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7" w:rightFromText="187" w:vertAnchor="page" w:horzAnchor="margin" w:tblpY="175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5070"/>
        <w:gridCol w:w="4645"/>
      </w:tblGrid>
      <w:tr w:rsidR="000D5974" w:rsidRPr="00047EEF" w14:paraId="7352C360" w14:textId="77777777" w:rsidTr="661F1B64">
        <w:tc>
          <w:tcPr>
            <w:tcW w:w="97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9C2E9C2" w14:textId="77777777" w:rsidR="000D5974" w:rsidRPr="000D5974" w:rsidRDefault="000D5974" w:rsidP="00B17990">
            <w:pPr>
              <w:spacing w:line="276" w:lineRule="auto"/>
              <w:rPr>
                <w:b/>
                <w:szCs w:val="24"/>
                <w:lang w:val="sq-AL"/>
              </w:rPr>
            </w:pPr>
            <w:bookmarkStart w:id="0" w:name="_Hlk506916825"/>
            <w:bookmarkEnd w:id="0"/>
            <w:r w:rsidRPr="000D5974">
              <w:rPr>
                <w:b/>
                <w:szCs w:val="24"/>
                <w:lang w:val="sq-AL"/>
              </w:rPr>
              <w:t>RAPORTI I VLERËSIMIT TË NDIKIMIT</w:t>
            </w:r>
          </w:p>
        </w:tc>
      </w:tr>
      <w:tr w:rsidR="00C84F64" w:rsidRPr="004A7BE9" w14:paraId="2D2DF045" w14:textId="77777777" w:rsidTr="661F1B64">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809FAEE" w14:textId="77777777" w:rsidR="00CA40EE" w:rsidRPr="00325A1F" w:rsidRDefault="00CA40EE" w:rsidP="007B6556">
            <w:pPr>
              <w:spacing w:line="276" w:lineRule="auto"/>
              <w:rPr>
                <w:b/>
                <w:szCs w:val="24"/>
                <w:lang w:val="sq-AL"/>
              </w:rPr>
            </w:pPr>
            <w:r w:rsidRPr="00325A1F">
              <w:rPr>
                <w:b/>
                <w:szCs w:val="24"/>
                <w:lang w:val="sq-AL"/>
              </w:rPr>
              <w:t xml:space="preserve">EMËRTIMI I PROPOZIMIT TË POLITIKËS </w:t>
            </w:r>
          </w:p>
        </w:tc>
        <w:tc>
          <w:tcPr>
            <w:tcW w:w="4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997019E" w14:textId="77777777" w:rsidR="00CA40EE" w:rsidRPr="00325A1F" w:rsidRDefault="00CA40EE" w:rsidP="00096BFA">
            <w:pPr>
              <w:spacing w:line="276" w:lineRule="auto"/>
              <w:rPr>
                <w:b/>
                <w:szCs w:val="24"/>
                <w:lang w:val="sq-AL"/>
              </w:rPr>
            </w:pPr>
            <w:r w:rsidRPr="00325A1F">
              <w:rPr>
                <w:szCs w:val="24"/>
                <w:lang w:val="sq-AL"/>
              </w:rPr>
              <w:t>Projekt</w:t>
            </w:r>
            <w:r w:rsidR="00096BFA">
              <w:rPr>
                <w:rStyle w:val="IASOIChar"/>
                <w:rFonts w:ascii="Times New Roman" w:hAnsi="Times New Roman"/>
                <w:b w:val="0"/>
                <w:sz w:val="24"/>
                <w:szCs w:val="24"/>
              </w:rPr>
              <w:fldChar w:fldCharType="begin">
                <w:ffData>
                  <w:name w:val=""/>
                  <w:enabled/>
                  <w:calcOnExit w:val="0"/>
                  <w:ddList>
                    <w:listEntry w:val="ligj"/>
                    <w:listEntry w:val="akt/ligj/vendim"/>
                    <w:listEntry w:val="akt"/>
                    <w:listEntry w:val="vendim"/>
                  </w:ddList>
                </w:ffData>
              </w:fldChar>
            </w:r>
            <w:r w:rsidR="00096BFA" w:rsidRPr="004A7BE9">
              <w:rPr>
                <w:rStyle w:val="IASOIChar"/>
                <w:rFonts w:ascii="Times New Roman" w:hAnsi="Times New Roman"/>
                <w:b w:val="0"/>
                <w:sz w:val="24"/>
                <w:szCs w:val="24"/>
                <w:lang w:val="it-IT"/>
              </w:rPr>
              <w:instrText xml:space="preserve"> FORMDROPDOWN </w:instrText>
            </w:r>
            <w:r w:rsidR="00000000">
              <w:rPr>
                <w:rStyle w:val="IASOIChar"/>
                <w:rFonts w:ascii="Times New Roman" w:hAnsi="Times New Roman"/>
                <w:b w:val="0"/>
                <w:sz w:val="24"/>
                <w:szCs w:val="24"/>
              </w:rPr>
            </w:r>
            <w:r w:rsidR="00000000">
              <w:rPr>
                <w:rStyle w:val="IASOIChar"/>
                <w:rFonts w:ascii="Times New Roman" w:hAnsi="Times New Roman"/>
                <w:b w:val="0"/>
                <w:sz w:val="24"/>
                <w:szCs w:val="24"/>
              </w:rPr>
              <w:fldChar w:fldCharType="separate"/>
            </w:r>
            <w:r w:rsidR="00096BFA">
              <w:rPr>
                <w:rStyle w:val="IASOIChar"/>
                <w:rFonts w:ascii="Times New Roman" w:hAnsi="Times New Roman"/>
                <w:b w:val="0"/>
                <w:sz w:val="24"/>
                <w:szCs w:val="24"/>
              </w:rPr>
              <w:fldChar w:fldCharType="end"/>
            </w:r>
            <w:r w:rsidR="002A33A0" w:rsidRPr="00325A1F">
              <w:rPr>
                <w:szCs w:val="24"/>
                <w:lang w:val="sq-AL"/>
              </w:rPr>
              <w:t xml:space="preserve"> </w:t>
            </w:r>
            <w:r w:rsidR="000F5100" w:rsidRPr="00325A1F">
              <w:rPr>
                <w:szCs w:val="24"/>
                <w:lang w:val="sq-AL"/>
              </w:rPr>
              <w:t xml:space="preserve"> </w:t>
            </w:r>
            <w:r w:rsidR="00096BFA">
              <w:rPr>
                <w:szCs w:val="24"/>
                <w:lang w:val="sq-AL"/>
              </w:rPr>
              <w:t>“P</w:t>
            </w:r>
            <w:r w:rsidRPr="00325A1F">
              <w:rPr>
                <w:szCs w:val="24"/>
                <w:lang w:val="sq-AL"/>
              </w:rPr>
              <w:t>ër</w:t>
            </w:r>
            <w:r w:rsidR="00096BFA">
              <w:rPr>
                <w:szCs w:val="24"/>
                <w:lang w:val="sq-AL"/>
              </w:rPr>
              <w:t xml:space="preserve"> m</w:t>
            </w:r>
            <w:r w:rsidR="00096BFA" w:rsidRPr="004A7BE9">
              <w:rPr>
                <w:szCs w:val="24"/>
                <w:lang w:val="it-IT"/>
              </w:rPr>
              <w:t>brojtjen e të dhënave personale”</w:t>
            </w:r>
            <w:r w:rsidRPr="00325A1F">
              <w:rPr>
                <w:szCs w:val="24"/>
                <w:lang w:val="sq-AL"/>
              </w:rPr>
              <w:t xml:space="preserve"> </w:t>
            </w:r>
          </w:p>
        </w:tc>
      </w:tr>
      <w:tr w:rsidR="00C84F64" w:rsidRPr="00325A1F" w14:paraId="6F6ED6E3" w14:textId="77777777" w:rsidTr="661F1B64">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C7AABF4" w14:textId="77777777" w:rsidR="00CA40EE" w:rsidRPr="00325A1F" w:rsidRDefault="00CA40EE" w:rsidP="007B6556">
            <w:pPr>
              <w:spacing w:line="276" w:lineRule="auto"/>
              <w:rPr>
                <w:b/>
                <w:szCs w:val="24"/>
                <w:lang w:val="sq-AL"/>
              </w:rPr>
            </w:pPr>
            <w:r w:rsidRPr="00325A1F">
              <w:rPr>
                <w:b/>
                <w:szCs w:val="24"/>
                <w:lang w:val="sq-AL"/>
              </w:rPr>
              <w:t xml:space="preserve">MINISTRIA UDHËHEQËSE  </w:t>
            </w:r>
          </w:p>
        </w:tc>
        <w:tc>
          <w:tcPr>
            <w:tcW w:w="4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BCD1185" w14:textId="77777777" w:rsidR="00CA40EE" w:rsidRPr="00325A1F" w:rsidRDefault="00444DC8" w:rsidP="00096BFA">
            <w:pPr>
              <w:spacing w:line="276" w:lineRule="auto"/>
              <w:rPr>
                <w:szCs w:val="24"/>
                <w:lang w:val="sq-AL"/>
              </w:rPr>
            </w:pPr>
            <w:r>
              <w:rPr>
                <w:szCs w:val="24"/>
                <w:lang w:val="sq-AL"/>
              </w:rPr>
              <w:t xml:space="preserve">Ministria </w:t>
            </w:r>
            <w:r w:rsidR="002A66D3" w:rsidRPr="00325A1F">
              <w:rPr>
                <w:szCs w:val="24"/>
                <w:lang w:val="sq-AL"/>
              </w:rPr>
              <w:t xml:space="preserve"> </w:t>
            </w:r>
            <w:r w:rsidR="00096BFA">
              <w:rPr>
                <w:rStyle w:val="IASOIChar"/>
                <w:rFonts w:ascii="Times New Roman" w:hAnsi="Times New Roman"/>
                <w:b w:val="0"/>
                <w:sz w:val="24"/>
                <w:szCs w:val="24"/>
              </w:rPr>
              <w:fldChar w:fldCharType="begin">
                <w:ffData>
                  <w:name w:val="MInistria"/>
                  <w:enabled/>
                  <w:calcOnExit w:val="0"/>
                  <w:ddList>
                    <w:listEntry w:val="e Drejtësisë"/>
                    <w:listEntry w:val="..."/>
                    <w:listEntry w:val="e Arsimit, Rinisë dhe Sporteve"/>
                    <w:listEntry w:val="e Brendshme"/>
                    <w:listEntry w:val="e Bujqësisë dhe Zhvillimit Rural"/>
                    <w:listEntry w:val="e Energjisë dhe Infrastrukturës"/>
                    <w:listEntry w:val="e Financave dhe Ekonomisë"/>
                    <w:listEntry w:val="e Kulturës"/>
                    <w:listEntry w:val="e Mbrojtjes"/>
                    <w:listEntry w:val="e Mjedisit dhe Turizmit"/>
                    <w:listEntry w:val="e Shëndesisë dhe Mbrojtjes Sociale"/>
                    <w:listEntry w:val="e Shtetit për Diasporën"/>
                    <w:listEntry w:val="e Shtetit për Mbrojtjen e Sipërmarrjes"/>
                    <w:listEntry w:val="e Shtetit për Marrëdhëniet me Parlamentin"/>
                    <w:listEntry w:val="për Evropën dhe Punët e Jashtme"/>
                  </w:ddList>
                </w:ffData>
              </w:fldChar>
            </w:r>
            <w:bookmarkStart w:id="1" w:name="MInistria"/>
            <w:r w:rsidR="00096BFA">
              <w:rPr>
                <w:rStyle w:val="IASOIChar"/>
                <w:rFonts w:ascii="Times New Roman" w:hAnsi="Times New Roman"/>
                <w:b w:val="0"/>
                <w:sz w:val="24"/>
                <w:szCs w:val="24"/>
              </w:rPr>
              <w:instrText xml:space="preserve"> FORMDROPDOWN </w:instrText>
            </w:r>
            <w:r w:rsidR="00000000">
              <w:rPr>
                <w:rStyle w:val="IASOIChar"/>
                <w:rFonts w:ascii="Times New Roman" w:hAnsi="Times New Roman"/>
                <w:b w:val="0"/>
                <w:sz w:val="24"/>
                <w:szCs w:val="24"/>
              </w:rPr>
            </w:r>
            <w:r w:rsidR="00000000">
              <w:rPr>
                <w:rStyle w:val="IASOIChar"/>
                <w:rFonts w:ascii="Times New Roman" w:hAnsi="Times New Roman"/>
                <w:b w:val="0"/>
                <w:sz w:val="24"/>
                <w:szCs w:val="24"/>
              </w:rPr>
              <w:fldChar w:fldCharType="separate"/>
            </w:r>
            <w:r w:rsidR="00096BFA">
              <w:rPr>
                <w:rStyle w:val="IASOIChar"/>
                <w:rFonts w:ascii="Times New Roman" w:hAnsi="Times New Roman"/>
                <w:b w:val="0"/>
                <w:sz w:val="24"/>
                <w:szCs w:val="24"/>
              </w:rPr>
              <w:fldChar w:fldCharType="end"/>
            </w:r>
            <w:bookmarkEnd w:id="1"/>
            <w:r w:rsidR="00CA40EE" w:rsidRPr="00325A1F">
              <w:rPr>
                <w:szCs w:val="24"/>
                <w:lang w:val="sq-AL"/>
              </w:rPr>
              <w:t xml:space="preserve"> </w:t>
            </w:r>
          </w:p>
        </w:tc>
      </w:tr>
      <w:tr w:rsidR="00C84F64" w:rsidRPr="00325A1F" w14:paraId="0D76BDC4" w14:textId="77777777" w:rsidTr="661F1B64">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F64344F" w14:textId="77777777" w:rsidR="00CA40EE" w:rsidRPr="00325A1F" w:rsidRDefault="00CA40EE" w:rsidP="007B6556">
            <w:pPr>
              <w:spacing w:line="276" w:lineRule="auto"/>
              <w:rPr>
                <w:b/>
                <w:szCs w:val="24"/>
                <w:lang w:val="sq-AL"/>
              </w:rPr>
            </w:pPr>
            <w:r w:rsidRPr="00325A1F">
              <w:rPr>
                <w:b/>
                <w:szCs w:val="24"/>
                <w:lang w:val="sq-AL"/>
              </w:rPr>
              <w:t>FAZA E POLITIKËS/VLERËSIMIT TË NDIKIMIT</w:t>
            </w:r>
          </w:p>
        </w:tc>
        <w:tc>
          <w:tcPr>
            <w:tcW w:w="4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EE8BEDF" w14:textId="74D9C6E3" w:rsidR="00CA40EE" w:rsidRPr="00325A1F" w:rsidRDefault="00000000" w:rsidP="007B6556">
            <w:pPr>
              <w:spacing w:line="276" w:lineRule="auto"/>
              <w:rPr>
                <w:szCs w:val="24"/>
                <w:lang w:val="sq-AL"/>
              </w:rPr>
            </w:pPr>
            <w:sdt>
              <w:sdtPr>
                <w:rPr>
                  <w:rStyle w:val="BodyTextChar"/>
                  <w:rFonts w:ascii="Times New Roman" w:hAnsi="Times New Roman"/>
                  <w:sz w:val="24"/>
                  <w:szCs w:val="24"/>
                </w:rPr>
                <w:id w:val="1396398853"/>
                <w:lock w:val="sdtLocked"/>
                <w:placeholder>
                  <w:docPart w:val="467F15D558F0444BB35BCB17F1E0E252"/>
                </w:placeholder>
                <w:dropDownList>
                  <w:listItem w:displayText="Zhvillim/Konsultim/Finale" w:value="Zhvillim/Konsultim/Finale"/>
                  <w:listItem w:displayText="Zhvillim" w:value="Zhvillim"/>
                  <w:listItem w:displayText="Konsultim" w:value="Konsultim"/>
                  <w:listItem w:displayText="Finale" w:value="Finale"/>
                </w:dropDownList>
              </w:sdtPr>
              <w:sdtEndPr>
                <w:rPr>
                  <w:rStyle w:val="DefaultParagraphFont"/>
                  <w:color w:val="auto"/>
                  <w:lang w:val="sq-AL"/>
                </w:rPr>
              </w:sdtEndPr>
              <w:sdtContent>
                <w:r w:rsidR="00E7570E">
                  <w:rPr>
                    <w:rStyle w:val="BodyTextChar"/>
                    <w:rFonts w:ascii="Times New Roman" w:hAnsi="Times New Roman"/>
                    <w:sz w:val="24"/>
                    <w:szCs w:val="24"/>
                  </w:rPr>
                  <w:t>Finale</w:t>
                </w:r>
              </w:sdtContent>
            </w:sdt>
          </w:p>
        </w:tc>
      </w:tr>
      <w:tr w:rsidR="00C84F64" w:rsidRPr="00325A1F" w14:paraId="668121C9" w14:textId="77777777" w:rsidTr="661F1B64">
        <w:tc>
          <w:tcPr>
            <w:tcW w:w="5070" w:type="dxa"/>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637B8BE" w14:textId="77777777" w:rsidR="00CA40EE" w:rsidRPr="00325A1F" w:rsidRDefault="00CA40EE" w:rsidP="007B6556">
            <w:pPr>
              <w:spacing w:line="276" w:lineRule="auto"/>
              <w:rPr>
                <w:b/>
                <w:szCs w:val="24"/>
                <w:lang w:val="sq-AL"/>
              </w:rPr>
            </w:pPr>
            <w:r w:rsidRPr="00325A1F">
              <w:rPr>
                <w:b/>
                <w:szCs w:val="24"/>
                <w:lang w:val="sq-AL"/>
              </w:rPr>
              <w:t>BURIMI I PROPOZIMIT TË POLITIKËS</w:t>
            </w:r>
          </w:p>
        </w:tc>
        <w:tc>
          <w:tcPr>
            <w:tcW w:w="4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4EE0479" w14:textId="77777777" w:rsidR="00CA40EE" w:rsidRPr="00325A1F" w:rsidRDefault="00096BFA" w:rsidP="007B6556">
            <w:pPr>
              <w:spacing w:line="276" w:lineRule="auto"/>
              <w:jc w:val="both"/>
              <w:rPr>
                <w:szCs w:val="24"/>
                <w:lang w:val="sq-AL"/>
              </w:rPr>
            </w:pPr>
            <w:r>
              <w:rPr>
                <w:rStyle w:val="IASOIChar"/>
                <w:rFonts w:ascii="Times New Roman" w:hAnsi="Times New Roman"/>
                <w:b w:val="0"/>
                <w:sz w:val="24"/>
                <w:szCs w:val="24"/>
              </w:rPr>
              <w:fldChar w:fldCharType="begin">
                <w:ffData>
                  <w:name w:val=""/>
                  <w:enabled/>
                  <w:calcOnExit w:val="0"/>
                  <w:ddList>
                    <w:listEntry w:val="Transpozim  i BE-së"/>
                    <w:listEntry w:val="I brendshëm/transpozim i  BE-së/ndërkombëtar"/>
                    <w:listEntry w:val="I brendshëm"/>
                    <w:listEntry w:val="Ndërkombëtar"/>
                  </w:ddList>
                </w:ffData>
              </w:fldChar>
            </w:r>
            <w:r>
              <w:rPr>
                <w:rStyle w:val="IASOIChar"/>
                <w:rFonts w:ascii="Times New Roman" w:hAnsi="Times New Roman"/>
                <w:b w:val="0"/>
                <w:sz w:val="24"/>
                <w:szCs w:val="24"/>
              </w:rPr>
              <w:instrText xml:space="preserve"> FORMDROPDOWN </w:instrText>
            </w:r>
            <w:r w:rsidR="00000000">
              <w:rPr>
                <w:rStyle w:val="IASOIChar"/>
                <w:rFonts w:ascii="Times New Roman" w:hAnsi="Times New Roman"/>
                <w:b w:val="0"/>
                <w:sz w:val="24"/>
                <w:szCs w:val="24"/>
              </w:rPr>
            </w:r>
            <w:r w:rsidR="00000000">
              <w:rPr>
                <w:rStyle w:val="IASOIChar"/>
                <w:rFonts w:ascii="Times New Roman" w:hAnsi="Times New Roman"/>
                <w:b w:val="0"/>
                <w:sz w:val="24"/>
                <w:szCs w:val="24"/>
              </w:rPr>
              <w:fldChar w:fldCharType="separate"/>
            </w:r>
            <w:r>
              <w:rPr>
                <w:rStyle w:val="IASOIChar"/>
                <w:rFonts w:ascii="Times New Roman" w:hAnsi="Times New Roman"/>
                <w:b w:val="0"/>
                <w:sz w:val="24"/>
                <w:szCs w:val="24"/>
              </w:rPr>
              <w:fldChar w:fldCharType="end"/>
            </w:r>
          </w:p>
        </w:tc>
      </w:tr>
      <w:tr w:rsidR="00C84F64" w:rsidRPr="00325A1F" w14:paraId="329AAD64" w14:textId="77777777" w:rsidTr="661F1B64">
        <w:trPr>
          <w:trHeight w:val="557"/>
        </w:trPr>
        <w:tc>
          <w:tcPr>
            <w:tcW w:w="5070" w:type="dxa"/>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C60C3E5" w14:textId="77777777" w:rsidR="00CA40EE" w:rsidRPr="00325A1F" w:rsidRDefault="00CA40EE" w:rsidP="007B6556">
            <w:pPr>
              <w:spacing w:line="276" w:lineRule="auto"/>
              <w:rPr>
                <w:b/>
                <w:szCs w:val="24"/>
                <w:lang w:val="sq-AL"/>
              </w:rPr>
            </w:pPr>
            <w:r w:rsidRPr="00325A1F">
              <w:rPr>
                <w:b/>
                <w:szCs w:val="24"/>
                <w:lang w:val="sq-AL"/>
              </w:rPr>
              <w:t xml:space="preserve">DIREKTIVË/RREGULLORE E BE-së </w:t>
            </w:r>
          </w:p>
        </w:tc>
        <w:tc>
          <w:tcPr>
            <w:tcW w:w="4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C19F679" w14:textId="6E40D390" w:rsidR="00096BFA" w:rsidRPr="00D531D7" w:rsidRDefault="00096BFA" w:rsidP="00096BFA">
            <w:pPr>
              <w:tabs>
                <w:tab w:val="left" w:pos="10080"/>
              </w:tabs>
              <w:spacing w:line="276" w:lineRule="auto"/>
              <w:jc w:val="both"/>
              <w:rPr>
                <w:szCs w:val="24"/>
                <w:lang w:val="sq-AL"/>
              </w:rPr>
            </w:pPr>
            <w:r>
              <w:rPr>
                <w:rStyle w:val="IASOIChar"/>
                <w:rFonts w:ascii="Times New Roman" w:hAnsi="Times New Roman"/>
                <w:b w:val="0"/>
                <w:sz w:val="24"/>
                <w:szCs w:val="24"/>
              </w:rPr>
              <w:fldChar w:fldCharType="begin">
                <w:ffData>
                  <w:name w:val=""/>
                  <w:enabled/>
                  <w:calcOnExit w:val="0"/>
                  <w:ddList>
                    <w:listEntry w:val="Rregullorja"/>
                    <w:listEntry w:val="Direktiva"/>
                    <w:listEntry w:val="Direktiva / Jo e zbatueshme"/>
                    <w:listEntry w:val="Jo e zbatueshme"/>
                  </w:ddList>
                </w:ffData>
              </w:fldChar>
            </w:r>
            <w:r w:rsidRPr="004973B3">
              <w:rPr>
                <w:rStyle w:val="IASOIChar"/>
                <w:rFonts w:ascii="Times New Roman" w:hAnsi="Times New Roman"/>
                <w:b w:val="0"/>
                <w:sz w:val="24"/>
                <w:szCs w:val="24"/>
                <w:lang w:val="sq-AL"/>
              </w:rPr>
              <w:instrText xml:space="preserve"> FORMDROPDOWN </w:instrText>
            </w:r>
            <w:r w:rsidR="00000000">
              <w:rPr>
                <w:rStyle w:val="IASOIChar"/>
                <w:rFonts w:ascii="Times New Roman" w:hAnsi="Times New Roman"/>
                <w:b w:val="0"/>
                <w:sz w:val="24"/>
                <w:szCs w:val="24"/>
              </w:rPr>
            </w:r>
            <w:r w:rsidR="00000000">
              <w:rPr>
                <w:rStyle w:val="IASOIChar"/>
                <w:rFonts w:ascii="Times New Roman" w:hAnsi="Times New Roman"/>
                <w:b w:val="0"/>
                <w:sz w:val="24"/>
                <w:szCs w:val="24"/>
              </w:rPr>
              <w:fldChar w:fldCharType="separate"/>
            </w:r>
            <w:r>
              <w:rPr>
                <w:rStyle w:val="IASOIChar"/>
                <w:rFonts w:ascii="Times New Roman" w:hAnsi="Times New Roman"/>
                <w:b w:val="0"/>
                <w:sz w:val="24"/>
                <w:szCs w:val="24"/>
              </w:rPr>
              <w:fldChar w:fldCharType="end"/>
            </w:r>
            <w:r w:rsidR="00584C71" w:rsidRPr="004973B3">
              <w:rPr>
                <w:rStyle w:val="IASOIChar"/>
                <w:rFonts w:ascii="Times New Roman" w:hAnsi="Times New Roman"/>
                <w:b w:val="0"/>
                <w:sz w:val="24"/>
                <w:szCs w:val="24"/>
                <w:lang w:val="sq-AL"/>
              </w:rPr>
              <w:t xml:space="preserve">   </w:t>
            </w:r>
            <w:r w:rsidRPr="00D531D7">
              <w:rPr>
                <w:szCs w:val="24"/>
                <w:lang w:val="sq-AL"/>
              </w:rPr>
              <w:t>e (BE) 2016/679 “</w:t>
            </w:r>
            <w:r w:rsidRPr="00D531D7">
              <w:rPr>
                <w:i/>
                <w:szCs w:val="24"/>
                <w:lang w:val="sq-AL"/>
              </w:rPr>
              <w:t>Për mbrojtjen e personave fizikë lidhur me përpunimin e të dhënave personale dhe për lëvizjen e lirë të këtyre të dhënave</w:t>
            </w:r>
            <w:r w:rsidRPr="00D531D7">
              <w:rPr>
                <w:szCs w:val="24"/>
                <w:lang w:val="sq-AL"/>
              </w:rPr>
              <w:t>” (në vijim “</w:t>
            </w:r>
            <w:r w:rsidRPr="00D531D7">
              <w:rPr>
                <w:i/>
                <w:szCs w:val="24"/>
                <w:lang w:val="sq-AL"/>
              </w:rPr>
              <w:t>GDPR</w:t>
            </w:r>
            <w:r w:rsidRPr="00D531D7">
              <w:rPr>
                <w:szCs w:val="24"/>
                <w:lang w:val="sq-AL"/>
              </w:rPr>
              <w:t>”)</w:t>
            </w:r>
            <w:r w:rsidRPr="00D531D7">
              <w:rPr>
                <w:rStyle w:val="FootnoteReference"/>
                <w:szCs w:val="24"/>
                <w:lang w:val="sq-AL"/>
              </w:rPr>
              <w:footnoteReference w:id="2"/>
            </w:r>
            <w:r w:rsidRPr="00D531D7">
              <w:rPr>
                <w:szCs w:val="24"/>
                <w:lang w:val="sq-AL"/>
              </w:rPr>
              <w:t xml:space="preserve"> </w:t>
            </w:r>
          </w:p>
          <w:p w14:paraId="672A6659" w14:textId="77777777" w:rsidR="00096BFA" w:rsidRDefault="00096BFA" w:rsidP="007B6556">
            <w:pPr>
              <w:spacing w:line="276" w:lineRule="auto"/>
              <w:rPr>
                <w:szCs w:val="24"/>
                <w:lang w:val="sq-AL"/>
              </w:rPr>
            </w:pPr>
          </w:p>
          <w:p w14:paraId="3BAA7E71" w14:textId="77777777" w:rsidR="00096BFA" w:rsidRDefault="00096BFA" w:rsidP="007B6556">
            <w:pPr>
              <w:spacing w:line="276" w:lineRule="auto"/>
              <w:rPr>
                <w:szCs w:val="24"/>
                <w:lang w:val="sq-AL"/>
              </w:rPr>
            </w:pPr>
            <w:r>
              <w:rPr>
                <w:szCs w:val="24"/>
                <w:lang w:val="sq-AL"/>
              </w:rPr>
              <w:t>dhe</w:t>
            </w:r>
          </w:p>
          <w:p w14:paraId="0A37501D" w14:textId="77777777" w:rsidR="00096BFA" w:rsidRDefault="00096BFA" w:rsidP="007B6556">
            <w:pPr>
              <w:spacing w:line="276" w:lineRule="auto"/>
              <w:rPr>
                <w:szCs w:val="24"/>
                <w:lang w:val="sq-AL"/>
              </w:rPr>
            </w:pPr>
          </w:p>
          <w:p w14:paraId="1C5EF27B" w14:textId="77777777" w:rsidR="00B51927" w:rsidRPr="004973B3" w:rsidRDefault="00096BFA" w:rsidP="007B6556">
            <w:pPr>
              <w:spacing w:line="276" w:lineRule="auto"/>
              <w:rPr>
                <w:rStyle w:val="IASOIChar"/>
                <w:rFonts w:ascii="Times New Roman" w:hAnsi="Times New Roman"/>
                <w:b w:val="0"/>
                <w:sz w:val="24"/>
                <w:szCs w:val="24"/>
                <w:lang w:val="sq-AL"/>
              </w:rPr>
            </w:pPr>
            <w:r w:rsidRPr="00D531D7">
              <w:rPr>
                <w:szCs w:val="24"/>
                <w:lang w:val="sq-AL"/>
              </w:rPr>
              <w:t>Direktiva (BE) 2016/680 e Parlamentit Evropian dhe e Këshillit e 27 prillit 2016 “</w:t>
            </w:r>
            <w:r w:rsidRPr="00D531D7">
              <w:rPr>
                <w:i/>
                <w:szCs w:val="24"/>
                <w:lang w:val="sq-AL"/>
              </w:rPr>
              <w:t>Për mbrojtjen e personave fizikë në lidhje me përpunimin e të dhënave personale nga autoritetet kompetente me qëllim parandalimin, hetimin, zbulimin, ndjekjen penale të veprave penale apo ekzekutimin e dënimeve penale dhe për lëvizjen e lirë të këtyre të dhënave</w:t>
            </w:r>
            <w:r w:rsidRPr="00D531D7">
              <w:rPr>
                <w:i/>
                <w:iCs/>
                <w:color w:val="0070C0"/>
                <w:szCs w:val="24"/>
                <w:lang w:val="sq-AL"/>
              </w:rPr>
              <w:t xml:space="preserve"> </w:t>
            </w:r>
            <w:r w:rsidRPr="00D531D7">
              <w:rPr>
                <w:i/>
                <w:szCs w:val="24"/>
                <w:lang w:val="sq-AL"/>
              </w:rPr>
              <w:t xml:space="preserve">dhe shfuqizimin e Vendimit Kornizë të Këshillit 2008/977/JHA” </w:t>
            </w:r>
            <w:r w:rsidRPr="00D531D7">
              <w:rPr>
                <w:szCs w:val="24"/>
                <w:lang w:val="sq-AL"/>
              </w:rPr>
              <w:t>(në vijim “</w:t>
            </w:r>
            <w:r w:rsidRPr="00D531D7">
              <w:rPr>
                <w:i/>
                <w:szCs w:val="24"/>
                <w:lang w:val="sq-AL"/>
              </w:rPr>
              <w:t>Direktiva e Policisë</w:t>
            </w:r>
            <w:r w:rsidRPr="00D531D7">
              <w:rPr>
                <w:szCs w:val="24"/>
                <w:lang w:val="sq-AL"/>
              </w:rPr>
              <w:t>”)</w:t>
            </w:r>
            <w:r w:rsidRPr="00D531D7">
              <w:rPr>
                <w:rStyle w:val="FootnoteReference"/>
                <w:i/>
                <w:szCs w:val="24"/>
                <w:lang w:val="sq-AL"/>
              </w:rPr>
              <w:footnoteReference w:id="3"/>
            </w:r>
          </w:p>
          <w:p w14:paraId="4B118EDD" w14:textId="77777777" w:rsidR="00584C71" w:rsidRPr="00325A1F" w:rsidRDefault="002E753B" w:rsidP="002E753B">
            <w:pPr>
              <w:spacing w:line="276" w:lineRule="auto"/>
              <w:rPr>
                <w:b/>
                <w:szCs w:val="24"/>
                <w:lang w:val="sq-AL"/>
              </w:rPr>
            </w:pPr>
            <w:r>
              <w:rPr>
                <w:szCs w:val="24"/>
              </w:rPr>
              <w:fldChar w:fldCharType="begin">
                <w:ffData>
                  <w:name w:val=""/>
                  <w:enabled/>
                  <w:calcOnExit w:val="0"/>
                  <w:textInput>
                    <w:maxLength w:val="5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r w:rsidR="00584C71" w:rsidRPr="00325A1F">
              <w:rPr>
                <w:rStyle w:val="IASOIChar"/>
                <w:rFonts w:ascii="Times New Roman" w:hAnsi="Times New Roman"/>
                <w:b w:val="0"/>
                <w:sz w:val="24"/>
                <w:szCs w:val="24"/>
              </w:rPr>
              <w:t xml:space="preserve">  </w:t>
            </w:r>
          </w:p>
        </w:tc>
      </w:tr>
      <w:tr w:rsidR="00C84F64" w:rsidRPr="00325A1F" w14:paraId="1F26821A" w14:textId="77777777" w:rsidTr="661F1B64">
        <w:trPr>
          <w:trHeight w:val="980"/>
        </w:trPr>
        <w:tc>
          <w:tcPr>
            <w:tcW w:w="5070" w:type="dxa"/>
            <w:tcBorders>
              <w:top w:val="single" w:sz="4" w:space="0" w:color="000000" w:themeColor="text1"/>
              <w:left w:val="single" w:sz="4" w:space="0" w:color="000000" w:themeColor="text1"/>
              <w:right w:val="single" w:sz="4" w:space="0" w:color="000000" w:themeColor="text1"/>
            </w:tcBorders>
            <w:shd w:val="clear" w:color="auto" w:fill="D9D9D9" w:themeFill="background1" w:themeFillShade="D9"/>
            <w:vAlign w:val="center"/>
          </w:tcPr>
          <w:p w14:paraId="461E3D0E" w14:textId="77777777" w:rsidR="00CA40EE" w:rsidRPr="00325A1F" w:rsidRDefault="00CA40EE" w:rsidP="007B6556">
            <w:pPr>
              <w:spacing w:line="276" w:lineRule="auto"/>
              <w:rPr>
                <w:b/>
                <w:szCs w:val="24"/>
                <w:lang w:val="sq-AL"/>
              </w:rPr>
            </w:pPr>
            <w:r w:rsidRPr="00325A1F">
              <w:rPr>
                <w:b/>
                <w:szCs w:val="24"/>
                <w:lang w:val="sq-AL"/>
              </w:rPr>
              <w:t>PUBLIKIMET DHE STRATEGJITË E LIDHURA</w:t>
            </w:r>
          </w:p>
        </w:tc>
        <w:tc>
          <w:tcPr>
            <w:tcW w:w="4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DAB6C7B" w14:textId="55218142" w:rsidR="00CA40EE" w:rsidRPr="00325A1F" w:rsidRDefault="00096BFA" w:rsidP="00AC0B95">
            <w:pPr>
              <w:pStyle w:val="FootnoteText"/>
              <w:rPr>
                <w:szCs w:val="24"/>
                <w:lang w:val="sq-AL"/>
              </w:rPr>
            </w:pPr>
            <w:r w:rsidRPr="00D531D7">
              <w:rPr>
                <w:rFonts w:eastAsia="Times New Roman"/>
                <w:sz w:val="24"/>
                <w:szCs w:val="24"/>
                <w:lang w:val="sq-AL" w:eastAsia="en-US"/>
              </w:rPr>
              <w:t>Plani Kombëtar i Integrimit Evropian  PKIE 202</w:t>
            </w:r>
            <w:r w:rsidR="00857F80">
              <w:rPr>
                <w:rFonts w:eastAsia="Times New Roman"/>
                <w:sz w:val="24"/>
                <w:szCs w:val="24"/>
                <w:lang w:val="sq-AL" w:eastAsia="en-US"/>
              </w:rPr>
              <w:t>4</w:t>
            </w:r>
            <w:r w:rsidRPr="00D531D7">
              <w:rPr>
                <w:rFonts w:eastAsia="Times New Roman"/>
                <w:sz w:val="24"/>
                <w:szCs w:val="24"/>
                <w:lang w:val="sq-AL" w:eastAsia="en-US"/>
              </w:rPr>
              <w:t>-202</w:t>
            </w:r>
            <w:r w:rsidR="00857F80">
              <w:rPr>
                <w:rFonts w:eastAsia="Times New Roman"/>
                <w:sz w:val="24"/>
                <w:szCs w:val="24"/>
                <w:lang w:val="sq-AL" w:eastAsia="en-US"/>
              </w:rPr>
              <w:t>6</w:t>
            </w:r>
            <w:r w:rsidR="001F3A86">
              <w:rPr>
                <w:rStyle w:val="FootnoteReference"/>
                <w:rFonts w:eastAsia="Times New Roman"/>
                <w:szCs w:val="24"/>
                <w:lang w:val="sq-AL" w:eastAsia="en-US"/>
              </w:rPr>
              <w:footnoteReference w:id="4"/>
            </w:r>
          </w:p>
        </w:tc>
      </w:tr>
      <w:tr w:rsidR="00C84F64" w:rsidRPr="00325A1F" w14:paraId="3F9924B4" w14:textId="77777777" w:rsidTr="661F1B64">
        <w:tc>
          <w:tcPr>
            <w:tcW w:w="5070" w:type="dxa"/>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FBFC46E" w14:textId="77777777" w:rsidR="00CA40EE" w:rsidRPr="00325A1F" w:rsidRDefault="00CA40EE" w:rsidP="007B6556">
            <w:pPr>
              <w:spacing w:line="276" w:lineRule="auto"/>
              <w:rPr>
                <w:b/>
                <w:szCs w:val="24"/>
                <w:lang w:val="sq-AL"/>
              </w:rPr>
            </w:pPr>
            <w:r w:rsidRPr="00325A1F">
              <w:rPr>
                <w:b/>
                <w:szCs w:val="24"/>
                <w:lang w:val="sq-AL"/>
              </w:rPr>
              <w:t>DATA E KONSULTIMIT PUBLIK</w:t>
            </w:r>
          </w:p>
        </w:tc>
        <w:tc>
          <w:tcPr>
            <w:tcW w:w="4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4FF367A" w14:textId="68FBE35E" w:rsidR="00CA40EE" w:rsidRPr="00325A1F" w:rsidRDefault="00000000" w:rsidP="00690024">
            <w:pPr>
              <w:tabs>
                <w:tab w:val="left" w:pos="3127"/>
              </w:tabs>
              <w:spacing w:line="276" w:lineRule="auto"/>
              <w:rPr>
                <w:lang w:val="sq-AL"/>
              </w:rPr>
            </w:pPr>
            <w:sdt>
              <w:sdtPr>
                <w:rPr>
                  <w:lang w:val="en-US"/>
                </w:rPr>
                <w:alias w:val="Data/Asnjë konsultim publik"/>
                <w:tag w:val="Data/Asnjë konsultim publik"/>
                <w:id w:val="2012326733"/>
                <w:placeholder>
                  <w:docPart w:val="FD861CBE38474042B6487F314DCD3331"/>
                </w:placeholder>
                <w:date w:fullDate="2022-06-15T00:00:00Z">
                  <w:dateFormat w:val="dd/MM/yyyy"/>
                  <w:lid w:val="en-US"/>
                  <w:storeMappedDataAs w:val="dateTime"/>
                  <w:calendar w:val="gregorian"/>
                </w:date>
              </w:sdtPr>
              <w:sdtContent>
                <w:r w:rsidR="00690024">
                  <w:rPr>
                    <w:lang w:val="en-US"/>
                  </w:rPr>
                  <w:t>15/06/2022</w:t>
                </w:r>
              </w:sdtContent>
            </w:sdt>
            <w:r w:rsidR="00CC7B65">
              <w:rPr>
                <w:lang w:val="en-US"/>
              </w:rPr>
              <w:t xml:space="preserve"> – 13/07/2022</w:t>
            </w:r>
          </w:p>
        </w:tc>
      </w:tr>
      <w:tr w:rsidR="00C84F64" w:rsidRPr="00047EEF" w14:paraId="53582E79" w14:textId="77777777" w:rsidTr="661F1B64">
        <w:tc>
          <w:tcPr>
            <w:tcW w:w="5070" w:type="dxa"/>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8600854" w14:textId="46460BF4" w:rsidR="00CA40EE" w:rsidRPr="00325A1F" w:rsidRDefault="068A12D8" w:rsidP="068A12D8">
            <w:pPr>
              <w:spacing w:line="276" w:lineRule="auto"/>
              <w:rPr>
                <w:b/>
                <w:bCs/>
                <w:lang w:val="sq-AL"/>
              </w:rPr>
            </w:pPr>
            <w:r w:rsidRPr="068A12D8">
              <w:rPr>
                <w:b/>
                <w:bCs/>
                <w:lang w:val="sq-AL"/>
              </w:rPr>
              <w:t xml:space="preserve">DATA E VLERËSIMIT TË NDIKIMIT </w:t>
            </w:r>
          </w:p>
        </w:tc>
        <w:tc>
          <w:tcPr>
            <w:tcW w:w="4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E56EE2E" w14:textId="4505E133" w:rsidR="00CA40EE" w:rsidRPr="00325A1F" w:rsidRDefault="00000000" w:rsidP="003B5CBC">
            <w:pPr>
              <w:spacing w:line="276" w:lineRule="auto"/>
              <w:jc w:val="both"/>
              <w:rPr>
                <w:szCs w:val="24"/>
                <w:lang w:val="sq-AL"/>
              </w:rPr>
            </w:pPr>
            <w:sdt>
              <w:sdtPr>
                <w:rPr>
                  <w:szCs w:val="24"/>
                  <w:lang w:val="en-US"/>
                </w:rPr>
                <w:alias w:val="përfundimi  vlerësimit të ndikimit/versioni i fundit i vlerësimit të ndikimit"/>
                <w:tag w:val="Data e përfundimit të vlerësimit të ndikimit/Data kur është përgatitur versioni i fundit të vlerësimit të ndikimit"/>
                <w:id w:val="339123984"/>
                <w:placeholder>
                  <w:docPart w:val="902FE64B29424F659DBB099D6CE88D80"/>
                </w:placeholder>
                <w:date w:fullDate="2024-06-24T00:00:00Z">
                  <w:dateFormat w:val="dd/MM/yyyy"/>
                  <w:lid w:val="en-US"/>
                  <w:storeMappedDataAs w:val="dateTime"/>
                  <w:calendar w:val="gregorian"/>
                </w:date>
              </w:sdtPr>
              <w:sdtContent>
                <w:r w:rsidR="00CC7B65">
                  <w:rPr>
                    <w:szCs w:val="24"/>
                    <w:lang w:val="en-US"/>
                  </w:rPr>
                  <w:t>24/06/2024</w:t>
                </w:r>
              </w:sdtContent>
            </w:sdt>
          </w:p>
        </w:tc>
      </w:tr>
      <w:tr w:rsidR="00C84F64" w:rsidRPr="00325A1F" w14:paraId="10BBD157" w14:textId="77777777" w:rsidTr="661F1B64">
        <w:tc>
          <w:tcPr>
            <w:tcW w:w="5070" w:type="dxa"/>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9FF1EB8" w14:textId="77777777" w:rsidR="00CA40EE" w:rsidRPr="00325A1F" w:rsidRDefault="00CA40EE" w:rsidP="007B6556">
            <w:pPr>
              <w:spacing w:line="276" w:lineRule="auto"/>
              <w:rPr>
                <w:b/>
                <w:szCs w:val="24"/>
                <w:lang w:val="sq-AL"/>
              </w:rPr>
            </w:pPr>
            <w:r w:rsidRPr="00325A1F">
              <w:rPr>
                <w:b/>
                <w:szCs w:val="24"/>
                <w:lang w:val="sq-AL"/>
              </w:rPr>
              <w:t xml:space="preserve">A E KA SHQYRTUAR KRYEMINISTRIA VLERËSIMIN E NDIKIMIT? </w:t>
            </w:r>
          </w:p>
          <w:p w14:paraId="04BBDDD2" w14:textId="77777777" w:rsidR="00CA40EE" w:rsidRPr="00325A1F" w:rsidRDefault="00CA40EE" w:rsidP="007B6556">
            <w:pPr>
              <w:spacing w:line="276" w:lineRule="auto"/>
              <w:rPr>
                <w:b/>
                <w:szCs w:val="24"/>
                <w:lang w:val="sq-AL"/>
              </w:rPr>
            </w:pPr>
            <w:r w:rsidRPr="00325A1F">
              <w:rPr>
                <w:b/>
                <w:szCs w:val="24"/>
                <w:lang w:val="sq-AL"/>
              </w:rPr>
              <w:t>NËSE PO, JEPNI DATËN E SHQYRTIMIT</w:t>
            </w:r>
          </w:p>
        </w:tc>
        <w:tc>
          <w:tcPr>
            <w:tcW w:w="4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BF3611A" w14:textId="7C2183AA" w:rsidR="006B131C" w:rsidRPr="004A7BE9" w:rsidRDefault="0014686B" w:rsidP="007B6556">
            <w:pPr>
              <w:spacing w:line="276" w:lineRule="auto"/>
              <w:rPr>
                <w:rStyle w:val="IASOIChar"/>
                <w:rFonts w:ascii="Times New Roman" w:hAnsi="Times New Roman"/>
                <w:b w:val="0"/>
                <w:sz w:val="24"/>
                <w:szCs w:val="24"/>
                <w:lang w:val="sq-AL"/>
              </w:rPr>
            </w:pPr>
            <w:r>
              <w:rPr>
                <w:rStyle w:val="IASOIChar"/>
                <w:rFonts w:ascii="Times New Roman" w:hAnsi="Times New Roman"/>
                <w:b w:val="0"/>
                <w:sz w:val="24"/>
                <w:szCs w:val="24"/>
              </w:rPr>
              <w:fldChar w:fldCharType="begin">
                <w:fldData xml:space="preserve">/////2aAAAAUAAsAUwBoAHEAeQByAHQAdQBhAHIASwBNAAAAAAAAAAAAAAAAAAAAAAAAAAAAAAAA
AP//AwAAAAIAUABvAAIASgBvAAUAUABvAC8ASgBvAA==
</w:fldData>
              </w:fldChar>
            </w:r>
            <w:bookmarkStart w:id="2" w:name="ShqyrtuarKM"/>
            <w:r w:rsidR="661F1B64" w:rsidRPr="004A7BE9">
              <w:rPr>
                <w:rStyle w:val="IASOIChar"/>
                <w:rFonts w:ascii="Times New Roman" w:hAnsi="Times New Roman"/>
                <w:b w:val="0"/>
                <w:sz w:val="24"/>
                <w:szCs w:val="24"/>
                <w:lang w:val="sq-AL"/>
              </w:rPr>
              <w:instrText>Po</w:instrText>
            </w:r>
            <w:r w:rsidRPr="004A7BE9">
              <w:rPr>
                <w:rStyle w:val="IASOIChar"/>
                <w:rFonts w:ascii="Times New Roman" w:hAnsi="Times New Roman"/>
                <w:b w:val="0"/>
                <w:sz w:val="24"/>
                <w:szCs w:val="24"/>
                <w:lang w:val="sq-AL"/>
              </w:rPr>
              <w:instrText xml:space="preserve"> FORMDROPDOWN </w:instrText>
            </w:r>
            <w:r>
              <w:rPr>
                <w:rStyle w:val="IASOIChar"/>
                <w:rFonts w:ascii="Times New Roman" w:hAnsi="Times New Roman"/>
                <w:b w:val="0"/>
                <w:sz w:val="24"/>
                <w:szCs w:val="24"/>
              </w:rPr>
            </w:r>
            <w:r>
              <w:rPr>
                <w:rStyle w:val="IASOIChar"/>
                <w:rFonts w:ascii="Times New Roman" w:hAnsi="Times New Roman"/>
                <w:b w:val="0"/>
                <w:sz w:val="24"/>
                <w:szCs w:val="24"/>
              </w:rPr>
              <w:fldChar w:fldCharType="end"/>
            </w:r>
            <w:bookmarkEnd w:id="2"/>
          </w:p>
          <w:p w14:paraId="13529E06" w14:textId="38751FAE" w:rsidR="008326DB" w:rsidRPr="00325A1F" w:rsidRDefault="00000000" w:rsidP="661F1B64">
            <w:pPr>
              <w:tabs>
                <w:tab w:val="left" w:pos="795"/>
              </w:tabs>
              <w:spacing w:line="276" w:lineRule="auto"/>
              <w:jc w:val="both"/>
              <w:rPr>
                <w:lang w:val="sq-AL"/>
              </w:rPr>
            </w:pPr>
            <w:sdt>
              <w:sdtPr>
                <w:rPr>
                  <w:lang w:val="en-US"/>
                </w:rPr>
                <w:alias w:val="Data e shqyrtimit nga Kryeministria"/>
                <w:tag w:val="Data e shqyrtimit nga Kryeministria"/>
                <w:id w:val="-1285451"/>
                <w:placeholder>
                  <w:docPart w:val="1AD1A34C84384DA5B2C88EB652FCD115"/>
                </w:placeholder>
                <w:date w:fullDate="2024-06-11T00:00:00Z">
                  <w:dateFormat w:val="dd/MM/yyyy"/>
                  <w:lid w:val="en-US"/>
                  <w:storeMappedDataAs w:val="dateTime"/>
                  <w:calendar w:val="gregorian"/>
                </w:date>
              </w:sdtPr>
              <w:sdtContent>
                <w:r w:rsidR="00690024">
                  <w:rPr>
                    <w:lang w:val="en-US"/>
                  </w:rPr>
                  <w:t>11/06/2024</w:t>
                </w:r>
              </w:sdtContent>
            </w:sdt>
          </w:p>
        </w:tc>
      </w:tr>
      <w:tr w:rsidR="00C84F64" w:rsidRPr="00325A1F" w14:paraId="443D2415" w14:textId="77777777" w:rsidTr="661F1B64">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3EFC55F" w14:textId="77777777" w:rsidR="00CA40EE" w:rsidRPr="00325A1F" w:rsidRDefault="00CA40EE" w:rsidP="007B6556">
            <w:pPr>
              <w:spacing w:line="276" w:lineRule="auto"/>
              <w:rPr>
                <w:b/>
                <w:szCs w:val="24"/>
                <w:lang w:val="sq-AL"/>
              </w:rPr>
            </w:pPr>
            <w:r w:rsidRPr="00325A1F">
              <w:rPr>
                <w:b/>
                <w:szCs w:val="24"/>
                <w:lang w:val="sq-AL"/>
              </w:rPr>
              <w:t>NUMRI I VLERËSIMIT TË NDIKIMIT</w:t>
            </w:r>
          </w:p>
        </w:tc>
        <w:tc>
          <w:tcPr>
            <w:tcW w:w="4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D69871D" w14:textId="328B2B31" w:rsidR="00CA40EE" w:rsidRPr="00325A1F" w:rsidRDefault="002B1BA8" w:rsidP="00D7478D">
            <w:pPr>
              <w:spacing w:line="276" w:lineRule="auto"/>
              <w:rPr>
                <w:szCs w:val="24"/>
                <w:lang w:val="sq-AL"/>
              </w:rPr>
            </w:pPr>
            <w:r>
              <w:rPr>
                <w:szCs w:val="24"/>
              </w:rPr>
              <w:t>2024</w:t>
            </w:r>
            <w:r w:rsidR="00FF0F21" w:rsidRPr="00325A1F">
              <w:rPr>
                <w:szCs w:val="24"/>
                <w:lang w:val="sq-AL"/>
              </w:rPr>
              <w:t xml:space="preserve">– </w:t>
            </w:r>
            <w:proofErr w:type="gramStart"/>
            <w:r>
              <w:rPr>
                <w:szCs w:val="24"/>
              </w:rPr>
              <w:t>MD</w:t>
            </w:r>
            <w:r w:rsidR="00B51927" w:rsidRPr="00325A1F">
              <w:rPr>
                <w:rStyle w:val="IASOIChar"/>
                <w:rFonts w:ascii="Times New Roman" w:hAnsi="Times New Roman"/>
                <w:b w:val="0"/>
                <w:sz w:val="24"/>
                <w:szCs w:val="24"/>
              </w:rPr>
              <w:t xml:space="preserve">  </w:t>
            </w:r>
            <w:r w:rsidR="00FF0F21" w:rsidRPr="00325A1F">
              <w:rPr>
                <w:szCs w:val="24"/>
                <w:lang w:val="sq-AL"/>
              </w:rPr>
              <w:t>–</w:t>
            </w:r>
            <w:proofErr w:type="gramEnd"/>
            <w:r w:rsidR="00FF0F21" w:rsidRPr="00325A1F">
              <w:rPr>
                <w:szCs w:val="24"/>
                <w:lang w:val="sq-AL"/>
              </w:rPr>
              <w:t xml:space="preserve">  </w:t>
            </w:r>
            <w:r w:rsidR="00B51927">
              <w:rPr>
                <w:szCs w:val="24"/>
                <w:lang w:val="sq-AL"/>
              </w:rPr>
              <w:t xml:space="preserve">Nr. </w:t>
            </w:r>
            <w:r w:rsidR="00B51927">
              <w:rPr>
                <w:szCs w:val="24"/>
              </w:rPr>
              <w:fldChar w:fldCharType="begin">
                <w:ffData>
                  <w:name w:val=""/>
                  <w:enabled/>
                  <w:calcOnExit w:val="0"/>
                  <w:textInput>
                    <w:default w:val="VN"/>
                    <w:maxLength w:val="70"/>
                  </w:textInput>
                </w:ffData>
              </w:fldChar>
            </w:r>
            <w:r w:rsidR="00B51927">
              <w:rPr>
                <w:szCs w:val="24"/>
              </w:rPr>
              <w:instrText xml:space="preserve"> FORMTEXT </w:instrText>
            </w:r>
            <w:r w:rsidR="00B51927">
              <w:rPr>
                <w:szCs w:val="24"/>
              </w:rPr>
            </w:r>
            <w:r w:rsidR="00B51927">
              <w:rPr>
                <w:szCs w:val="24"/>
              </w:rPr>
              <w:fldChar w:fldCharType="separate"/>
            </w:r>
            <w:r w:rsidR="00B51927">
              <w:rPr>
                <w:noProof/>
                <w:szCs w:val="24"/>
              </w:rPr>
              <w:t>VN</w:t>
            </w:r>
            <w:r w:rsidR="00B51927">
              <w:rPr>
                <w:szCs w:val="24"/>
              </w:rPr>
              <w:fldChar w:fldCharType="end"/>
            </w:r>
            <w:r w:rsidR="00B51927" w:rsidRPr="00325A1F">
              <w:rPr>
                <w:rStyle w:val="IASOIChar"/>
                <w:rFonts w:ascii="Times New Roman" w:hAnsi="Times New Roman"/>
                <w:b w:val="0"/>
                <w:sz w:val="24"/>
                <w:szCs w:val="24"/>
              </w:rPr>
              <w:t xml:space="preserve"> </w:t>
            </w:r>
            <w:r>
              <w:rPr>
                <w:rStyle w:val="IASOIChar"/>
                <w:rFonts w:ascii="Times New Roman" w:hAnsi="Times New Roman"/>
                <w:b w:val="0"/>
                <w:sz w:val="24"/>
                <w:szCs w:val="24"/>
              </w:rPr>
              <w:t>1</w:t>
            </w:r>
            <w:r w:rsidR="00B51927" w:rsidRPr="00325A1F">
              <w:rPr>
                <w:rStyle w:val="IASOIChar"/>
                <w:rFonts w:ascii="Times New Roman" w:hAnsi="Times New Roman"/>
                <w:b w:val="0"/>
                <w:sz w:val="24"/>
                <w:szCs w:val="24"/>
              </w:rPr>
              <w:t xml:space="preserve"> </w:t>
            </w:r>
          </w:p>
        </w:tc>
      </w:tr>
      <w:tr w:rsidR="00C84F64" w:rsidRPr="00325A1F" w14:paraId="456CE9A1" w14:textId="77777777" w:rsidTr="661F1B64">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00E3C40" w14:textId="77777777" w:rsidR="00CA40EE" w:rsidRPr="00325A1F" w:rsidRDefault="00CA40EE" w:rsidP="007B6556">
            <w:pPr>
              <w:spacing w:line="276" w:lineRule="auto"/>
              <w:rPr>
                <w:b/>
                <w:szCs w:val="24"/>
                <w:lang w:val="sq-AL"/>
              </w:rPr>
            </w:pPr>
            <w:r w:rsidRPr="00325A1F">
              <w:rPr>
                <w:b/>
                <w:szCs w:val="24"/>
                <w:lang w:val="sq-AL"/>
              </w:rPr>
              <w:t xml:space="preserve">TE DHËNA KONTAKTI </w:t>
            </w:r>
          </w:p>
          <w:p w14:paraId="52535063" w14:textId="77777777" w:rsidR="00CA40EE" w:rsidRPr="00325A1F" w:rsidRDefault="00CA40EE" w:rsidP="007B6556">
            <w:pPr>
              <w:spacing w:line="276" w:lineRule="auto"/>
              <w:rPr>
                <w:b/>
                <w:szCs w:val="24"/>
                <w:lang w:val="sq-AL"/>
              </w:rPr>
            </w:pPr>
            <w:r w:rsidRPr="00325A1F">
              <w:rPr>
                <w:b/>
                <w:szCs w:val="24"/>
                <w:lang w:val="sq-AL"/>
              </w:rPr>
              <w:t>(EMRI, E-MAIL, NUMRI I TELEFONIT TË PERSONIT TË KONTAKTIT)</w:t>
            </w:r>
          </w:p>
        </w:tc>
        <w:tc>
          <w:tcPr>
            <w:tcW w:w="4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13828A3" w14:textId="77777777" w:rsidR="00096BFA" w:rsidRPr="00D531D7" w:rsidRDefault="00096BFA" w:rsidP="00096BFA">
            <w:pPr>
              <w:tabs>
                <w:tab w:val="left" w:pos="10080"/>
              </w:tabs>
              <w:spacing w:line="276" w:lineRule="auto"/>
              <w:rPr>
                <w:szCs w:val="24"/>
                <w:lang w:val="sq-AL"/>
              </w:rPr>
            </w:pPr>
            <w:r w:rsidRPr="00D531D7">
              <w:rPr>
                <w:szCs w:val="24"/>
                <w:lang w:val="sq-AL"/>
              </w:rPr>
              <w:t xml:space="preserve">Besa </w:t>
            </w:r>
            <w:proofErr w:type="spellStart"/>
            <w:r w:rsidRPr="00D531D7">
              <w:rPr>
                <w:szCs w:val="24"/>
                <w:lang w:val="sq-AL"/>
              </w:rPr>
              <w:t>Velaj</w:t>
            </w:r>
            <w:proofErr w:type="spellEnd"/>
            <w:r w:rsidRPr="00D531D7">
              <w:rPr>
                <w:szCs w:val="24"/>
                <w:lang w:val="sq-AL"/>
              </w:rPr>
              <w:t xml:space="preserve"> (</w:t>
            </w:r>
            <w:proofErr w:type="spellStart"/>
            <w:r w:rsidRPr="00D531D7">
              <w:rPr>
                <w:szCs w:val="24"/>
                <w:lang w:val="sq-AL"/>
              </w:rPr>
              <w:t>Tauzi</w:t>
            </w:r>
            <w:proofErr w:type="spellEnd"/>
            <w:r w:rsidRPr="00D531D7">
              <w:rPr>
                <w:szCs w:val="24"/>
                <w:lang w:val="sq-AL"/>
              </w:rPr>
              <w:t xml:space="preserve">) </w:t>
            </w:r>
          </w:p>
          <w:p w14:paraId="6EBE6BAD" w14:textId="77777777" w:rsidR="00096BFA" w:rsidRPr="004A7BE9" w:rsidRDefault="00000000" w:rsidP="661F1B64">
            <w:pPr>
              <w:tabs>
                <w:tab w:val="left" w:pos="10080"/>
              </w:tabs>
              <w:spacing w:line="276" w:lineRule="auto"/>
              <w:rPr>
                <w:lang w:val="it-IT"/>
              </w:rPr>
            </w:pPr>
            <w:hyperlink r:id="rId10" w:history="1">
              <w:r w:rsidR="661F1B64" w:rsidRPr="661F1B64">
                <w:rPr>
                  <w:rStyle w:val="Hyperlink"/>
                  <w:lang w:val="it-IT"/>
                </w:rPr>
                <w:t>besa.velaj@idp.al</w:t>
              </w:r>
            </w:hyperlink>
          </w:p>
          <w:p w14:paraId="4D423287" w14:textId="77777777" w:rsidR="00096BFA" w:rsidRPr="0014686B" w:rsidRDefault="00096BFA" w:rsidP="00096BFA">
            <w:pPr>
              <w:tabs>
                <w:tab w:val="left" w:pos="10080"/>
              </w:tabs>
              <w:spacing w:line="276" w:lineRule="auto"/>
              <w:rPr>
                <w:szCs w:val="24"/>
                <w:lang w:val="fr-FR"/>
              </w:rPr>
            </w:pPr>
            <w:r w:rsidRPr="0014686B">
              <w:rPr>
                <w:szCs w:val="24"/>
                <w:lang w:val="fr-FR"/>
              </w:rPr>
              <w:t>+</w:t>
            </w:r>
            <w:r w:rsidRPr="00D531D7">
              <w:rPr>
                <w:szCs w:val="24"/>
              </w:rPr>
              <w:fldChar w:fldCharType="begin"/>
            </w:r>
            <w:r w:rsidRPr="0014686B">
              <w:rPr>
                <w:szCs w:val="24"/>
                <w:lang w:val="fr-FR"/>
              </w:rPr>
              <w:instrText xml:space="preserve"> QUOTE </w:instrText>
            </w:r>
            <m:oMath>
              <m:r>
                <m:rPr>
                  <m:sty m:val="p"/>
                </m:rPr>
                <w:rPr>
                  <w:rFonts w:ascii="Cambria Math" w:hAnsi="Cambria Math"/>
                  <w:szCs w:val="24"/>
                  <w:lang w:val="fr-BE"/>
                </w:rPr>
                <m:t>+</m:t>
              </m:r>
            </m:oMath>
            <w:r w:rsidRPr="0014686B">
              <w:rPr>
                <w:szCs w:val="24"/>
                <w:lang w:val="fr-FR"/>
              </w:rPr>
              <w:instrText xml:space="preserve"> </w:instrText>
            </w:r>
            <w:r w:rsidRPr="00D531D7">
              <w:rPr>
                <w:szCs w:val="24"/>
              </w:rPr>
              <w:fldChar w:fldCharType="end"/>
            </w:r>
            <w:r w:rsidRPr="0014686B">
              <w:rPr>
                <w:szCs w:val="24"/>
                <w:lang w:val="fr-FR"/>
              </w:rPr>
              <w:t>35542237200</w:t>
            </w:r>
          </w:p>
          <w:p w14:paraId="02EB378F" w14:textId="77777777" w:rsidR="00096BFA" w:rsidRPr="0014686B" w:rsidRDefault="00096BFA" w:rsidP="00096BFA">
            <w:pPr>
              <w:tabs>
                <w:tab w:val="left" w:pos="10080"/>
              </w:tabs>
              <w:spacing w:line="276" w:lineRule="auto"/>
              <w:rPr>
                <w:szCs w:val="24"/>
                <w:lang w:val="fr-FR"/>
              </w:rPr>
            </w:pPr>
          </w:p>
          <w:p w14:paraId="08F39155" w14:textId="77777777" w:rsidR="00096BFA" w:rsidRPr="0014686B" w:rsidRDefault="00096BFA" w:rsidP="00096BFA">
            <w:pPr>
              <w:tabs>
                <w:tab w:val="left" w:pos="10080"/>
              </w:tabs>
              <w:spacing w:line="276" w:lineRule="auto"/>
              <w:rPr>
                <w:szCs w:val="24"/>
                <w:lang w:val="fr-FR"/>
              </w:rPr>
            </w:pPr>
            <w:proofErr w:type="spellStart"/>
            <w:r w:rsidRPr="0014686B">
              <w:rPr>
                <w:szCs w:val="24"/>
                <w:lang w:val="fr-FR"/>
              </w:rPr>
              <w:lastRenderedPageBreak/>
              <w:t>Blerta</w:t>
            </w:r>
            <w:proofErr w:type="spellEnd"/>
            <w:r w:rsidRPr="0014686B">
              <w:rPr>
                <w:szCs w:val="24"/>
                <w:lang w:val="fr-FR"/>
              </w:rPr>
              <w:t xml:space="preserve"> </w:t>
            </w:r>
            <w:proofErr w:type="spellStart"/>
            <w:r w:rsidRPr="0014686B">
              <w:rPr>
                <w:szCs w:val="24"/>
                <w:lang w:val="fr-FR"/>
              </w:rPr>
              <w:t>Xhako</w:t>
            </w:r>
            <w:proofErr w:type="spellEnd"/>
            <w:r w:rsidRPr="0014686B">
              <w:rPr>
                <w:szCs w:val="24"/>
                <w:lang w:val="fr-FR"/>
              </w:rPr>
              <w:t xml:space="preserve"> </w:t>
            </w:r>
          </w:p>
          <w:p w14:paraId="40BF6E22" w14:textId="77777777" w:rsidR="00096BFA" w:rsidRPr="0014686B" w:rsidRDefault="00000000" w:rsidP="00096BFA">
            <w:pPr>
              <w:tabs>
                <w:tab w:val="left" w:pos="10080"/>
              </w:tabs>
              <w:spacing w:line="276" w:lineRule="auto"/>
              <w:rPr>
                <w:szCs w:val="24"/>
                <w:lang w:val="fr-FR"/>
              </w:rPr>
            </w:pPr>
            <w:hyperlink r:id="rId11" w:history="1">
              <w:r w:rsidR="00096BFA" w:rsidRPr="0014686B">
                <w:rPr>
                  <w:rStyle w:val="Hyperlink"/>
                  <w:szCs w:val="24"/>
                  <w:lang w:val="fr-FR"/>
                </w:rPr>
                <w:t>blerta.xhako@idp.al</w:t>
              </w:r>
            </w:hyperlink>
          </w:p>
          <w:p w14:paraId="3F38284A" w14:textId="77777777" w:rsidR="00096BFA" w:rsidRDefault="00096BFA" w:rsidP="00096BFA">
            <w:pPr>
              <w:spacing w:line="276" w:lineRule="auto"/>
              <w:jc w:val="both"/>
              <w:rPr>
                <w:szCs w:val="24"/>
              </w:rPr>
            </w:pPr>
            <w:r w:rsidRPr="00D531D7">
              <w:rPr>
                <w:szCs w:val="24"/>
              </w:rPr>
              <w:t>+</w:t>
            </w:r>
            <w:r w:rsidRPr="00D531D7">
              <w:rPr>
                <w:szCs w:val="24"/>
              </w:rPr>
              <w:fldChar w:fldCharType="begin"/>
            </w:r>
            <w:r w:rsidRPr="00D531D7">
              <w:rPr>
                <w:szCs w:val="24"/>
              </w:rPr>
              <w:instrText xml:space="preserve"> QUOTE </w:instrText>
            </w:r>
            <m:oMath>
              <m:r>
                <m:rPr>
                  <m:sty m:val="p"/>
                </m:rPr>
                <w:rPr>
                  <w:rFonts w:ascii="Cambria Math" w:hAnsi="Cambria Math"/>
                  <w:szCs w:val="24"/>
                  <w:lang w:val="en-US"/>
                </w:rPr>
                <m:t>+</m:t>
              </m:r>
            </m:oMath>
            <w:r w:rsidRPr="00D531D7">
              <w:rPr>
                <w:szCs w:val="24"/>
              </w:rPr>
              <w:instrText xml:space="preserve"> </w:instrText>
            </w:r>
            <w:r w:rsidRPr="00D531D7">
              <w:rPr>
                <w:szCs w:val="24"/>
              </w:rPr>
              <w:fldChar w:fldCharType="end"/>
            </w:r>
            <w:r w:rsidRPr="00D531D7">
              <w:rPr>
                <w:szCs w:val="24"/>
              </w:rPr>
              <w:t>35542237200</w:t>
            </w:r>
          </w:p>
          <w:p w14:paraId="6A05A809" w14:textId="77777777" w:rsidR="00096BFA" w:rsidRDefault="00096BFA" w:rsidP="00096BFA">
            <w:pPr>
              <w:spacing w:line="276" w:lineRule="auto"/>
              <w:jc w:val="both"/>
              <w:rPr>
                <w:szCs w:val="24"/>
              </w:rPr>
            </w:pPr>
          </w:p>
          <w:p w14:paraId="7C2A8966" w14:textId="77777777" w:rsidR="00096BFA" w:rsidRDefault="00096BFA" w:rsidP="00096BFA">
            <w:pPr>
              <w:spacing w:line="276" w:lineRule="auto"/>
              <w:jc w:val="both"/>
              <w:rPr>
                <w:szCs w:val="24"/>
              </w:rPr>
            </w:pPr>
            <w:r>
              <w:rPr>
                <w:szCs w:val="24"/>
              </w:rPr>
              <w:t>Roland Stafa</w:t>
            </w:r>
          </w:p>
          <w:p w14:paraId="2DC6C3FF" w14:textId="77777777" w:rsidR="00096BFA" w:rsidRDefault="00000000" w:rsidP="00096BFA">
            <w:pPr>
              <w:spacing w:line="276" w:lineRule="auto"/>
              <w:jc w:val="both"/>
              <w:rPr>
                <w:szCs w:val="24"/>
              </w:rPr>
            </w:pPr>
            <w:hyperlink r:id="rId12" w:history="1">
              <w:r w:rsidR="00096BFA" w:rsidRPr="00811A5D">
                <w:rPr>
                  <w:rStyle w:val="Hyperlink"/>
                  <w:szCs w:val="24"/>
                </w:rPr>
                <w:t>Roland.Stafa@drejtesia.gov.al</w:t>
              </w:r>
            </w:hyperlink>
            <w:r w:rsidR="00096BFA">
              <w:rPr>
                <w:szCs w:val="24"/>
              </w:rPr>
              <w:t xml:space="preserve"> </w:t>
            </w:r>
          </w:p>
          <w:p w14:paraId="7ED09EAB" w14:textId="77777777" w:rsidR="00CA40EE" w:rsidRPr="00325A1F" w:rsidRDefault="00096BFA" w:rsidP="00096BFA">
            <w:pPr>
              <w:spacing w:line="276" w:lineRule="auto"/>
              <w:jc w:val="both"/>
              <w:rPr>
                <w:szCs w:val="24"/>
                <w:lang w:val="sq-AL"/>
              </w:rPr>
            </w:pPr>
            <w:r>
              <w:rPr>
                <w:szCs w:val="24"/>
              </w:rPr>
              <w:t>+355676466807</w:t>
            </w:r>
          </w:p>
        </w:tc>
      </w:tr>
      <w:tr w:rsidR="00CA40EE" w:rsidRPr="00325A1F" w14:paraId="5A39BBE3" w14:textId="77777777" w:rsidTr="661F1B64">
        <w:trPr>
          <w:trHeight w:val="162"/>
        </w:trPr>
        <w:tc>
          <w:tcPr>
            <w:tcW w:w="97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C8F396" w14:textId="77777777" w:rsidR="00CA40EE" w:rsidRPr="00325A1F" w:rsidRDefault="00CA40EE" w:rsidP="007B6556">
            <w:pPr>
              <w:spacing w:line="276" w:lineRule="auto"/>
              <w:jc w:val="both"/>
              <w:rPr>
                <w:b/>
                <w:szCs w:val="24"/>
                <w:lang w:val="sq-AL"/>
              </w:rPr>
            </w:pPr>
          </w:p>
        </w:tc>
      </w:tr>
      <w:tr w:rsidR="00CA40EE" w:rsidRPr="00325A1F" w14:paraId="1D0AB128" w14:textId="77777777" w:rsidTr="661F1B64">
        <w:trPr>
          <w:trHeight w:val="353"/>
        </w:trPr>
        <w:tc>
          <w:tcPr>
            <w:tcW w:w="97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2817141" w14:textId="77777777" w:rsidR="00CA40EE" w:rsidRPr="00325A1F" w:rsidRDefault="00CA40EE" w:rsidP="00C133FC">
            <w:pPr>
              <w:spacing w:line="276" w:lineRule="auto"/>
              <w:jc w:val="both"/>
              <w:rPr>
                <w:b/>
                <w:szCs w:val="24"/>
                <w:lang w:val="sq-AL"/>
              </w:rPr>
            </w:pPr>
            <w:r w:rsidRPr="00325A1F">
              <w:rPr>
                <w:b/>
                <w:szCs w:val="24"/>
                <w:lang w:val="sq-AL"/>
              </w:rPr>
              <w:t xml:space="preserve">PJESA 1: PËRMBLEDHJE EKZEKUTIVE </w:t>
            </w:r>
            <w:r w:rsidR="00C133FC">
              <w:rPr>
                <w:b/>
                <w:szCs w:val="24"/>
                <w:lang w:val="sq-AL"/>
              </w:rPr>
              <w:t>(maksimumi 2 faqe)</w:t>
            </w:r>
          </w:p>
        </w:tc>
      </w:tr>
      <w:tr w:rsidR="00CA40EE" w:rsidRPr="004A7BE9" w14:paraId="22B0E39C" w14:textId="77777777" w:rsidTr="661F1B64">
        <w:trPr>
          <w:trHeight w:val="552"/>
        </w:trPr>
        <w:tc>
          <w:tcPr>
            <w:tcW w:w="97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7077C7" w14:textId="77777777" w:rsidR="00CA40EE" w:rsidRPr="00325A1F" w:rsidRDefault="00CA40EE" w:rsidP="007B6556">
            <w:pPr>
              <w:spacing w:line="276" w:lineRule="auto"/>
              <w:jc w:val="both"/>
              <w:rPr>
                <w:b/>
                <w:szCs w:val="24"/>
                <w:lang w:val="sq-AL"/>
              </w:rPr>
            </w:pPr>
            <w:r w:rsidRPr="00325A1F">
              <w:rPr>
                <w:b/>
                <w:szCs w:val="24"/>
                <w:lang w:val="sq-AL"/>
              </w:rPr>
              <w:t>PËRKUFIZIMI I PROBLEMIT</w:t>
            </w:r>
          </w:p>
          <w:p w14:paraId="17BD881B" w14:textId="2418E5A6" w:rsidR="00071110" w:rsidRDefault="001E0D36" w:rsidP="00027038">
            <w:pPr>
              <w:spacing w:line="276" w:lineRule="auto"/>
              <w:jc w:val="both"/>
              <w:rPr>
                <w:i/>
                <w:szCs w:val="24"/>
              </w:rPr>
            </w:pPr>
            <w:r>
              <w:rPr>
                <w:i/>
                <w:szCs w:val="24"/>
              </w:rPr>
              <w:fldChar w:fldCharType="begin">
                <w:ffData>
                  <w:name w:val="PerkufizimProblemi"/>
                  <w:enabled w:val="0"/>
                  <w:calcOnExit w:val="0"/>
                  <w:textInput>
                    <w:default w:val="Cili është problemi në shqyrtim dhe cilat janë shkaqet e tij? Jepni arsyet e nevojës së ndërhyrjes së qeverisë. (jo më shumë se 10 rreshta) "/>
                    <w:maxLength w:val="780"/>
                  </w:textInput>
                </w:ffData>
              </w:fldChar>
            </w:r>
            <w:bookmarkStart w:id="3" w:name="PerkufizimProblemi"/>
            <w:r w:rsidRPr="000D5974">
              <w:rPr>
                <w:i/>
                <w:szCs w:val="24"/>
                <w:lang w:val="sq-AL"/>
              </w:rPr>
              <w:instrText xml:space="preserve"> FORMTEXT </w:instrText>
            </w:r>
            <w:r>
              <w:rPr>
                <w:i/>
                <w:szCs w:val="24"/>
              </w:rPr>
            </w:r>
            <w:r>
              <w:rPr>
                <w:i/>
                <w:szCs w:val="24"/>
              </w:rPr>
              <w:fldChar w:fldCharType="separate"/>
            </w:r>
            <w:r w:rsidRPr="000D5974">
              <w:rPr>
                <w:i/>
                <w:noProof/>
                <w:szCs w:val="24"/>
                <w:lang w:val="sq-AL"/>
              </w:rPr>
              <w:t xml:space="preserve">Cili është problemi në shqyrtim dhe cilat janë shkaqet e tij? Jepni arsyet e nevojës së ndërhyrjes së qeverisë. (jo më shumë se 10 rreshta) </w:t>
            </w:r>
            <w:r>
              <w:rPr>
                <w:i/>
                <w:szCs w:val="24"/>
              </w:rPr>
              <w:fldChar w:fldCharType="end"/>
            </w:r>
            <w:bookmarkEnd w:id="3"/>
          </w:p>
          <w:p w14:paraId="6A2EE42C" w14:textId="77777777" w:rsidR="00A96081" w:rsidRPr="000D5974" w:rsidRDefault="00A96081" w:rsidP="00027038">
            <w:pPr>
              <w:spacing w:line="276" w:lineRule="auto"/>
              <w:jc w:val="both"/>
              <w:rPr>
                <w:i/>
                <w:szCs w:val="24"/>
                <w:lang w:val="sq-AL"/>
              </w:rPr>
            </w:pPr>
          </w:p>
          <w:p w14:paraId="72A3D3EC" w14:textId="4CE9C254" w:rsidR="001E0D36" w:rsidRPr="00D62672" w:rsidRDefault="00570467" w:rsidP="004F7A05">
            <w:pPr>
              <w:pStyle w:val="NoSpacing"/>
              <w:tabs>
                <w:tab w:val="left" w:pos="720"/>
              </w:tabs>
              <w:spacing w:line="276" w:lineRule="auto"/>
              <w:jc w:val="both"/>
              <w:rPr>
                <w:rFonts w:ascii="Times New Roman" w:eastAsia="Calibri" w:hAnsi="Times New Roman"/>
                <w:color w:val="000000"/>
                <w:sz w:val="24"/>
                <w:szCs w:val="24"/>
                <w:lang w:val="sq-AL"/>
              </w:rPr>
            </w:pPr>
            <w:r w:rsidRPr="00A96081">
              <w:rPr>
                <w:rFonts w:ascii="Times New Roman" w:eastAsia="Calibri" w:hAnsi="Times New Roman"/>
                <w:color w:val="000000"/>
                <w:sz w:val="24"/>
                <w:szCs w:val="24"/>
                <w:lang w:val="sq-AL"/>
              </w:rPr>
              <w:t>Problemi në shqyrtim lidhet me nevojën për</w:t>
            </w:r>
            <w:r w:rsidR="002F158D" w:rsidRPr="00A96081">
              <w:rPr>
                <w:rFonts w:ascii="Times New Roman" w:eastAsia="Calibri" w:hAnsi="Times New Roman"/>
                <w:color w:val="000000"/>
                <w:sz w:val="24"/>
                <w:szCs w:val="24"/>
                <w:lang w:val="sq-AL"/>
              </w:rPr>
              <w:t xml:space="preserve"> hartimin e një ligji të ri </w:t>
            </w:r>
            <w:r w:rsidR="00A96081">
              <w:rPr>
                <w:rFonts w:ascii="Times New Roman" w:eastAsia="Calibri" w:hAnsi="Times New Roman"/>
                <w:color w:val="000000"/>
                <w:sz w:val="24"/>
                <w:szCs w:val="24"/>
                <w:lang w:val="sq-AL"/>
              </w:rPr>
              <w:t>p</w:t>
            </w:r>
            <w:r w:rsidR="00D62672">
              <w:rPr>
                <w:rFonts w:ascii="Times New Roman" w:eastAsia="Calibri" w:hAnsi="Times New Roman"/>
                <w:color w:val="000000"/>
                <w:sz w:val="24"/>
                <w:szCs w:val="24"/>
                <w:lang w:val="sq-AL"/>
              </w:rPr>
              <w:t>ë</w:t>
            </w:r>
            <w:r w:rsidR="00A96081">
              <w:rPr>
                <w:rFonts w:ascii="Times New Roman" w:eastAsia="Calibri" w:hAnsi="Times New Roman"/>
                <w:color w:val="000000"/>
                <w:sz w:val="24"/>
                <w:szCs w:val="24"/>
                <w:lang w:val="sq-AL"/>
              </w:rPr>
              <w:t>r mbrojtjen e t</w:t>
            </w:r>
            <w:r w:rsidR="00D62672">
              <w:rPr>
                <w:rFonts w:ascii="Times New Roman" w:eastAsia="Calibri" w:hAnsi="Times New Roman"/>
                <w:color w:val="000000"/>
                <w:sz w:val="24"/>
                <w:szCs w:val="24"/>
                <w:lang w:val="sq-AL"/>
              </w:rPr>
              <w:t>ë</w:t>
            </w:r>
            <w:r w:rsidR="00A96081">
              <w:rPr>
                <w:rFonts w:ascii="Times New Roman" w:eastAsia="Calibri" w:hAnsi="Times New Roman"/>
                <w:color w:val="000000"/>
                <w:sz w:val="24"/>
                <w:szCs w:val="24"/>
                <w:lang w:val="sq-AL"/>
              </w:rPr>
              <w:t xml:space="preserve"> dh</w:t>
            </w:r>
            <w:r w:rsidR="00D62672">
              <w:rPr>
                <w:rFonts w:ascii="Times New Roman" w:eastAsia="Calibri" w:hAnsi="Times New Roman"/>
                <w:color w:val="000000"/>
                <w:sz w:val="24"/>
                <w:szCs w:val="24"/>
                <w:lang w:val="sq-AL"/>
              </w:rPr>
              <w:t>ë</w:t>
            </w:r>
            <w:r w:rsidR="00A96081">
              <w:rPr>
                <w:rFonts w:ascii="Times New Roman" w:eastAsia="Calibri" w:hAnsi="Times New Roman"/>
                <w:color w:val="000000"/>
                <w:sz w:val="24"/>
                <w:szCs w:val="24"/>
                <w:lang w:val="sq-AL"/>
              </w:rPr>
              <w:t>nave personale, i p</w:t>
            </w:r>
            <w:r w:rsidR="00D62672">
              <w:rPr>
                <w:rFonts w:ascii="Times New Roman" w:eastAsia="Calibri" w:hAnsi="Times New Roman"/>
                <w:color w:val="000000"/>
                <w:sz w:val="24"/>
                <w:szCs w:val="24"/>
                <w:lang w:val="sq-AL"/>
              </w:rPr>
              <w:t>ë</w:t>
            </w:r>
            <w:r w:rsidR="00A96081">
              <w:rPr>
                <w:rFonts w:ascii="Times New Roman" w:eastAsia="Calibri" w:hAnsi="Times New Roman"/>
                <w:color w:val="000000"/>
                <w:sz w:val="24"/>
                <w:szCs w:val="24"/>
                <w:lang w:val="sq-AL"/>
              </w:rPr>
              <w:t xml:space="preserve">rafruar me </w:t>
            </w:r>
            <w:proofErr w:type="spellStart"/>
            <w:r w:rsidR="00A96081" w:rsidRPr="00D62672">
              <w:rPr>
                <w:rFonts w:ascii="Times New Roman" w:eastAsia="Calibri" w:hAnsi="Times New Roman"/>
                <w:i/>
                <w:color w:val="000000"/>
                <w:sz w:val="24"/>
                <w:szCs w:val="24"/>
                <w:lang w:val="sq-AL"/>
              </w:rPr>
              <w:t>acquis</w:t>
            </w:r>
            <w:proofErr w:type="spellEnd"/>
            <w:r w:rsidR="00A96081">
              <w:rPr>
                <w:rFonts w:ascii="Times New Roman" w:eastAsia="Calibri" w:hAnsi="Times New Roman"/>
                <w:color w:val="000000"/>
                <w:sz w:val="24"/>
                <w:szCs w:val="24"/>
                <w:lang w:val="sq-AL"/>
              </w:rPr>
              <w:t xml:space="preserve"> t</w:t>
            </w:r>
            <w:r w:rsidR="00D62672">
              <w:rPr>
                <w:rFonts w:ascii="Times New Roman" w:eastAsia="Calibri" w:hAnsi="Times New Roman"/>
                <w:color w:val="000000"/>
                <w:sz w:val="24"/>
                <w:szCs w:val="24"/>
                <w:lang w:val="sq-AL"/>
              </w:rPr>
              <w:t>ë</w:t>
            </w:r>
            <w:r w:rsidR="00A96081">
              <w:rPr>
                <w:rFonts w:ascii="Times New Roman" w:eastAsia="Calibri" w:hAnsi="Times New Roman"/>
                <w:color w:val="000000"/>
                <w:sz w:val="24"/>
                <w:szCs w:val="24"/>
                <w:lang w:val="sq-AL"/>
              </w:rPr>
              <w:t xml:space="preserve"> BE n</w:t>
            </w:r>
            <w:r w:rsidR="00D62672">
              <w:rPr>
                <w:rFonts w:ascii="Times New Roman" w:eastAsia="Calibri" w:hAnsi="Times New Roman"/>
                <w:color w:val="000000"/>
                <w:sz w:val="24"/>
                <w:szCs w:val="24"/>
                <w:lang w:val="sq-AL"/>
              </w:rPr>
              <w:t>ë</w:t>
            </w:r>
            <w:r w:rsidR="00A96081">
              <w:rPr>
                <w:rFonts w:ascii="Times New Roman" w:eastAsia="Calibri" w:hAnsi="Times New Roman"/>
                <w:color w:val="000000"/>
                <w:sz w:val="24"/>
                <w:szCs w:val="24"/>
                <w:lang w:val="sq-AL"/>
              </w:rPr>
              <w:t xml:space="preserve"> k</w:t>
            </w:r>
            <w:r w:rsidR="00D62672">
              <w:rPr>
                <w:rFonts w:ascii="Times New Roman" w:eastAsia="Calibri" w:hAnsi="Times New Roman"/>
                <w:color w:val="000000"/>
                <w:sz w:val="24"/>
                <w:szCs w:val="24"/>
                <w:lang w:val="sq-AL"/>
              </w:rPr>
              <w:t>ë</w:t>
            </w:r>
            <w:r w:rsidR="00A96081">
              <w:rPr>
                <w:rFonts w:ascii="Times New Roman" w:eastAsia="Calibri" w:hAnsi="Times New Roman"/>
                <w:color w:val="000000"/>
                <w:sz w:val="24"/>
                <w:szCs w:val="24"/>
                <w:lang w:val="sq-AL"/>
              </w:rPr>
              <w:t>t</w:t>
            </w:r>
            <w:r w:rsidR="00D62672">
              <w:rPr>
                <w:rFonts w:ascii="Times New Roman" w:eastAsia="Calibri" w:hAnsi="Times New Roman"/>
                <w:color w:val="000000"/>
                <w:sz w:val="24"/>
                <w:szCs w:val="24"/>
                <w:lang w:val="sq-AL"/>
              </w:rPr>
              <w:t>ë</w:t>
            </w:r>
            <w:r w:rsidR="00A96081">
              <w:rPr>
                <w:rFonts w:ascii="Times New Roman" w:eastAsia="Calibri" w:hAnsi="Times New Roman"/>
                <w:color w:val="000000"/>
                <w:sz w:val="24"/>
                <w:szCs w:val="24"/>
                <w:lang w:val="sq-AL"/>
              </w:rPr>
              <w:t xml:space="preserve"> fush</w:t>
            </w:r>
            <w:r w:rsidR="00D62672">
              <w:rPr>
                <w:rFonts w:ascii="Times New Roman" w:eastAsia="Calibri" w:hAnsi="Times New Roman"/>
                <w:color w:val="000000"/>
                <w:sz w:val="24"/>
                <w:szCs w:val="24"/>
                <w:lang w:val="sq-AL"/>
              </w:rPr>
              <w:t>ë</w:t>
            </w:r>
            <w:r w:rsidR="00A96081">
              <w:rPr>
                <w:rFonts w:ascii="Times New Roman" w:eastAsia="Calibri" w:hAnsi="Times New Roman"/>
                <w:color w:val="000000"/>
                <w:sz w:val="24"/>
                <w:szCs w:val="24"/>
                <w:lang w:val="sq-AL"/>
              </w:rPr>
              <w:t xml:space="preserve">. </w:t>
            </w:r>
            <w:r w:rsidRPr="00A96081">
              <w:rPr>
                <w:rFonts w:ascii="Times New Roman" w:eastAsia="Calibri" w:hAnsi="Times New Roman"/>
                <w:color w:val="000000"/>
                <w:sz w:val="24"/>
                <w:szCs w:val="24"/>
                <w:lang w:val="sq-AL"/>
              </w:rPr>
              <w:t>Shkaku i lindjes së këtij problemi</w:t>
            </w:r>
            <w:r w:rsidR="004F7A05">
              <w:rPr>
                <w:rFonts w:ascii="Times New Roman" w:eastAsia="Calibri" w:hAnsi="Times New Roman"/>
                <w:color w:val="000000"/>
                <w:sz w:val="24"/>
                <w:szCs w:val="24"/>
                <w:lang w:val="sq-AL"/>
              </w:rPr>
              <w:t>,</w:t>
            </w:r>
            <w:r w:rsidRPr="00A96081">
              <w:rPr>
                <w:rFonts w:ascii="Times New Roman" w:eastAsia="Calibri" w:hAnsi="Times New Roman"/>
                <w:color w:val="000000"/>
                <w:sz w:val="24"/>
                <w:szCs w:val="24"/>
                <w:lang w:val="sq-AL"/>
              </w:rPr>
              <w:t xml:space="preserve"> është se legjislacioni kombëtar </w:t>
            </w:r>
            <w:r w:rsidR="00A96081">
              <w:rPr>
                <w:rFonts w:ascii="Times New Roman" w:eastAsia="Calibri" w:hAnsi="Times New Roman"/>
                <w:color w:val="000000"/>
                <w:sz w:val="24"/>
                <w:szCs w:val="24"/>
                <w:lang w:val="sq-AL"/>
              </w:rPr>
              <w:t>n</w:t>
            </w:r>
            <w:r w:rsidR="00D62672">
              <w:rPr>
                <w:rFonts w:ascii="Times New Roman" w:eastAsia="Calibri" w:hAnsi="Times New Roman"/>
                <w:color w:val="000000"/>
                <w:sz w:val="24"/>
                <w:szCs w:val="24"/>
                <w:lang w:val="sq-AL"/>
              </w:rPr>
              <w:t>ë</w:t>
            </w:r>
            <w:r w:rsidR="00A96081">
              <w:rPr>
                <w:rFonts w:ascii="Times New Roman" w:eastAsia="Calibri" w:hAnsi="Times New Roman"/>
                <w:color w:val="000000"/>
                <w:sz w:val="24"/>
                <w:szCs w:val="24"/>
                <w:lang w:val="sq-AL"/>
              </w:rPr>
              <w:t xml:space="preserve"> fuqi, </w:t>
            </w:r>
            <w:r w:rsidRPr="00A96081">
              <w:rPr>
                <w:rFonts w:ascii="Times New Roman" w:eastAsia="Calibri" w:hAnsi="Times New Roman"/>
                <w:color w:val="000000"/>
                <w:sz w:val="24"/>
                <w:szCs w:val="24"/>
                <w:lang w:val="sq-AL"/>
              </w:rPr>
              <w:t>është i përafruar në mënyrë të plotë me Direktivën 95/46/EC të BE,</w:t>
            </w:r>
            <w:r w:rsidR="002F158D" w:rsidRPr="00A96081">
              <w:rPr>
                <w:rFonts w:ascii="Times New Roman" w:eastAsia="Calibri" w:hAnsi="Times New Roman"/>
                <w:color w:val="000000"/>
                <w:sz w:val="24"/>
                <w:szCs w:val="24"/>
                <w:lang w:val="sq-AL"/>
              </w:rPr>
              <w:t xml:space="preserve"> por</w:t>
            </w:r>
            <w:r w:rsidRPr="00A96081">
              <w:rPr>
                <w:rFonts w:ascii="Times New Roman" w:eastAsia="Calibri" w:hAnsi="Times New Roman"/>
                <w:color w:val="000000"/>
                <w:sz w:val="24"/>
                <w:szCs w:val="24"/>
                <w:lang w:val="sq-AL"/>
              </w:rPr>
              <w:t xml:space="preserve"> kjo direktivë tashmë është shfuqizuar pasi legjislacioni i BE në këtë fushë është reformuar me miratimin e GDPR dhe Direktivës së Policisë, ndërsa ligji aktual nr.9887, datë 10.03.2008</w:t>
            </w:r>
            <w:r w:rsidR="00D62672">
              <w:rPr>
                <w:rFonts w:ascii="Times New Roman" w:eastAsia="Calibri" w:hAnsi="Times New Roman"/>
                <w:color w:val="000000"/>
                <w:sz w:val="24"/>
                <w:szCs w:val="24"/>
                <w:lang w:val="sq-AL"/>
              </w:rPr>
              <w:t xml:space="preserve"> </w:t>
            </w:r>
            <w:r w:rsidRPr="00A96081">
              <w:rPr>
                <w:rFonts w:ascii="Times New Roman" w:eastAsia="Calibri" w:hAnsi="Times New Roman"/>
                <w:color w:val="000000"/>
                <w:sz w:val="24"/>
                <w:szCs w:val="24"/>
                <w:lang w:val="sq-AL"/>
              </w:rPr>
              <w:t>"Për mbrojtjen e të dhënave personale", i ndryshuar,</w:t>
            </w:r>
            <w:r w:rsidR="004F7A05">
              <w:rPr>
                <w:rFonts w:ascii="Times New Roman" w:eastAsia="Calibri" w:hAnsi="Times New Roman"/>
                <w:color w:val="000000"/>
                <w:sz w:val="24"/>
                <w:szCs w:val="24"/>
                <w:lang w:val="sq-AL"/>
              </w:rPr>
              <w:t xml:space="preserve"> (n</w:t>
            </w:r>
            <w:r w:rsidR="00607F27">
              <w:rPr>
                <w:rFonts w:ascii="Times New Roman" w:eastAsia="Calibri" w:hAnsi="Times New Roman"/>
                <w:color w:val="000000"/>
                <w:sz w:val="24"/>
                <w:szCs w:val="24"/>
                <w:lang w:val="sq-AL"/>
              </w:rPr>
              <w:t>ë</w:t>
            </w:r>
            <w:r w:rsidR="004F7A05">
              <w:rPr>
                <w:rFonts w:ascii="Times New Roman" w:eastAsia="Calibri" w:hAnsi="Times New Roman"/>
                <w:color w:val="000000"/>
                <w:sz w:val="24"/>
                <w:szCs w:val="24"/>
                <w:lang w:val="sq-AL"/>
              </w:rPr>
              <w:t xml:space="preserve"> vijim “</w:t>
            </w:r>
            <w:r w:rsidR="004F7A05" w:rsidRPr="00C20B1E">
              <w:rPr>
                <w:rFonts w:ascii="Times New Roman" w:eastAsia="Calibri" w:hAnsi="Times New Roman"/>
                <w:i/>
                <w:color w:val="000000"/>
                <w:sz w:val="24"/>
                <w:szCs w:val="24"/>
                <w:lang w:val="sq-AL"/>
              </w:rPr>
              <w:t>ligji nr.9887/2008</w:t>
            </w:r>
            <w:r w:rsidR="004F7A05">
              <w:rPr>
                <w:rFonts w:ascii="Times New Roman" w:eastAsia="Calibri" w:hAnsi="Times New Roman"/>
                <w:color w:val="000000"/>
                <w:sz w:val="24"/>
                <w:szCs w:val="24"/>
                <w:lang w:val="sq-AL"/>
              </w:rPr>
              <w:t>”)</w:t>
            </w:r>
            <w:r w:rsidRPr="00A96081">
              <w:rPr>
                <w:rFonts w:ascii="Times New Roman" w:eastAsia="Calibri" w:hAnsi="Times New Roman"/>
                <w:color w:val="000000"/>
                <w:sz w:val="24"/>
                <w:szCs w:val="24"/>
                <w:lang w:val="sq-AL"/>
              </w:rPr>
              <w:t xml:space="preserve"> nuk është përafruar ende me këto akte</w:t>
            </w:r>
            <w:r w:rsidR="00A96081" w:rsidRPr="00D62672">
              <w:rPr>
                <w:rFonts w:ascii="Times New Roman" w:eastAsia="Calibri" w:hAnsi="Times New Roman"/>
                <w:color w:val="000000"/>
                <w:sz w:val="24"/>
                <w:szCs w:val="24"/>
                <w:lang w:val="sq-AL"/>
              </w:rPr>
              <w:t xml:space="preserve">, </w:t>
            </w:r>
            <w:r w:rsidR="00D62672">
              <w:rPr>
                <w:rFonts w:ascii="Times New Roman" w:eastAsia="Calibri" w:hAnsi="Times New Roman"/>
                <w:color w:val="000000"/>
                <w:sz w:val="24"/>
                <w:szCs w:val="24"/>
                <w:lang w:val="sq-AL"/>
              </w:rPr>
              <w:t xml:space="preserve">duke bërë ende prezent një problematikë që është konstatuar dhe lënë si rekomandim në të paktën 6 (gjashtë) Progres Raportet e fundit të Komisionit Evropian për Shqipërinë (2018-2023) apo edhe në dokumente të tjera të organizmave ndërkombëtar e që lidhet pikërisht me domosdoshmërinë për përafrimin e legjislacionit për mbrojtjen e të dhënave personale me </w:t>
            </w:r>
            <w:r w:rsidR="004F7A05">
              <w:rPr>
                <w:rFonts w:ascii="Times New Roman" w:eastAsia="Calibri" w:hAnsi="Times New Roman"/>
                <w:color w:val="000000"/>
                <w:sz w:val="24"/>
                <w:szCs w:val="24"/>
                <w:lang w:val="sq-AL"/>
              </w:rPr>
              <w:t xml:space="preserve">GDPR </w:t>
            </w:r>
            <w:r w:rsidR="00D62672">
              <w:rPr>
                <w:rFonts w:ascii="Times New Roman" w:eastAsia="Calibri" w:hAnsi="Times New Roman"/>
                <w:color w:val="000000"/>
                <w:sz w:val="24"/>
                <w:szCs w:val="24"/>
                <w:lang w:val="sq-AL"/>
              </w:rPr>
              <w:t xml:space="preserve">dhe Direktivën e Policisë. </w:t>
            </w:r>
            <w:r w:rsidR="004F7A05">
              <w:rPr>
                <w:rFonts w:ascii="Times New Roman" w:eastAsia="Calibri" w:hAnsi="Times New Roman"/>
                <w:color w:val="000000"/>
                <w:sz w:val="24"/>
                <w:szCs w:val="24"/>
                <w:lang w:val="sq-AL"/>
              </w:rPr>
              <w:t>Nd</w:t>
            </w:r>
            <w:r w:rsidR="00607F27">
              <w:rPr>
                <w:rFonts w:ascii="Times New Roman" w:eastAsia="Calibri" w:hAnsi="Times New Roman"/>
                <w:color w:val="000000"/>
                <w:sz w:val="24"/>
                <w:szCs w:val="24"/>
                <w:lang w:val="sq-AL"/>
              </w:rPr>
              <w:t>ë</w:t>
            </w:r>
            <w:r w:rsidR="004F7A05">
              <w:rPr>
                <w:rFonts w:ascii="Times New Roman" w:eastAsia="Calibri" w:hAnsi="Times New Roman"/>
                <w:color w:val="000000"/>
                <w:sz w:val="24"/>
                <w:szCs w:val="24"/>
                <w:lang w:val="sq-AL"/>
              </w:rPr>
              <w:t>r t</w:t>
            </w:r>
            <w:r w:rsidR="00607F27">
              <w:rPr>
                <w:rFonts w:ascii="Times New Roman" w:eastAsia="Calibri" w:hAnsi="Times New Roman"/>
                <w:color w:val="000000"/>
                <w:sz w:val="24"/>
                <w:szCs w:val="24"/>
                <w:lang w:val="sq-AL"/>
              </w:rPr>
              <w:t>ë</w:t>
            </w:r>
            <w:r w:rsidR="004F7A05">
              <w:rPr>
                <w:rFonts w:ascii="Times New Roman" w:eastAsia="Calibri" w:hAnsi="Times New Roman"/>
                <w:color w:val="000000"/>
                <w:sz w:val="24"/>
                <w:szCs w:val="24"/>
                <w:lang w:val="sq-AL"/>
              </w:rPr>
              <w:t xml:space="preserve"> tjera, mungesa e harmonizimit </w:t>
            </w:r>
            <w:proofErr w:type="spellStart"/>
            <w:r w:rsidR="004F7A05">
              <w:rPr>
                <w:rFonts w:ascii="Times New Roman" w:eastAsia="Calibri" w:hAnsi="Times New Roman"/>
                <w:color w:val="000000"/>
                <w:sz w:val="24"/>
                <w:szCs w:val="24"/>
                <w:lang w:val="sq-AL"/>
              </w:rPr>
              <w:t>pasjell</w:t>
            </w:r>
            <w:proofErr w:type="spellEnd"/>
            <w:r w:rsidR="004F7A05">
              <w:rPr>
                <w:rFonts w:ascii="Times New Roman" w:eastAsia="Calibri" w:hAnsi="Times New Roman"/>
                <w:color w:val="000000"/>
                <w:sz w:val="24"/>
                <w:szCs w:val="24"/>
                <w:lang w:val="sq-AL"/>
              </w:rPr>
              <w:t xml:space="preserve"> edhe mos garantimin </w:t>
            </w:r>
            <w:r w:rsidR="004F7A05" w:rsidRPr="00D62672">
              <w:rPr>
                <w:rFonts w:ascii="Times New Roman" w:eastAsia="Calibri" w:hAnsi="Times New Roman"/>
                <w:color w:val="000000"/>
                <w:sz w:val="24"/>
                <w:szCs w:val="24"/>
                <w:lang w:val="sq-AL"/>
              </w:rPr>
              <w:t xml:space="preserve"> e një mbrojtje më të mirë të </w:t>
            </w:r>
            <w:proofErr w:type="spellStart"/>
            <w:r w:rsidR="004F7A05" w:rsidRPr="00D62672">
              <w:rPr>
                <w:rFonts w:ascii="Times New Roman" w:eastAsia="Calibri" w:hAnsi="Times New Roman"/>
                <w:color w:val="000000"/>
                <w:sz w:val="24"/>
                <w:szCs w:val="24"/>
                <w:lang w:val="sq-AL"/>
              </w:rPr>
              <w:t>të</w:t>
            </w:r>
            <w:proofErr w:type="spellEnd"/>
            <w:r w:rsidR="004F7A05" w:rsidRPr="00D62672">
              <w:rPr>
                <w:rFonts w:ascii="Times New Roman" w:eastAsia="Calibri" w:hAnsi="Times New Roman"/>
                <w:color w:val="000000"/>
                <w:sz w:val="24"/>
                <w:szCs w:val="24"/>
                <w:lang w:val="sq-AL"/>
              </w:rPr>
              <w:t xml:space="preserve"> dhënave personale dhe vendosjen e standardeve të njëjta me ato të BE me qëllim përpunimin dhe shkëmbimin e sigurt të </w:t>
            </w:r>
            <w:proofErr w:type="spellStart"/>
            <w:r w:rsidR="004F7A05" w:rsidRPr="00D62672">
              <w:rPr>
                <w:rFonts w:ascii="Times New Roman" w:eastAsia="Calibri" w:hAnsi="Times New Roman"/>
                <w:color w:val="000000"/>
                <w:sz w:val="24"/>
                <w:szCs w:val="24"/>
                <w:lang w:val="sq-AL"/>
              </w:rPr>
              <w:t>të</w:t>
            </w:r>
            <w:proofErr w:type="spellEnd"/>
            <w:r w:rsidR="004F7A05" w:rsidRPr="00D62672">
              <w:rPr>
                <w:rFonts w:ascii="Times New Roman" w:eastAsia="Calibri" w:hAnsi="Times New Roman"/>
                <w:color w:val="000000"/>
                <w:sz w:val="24"/>
                <w:szCs w:val="24"/>
                <w:lang w:val="sq-AL"/>
              </w:rPr>
              <w:t xml:space="preserve"> dhënave </w:t>
            </w:r>
            <w:r w:rsidR="004F7A05">
              <w:rPr>
                <w:rFonts w:ascii="Times New Roman" w:eastAsia="Calibri" w:hAnsi="Times New Roman"/>
                <w:color w:val="000000"/>
                <w:sz w:val="24"/>
                <w:szCs w:val="24"/>
                <w:lang w:val="sq-AL"/>
              </w:rPr>
              <w:t>p</w:t>
            </w:r>
            <w:r w:rsidR="00607F27">
              <w:rPr>
                <w:rFonts w:ascii="Times New Roman" w:eastAsia="Calibri" w:hAnsi="Times New Roman"/>
                <w:color w:val="000000"/>
                <w:sz w:val="24"/>
                <w:szCs w:val="24"/>
                <w:lang w:val="sq-AL"/>
              </w:rPr>
              <w:t>ë</w:t>
            </w:r>
            <w:r w:rsidR="004F7A05">
              <w:rPr>
                <w:rFonts w:ascii="Times New Roman" w:eastAsia="Calibri" w:hAnsi="Times New Roman"/>
                <w:color w:val="000000"/>
                <w:sz w:val="24"/>
                <w:szCs w:val="24"/>
                <w:lang w:val="sq-AL"/>
              </w:rPr>
              <w:t>r shkak se n</w:t>
            </w:r>
            <w:r w:rsidR="00607F27">
              <w:rPr>
                <w:rFonts w:ascii="Times New Roman" w:eastAsia="Calibri" w:hAnsi="Times New Roman"/>
                <w:color w:val="000000"/>
                <w:sz w:val="24"/>
                <w:szCs w:val="24"/>
                <w:lang w:val="sq-AL"/>
              </w:rPr>
              <w:t>ë</w:t>
            </w:r>
            <w:r w:rsidR="004F7A05">
              <w:rPr>
                <w:rFonts w:ascii="Times New Roman" w:eastAsia="Calibri" w:hAnsi="Times New Roman"/>
                <w:color w:val="000000"/>
                <w:sz w:val="24"/>
                <w:szCs w:val="24"/>
                <w:lang w:val="sq-AL"/>
              </w:rPr>
              <w:t xml:space="preserve"> legjislacionin aktual mungojn</w:t>
            </w:r>
            <w:r w:rsidR="00607F27">
              <w:rPr>
                <w:rFonts w:ascii="Times New Roman" w:eastAsia="Calibri" w:hAnsi="Times New Roman"/>
                <w:color w:val="000000"/>
                <w:sz w:val="24"/>
                <w:szCs w:val="24"/>
                <w:lang w:val="sq-AL"/>
              </w:rPr>
              <w:t>ë</w:t>
            </w:r>
            <w:r w:rsidR="004F7A05">
              <w:rPr>
                <w:rFonts w:ascii="Times New Roman" w:eastAsia="Calibri" w:hAnsi="Times New Roman"/>
                <w:color w:val="000000"/>
                <w:sz w:val="24"/>
                <w:szCs w:val="24"/>
                <w:lang w:val="sq-AL"/>
              </w:rPr>
              <w:t xml:space="preserve"> d</w:t>
            </w:r>
            <w:r w:rsidR="004F7A05" w:rsidRPr="004F7A05">
              <w:rPr>
                <w:rFonts w:ascii="Times New Roman" w:eastAsia="Calibri" w:hAnsi="Times New Roman"/>
                <w:color w:val="000000"/>
                <w:sz w:val="24"/>
                <w:szCs w:val="24"/>
                <w:lang w:val="sq-AL"/>
              </w:rPr>
              <w:t xml:space="preserve">isa nga </w:t>
            </w:r>
            <w:proofErr w:type="spellStart"/>
            <w:r w:rsidR="004F7A05" w:rsidRPr="004F7A05">
              <w:rPr>
                <w:rFonts w:ascii="Times New Roman" w:eastAsia="Calibri" w:hAnsi="Times New Roman"/>
                <w:color w:val="000000"/>
                <w:sz w:val="24"/>
                <w:szCs w:val="24"/>
                <w:lang w:val="sq-AL"/>
              </w:rPr>
              <w:t>aspketet</w:t>
            </w:r>
            <w:proofErr w:type="spellEnd"/>
            <w:r w:rsidR="004F7A05" w:rsidRPr="004F7A05">
              <w:rPr>
                <w:rFonts w:ascii="Times New Roman" w:eastAsia="Calibri" w:hAnsi="Times New Roman"/>
                <w:color w:val="000000"/>
                <w:sz w:val="24"/>
                <w:szCs w:val="24"/>
                <w:lang w:val="sq-AL"/>
              </w:rPr>
              <w:t xml:space="preserve"> kryesore të kësaj reforme </w:t>
            </w:r>
            <w:r w:rsidR="004F7A05">
              <w:rPr>
                <w:rFonts w:ascii="Times New Roman" w:eastAsia="Calibri" w:hAnsi="Times New Roman"/>
                <w:color w:val="000000"/>
                <w:sz w:val="24"/>
                <w:szCs w:val="24"/>
                <w:lang w:val="sq-AL"/>
              </w:rPr>
              <w:t>q</w:t>
            </w:r>
            <w:r w:rsidR="00607F27">
              <w:rPr>
                <w:rFonts w:ascii="Times New Roman" w:eastAsia="Calibri" w:hAnsi="Times New Roman"/>
                <w:color w:val="000000"/>
                <w:sz w:val="24"/>
                <w:szCs w:val="24"/>
                <w:lang w:val="sq-AL"/>
              </w:rPr>
              <w:t>ë</w:t>
            </w:r>
            <w:r w:rsidR="004F7A05">
              <w:rPr>
                <w:rFonts w:ascii="Times New Roman" w:eastAsia="Calibri" w:hAnsi="Times New Roman"/>
                <w:color w:val="000000"/>
                <w:sz w:val="24"/>
                <w:szCs w:val="24"/>
                <w:lang w:val="sq-AL"/>
              </w:rPr>
              <w:t xml:space="preserve"> </w:t>
            </w:r>
            <w:r w:rsidR="004F7A05" w:rsidRPr="004F7A05">
              <w:rPr>
                <w:rFonts w:ascii="Times New Roman" w:eastAsia="Calibri" w:hAnsi="Times New Roman"/>
                <w:color w:val="000000"/>
                <w:sz w:val="24"/>
                <w:szCs w:val="24"/>
                <w:lang w:val="sq-AL"/>
              </w:rPr>
              <w:t>lidhen me parashikimin e të drejtave të reja për subjektet e të dhënave, detyrimeve të reja për kontrolluesit dhe përpunuesit, vendosjen e standardeve të reja në funksion të mbrojtjes së të dhënave pe</w:t>
            </w:r>
            <w:r w:rsidR="004F7A05">
              <w:rPr>
                <w:rFonts w:ascii="Times New Roman" w:eastAsia="Calibri" w:hAnsi="Times New Roman"/>
                <w:color w:val="000000"/>
                <w:sz w:val="24"/>
                <w:szCs w:val="24"/>
                <w:lang w:val="sq-AL"/>
              </w:rPr>
              <w:t>rsonale, forcimin e autoritetit mbikëqyrës</w:t>
            </w:r>
            <w:r w:rsidR="004F7A05" w:rsidRPr="004F7A05">
              <w:rPr>
                <w:rFonts w:ascii="Times New Roman" w:eastAsia="Calibri" w:hAnsi="Times New Roman"/>
                <w:color w:val="000000"/>
                <w:sz w:val="24"/>
                <w:szCs w:val="24"/>
                <w:lang w:val="sq-AL"/>
              </w:rPr>
              <w:t xml:space="preserve"> për mbrojtjen e të dhënave personale, si dhe një sistem të ri sanksionesh për shkelësit e ligjit.</w:t>
            </w:r>
            <w:r w:rsidR="004F7A05" w:rsidRPr="004A7BE9">
              <w:rPr>
                <w:szCs w:val="24"/>
                <w:lang w:val="it-IT" w:eastAsia="x-none"/>
              </w:rPr>
              <w:t xml:space="preserve"> </w:t>
            </w:r>
          </w:p>
        </w:tc>
      </w:tr>
      <w:tr w:rsidR="00CA40EE" w:rsidRPr="00325A1F" w14:paraId="5C314D95" w14:textId="77777777" w:rsidTr="661F1B64">
        <w:trPr>
          <w:trHeight w:val="543"/>
        </w:trPr>
        <w:tc>
          <w:tcPr>
            <w:tcW w:w="97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448AD4" w14:textId="49A0D910" w:rsidR="00CA40EE" w:rsidRPr="00325A1F" w:rsidRDefault="00CA40EE" w:rsidP="007B6556">
            <w:pPr>
              <w:spacing w:line="276" w:lineRule="auto"/>
              <w:jc w:val="both"/>
              <w:rPr>
                <w:b/>
                <w:i/>
                <w:szCs w:val="24"/>
                <w:lang w:val="sq-AL"/>
              </w:rPr>
            </w:pPr>
            <w:r w:rsidRPr="00325A1F">
              <w:rPr>
                <w:b/>
                <w:szCs w:val="24"/>
                <w:lang w:val="sq-AL"/>
              </w:rPr>
              <w:t>OBJEKTIVAT</w:t>
            </w:r>
          </w:p>
          <w:p w14:paraId="0837ED7B" w14:textId="55B48B8A" w:rsidR="008576E4" w:rsidRPr="0014686B" w:rsidRDefault="006E7CFB" w:rsidP="00C05B46">
            <w:pPr>
              <w:spacing w:line="276" w:lineRule="auto"/>
              <w:jc w:val="both"/>
              <w:rPr>
                <w:i/>
                <w:szCs w:val="24"/>
                <w:lang w:val="sq-AL"/>
              </w:rPr>
            </w:pPr>
            <w:r>
              <w:rPr>
                <w:i/>
                <w:szCs w:val="24"/>
              </w:rPr>
              <w:fldChar w:fldCharType="begin">
                <w:ffData>
                  <w:name w:val="Objektivat"/>
                  <w:enabled w:val="0"/>
                  <w:calcOnExit w:val="0"/>
                  <w:textInput>
                    <w:default w:val="Cilat janë objektivat dhe rezultatet e synuara të propozimit? (jo më shumë se 7  rreshta)"/>
                    <w:maxLength w:val="546"/>
                  </w:textInput>
                </w:ffData>
              </w:fldChar>
            </w:r>
            <w:bookmarkStart w:id="4" w:name="Objektivat"/>
            <w:r w:rsidRPr="0014686B">
              <w:rPr>
                <w:i/>
                <w:szCs w:val="24"/>
                <w:lang w:val="sq-AL"/>
              </w:rPr>
              <w:instrText xml:space="preserve"> FORMTEXT </w:instrText>
            </w:r>
            <w:r>
              <w:rPr>
                <w:i/>
                <w:szCs w:val="24"/>
              </w:rPr>
            </w:r>
            <w:r>
              <w:rPr>
                <w:i/>
                <w:szCs w:val="24"/>
              </w:rPr>
              <w:fldChar w:fldCharType="separate"/>
            </w:r>
            <w:r w:rsidRPr="0014686B">
              <w:rPr>
                <w:i/>
                <w:noProof/>
                <w:szCs w:val="24"/>
                <w:lang w:val="sq-AL"/>
              </w:rPr>
              <w:t>Cilat janë objektivat dhe rezultatet e synuara të propozimit? (jo më shumë se 7  rreshta)</w:t>
            </w:r>
            <w:r>
              <w:rPr>
                <w:i/>
                <w:szCs w:val="24"/>
              </w:rPr>
              <w:fldChar w:fldCharType="end"/>
            </w:r>
            <w:bookmarkEnd w:id="4"/>
          </w:p>
          <w:p w14:paraId="75B38DA4" w14:textId="77777777" w:rsidR="002F158D" w:rsidRPr="002F158D" w:rsidRDefault="002F158D" w:rsidP="002F158D">
            <w:pPr>
              <w:spacing w:line="276" w:lineRule="auto"/>
              <w:jc w:val="both"/>
              <w:rPr>
                <w:i/>
                <w:szCs w:val="24"/>
                <w:lang w:val="x-none"/>
              </w:rPr>
            </w:pPr>
            <w:proofErr w:type="spellStart"/>
            <w:r w:rsidRPr="002F158D">
              <w:rPr>
                <w:i/>
                <w:szCs w:val="24"/>
                <w:lang w:val="x-none"/>
              </w:rPr>
              <w:t>Objektivat</w:t>
            </w:r>
            <w:proofErr w:type="spellEnd"/>
            <w:r w:rsidRPr="002F158D">
              <w:rPr>
                <w:i/>
                <w:szCs w:val="24"/>
                <w:lang w:val="x-none"/>
              </w:rPr>
              <w:t xml:space="preserve"> </w:t>
            </w:r>
            <w:proofErr w:type="spellStart"/>
            <w:r w:rsidRPr="002F158D">
              <w:rPr>
                <w:i/>
                <w:szCs w:val="24"/>
                <w:lang w:val="x-none"/>
              </w:rPr>
              <w:t>kryesore</w:t>
            </w:r>
            <w:proofErr w:type="spellEnd"/>
            <w:r w:rsidRPr="002F158D">
              <w:rPr>
                <w:i/>
                <w:szCs w:val="24"/>
                <w:lang w:val="x-none"/>
              </w:rPr>
              <w:t xml:space="preserve"> </w:t>
            </w:r>
            <w:proofErr w:type="spellStart"/>
            <w:r w:rsidRPr="002F158D">
              <w:rPr>
                <w:i/>
                <w:szCs w:val="24"/>
                <w:lang w:val="x-none"/>
              </w:rPr>
              <w:t>që</w:t>
            </w:r>
            <w:proofErr w:type="spellEnd"/>
            <w:r w:rsidRPr="002F158D">
              <w:rPr>
                <w:i/>
                <w:szCs w:val="24"/>
                <w:lang w:val="x-none"/>
              </w:rPr>
              <w:t xml:space="preserve"> </w:t>
            </w:r>
            <w:proofErr w:type="spellStart"/>
            <w:r w:rsidRPr="002F158D">
              <w:rPr>
                <w:i/>
                <w:szCs w:val="24"/>
                <w:lang w:val="x-none"/>
              </w:rPr>
              <w:t>synohen</w:t>
            </w:r>
            <w:proofErr w:type="spellEnd"/>
            <w:r w:rsidRPr="002F158D">
              <w:rPr>
                <w:i/>
                <w:szCs w:val="24"/>
                <w:lang w:val="x-none"/>
              </w:rPr>
              <w:t xml:space="preserve"> </w:t>
            </w:r>
            <w:proofErr w:type="spellStart"/>
            <w:r w:rsidRPr="002F158D">
              <w:rPr>
                <w:i/>
                <w:szCs w:val="24"/>
                <w:lang w:val="x-none"/>
              </w:rPr>
              <w:t>të</w:t>
            </w:r>
            <w:proofErr w:type="spellEnd"/>
            <w:r w:rsidRPr="002F158D">
              <w:rPr>
                <w:i/>
                <w:szCs w:val="24"/>
                <w:lang w:val="x-none"/>
              </w:rPr>
              <w:t xml:space="preserve"> </w:t>
            </w:r>
            <w:proofErr w:type="spellStart"/>
            <w:r w:rsidRPr="002F158D">
              <w:rPr>
                <w:i/>
                <w:szCs w:val="24"/>
                <w:lang w:val="x-none"/>
              </w:rPr>
              <w:t>arrihen</w:t>
            </w:r>
            <w:proofErr w:type="spellEnd"/>
            <w:r w:rsidRPr="002F158D">
              <w:rPr>
                <w:i/>
                <w:szCs w:val="24"/>
                <w:lang w:val="x-none"/>
              </w:rPr>
              <w:t xml:space="preserve"> </w:t>
            </w:r>
            <w:proofErr w:type="spellStart"/>
            <w:r w:rsidRPr="002F158D">
              <w:rPr>
                <w:i/>
                <w:szCs w:val="24"/>
                <w:lang w:val="x-none"/>
              </w:rPr>
              <w:t>nëpërmjet</w:t>
            </w:r>
            <w:proofErr w:type="spellEnd"/>
            <w:r w:rsidRPr="002F158D">
              <w:rPr>
                <w:i/>
                <w:szCs w:val="24"/>
                <w:lang w:val="x-none"/>
              </w:rPr>
              <w:t xml:space="preserve"> </w:t>
            </w:r>
            <w:proofErr w:type="spellStart"/>
            <w:r w:rsidRPr="002F158D">
              <w:rPr>
                <w:i/>
                <w:szCs w:val="24"/>
                <w:lang w:val="x-none"/>
              </w:rPr>
              <w:t>miratimit</w:t>
            </w:r>
            <w:proofErr w:type="spellEnd"/>
            <w:r w:rsidRPr="002F158D">
              <w:rPr>
                <w:i/>
                <w:szCs w:val="24"/>
                <w:lang w:val="x-none"/>
              </w:rPr>
              <w:t xml:space="preserve"> </w:t>
            </w:r>
            <w:proofErr w:type="spellStart"/>
            <w:r w:rsidRPr="002F158D">
              <w:rPr>
                <w:i/>
                <w:szCs w:val="24"/>
                <w:lang w:val="x-none"/>
              </w:rPr>
              <w:t>të</w:t>
            </w:r>
            <w:proofErr w:type="spellEnd"/>
            <w:r w:rsidRPr="002F158D">
              <w:rPr>
                <w:i/>
                <w:szCs w:val="24"/>
                <w:lang w:val="x-none"/>
              </w:rPr>
              <w:t xml:space="preserve"> </w:t>
            </w:r>
            <w:proofErr w:type="spellStart"/>
            <w:r w:rsidRPr="002F158D">
              <w:rPr>
                <w:i/>
                <w:szCs w:val="24"/>
                <w:lang w:val="x-none"/>
              </w:rPr>
              <w:t>kësaj</w:t>
            </w:r>
            <w:proofErr w:type="spellEnd"/>
            <w:r w:rsidRPr="002F158D">
              <w:rPr>
                <w:i/>
                <w:szCs w:val="24"/>
                <w:lang w:val="x-none"/>
              </w:rPr>
              <w:t xml:space="preserve"> </w:t>
            </w:r>
            <w:proofErr w:type="spellStart"/>
            <w:r w:rsidRPr="002F158D">
              <w:rPr>
                <w:i/>
                <w:szCs w:val="24"/>
                <w:lang w:val="x-none"/>
              </w:rPr>
              <w:t>politike</w:t>
            </w:r>
            <w:proofErr w:type="spellEnd"/>
            <w:r w:rsidRPr="002F158D">
              <w:rPr>
                <w:i/>
                <w:szCs w:val="24"/>
                <w:lang w:val="x-none"/>
              </w:rPr>
              <w:t xml:space="preserve"> </w:t>
            </w:r>
            <w:proofErr w:type="spellStart"/>
            <w:r w:rsidRPr="002F158D">
              <w:rPr>
                <w:i/>
                <w:szCs w:val="24"/>
                <w:lang w:val="x-none"/>
              </w:rPr>
              <w:t>janë</w:t>
            </w:r>
            <w:proofErr w:type="spellEnd"/>
            <w:r w:rsidRPr="002F158D">
              <w:rPr>
                <w:i/>
                <w:szCs w:val="24"/>
                <w:lang w:val="x-none"/>
              </w:rPr>
              <w:t>:</w:t>
            </w:r>
          </w:p>
          <w:p w14:paraId="204638C5" w14:textId="77777777" w:rsidR="002E6E3E" w:rsidRDefault="002E6E3E" w:rsidP="00550CF3">
            <w:pPr>
              <w:spacing w:line="276" w:lineRule="auto"/>
              <w:ind w:left="60"/>
              <w:jc w:val="both"/>
              <w:rPr>
                <w:szCs w:val="24"/>
                <w:lang w:val="en-US"/>
              </w:rPr>
            </w:pPr>
          </w:p>
          <w:p w14:paraId="0EFFAE2C" w14:textId="77777777" w:rsidR="002E6E3E" w:rsidRPr="004A7BE9" w:rsidRDefault="002E6E3E" w:rsidP="002E6E3E">
            <w:pPr>
              <w:pStyle w:val="ListParagraph"/>
              <w:numPr>
                <w:ilvl w:val="0"/>
                <w:numId w:val="10"/>
              </w:numPr>
              <w:shd w:val="clear" w:color="auto" w:fill="FFFFFF"/>
              <w:tabs>
                <w:tab w:val="clear" w:pos="567"/>
              </w:tabs>
              <w:spacing w:line="276" w:lineRule="auto"/>
              <w:ind w:left="484"/>
              <w:contextualSpacing/>
              <w:jc w:val="both"/>
              <w:rPr>
                <w:rFonts w:ascii="Times New Roman" w:hAnsi="Times New Roman"/>
                <w:sz w:val="24"/>
                <w:szCs w:val="24"/>
                <w:lang w:val="it-IT"/>
              </w:rPr>
            </w:pPr>
            <w:r w:rsidRPr="004A7BE9">
              <w:rPr>
                <w:rFonts w:ascii="Times New Roman" w:hAnsi="Times New Roman"/>
                <w:sz w:val="24"/>
                <w:szCs w:val="24"/>
                <w:lang w:val="it-IT"/>
              </w:rPr>
              <w:t>Zbatimi i standardeve të BE në fushën e mbrojtjes së të dhënave personale brenda vitit 202</w:t>
            </w:r>
            <w:r>
              <w:rPr>
                <w:rFonts w:ascii="Times New Roman" w:hAnsi="Times New Roman"/>
                <w:sz w:val="24"/>
                <w:szCs w:val="24"/>
                <w:lang w:val="it-IT"/>
              </w:rPr>
              <w:t>4</w:t>
            </w:r>
            <w:r w:rsidRPr="004A7BE9">
              <w:rPr>
                <w:rFonts w:ascii="Times New Roman" w:hAnsi="Times New Roman"/>
                <w:sz w:val="24"/>
                <w:szCs w:val="24"/>
                <w:lang w:val="it-IT"/>
              </w:rPr>
              <w:t>;</w:t>
            </w:r>
          </w:p>
          <w:p w14:paraId="01C98390" w14:textId="0D188E9F" w:rsidR="002E6E3E" w:rsidRPr="004A7BE9" w:rsidRDefault="002E6E3E" w:rsidP="002E6E3E">
            <w:pPr>
              <w:pStyle w:val="ListParagraph"/>
              <w:numPr>
                <w:ilvl w:val="0"/>
                <w:numId w:val="10"/>
              </w:numPr>
              <w:shd w:val="clear" w:color="auto" w:fill="FFFFFF"/>
              <w:tabs>
                <w:tab w:val="clear" w:pos="567"/>
              </w:tabs>
              <w:spacing w:line="276" w:lineRule="auto"/>
              <w:ind w:left="484"/>
              <w:contextualSpacing/>
              <w:jc w:val="both"/>
              <w:rPr>
                <w:rFonts w:ascii="Times New Roman" w:hAnsi="Times New Roman"/>
                <w:sz w:val="24"/>
                <w:szCs w:val="24"/>
                <w:lang w:val="it-IT"/>
              </w:rPr>
            </w:pPr>
            <w:r>
              <w:rPr>
                <w:rFonts w:ascii="Times New Roman" w:hAnsi="Times New Roman"/>
                <w:sz w:val="24"/>
                <w:szCs w:val="24"/>
                <w:lang w:val="it-IT"/>
              </w:rPr>
              <w:t xml:space="preserve">Garantimi i </w:t>
            </w:r>
            <w:r w:rsidRPr="004A7BE9">
              <w:rPr>
                <w:rFonts w:ascii="Times New Roman" w:hAnsi="Times New Roman"/>
                <w:sz w:val="24"/>
                <w:szCs w:val="24"/>
                <w:lang w:val="it-IT"/>
              </w:rPr>
              <w:t xml:space="preserve">një niveli </w:t>
            </w:r>
            <w:r>
              <w:rPr>
                <w:rFonts w:ascii="Times New Roman" w:hAnsi="Times New Roman"/>
                <w:sz w:val="24"/>
                <w:szCs w:val="24"/>
                <w:lang w:val="it-IT"/>
              </w:rPr>
              <w:t xml:space="preserve">më </w:t>
            </w:r>
            <w:r w:rsidRPr="004A7BE9">
              <w:rPr>
                <w:rFonts w:ascii="Times New Roman" w:hAnsi="Times New Roman"/>
                <w:sz w:val="24"/>
                <w:szCs w:val="24"/>
                <w:lang w:val="it-IT"/>
              </w:rPr>
              <w:t>të lartë kontrolli të qytetarëve mbi të dhënat e tyre personale</w:t>
            </w:r>
            <w:r>
              <w:rPr>
                <w:rFonts w:ascii="Times New Roman" w:hAnsi="Times New Roman"/>
                <w:sz w:val="24"/>
                <w:szCs w:val="24"/>
                <w:lang w:val="it-IT"/>
              </w:rPr>
              <w:t xml:space="preserve"> </w:t>
            </w:r>
            <w:r w:rsidRPr="00C25C24">
              <w:rPr>
                <w:rFonts w:ascii="Times New Roman" w:hAnsi="Times New Roman"/>
                <w:sz w:val="24"/>
                <w:szCs w:val="24"/>
                <w:lang w:val="it-IT"/>
              </w:rPr>
              <w:t>duke filluar nga viti 2024</w:t>
            </w:r>
            <w:r w:rsidRPr="004A7BE9">
              <w:rPr>
                <w:rFonts w:ascii="Times New Roman" w:hAnsi="Times New Roman"/>
                <w:sz w:val="24"/>
                <w:szCs w:val="24"/>
                <w:lang w:val="it-IT"/>
              </w:rPr>
              <w:t>;</w:t>
            </w:r>
          </w:p>
          <w:p w14:paraId="2AC8D9EB" w14:textId="60FEAC93" w:rsidR="002E6E3E" w:rsidRPr="004A7BE9" w:rsidRDefault="002E6E3E" w:rsidP="002E6E3E">
            <w:pPr>
              <w:pStyle w:val="ListParagraph"/>
              <w:numPr>
                <w:ilvl w:val="0"/>
                <w:numId w:val="10"/>
              </w:numPr>
              <w:shd w:val="clear" w:color="auto" w:fill="FFFFFF"/>
              <w:tabs>
                <w:tab w:val="clear" w:pos="567"/>
              </w:tabs>
              <w:spacing w:line="276" w:lineRule="auto"/>
              <w:ind w:left="484"/>
              <w:contextualSpacing/>
              <w:jc w:val="both"/>
              <w:rPr>
                <w:rFonts w:ascii="Times New Roman" w:hAnsi="Times New Roman"/>
                <w:sz w:val="24"/>
                <w:szCs w:val="24"/>
                <w:lang w:val="it-IT"/>
              </w:rPr>
            </w:pPr>
            <w:r>
              <w:rPr>
                <w:rFonts w:ascii="Times New Roman" w:hAnsi="Times New Roman"/>
                <w:sz w:val="24"/>
                <w:szCs w:val="24"/>
                <w:lang w:val="it-IT"/>
              </w:rPr>
              <w:t xml:space="preserve">Garantimi i </w:t>
            </w:r>
            <w:r w:rsidRPr="004A7BE9">
              <w:rPr>
                <w:rFonts w:ascii="Times New Roman" w:hAnsi="Times New Roman"/>
                <w:sz w:val="24"/>
                <w:szCs w:val="24"/>
                <w:lang w:val="it-IT"/>
              </w:rPr>
              <w:t>mbrojtjes së të dhënave personale në mënyrë sa më efektive nëpërmjet rritjes së “</w:t>
            </w:r>
            <w:r w:rsidRPr="00C20B1E">
              <w:rPr>
                <w:rFonts w:ascii="Times New Roman" w:hAnsi="Times New Roman"/>
                <w:i/>
                <w:sz w:val="24"/>
                <w:szCs w:val="24"/>
                <w:lang w:val="it-IT"/>
              </w:rPr>
              <w:t>përgjegjshmërisë</w:t>
            </w:r>
            <w:r w:rsidR="00C20B1E">
              <w:rPr>
                <w:rFonts w:ascii="Times New Roman" w:hAnsi="Times New Roman"/>
                <w:sz w:val="24"/>
                <w:szCs w:val="24"/>
                <w:lang w:val="it-IT"/>
              </w:rPr>
              <w:t>” së kontrollues</w:t>
            </w:r>
            <w:r w:rsidRPr="004A7BE9">
              <w:rPr>
                <w:rFonts w:ascii="Times New Roman" w:hAnsi="Times New Roman"/>
                <w:sz w:val="24"/>
                <w:szCs w:val="24"/>
                <w:lang w:val="it-IT"/>
              </w:rPr>
              <w:t>ve dhe përpunuesve në procesin dinamik të përpunimit të të dhënave personale</w:t>
            </w:r>
            <w:r>
              <w:rPr>
                <w:rFonts w:ascii="Times New Roman" w:hAnsi="Times New Roman"/>
                <w:sz w:val="24"/>
                <w:szCs w:val="24"/>
                <w:lang w:val="it-IT"/>
              </w:rPr>
              <w:t xml:space="preserve"> </w:t>
            </w:r>
            <w:r w:rsidRPr="007715ED">
              <w:rPr>
                <w:rFonts w:ascii="Times New Roman" w:hAnsi="Times New Roman"/>
                <w:sz w:val="24"/>
                <w:szCs w:val="24"/>
                <w:lang w:val="it-IT"/>
              </w:rPr>
              <w:t>duke filluar nga viti 2024</w:t>
            </w:r>
            <w:r w:rsidRPr="004A7BE9">
              <w:rPr>
                <w:rFonts w:ascii="Times New Roman" w:hAnsi="Times New Roman"/>
                <w:sz w:val="24"/>
                <w:szCs w:val="24"/>
                <w:lang w:val="it-IT"/>
              </w:rPr>
              <w:t>;</w:t>
            </w:r>
          </w:p>
          <w:p w14:paraId="765CE576" w14:textId="77777777" w:rsidR="002E6E3E" w:rsidRPr="00167783" w:rsidRDefault="002E6E3E" w:rsidP="002E6E3E">
            <w:pPr>
              <w:pStyle w:val="ListParagraph"/>
              <w:numPr>
                <w:ilvl w:val="0"/>
                <w:numId w:val="10"/>
              </w:numPr>
              <w:shd w:val="clear" w:color="auto" w:fill="FFFFFF"/>
              <w:tabs>
                <w:tab w:val="clear" w:pos="567"/>
              </w:tabs>
              <w:spacing w:after="0"/>
              <w:ind w:left="484"/>
              <w:contextualSpacing/>
              <w:jc w:val="both"/>
              <w:rPr>
                <w:rFonts w:ascii="Times New Roman" w:hAnsi="Times New Roman"/>
                <w:sz w:val="24"/>
                <w:szCs w:val="24"/>
                <w:lang w:val="it-IT"/>
              </w:rPr>
            </w:pPr>
            <w:r w:rsidRPr="004A7BE9">
              <w:rPr>
                <w:rFonts w:ascii="Times New Roman" w:hAnsi="Times New Roman"/>
                <w:sz w:val="24"/>
                <w:szCs w:val="24"/>
                <w:lang w:val="it-IT"/>
              </w:rPr>
              <w:t>Garantimi i një trajtimi më të mirë i mbrojtjes së të dhënave në lidhje me sfidat e reja të privatësisë që rezultojnë nga përdorimi në rritje i mjeteve teknologjike, si dhe qarkullimit gjithnjë e më të madh të të dhënave personale në botën digjitale</w:t>
            </w:r>
            <w:r>
              <w:rPr>
                <w:rFonts w:ascii="Times New Roman" w:hAnsi="Times New Roman"/>
                <w:sz w:val="24"/>
                <w:szCs w:val="24"/>
                <w:lang w:val="it-IT"/>
              </w:rPr>
              <w:t xml:space="preserve"> nga momenti i hyrjes në fuqi të ligjit të ri për mbrojtjen e të dhënave personale, i përafruar</w:t>
            </w:r>
            <w:r w:rsidRPr="004A7BE9">
              <w:rPr>
                <w:rFonts w:ascii="Times New Roman" w:hAnsi="Times New Roman"/>
                <w:sz w:val="24"/>
                <w:szCs w:val="24"/>
                <w:lang w:val="it-IT"/>
              </w:rPr>
              <w:t>;</w:t>
            </w:r>
          </w:p>
          <w:p w14:paraId="64DBCF95" w14:textId="77777777" w:rsidR="002E6E3E" w:rsidRPr="008E3CFB" w:rsidRDefault="002E6E3E" w:rsidP="002E6E3E">
            <w:pPr>
              <w:pStyle w:val="ListParagraph"/>
              <w:numPr>
                <w:ilvl w:val="0"/>
                <w:numId w:val="10"/>
              </w:numPr>
              <w:shd w:val="clear" w:color="auto" w:fill="FFFFFF"/>
              <w:tabs>
                <w:tab w:val="clear" w:pos="567"/>
              </w:tabs>
              <w:spacing w:before="240" w:line="276" w:lineRule="auto"/>
              <w:ind w:left="484"/>
              <w:contextualSpacing/>
              <w:jc w:val="both"/>
              <w:rPr>
                <w:color w:val="808080" w:themeColor="background1" w:themeShade="80"/>
                <w:lang w:val="sq-AL"/>
              </w:rPr>
            </w:pPr>
            <w:r>
              <w:rPr>
                <w:rFonts w:ascii="Times New Roman" w:hAnsi="Times New Roman"/>
                <w:sz w:val="24"/>
                <w:szCs w:val="24"/>
                <w:lang w:val="it-IT"/>
              </w:rPr>
              <w:t xml:space="preserve">Miratimi </w:t>
            </w:r>
            <w:r w:rsidRPr="004A7BE9">
              <w:rPr>
                <w:rFonts w:ascii="Times New Roman" w:hAnsi="Times New Roman"/>
                <w:sz w:val="24"/>
                <w:szCs w:val="24"/>
                <w:lang w:val="it-IT"/>
              </w:rPr>
              <w:t xml:space="preserve">i një kuadri ligjor gjithpërfshirës duke garantuar edhe mbrojtjen e të dhënave personale </w:t>
            </w:r>
            <w:r w:rsidRPr="004A7BE9">
              <w:rPr>
                <w:rFonts w:ascii="Times New Roman" w:eastAsia="Arial Unicode MS" w:hAnsi="Times New Roman"/>
                <w:sz w:val="24"/>
                <w:szCs w:val="24"/>
                <w:lang w:val="it-IT"/>
              </w:rPr>
              <w:t xml:space="preserve">në lidhje me përpunimin e të dhënave nga autoritetet kompetente për qëllimet e </w:t>
            </w:r>
            <w:r w:rsidRPr="004A7BE9">
              <w:rPr>
                <w:rFonts w:ascii="Times New Roman" w:eastAsia="Arial Unicode MS" w:hAnsi="Times New Roman"/>
                <w:sz w:val="24"/>
                <w:szCs w:val="24"/>
                <w:lang w:val="it-IT"/>
              </w:rPr>
              <w:lastRenderedPageBreak/>
              <w:t>parandalimit, hetimit, zbulimit ose ndjekjes penale të veprave penale ose ekzekutimin e dënimeve penale, dhe lëvizjen e lirë të të dhënave të tilla</w:t>
            </w:r>
            <w:r>
              <w:rPr>
                <w:rFonts w:ascii="Times New Roman" w:eastAsia="Arial Unicode MS" w:hAnsi="Times New Roman"/>
                <w:sz w:val="24"/>
                <w:szCs w:val="24"/>
                <w:lang w:val="it-IT"/>
              </w:rPr>
              <w:t xml:space="preserve"> brenda vitit 2024;</w:t>
            </w:r>
          </w:p>
          <w:p w14:paraId="5FB780BC" w14:textId="03269684" w:rsidR="002E6E3E" w:rsidRPr="007715ED" w:rsidRDefault="002E6E3E" w:rsidP="002E6E3E">
            <w:pPr>
              <w:pStyle w:val="ListParagraph"/>
              <w:numPr>
                <w:ilvl w:val="0"/>
                <w:numId w:val="10"/>
              </w:numPr>
              <w:shd w:val="clear" w:color="auto" w:fill="FFFFFF"/>
              <w:tabs>
                <w:tab w:val="clear" w:pos="567"/>
              </w:tabs>
              <w:spacing w:before="240" w:line="276" w:lineRule="auto"/>
              <w:ind w:left="484"/>
              <w:contextualSpacing/>
              <w:jc w:val="both"/>
              <w:rPr>
                <w:color w:val="808080" w:themeColor="background1" w:themeShade="80"/>
                <w:lang w:val="sq-AL"/>
              </w:rPr>
            </w:pPr>
            <w:r>
              <w:rPr>
                <w:rFonts w:ascii="Times New Roman" w:hAnsi="Times New Roman"/>
                <w:sz w:val="24"/>
                <w:szCs w:val="24"/>
                <w:lang w:val="sq-AL"/>
              </w:rPr>
              <w:t>Rritja e numrit të</w:t>
            </w:r>
            <w:r w:rsidRPr="004A7BE9">
              <w:rPr>
                <w:rFonts w:ascii="Times New Roman" w:hAnsi="Times New Roman"/>
                <w:sz w:val="24"/>
                <w:szCs w:val="24"/>
                <w:lang w:val="sq-AL"/>
              </w:rPr>
              <w:t xml:space="preserve"> kontrolluesve që operojnë në Shqipëri në tregun digjital evropian</w:t>
            </w:r>
            <w:r>
              <w:rPr>
                <w:rFonts w:ascii="Times New Roman" w:hAnsi="Times New Roman"/>
                <w:sz w:val="24"/>
                <w:szCs w:val="24"/>
                <w:lang w:val="sq-AL"/>
              </w:rPr>
              <w:t xml:space="preserve"> </w:t>
            </w:r>
            <w:r w:rsidRPr="007715ED">
              <w:rPr>
                <w:rFonts w:ascii="Times New Roman" w:hAnsi="Times New Roman"/>
                <w:sz w:val="24"/>
                <w:szCs w:val="24"/>
                <w:lang w:val="it-IT"/>
              </w:rPr>
              <w:t>duke filluar nga viti 2024</w:t>
            </w:r>
            <w:r>
              <w:rPr>
                <w:rFonts w:ascii="Times New Roman" w:hAnsi="Times New Roman"/>
                <w:sz w:val="24"/>
                <w:szCs w:val="24"/>
                <w:lang w:val="it-IT"/>
              </w:rPr>
              <w:t>;</w:t>
            </w:r>
          </w:p>
          <w:p w14:paraId="7638D9DF" w14:textId="0DB1D1BB" w:rsidR="001E0D36" w:rsidRPr="009C683D" w:rsidRDefault="002E6E3E" w:rsidP="009C683D">
            <w:pPr>
              <w:pStyle w:val="ListParagraph"/>
              <w:numPr>
                <w:ilvl w:val="0"/>
                <w:numId w:val="10"/>
              </w:numPr>
              <w:shd w:val="clear" w:color="auto" w:fill="FFFFFF"/>
              <w:tabs>
                <w:tab w:val="clear" w:pos="567"/>
              </w:tabs>
              <w:spacing w:before="240" w:line="276" w:lineRule="auto"/>
              <w:ind w:left="484"/>
              <w:contextualSpacing/>
              <w:jc w:val="both"/>
              <w:rPr>
                <w:rFonts w:ascii="Times New Roman" w:hAnsi="Times New Roman"/>
                <w:sz w:val="24"/>
                <w:szCs w:val="24"/>
                <w:lang w:val="sq-AL"/>
              </w:rPr>
            </w:pPr>
            <w:r>
              <w:rPr>
                <w:rFonts w:ascii="Times New Roman" w:hAnsi="Times New Roman"/>
                <w:sz w:val="24"/>
                <w:szCs w:val="24"/>
                <w:lang w:val="sq-AL"/>
              </w:rPr>
              <w:t xml:space="preserve">Ulja e </w:t>
            </w:r>
            <w:r w:rsidRPr="007715ED">
              <w:rPr>
                <w:rFonts w:ascii="Times New Roman" w:hAnsi="Times New Roman"/>
                <w:sz w:val="24"/>
                <w:szCs w:val="24"/>
                <w:lang w:val="sq-AL"/>
              </w:rPr>
              <w:t>numrit t</w:t>
            </w:r>
            <w:r>
              <w:rPr>
                <w:rFonts w:ascii="Times New Roman" w:hAnsi="Times New Roman"/>
                <w:sz w:val="24"/>
                <w:szCs w:val="24"/>
                <w:lang w:val="sq-AL"/>
              </w:rPr>
              <w:t>ë</w:t>
            </w:r>
            <w:r w:rsidRPr="007715ED">
              <w:rPr>
                <w:rFonts w:ascii="Times New Roman" w:hAnsi="Times New Roman"/>
                <w:sz w:val="24"/>
                <w:szCs w:val="24"/>
                <w:lang w:val="sq-AL"/>
              </w:rPr>
              <w:t xml:space="preserve"> rasteve t</w:t>
            </w:r>
            <w:r>
              <w:rPr>
                <w:rFonts w:ascii="Times New Roman" w:hAnsi="Times New Roman"/>
                <w:sz w:val="24"/>
                <w:szCs w:val="24"/>
                <w:lang w:val="sq-AL"/>
              </w:rPr>
              <w:t>ë</w:t>
            </w:r>
            <w:r w:rsidRPr="007715ED">
              <w:rPr>
                <w:rFonts w:ascii="Times New Roman" w:hAnsi="Times New Roman"/>
                <w:sz w:val="24"/>
                <w:szCs w:val="24"/>
                <w:lang w:val="sq-AL"/>
              </w:rPr>
              <w:t xml:space="preserve"> </w:t>
            </w:r>
            <w:proofErr w:type="spellStart"/>
            <w:r w:rsidRPr="007715ED">
              <w:rPr>
                <w:rFonts w:ascii="Times New Roman" w:hAnsi="Times New Roman"/>
                <w:sz w:val="24"/>
                <w:szCs w:val="24"/>
                <w:lang w:val="sq-AL"/>
              </w:rPr>
              <w:t>c</w:t>
            </w:r>
            <w:r>
              <w:rPr>
                <w:rFonts w:ascii="Times New Roman" w:hAnsi="Times New Roman"/>
                <w:sz w:val="24"/>
                <w:szCs w:val="24"/>
                <w:lang w:val="sq-AL"/>
              </w:rPr>
              <w:t>ë</w:t>
            </w:r>
            <w:r w:rsidRPr="007715ED">
              <w:rPr>
                <w:rFonts w:ascii="Times New Roman" w:hAnsi="Times New Roman"/>
                <w:sz w:val="24"/>
                <w:szCs w:val="24"/>
                <w:lang w:val="sq-AL"/>
              </w:rPr>
              <w:t>nimit</w:t>
            </w:r>
            <w:proofErr w:type="spellEnd"/>
            <w:r w:rsidRPr="007715ED">
              <w:rPr>
                <w:rFonts w:ascii="Times New Roman" w:hAnsi="Times New Roman"/>
                <w:sz w:val="24"/>
                <w:szCs w:val="24"/>
                <w:lang w:val="sq-AL"/>
              </w:rPr>
              <w:t xml:space="preserve"> t</w:t>
            </w:r>
            <w:r>
              <w:rPr>
                <w:rFonts w:ascii="Times New Roman" w:hAnsi="Times New Roman"/>
                <w:sz w:val="24"/>
                <w:szCs w:val="24"/>
                <w:lang w:val="sq-AL"/>
              </w:rPr>
              <w:t>ë</w:t>
            </w:r>
            <w:r w:rsidRPr="007715ED">
              <w:rPr>
                <w:rFonts w:ascii="Times New Roman" w:hAnsi="Times New Roman"/>
                <w:sz w:val="24"/>
                <w:szCs w:val="24"/>
                <w:lang w:val="sq-AL"/>
              </w:rPr>
              <w:t xml:space="preserve"> mbrojtjes s</w:t>
            </w:r>
            <w:r>
              <w:rPr>
                <w:rFonts w:ascii="Times New Roman" w:hAnsi="Times New Roman"/>
                <w:sz w:val="24"/>
                <w:szCs w:val="24"/>
                <w:lang w:val="sq-AL"/>
              </w:rPr>
              <w:t>ë</w:t>
            </w:r>
            <w:r w:rsidRPr="007715ED">
              <w:rPr>
                <w:rFonts w:ascii="Times New Roman" w:hAnsi="Times New Roman"/>
                <w:sz w:val="24"/>
                <w:szCs w:val="24"/>
                <w:lang w:val="sq-AL"/>
              </w:rPr>
              <w:t xml:space="preserve"> t</w:t>
            </w:r>
            <w:r>
              <w:rPr>
                <w:rFonts w:ascii="Times New Roman" w:hAnsi="Times New Roman"/>
                <w:sz w:val="24"/>
                <w:szCs w:val="24"/>
                <w:lang w:val="sq-AL"/>
              </w:rPr>
              <w:t>ë</w:t>
            </w:r>
            <w:r w:rsidRPr="007715ED">
              <w:rPr>
                <w:rFonts w:ascii="Times New Roman" w:hAnsi="Times New Roman"/>
                <w:sz w:val="24"/>
                <w:szCs w:val="24"/>
                <w:lang w:val="sq-AL"/>
              </w:rPr>
              <w:t xml:space="preserve"> dh</w:t>
            </w:r>
            <w:r>
              <w:rPr>
                <w:rFonts w:ascii="Times New Roman" w:hAnsi="Times New Roman"/>
                <w:sz w:val="24"/>
                <w:szCs w:val="24"/>
                <w:lang w:val="sq-AL"/>
              </w:rPr>
              <w:t>ë</w:t>
            </w:r>
            <w:r w:rsidRPr="007715ED">
              <w:rPr>
                <w:rFonts w:ascii="Times New Roman" w:hAnsi="Times New Roman"/>
                <w:sz w:val="24"/>
                <w:szCs w:val="24"/>
                <w:lang w:val="sq-AL"/>
              </w:rPr>
              <w:t>nave personale</w:t>
            </w:r>
            <w:r>
              <w:rPr>
                <w:rFonts w:ascii="Times New Roman" w:hAnsi="Times New Roman"/>
                <w:sz w:val="24"/>
                <w:szCs w:val="24"/>
                <w:lang w:val="sq-AL"/>
              </w:rPr>
              <w:t xml:space="preserve"> duke filluar nga viti 2024.</w:t>
            </w:r>
          </w:p>
        </w:tc>
      </w:tr>
      <w:tr w:rsidR="00CA40EE" w:rsidRPr="00325A1F" w14:paraId="59B01809" w14:textId="77777777" w:rsidTr="661F1B64">
        <w:tc>
          <w:tcPr>
            <w:tcW w:w="97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EFAA76" w14:textId="77777777" w:rsidR="00CA40EE" w:rsidRPr="00325A1F" w:rsidRDefault="008576E4" w:rsidP="007B6556">
            <w:pPr>
              <w:spacing w:line="276" w:lineRule="auto"/>
              <w:jc w:val="both"/>
              <w:rPr>
                <w:b/>
                <w:szCs w:val="24"/>
                <w:lang w:val="sq-AL"/>
              </w:rPr>
            </w:pPr>
            <w:r w:rsidRPr="00325A1F">
              <w:rPr>
                <w:b/>
                <w:szCs w:val="24"/>
                <w:lang w:val="sq-AL"/>
              </w:rPr>
              <w:lastRenderedPageBreak/>
              <w:t>OPSIONET E POLITIKAVE</w:t>
            </w:r>
          </w:p>
          <w:p w14:paraId="66186803" w14:textId="77777777" w:rsidR="008576E4" w:rsidRPr="004A7BE9" w:rsidRDefault="006E7CFB" w:rsidP="00027038">
            <w:pPr>
              <w:spacing w:line="276" w:lineRule="auto"/>
              <w:jc w:val="both"/>
              <w:rPr>
                <w:i/>
                <w:szCs w:val="24"/>
                <w:lang w:val="it-IT"/>
              </w:rPr>
            </w:pPr>
            <w:r>
              <w:rPr>
                <w:i/>
                <w:szCs w:val="24"/>
              </w:rPr>
              <w:fldChar w:fldCharType="begin">
                <w:ffData>
                  <w:name w:val=""/>
                  <w:enabled w:val="0"/>
                  <w:calcOnExit w:val="0"/>
                  <w:textInput>
                    <w:default w:val="Cilat janë opsionet kryesore të politikave? Duhet të bëni krahasimin e avantazheve/përfitimeve kryesore dhe të dizavantazheve/kostove të opsioneve të mundshme.  (jo më shumë se 7 rreshta)"/>
                    <w:maxLength w:val="546"/>
                  </w:textInput>
                </w:ffData>
              </w:fldChar>
            </w:r>
            <w:r w:rsidRPr="004A7BE9">
              <w:rPr>
                <w:i/>
                <w:szCs w:val="24"/>
                <w:lang w:val="it-IT"/>
              </w:rPr>
              <w:instrText xml:space="preserve"> FORMTEXT </w:instrText>
            </w:r>
            <w:r>
              <w:rPr>
                <w:i/>
                <w:szCs w:val="24"/>
              </w:rPr>
            </w:r>
            <w:r>
              <w:rPr>
                <w:i/>
                <w:szCs w:val="24"/>
              </w:rPr>
              <w:fldChar w:fldCharType="separate"/>
            </w:r>
            <w:r w:rsidRPr="004A7BE9">
              <w:rPr>
                <w:i/>
                <w:noProof/>
                <w:szCs w:val="24"/>
                <w:lang w:val="it-IT"/>
              </w:rPr>
              <w:t>Cilat janë opsionet kryesore të politikave? Duhet të bëni krahasimin e avantazheve/përfitimeve kryesore dhe të dizavantazheve/kostove të opsioneve të mundshme.  (jo më shumë se 7 rreshta)</w:t>
            </w:r>
            <w:r>
              <w:rPr>
                <w:i/>
                <w:szCs w:val="24"/>
              </w:rPr>
              <w:fldChar w:fldCharType="end"/>
            </w:r>
          </w:p>
          <w:p w14:paraId="42CCEBC2" w14:textId="41D4EF0C" w:rsidR="005F0AD4" w:rsidRDefault="005F0AD4" w:rsidP="005F0AD4">
            <w:pPr>
              <w:tabs>
                <w:tab w:val="left" w:pos="10080"/>
              </w:tabs>
              <w:spacing w:line="276" w:lineRule="auto"/>
              <w:jc w:val="both"/>
              <w:rPr>
                <w:szCs w:val="24"/>
                <w:lang w:val="x-none" w:eastAsia="x-none"/>
              </w:rPr>
            </w:pPr>
            <w:r w:rsidRPr="004A7BE9">
              <w:rPr>
                <w:rFonts w:eastAsiaTheme="majorEastAsia"/>
                <w:b/>
                <w:lang w:val="it-IT"/>
              </w:rPr>
              <w:t xml:space="preserve">Opsioni 0 (status quo): </w:t>
            </w:r>
            <w:r w:rsidR="009C683D">
              <w:rPr>
                <w:szCs w:val="24"/>
                <w:lang w:val="it-IT" w:eastAsia="x-none"/>
              </w:rPr>
              <w:t>V</w:t>
            </w:r>
            <w:r w:rsidRPr="004A7BE9">
              <w:rPr>
                <w:szCs w:val="24"/>
                <w:lang w:val="it-IT" w:eastAsia="x-none"/>
              </w:rPr>
              <w:t>ijimi me ligjin aktual, nuk përmbush detyrimin për përafrimin me legjislacionin e BE, si dhe nuk zbatohen standarde</w:t>
            </w:r>
            <w:r w:rsidR="00C20B1E">
              <w:rPr>
                <w:szCs w:val="24"/>
                <w:lang w:val="it-IT" w:eastAsia="x-none"/>
              </w:rPr>
              <w:t>t</w:t>
            </w:r>
            <w:r w:rsidRPr="004A7BE9">
              <w:rPr>
                <w:szCs w:val="24"/>
                <w:lang w:val="it-IT" w:eastAsia="x-none"/>
              </w:rPr>
              <w:t xml:space="preserve"> e BE për mbrojtjen e të dhënave personale</w:t>
            </w:r>
            <w:r w:rsidRPr="00D531D7">
              <w:rPr>
                <w:szCs w:val="24"/>
                <w:lang w:val="x-none" w:eastAsia="x-none"/>
              </w:rPr>
              <w:t xml:space="preserve">.  </w:t>
            </w:r>
          </w:p>
          <w:p w14:paraId="0A566325" w14:textId="77777777" w:rsidR="005F0AD4" w:rsidRPr="005F0AD4" w:rsidRDefault="005F0AD4" w:rsidP="005F0AD4">
            <w:pPr>
              <w:tabs>
                <w:tab w:val="left" w:pos="10080"/>
              </w:tabs>
              <w:spacing w:line="276" w:lineRule="auto"/>
              <w:jc w:val="both"/>
              <w:rPr>
                <w:szCs w:val="24"/>
                <w:lang w:eastAsia="x-none"/>
              </w:rPr>
            </w:pPr>
            <w:proofErr w:type="spellStart"/>
            <w:r w:rsidRPr="005F0AD4">
              <w:rPr>
                <w:b/>
                <w:szCs w:val="24"/>
                <w:lang w:eastAsia="x-none"/>
              </w:rPr>
              <w:t>Opsioni</w:t>
            </w:r>
            <w:proofErr w:type="spellEnd"/>
            <w:r w:rsidRPr="005F0AD4">
              <w:rPr>
                <w:b/>
                <w:szCs w:val="24"/>
                <w:lang w:eastAsia="x-none"/>
              </w:rPr>
              <w:t xml:space="preserve"> 1 (jo </w:t>
            </w:r>
            <w:proofErr w:type="spellStart"/>
            <w:r w:rsidRPr="005F0AD4">
              <w:rPr>
                <w:b/>
                <w:szCs w:val="24"/>
                <w:lang w:eastAsia="x-none"/>
              </w:rPr>
              <w:t>rregullator</w:t>
            </w:r>
            <w:proofErr w:type="spellEnd"/>
            <w:r w:rsidRPr="005F0AD4">
              <w:rPr>
                <w:b/>
                <w:szCs w:val="24"/>
                <w:lang w:eastAsia="x-none"/>
              </w:rPr>
              <w:t xml:space="preserve">): </w:t>
            </w:r>
            <w:proofErr w:type="spellStart"/>
            <w:r w:rsidRPr="005F0AD4">
              <w:rPr>
                <w:szCs w:val="24"/>
                <w:lang w:eastAsia="x-none"/>
              </w:rPr>
              <w:t>Vetërregullimi</w:t>
            </w:r>
            <w:proofErr w:type="spellEnd"/>
            <w:r w:rsidRPr="005F0AD4">
              <w:rPr>
                <w:szCs w:val="24"/>
                <w:lang w:eastAsia="x-none"/>
              </w:rPr>
              <w:t xml:space="preserve"> </w:t>
            </w:r>
            <w:proofErr w:type="spellStart"/>
            <w:r w:rsidRPr="005F0AD4">
              <w:rPr>
                <w:szCs w:val="24"/>
                <w:lang w:eastAsia="x-none"/>
              </w:rPr>
              <w:t>ose</w:t>
            </w:r>
            <w:proofErr w:type="spellEnd"/>
            <w:r w:rsidRPr="005F0AD4">
              <w:rPr>
                <w:szCs w:val="24"/>
                <w:lang w:eastAsia="x-none"/>
              </w:rPr>
              <w:t xml:space="preserve"> </w:t>
            </w:r>
            <w:proofErr w:type="spellStart"/>
            <w:r w:rsidRPr="005F0AD4">
              <w:rPr>
                <w:szCs w:val="24"/>
                <w:lang w:eastAsia="x-none"/>
              </w:rPr>
              <w:t>ndërgjegjësimi</w:t>
            </w:r>
            <w:proofErr w:type="spellEnd"/>
            <w:r w:rsidRPr="005F0AD4">
              <w:rPr>
                <w:szCs w:val="24"/>
                <w:lang w:eastAsia="x-none"/>
              </w:rPr>
              <w:t xml:space="preserve"> </w:t>
            </w:r>
            <w:proofErr w:type="spellStart"/>
            <w:r w:rsidRPr="005F0AD4">
              <w:rPr>
                <w:szCs w:val="24"/>
                <w:lang w:eastAsia="x-none"/>
              </w:rPr>
              <w:t>i</w:t>
            </w:r>
            <w:proofErr w:type="spellEnd"/>
            <w:r w:rsidRPr="005F0AD4">
              <w:rPr>
                <w:szCs w:val="24"/>
                <w:lang w:eastAsia="x-none"/>
              </w:rPr>
              <w:t xml:space="preserve"> </w:t>
            </w:r>
            <w:proofErr w:type="spellStart"/>
            <w:r>
              <w:rPr>
                <w:szCs w:val="24"/>
                <w:lang w:eastAsia="x-none"/>
              </w:rPr>
              <w:t>subjekteve</w:t>
            </w:r>
            <w:proofErr w:type="spellEnd"/>
            <w:r>
              <w:rPr>
                <w:szCs w:val="24"/>
                <w:lang w:eastAsia="x-none"/>
              </w:rPr>
              <w:t xml:space="preserve"> </w:t>
            </w:r>
            <w:proofErr w:type="spellStart"/>
            <w:r>
              <w:rPr>
                <w:szCs w:val="24"/>
                <w:lang w:eastAsia="x-none"/>
              </w:rPr>
              <w:t>të</w:t>
            </w:r>
            <w:proofErr w:type="spellEnd"/>
            <w:r>
              <w:rPr>
                <w:szCs w:val="24"/>
                <w:lang w:eastAsia="x-none"/>
              </w:rPr>
              <w:t xml:space="preserve"> </w:t>
            </w:r>
            <w:proofErr w:type="spellStart"/>
            <w:r>
              <w:rPr>
                <w:szCs w:val="24"/>
                <w:lang w:eastAsia="x-none"/>
              </w:rPr>
              <w:t>të</w:t>
            </w:r>
            <w:proofErr w:type="spellEnd"/>
            <w:r>
              <w:rPr>
                <w:szCs w:val="24"/>
                <w:lang w:eastAsia="x-none"/>
              </w:rPr>
              <w:t xml:space="preserve"> </w:t>
            </w:r>
            <w:proofErr w:type="spellStart"/>
            <w:r>
              <w:rPr>
                <w:szCs w:val="24"/>
                <w:lang w:eastAsia="x-none"/>
              </w:rPr>
              <w:t>dhënave</w:t>
            </w:r>
            <w:proofErr w:type="spellEnd"/>
            <w:r>
              <w:rPr>
                <w:szCs w:val="24"/>
                <w:lang w:eastAsia="x-none"/>
              </w:rPr>
              <w:t xml:space="preserve">, </w:t>
            </w:r>
            <w:proofErr w:type="spellStart"/>
            <w:r>
              <w:rPr>
                <w:szCs w:val="24"/>
                <w:lang w:eastAsia="x-none"/>
              </w:rPr>
              <w:t>kontrolluesve</w:t>
            </w:r>
            <w:proofErr w:type="spellEnd"/>
            <w:r>
              <w:rPr>
                <w:szCs w:val="24"/>
                <w:lang w:eastAsia="x-none"/>
              </w:rPr>
              <w:t xml:space="preserve"> </w:t>
            </w:r>
            <w:proofErr w:type="spellStart"/>
            <w:r>
              <w:rPr>
                <w:szCs w:val="24"/>
                <w:lang w:eastAsia="x-none"/>
              </w:rPr>
              <w:t>dhe</w:t>
            </w:r>
            <w:proofErr w:type="spellEnd"/>
            <w:r>
              <w:rPr>
                <w:szCs w:val="24"/>
                <w:lang w:eastAsia="x-none"/>
              </w:rPr>
              <w:t xml:space="preserve"> </w:t>
            </w:r>
            <w:proofErr w:type="spellStart"/>
            <w:r>
              <w:rPr>
                <w:szCs w:val="24"/>
                <w:lang w:eastAsia="x-none"/>
              </w:rPr>
              <w:t>përpunuesve</w:t>
            </w:r>
            <w:proofErr w:type="spellEnd"/>
            <w:r w:rsidRPr="005F0AD4">
              <w:rPr>
                <w:szCs w:val="24"/>
                <w:lang w:eastAsia="x-none"/>
              </w:rPr>
              <w:t xml:space="preserve"> </w:t>
            </w:r>
            <w:proofErr w:type="spellStart"/>
            <w:r w:rsidRPr="005F0AD4">
              <w:rPr>
                <w:szCs w:val="24"/>
                <w:lang w:eastAsia="x-none"/>
              </w:rPr>
              <w:t>nuk</w:t>
            </w:r>
            <w:proofErr w:type="spellEnd"/>
            <w:r w:rsidRPr="005F0AD4">
              <w:rPr>
                <w:szCs w:val="24"/>
                <w:lang w:eastAsia="x-none"/>
              </w:rPr>
              <w:t xml:space="preserve"> </w:t>
            </w:r>
            <w:proofErr w:type="spellStart"/>
            <w:r w:rsidRPr="005F0AD4">
              <w:rPr>
                <w:szCs w:val="24"/>
                <w:lang w:eastAsia="x-none"/>
              </w:rPr>
              <w:t>adreson</w:t>
            </w:r>
            <w:proofErr w:type="spellEnd"/>
            <w:r w:rsidRPr="005F0AD4">
              <w:rPr>
                <w:szCs w:val="24"/>
                <w:lang w:eastAsia="x-none"/>
              </w:rPr>
              <w:t xml:space="preserve"> </w:t>
            </w:r>
            <w:proofErr w:type="spellStart"/>
            <w:r w:rsidRPr="005F0AD4">
              <w:rPr>
                <w:szCs w:val="24"/>
                <w:lang w:eastAsia="x-none"/>
              </w:rPr>
              <w:t>siç</w:t>
            </w:r>
            <w:proofErr w:type="spellEnd"/>
            <w:r w:rsidRPr="005F0AD4">
              <w:rPr>
                <w:szCs w:val="24"/>
                <w:lang w:eastAsia="x-none"/>
              </w:rPr>
              <w:t xml:space="preserve"> </w:t>
            </w:r>
            <w:proofErr w:type="spellStart"/>
            <w:r w:rsidRPr="005F0AD4">
              <w:rPr>
                <w:szCs w:val="24"/>
                <w:lang w:eastAsia="x-none"/>
              </w:rPr>
              <w:t>duhet</w:t>
            </w:r>
            <w:proofErr w:type="spellEnd"/>
            <w:r w:rsidRPr="005F0AD4">
              <w:rPr>
                <w:szCs w:val="24"/>
                <w:lang w:eastAsia="x-none"/>
              </w:rPr>
              <w:t xml:space="preserve"> </w:t>
            </w:r>
            <w:proofErr w:type="spellStart"/>
            <w:r w:rsidRPr="005F0AD4">
              <w:rPr>
                <w:szCs w:val="24"/>
                <w:lang w:eastAsia="x-none"/>
              </w:rPr>
              <w:t>problemin</w:t>
            </w:r>
            <w:proofErr w:type="spellEnd"/>
            <w:r w:rsidRPr="005F0AD4">
              <w:rPr>
                <w:szCs w:val="24"/>
                <w:lang w:eastAsia="x-none"/>
              </w:rPr>
              <w:t xml:space="preserve"> me </w:t>
            </w:r>
            <w:proofErr w:type="spellStart"/>
            <w:r w:rsidRPr="005F0AD4">
              <w:rPr>
                <w:szCs w:val="24"/>
                <w:lang w:eastAsia="x-none"/>
              </w:rPr>
              <w:t>masat</w:t>
            </w:r>
            <w:proofErr w:type="spellEnd"/>
            <w:r w:rsidRPr="005F0AD4">
              <w:rPr>
                <w:szCs w:val="24"/>
                <w:lang w:eastAsia="x-none"/>
              </w:rPr>
              <w:t xml:space="preserve"> e </w:t>
            </w:r>
            <w:proofErr w:type="spellStart"/>
            <w:r w:rsidRPr="005F0AD4">
              <w:rPr>
                <w:szCs w:val="24"/>
                <w:lang w:eastAsia="x-none"/>
              </w:rPr>
              <w:t>duhura</w:t>
            </w:r>
            <w:proofErr w:type="spellEnd"/>
            <w:r w:rsidRPr="005F0AD4">
              <w:rPr>
                <w:szCs w:val="24"/>
                <w:lang w:eastAsia="x-none"/>
              </w:rPr>
              <w:t>.</w:t>
            </w:r>
          </w:p>
          <w:p w14:paraId="437AB08E" w14:textId="77777777" w:rsidR="005F0AD4" w:rsidRDefault="005F0AD4" w:rsidP="005F0AD4">
            <w:pPr>
              <w:spacing w:line="276" w:lineRule="auto"/>
              <w:jc w:val="both"/>
              <w:rPr>
                <w:rFonts w:eastAsiaTheme="majorEastAsia"/>
              </w:rPr>
            </w:pPr>
            <w:proofErr w:type="spellStart"/>
            <w:r>
              <w:rPr>
                <w:rFonts w:eastAsiaTheme="majorEastAsia"/>
                <w:b/>
              </w:rPr>
              <w:t>Opsioni</w:t>
            </w:r>
            <w:proofErr w:type="spellEnd"/>
            <w:r>
              <w:rPr>
                <w:rFonts w:eastAsiaTheme="majorEastAsia"/>
                <w:b/>
              </w:rPr>
              <w:t xml:space="preserve"> 2 </w:t>
            </w:r>
            <w:r w:rsidRPr="002310B2">
              <w:rPr>
                <w:rFonts w:eastAsiaTheme="majorEastAsia"/>
                <w:b/>
              </w:rPr>
              <w:t>(</w:t>
            </w:r>
            <w:proofErr w:type="spellStart"/>
            <w:r w:rsidRPr="002310B2">
              <w:rPr>
                <w:rFonts w:eastAsiaTheme="majorEastAsia"/>
                <w:b/>
              </w:rPr>
              <w:t>rregullator</w:t>
            </w:r>
            <w:proofErr w:type="spellEnd"/>
            <w:r w:rsidRPr="002310B2">
              <w:rPr>
                <w:rFonts w:eastAsiaTheme="majorEastAsia"/>
                <w:b/>
              </w:rPr>
              <w:t>)</w:t>
            </w:r>
            <w:r w:rsidRPr="000F7E33">
              <w:rPr>
                <w:rFonts w:eastAsiaTheme="majorEastAsia"/>
                <w:b/>
              </w:rPr>
              <w:t>:</w:t>
            </w:r>
            <w:r w:rsidRPr="000F7E33">
              <w:rPr>
                <w:rFonts w:eastAsiaTheme="majorEastAsia"/>
              </w:rPr>
              <w:t xml:space="preserve"> </w:t>
            </w:r>
            <w:proofErr w:type="spellStart"/>
            <w:r w:rsidRPr="000F7E33">
              <w:rPr>
                <w:rFonts w:eastAsiaTheme="majorEastAsia"/>
              </w:rPr>
              <w:t>Ndryshimi</w:t>
            </w:r>
            <w:proofErr w:type="spellEnd"/>
            <w:r w:rsidRPr="000F7E33">
              <w:rPr>
                <w:rFonts w:eastAsiaTheme="majorEastAsia"/>
              </w:rPr>
              <w:t xml:space="preserve"> </w:t>
            </w:r>
            <w:proofErr w:type="spellStart"/>
            <w:r w:rsidRPr="000F7E33">
              <w:rPr>
                <w:rFonts w:eastAsiaTheme="majorEastAsia"/>
              </w:rPr>
              <w:t>i</w:t>
            </w:r>
            <w:proofErr w:type="spellEnd"/>
            <w:r w:rsidRPr="000F7E33">
              <w:rPr>
                <w:rFonts w:eastAsiaTheme="majorEastAsia"/>
              </w:rPr>
              <w:t xml:space="preserve"> </w:t>
            </w:r>
            <w:proofErr w:type="spellStart"/>
            <w:r w:rsidRPr="000F7E33">
              <w:rPr>
                <w:rFonts w:eastAsiaTheme="majorEastAsia"/>
              </w:rPr>
              <w:t>ligjit</w:t>
            </w:r>
            <w:proofErr w:type="spellEnd"/>
            <w:r w:rsidRPr="000F7E33">
              <w:rPr>
                <w:rFonts w:eastAsiaTheme="majorEastAsia"/>
              </w:rPr>
              <w:t xml:space="preserve"> </w:t>
            </w:r>
            <w:proofErr w:type="spellStart"/>
            <w:r w:rsidRPr="000F7E33">
              <w:rPr>
                <w:rFonts w:eastAsiaTheme="majorEastAsia"/>
              </w:rPr>
              <w:t>ekzistues</w:t>
            </w:r>
            <w:proofErr w:type="spellEnd"/>
            <w:r w:rsidRPr="000F7E33">
              <w:rPr>
                <w:rFonts w:eastAsiaTheme="majorEastAsia"/>
              </w:rPr>
              <w:t xml:space="preserve"> </w:t>
            </w:r>
            <w:proofErr w:type="spellStart"/>
            <w:r w:rsidR="005E16B3">
              <w:rPr>
                <w:rFonts w:eastAsiaTheme="majorEastAsia"/>
              </w:rPr>
              <w:t>ës</w:t>
            </w:r>
            <w:r>
              <w:rPr>
                <w:rFonts w:eastAsiaTheme="majorEastAsia"/>
              </w:rPr>
              <w:t>htë</w:t>
            </w:r>
            <w:proofErr w:type="spellEnd"/>
            <w:r>
              <w:rPr>
                <w:rFonts w:eastAsiaTheme="majorEastAsia"/>
              </w:rPr>
              <w:t xml:space="preserve"> </w:t>
            </w:r>
            <w:proofErr w:type="spellStart"/>
            <w:r>
              <w:rPr>
                <w:rFonts w:eastAsiaTheme="majorEastAsia"/>
              </w:rPr>
              <w:t>një</w:t>
            </w:r>
            <w:proofErr w:type="spellEnd"/>
            <w:r>
              <w:rPr>
                <w:rFonts w:eastAsiaTheme="majorEastAsia"/>
              </w:rPr>
              <w:t xml:space="preserve"> </w:t>
            </w:r>
            <w:proofErr w:type="spellStart"/>
            <w:r>
              <w:rPr>
                <w:rFonts w:eastAsiaTheme="majorEastAsia"/>
              </w:rPr>
              <w:t>masë</w:t>
            </w:r>
            <w:proofErr w:type="spellEnd"/>
            <w:r>
              <w:rPr>
                <w:rFonts w:eastAsiaTheme="majorEastAsia"/>
              </w:rPr>
              <w:t xml:space="preserve"> e </w:t>
            </w:r>
            <w:proofErr w:type="spellStart"/>
            <w:r>
              <w:rPr>
                <w:rFonts w:eastAsiaTheme="majorEastAsia"/>
              </w:rPr>
              <w:t>pamjaftueshme</w:t>
            </w:r>
            <w:proofErr w:type="spellEnd"/>
            <w:r>
              <w:rPr>
                <w:rFonts w:eastAsiaTheme="majorEastAsia"/>
              </w:rPr>
              <w:t xml:space="preserve"> </w:t>
            </w:r>
            <w:proofErr w:type="spellStart"/>
            <w:r>
              <w:rPr>
                <w:rFonts w:eastAsiaTheme="majorEastAsia"/>
              </w:rPr>
              <w:t>dhe</w:t>
            </w:r>
            <w:proofErr w:type="spellEnd"/>
            <w:r>
              <w:rPr>
                <w:rFonts w:eastAsiaTheme="majorEastAsia"/>
              </w:rPr>
              <w:t xml:space="preserve"> e </w:t>
            </w:r>
            <w:proofErr w:type="spellStart"/>
            <w:r w:rsidR="005E16B3">
              <w:rPr>
                <w:rFonts w:eastAsiaTheme="majorEastAsia"/>
              </w:rPr>
              <w:t>pa</w:t>
            </w:r>
            <w:r>
              <w:rPr>
                <w:rFonts w:eastAsiaTheme="majorEastAsia"/>
              </w:rPr>
              <w:t>përshtatshme</w:t>
            </w:r>
            <w:proofErr w:type="spellEnd"/>
            <w:r>
              <w:rPr>
                <w:rFonts w:eastAsiaTheme="majorEastAsia"/>
              </w:rPr>
              <w:t xml:space="preserve"> </w:t>
            </w:r>
            <w:proofErr w:type="spellStart"/>
            <w:r>
              <w:rPr>
                <w:rFonts w:eastAsiaTheme="majorEastAsia"/>
              </w:rPr>
              <w:t>për</w:t>
            </w:r>
            <w:proofErr w:type="spellEnd"/>
            <w:r>
              <w:rPr>
                <w:rFonts w:eastAsiaTheme="majorEastAsia"/>
              </w:rPr>
              <w:t xml:space="preserve"> </w:t>
            </w:r>
            <w:proofErr w:type="spellStart"/>
            <w:r>
              <w:rPr>
                <w:rFonts w:eastAsiaTheme="majorEastAsia"/>
              </w:rPr>
              <w:t>adresimin</w:t>
            </w:r>
            <w:proofErr w:type="spellEnd"/>
            <w:r>
              <w:rPr>
                <w:rFonts w:eastAsiaTheme="majorEastAsia"/>
              </w:rPr>
              <w:t xml:space="preserve"> e </w:t>
            </w:r>
            <w:proofErr w:type="spellStart"/>
            <w:r>
              <w:rPr>
                <w:rFonts w:eastAsiaTheme="majorEastAsia"/>
              </w:rPr>
              <w:t>problemit</w:t>
            </w:r>
            <w:proofErr w:type="spellEnd"/>
            <w:r>
              <w:rPr>
                <w:rFonts w:eastAsiaTheme="majorEastAsia"/>
              </w:rPr>
              <w:t>.</w:t>
            </w:r>
          </w:p>
          <w:p w14:paraId="0D0B940D" w14:textId="43C8F4BA" w:rsidR="001E0D36" w:rsidRPr="00325A1F" w:rsidRDefault="005F0AD4" w:rsidP="00B1733E">
            <w:pPr>
              <w:spacing w:line="276" w:lineRule="auto"/>
              <w:jc w:val="both"/>
              <w:rPr>
                <w:lang w:val="sq-AL"/>
              </w:rPr>
            </w:pPr>
            <w:proofErr w:type="spellStart"/>
            <w:r>
              <w:rPr>
                <w:rFonts w:eastAsiaTheme="majorEastAsia"/>
                <w:b/>
              </w:rPr>
              <w:t>Opsioni</w:t>
            </w:r>
            <w:proofErr w:type="spellEnd"/>
            <w:r>
              <w:rPr>
                <w:rFonts w:eastAsiaTheme="majorEastAsia"/>
                <w:b/>
              </w:rPr>
              <w:t xml:space="preserve"> 3 (</w:t>
            </w:r>
            <w:proofErr w:type="spellStart"/>
            <w:r>
              <w:rPr>
                <w:rFonts w:eastAsiaTheme="majorEastAsia"/>
                <w:b/>
              </w:rPr>
              <w:t>rregullator</w:t>
            </w:r>
            <w:proofErr w:type="spellEnd"/>
            <w:r>
              <w:rPr>
                <w:rFonts w:eastAsiaTheme="majorEastAsia"/>
                <w:b/>
              </w:rPr>
              <w:t>)</w:t>
            </w:r>
            <w:r w:rsidRPr="000F7E33">
              <w:rPr>
                <w:rFonts w:eastAsiaTheme="majorEastAsia"/>
              </w:rPr>
              <w:t xml:space="preserve">: </w:t>
            </w:r>
            <w:proofErr w:type="spellStart"/>
            <w:r w:rsidRPr="000F7E33">
              <w:rPr>
                <w:rFonts w:eastAsiaTheme="majorEastAsia"/>
              </w:rPr>
              <w:t>Hartimi</w:t>
            </w:r>
            <w:proofErr w:type="spellEnd"/>
            <w:r w:rsidRPr="000F7E33">
              <w:rPr>
                <w:rFonts w:eastAsiaTheme="majorEastAsia"/>
              </w:rPr>
              <w:t xml:space="preserve"> </w:t>
            </w:r>
            <w:proofErr w:type="spellStart"/>
            <w:r w:rsidRPr="000F7E33">
              <w:rPr>
                <w:rFonts w:eastAsiaTheme="majorEastAsia"/>
              </w:rPr>
              <w:t>i</w:t>
            </w:r>
            <w:proofErr w:type="spellEnd"/>
            <w:r w:rsidRPr="000F7E33">
              <w:rPr>
                <w:rFonts w:eastAsiaTheme="majorEastAsia"/>
              </w:rPr>
              <w:t xml:space="preserve"> </w:t>
            </w:r>
            <w:proofErr w:type="spellStart"/>
            <w:r w:rsidRPr="000F7E33">
              <w:rPr>
                <w:rFonts w:eastAsiaTheme="majorEastAsia"/>
              </w:rPr>
              <w:t>një</w:t>
            </w:r>
            <w:proofErr w:type="spellEnd"/>
            <w:r w:rsidRPr="000F7E33">
              <w:rPr>
                <w:rFonts w:eastAsiaTheme="majorEastAsia"/>
              </w:rPr>
              <w:t xml:space="preserve"> </w:t>
            </w:r>
            <w:proofErr w:type="spellStart"/>
            <w:r w:rsidRPr="000F7E33">
              <w:rPr>
                <w:rFonts w:eastAsiaTheme="majorEastAsia"/>
              </w:rPr>
              <w:t>ligji</w:t>
            </w:r>
            <w:proofErr w:type="spellEnd"/>
            <w:r w:rsidRPr="000F7E33">
              <w:rPr>
                <w:rFonts w:eastAsiaTheme="majorEastAsia"/>
              </w:rPr>
              <w:t xml:space="preserve"> </w:t>
            </w:r>
            <w:proofErr w:type="spellStart"/>
            <w:r w:rsidRPr="000F7E33">
              <w:rPr>
                <w:rFonts w:eastAsiaTheme="majorEastAsia"/>
              </w:rPr>
              <w:t>të</w:t>
            </w:r>
            <w:proofErr w:type="spellEnd"/>
            <w:r w:rsidRPr="000F7E33">
              <w:rPr>
                <w:rFonts w:eastAsiaTheme="majorEastAsia"/>
              </w:rPr>
              <w:t xml:space="preserve"> </w:t>
            </w:r>
            <w:proofErr w:type="spellStart"/>
            <w:r w:rsidRPr="000F7E33">
              <w:rPr>
                <w:rFonts w:eastAsiaTheme="majorEastAsia"/>
              </w:rPr>
              <w:t>ri</w:t>
            </w:r>
            <w:proofErr w:type="spellEnd"/>
            <w:r w:rsidR="00B1733E">
              <w:rPr>
                <w:rFonts w:eastAsiaTheme="majorEastAsia"/>
              </w:rPr>
              <w:t>,</w:t>
            </w:r>
            <w:r w:rsidR="005E16B3">
              <w:rPr>
                <w:rFonts w:eastAsiaTheme="majorEastAsia"/>
              </w:rPr>
              <w:t xml:space="preserve"> </w:t>
            </w:r>
            <w:proofErr w:type="spellStart"/>
            <w:r w:rsidR="005E16B3" w:rsidRPr="005E16B3">
              <w:rPr>
                <w:rFonts w:eastAsiaTheme="majorEastAsia"/>
              </w:rPr>
              <w:t>garanton</w:t>
            </w:r>
            <w:proofErr w:type="spellEnd"/>
            <w:r w:rsidR="005E16B3" w:rsidRPr="005E16B3">
              <w:rPr>
                <w:rFonts w:eastAsiaTheme="majorEastAsia"/>
              </w:rPr>
              <w:t xml:space="preserve"> </w:t>
            </w:r>
            <w:proofErr w:type="spellStart"/>
            <w:r w:rsidR="005E16B3">
              <w:rPr>
                <w:rFonts w:eastAsiaTheme="majorEastAsia"/>
              </w:rPr>
              <w:t>përafrimin</w:t>
            </w:r>
            <w:proofErr w:type="spellEnd"/>
            <w:r w:rsidR="005E16B3">
              <w:rPr>
                <w:rFonts w:eastAsiaTheme="majorEastAsia"/>
              </w:rPr>
              <w:t xml:space="preserve"> e </w:t>
            </w:r>
            <w:proofErr w:type="spellStart"/>
            <w:r w:rsidR="005E16B3">
              <w:rPr>
                <w:rFonts w:eastAsiaTheme="majorEastAsia"/>
              </w:rPr>
              <w:t>legjislacionit</w:t>
            </w:r>
            <w:proofErr w:type="spellEnd"/>
            <w:r w:rsidR="00571355">
              <w:rPr>
                <w:rFonts w:eastAsiaTheme="majorEastAsia"/>
              </w:rPr>
              <w:t xml:space="preserve"> </w:t>
            </w:r>
            <w:proofErr w:type="spellStart"/>
            <w:r w:rsidR="00571355">
              <w:rPr>
                <w:rFonts w:eastAsiaTheme="majorEastAsia"/>
              </w:rPr>
              <w:t>a</w:t>
            </w:r>
            <w:r w:rsidR="00B1733E">
              <w:rPr>
                <w:rFonts w:eastAsiaTheme="majorEastAsia"/>
              </w:rPr>
              <w:t>k</w:t>
            </w:r>
            <w:r w:rsidR="00571355">
              <w:rPr>
                <w:rFonts w:eastAsiaTheme="majorEastAsia"/>
              </w:rPr>
              <w:t>tual</w:t>
            </w:r>
            <w:proofErr w:type="spellEnd"/>
            <w:r w:rsidR="00571355">
              <w:rPr>
                <w:rFonts w:eastAsiaTheme="majorEastAsia"/>
              </w:rPr>
              <w:t xml:space="preserve"> </w:t>
            </w:r>
            <w:proofErr w:type="spellStart"/>
            <w:r w:rsidR="00571355">
              <w:rPr>
                <w:rFonts w:eastAsiaTheme="majorEastAsia"/>
              </w:rPr>
              <w:t>n</w:t>
            </w:r>
            <w:r w:rsidR="00607F27">
              <w:rPr>
                <w:rFonts w:eastAsiaTheme="majorEastAsia"/>
              </w:rPr>
              <w:t>ë</w:t>
            </w:r>
            <w:proofErr w:type="spellEnd"/>
            <w:r w:rsidR="00571355">
              <w:rPr>
                <w:rFonts w:eastAsiaTheme="majorEastAsia"/>
              </w:rPr>
              <w:t xml:space="preserve"> </w:t>
            </w:r>
            <w:proofErr w:type="spellStart"/>
            <w:r w:rsidR="00571355">
              <w:rPr>
                <w:rFonts w:eastAsiaTheme="majorEastAsia"/>
              </w:rPr>
              <w:t>fuqi</w:t>
            </w:r>
            <w:proofErr w:type="spellEnd"/>
            <w:r w:rsidR="00571355">
              <w:rPr>
                <w:rFonts w:eastAsiaTheme="majorEastAsia"/>
              </w:rPr>
              <w:t xml:space="preserve"> </w:t>
            </w:r>
            <w:proofErr w:type="spellStart"/>
            <w:r w:rsidR="00571355">
              <w:rPr>
                <w:rFonts w:eastAsiaTheme="majorEastAsia"/>
              </w:rPr>
              <w:t>p</w:t>
            </w:r>
            <w:r w:rsidR="00607F27">
              <w:rPr>
                <w:rFonts w:eastAsiaTheme="majorEastAsia"/>
              </w:rPr>
              <w:t>ë</w:t>
            </w:r>
            <w:r w:rsidR="00571355">
              <w:rPr>
                <w:rFonts w:eastAsiaTheme="majorEastAsia"/>
              </w:rPr>
              <w:t>r</w:t>
            </w:r>
            <w:proofErr w:type="spellEnd"/>
            <w:r w:rsidR="00571355">
              <w:rPr>
                <w:rFonts w:eastAsiaTheme="majorEastAsia"/>
              </w:rPr>
              <w:t xml:space="preserve"> </w:t>
            </w:r>
            <w:proofErr w:type="spellStart"/>
            <w:r w:rsidR="00571355">
              <w:rPr>
                <w:rFonts w:eastAsiaTheme="majorEastAsia"/>
              </w:rPr>
              <w:t>mbrojtjen</w:t>
            </w:r>
            <w:proofErr w:type="spellEnd"/>
            <w:r w:rsidR="00571355">
              <w:rPr>
                <w:rFonts w:eastAsiaTheme="majorEastAsia"/>
              </w:rPr>
              <w:t xml:space="preserve"> e </w:t>
            </w:r>
            <w:proofErr w:type="spellStart"/>
            <w:r w:rsidR="00571355">
              <w:rPr>
                <w:rFonts w:eastAsiaTheme="majorEastAsia"/>
              </w:rPr>
              <w:t>t</w:t>
            </w:r>
            <w:r w:rsidR="00607F27">
              <w:rPr>
                <w:rFonts w:eastAsiaTheme="majorEastAsia"/>
              </w:rPr>
              <w:t>ë</w:t>
            </w:r>
            <w:proofErr w:type="spellEnd"/>
            <w:r w:rsidR="00571355">
              <w:rPr>
                <w:rFonts w:eastAsiaTheme="majorEastAsia"/>
              </w:rPr>
              <w:t xml:space="preserve"> </w:t>
            </w:r>
            <w:proofErr w:type="spellStart"/>
            <w:r w:rsidR="00571355">
              <w:rPr>
                <w:rFonts w:eastAsiaTheme="majorEastAsia"/>
              </w:rPr>
              <w:t>dh</w:t>
            </w:r>
            <w:r w:rsidR="00607F27">
              <w:rPr>
                <w:rFonts w:eastAsiaTheme="majorEastAsia"/>
              </w:rPr>
              <w:t>ë</w:t>
            </w:r>
            <w:r w:rsidR="00571355">
              <w:rPr>
                <w:rFonts w:eastAsiaTheme="majorEastAsia"/>
              </w:rPr>
              <w:t>nave</w:t>
            </w:r>
            <w:proofErr w:type="spellEnd"/>
            <w:r w:rsidR="00571355">
              <w:rPr>
                <w:rFonts w:eastAsiaTheme="majorEastAsia"/>
              </w:rPr>
              <w:t xml:space="preserve"> </w:t>
            </w:r>
            <w:proofErr w:type="spellStart"/>
            <w:r w:rsidR="00571355">
              <w:rPr>
                <w:rFonts w:eastAsiaTheme="majorEastAsia"/>
              </w:rPr>
              <w:t>personale</w:t>
            </w:r>
            <w:proofErr w:type="spellEnd"/>
            <w:r w:rsidR="005E16B3">
              <w:rPr>
                <w:rFonts w:eastAsiaTheme="majorEastAsia"/>
              </w:rPr>
              <w:t xml:space="preserve"> </w:t>
            </w:r>
            <w:proofErr w:type="spellStart"/>
            <w:r w:rsidR="005E16B3">
              <w:rPr>
                <w:rFonts w:eastAsiaTheme="majorEastAsia"/>
              </w:rPr>
              <w:t>dhe</w:t>
            </w:r>
            <w:proofErr w:type="spellEnd"/>
            <w:r w:rsidR="005E16B3">
              <w:rPr>
                <w:rFonts w:eastAsiaTheme="majorEastAsia"/>
              </w:rPr>
              <w:t xml:space="preserve"> </w:t>
            </w:r>
            <w:proofErr w:type="spellStart"/>
            <w:r w:rsidR="005E16B3">
              <w:rPr>
                <w:rFonts w:eastAsiaTheme="majorEastAsia"/>
              </w:rPr>
              <w:t>zbatimin</w:t>
            </w:r>
            <w:proofErr w:type="spellEnd"/>
            <w:r w:rsidR="005E16B3">
              <w:rPr>
                <w:rFonts w:eastAsiaTheme="majorEastAsia"/>
              </w:rPr>
              <w:t xml:space="preserve"> e </w:t>
            </w:r>
            <w:proofErr w:type="spellStart"/>
            <w:r w:rsidR="005E16B3">
              <w:rPr>
                <w:rFonts w:eastAsiaTheme="majorEastAsia"/>
              </w:rPr>
              <w:t>standardeve</w:t>
            </w:r>
            <w:proofErr w:type="spellEnd"/>
            <w:r w:rsidR="005E16B3">
              <w:rPr>
                <w:rFonts w:eastAsiaTheme="majorEastAsia"/>
              </w:rPr>
              <w:t xml:space="preserve"> </w:t>
            </w:r>
            <w:proofErr w:type="spellStart"/>
            <w:r w:rsidR="005E16B3">
              <w:rPr>
                <w:rFonts w:eastAsiaTheme="majorEastAsia"/>
              </w:rPr>
              <w:t>të</w:t>
            </w:r>
            <w:proofErr w:type="spellEnd"/>
            <w:r w:rsidR="005E16B3">
              <w:rPr>
                <w:rFonts w:eastAsiaTheme="majorEastAsia"/>
              </w:rPr>
              <w:t xml:space="preserve"> BE, </w:t>
            </w:r>
            <w:proofErr w:type="spellStart"/>
            <w:r w:rsidR="005E16B3" w:rsidRPr="005E16B3">
              <w:rPr>
                <w:rFonts w:eastAsiaTheme="majorEastAsia"/>
              </w:rPr>
              <w:t>siguron</w:t>
            </w:r>
            <w:proofErr w:type="spellEnd"/>
            <w:r w:rsidR="005E16B3" w:rsidRPr="005E16B3">
              <w:rPr>
                <w:rFonts w:eastAsiaTheme="majorEastAsia"/>
              </w:rPr>
              <w:t xml:space="preserve"> </w:t>
            </w:r>
            <w:proofErr w:type="spellStart"/>
            <w:r w:rsidR="005E16B3" w:rsidRPr="005E16B3">
              <w:rPr>
                <w:rFonts w:eastAsiaTheme="majorEastAsia"/>
              </w:rPr>
              <w:t>një</w:t>
            </w:r>
            <w:proofErr w:type="spellEnd"/>
            <w:r w:rsidR="005E16B3" w:rsidRPr="005E16B3">
              <w:rPr>
                <w:rFonts w:eastAsiaTheme="majorEastAsia"/>
              </w:rPr>
              <w:t xml:space="preserve"> </w:t>
            </w:r>
            <w:proofErr w:type="spellStart"/>
            <w:r w:rsidR="005E16B3" w:rsidRPr="005E16B3">
              <w:rPr>
                <w:rFonts w:eastAsiaTheme="majorEastAsia"/>
              </w:rPr>
              <w:t>mbrojtje</w:t>
            </w:r>
            <w:proofErr w:type="spellEnd"/>
            <w:r w:rsidR="005E16B3">
              <w:rPr>
                <w:rFonts w:eastAsiaTheme="majorEastAsia"/>
              </w:rPr>
              <w:t xml:space="preserve"> </w:t>
            </w:r>
            <w:proofErr w:type="spellStart"/>
            <w:r w:rsidR="005E16B3">
              <w:rPr>
                <w:rFonts w:eastAsiaTheme="majorEastAsia"/>
              </w:rPr>
              <w:t>më</w:t>
            </w:r>
            <w:proofErr w:type="spellEnd"/>
            <w:r w:rsidR="005E16B3">
              <w:rPr>
                <w:rFonts w:eastAsiaTheme="majorEastAsia"/>
              </w:rPr>
              <w:t xml:space="preserve"> </w:t>
            </w:r>
            <w:proofErr w:type="spellStart"/>
            <w:r w:rsidR="005E16B3">
              <w:rPr>
                <w:rFonts w:eastAsiaTheme="majorEastAsia"/>
              </w:rPr>
              <w:t>efektive</w:t>
            </w:r>
            <w:proofErr w:type="spellEnd"/>
            <w:r w:rsidR="005E16B3" w:rsidRPr="005E16B3">
              <w:rPr>
                <w:rFonts w:eastAsiaTheme="majorEastAsia"/>
              </w:rPr>
              <w:t xml:space="preserve"> </w:t>
            </w:r>
            <w:proofErr w:type="spellStart"/>
            <w:r w:rsidR="005E16B3" w:rsidRPr="005E16B3">
              <w:rPr>
                <w:rFonts w:eastAsiaTheme="majorEastAsia"/>
              </w:rPr>
              <w:t>të</w:t>
            </w:r>
            <w:proofErr w:type="spellEnd"/>
            <w:r w:rsidR="005E16B3" w:rsidRPr="005E16B3">
              <w:rPr>
                <w:rFonts w:eastAsiaTheme="majorEastAsia"/>
              </w:rPr>
              <w:t xml:space="preserve"> </w:t>
            </w:r>
            <w:proofErr w:type="spellStart"/>
            <w:r w:rsidR="005E16B3" w:rsidRPr="005E16B3">
              <w:rPr>
                <w:rFonts w:eastAsiaTheme="majorEastAsia"/>
              </w:rPr>
              <w:t>të</w:t>
            </w:r>
            <w:proofErr w:type="spellEnd"/>
            <w:r w:rsidR="005E16B3" w:rsidRPr="005E16B3">
              <w:rPr>
                <w:rFonts w:eastAsiaTheme="majorEastAsia"/>
              </w:rPr>
              <w:t xml:space="preserve"> </w:t>
            </w:r>
            <w:proofErr w:type="spellStart"/>
            <w:r w:rsidR="005E16B3" w:rsidRPr="005E16B3">
              <w:rPr>
                <w:rFonts w:eastAsiaTheme="majorEastAsia"/>
              </w:rPr>
              <w:t>dhënave</w:t>
            </w:r>
            <w:proofErr w:type="spellEnd"/>
            <w:r w:rsidR="005E16B3" w:rsidRPr="005E16B3">
              <w:rPr>
                <w:rFonts w:eastAsiaTheme="majorEastAsia"/>
              </w:rPr>
              <w:t xml:space="preserve"> </w:t>
            </w:r>
            <w:proofErr w:type="spellStart"/>
            <w:r w:rsidR="005E16B3" w:rsidRPr="005E16B3">
              <w:rPr>
                <w:rFonts w:eastAsiaTheme="majorEastAsia"/>
              </w:rPr>
              <w:t>personale</w:t>
            </w:r>
            <w:proofErr w:type="spellEnd"/>
            <w:r w:rsidR="005E16B3">
              <w:rPr>
                <w:rFonts w:eastAsiaTheme="majorEastAsia"/>
              </w:rPr>
              <w:t>,</w:t>
            </w:r>
            <w:r w:rsidR="005E16B3" w:rsidRPr="005E16B3">
              <w:rPr>
                <w:rFonts w:eastAsiaTheme="majorEastAsia"/>
              </w:rPr>
              <w:t xml:space="preserve"> </w:t>
            </w:r>
            <w:proofErr w:type="spellStart"/>
            <w:r w:rsidR="005E16B3" w:rsidRPr="005E16B3">
              <w:rPr>
                <w:rFonts w:eastAsiaTheme="majorEastAsia"/>
              </w:rPr>
              <w:t>krij</w:t>
            </w:r>
            <w:r w:rsidR="005E16B3">
              <w:rPr>
                <w:rFonts w:eastAsiaTheme="majorEastAsia"/>
              </w:rPr>
              <w:t>on</w:t>
            </w:r>
            <w:proofErr w:type="spellEnd"/>
            <w:r w:rsidR="005E16B3" w:rsidRPr="005E16B3">
              <w:rPr>
                <w:rFonts w:eastAsiaTheme="majorEastAsia"/>
              </w:rPr>
              <w:t xml:space="preserve"> </w:t>
            </w:r>
            <w:proofErr w:type="spellStart"/>
            <w:r w:rsidR="005E16B3" w:rsidRPr="005E16B3">
              <w:rPr>
                <w:rFonts w:eastAsiaTheme="majorEastAsia"/>
              </w:rPr>
              <w:t>një</w:t>
            </w:r>
            <w:proofErr w:type="spellEnd"/>
            <w:r w:rsidR="005E16B3" w:rsidRPr="005E16B3">
              <w:rPr>
                <w:rFonts w:eastAsiaTheme="majorEastAsia"/>
              </w:rPr>
              <w:t xml:space="preserve"> </w:t>
            </w:r>
            <w:proofErr w:type="spellStart"/>
            <w:r w:rsidR="005E16B3" w:rsidRPr="005E16B3">
              <w:rPr>
                <w:rFonts w:eastAsiaTheme="majorEastAsia"/>
              </w:rPr>
              <w:t>kuad</w:t>
            </w:r>
            <w:r w:rsidR="005E16B3">
              <w:rPr>
                <w:rFonts w:eastAsiaTheme="majorEastAsia"/>
              </w:rPr>
              <w:t>ër</w:t>
            </w:r>
            <w:proofErr w:type="spellEnd"/>
            <w:r w:rsidR="005E16B3" w:rsidRPr="005E16B3">
              <w:rPr>
                <w:rFonts w:eastAsiaTheme="majorEastAsia"/>
              </w:rPr>
              <w:t xml:space="preserve"> </w:t>
            </w:r>
            <w:proofErr w:type="spellStart"/>
            <w:r w:rsidR="005E16B3" w:rsidRPr="005E16B3">
              <w:rPr>
                <w:rFonts w:eastAsiaTheme="majorEastAsia"/>
              </w:rPr>
              <w:t>të</w:t>
            </w:r>
            <w:proofErr w:type="spellEnd"/>
            <w:r w:rsidR="005E16B3" w:rsidRPr="005E16B3">
              <w:rPr>
                <w:rFonts w:eastAsiaTheme="majorEastAsia"/>
              </w:rPr>
              <w:t xml:space="preserve"> </w:t>
            </w:r>
            <w:proofErr w:type="spellStart"/>
            <w:r w:rsidR="005E16B3" w:rsidRPr="005E16B3">
              <w:rPr>
                <w:rFonts w:eastAsiaTheme="majorEastAsia"/>
              </w:rPr>
              <w:t>ri</w:t>
            </w:r>
            <w:proofErr w:type="spellEnd"/>
            <w:r w:rsidR="005E16B3" w:rsidRPr="005E16B3">
              <w:rPr>
                <w:rFonts w:eastAsiaTheme="majorEastAsia"/>
              </w:rPr>
              <w:t xml:space="preserve"> </w:t>
            </w:r>
            <w:proofErr w:type="spellStart"/>
            <w:r w:rsidR="005E16B3" w:rsidRPr="005E16B3">
              <w:rPr>
                <w:rFonts w:eastAsiaTheme="majorEastAsia"/>
              </w:rPr>
              <w:t>ligjor</w:t>
            </w:r>
            <w:proofErr w:type="spellEnd"/>
            <w:r w:rsidR="005E16B3" w:rsidRPr="005E16B3">
              <w:rPr>
                <w:rFonts w:eastAsiaTheme="majorEastAsia"/>
              </w:rPr>
              <w:t xml:space="preserve"> </w:t>
            </w:r>
            <w:proofErr w:type="spellStart"/>
            <w:r w:rsidR="005E16B3" w:rsidRPr="005E16B3">
              <w:rPr>
                <w:rFonts w:eastAsiaTheme="majorEastAsia"/>
              </w:rPr>
              <w:t>gjithpërfshirës</w:t>
            </w:r>
            <w:proofErr w:type="spellEnd"/>
            <w:r w:rsidR="005E16B3">
              <w:rPr>
                <w:rFonts w:eastAsiaTheme="majorEastAsia"/>
              </w:rPr>
              <w:t xml:space="preserve">, </w:t>
            </w:r>
            <w:proofErr w:type="spellStart"/>
            <w:r w:rsidR="005E16B3">
              <w:rPr>
                <w:rFonts w:eastAsiaTheme="majorEastAsia"/>
              </w:rPr>
              <w:t>si</w:t>
            </w:r>
            <w:proofErr w:type="spellEnd"/>
            <w:r w:rsidR="005E16B3">
              <w:rPr>
                <w:rFonts w:eastAsiaTheme="majorEastAsia"/>
              </w:rPr>
              <w:t xml:space="preserve"> </w:t>
            </w:r>
            <w:proofErr w:type="spellStart"/>
            <w:r w:rsidR="005E16B3">
              <w:rPr>
                <w:rFonts w:eastAsiaTheme="majorEastAsia"/>
              </w:rPr>
              <w:t>dhe</w:t>
            </w:r>
            <w:proofErr w:type="spellEnd"/>
            <w:r w:rsidR="005E16B3">
              <w:rPr>
                <w:rFonts w:eastAsiaTheme="majorEastAsia"/>
              </w:rPr>
              <w:t xml:space="preserve"> </w:t>
            </w:r>
            <w:proofErr w:type="spellStart"/>
            <w:r w:rsidR="005E16B3">
              <w:rPr>
                <w:rFonts w:eastAsiaTheme="majorEastAsia"/>
              </w:rPr>
              <w:t>siguron</w:t>
            </w:r>
            <w:proofErr w:type="spellEnd"/>
            <w:r w:rsidR="005E16B3">
              <w:rPr>
                <w:rFonts w:eastAsiaTheme="majorEastAsia"/>
              </w:rPr>
              <w:t xml:space="preserve"> </w:t>
            </w:r>
            <w:proofErr w:type="spellStart"/>
            <w:r w:rsidR="005E16B3" w:rsidRPr="005E16B3">
              <w:rPr>
                <w:rFonts w:eastAsiaTheme="majorEastAsia"/>
              </w:rPr>
              <w:t>arritjen</w:t>
            </w:r>
            <w:proofErr w:type="spellEnd"/>
            <w:r w:rsidR="005E16B3" w:rsidRPr="005E16B3">
              <w:rPr>
                <w:rFonts w:eastAsiaTheme="majorEastAsia"/>
              </w:rPr>
              <w:t xml:space="preserve"> e </w:t>
            </w:r>
            <w:proofErr w:type="spellStart"/>
            <w:r w:rsidR="005E16B3" w:rsidRPr="005E16B3">
              <w:rPr>
                <w:rFonts w:eastAsiaTheme="majorEastAsia"/>
              </w:rPr>
              <w:t>objektivave</w:t>
            </w:r>
            <w:proofErr w:type="spellEnd"/>
            <w:r w:rsidR="005E16B3" w:rsidRPr="005E16B3">
              <w:rPr>
                <w:rFonts w:eastAsiaTheme="majorEastAsia"/>
              </w:rPr>
              <w:t xml:space="preserve"> </w:t>
            </w:r>
            <w:proofErr w:type="spellStart"/>
            <w:r w:rsidR="005E16B3" w:rsidRPr="005E16B3">
              <w:rPr>
                <w:rFonts w:eastAsiaTheme="majorEastAsia"/>
              </w:rPr>
              <w:t>të</w:t>
            </w:r>
            <w:proofErr w:type="spellEnd"/>
            <w:r w:rsidR="005E16B3" w:rsidRPr="005E16B3">
              <w:rPr>
                <w:rFonts w:eastAsiaTheme="majorEastAsia"/>
              </w:rPr>
              <w:t xml:space="preserve"> </w:t>
            </w:r>
            <w:proofErr w:type="spellStart"/>
            <w:r w:rsidR="005E16B3" w:rsidRPr="005E16B3">
              <w:rPr>
                <w:rFonts w:eastAsiaTheme="majorEastAsia"/>
              </w:rPr>
              <w:t>synuara</w:t>
            </w:r>
            <w:proofErr w:type="spellEnd"/>
            <w:r w:rsidR="005E16B3" w:rsidRPr="005E16B3">
              <w:rPr>
                <w:rFonts w:eastAsiaTheme="majorEastAsia"/>
              </w:rPr>
              <w:t>.</w:t>
            </w:r>
          </w:p>
        </w:tc>
      </w:tr>
      <w:tr w:rsidR="00CA40EE" w:rsidRPr="004A7BE9" w14:paraId="51613908" w14:textId="77777777" w:rsidTr="661F1B64">
        <w:tc>
          <w:tcPr>
            <w:tcW w:w="97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525AF8" w14:textId="77777777" w:rsidR="00CA40EE" w:rsidRPr="00325A1F" w:rsidRDefault="00CA40EE" w:rsidP="007B6556">
            <w:pPr>
              <w:spacing w:line="276" w:lineRule="auto"/>
              <w:jc w:val="both"/>
              <w:rPr>
                <w:b/>
                <w:szCs w:val="24"/>
                <w:lang w:val="sq-AL"/>
              </w:rPr>
            </w:pPr>
            <w:r w:rsidRPr="00325A1F">
              <w:rPr>
                <w:b/>
                <w:szCs w:val="24"/>
                <w:lang w:val="sq-AL"/>
              </w:rPr>
              <w:t>ANALIZA E NDIKIMEVE</w:t>
            </w:r>
          </w:p>
          <w:p w14:paraId="485E25B3" w14:textId="77777777" w:rsidR="004045D6" w:rsidRPr="004A7BE9" w:rsidRDefault="006E7CFB" w:rsidP="00027038">
            <w:pPr>
              <w:spacing w:line="276" w:lineRule="auto"/>
              <w:jc w:val="both"/>
              <w:rPr>
                <w:i/>
                <w:szCs w:val="24"/>
                <w:lang w:val="it-IT"/>
              </w:rPr>
            </w:pPr>
            <w:r>
              <w:rPr>
                <w:i/>
                <w:szCs w:val="24"/>
              </w:rPr>
              <w:fldChar w:fldCharType="begin">
                <w:ffData>
                  <w:name w:val=""/>
                  <w:enabled w:val="0"/>
                  <w:calcOnExit w:val="0"/>
                  <w:textInput>
                    <w:default w:val="Cilat janë ndikimet e opsionit të preferuar? Kjo duhet të përshkruajë ndikimet në mënyrë sasiore  (monetare) dhe cilësore (narrative) mbi buxhetin dhe grupet e tjera të prekura. (jo më shumë se 10 rreshta)"/>
                    <w:maxLength w:val="780"/>
                  </w:textInput>
                </w:ffData>
              </w:fldChar>
            </w:r>
            <w:r w:rsidRPr="004A7BE9">
              <w:rPr>
                <w:i/>
                <w:szCs w:val="24"/>
                <w:lang w:val="it-IT"/>
              </w:rPr>
              <w:instrText xml:space="preserve"> FORMTEXT </w:instrText>
            </w:r>
            <w:r>
              <w:rPr>
                <w:i/>
                <w:szCs w:val="24"/>
              </w:rPr>
            </w:r>
            <w:r>
              <w:rPr>
                <w:i/>
                <w:szCs w:val="24"/>
              </w:rPr>
              <w:fldChar w:fldCharType="separate"/>
            </w:r>
            <w:r w:rsidRPr="004A7BE9">
              <w:rPr>
                <w:i/>
                <w:noProof/>
                <w:szCs w:val="24"/>
                <w:lang w:val="it-IT"/>
              </w:rPr>
              <w:t>Cilat janë ndikimet e opsionit të preferuar? Kjo duhet të përshkruajë ndikimet në mënyrë sasiore  (monetare) dhe cilësore (narrative) mbi buxhetin dhe grupet e tjera të prekura. (jo më shumë se 10 rreshta)</w:t>
            </w:r>
            <w:r>
              <w:rPr>
                <w:i/>
                <w:szCs w:val="24"/>
              </w:rPr>
              <w:fldChar w:fldCharType="end"/>
            </w:r>
          </w:p>
          <w:p w14:paraId="15B57748" w14:textId="0862D22B" w:rsidR="001E0D36" w:rsidRPr="004A7BE9" w:rsidRDefault="005E16B3" w:rsidP="00B1733E">
            <w:pPr>
              <w:spacing w:line="276" w:lineRule="auto"/>
              <w:jc w:val="both"/>
              <w:rPr>
                <w:szCs w:val="24"/>
                <w:lang w:val="it-IT"/>
              </w:rPr>
            </w:pPr>
            <w:r w:rsidRPr="004A7BE9">
              <w:rPr>
                <w:szCs w:val="24"/>
                <w:lang w:val="it-IT"/>
              </w:rPr>
              <w:t xml:space="preserve">Opsioni 3 ndikon tek qytetarët </w:t>
            </w:r>
            <w:r w:rsidR="00571355">
              <w:rPr>
                <w:szCs w:val="24"/>
                <w:lang w:val="it-IT"/>
              </w:rPr>
              <w:t>(</w:t>
            </w:r>
            <w:r w:rsidR="00571355" w:rsidRPr="00B1733E">
              <w:rPr>
                <w:i/>
                <w:szCs w:val="24"/>
                <w:lang w:val="it-IT"/>
              </w:rPr>
              <w:t>subjektet e t</w:t>
            </w:r>
            <w:r w:rsidR="00607F27" w:rsidRPr="00B1733E">
              <w:rPr>
                <w:i/>
                <w:szCs w:val="24"/>
                <w:lang w:val="it-IT"/>
              </w:rPr>
              <w:t>ë</w:t>
            </w:r>
            <w:r w:rsidR="00571355" w:rsidRPr="00B1733E">
              <w:rPr>
                <w:i/>
                <w:szCs w:val="24"/>
                <w:lang w:val="it-IT"/>
              </w:rPr>
              <w:t xml:space="preserve"> dh</w:t>
            </w:r>
            <w:r w:rsidR="00607F27" w:rsidRPr="00B1733E">
              <w:rPr>
                <w:i/>
                <w:szCs w:val="24"/>
                <w:lang w:val="it-IT"/>
              </w:rPr>
              <w:t>ë</w:t>
            </w:r>
            <w:r w:rsidR="00571355" w:rsidRPr="00B1733E">
              <w:rPr>
                <w:i/>
                <w:szCs w:val="24"/>
                <w:lang w:val="it-IT"/>
              </w:rPr>
              <w:t>nave</w:t>
            </w:r>
            <w:r w:rsidR="00571355">
              <w:rPr>
                <w:szCs w:val="24"/>
                <w:lang w:val="it-IT"/>
              </w:rPr>
              <w:t xml:space="preserve">), </w:t>
            </w:r>
            <w:r w:rsidRPr="004A7BE9">
              <w:rPr>
                <w:szCs w:val="24"/>
                <w:lang w:val="it-IT"/>
              </w:rPr>
              <w:t xml:space="preserve">pasi parashikohen më shumë të drejta për </w:t>
            </w:r>
            <w:r w:rsidR="00571355">
              <w:rPr>
                <w:szCs w:val="24"/>
                <w:lang w:val="it-IT"/>
              </w:rPr>
              <w:t>ta</w:t>
            </w:r>
            <w:r w:rsidRPr="004A7BE9">
              <w:rPr>
                <w:szCs w:val="24"/>
                <w:lang w:val="it-IT"/>
              </w:rPr>
              <w:t xml:space="preserve">, shkurtohen burokracitë nëpërmjet rritjes së përdorimit të shërbimeve online si rezultat i garantimit të </w:t>
            </w:r>
            <w:r w:rsidR="00F175C1" w:rsidRPr="004A7BE9">
              <w:rPr>
                <w:szCs w:val="24"/>
                <w:lang w:val="it-IT"/>
              </w:rPr>
              <w:t xml:space="preserve">një </w:t>
            </w:r>
            <w:r w:rsidRPr="004A7BE9">
              <w:rPr>
                <w:szCs w:val="24"/>
                <w:lang w:val="it-IT"/>
              </w:rPr>
              <w:t>mbrojtje</w:t>
            </w:r>
            <w:r w:rsidR="00F175C1" w:rsidRPr="004A7BE9">
              <w:rPr>
                <w:szCs w:val="24"/>
                <w:lang w:val="it-IT"/>
              </w:rPr>
              <w:t xml:space="preserve"> më të mir</w:t>
            </w:r>
            <w:r w:rsidR="00687F55" w:rsidRPr="004A7BE9">
              <w:rPr>
                <w:szCs w:val="24"/>
                <w:lang w:val="it-IT"/>
              </w:rPr>
              <w:t>ë</w:t>
            </w:r>
            <w:r w:rsidR="00F175C1" w:rsidRPr="004A7BE9">
              <w:rPr>
                <w:szCs w:val="24"/>
                <w:lang w:val="it-IT"/>
              </w:rPr>
              <w:t xml:space="preserve"> t</w:t>
            </w:r>
            <w:r w:rsidRPr="004A7BE9">
              <w:rPr>
                <w:szCs w:val="24"/>
                <w:lang w:val="it-IT"/>
              </w:rPr>
              <w:t>ë të dhënave personale në mjedisin digjital</w:t>
            </w:r>
            <w:r w:rsidR="00F175C1" w:rsidRPr="004A7BE9">
              <w:rPr>
                <w:szCs w:val="24"/>
                <w:lang w:val="it-IT"/>
              </w:rPr>
              <w:t>, garantohet një mjedis online më i sigurt për të miturit</w:t>
            </w:r>
            <w:r w:rsidRPr="004A7BE9">
              <w:rPr>
                <w:szCs w:val="24"/>
                <w:lang w:val="it-IT"/>
              </w:rPr>
              <w:t>.</w:t>
            </w:r>
            <w:r w:rsidR="00F175C1" w:rsidRPr="004A7BE9">
              <w:rPr>
                <w:szCs w:val="24"/>
                <w:lang w:val="it-IT"/>
              </w:rPr>
              <w:t xml:space="preserve"> Ky opsion sjell </w:t>
            </w:r>
            <w:r w:rsidR="00F175C1" w:rsidRPr="004A7BE9">
              <w:rPr>
                <w:lang w:val="it-IT"/>
              </w:rPr>
              <w:t xml:space="preserve"> r</w:t>
            </w:r>
            <w:r w:rsidR="00F175C1" w:rsidRPr="004A7BE9">
              <w:rPr>
                <w:szCs w:val="24"/>
                <w:lang w:val="it-IT"/>
              </w:rPr>
              <w:t>ritjen e “</w:t>
            </w:r>
            <w:r w:rsidR="00F175C1" w:rsidRPr="00B1733E">
              <w:rPr>
                <w:i/>
                <w:szCs w:val="24"/>
                <w:lang w:val="it-IT"/>
              </w:rPr>
              <w:t>përgjegjshmërisë</w:t>
            </w:r>
            <w:r w:rsidR="00F175C1" w:rsidRPr="004A7BE9">
              <w:rPr>
                <w:szCs w:val="24"/>
                <w:lang w:val="it-IT"/>
              </w:rPr>
              <w:t>” gjatë përpunimit të të dhënave personale përmes futjes së detyrimeve të reja për kontrolluesit dhe përpunuesit, si dhe hiqen pengesat ekzistuese për përfshirjen e kontrolluesëve që operojnë në Shqipëri, në tregun digjital evropian. Ky propozim ndikon në përfshirjen e Shqipërisë në listën e shteteve për të cilat Komisioni Europian ofron</w:t>
            </w:r>
            <w:r w:rsidR="00B1733E">
              <w:rPr>
                <w:szCs w:val="24"/>
                <w:lang w:val="it-IT"/>
              </w:rPr>
              <w:t xml:space="preserve"> n</w:t>
            </w:r>
            <w:r w:rsidR="00F175C1" w:rsidRPr="004A7BE9">
              <w:rPr>
                <w:szCs w:val="24"/>
                <w:lang w:val="it-IT"/>
              </w:rPr>
              <w:t>jë sistem të përshtatshëm të mbrojtjes së të dhënave personale. Për qeverinë ky opsion garanton përmbushjen e detyrimit për përafrimin e legjislacionit të BE për mbrojtjen e të dhënave personale dhe parashikon masa që garantojnë mbrojtjen e kësaj të drejte.</w:t>
            </w:r>
            <w:r w:rsidR="001E0D36">
              <w:rPr>
                <w:i/>
                <w:szCs w:val="24"/>
              </w:rPr>
              <w:fldChar w:fldCharType="begin">
                <w:ffData>
                  <w:name w:val=""/>
                  <w:enabled/>
                  <w:calcOnExit w:val="0"/>
                  <w:textInput>
                    <w:maxLength w:val="780"/>
                  </w:textInput>
                </w:ffData>
              </w:fldChar>
            </w:r>
            <w:r w:rsidR="001E0D36" w:rsidRPr="004A7BE9">
              <w:rPr>
                <w:i/>
                <w:szCs w:val="24"/>
                <w:lang w:val="it-IT"/>
              </w:rPr>
              <w:instrText xml:space="preserve"> FORMTEXT </w:instrText>
            </w:r>
            <w:r w:rsidR="001E0D36">
              <w:rPr>
                <w:i/>
                <w:szCs w:val="24"/>
              </w:rPr>
            </w:r>
            <w:r w:rsidR="001E0D36">
              <w:rPr>
                <w:i/>
                <w:szCs w:val="24"/>
              </w:rPr>
              <w:fldChar w:fldCharType="separate"/>
            </w:r>
            <w:r w:rsidR="001E0D36">
              <w:rPr>
                <w:i/>
                <w:noProof/>
                <w:szCs w:val="24"/>
              </w:rPr>
              <w:t> </w:t>
            </w:r>
            <w:r w:rsidR="001E0D36">
              <w:rPr>
                <w:i/>
                <w:noProof/>
                <w:szCs w:val="24"/>
              </w:rPr>
              <w:t> </w:t>
            </w:r>
            <w:r w:rsidR="001E0D36">
              <w:rPr>
                <w:i/>
                <w:noProof/>
                <w:szCs w:val="24"/>
              </w:rPr>
              <w:t> </w:t>
            </w:r>
            <w:r w:rsidR="001E0D36">
              <w:rPr>
                <w:i/>
                <w:noProof/>
                <w:szCs w:val="24"/>
              </w:rPr>
              <w:t> </w:t>
            </w:r>
            <w:r w:rsidR="001E0D36">
              <w:rPr>
                <w:i/>
                <w:noProof/>
                <w:szCs w:val="24"/>
              </w:rPr>
              <w:t> </w:t>
            </w:r>
            <w:r w:rsidR="001E0D36">
              <w:rPr>
                <w:i/>
                <w:szCs w:val="24"/>
              </w:rPr>
              <w:fldChar w:fldCharType="end"/>
            </w:r>
          </w:p>
        </w:tc>
      </w:tr>
      <w:tr w:rsidR="00CA40EE" w:rsidRPr="00325A1F" w14:paraId="3D0A7275" w14:textId="77777777" w:rsidTr="661F1B64">
        <w:tc>
          <w:tcPr>
            <w:tcW w:w="97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A876CD" w14:textId="77777777" w:rsidR="00CA40EE" w:rsidRPr="00325A1F" w:rsidRDefault="00CA40EE" w:rsidP="007B6556">
            <w:pPr>
              <w:spacing w:line="276" w:lineRule="auto"/>
              <w:jc w:val="both"/>
              <w:rPr>
                <w:b/>
                <w:szCs w:val="24"/>
                <w:lang w:val="sq-AL"/>
              </w:rPr>
            </w:pPr>
            <w:r w:rsidRPr="00325A1F">
              <w:rPr>
                <w:b/>
                <w:szCs w:val="24"/>
                <w:lang w:val="sq-AL"/>
              </w:rPr>
              <w:t xml:space="preserve">ARSYETIMI I OPSIONIT TË PREFERUAR </w:t>
            </w:r>
          </w:p>
          <w:p w14:paraId="5E43DEC6" w14:textId="77777777" w:rsidR="006B4B0D" w:rsidRPr="004A7BE9" w:rsidRDefault="006E7CFB" w:rsidP="00027038">
            <w:pPr>
              <w:spacing w:line="276" w:lineRule="auto"/>
              <w:jc w:val="both"/>
              <w:rPr>
                <w:i/>
                <w:szCs w:val="24"/>
                <w:lang w:val="it-IT"/>
              </w:rPr>
            </w:pPr>
            <w:r>
              <w:rPr>
                <w:i/>
                <w:szCs w:val="24"/>
              </w:rPr>
              <w:fldChar w:fldCharType="begin">
                <w:ffData>
                  <w:name w:val=""/>
                  <w:enabled w:val="0"/>
                  <w:calcOnExit w:val="0"/>
                  <w:textInput>
                    <w:default w:val="Shpjegoni arsyet për zgjedhjen e opsionit të preferuar. Ju lutemi jepni nëse është e mundur koston dhe përfitimin me vlerë të përcaktuar monetare. (jo më shumë se 7 rreshta)"/>
                    <w:maxLength w:val="546"/>
                  </w:textInput>
                </w:ffData>
              </w:fldChar>
            </w:r>
            <w:r w:rsidRPr="004A7BE9">
              <w:rPr>
                <w:i/>
                <w:szCs w:val="24"/>
                <w:lang w:val="it-IT"/>
              </w:rPr>
              <w:instrText xml:space="preserve"> FORMTEXT </w:instrText>
            </w:r>
            <w:r>
              <w:rPr>
                <w:i/>
                <w:szCs w:val="24"/>
              </w:rPr>
            </w:r>
            <w:r>
              <w:rPr>
                <w:i/>
                <w:szCs w:val="24"/>
              </w:rPr>
              <w:fldChar w:fldCharType="separate"/>
            </w:r>
            <w:r w:rsidRPr="004A7BE9">
              <w:rPr>
                <w:i/>
                <w:noProof/>
                <w:szCs w:val="24"/>
                <w:lang w:val="it-IT"/>
              </w:rPr>
              <w:t>Shpjegoni arsyet për zgjedhjen e opsionit të preferuar. Ju lutemi jepni nëse është e mundur koston dhe përfitimin me vlerë të përcaktuar monetare. (jo më shumë se 7 rreshta)</w:t>
            </w:r>
            <w:r>
              <w:rPr>
                <w:i/>
                <w:szCs w:val="24"/>
              </w:rPr>
              <w:fldChar w:fldCharType="end"/>
            </w:r>
          </w:p>
          <w:p w14:paraId="26EF8F99" w14:textId="3A73AB8E" w:rsidR="001E0D36" w:rsidRPr="004A7BE9" w:rsidRDefault="00F175C1" w:rsidP="001E0D36">
            <w:pPr>
              <w:spacing w:line="276" w:lineRule="auto"/>
              <w:jc w:val="both"/>
              <w:rPr>
                <w:szCs w:val="24"/>
                <w:lang w:val="it-IT"/>
              </w:rPr>
            </w:pPr>
            <w:r w:rsidRPr="004A7BE9">
              <w:rPr>
                <w:szCs w:val="24"/>
                <w:lang w:val="it-IT"/>
              </w:rPr>
              <w:t>Opsioni 3 është përzgjedhur pasi hartimi i një ligji të ri është e vetmja mënyrë për të garantuar përafrimin në mënyrë të duhur të legjislacionit të BE për mbrojtjen e të dhënave personale, ndërsa ndryshimi i ligjit a</w:t>
            </w:r>
            <w:r w:rsidR="00DE34A7" w:rsidRPr="004A7BE9">
              <w:rPr>
                <w:szCs w:val="24"/>
                <w:lang w:val="it-IT"/>
              </w:rPr>
              <w:t>k</w:t>
            </w:r>
            <w:r w:rsidRPr="004A7BE9">
              <w:rPr>
                <w:szCs w:val="24"/>
                <w:lang w:val="it-IT"/>
              </w:rPr>
              <w:t>tual do të ishte jo efikas.</w:t>
            </w:r>
            <w:r w:rsidR="00DE34A7" w:rsidRPr="004A7BE9">
              <w:rPr>
                <w:szCs w:val="24"/>
                <w:lang w:val="it-IT"/>
              </w:rPr>
              <w:t xml:space="preserve"> Ruajtja e </w:t>
            </w:r>
            <w:r w:rsidR="00DE34A7" w:rsidRPr="004A7BE9">
              <w:rPr>
                <w:i/>
                <w:szCs w:val="24"/>
                <w:lang w:val="it-IT"/>
              </w:rPr>
              <w:t>status quo</w:t>
            </w:r>
            <w:r w:rsidR="00DE34A7" w:rsidRPr="004A7BE9">
              <w:rPr>
                <w:szCs w:val="24"/>
                <w:lang w:val="it-IT"/>
              </w:rPr>
              <w:t>-së dhe vetërregullimi nuk sjellin përmbushjen e objektivave.</w:t>
            </w:r>
            <w:r w:rsidRPr="004A7BE9">
              <w:rPr>
                <w:szCs w:val="24"/>
                <w:lang w:val="it-IT"/>
              </w:rPr>
              <w:t xml:space="preserve"> Ky </w:t>
            </w:r>
            <w:r w:rsidR="005C248D" w:rsidRPr="004A7BE9">
              <w:rPr>
                <w:szCs w:val="24"/>
                <w:lang w:val="it-IT"/>
              </w:rPr>
              <w:t xml:space="preserve">opsion sjell përmirësimin e të drejtave të subjekteve të të dhënave, futjen e detyrimeve të reja për kontrolluesit dhe përpunuesit dhe </w:t>
            </w:r>
            <w:r w:rsidR="00DE34A7" w:rsidRPr="004A7BE9">
              <w:rPr>
                <w:szCs w:val="24"/>
                <w:lang w:val="it-IT"/>
              </w:rPr>
              <w:t xml:space="preserve">të </w:t>
            </w:r>
            <w:r w:rsidR="005C248D" w:rsidRPr="004A7BE9">
              <w:rPr>
                <w:szCs w:val="24"/>
                <w:lang w:val="it-IT"/>
              </w:rPr>
              <w:t xml:space="preserve">standardeve të reja në funksion të mbrojtjes së të dhënave, </w:t>
            </w:r>
            <w:r w:rsidR="00DE34A7" w:rsidRPr="004A7BE9">
              <w:rPr>
                <w:szCs w:val="24"/>
                <w:lang w:val="it-IT"/>
              </w:rPr>
              <w:t xml:space="preserve">forcon rolin e </w:t>
            </w:r>
            <w:r w:rsidR="00571355">
              <w:rPr>
                <w:szCs w:val="24"/>
                <w:lang w:val="it-IT"/>
              </w:rPr>
              <w:t>institucionit t</w:t>
            </w:r>
            <w:r w:rsidR="00607F27">
              <w:rPr>
                <w:szCs w:val="24"/>
                <w:lang w:val="it-IT"/>
              </w:rPr>
              <w:t>ë</w:t>
            </w:r>
            <w:r w:rsidR="00571355">
              <w:rPr>
                <w:szCs w:val="24"/>
                <w:lang w:val="it-IT"/>
              </w:rPr>
              <w:t xml:space="preserve"> </w:t>
            </w:r>
            <w:r w:rsidR="00DE34A7" w:rsidRPr="004A7BE9">
              <w:rPr>
                <w:szCs w:val="24"/>
                <w:lang w:val="it-IT"/>
              </w:rPr>
              <w:t>Komisionerit për zbatimin e ligjit, rregullimin për herë të parë të rregullave për përpunimin e të dhënave nga autoritetet për sigurinë publike dhe të drejtësisë</w:t>
            </w:r>
            <w:r w:rsidR="00E21174" w:rsidRPr="004A7BE9">
              <w:rPr>
                <w:szCs w:val="24"/>
                <w:lang w:val="it-IT"/>
              </w:rPr>
              <w:t xml:space="preserve">. </w:t>
            </w:r>
          </w:p>
          <w:p w14:paraId="54E4E6E8" w14:textId="77777777" w:rsidR="00CA40EE" w:rsidRPr="00325A1F" w:rsidRDefault="00CA40EE" w:rsidP="007B6556">
            <w:pPr>
              <w:spacing w:line="276" w:lineRule="auto"/>
              <w:jc w:val="both"/>
              <w:rPr>
                <w:b/>
                <w:szCs w:val="24"/>
                <w:lang w:val="sq-AL"/>
              </w:rPr>
            </w:pPr>
            <w:r w:rsidRPr="00325A1F">
              <w:rPr>
                <w:b/>
                <w:szCs w:val="24"/>
                <w:lang w:val="sq-AL"/>
              </w:rPr>
              <w:lastRenderedPageBreak/>
              <w:t>Kostoja e përllogaritur në total e opsionit të preferuar mbi buxhetin e shtetit gjatë periudhës 3-vjeçare menjëherë pas miratimit të ligjit (kostoja në total në lek, çmimet aktuale, në terma nominalë):</w:t>
            </w:r>
          </w:p>
          <w:tbl>
            <w:tblPr>
              <w:tblStyle w:val="TableGrid"/>
              <w:tblW w:w="0" w:type="auto"/>
              <w:tblLayout w:type="fixed"/>
              <w:tblLook w:val="04A0" w:firstRow="1" w:lastRow="0" w:firstColumn="1" w:lastColumn="0" w:noHBand="0" w:noVBand="1"/>
            </w:tblPr>
            <w:tblGrid>
              <w:gridCol w:w="2928"/>
              <w:gridCol w:w="2928"/>
              <w:gridCol w:w="2929"/>
            </w:tblGrid>
            <w:tr w:rsidR="00CA40EE" w:rsidRPr="00325A1F" w14:paraId="54ED7358" w14:textId="77777777" w:rsidTr="006B4B0D">
              <w:tc>
                <w:tcPr>
                  <w:tcW w:w="2928" w:type="dxa"/>
                  <w:shd w:val="clear" w:color="auto" w:fill="D9D9D9" w:themeFill="background1" w:themeFillShade="D9"/>
                </w:tcPr>
                <w:p w14:paraId="5DC56487" w14:textId="77777777" w:rsidR="00CA40EE" w:rsidRPr="00325A1F" w:rsidRDefault="00CA40EE" w:rsidP="00E7570E">
                  <w:pPr>
                    <w:framePr w:hSpace="187" w:wrap="around" w:vAnchor="page" w:hAnchor="margin" w:y="1758"/>
                    <w:spacing w:line="276" w:lineRule="auto"/>
                    <w:suppressOverlap/>
                    <w:jc w:val="center"/>
                    <w:rPr>
                      <w:b/>
                      <w:szCs w:val="24"/>
                      <w:lang w:val="sq-AL"/>
                    </w:rPr>
                  </w:pPr>
                  <w:r w:rsidRPr="00325A1F">
                    <w:rPr>
                      <w:b/>
                      <w:szCs w:val="24"/>
                      <w:lang w:val="sq-AL"/>
                    </w:rPr>
                    <w:t xml:space="preserve">Viti </w:t>
                  </w:r>
                  <w:r w:rsidR="00315292" w:rsidRPr="00325A1F">
                    <w:rPr>
                      <w:b/>
                      <w:szCs w:val="24"/>
                      <w:u w:val="single"/>
                    </w:rPr>
                    <w:fldChar w:fldCharType="begin">
                      <w:ffData>
                        <w:name w:val="viti1"/>
                        <w:enabled/>
                        <w:calcOnExit w:val="0"/>
                        <w:textInput>
                          <w:type w:val="number"/>
                          <w:default w:val="1"/>
                          <w:maxLength w:val="4"/>
                        </w:textInput>
                      </w:ffData>
                    </w:fldChar>
                  </w:r>
                  <w:bookmarkStart w:id="5" w:name="viti1"/>
                  <w:r w:rsidR="00315292" w:rsidRPr="00325A1F">
                    <w:rPr>
                      <w:b/>
                      <w:szCs w:val="24"/>
                      <w:u w:val="single"/>
                    </w:rPr>
                    <w:instrText xml:space="preserve"> FORMTEXT </w:instrText>
                  </w:r>
                  <w:r w:rsidR="00315292" w:rsidRPr="00325A1F">
                    <w:rPr>
                      <w:b/>
                      <w:szCs w:val="24"/>
                      <w:u w:val="single"/>
                    </w:rPr>
                  </w:r>
                  <w:r w:rsidR="00315292" w:rsidRPr="00325A1F">
                    <w:rPr>
                      <w:b/>
                      <w:szCs w:val="24"/>
                      <w:u w:val="single"/>
                    </w:rPr>
                    <w:fldChar w:fldCharType="separate"/>
                  </w:r>
                  <w:r w:rsidR="00315292" w:rsidRPr="00325A1F">
                    <w:rPr>
                      <w:b/>
                      <w:noProof/>
                      <w:szCs w:val="24"/>
                      <w:u w:val="single"/>
                    </w:rPr>
                    <w:t>1</w:t>
                  </w:r>
                  <w:r w:rsidR="00315292" w:rsidRPr="00325A1F">
                    <w:rPr>
                      <w:b/>
                      <w:szCs w:val="24"/>
                      <w:u w:val="single"/>
                    </w:rPr>
                    <w:fldChar w:fldCharType="end"/>
                  </w:r>
                  <w:bookmarkEnd w:id="5"/>
                </w:p>
              </w:tc>
              <w:tc>
                <w:tcPr>
                  <w:tcW w:w="2928" w:type="dxa"/>
                  <w:shd w:val="clear" w:color="auto" w:fill="D9D9D9" w:themeFill="background1" w:themeFillShade="D9"/>
                </w:tcPr>
                <w:p w14:paraId="6F189AB9" w14:textId="77777777" w:rsidR="00CA40EE" w:rsidRPr="00325A1F" w:rsidRDefault="00CA40EE" w:rsidP="00E7570E">
                  <w:pPr>
                    <w:framePr w:hSpace="187" w:wrap="around" w:vAnchor="page" w:hAnchor="margin" w:y="1758"/>
                    <w:spacing w:line="276" w:lineRule="auto"/>
                    <w:suppressOverlap/>
                    <w:jc w:val="center"/>
                    <w:rPr>
                      <w:b/>
                      <w:szCs w:val="24"/>
                      <w:lang w:val="sq-AL"/>
                    </w:rPr>
                  </w:pPr>
                  <w:r w:rsidRPr="00325A1F">
                    <w:rPr>
                      <w:b/>
                      <w:szCs w:val="24"/>
                      <w:lang w:val="sq-AL"/>
                    </w:rPr>
                    <w:t xml:space="preserve">Viti </w:t>
                  </w:r>
                  <w:r w:rsidR="00315292" w:rsidRPr="00325A1F">
                    <w:rPr>
                      <w:b/>
                      <w:szCs w:val="24"/>
                      <w:u w:val="single"/>
                    </w:rPr>
                    <w:fldChar w:fldCharType="begin">
                      <w:ffData>
                        <w:name w:val=""/>
                        <w:enabled/>
                        <w:calcOnExit w:val="0"/>
                        <w:textInput>
                          <w:type w:val="number"/>
                          <w:default w:val="2"/>
                          <w:maxLength w:val="4"/>
                        </w:textInput>
                      </w:ffData>
                    </w:fldChar>
                  </w:r>
                  <w:r w:rsidR="00315292" w:rsidRPr="00325A1F">
                    <w:rPr>
                      <w:b/>
                      <w:szCs w:val="24"/>
                      <w:u w:val="single"/>
                    </w:rPr>
                    <w:instrText xml:space="preserve"> FORMTEXT </w:instrText>
                  </w:r>
                  <w:r w:rsidR="00315292" w:rsidRPr="00325A1F">
                    <w:rPr>
                      <w:b/>
                      <w:szCs w:val="24"/>
                      <w:u w:val="single"/>
                    </w:rPr>
                  </w:r>
                  <w:r w:rsidR="00315292" w:rsidRPr="00325A1F">
                    <w:rPr>
                      <w:b/>
                      <w:szCs w:val="24"/>
                      <w:u w:val="single"/>
                    </w:rPr>
                    <w:fldChar w:fldCharType="separate"/>
                  </w:r>
                  <w:r w:rsidR="00315292" w:rsidRPr="00325A1F">
                    <w:rPr>
                      <w:b/>
                      <w:noProof/>
                      <w:szCs w:val="24"/>
                      <w:u w:val="single"/>
                    </w:rPr>
                    <w:t>2</w:t>
                  </w:r>
                  <w:r w:rsidR="00315292" w:rsidRPr="00325A1F">
                    <w:rPr>
                      <w:b/>
                      <w:szCs w:val="24"/>
                      <w:u w:val="single"/>
                    </w:rPr>
                    <w:fldChar w:fldCharType="end"/>
                  </w:r>
                </w:p>
              </w:tc>
              <w:tc>
                <w:tcPr>
                  <w:tcW w:w="2929" w:type="dxa"/>
                  <w:shd w:val="clear" w:color="auto" w:fill="D9D9D9" w:themeFill="background1" w:themeFillShade="D9"/>
                </w:tcPr>
                <w:p w14:paraId="5AF670A2" w14:textId="77777777" w:rsidR="00CA40EE" w:rsidRPr="00325A1F" w:rsidRDefault="00CA40EE" w:rsidP="00E7570E">
                  <w:pPr>
                    <w:framePr w:hSpace="187" w:wrap="around" w:vAnchor="page" w:hAnchor="margin" w:y="1758"/>
                    <w:spacing w:line="276" w:lineRule="auto"/>
                    <w:suppressOverlap/>
                    <w:jc w:val="center"/>
                    <w:rPr>
                      <w:b/>
                      <w:szCs w:val="24"/>
                      <w:lang w:val="sq-AL"/>
                    </w:rPr>
                  </w:pPr>
                  <w:r w:rsidRPr="00325A1F">
                    <w:rPr>
                      <w:b/>
                      <w:szCs w:val="24"/>
                      <w:lang w:val="sq-AL"/>
                    </w:rPr>
                    <w:t xml:space="preserve">Viti </w:t>
                  </w:r>
                  <w:r w:rsidR="00315292" w:rsidRPr="00325A1F">
                    <w:rPr>
                      <w:b/>
                      <w:szCs w:val="24"/>
                      <w:u w:val="single"/>
                    </w:rPr>
                    <w:fldChar w:fldCharType="begin">
                      <w:ffData>
                        <w:name w:val=""/>
                        <w:enabled/>
                        <w:calcOnExit w:val="0"/>
                        <w:textInput>
                          <w:type w:val="number"/>
                          <w:default w:val="3"/>
                          <w:maxLength w:val="4"/>
                        </w:textInput>
                      </w:ffData>
                    </w:fldChar>
                  </w:r>
                  <w:r w:rsidR="00315292" w:rsidRPr="00325A1F">
                    <w:rPr>
                      <w:b/>
                      <w:szCs w:val="24"/>
                      <w:u w:val="single"/>
                    </w:rPr>
                    <w:instrText xml:space="preserve"> FORMTEXT </w:instrText>
                  </w:r>
                  <w:r w:rsidR="00315292" w:rsidRPr="00325A1F">
                    <w:rPr>
                      <w:b/>
                      <w:szCs w:val="24"/>
                      <w:u w:val="single"/>
                    </w:rPr>
                  </w:r>
                  <w:r w:rsidR="00315292" w:rsidRPr="00325A1F">
                    <w:rPr>
                      <w:b/>
                      <w:szCs w:val="24"/>
                      <w:u w:val="single"/>
                    </w:rPr>
                    <w:fldChar w:fldCharType="separate"/>
                  </w:r>
                  <w:r w:rsidR="00315292" w:rsidRPr="00325A1F">
                    <w:rPr>
                      <w:b/>
                      <w:noProof/>
                      <w:szCs w:val="24"/>
                      <w:u w:val="single"/>
                    </w:rPr>
                    <w:t>3</w:t>
                  </w:r>
                  <w:r w:rsidR="00315292" w:rsidRPr="00325A1F">
                    <w:rPr>
                      <w:b/>
                      <w:szCs w:val="24"/>
                      <w:u w:val="single"/>
                    </w:rPr>
                    <w:fldChar w:fldCharType="end"/>
                  </w:r>
                </w:p>
              </w:tc>
            </w:tr>
            <w:tr w:rsidR="00CA40EE" w:rsidRPr="00325A1F" w14:paraId="2ACBD3DA" w14:textId="77777777" w:rsidTr="00027038">
              <w:trPr>
                <w:trHeight w:val="350"/>
              </w:trPr>
              <w:tc>
                <w:tcPr>
                  <w:tcW w:w="2928" w:type="dxa"/>
                </w:tcPr>
                <w:p w14:paraId="36D0C038" w14:textId="77777777" w:rsidR="00CA40EE" w:rsidRPr="00325A1F" w:rsidRDefault="0044034F" w:rsidP="00E7570E">
                  <w:pPr>
                    <w:framePr w:hSpace="187" w:wrap="around" w:vAnchor="page" w:hAnchor="margin" w:y="1758"/>
                    <w:tabs>
                      <w:tab w:val="center" w:pos="1356"/>
                      <w:tab w:val="right" w:pos="2712"/>
                    </w:tabs>
                    <w:spacing w:line="276" w:lineRule="auto"/>
                    <w:suppressOverlap/>
                    <w:jc w:val="center"/>
                    <w:rPr>
                      <w:b/>
                      <w:szCs w:val="24"/>
                      <w:lang w:val="sq-AL"/>
                    </w:rPr>
                  </w:pPr>
                  <w:r w:rsidRPr="0044034F">
                    <w:rPr>
                      <w:color w:val="808080" w:themeColor="background1" w:themeShade="80"/>
                      <w:szCs w:val="24"/>
                    </w:rPr>
                    <w:fldChar w:fldCharType="begin">
                      <w:ffData>
                        <w:name w:val=""/>
                        <w:enabled/>
                        <w:calcOnExit/>
                        <w:textInput>
                          <w:type w:val="number"/>
                          <w:default w:val="0"/>
                          <w:maxLength w:val="20"/>
                        </w:textInput>
                      </w:ffData>
                    </w:fldChar>
                  </w:r>
                  <w:r w:rsidRPr="0044034F">
                    <w:rPr>
                      <w:color w:val="808080" w:themeColor="background1" w:themeShade="80"/>
                      <w:szCs w:val="24"/>
                    </w:rPr>
                    <w:instrText xml:space="preserve"> FORMTEXT </w:instrText>
                  </w:r>
                  <w:r w:rsidRPr="0044034F">
                    <w:rPr>
                      <w:color w:val="808080" w:themeColor="background1" w:themeShade="80"/>
                      <w:szCs w:val="24"/>
                    </w:rPr>
                  </w:r>
                  <w:r w:rsidRPr="0044034F">
                    <w:rPr>
                      <w:color w:val="808080" w:themeColor="background1" w:themeShade="80"/>
                      <w:szCs w:val="24"/>
                    </w:rPr>
                    <w:fldChar w:fldCharType="separate"/>
                  </w:r>
                  <w:r w:rsidRPr="0044034F">
                    <w:rPr>
                      <w:noProof/>
                      <w:color w:val="808080" w:themeColor="background1" w:themeShade="80"/>
                      <w:szCs w:val="24"/>
                    </w:rPr>
                    <w:t>0</w:t>
                  </w:r>
                  <w:r w:rsidRPr="0044034F">
                    <w:rPr>
                      <w:color w:val="808080" w:themeColor="background1" w:themeShade="80"/>
                      <w:szCs w:val="24"/>
                    </w:rPr>
                    <w:fldChar w:fldCharType="end"/>
                  </w:r>
                </w:p>
              </w:tc>
              <w:tc>
                <w:tcPr>
                  <w:tcW w:w="2928" w:type="dxa"/>
                </w:tcPr>
                <w:p w14:paraId="4D2F3DF7" w14:textId="77777777" w:rsidR="00CA40EE" w:rsidRPr="00325A1F" w:rsidRDefault="0044034F" w:rsidP="00E7570E">
                  <w:pPr>
                    <w:framePr w:hSpace="187" w:wrap="around" w:vAnchor="page" w:hAnchor="margin" w:y="1758"/>
                    <w:tabs>
                      <w:tab w:val="left" w:pos="600"/>
                      <w:tab w:val="right" w:pos="2712"/>
                    </w:tabs>
                    <w:spacing w:line="276" w:lineRule="auto"/>
                    <w:suppressOverlap/>
                    <w:jc w:val="center"/>
                    <w:rPr>
                      <w:b/>
                      <w:szCs w:val="24"/>
                      <w:lang w:val="sq-AL"/>
                    </w:rPr>
                  </w:pPr>
                  <w:r w:rsidRPr="0044034F">
                    <w:rPr>
                      <w:color w:val="808080" w:themeColor="background1" w:themeShade="80"/>
                      <w:szCs w:val="24"/>
                    </w:rPr>
                    <w:fldChar w:fldCharType="begin">
                      <w:ffData>
                        <w:name w:val="VleraViti2"/>
                        <w:enabled/>
                        <w:calcOnExit/>
                        <w:textInput>
                          <w:type w:val="number"/>
                          <w:default w:val="0"/>
                          <w:maxLength w:val="20"/>
                        </w:textInput>
                      </w:ffData>
                    </w:fldChar>
                  </w:r>
                  <w:bookmarkStart w:id="6" w:name="VleraViti2"/>
                  <w:r w:rsidRPr="0044034F">
                    <w:rPr>
                      <w:color w:val="808080" w:themeColor="background1" w:themeShade="80"/>
                      <w:szCs w:val="24"/>
                    </w:rPr>
                    <w:instrText xml:space="preserve"> FORMTEXT </w:instrText>
                  </w:r>
                  <w:r w:rsidRPr="0044034F">
                    <w:rPr>
                      <w:color w:val="808080" w:themeColor="background1" w:themeShade="80"/>
                      <w:szCs w:val="24"/>
                    </w:rPr>
                  </w:r>
                  <w:r w:rsidRPr="0044034F">
                    <w:rPr>
                      <w:color w:val="808080" w:themeColor="background1" w:themeShade="80"/>
                      <w:szCs w:val="24"/>
                    </w:rPr>
                    <w:fldChar w:fldCharType="separate"/>
                  </w:r>
                  <w:r w:rsidRPr="0044034F">
                    <w:rPr>
                      <w:noProof/>
                      <w:color w:val="808080" w:themeColor="background1" w:themeShade="80"/>
                      <w:szCs w:val="24"/>
                    </w:rPr>
                    <w:t>0</w:t>
                  </w:r>
                  <w:r w:rsidRPr="0044034F">
                    <w:rPr>
                      <w:color w:val="808080" w:themeColor="background1" w:themeShade="80"/>
                      <w:szCs w:val="24"/>
                    </w:rPr>
                    <w:fldChar w:fldCharType="end"/>
                  </w:r>
                  <w:bookmarkEnd w:id="6"/>
                </w:p>
              </w:tc>
              <w:tc>
                <w:tcPr>
                  <w:tcW w:w="2929" w:type="dxa"/>
                </w:tcPr>
                <w:p w14:paraId="5563515B" w14:textId="77777777" w:rsidR="00CA40EE" w:rsidRPr="00325A1F" w:rsidRDefault="001E0D36" w:rsidP="00E7570E">
                  <w:pPr>
                    <w:framePr w:hSpace="187" w:wrap="around" w:vAnchor="page" w:hAnchor="margin" w:y="1758"/>
                    <w:tabs>
                      <w:tab w:val="center" w:pos="1356"/>
                      <w:tab w:val="right" w:pos="2713"/>
                    </w:tabs>
                    <w:spacing w:line="276" w:lineRule="auto"/>
                    <w:suppressOverlap/>
                    <w:rPr>
                      <w:b/>
                      <w:szCs w:val="24"/>
                      <w:lang w:val="sq-AL"/>
                    </w:rPr>
                  </w:pPr>
                  <w:r>
                    <w:rPr>
                      <w:szCs w:val="24"/>
                    </w:rPr>
                    <w:tab/>
                  </w:r>
                  <w:r w:rsidR="0044034F" w:rsidRPr="0044034F">
                    <w:rPr>
                      <w:color w:val="808080" w:themeColor="background1" w:themeShade="80"/>
                      <w:szCs w:val="24"/>
                    </w:rPr>
                    <w:fldChar w:fldCharType="begin">
                      <w:ffData>
                        <w:name w:val="VleraViti3"/>
                        <w:enabled/>
                        <w:calcOnExit/>
                        <w:textInput>
                          <w:type w:val="number"/>
                          <w:default w:val="0"/>
                          <w:maxLength w:val="20"/>
                          <w:format w:val="0"/>
                        </w:textInput>
                      </w:ffData>
                    </w:fldChar>
                  </w:r>
                  <w:bookmarkStart w:id="7" w:name="VleraViti3"/>
                  <w:r w:rsidR="0044034F" w:rsidRPr="0044034F">
                    <w:rPr>
                      <w:color w:val="808080" w:themeColor="background1" w:themeShade="80"/>
                      <w:szCs w:val="24"/>
                    </w:rPr>
                    <w:instrText xml:space="preserve"> FORMTEXT </w:instrText>
                  </w:r>
                  <w:r w:rsidR="0044034F" w:rsidRPr="0044034F">
                    <w:rPr>
                      <w:color w:val="808080" w:themeColor="background1" w:themeShade="80"/>
                      <w:szCs w:val="24"/>
                    </w:rPr>
                  </w:r>
                  <w:r w:rsidR="0044034F" w:rsidRPr="0044034F">
                    <w:rPr>
                      <w:color w:val="808080" w:themeColor="background1" w:themeShade="80"/>
                      <w:szCs w:val="24"/>
                    </w:rPr>
                    <w:fldChar w:fldCharType="separate"/>
                  </w:r>
                  <w:r w:rsidR="0044034F" w:rsidRPr="0044034F">
                    <w:rPr>
                      <w:noProof/>
                      <w:color w:val="808080" w:themeColor="background1" w:themeShade="80"/>
                      <w:szCs w:val="24"/>
                    </w:rPr>
                    <w:t>0</w:t>
                  </w:r>
                  <w:r w:rsidR="0044034F" w:rsidRPr="0044034F">
                    <w:rPr>
                      <w:color w:val="808080" w:themeColor="background1" w:themeShade="80"/>
                      <w:szCs w:val="24"/>
                    </w:rPr>
                    <w:fldChar w:fldCharType="end"/>
                  </w:r>
                  <w:bookmarkEnd w:id="7"/>
                  <w:r>
                    <w:rPr>
                      <w:szCs w:val="24"/>
                    </w:rPr>
                    <w:tab/>
                  </w:r>
                </w:p>
              </w:tc>
            </w:tr>
          </w:tbl>
          <w:p w14:paraId="0E27B00A" w14:textId="77777777" w:rsidR="00CA40EE" w:rsidRPr="00325A1F" w:rsidRDefault="00CA40EE" w:rsidP="007B6556">
            <w:pPr>
              <w:spacing w:line="276" w:lineRule="auto"/>
              <w:jc w:val="both"/>
              <w:rPr>
                <w:b/>
                <w:szCs w:val="24"/>
                <w:lang w:val="sq-AL"/>
              </w:rPr>
            </w:pPr>
          </w:p>
        </w:tc>
      </w:tr>
      <w:tr w:rsidR="00CA40EE" w:rsidRPr="004A7BE9" w14:paraId="30F5EA0A" w14:textId="77777777" w:rsidTr="661F1B64">
        <w:tc>
          <w:tcPr>
            <w:tcW w:w="97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2C7FC6" w14:textId="77777777" w:rsidR="00CA40EE" w:rsidRPr="00325A1F" w:rsidRDefault="068A12D8" w:rsidP="068A12D8">
            <w:pPr>
              <w:spacing w:line="276" w:lineRule="auto"/>
              <w:jc w:val="both"/>
              <w:rPr>
                <w:b/>
                <w:bCs/>
                <w:lang w:val="sq-AL"/>
              </w:rPr>
            </w:pPr>
            <w:r w:rsidRPr="068A12D8">
              <w:rPr>
                <w:b/>
                <w:bCs/>
                <w:lang w:val="sq-AL"/>
              </w:rPr>
              <w:lastRenderedPageBreak/>
              <w:t>KONSULTIMI</w:t>
            </w:r>
          </w:p>
          <w:p w14:paraId="0E994B3D" w14:textId="488A4422" w:rsidR="00B17A1E" w:rsidRPr="00B17A1E" w:rsidRDefault="001E0D36" w:rsidP="00B17A1E">
            <w:pPr>
              <w:spacing w:line="276" w:lineRule="auto"/>
              <w:jc w:val="both"/>
              <w:rPr>
                <w:bCs/>
                <w:szCs w:val="24"/>
                <w:lang w:val="sq-AL"/>
              </w:rPr>
            </w:pPr>
            <w:r>
              <w:rPr>
                <w:i/>
                <w:szCs w:val="24"/>
              </w:rPr>
              <w:fldChar w:fldCharType="begin">
                <w:ffData>
                  <w:name w:val=""/>
                  <w:enabled/>
                  <w:calcOnExit w:val="0"/>
                  <w:textInput>
                    <w:default w:val="Jepni një përmbledhje të çdo konsultimi të kryer (me kë dhe si jeni konsultuar? (jo më shumë se 5 rreshta)"/>
                    <w:maxLength w:val="462"/>
                  </w:textInput>
                </w:ffData>
              </w:fldChar>
            </w:r>
            <w:r w:rsidRPr="000D5974">
              <w:rPr>
                <w:i/>
                <w:szCs w:val="24"/>
                <w:lang w:val="sq-AL"/>
              </w:rPr>
              <w:instrText xml:space="preserve"> FORMTEXT </w:instrText>
            </w:r>
            <w:r>
              <w:rPr>
                <w:i/>
                <w:szCs w:val="24"/>
              </w:rPr>
            </w:r>
            <w:r>
              <w:rPr>
                <w:i/>
                <w:szCs w:val="24"/>
              </w:rPr>
              <w:fldChar w:fldCharType="separate"/>
            </w:r>
            <w:r w:rsidRPr="000D5974">
              <w:rPr>
                <w:i/>
                <w:noProof/>
                <w:szCs w:val="24"/>
                <w:lang w:val="sq-AL"/>
              </w:rPr>
              <w:t xml:space="preserve">Jepni një përmbledhje të çdo konsultimi të kryer (me kë dhe si jeni konsultuar? </w:t>
            </w:r>
            <w:r w:rsidRPr="0014686B">
              <w:rPr>
                <w:i/>
                <w:noProof/>
                <w:szCs w:val="24"/>
                <w:lang w:val="sq-AL"/>
              </w:rPr>
              <w:t>(jo më shumë se 5 rreshta)</w:t>
            </w:r>
            <w:r>
              <w:rPr>
                <w:i/>
                <w:szCs w:val="24"/>
              </w:rPr>
              <w:fldChar w:fldCharType="end"/>
            </w:r>
          </w:p>
          <w:p w14:paraId="29E81583" w14:textId="5D1F1318" w:rsidR="00B17A1E" w:rsidRPr="00B17A1E" w:rsidRDefault="00B17A1E" w:rsidP="00B17A1E">
            <w:pPr>
              <w:spacing w:line="276" w:lineRule="auto"/>
              <w:jc w:val="both"/>
              <w:rPr>
                <w:bCs/>
                <w:szCs w:val="24"/>
                <w:lang w:val="sq-AL"/>
              </w:rPr>
            </w:pPr>
            <w:r w:rsidRPr="00B17A1E">
              <w:rPr>
                <w:bCs/>
                <w:szCs w:val="24"/>
                <w:lang w:val="sq-AL"/>
              </w:rPr>
              <w:t>Projektligji është publikuar në Regjistrin Elektronik për Njoftimet dhe Konsultimet Publike, nga ku nuk u përcollën komente</w:t>
            </w:r>
            <w:r w:rsidR="00B1733E">
              <w:rPr>
                <w:bCs/>
                <w:szCs w:val="24"/>
                <w:lang w:val="sq-AL"/>
              </w:rPr>
              <w:t xml:space="preserve">. </w:t>
            </w:r>
          </w:p>
          <w:p w14:paraId="478E1ED4" w14:textId="77777777" w:rsidR="00B17A1E" w:rsidRPr="00B17A1E" w:rsidRDefault="00B17A1E" w:rsidP="00B17A1E">
            <w:pPr>
              <w:spacing w:line="276" w:lineRule="auto"/>
              <w:jc w:val="both"/>
              <w:rPr>
                <w:bCs/>
                <w:szCs w:val="24"/>
                <w:lang w:val="sq-AL"/>
              </w:rPr>
            </w:pPr>
            <w:r w:rsidRPr="00B17A1E">
              <w:rPr>
                <w:bCs/>
                <w:szCs w:val="24"/>
                <w:lang w:val="sq-AL"/>
              </w:rPr>
              <w:t>Komiteti Shqiptar i Helsinkit ka përcjellë komente, të cilët në mënyrë të përmbledhur janë vijon:</w:t>
            </w:r>
          </w:p>
          <w:p w14:paraId="3241757F" w14:textId="77777777" w:rsidR="00B17A1E" w:rsidRPr="00B17A1E" w:rsidRDefault="00B17A1E" w:rsidP="00B17A1E">
            <w:pPr>
              <w:spacing w:line="276" w:lineRule="auto"/>
              <w:jc w:val="both"/>
              <w:rPr>
                <w:bCs/>
                <w:szCs w:val="24"/>
                <w:lang w:val="sq-AL"/>
              </w:rPr>
            </w:pPr>
            <w:r w:rsidRPr="00B17A1E">
              <w:rPr>
                <w:bCs/>
                <w:szCs w:val="24"/>
                <w:lang w:val="sq-AL"/>
              </w:rPr>
              <w:t>Zëvendësimi i termit “</w:t>
            </w:r>
            <w:r w:rsidRPr="00B17A1E">
              <w:rPr>
                <w:bCs/>
                <w:i/>
                <w:szCs w:val="24"/>
                <w:lang w:val="sq-AL"/>
              </w:rPr>
              <w:t>individ</w:t>
            </w:r>
            <w:r w:rsidRPr="00B17A1E">
              <w:rPr>
                <w:bCs/>
                <w:szCs w:val="24"/>
                <w:lang w:val="sq-AL"/>
              </w:rPr>
              <w:t>” me “</w:t>
            </w:r>
            <w:r w:rsidRPr="00B17A1E">
              <w:rPr>
                <w:bCs/>
                <w:i/>
                <w:szCs w:val="24"/>
                <w:lang w:val="sq-AL"/>
              </w:rPr>
              <w:t>person fizik</w:t>
            </w:r>
            <w:r w:rsidRPr="00B17A1E">
              <w:rPr>
                <w:bCs/>
                <w:szCs w:val="24"/>
                <w:lang w:val="sq-AL"/>
              </w:rPr>
              <w:t>” sipas terminologjisë së përdorur nga Kodi Civil. Ky koment është pranuar.</w:t>
            </w:r>
          </w:p>
          <w:p w14:paraId="144551BF" w14:textId="77777777" w:rsidR="00B17A1E" w:rsidRPr="00B17A1E" w:rsidRDefault="00B17A1E" w:rsidP="00B17A1E">
            <w:pPr>
              <w:spacing w:line="276" w:lineRule="auto"/>
              <w:jc w:val="both"/>
              <w:rPr>
                <w:bCs/>
                <w:szCs w:val="24"/>
                <w:lang w:val="sq-AL"/>
              </w:rPr>
            </w:pPr>
            <w:r w:rsidRPr="00B17A1E">
              <w:rPr>
                <w:bCs/>
                <w:szCs w:val="24"/>
                <w:lang w:val="sq-AL"/>
              </w:rPr>
              <w:t>Zëvendësimi i togfjalëshit “</w:t>
            </w:r>
            <w:r w:rsidRPr="00B17A1E">
              <w:rPr>
                <w:bCs/>
                <w:i/>
                <w:szCs w:val="24"/>
                <w:lang w:val="sq-AL"/>
              </w:rPr>
              <w:t>mjete automatike</w:t>
            </w:r>
            <w:r w:rsidRPr="00B17A1E">
              <w:rPr>
                <w:bCs/>
                <w:szCs w:val="24"/>
                <w:lang w:val="sq-AL"/>
              </w:rPr>
              <w:t>” me “</w:t>
            </w:r>
            <w:r w:rsidRPr="00B17A1E">
              <w:rPr>
                <w:bCs/>
                <w:i/>
                <w:szCs w:val="24"/>
                <w:lang w:val="sq-AL"/>
              </w:rPr>
              <w:t xml:space="preserve">mjete të automatizuara dhe </w:t>
            </w:r>
            <w:proofErr w:type="spellStart"/>
            <w:r w:rsidRPr="00B17A1E">
              <w:rPr>
                <w:bCs/>
                <w:i/>
                <w:szCs w:val="24"/>
                <w:lang w:val="sq-AL"/>
              </w:rPr>
              <w:t>elekronike</w:t>
            </w:r>
            <w:proofErr w:type="spellEnd"/>
            <w:r w:rsidRPr="00B17A1E">
              <w:rPr>
                <w:bCs/>
                <w:szCs w:val="24"/>
                <w:lang w:val="sq-AL"/>
              </w:rPr>
              <w:t>”. Ky koment nuk është pranuar duke qenë se termi “</w:t>
            </w:r>
            <w:r w:rsidRPr="00B17A1E">
              <w:rPr>
                <w:bCs/>
                <w:i/>
                <w:szCs w:val="24"/>
                <w:lang w:val="sq-AL"/>
              </w:rPr>
              <w:t>mjete automatike</w:t>
            </w:r>
            <w:r w:rsidRPr="00B17A1E">
              <w:rPr>
                <w:bCs/>
                <w:szCs w:val="24"/>
                <w:lang w:val="sq-AL"/>
              </w:rPr>
              <w:t>” përdoret edhe nga ligji në fuqi për mbrojtjen e të dhënave personale dhe është një term i pranuar në praktikë dhe që nuk ka paraqitur ndonjë problematikë në kuptim. Për më tepër, ky term është i njëjtë me termin e parashikuar nga GDPR.</w:t>
            </w:r>
          </w:p>
          <w:p w14:paraId="425DC03D" w14:textId="77777777" w:rsidR="00B17A1E" w:rsidRPr="00B17A1E" w:rsidRDefault="00B17A1E" w:rsidP="00B17A1E">
            <w:pPr>
              <w:spacing w:line="276" w:lineRule="auto"/>
              <w:jc w:val="both"/>
              <w:rPr>
                <w:bCs/>
                <w:i/>
                <w:szCs w:val="24"/>
                <w:lang w:val="sq-AL"/>
              </w:rPr>
            </w:pPr>
            <w:r w:rsidRPr="00B17A1E">
              <w:rPr>
                <w:bCs/>
                <w:i/>
                <w:szCs w:val="24"/>
                <w:lang w:val="sq-AL"/>
              </w:rPr>
              <w:t xml:space="preserve">“Në pikën 2, të nenit 3, të realizohet një përafrim i plotë me Rregulloren dhe të zbatohet përjashtimi i fushë-zbatimit të këtij ligji edhe ndaj përpunimit të </w:t>
            </w:r>
            <w:proofErr w:type="spellStart"/>
            <w:r w:rsidRPr="00B17A1E">
              <w:rPr>
                <w:bCs/>
                <w:i/>
                <w:szCs w:val="24"/>
                <w:lang w:val="sq-AL"/>
              </w:rPr>
              <w:t>të</w:t>
            </w:r>
            <w:proofErr w:type="spellEnd"/>
            <w:r w:rsidRPr="00B17A1E">
              <w:rPr>
                <w:bCs/>
                <w:i/>
                <w:szCs w:val="24"/>
                <w:lang w:val="sq-AL"/>
              </w:rPr>
              <w:t xml:space="preserve"> dhënave personale nga ana e autoriteteve shtetërore, në kuadër të marrëdhënieve </w:t>
            </w:r>
            <w:proofErr w:type="spellStart"/>
            <w:r w:rsidRPr="00B17A1E">
              <w:rPr>
                <w:bCs/>
                <w:i/>
                <w:szCs w:val="24"/>
                <w:lang w:val="sq-AL"/>
              </w:rPr>
              <w:t>juridiksionale</w:t>
            </w:r>
            <w:proofErr w:type="spellEnd"/>
            <w:r w:rsidRPr="00B17A1E">
              <w:rPr>
                <w:bCs/>
                <w:i/>
                <w:szCs w:val="24"/>
                <w:lang w:val="sq-AL"/>
              </w:rPr>
              <w:t xml:space="preserve"> me jashtë, në fushën e politikës së përbashkët të sigurisë.”</w:t>
            </w:r>
          </w:p>
          <w:p w14:paraId="21A4B250" w14:textId="77777777" w:rsidR="00B17A1E" w:rsidRPr="00B17A1E" w:rsidRDefault="00B17A1E" w:rsidP="00B17A1E">
            <w:pPr>
              <w:spacing w:line="276" w:lineRule="auto"/>
              <w:jc w:val="both"/>
              <w:rPr>
                <w:bCs/>
                <w:szCs w:val="24"/>
                <w:lang w:val="sq-AL"/>
              </w:rPr>
            </w:pPr>
            <w:r w:rsidRPr="00B17A1E">
              <w:rPr>
                <w:bCs/>
                <w:szCs w:val="24"/>
                <w:lang w:val="sq-AL"/>
              </w:rPr>
              <w:t>Në lidhje me këtë koment sjellim në vëmendje se GDPR parashikon se nuk zbatohet për përpunimin e të dhënave personale nga autoritetet kompetente për qëllime të parandalimit hetimit, zbulimit ose ndjekjes së veprave penale ose ekzekutimit të dënimeve penale, për shkak se kjo fushë rregullohet nga Direktiva e Policisë. Ndërkohë, projektligji për mbrojtjen e të dhënave personale synohet që të përafrojë në një akt të vetëm, si GDPR ashtu edhe Direktivën e Policisë. Në këto kushte, komenti nuk mund të reflektohet për shkak se përpunimi i të dhënave personale nga autoritetet kompetente rregullohet nga Pjesa III e tij.</w:t>
            </w:r>
          </w:p>
          <w:p w14:paraId="46596BD9" w14:textId="77777777" w:rsidR="00B17A1E" w:rsidRPr="00B17A1E" w:rsidRDefault="00B17A1E" w:rsidP="00B17A1E">
            <w:pPr>
              <w:spacing w:line="276" w:lineRule="auto"/>
              <w:jc w:val="both"/>
              <w:rPr>
                <w:bCs/>
                <w:i/>
                <w:szCs w:val="24"/>
                <w:lang w:val="sq-AL"/>
              </w:rPr>
            </w:pPr>
            <w:r w:rsidRPr="00B17A1E">
              <w:rPr>
                <w:bCs/>
                <w:i/>
                <w:szCs w:val="24"/>
                <w:lang w:val="sq-AL"/>
              </w:rPr>
              <w:t xml:space="preserve">“Duke qenë se projektligji ka përcaktuar në dispozita konkrete edhe terma të rinj për lexuesin, siç janë koncepti i mbrojtjes së të dhënave në projektim (by </w:t>
            </w:r>
            <w:proofErr w:type="spellStart"/>
            <w:r w:rsidRPr="00B17A1E">
              <w:rPr>
                <w:bCs/>
                <w:i/>
                <w:szCs w:val="24"/>
                <w:lang w:val="sq-AL"/>
              </w:rPr>
              <w:t>design</w:t>
            </w:r>
            <w:proofErr w:type="spellEnd"/>
            <w:r w:rsidRPr="00B17A1E">
              <w:rPr>
                <w:bCs/>
                <w:i/>
                <w:szCs w:val="24"/>
                <w:lang w:val="sq-AL"/>
              </w:rPr>
              <w:t xml:space="preserve">) dhe mbrojtjes në mënyrë të paracaktuar (by </w:t>
            </w:r>
            <w:proofErr w:type="spellStart"/>
            <w:r w:rsidRPr="00B17A1E">
              <w:rPr>
                <w:bCs/>
                <w:i/>
                <w:szCs w:val="24"/>
                <w:lang w:val="sq-AL"/>
              </w:rPr>
              <w:t>default</w:t>
            </w:r>
            <w:proofErr w:type="spellEnd"/>
            <w:r w:rsidRPr="00B17A1E">
              <w:rPr>
                <w:bCs/>
                <w:i/>
                <w:szCs w:val="24"/>
                <w:lang w:val="sq-AL"/>
              </w:rPr>
              <w:t xml:space="preserve">), sugjerojmë që këto koncepte të pasqyrohen nëpërmjet një </w:t>
            </w:r>
            <w:proofErr w:type="spellStart"/>
            <w:r w:rsidRPr="00B17A1E">
              <w:rPr>
                <w:bCs/>
                <w:i/>
                <w:szCs w:val="24"/>
                <w:lang w:val="sq-AL"/>
              </w:rPr>
              <w:t>spjegimi</w:t>
            </w:r>
            <w:proofErr w:type="spellEnd"/>
            <w:r w:rsidRPr="00B17A1E">
              <w:rPr>
                <w:bCs/>
                <w:i/>
                <w:szCs w:val="24"/>
                <w:lang w:val="sq-AL"/>
              </w:rPr>
              <w:t xml:space="preserve"> në seksionin e ‘përkufizimeve’.”</w:t>
            </w:r>
          </w:p>
          <w:p w14:paraId="6F8B33EE" w14:textId="77777777" w:rsidR="00B17A1E" w:rsidRPr="00B17A1E" w:rsidRDefault="00B17A1E" w:rsidP="00B17A1E">
            <w:pPr>
              <w:spacing w:line="276" w:lineRule="auto"/>
              <w:jc w:val="both"/>
              <w:rPr>
                <w:bCs/>
                <w:szCs w:val="24"/>
                <w:lang w:val="sq-AL"/>
              </w:rPr>
            </w:pPr>
            <w:r w:rsidRPr="00B17A1E">
              <w:rPr>
                <w:bCs/>
                <w:szCs w:val="24"/>
                <w:lang w:val="sq-AL"/>
              </w:rPr>
              <w:t xml:space="preserve">Sa i përket këtij komenti, sjellim në vëmendje se projektligji përmban dispozitat e përafruara me GDPR, e cila në vetvete nuk parashikon ndonjë përkufizim për këto terma, pavarësisht se ato janë koncepte të reja edhe për lexuesin në Bashkimin </w:t>
            </w:r>
            <w:proofErr w:type="spellStart"/>
            <w:r w:rsidRPr="00B17A1E">
              <w:rPr>
                <w:bCs/>
                <w:szCs w:val="24"/>
                <w:lang w:val="sq-AL"/>
              </w:rPr>
              <w:t>Europian</w:t>
            </w:r>
            <w:proofErr w:type="spellEnd"/>
            <w:r w:rsidRPr="00B17A1E">
              <w:rPr>
                <w:bCs/>
                <w:szCs w:val="24"/>
                <w:lang w:val="sq-AL"/>
              </w:rPr>
              <w:t>. Gjithashtu, theksojmë se për kuptimin e këtyre termave mund të referohemi në recitalit nr. 78 të GDPR ku është sqaruar se:</w:t>
            </w:r>
          </w:p>
          <w:p w14:paraId="4A5411F8" w14:textId="77777777" w:rsidR="00B17A1E" w:rsidRPr="00B17A1E" w:rsidRDefault="00B17A1E" w:rsidP="00B17A1E">
            <w:pPr>
              <w:spacing w:line="276" w:lineRule="auto"/>
              <w:jc w:val="both"/>
              <w:rPr>
                <w:bCs/>
                <w:i/>
                <w:iCs/>
                <w:szCs w:val="24"/>
                <w:lang w:val="sq-AL"/>
              </w:rPr>
            </w:pPr>
            <w:r w:rsidRPr="00B17A1E">
              <w:rPr>
                <w:bCs/>
                <w:i/>
                <w:iCs/>
                <w:szCs w:val="24"/>
                <w:lang w:val="sq-AL"/>
              </w:rPr>
              <w:t xml:space="preserve">“...Në mënyrë që të jetë në gjendje të demonstrojë pajtueshmërinë me këtë rregullore, kontrolluesi duhet të miratojë politika të brendshme dhe të zbatojë masa që plotësojnë në veçanti parimet e mbrojtjes së të dhënave sipas dizajnit dhe mbrojtjen e të dhënave si parazgjedhje. Masa të tilla mund të konsistojnë, ndër të tjera, në minimizimin e përpunimit të </w:t>
            </w:r>
            <w:proofErr w:type="spellStart"/>
            <w:r w:rsidRPr="00B17A1E">
              <w:rPr>
                <w:bCs/>
                <w:i/>
                <w:iCs/>
                <w:szCs w:val="24"/>
                <w:lang w:val="sq-AL"/>
              </w:rPr>
              <w:t>të</w:t>
            </w:r>
            <w:proofErr w:type="spellEnd"/>
            <w:r w:rsidRPr="00B17A1E">
              <w:rPr>
                <w:bCs/>
                <w:i/>
                <w:iCs/>
                <w:szCs w:val="24"/>
                <w:lang w:val="sq-AL"/>
              </w:rPr>
              <w:t xml:space="preserve"> dhënave personale, </w:t>
            </w:r>
            <w:proofErr w:type="spellStart"/>
            <w:r w:rsidRPr="00B17A1E">
              <w:rPr>
                <w:bCs/>
                <w:i/>
                <w:iCs/>
                <w:szCs w:val="24"/>
                <w:lang w:val="sq-AL"/>
              </w:rPr>
              <w:t>pseudonimizim</w:t>
            </w:r>
            <w:proofErr w:type="spellEnd"/>
            <w:r w:rsidRPr="00B17A1E">
              <w:rPr>
                <w:bCs/>
                <w:i/>
                <w:iCs/>
                <w:szCs w:val="24"/>
                <w:lang w:val="sq-AL"/>
              </w:rPr>
              <w:t xml:space="preserve"> të </w:t>
            </w:r>
            <w:proofErr w:type="spellStart"/>
            <w:r w:rsidRPr="00B17A1E">
              <w:rPr>
                <w:bCs/>
                <w:i/>
                <w:iCs/>
                <w:szCs w:val="24"/>
                <w:lang w:val="sq-AL"/>
              </w:rPr>
              <w:t>të</w:t>
            </w:r>
            <w:proofErr w:type="spellEnd"/>
            <w:r w:rsidRPr="00B17A1E">
              <w:rPr>
                <w:bCs/>
                <w:i/>
                <w:iCs/>
                <w:szCs w:val="24"/>
                <w:lang w:val="sq-AL"/>
              </w:rPr>
              <w:t xml:space="preserve"> dhënave personale sa më shpejt të jetë e mundur, transparencë në lidhje me funksionet dhe përpunimin e të dhënave personale, duke i mundësuar subjektit të </w:t>
            </w:r>
            <w:proofErr w:type="spellStart"/>
            <w:r w:rsidRPr="00B17A1E">
              <w:rPr>
                <w:bCs/>
                <w:i/>
                <w:iCs/>
                <w:szCs w:val="24"/>
                <w:lang w:val="sq-AL"/>
              </w:rPr>
              <w:t>të</w:t>
            </w:r>
            <w:proofErr w:type="spellEnd"/>
            <w:r w:rsidRPr="00B17A1E">
              <w:rPr>
                <w:bCs/>
                <w:i/>
                <w:iCs/>
                <w:szCs w:val="24"/>
                <w:lang w:val="sq-AL"/>
              </w:rPr>
              <w:t xml:space="preserve"> dhënave të monitorojë përpunimin e të dhënave, duke i mundësuar kontrolluesit të krijojë dhe përmirësojë elementët e sigurisë. Kur zhvillohet, dizajnohen, zgjidhen dhe përdoren aplikacione, shërbime dhe produkte që bazohen në përpunimin e të dhënave personale ose përpunohen të dhëna personale për të përmbushur detyrën e tyre, prodhuesit e produkteve, shërbimeve dhe aplikacioneve duhet të </w:t>
            </w:r>
            <w:r w:rsidRPr="00B17A1E">
              <w:rPr>
                <w:bCs/>
                <w:i/>
                <w:iCs/>
                <w:szCs w:val="24"/>
                <w:lang w:val="sq-AL"/>
              </w:rPr>
              <w:lastRenderedPageBreak/>
              <w:t xml:space="preserve">inkurajohen të marrin parasysh të drejtën për mbrojtjen e të dhënave personale gjatë zhvillimit dhe </w:t>
            </w:r>
            <w:proofErr w:type="spellStart"/>
            <w:r w:rsidRPr="00B17A1E">
              <w:rPr>
                <w:bCs/>
                <w:i/>
                <w:iCs/>
                <w:szCs w:val="24"/>
                <w:lang w:val="sq-AL"/>
              </w:rPr>
              <w:t>dizajnimit</w:t>
            </w:r>
            <w:proofErr w:type="spellEnd"/>
            <w:r w:rsidRPr="00B17A1E">
              <w:rPr>
                <w:bCs/>
                <w:i/>
                <w:iCs/>
                <w:szCs w:val="24"/>
                <w:lang w:val="sq-AL"/>
              </w:rPr>
              <w:t xml:space="preserve"> të produkteve, shërbimeve dhe aplikacioneve të tilla dhe, duke pasur parasysh teknologjinë e duhur, për t'u siguruar që kontrolluesit dhe përpunuesit janë në gjendje të përmbushin detyrimet e tyre për mbrojtjen e të dhënave. Parimet e mbrojtjes së të dhënave në projektim dhe në mënyrë të paracaktuar duhet të merren gjithashtu në konsideratë në kontekstin e tenderëve publikë.”</w:t>
            </w:r>
          </w:p>
          <w:p w14:paraId="16422F23" w14:textId="77777777" w:rsidR="00B17A1E" w:rsidRPr="00B17A1E" w:rsidRDefault="00B17A1E" w:rsidP="00B17A1E">
            <w:pPr>
              <w:spacing w:line="276" w:lineRule="auto"/>
              <w:jc w:val="both"/>
              <w:rPr>
                <w:bCs/>
                <w:szCs w:val="24"/>
                <w:lang w:val="sq-AL"/>
              </w:rPr>
            </w:pPr>
            <w:r w:rsidRPr="00B17A1E">
              <w:rPr>
                <w:bCs/>
                <w:szCs w:val="24"/>
                <w:lang w:val="sq-AL"/>
              </w:rPr>
              <w:t>“</w:t>
            </w:r>
            <w:r w:rsidRPr="00B17A1E">
              <w:rPr>
                <w:bCs/>
                <w:i/>
                <w:szCs w:val="24"/>
                <w:lang w:val="sq-AL"/>
              </w:rPr>
              <w:t>Në nenin 5, mungon përkufizimi në lidhje me “selinë kryesore” të një kontrolluesi ose përpunuesi.”</w:t>
            </w:r>
            <w:r w:rsidRPr="00B17A1E">
              <w:rPr>
                <w:bCs/>
                <w:szCs w:val="24"/>
                <w:lang w:val="sq-AL"/>
              </w:rPr>
              <w:t xml:space="preserve"> </w:t>
            </w:r>
          </w:p>
          <w:p w14:paraId="0417159B" w14:textId="77777777" w:rsidR="00B17A1E" w:rsidRPr="00B17A1E" w:rsidRDefault="00B17A1E" w:rsidP="00B17A1E">
            <w:pPr>
              <w:spacing w:line="276" w:lineRule="auto"/>
              <w:jc w:val="both"/>
              <w:rPr>
                <w:bCs/>
                <w:szCs w:val="24"/>
                <w:lang w:val="sq-AL"/>
              </w:rPr>
            </w:pPr>
            <w:r w:rsidRPr="00B17A1E">
              <w:rPr>
                <w:bCs/>
                <w:szCs w:val="24"/>
                <w:lang w:val="sq-AL"/>
              </w:rPr>
              <w:t xml:space="preserve">Sillet në vëmendje se në GDPR ky term përdoret për shkak të shtrirjes së fushës së zbatimit të saj në disa vende të BE, në kuadër të mekanizmit të bashkëpunimit dhe konsistencës së parashikuar në Kreun VII të GDPR. Në kushtet kur ky </w:t>
            </w:r>
            <w:proofErr w:type="spellStart"/>
            <w:r w:rsidRPr="00B17A1E">
              <w:rPr>
                <w:bCs/>
                <w:szCs w:val="24"/>
                <w:lang w:val="sq-AL"/>
              </w:rPr>
              <w:t>kre</w:t>
            </w:r>
            <w:proofErr w:type="spellEnd"/>
            <w:r w:rsidRPr="00B17A1E">
              <w:rPr>
                <w:bCs/>
                <w:szCs w:val="24"/>
                <w:lang w:val="sq-AL"/>
              </w:rPr>
              <w:t xml:space="preserve"> nuk është përafruar pasi i dedikohet vendeve anëtare të BE, termi “</w:t>
            </w:r>
            <w:r w:rsidRPr="00B17A1E">
              <w:rPr>
                <w:bCs/>
                <w:i/>
                <w:szCs w:val="24"/>
                <w:lang w:val="sq-AL"/>
              </w:rPr>
              <w:t>seli kryesore</w:t>
            </w:r>
            <w:r w:rsidRPr="00B17A1E">
              <w:rPr>
                <w:bCs/>
                <w:szCs w:val="24"/>
                <w:lang w:val="sq-AL"/>
              </w:rPr>
              <w:t>” nuk është përmendur në ligj dhe si pasojë nuk është nevoja që të përkufizohet.</w:t>
            </w:r>
          </w:p>
          <w:p w14:paraId="04A47E27" w14:textId="77777777" w:rsidR="00B17A1E" w:rsidRPr="00B17A1E" w:rsidRDefault="00B17A1E" w:rsidP="00B17A1E">
            <w:pPr>
              <w:spacing w:line="276" w:lineRule="auto"/>
              <w:jc w:val="both"/>
              <w:rPr>
                <w:bCs/>
                <w:szCs w:val="24"/>
                <w:lang w:val="sq-AL"/>
              </w:rPr>
            </w:pPr>
            <w:r w:rsidRPr="00B17A1E">
              <w:rPr>
                <w:bCs/>
                <w:szCs w:val="24"/>
                <w:lang w:val="sq-AL"/>
              </w:rPr>
              <w:t xml:space="preserve">KSHH ka përcjellë koment në lidhje me nenin 5, </w:t>
            </w:r>
            <w:proofErr w:type="spellStart"/>
            <w:r w:rsidRPr="00B17A1E">
              <w:rPr>
                <w:bCs/>
                <w:szCs w:val="24"/>
                <w:lang w:val="sq-AL"/>
              </w:rPr>
              <w:t>gërma</w:t>
            </w:r>
            <w:proofErr w:type="spellEnd"/>
            <w:r w:rsidRPr="00B17A1E">
              <w:rPr>
                <w:bCs/>
                <w:szCs w:val="24"/>
                <w:lang w:val="sq-AL"/>
              </w:rPr>
              <w:t xml:space="preserve"> “g” të projektligjit, sa i përket përkufizimit të termit ‘</w:t>
            </w:r>
            <w:r w:rsidRPr="00B17A1E">
              <w:rPr>
                <w:bCs/>
                <w:i/>
                <w:szCs w:val="24"/>
                <w:lang w:val="sq-AL"/>
              </w:rPr>
              <w:t>marrës’</w:t>
            </w:r>
            <w:r w:rsidRPr="00B17A1E">
              <w:rPr>
                <w:bCs/>
                <w:szCs w:val="24"/>
                <w:lang w:val="sq-AL"/>
              </w:rPr>
              <w:t>, ku sugjeron shtesën e citimit të drejtpërdrejtë të Rregullores GDPR: “</w:t>
            </w:r>
            <w:r w:rsidRPr="00B17A1E">
              <w:rPr>
                <w:bCs/>
                <w:i/>
                <w:szCs w:val="24"/>
                <w:lang w:val="sq-AL"/>
              </w:rPr>
              <w:t>Megjithatë, autoritetet publike që mund të administrojnë ose të njihen me të dhëna personale në kuadrin e një procedimi penal/hetimi të caktuar në përputhje me legjislacionin ndërkombëtar të ratifikuar dhe kuadrin ligjor në fuqi në Shqipëri, nuk do të konsiderohen si marrës; përpunimi i këtyre të dhënave nga këto autoritete publike duhet të jetë në përputhje me rregullat e zbatueshme për mbrojtjen e të dhënave sipas qëllimeve të përpunimit’, një shtesë kjo në përputhje me nenin 4, pika 9 të Rregullores</w:t>
            </w:r>
            <w:r w:rsidRPr="00B17A1E">
              <w:rPr>
                <w:bCs/>
                <w:szCs w:val="24"/>
                <w:lang w:val="sq-AL"/>
              </w:rPr>
              <w:t xml:space="preserve">.” </w:t>
            </w:r>
          </w:p>
          <w:p w14:paraId="35886367" w14:textId="77777777" w:rsidR="00B17A1E" w:rsidRPr="00B17A1E" w:rsidRDefault="00B17A1E" w:rsidP="00B17A1E">
            <w:pPr>
              <w:spacing w:line="276" w:lineRule="auto"/>
              <w:jc w:val="both"/>
              <w:rPr>
                <w:bCs/>
                <w:szCs w:val="24"/>
                <w:lang w:val="sq-AL"/>
              </w:rPr>
            </w:pPr>
            <w:r w:rsidRPr="00B17A1E">
              <w:rPr>
                <w:bCs/>
                <w:szCs w:val="24"/>
                <w:lang w:val="sq-AL"/>
              </w:rPr>
              <w:t>Komenti nuk është reflektuar pasi parashikimi i GDPR në këtë pjesë të përkufizimit të termit “</w:t>
            </w:r>
            <w:r w:rsidRPr="00B17A1E">
              <w:rPr>
                <w:bCs/>
                <w:i/>
                <w:szCs w:val="24"/>
                <w:lang w:val="sq-AL"/>
              </w:rPr>
              <w:t>marrës</w:t>
            </w:r>
            <w:r w:rsidRPr="00B17A1E">
              <w:rPr>
                <w:bCs/>
                <w:szCs w:val="24"/>
                <w:lang w:val="sq-AL"/>
              </w:rPr>
              <w:t>” lidhet me faktin se GDPR parashikon se nuk zbatohet për përpunimin e të dhënave personale nga autoritetet kompetente për qëllime të parandalimit hetimit, zbulimit ose ndjekjes së veprave penale ose ekzekutimit të dënimeve penale, për shkak se kjo fushë rregullohet nga Direktiva e Policisë. Ndërkohë, projektligji për mbrojtjen e të dhënave personale synohet që të përafrojë në një akt të vetëm, si GDPR ashtu edhe Direktivën e Policisë. Në këto kushte, komenti nuk mund të reflektohet për shkak se përpunimi i të dhënave personale nga autoritetet kompetente, përfshirë si marrës, rregullohet nga Pjesa III e tij.</w:t>
            </w:r>
          </w:p>
          <w:p w14:paraId="4C5A39F6" w14:textId="77777777" w:rsidR="00B17A1E" w:rsidRPr="00B17A1E" w:rsidRDefault="00B17A1E" w:rsidP="00B17A1E">
            <w:pPr>
              <w:spacing w:line="276" w:lineRule="auto"/>
              <w:jc w:val="both"/>
              <w:rPr>
                <w:bCs/>
                <w:szCs w:val="24"/>
                <w:lang w:val="sq-AL"/>
              </w:rPr>
            </w:pPr>
            <w:r w:rsidRPr="00B17A1E">
              <w:rPr>
                <w:bCs/>
                <w:szCs w:val="24"/>
                <w:lang w:val="sq-AL"/>
              </w:rPr>
              <w:t>KSHH ka përcjellë sugjerimin që tek përkufizimet të shtohet edhe termi ‘</w:t>
            </w:r>
            <w:r w:rsidRPr="00B17A1E">
              <w:rPr>
                <w:bCs/>
                <w:i/>
                <w:szCs w:val="24"/>
                <w:lang w:val="sq-AL"/>
              </w:rPr>
              <w:t>përfaqësues/e ligjor/e</w:t>
            </w:r>
            <w:r w:rsidRPr="00B17A1E">
              <w:rPr>
                <w:bCs/>
                <w:szCs w:val="24"/>
                <w:lang w:val="sq-AL"/>
              </w:rPr>
              <w:t xml:space="preserve">’, i cili nënkupton një person fizik ose juridik i vendosur në Shqipëri, i/e cili/a e caktuar nga kontrolluesi ose përpunuesi me shkrim, përfaqëson kontrolluesin ose përpunuesin në lidhje me detyrimet e tyre përkatëse, sipas këtij ligji. </w:t>
            </w:r>
          </w:p>
          <w:p w14:paraId="3C6E8083" w14:textId="77777777" w:rsidR="00B17A1E" w:rsidRPr="00B17A1E" w:rsidRDefault="00B17A1E" w:rsidP="00B17A1E">
            <w:pPr>
              <w:spacing w:line="276" w:lineRule="auto"/>
              <w:jc w:val="both"/>
              <w:rPr>
                <w:bCs/>
                <w:szCs w:val="24"/>
                <w:lang w:val="sq-AL"/>
              </w:rPr>
            </w:pPr>
            <w:r w:rsidRPr="00B17A1E">
              <w:rPr>
                <w:bCs/>
                <w:szCs w:val="24"/>
                <w:lang w:val="sq-AL"/>
              </w:rPr>
              <w:t>Sa i përket këtij komenti sqarojmë se përkufizimi i përfaqësuesit është dhënë në shkronjën “k” të nenit 5.</w:t>
            </w:r>
          </w:p>
          <w:p w14:paraId="7644FBE0" w14:textId="77777777" w:rsidR="00B17A1E" w:rsidRPr="00B17A1E" w:rsidRDefault="00B17A1E" w:rsidP="00B17A1E">
            <w:pPr>
              <w:spacing w:line="276" w:lineRule="auto"/>
              <w:jc w:val="both"/>
              <w:rPr>
                <w:bCs/>
                <w:szCs w:val="24"/>
                <w:lang w:val="sq-AL"/>
              </w:rPr>
            </w:pPr>
            <w:r w:rsidRPr="00B17A1E">
              <w:rPr>
                <w:bCs/>
                <w:szCs w:val="24"/>
                <w:lang w:val="sq-AL"/>
              </w:rPr>
              <w:t>Sa i përket përkufizimit të kodeve të sjelljes, KSHH ka përcjellë komentin: “</w:t>
            </w:r>
            <w:r w:rsidRPr="00B17A1E">
              <w:rPr>
                <w:bCs/>
                <w:i/>
                <w:szCs w:val="24"/>
                <w:lang w:val="sq-AL"/>
              </w:rPr>
              <w:t xml:space="preserve">Për </w:t>
            </w:r>
            <w:proofErr w:type="spellStart"/>
            <w:r w:rsidRPr="00B17A1E">
              <w:rPr>
                <w:bCs/>
                <w:i/>
                <w:szCs w:val="24"/>
                <w:lang w:val="sq-AL"/>
              </w:rPr>
              <w:t>gërmën</w:t>
            </w:r>
            <w:proofErr w:type="spellEnd"/>
            <w:r w:rsidRPr="00B17A1E">
              <w:rPr>
                <w:bCs/>
                <w:i/>
                <w:szCs w:val="24"/>
                <w:lang w:val="sq-AL"/>
              </w:rPr>
              <w:t xml:space="preserve"> “dh”, të nenit 5 të projektligjit, mendojmë që për detyrat e hartuara nën kompetencë të </w:t>
            </w:r>
            <w:proofErr w:type="spellStart"/>
            <w:r w:rsidRPr="00B17A1E">
              <w:rPr>
                <w:bCs/>
                <w:i/>
                <w:szCs w:val="24"/>
                <w:lang w:val="sq-AL"/>
              </w:rPr>
              <w:t>Komisionerit</w:t>
            </w:r>
            <w:proofErr w:type="spellEnd"/>
            <w:r w:rsidRPr="00B17A1E">
              <w:rPr>
                <w:bCs/>
                <w:i/>
                <w:szCs w:val="24"/>
                <w:lang w:val="sq-AL"/>
              </w:rPr>
              <w:t xml:space="preserve">, të realizohet shtesa se këto detyra duhet të jenë </w:t>
            </w:r>
            <w:proofErr w:type="spellStart"/>
            <w:r w:rsidRPr="00B17A1E">
              <w:rPr>
                <w:bCs/>
                <w:i/>
                <w:szCs w:val="24"/>
                <w:lang w:val="sq-AL"/>
              </w:rPr>
              <w:t>rigorozisht</w:t>
            </w:r>
            <w:proofErr w:type="spellEnd"/>
            <w:r w:rsidRPr="00B17A1E">
              <w:rPr>
                <w:bCs/>
                <w:i/>
                <w:szCs w:val="24"/>
                <w:lang w:val="sq-AL"/>
              </w:rPr>
              <w:t xml:space="preserve"> në përputhje dhe në zbatim të mirë të ligjit.”</w:t>
            </w:r>
            <w:r w:rsidRPr="00B17A1E">
              <w:rPr>
                <w:bCs/>
                <w:szCs w:val="24"/>
                <w:lang w:val="sq-AL"/>
              </w:rPr>
              <w:t xml:space="preserve"> </w:t>
            </w:r>
          </w:p>
          <w:p w14:paraId="4F7FBBDB" w14:textId="77777777" w:rsidR="00B17A1E" w:rsidRPr="00B17A1E" w:rsidRDefault="00B17A1E" w:rsidP="00B17A1E">
            <w:pPr>
              <w:spacing w:line="276" w:lineRule="auto"/>
              <w:jc w:val="both"/>
              <w:rPr>
                <w:bCs/>
                <w:szCs w:val="24"/>
                <w:lang w:val="sq-AL"/>
              </w:rPr>
            </w:pPr>
            <w:r w:rsidRPr="00B17A1E">
              <w:rPr>
                <w:bCs/>
                <w:szCs w:val="24"/>
                <w:lang w:val="sq-AL"/>
              </w:rPr>
              <w:t>Në lidhje me këtë koment theksojmë se jo vetëm për kodet e sjelljes, por të gjitha detyrat duhet të zbatohen në përputhje me ligjin, në të kundërt çdo person përgjegjës do të mbajë përgjegjësi për pasojat nga shkelja e ligjit. Në këtë kuptim, nuk vlerësohet e nevojshme që të shtohet togfjalëshi i propozuar.</w:t>
            </w:r>
          </w:p>
          <w:p w14:paraId="7256A795" w14:textId="77777777" w:rsidR="00B17A1E" w:rsidRPr="00B17A1E" w:rsidRDefault="00B17A1E" w:rsidP="00B17A1E">
            <w:pPr>
              <w:spacing w:line="276" w:lineRule="auto"/>
              <w:jc w:val="both"/>
              <w:rPr>
                <w:bCs/>
                <w:szCs w:val="24"/>
                <w:lang w:val="sq-AL"/>
              </w:rPr>
            </w:pPr>
            <w:r w:rsidRPr="00B17A1E">
              <w:rPr>
                <w:bCs/>
                <w:szCs w:val="24"/>
                <w:lang w:val="sq-AL"/>
              </w:rPr>
              <w:t xml:space="preserve">Komenti sipas së cilit në nenin 6, pika 1, </w:t>
            </w:r>
            <w:proofErr w:type="spellStart"/>
            <w:r w:rsidRPr="00B17A1E">
              <w:rPr>
                <w:bCs/>
                <w:szCs w:val="24"/>
                <w:lang w:val="sq-AL"/>
              </w:rPr>
              <w:t>gërma</w:t>
            </w:r>
            <w:proofErr w:type="spellEnd"/>
            <w:r w:rsidRPr="00B17A1E">
              <w:rPr>
                <w:bCs/>
                <w:szCs w:val="24"/>
                <w:lang w:val="sq-AL"/>
              </w:rPr>
              <w:t xml:space="preserve"> “a” fjalët ‘kundrejt subjektit të </w:t>
            </w:r>
            <w:proofErr w:type="spellStart"/>
            <w:r w:rsidRPr="00B17A1E">
              <w:rPr>
                <w:bCs/>
                <w:szCs w:val="24"/>
                <w:lang w:val="sq-AL"/>
              </w:rPr>
              <w:t>të</w:t>
            </w:r>
            <w:proofErr w:type="spellEnd"/>
            <w:r w:rsidRPr="00B17A1E">
              <w:rPr>
                <w:bCs/>
                <w:szCs w:val="24"/>
                <w:lang w:val="sq-AL"/>
              </w:rPr>
              <w:t xml:space="preserve"> dhënave (parimi i ligjshmërisë)” duhet të hiqen, sepse vetë përpunimi kërkon zbatimin e ligjit (kërkesat e ligjit), ndërsa shprehja ‘</w:t>
            </w:r>
            <w:r w:rsidRPr="00B17A1E">
              <w:rPr>
                <w:bCs/>
                <w:i/>
                <w:szCs w:val="24"/>
                <w:lang w:val="sq-AL"/>
              </w:rPr>
              <w:t>parimi i ligjshmërisë’</w:t>
            </w:r>
            <w:r w:rsidRPr="00B17A1E">
              <w:rPr>
                <w:bCs/>
                <w:szCs w:val="24"/>
                <w:lang w:val="sq-AL"/>
              </w:rPr>
              <w:t xml:space="preserve"> është një nocion më i gjerë, sqarojmë se komenti është pranuar pjesërisht dhe dispozita është riformuluar në përputhje me parashikimin e GDPR.</w:t>
            </w:r>
          </w:p>
          <w:p w14:paraId="0167F5F8" w14:textId="77777777" w:rsidR="00B17A1E" w:rsidRPr="00B17A1E" w:rsidRDefault="00B17A1E" w:rsidP="00B17A1E">
            <w:pPr>
              <w:spacing w:line="276" w:lineRule="auto"/>
              <w:jc w:val="both"/>
              <w:rPr>
                <w:bCs/>
                <w:iCs/>
                <w:szCs w:val="24"/>
                <w:lang w:val="sq-AL"/>
              </w:rPr>
            </w:pPr>
            <w:r w:rsidRPr="00B17A1E">
              <w:rPr>
                <w:bCs/>
                <w:iCs/>
                <w:szCs w:val="24"/>
                <w:lang w:val="sq-AL"/>
              </w:rPr>
              <w:lastRenderedPageBreak/>
              <w:t xml:space="preserve">Sa i përket nenit 6, </w:t>
            </w:r>
            <w:proofErr w:type="spellStart"/>
            <w:r w:rsidRPr="00B17A1E">
              <w:rPr>
                <w:bCs/>
                <w:iCs/>
                <w:szCs w:val="24"/>
                <w:lang w:val="sq-AL"/>
              </w:rPr>
              <w:t>gërma</w:t>
            </w:r>
            <w:proofErr w:type="spellEnd"/>
            <w:r w:rsidRPr="00B17A1E">
              <w:rPr>
                <w:bCs/>
                <w:iCs/>
                <w:szCs w:val="24"/>
                <w:lang w:val="sq-AL"/>
              </w:rPr>
              <w:t xml:space="preserve"> “b”, KSHH sugjeron zëvendësimin e togfjalëshit ‘</w:t>
            </w:r>
            <w:r w:rsidRPr="00B17A1E">
              <w:rPr>
                <w:bCs/>
                <w:i/>
                <w:iCs/>
                <w:szCs w:val="24"/>
                <w:lang w:val="sq-AL"/>
              </w:rPr>
              <w:t xml:space="preserve">ose të </w:t>
            </w:r>
            <w:proofErr w:type="spellStart"/>
            <w:r w:rsidRPr="00B17A1E">
              <w:rPr>
                <w:bCs/>
                <w:i/>
                <w:iCs/>
                <w:szCs w:val="24"/>
                <w:lang w:val="sq-AL"/>
              </w:rPr>
              <w:t>të</w:t>
            </w:r>
            <w:proofErr w:type="spellEnd"/>
            <w:r w:rsidRPr="00B17A1E">
              <w:rPr>
                <w:bCs/>
                <w:i/>
                <w:iCs/>
                <w:szCs w:val="24"/>
                <w:lang w:val="sq-AL"/>
              </w:rPr>
              <w:t xml:space="preserve"> drejtave dhe lirive të </w:t>
            </w:r>
            <w:proofErr w:type="spellStart"/>
            <w:r w:rsidRPr="00B17A1E">
              <w:rPr>
                <w:bCs/>
                <w:i/>
                <w:iCs/>
                <w:szCs w:val="24"/>
                <w:lang w:val="sq-AL"/>
              </w:rPr>
              <w:t>të</w:t>
            </w:r>
            <w:proofErr w:type="spellEnd"/>
            <w:r w:rsidRPr="00B17A1E">
              <w:rPr>
                <w:bCs/>
                <w:i/>
                <w:iCs/>
                <w:szCs w:val="24"/>
                <w:lang w:val="sq-AL"/>
              </w:rPr>
              <w:t xml:space="preserve"> tjerëve</w:t>
            </w:r>
            <w:r w:rsidRPr="00B17A1E">
              <w:rPr>
                <w:bCs/>
                <w:iCs/>
                <w:szCs w:val="24"/>
                <w:lang w:val="sq-AL"/>
              </w:rPr>
              <w:t>’, me togfjalëshin ‘</w:t>
            </w:r>
            <w:r w:rsidRPr="00B17A1E">
              <w:rPr>
                <w:bCs/>
                <w:i/>
                <w:iCs/>
                <w:szCs w:val="24"/>
                <w:lang w:val="sq-AL"/>
              </w:rPr>
              <w:t>për qëllime kërkimore shkencore, historike ose qëllime statistikore</w:t>
            </w:r>
            <w:r w:rsidRPr="00B17A1E">
              <w:rPr>
                <w:bCs/>
                <w:iCs/>
                <w:szCs w:val="24"/>
                <w:lang w:val="sq-AL"/>
              </w:rPr>
              <w:t xml:space="preserve">’. </w:t>
            </w:r>
            <w:r w:rsidRPr="00B17A1E">
              <w:rPr>
                <w:bCs/>
                <w:i/>
                <w:iCs/>
                <w:szCs w:val="24"/>
                <w:lang w:val="sq-AL"/>
              </w:rPr>
              <w:t xml:space="preserve">Mbetet e paqartë, cili është kuadri referencë ligjor që parashikon realizimin e përpunimit të </w:t>
            </w:r>
            <w:proofErr w:type="spellStart"/>
            <w:r w:rsidRPr="00B17A1E">
              <w:rPr>
                <w:bCs/>
                <w:i/>
                <w:iCs/>
                <w:szCs w:val="24"/>
                <w:lang w:val="sq-AL"/>
              </w:rPr>
              <w:t>të</w:t>
            </w:r>
            <w:proofErr w:type="spellEnd"/>
            <w:r w:rsidRPr="00B17A1E">
              <w:rPr>
                <w:bCs/>
                <w:i/>
                <w:iCs/>
                <w:szCs w:val="24"/>
                <w:lang w:val="sq-AL"/>
              </w:rPr>
              <w:t xml:space="preserve"> dhënave personale të një individi, për shkak të </w:t>
            </w:r>
            <w:proofErr w:type="spellStart"/>
            <w:r w:rsidRPr="00B17A1E">
              <w:rPr>
                <w:bCs/>
                <w:i/>
                <w:iCs/>
                <w:szCs w:val="24"/>
                <w:lang w:val="sq-AL"/>
              </w:rPr>
              <w:t>të</w:t>
            </w:r>
            <w:proofErr w:type="spellEnd"/>
            <w:r w:rsidRPr="00B17A1E">
              <w:rPr>
                <w:bCs/>
                <w:i/>
                <w:iCs/>
                <w:szCs w:val="24"/>
                <w:lang w:val="sq-AL"/>
              </w:rPr>
              <w:t xml:space="preserve"> drejtave dhe lirive të </w:t>
            </w:r>
            <w:proofErr w:type="spellStart"/>
            <w:r w:rsidRPr="00B17A1E">
              <w:rPr>
                <w:bCs/>
                <w:i/>
                <w:iCs/>
                <w:szCs w:val="24"/>
                <w:lang w:val="sq-AL"/>
              </w:rPr>
              <w:t>të</w:t>
            </w:r>
            <w:proofErr w:type="spellEnd"/>
            <w:r w:rsidRPr="00B17A1E">
              <w:rPr>
                <w:bCs/>
                <w:i/>
                <w:iCs/>
                <w:szCs w:val="24"/>
                <w:lang w:val="sq-AL"/>
              </w:rPr>
              <w:t xml:space="preserve"> tjerëve. Gjithashtu, referuar </w:t>
            </w:r>
            <w:proofErr w:type="spellStart"/>
            <w:r w:rsidRPr="00B17A1E">
              <w:rPr>
                <w:bCs/>
                <w:i/>
                <w:iCs/>
                <w:szCs w:val="24"/>
                <w:lang w:val="sq-AL"/>
              </w:rPr>
              <w:t>gërmës</w:t>
            </w:r>
            <w:proofErr w:type="spellEnd"/>
            <w:r w:rsidRPr="00B17A1E">
              <w:rPr>
                <w:bCs/>
                <w:i/>
                <w:iCs/>
                <w:szCs w:val="24"/>
                <w:lang w:val="sq-AL"/>
              </w:rPr>
              <w:t xml:space="preserve"> “d” të po së njëjtës dispozitë, mendojmë se edhe ky veprim duhet të realizohet me pëlqimin e subjektit, është fjala për të dhënat që mendohet (pretendohet) se mund të mos jenë të sakta dhe të plota</w:t>
            </w:r>
            <w:r w:rsidRPr="00B17A1E">
              <w:rPr>
                <w:bCs/>
                <w:iCs/>
                <w:szCs w:val="24"/>
                <w:lang w:val="sq-AL"/>
              </w:rPr>
              <w:t>.”</w:t>
            </w:r>
          </w:p>
          <w:p w14:paraId="0C53E1DF" w14:textId="77777777" w:rsidR="00B17A1E" w:rsidRPr="00B17A1E" w:rsidRDefault="00B17A1E" w:rsidP="00B17A1E">
            <w:pPr>
              <w:spacing w:line="276" w:lineRule="auto"/>
              <w:jc w:val="both"/>
              <w:rPr>
                <w:bCs/>
                <w:iCs/>
                <w:szCs w:val="24"/>
                <w:lang w:val="sq-AL"/>
              </w:rPr>
            </w:pPr>
            <w:r w:rsidRPr="00B17A1E">
              <w:rPr>
                <w:bCs/>
                <w:iCs/>
                <w:szCs w:val="24"/>
                <w:lang w:val="sq-AL"/>
              </w:rPr>
              <w:t xml:space="preserve">Në lidhje me këtë koment sqarojmë se togfjalëshi i referohet përpunimit të </w:t>
            </w:r>
            <w:proofErr w:type="spellStart"/>
            <w:r w:rsidRPr="00B17A1E">
              <w:rPr>
                <w:bCs/>
                <w:iCs/>
                <w:szCs w:val="24"/>
                <w:lang w:val="sq-AL"/>
              </w:rPr>
              <w:t>të</w:t>
            </w:r>
            <w:proofErr w:type="spellEnd"/>
            <w:r w:rsidRPr="00B17A1E">
              <w:rPr>
                <w:bCs/>
                <w:iCs/>
                <w:szCs w:val="24"/>
                <w:lang w:val="sq-AL"/>
              </w:rPr>
              <w:t xml:space="preserve"> dhënave personale për një qëllim specifik dhe të ligjshëm, të përcaktuar qartë në momentin e mbledhjes, dhe nuk përpunohen më tej për një qëllim tjetër që nuk është në përputhje me qëllimin fillestar, me përjashtim të rastit kur përpunimi i mëtejshëm parashikohet me ligj të veçantë, për shkak të interesit publik, ose të drejtave dhe lirive të </w:t>
            </w:r>
            <w:proofErr w:type="spellStart"/>
            <w:r w:rsidRPr="00B17A1E">
              <w:rPr>
                <w:bCs/>
                <w:iCs/>
                <w:szCs w:val="24"/>
                <w:lang w:val="sq-AL"/>
              </w:rPr>
              <w:t>të</w:t>
            </w:r>
            <w:proofErr w:type="spellEnd"/>
            <w:r w:rsidRPr="00B17A1E">
              <w:rPr>
                <w:bCs/>
                <w:iCs/>
                <w:szCs w:val="24"/>
                <w:lang w:val="sq-AL"/>
              </w:rPr>
              <w:t xml:space="preserve"> tjerëve. Raste të tilla janë ato të parashikuara nga Pjesa e III e këtij ligji. Sa i përket komentit për shkronjën “d” sjellim në vëmendje se ajo është formuluar në përputhje me GDPR.</w:t>
            </w:r>
          </w:p>
          <w:p w14:paraId="090CD307" w14:textId="77777777" w:rsidR="00B17A1E" w:rsidRPr="00B17A1E" w:rsidRDefault="00B17A1E" w:rsidP="00B17A1E">
            <w:pPr>
              <w:spacing w:line="276" w:lineRule="auto"/>
              <w:jc w:val="both"/>
              <w:rPr>
                <w:bCs/>
                <w:i/>
                <w:iCs/>
                <w:szCs w:val="24"/>
                <w:lang w:val="sq-AL"/>
              </w:rPr>
            </w:pPr>
            <w:r w:rsidRPr="00B17A1E">
              <w:rPr>
                <w:bCs/>
                <w:iCs/>
                <w:szCs w:val="24"/>
                <w:lang w:val="sq-AL"/>
              </w:rPr>
              <w:t>KSHH sugjeron që në shkronjën “a” të nenit 7, të shtohet togfjalëshi ‘</w:t>
            </w:r>
            <w:r w:rsidRPr="00B17A1E">
              <w:rPr>
                <w:bCs/>
                <w:i/>
                <w:iCs/>
                <w:szCs w:val="24"/>
                <w:lang w:val="sq-AL"/>
              </w:rPr>
              <w:t>për përpunimin e të dhënave të tij/saj personale për një ose më shumë qëllime specifike</w:t>
            </w:r>
            <w:r w:rsidRPr="00B17A1E">
              <w:rPr>
                <w:bCs/>
                <w:iCs/>
                <w:szCs w:val="24"/>
                <w:lang w:val="sq-AL"/>
              </w:rPr>
              <w:t xml:space="preserve">’ </w:t>
            </w:r>
            <w:r w:rsidRPr="00B17A1E">
              <w:rPr>
                <w:bCs/>
                <w:i/>
                <w:iCs/>
                <w:szCs w:val="24"/>
                <w:lang w:val="sq-AL"/>
              </w:rPr>
              <w:t xml:space="preserve">në mënyrë që të ketë një qartësi logjike të përmbajtjes së dispozitës </w:t>
            </w:r>
            <w:proofErr w:type="spellStart"/>
            <w:r w:rsidRPr="00B17A1E">
              <w:rPr>
                <w:bCs/>
                <w:i/>
                <w:iCs/>
                <w:szCs w:val="24"/>
                <w:lang w:val="sq-AL"/>
              </w:rPr>
              <w:t>respektive</w:t>
            </w:r>
            <w:proofErr w:type="spellEnd"/>
            <w:r w:rsidRPr="00B17A1E">
              <w:rPr>
                <w:bCs/>
                <w:i/>
                <w:iCs/>
                <w:szCs w:val="24"/>
                <w:lang w:val="sq-AL"/>
              </w:rPr>
              <w:t xml:space="preserve">. Gjithashtu, në këtë dispozitë sugjerojmë që të shtohet edhe një tjetër </w:t>
            </w:r>
            <w:proofErr w:type="spellStart"/>
            <w:r w:rsidRPr="00B17A1E">
              <w:rPr>
                <w:bCs/>
                <w:i/>
                <w:iCs/>
                <w:szCs w:val="24"/>
                <w:lang w:val="sq-AL"/>
              </w:rPr>
              <w:t>gërmë</w:t>
            </w:r>
            <w:proofErr w:type="spellEnd"/>
            <w:r w:rsidRPr="00B17A1E">
              <w:rPr>
                <w:bCs/>
                <w:i/>
                <w:iCs/>
                <w:szCs w:val="24"/>
                <w:lang w:val="sq-AL"/>
              </w:rPr>
              <w:t>, e cila të parashikojë dispozitën në përputhje me përmbajtjen e Rregullores:</w:t>
            </w:r>
          </w:p>
          <w:p w14:paraId="4C085632" w14:textId="77777777" w:rsidR="00B17A1E" w:rsidRPr="00B17A1E" w:rsidRDefault="00B17A1E" w:rsidP="00B17A1E">
            <w:pPr>
              <w:spacing w:line="276" w:lineRule="auto"/>
              <w:jc w:val="both"/>
              <w:rPr>
                <w:bCs/>
                <w:i/>
                <w:szCs w:val="24"/>
                <w:lang w:val="sq-AL"/>
              </w:rPr>
            </w:pPr>
            <w:r w:rsidRPr="00B17A1E">
              <w:rPr>
                <w:bCs/>
                <w:i/>
                <w:szCs w:val="24"/>
                <w:lang w:val="sq-AL"/>
              </w:rPr>
              <w:t xml:space="preserve"> “Kur përpunimi për një qëllim tjetër nga ai për të cilin janë mbledhur të dhënat personale nuk bazohet në pëlqimin e subjektit të </w:t>
            </w:r>
            <w:proofErr w:type="spellStart"/>
            <w:r w:rsidRPr="00B17A1E">
              <w:rPr>
                <w:bCs/>
                <w:i/>
                <w:szCs w:val="24"/>
                <w:lang w:val="sq-AL"/>
              </w:rPr>
              <w:t>të</w:t>
            </w:r>
            <w:proofErr w:type="spellEnd"/>
            <w:r w:rsidRPr="00B17A1E">
              <w:rPr>
                <w:bCs/>
                <w:i/>
                <w:szCs w:val="24"/>
                <w:lang w:val="sq-AL"/>
              </w:rPr>
              <w:t xml:space="preserve"> dhënave ose në një ligj të vendit tone që përbën një masë të nevojshme dhe proporcionale në një shoqëri demokratike, kontrolluesi, për të konstatuar nëse përpunimi për një qëllim tjetër është në përputhje me qëllimin për të cilin janë mbledhur fillimisht të dhënat personale, merr parasysh, ndër të tjera: a) çdo lidhje ndërmjet qëllimeve për të cilat janë mbledhur të dhënat personale dhe qëllimeve të përpunimit të mëtejshëm të synuar; b) kontekstin në të cilin janë mbledhur të dhënat personale, veçanërisht në lidhje me marrëdhëniet ndërmjet subjekteve të </w:t>
            </w:r>
            <w:proofErr w:type="spellStart"/>
            <w:r w:rsidRPr="00B17A1E">
              <w:rPr>
                <w:bCs/>
                <w:i/>
                <w:szCs w:val="24"/>
                <w:lang w:val="sq-AL"/>
              </w:rPr>
              <w:t>të</w:t>
            </w:r>
            <w:proofErr w:type="spellEnd"/>
            <w:r w:rsidRPr="00B17A1E">
              <w:rPr>
                <w:bCs/>
                <w:i/>
                <w:szCs w:val="24"/>
                <w:lang w:val="sq-AL"/>
              </w:rPr>
              <w:t xml:space="preserve"> dhënave dhe kontrolluesit; c) natyrën e të dhënave personale, në veçanti nëse përpunohen kategori të veçanta të </w:t>
            </w:r>
            <w:proofErr w:type="spellStart"/>
            <w:r w:rsidRPr="00B17A1E">
              <w:rPr>
                <w:bCs/>
                <w:i/>
                <w:szCs w:val="24"/>
                <w:lang w:val="sq-AL"/>
              </w:rPr>
              <w:t>të</w:t>
            </w:r>
            <w:proofErr w:type="spellEnd"/>
            <w:r w:rsidRPr="00B17A1E">
              <w:rPr>
                <w:bCs/>
                <w:i/>
                <w:szCs w:val="24"/>
                <w:lang w:val="sq-AL"/>
              </w:rPr>
              <w:t xml:space="preserve"> dhënave personale, në përputhje me nenin 9, ose nëse përpunohen të dhënat personale në lidhje me dënimet dhe veprat penale, në përputhje me nenin 10; ç) pasojat e mundshme të përpunimit të mëtejshëm të synuar për subjektet e të dhënave; d) ekzistenca e masave mbrojtëse të përshtatshme, të cilat mund të përfshijnë </w:t>
            </w:r>
            <w:proofErr w:type="spellStart"/>
            <w:r w:rsidRPr="00B17A1E">
              <w:rPr>
                <w:bCs/>
                <w:i/>
                <w:szCs w:val="24"/>
                <w:lang w:val="sq-AL"/>
              </w:rPr>
              <w:t>enkriptim</w:t>
            </w:r>
            <w:proofErr w:type="spellEnd"/>
            <w:r w:rsidRPr="00B17A1E">
              <w:rPr>
                <w:bCs/>
                <w:i/>
                <w:szCs w:val="24"/>
                <w:lang w:val="sq-AL"/>
              </w:rPr>
              <w:t xml:space="preserve"> ose </w:t>
            </w:r>
            <w:proofErr w:type="spellStart"/>
            <w:r w:rsidRPr="00B17A1E">
              <w:rPr>
                <w:bCs/>
                <w:i/>
                <w:szCs w:val="24"/>
                <w:lang w:val="sq-AL"/>
              </w:rPr>
              <w:t>pseudonimizim</w:t>
            </w:r>
            <w:proofErr w:type="spellEnd"/>
            <w:r w:rsidRPr="00B17A1E">
              <w:rPr>
                <w:bCs/>
                <w:i/>
                <w:szCs w:val="24"/>
                <w:lang w:val="sq-AL"/>
              </w:rPr>
              <w:t>”.</w:t>
            </w:r>
          </w:p>
          <w:p w14:paraId="76DFA985" w14:textId="77777777" w:rsidR="00B17A1E" w:rsidRPr="00B17A1E" w:rsidRDefault="00B17A1E" w:rsidP="00B17A1E">
            <w:pPr>
              <w:spacing w:line="276" w:lineRule="auto"/>
              <w:jc w:val="both"/>
              <w:rPr>
                <w:bCs/>
                <w:iCs/>
                <w:szCs w:val="24"/>
                <w:lang w:val="sq-AL"/>
              </w:rPr>
            </w:pPr>
            <w:r w:rsidRPr="00B17A1E">
              <w:rPr>
                <w:bCs/>
                <w:iCs/>
                <w:szCs w:val="24"/>
                <w:lang w:val="sq-AL"/>
              </w:rPr>
              <w:t>Sa i përket këtij komenti sjellim në vëmendje se dispozita ka qartësi logjike pasi ajo duhet të lexohet së bashku me përkufizimin e termit “pëlqim” ku është përcaktuar dhënia e pëlqimit për përpunimin e të dhënave personale për një ose më shumë qëllime specifike. Megjithatë, komenti është pranuar dhe dispozita është reflektuar në përputhje me GDPR dhe komentet e Komisionit Evropian.</w:t>
            </w:r>
          </w:p>
          <w:p w14:paraId="7D77444E" w14:textId="77777777" w:rsidR="00B17A1E" w:rsidRPr="00B17A1E" w:rsidRDefault="00B17A1E" w:rsidP="00B17A1E">
            <w:pPr>
              <w:spacing w:line="276" w:lineRule="auto"/>
              <w:jc w:val="both"/>
              <w:rPr>
                <w:bCs/>
                <w:iCs/>
                <w:szCs w:val="24"/>
                <w:lang w:val="sq-AL"/>
              </w:rPr>
            </w:pPr>
            <w:r w:rsidRPr="00B17A1E">
              <w:rPr>
                <w:bCs/>
                <w:iCs/>
                <w:szCs w:val="24"/>
                <w:lang w:val="sq-AL"/>
              </w:rPr>
              <w:t>Sa i takon nenit 9, KSHH ka përcjellë komentin:</w:t>
            </w:r>
          </w:p>
          <w:p w14:paraId="6384613D" w14:textId="77777777" w:rsidR="00B17A1E" w:rsidRPr="00B17A1E" w:rsidRDefault="00B17A1E" w:rsidP="00B17A1E">
            <w:pPr>
              <w:spacing w:line="276" w:lineRule="auto"/>
              <w:jc w:val="both"/>
              <w:rPr>
                <w:bCs/>
                <w:i/>
                <w:iCs/>
                <w:szCs w:val="24"/>
                <w:lang w:val="en-US"/>
              </w:rPr>
            </w:pPr>
            <w:r w:rsidRPr="00B17A1E">
              <w:rPr>
                <w:bCs/>
                <w:i/>
                <w:iCs/>
                <w:szCs w:val="24"/>
                <w:lang w:val="en-US"/>
              </w:rPr>
              <w:t>“</w:t>
            </w:r>
            <w:proofErr w:type="spellStart"/>
            <w:r w:rsidRPr="00B17A1E">
              <w:rPr>
                <w:bCs/>
                <w:i/>
                <w:iCs/>
                <w:szCs w:val="24"/>
                <w:lang w:val="en-US"/>
              </w:rPr>
              <w:t>Për</w:t>
            </w:r>
            <w:proofErr w:type="spellEnd"/>
            <w:r w:rsidRPr="00B17A1E">
              <w:rPr>
                <w:bCs/>
                <w:i/>
                <w:iCs/>
                <w:szCs w:val="24"/>
                <w:lang w:val="en-US"/>
              </w:rPr>
              <w:t xml:space="preserve"> </w:t>
            </w:r>
            <w:proofErr w:type="spellStart"/>
            <w:r w:rsidRPr="00B17A1E">
              <w:rPr>
                <w:bCs/>
                <w:i/>
                <w:iCs/>
                <w:szCs w:val="24"/>
                <w:lang w:val="en-US"/>
              </w:rPr>
              <w:t>nenin</w:t>
            </w:r>
            <w:proofErr w:type="spellEnd"/>
            <w:r w:rsidRPr="00B17A1E">
              <w:rPr>
                <w:bCs/>
                <w:i/>
                <w:iCs/>
                <w:szCs w:val="24"/>
                <w:lang w:val="en-US"/>
              </w:rPr>
              <w:t xml:space="preserve"> 9 </w:t>
            </w:r>
            <w:proofErr w:type="spellStart"/>
            <w:r w:rsidRPr="00B17A1E">
              <w:rPr>
                <w:bCs/>
                <w:i/>
                <w:iCs/>
                <w:szCs w:val="24"/>
                <w:lang w:val="en-US"/>
              </w:rPr>
              <w:t>të</w:t>
            </w:r>
            <w:proofErr w:type="spellEnd"/>
            <w:r w:rsidRPr="00B17A1E">
              <w:rPr>
                <w:bCs/>
                <w:i/>
                <w:iCs/>
                <w:szCs w:val="24"/>
                <w:lang w:val="en-US"/>
              </w:rPr>
              <w:t xml:space="preserve"> </w:t>
            </w:r>
            <w:proofErr w:type="spellStart"/>
            <w:r w:rsidRPr="00B17A1E">
              <w:rPr>
                <w:bCs/>
                <w:i/>
                <w:iCs/>
                <w:szCs w:val="24"/>
                <w:lang w:val="en-US"/>
              </w:rPr>
              <w:t>projektligjit</w:t>
            </w:r>
            <w:proofErr w:type="spellEnd"/>
            <w:r w:rsidRPr="00B17A1E">
              <w:rPr>
                <w:bCs/>
                <w:i/>
                <w:iCs/>
                <w:szCs w:val="24"/>
                <w:lang w:val="en-US"/>
              </w:rPr>
              <w:t xml:space="preserve">, </w:t>
            </w:r>
            <w:proofErr w:type="spellStart"/>
            <w:r w:rsidRPr="00B17A1E">
              <w:rPr>
                <w:bCs/>
                <w:i/>
                <w:iCs/>
                <w:szCs w:val="24"/>
                <w:lang w:val="en-US"/>
              </w:rPr>
              <w:t>shprehja</w:t>
            </w:r>
            <w:proofErr w:type="spellEnd"/>
            <w:r w:rsidRPr="00B17A1E">
              <w:rPr>
                <w:bCs/>
                <w:i/>
                <w:iCs/>
                <w:szCs w:val="24"/>
                <w:lang w:val="en-US"/>
              </w:rPr>
              <w:t xml:space="preserve"> ‘</w:t>
            </w:r>
            <w:proofErr w:type="spellStart"/>
            <w:r w:rsidRPr="00B17A1E">
              <w:rPr>
                <w:bCs/>
                <w:i/>
                <w:iCs/>
                <w:szCs w:val="24"/>
                <w:lang w:val="en-US"/>
              </w:rPr>
              <w:t>mendimet</w:t>
            </w:r>
            <w:proofErr w:type="spellEnd"/>
            <w:r w:rsidRPr="00B17A1E">
              <w:rPr>
                <w:bCs/>
                <w:i/>
                <w:iCs/>
                <w:szCs w:val="24"/>
                <w:lang w:val="en-US"/>
              </w:rPr>
              <w:t xml:space="preserve"> </w:t>
            </w:r>
            <w:proofErr w:type="spellStart"/>
            <w:r w:rsidRPr="00B17A1E">
              <w:rPr>
                <w:bCs/>
                <w:i/>
                <w:iCs/>
                <w:szCs w:val="24"/>
                <w:lang w:val="en-US"/>
              </w:rPr>
              <w:t>politike</w:t>
            </w:r>
            <w:proofErr w:type="spellEnd"/>
            <w:r w:rsidRPr="00B17A1E">
              <w:rPr>
                <w:bCs/>
                <w:i/>
                <w:iCs/>
                <w:szCs w:val="24"/>
                <w:lang w:val="en-US"/>
              </w:rPr>
              <w:t xml:space="preserve">’ </w:t>
            </w:r>
            <w:proofErr w:type="spellStart"/>
            <w:r w:rsidRPr="00B17A1E">
              <w:rPr>
                <w:bCs/>
                <w:i/>
                <w:iCs/>
                <w:szCs w:val="24"/>
                <w:lang w:val="en-US"/>
              </w:rPr>
              <w:t>mund</w:t>
            </w:r>
            <w:proofErr w:type="spellEnd"/>
            <w:r w:rsidRPr="00B17A1E">
              <w:rPr>
                <w:bCs/>
                <w:i/>
                <w:iCs/>
                <w:szCs w:val="24"/>
                <w:lang w:val="en-US"/>
              </w:rPr>
              <w:t xml:space="preserve"> </w:t>
            </w:r>
            <w:proofErr w:type="spellStart"/>
            <w:r w:rsidRPr="00B17A1E">
              <w:rPr>
                <w:bCs/>
                <w:i/>
                <w:iCs/>
                <w:szCs w:val="24"/>
                <w:lang w:val="en-US"/>
              </w:rPr>
              <w:t>të</w:t>
            </w:r>
            <w:proofErr w:type="spellEnd"/>
            <w:r w:rsidRPr="00B17A1E">
              <w:rPr>
                <w:bCs/>
                <w:i/>
                <w:iCs/>
                <w:szCs w:val="24"/>
                <w:lang w:val="en-US"/>
              </w:rPr>
              <w:t xml:space="preserve"> </w:t>
            </w:r>
            <w:proofErr w:type="spellStart"/>
            <w:r w:rsidRPr="00B17A1E">
              <w:rPr>
                <w:bCs/>
                <w:i/>
                <w:iCs/>
                <w:szCs w:val="24"/>
                <w:lang w:val="en-US"/>
              </w:rPr>
              <w:t>zëvendësohet</w:t>
            </w:r>
            <w:proofErr w:type="spellEnd"/>
            <w:r w:rsidRPr="00B17A1E">
              <w:rPr>
                <w:bCs/>
                <w:i/>
                <w:iCs/>
                <w:szCs w:val="24"/>
                <w:lang w:val="en-US"/>
              </w:rPr>
              <w:t xml:space="preserve"> me </w:t>
            </w:r>
            <w:proofErr w:type="spellStart"/>
            <w:r w:rsidRPr="00B17A1E">
              <w:rPr>
                <w:bCs/>
                <w:i/>
                <w:iCs/>
                <w:szCs w:val="24"/>
                <w:lang w:val="en-US"/>
              </w:rPr>
              <w:t>shprehjen</w:t>
            </w:r>
            <w:proofErr w:type="spellEnd"/>
            <w:r w:rsidRPr="00B17A1E">
              <w:rPr>
                <w:bCs/>
                <w:i/>
                <w:iCs/>
                <w:szCs w:val="24"/>
                <w:lang w:val="en-US"/>
              </w:rPr>
              <w:t xml:space="preserve"> ‘</w:t>
            </w:r>
            <w:proofErr w:type="spellStart"/>
            <w:r w:rsidRPr="00B17A1E">
              <w:rPr>
                <w:bCs/>
                <w:i/>
                <w:iCs/>
                <w:szCs w:val="24"/>
                <w:lang w:val="en-US"/>
              </w:rPr>
              <w:t>bindjet</w:t>
            </w:r>
            <w:proofErr w:type="spellEnd"/>
            <w:r w:rsidRPr="00B17A1E">
              <w:rPr>
                <w:bCs/>
                <w:i/>
                <w:iCs/>
                <w:szCs w:val="24"/>
                <w:lang w:val="en-US"/>
              </w:rPr>
              <w:t xml:space="preserve"> </w:t>
            </w:r>
            <w:proofErr w:type="spellStart"/>
            <w:r w:rsidRPr="00B17A1E">
              <w:rPr>
                <w:bCs/>
                <w:i/>
                <w:iCs/>
                <w:szCs w:val="24"/>
                <w:lang w:val="en-US"/>
              </w:rPr>
              <w:t>politike</w:t>
            </w:r>
            <w:proofErr w:type="spellEnd"/>
            <w:r w:rsidRPr="00B17A1E">
              <w:rPr>
                <w:bCs/>
                <w:i/>
                <w:iCs/>
                <w:szCs w:val="24"/>
                <w:lang w:val="en-US"/>
              </w:rPr>
              <w:t xml:space="preserve">’. </w:t>
            </w:r>
            <w:proofErr w:type="spellStart"/>
            <w:r w:rsidRPr="00B17A1E">
              <w:rPr>
                <w:bCs/>
                <w:i/>
                <w:iCs/>
                <w:szCs w:val="24"/>
                <w:lang w:val="en-US"/>
              </w:rPr>
              <w:t>Paragrafi</w:t>
            </w:r>
            <w:proofErr w:type="spellEnd"/>
            <w:r w:rsidRPr="00B17A1E">
              <w:rPr>
                <w:bCs/>
                <w:i/>
                <w:iCs/>
                <w:szCs w:val="24"/>
                <w:lang w:val="en-US"/>
              </w:rPr>
              <w:t xml:space="preserve"> 1) </w:t>
            </w:r>
            <w:proofErr w:type="spellStart"/>
            <w:r w:rsidRPr="00B17A1E">
              <w:rPr>
                <w:bCs/>
                <w:i/>
                <w:iCs/>
                <w:szCs w:val="24"/>
                <w:lang w:val="en-US"/>
              </w:rPr>
              <w:t>përjashton</w:t>
            </w:r>
            <w:proofErr w:type="spellEnd"/>
            <w:r w:rsidRPr="00B17A1E">
              <w:rPr>
                <w:bCs/>
                <w:i/>
                <w:iCs/>
                <w:szCs w:val="24"/>
                <w:lang w:val="en-US"/>
              </w:rPr>
              <w:t xml:space="preserve"> </w:t>
            </w:r>
            <w:proofErr w:type="spellStart"/>
            <w:r w:rsidRPr="00B17A1E">
              <w:rPr>
                <w:bCs/>
                <w:i/>
                <w:iCs/>
                <w:szCs w:val="24"/>
                <w:lang w:val="en-US"/>
              </w:rPr>
              <w:t>rastet</w:t>
            </w:r>
            <w:proofErr w:type="spellEnd"/>
            <w:r w:rsidRPr="00B17A1E">
              <w:rPr>
                <w:bCs/>
                <w:i/>
                <w:iCs/>
                <w:szCs w:val="24"/>
                <w:lang w:val="en-US"/>
              </w:rPr>
              <w:t xml:space="preserve"> e </w:t>
            </w:r>
            <w:proofErr w:type="spellStart"/>
            <w:r w:rsidRPr="00B17A1E">
              <w:rPr>
                <w:bCs/>
                <w:i/>
                <w:iCs/>
                <w:szCs w:val="24"/>
                <w:lang w:val="en-US"/>
              </w:rPr>
              <w:t>paragrafit</w:t>
            </w:r>
            <w:proofErr w:type="spellEnd"/>
            <w:r w:rsidRPr="00B17A1E">
              <w:rPr>
                <w:bCs/>
                <w:i/>
                <w:iCs/>
                <w:szCs w:val="24"/>
                <w:lang w:val="en-US"/>
              </w:rPr>
              <w:t xml:space="preserve"> </w:t>
            </w:r>
            <w:proofErr w:type="spellStart"/>
            <w:r w:rsidRPr="00B17A1E">
              <w:rPr>
                <w:bCs/>
                <w:i/>
                <w:iCs/>
                <w:szCs w:val="24"/>
                <w:lang w:val="en-US"/>
              </w:rPr>
              <w:t>të</w:t>
            </w:r>
            <w:proofErr w:type="spellEnd"/>
            <w:r w:rsidRPr="00B17A1E">
              <w:rPr>
                <w:bCs/>
                <w:i/>
                <w:iCs/>
                <w:szCs w:val="24"/>
                <w:lang w:val="en-US"/>
              </w:rPr>
              <w:t xml:space="preserve"> </w:t>
            </w:r>
            <w:proofErr w:type="spellStart"/>
            <w:r w:rsidRPr="00B17A1E">
              <w:rPr>
                <w:bCs/>
                <w:i/>
                <w:iCs/>
                <w:szCs w:val="24"/>
                <w:lang w:val="en-US"/>
              </w:rPr>
              <w:t>dytë</w:t>
            </w:r>
            <w:proofErr w:type="spellEnd"/>
            <w:r w:rsidRPr="00B17A1E">
              <w:rPr>
                <w:bCs/>
                <w:i/>
                <w:iCs/>
                <w:szCs w:val="24"/>
                <w:lang w:val="en-US"/>
              </w:rPr>
              <w:t xml:space="preserve">, </w:t>
            </w:r>
            <w:proofErr w:type="spellStart"/>
            <w:r w:rsidRPr="00B17A1E">
              <w:rPr>
                <w:bCs/>
                <w:i/>
                <w:iCs/>
                <w:szCs w:val="24"/>
                <w:lang w:val="en-US"/>
              </w:rPr>
              <w:t>që</w:t>
            </w:r>
            <w:proofErr w:type="spellEnd"/>
            <w:r w:rsidRPr="00B17A1E">
              <w:rPr>
                <w:bCs/>
                <w:i/>
                <w:iCs/>
                <w:szCs w:val="24"/>
                <w:lang w:val="en-US"/>
              </w:rPr>
              <w:t xml:space="preserve"> </w:t>
            </w:r>
            <w:proofErr w:type="spellStart"/>
            <w:r w:rsidRPr="00B17A1E">
              <w:rPr>
                <w:bCs/>
                <w:i/>
                <w:iCs/>
                <w:szCs w:val="24"/>
                <w:lang w:val="en-US"/>
              </w:rPr>
              <w:t>lejon</w:t>
            </w:r>
            <w:proofErr w:type="spellEnd"/>
            <w:r w:rsidRPr="00B17A1E">
              <w:rPr>
                <w:bCs/>
                <w:i/>
                <w:iCs/>
                <w:szCs w:val="24"/>
                <w:lang w:val="en-US"/>
              </w:rPr>
              <w:t xml:space="preserve"> </w:t>
            </w:r>
            <w:proofErr w:type="spellStart"/>
            <w:r w:rsidRPr="00B17A1E">
              <w:rPr>
                <w:bCs/>
                <w:i/>
                <w:iCs/>
                <w:szCs w:val="24"/>
                <w:lang w:val="en-US"/>
              </w:rPr>
              <w:t>përpunimin</w:t>
            </w:r>
            <w:proofErr w:type="spellEnd"/>
            <w:r w:rsidRPr="00B17A1E">
              <w:rPr>
                <w:bCs/>
                <w:i/>
                <w:iCs/>
                <w:szCs w:val="24"/>
                <w:lang w:val="en-US"/>
              </w:rPr>
              <w:t xml:space="preserve"> e </w:t>
            </w:r>
            <w:proofErr w:type="spellStart"/>
            <w:r w:rsidRPr="00B17A1E">
              <w:rPr>
                <w:bCs/>
                <w:i/>
                <w:iCs/>
                <w:szCs w:val="24"/>
                <w:lang w:val="en-US"/>
              </w:rPr>
              <w:t>të</w:t>
            </w:r>
            <w:proofErr w:type="spellEnd"/>
            <w:r w:rsidRPr="00B17A1E">
              <w:rPr>
                <w:bCs/>
                <w:i/>
                <w:iCs/>
                <w:szCs w:val="24"/>
                <w:lang w:val="en-US"/>
              </w:rPr>
              <w:t xml:space="preserve"> </w:t>
            </w:r>
            <w:proofErr w:type="spellStart"/>
            <w:r w:rsidRPr="00B17A1E">
              <w:rPr>
                <w:bCs/>
                <w:i/>
                <w:iCs/>
                <w:szCs w:val="24"/>
                <w:lang w:val="en-US"/>
              </w:rPr>
              <w:t>dhënave</w:t>
            </w:r>
            <w:proofErr w:type="spellEnd"/>
            <w:r w:rsidRPr="00B17A1E">
              <w:rPr>
                <w:bCs/>
                <w:i/>
                <w:iCs/>
                <w:szCs w:val="24"/>
                <w:lang w:val="en-US"/>
              </w:rPr>
              <w:t xml:space="preserve"> sensitive. Kemi </w:t>
            </w:r>
            <w:proofErr w:type="spellStart"/>
            <w:r w:rsidRPr="00B17A1E">
              <w:rPr>
                <w:bCs/>
                <w:i/>
                <w:iCs/>
                <w:szCs w:val="24"/>
                <w:lang w:val="en-US"/>
              </w:rPr>
              <w:t>mendimin</w:t>
            </w:r>
            <w:proofErr w:type="spellEnd"/>
            <w:r w:rsidRPr="00B17A1E">
              <w:rPr>
                <w:bCs/>
                <w:i/>
                <w:iCs/>
                <w:szCs w:val="24"/>
                <w:lang w:val="en-US"/>
              </w:rPr>
              <w:t xml:space="preserve"> se </w:t>
            </w:r>
            <w:proofErr w:type="spellStart"/>
            <w:r w:rsidRPr="00B17A1E">
              <w:rPr>
                <w:bCs/>
                <w:i/>
                <w:iCs/>
                <w:szCs w:val="24"/>
                <w:lang w:val="en-US"/>
              </w:rPr>
              <w:t>kjo</w:t>
            </w:r>
            <w:proofErr w:type="spellEnd"/>
            <w:r w:rsidRPr="00B17A1E">
              <w:rPr>
                <w:bCs/>
                <w:i/>
                <w:iCs/>
                <w:szCs w:val="24"/>
                <w:lang w:val="en-US"/>
              </w:rPr>
              <w:t xml:space="preserve"> </w:t>
            </w:r>
            <w:proofErr w:type="spellStart"/>
            <w:r w:rsidRPr="00B17A1E">
              <w:rPr>
                <w:bCs/>
                <w:i/>
                <w:iCs/>
                <w:szCs w:val="24"/>
                <w:lang w:val="en-US"/>
              </w:rPr>
              <w:t>çështje</w:t>
            </w:r>
            <w:proofErr w:type="spellEnd"/>
            <w:r w:rsidRPr="00B17A1E">
              <w:rPr>
                <w:bCs/>
                <w:i/>
                <w:iCs/>
                <w:szCs w:val="24"/>
                <w:lang w:val="en-US"/>
              </w:rPr>
              <w:t xml:space="preserve"> </w:t>
            </w:r>
            <w:proofErr w:type="spellStart"/>
            <w:r w:rsidRPr="00B17A1E">
              <w:rPr>
                <w:bCs/>
                <w:i/>
                <w:iCs/>
                <w:szCs w:val="24"/>
                <w:lang w:val="en-US"/>
              </w:rPr>
              <w:t>duhet</w:t>
            </w:r>
            <w:proofErr w:type="spellEnd"/>
            <w:r w:rsidRPr="00B17A1E">
              <w:rPr>
                <w:bCs/>
                <w:i/>
                <w:iCs/>
                <w:szCs w:val="24"/>
                <w:lang w:val="en-US"/>
              </w:rPr>
              <w:t xml:space="preserve"> </w:t>
            </w:r>
            <w:proofErr w:type="spellStart"/>
            <w:r w:rsidRPr="00B17A1E">
              <w:rPr>
                <w:bCs/>
                <w:i/>
                <w:iCs/>
                <w:szCs w:val="24"/>
                <w:lang w:val="en-US"/>
              </w:rPr>
              <w:t>të</w:t>
            </w:r>
            <w:proofErr w:type="spellEnd"/>
            <w:r w:rsidRPr="00B17A1E">
              <w:rPr>
                <w:bCs/>
                <w:i/>
                <w:iCs/>
                <w:szCs w:val="24"/>
                <w:lang w:val="en-US"/>
              </w:rPr>
              <w:t xml:space="preserve"> </w:t>
            </w:r>
            <w:proofErr w:type="spellStart"/>
            <w:r w:rsidRPr="00B17A1E">
              <w:rPr>
                <w:bCs/>
                <w:i/>
                <w:iCs/>
                <w:szCs w:val="24"/>
                <w:lang w:val="en-US"/>
              </w:rPr>
              <w:t>bëhet</w:t>
            </w:r>
            <w:proofErr w:type="spellEnd"/>
            <w:r w:rsidRPr="00B17A1E">
              <w:rPr>
                <w:bCs/>
                <w:i/>
                <w:iCs/>
                <w:szCs w:val="24"/>
                <w:lang w:val="en-US"/>
              </w:rPr>
              <w:t xml:space="preserve"> </w:t>
            </w:r>
            <w:proofErr w:type="spellStart"/>
            <w:r w:rsidRPr="00B17A1E">
              <w:rPr>
                <w:bCs/>
                <w:i/>
                <w:iCs/>
                <w:szCs w:val="24"/>
                <w:lang w:val="en-US"/>
              </w:rPr>
              <w:t>më</w:t>
            </w:r>
            <w:proofErr w:type="spellEnd"/>
            <w:r w:rsidRPr="00B17A1E">
              <w:rPr>
                <w:bCs/>
                <w:i/>
                <w:iCs/>
                <w:szCs w:val="24"/>
                <w:lang w:val="en-US"/>
              </w:rPr>
              <w:t xml:space="preserve"> e </w:t>
            </w:r>
            <w:proofErr w:type="spellStart"/>
            <w:r w:rsidRPr="00B17A1E">
              <w:rPr>
                <w:bCs/>
                <w:i/>
                <w:iCs/>
                <w:szCs w:val="24"/>
                <w:lang w:val="en-US"/>
              </w:rPr>
              <w:t>qartë</w:t>
            </w:r>
            <w:proofErr w:type="spellEnd"/>
            <w:r w:rsidRPr="00B17A1E">
              <w:rPr>
                <w:bCs/>
                <w:i/>
                <w:iCs/>
                <w:szCs w:val="24"/>
                <w:lang w:val="en-US"/>
              </w:rPr>
              <w:t xml:space="preserve">, </w:t>
            </w:r>
            <w:proofErr w:type="spellStart"/>
            <w:r w:rsidRPr="00B17A1E">
              <w:rPr>
                <w:bCs/>
                <w:i/>
                <w:iCs/>
                <w:szCs w:val="24"/>
                <w:lang w:val="en-US"/>
              </w:rPr>
              <w:t>sepse</w:t>
            </w:r>
            <w:proofErr w:type="spellEnd"/>
            <w:r w:rsidRPr="00B17A1E">
              <w:rPr>
                <w:bCs/>
                <w:i/>
                <w:iCs/>
                <w:szCs w:val="24"/>
                <w:lang w:val="en-US"/>
              </w:rPr>
              <w:t xml:space="preserve"> </w:t>
            </w:r>
            <w:proofErr w:type="spellStart"/>
            <w:r w:rsidRPr="00B17A1E">
              <w:rPr>
                <w:bCs/>
                <w:i/>
                <w:iCs/>
                <w:szCs w:val="24"/>
                <w:lang w:val="en-US"/>
              </w:rPr>
              <w:t>në</w:t>
            </w:r>
            <w:proofErr w:type="spellEnd"/>
            <w:r w:rsidRPr="00B17A1E">
              <w:rPr>
                <w:bCs/>
                <w:i/>
                <w:iCs/>
                <w:szCs w:val="24"/>
                <w:lang w:val="en-US"/>
              </w:rPr>
              <w:t xml:space="preserve"> </w:t>
            </w:r>
            <w:proofErr w:type="spellStart"/>
            <w:r w:rsidRPr="00B17A1E">
              <w:rPr>
                <w:bCs/>
                <w:i/>
                <w:iCs/>
                <w:szCs w:val="24"/>
                <w:lang w:val="en-US"/>
              </w:rPr>
              <w:t>këtë</w:t>
            </w:r>
            <w:proofErr w:type="spellEnd"/>
            <w:r w:rsidRPr="00B17A1E">
              <w:rPr>
                <w:bCs/>
                <w:i/>
                <w:iCs/>
                <w:szCs w:val="24"/>
                <w:lang w:val="en-US"/>
              </w:rPr>
              <w:t xml:space="preserve"> </w:t>
            </w:r>
            <w:proofErr w:type="spellStart"/>
            <w:r w:rsidRPr="00B17A1E">
              <w:rPr>
                <w:bCs/>
                <w:i/>
                <w:iCs/>
                <w:szCs w:val="24"/>
                <w:lang w:val="en-US"/>
              </w:rPr>
              <w:t>drejtim</w:t>
            </w:r>
            <w:proofErr w:type="spellEnd"/>
            <w:r w:rsidRPr="00B17A1E">
              <w:rPr>
                <w:bCs/>
                <w:i/>
                <w:iCs/>
                <w:szCs w:val="24"/>
                <w:lang w:val="en-US"/>
              </w:rPr>
              <w:t xml:space="preserve"> </w:t>
            </w:r>
            <w:proofErr w:type="spellStart"/>
            <w:r w:rsidRPr="00B17A1E">
              <w:rPr>
                <w:bCs/>
                <w:i/>
                <w:iCs/>
                <w:szCs w:val="24"/>
                <w:lang w:val="en-US"/>
              </w:rPr>
              <w:t>mund</w:t>
            </w:r>
            <w:proofErr w:type="spellEnd"/>
            <w:r w:rsidRPr="00B17A1E">
              <w:rPr>
                <w:bCs/>
                <w:i/>
                <w:iCs/>
                <w:szCs w:val="24"/>
                <w:lang w:val="en-US"/>
              </w:rPr>
              <w:t xml:space="preserve"> </w:t>
            </w:r>
            <w:proofErr w:type="spellStart"/>
            <w:r w:rsidRPr="00B17A1E">
              <w:rPr>
                <w:bCs/>
                <w:i/>
                <w:iCs/>
                <w:szCs w:val="24"/>
                <w:lang w:val="en-US"/>
              </w:rPr>
              <w:t>të</w:t>
            </w:r>
            <w:proofErr w:type="spellEnd"/>
            <w:r w:rsidRPr="00B17A1E">
              <w:rPr>
                <w:bCs/>
                <w:i/>
                <w:iCs/>
                <w:szCs w:val="24"/>
                <w:lang w:val="en-US"/>
              </w:rPr>
              <w:t xml:space="preserve"> </w:t>
            </w:r>
            <w:proofErr w:type="spellStart"/>
            <w:r w:rsidRPr="00B17A1E">
              <w:rPr>
                <w:bCs/>
                <w:i/>
                <w:iCs/>
                <w:szCs w:val="24"/>
                <w:lang w:val="en-US"/>
              </w:rPr>
              <w:t>ketë</w:t>
            </w:r>
            <w:proofErr w:type="spellEnd"/>
            <w:r w:rsidRPr="00B17A1E">
              <w:rPr>
                <w:bCs/>
                <w:i/>
                <w:iCs/>
                <w:szCs w:val="24"/>
                <w:lang w:val="en-US"/>
              </w:rPr>
              <w:t xml:space="preserve"> </w:t>
            </w:r>
            <w:proofErr w:type="spellStart"/>
            <w:r w:rsidRPr="00B17A1E">
              <w:rPr>
                <w:bCs/>
                <w:i/>
                <w:iCs/>
                <w:szCs w:val="24"/>
                <w:lang w:val="en-US"/>
              </w:rPr>
              <w:t>tejkalime</w:t>
            </w:r>
            <w:proofErr w:type="spellEnd"/>
            <w:r w:rsidRPr="00B17A1E">
              <w:rPr>
                <w:bCs/>
                <w:i/>
                <w:iCs/>
                <w:szCs w:val="24"/>
                <w:lang w:val="en-US"/>
              </w:rPr>
              <w:t xml:space="preserve"> </w:t>
            </w:r>
            <w:proofErr w:type="spellStart"/>
            <w:r w:rsidRPr="00B17A1E">
              <w:rPr>
                <w:bCs/>
                <w:i/>
                <w:iCs/>
                <w:szCs w:val="24"/>
                <w:lang w:val="en-US"/>
              </w:rPr>
              <w:t>dhe</w:t>
            </w:r>
            <w:proofErr w:type="spellEnd"/>
            <w:r w:rsidRPr="00B17A1E">
              <w:rPr>
                <w:bCs/>
                <w:i/>
                <w:iCs/>
                <w:szCs w:val="24"/>
                <w:lang w:val="en-US"/>
              </w:rPr>
              <w:t xml:space="preserve"> </w:t>
            </w:r>
            <w:proofErr w:type="spellStart"/>
            <w:r w:rsidRPr="00B17A1E">
              <w:rPr>
                <w:bCs/>
                <w:i/>
                <w:iCs/>
                <w:szCs w:val="24"/>
                <w:lang w:val="en-US"/>
              </w:rPr>
              <w:t>abuzime</w:t>
            </w:r>
            <w:proofErr w:type="spellEnd"/>
            <w:r w:rsidRPr="00B17A1E">
              <w:rPr>
                <w:bCs/>
                <w:i/>
                <w:iCs/>
                <w:szCs w:val="24"/>
                <w:lang w:val="en-US"/>
              </w:rPr>
              <w:t xml:space="preserve"> </w:t>
            </w:r>
            <w:proofErr w:type="spellStart"/>
            <w:r w:rsidRPr="00B17A1E">
              <w:rPr>
                <w:bCs/>
                <w:i/>
                <w:iCs/>
                <w:szCs w:val="24"/>
                <w:lang w:val="en-US"/>
              </w:rPr>
              <w:t>në</w:t>
            </w:r>
            <w:proofErr w:type="spellEnd"/>
            <w:r w:rsidRPr="00B17A1E">
              <w:rPr>
                <w:bCs/>
                <w:i/>
                <w:iCs/>
                <w:szCs w:val="24"/>
                <w:lang w:val="en-US"/>
              </w:rPr>
              <w:t xml:space="preserve"> </w:t>
            </w:r>
            <w:proofErr w:type="spellStart"/>
            <w:r w:rsidRPr="00B17A1E">
              <w:rPr>
                <w:bCs/>
                <w:i/>
                <w:iCs/>
                <w:szCs w:val="24"/>
                <w:lang w:val="en-US"/>
              </w:rPr>
              <w:t>kërkesat</w:t>
            </w:r>
            <w:proofErr w:type="spellEnd"/>
            <w:r w:rsidRPr="00B17A1E">
              <w:rPr>
                <w:bCs/>
                <w:i/>
                <w:iCs/>
                <w:szCs w:val="24"/>
                <w:lang w:val="en-US"/>
              </w:rPr>
              <w:t xml:space="preserve"> </w:t>
            </w:r>
            <w:proofErr w:type="spellStart"/>
            <w:r w:rsidRPr="00B17A1E">
              <w:rPr>
                <w:bCs/>
                <w:i/>
                <w:iCs/>
                <w:szCs w:val="24"/>
                <w:lang w:val="en-US"/>
              </w:rPr>
              <w:t>për</w:t>
            </w:r>
            <w:proofErr w:type="spellEnd"/>
            <w:r w:rsidRPr="00B17A1E">
              <w:rPr>
                <w:bCs/>
                <w:i/>
                <w:iCs/>
                <w:szCs w:val="24"/>
                <w:lang w:val="en-US"/>
              </w:rPr>
              <w:t xml:space="preserve"> </w:t>
            </w:r>
            <w:proofErr w:type="spellStart"/>
            <w:r w:rsidRPr="00B17A1E">
              <w:rPr>
                <w:bCs/>
                <w:i/>
                <w:iCs/>
                <w:szCs w:val="24"/>
                <w:lang w:val="en-US"/>
              </w:rPr>
              <w:t>të</w:t>
            </w:r>
            <w:proofErr w:type="spellEnd"/>
            <w:r w:rsidRPr="00B17A1E">
              <w:rPr>
                <w:bCs/>
                <w:i/>
                <w:iCs/>
                <w:szCs w:val="24"/>
                <w:lang w:val="en-US"/>
              </w:rPr>
              <w:t xml:space="preserve"> </w:t>
            </w:r>
            <w:proofErr w:type="spellStart"/>
            <w:r w:rsidRPr="00B17A1E">
              <w:rPr>
                <w:bCs/>
                <w:i/>
                <w:iCs/>
                <w:szCs w:val="24"/>
                <w:lang w:val="en-US"/>
              </w:rPr>
              <w:t>dhënë</w:t>
            </w:r>
            <w:proofErr w:type="spellEnd"/>
            <w:r w:rsidRPr="00B17A1E">
              <w:rPr>
                <w:bCs/>
                <w:i/>
                <w:iCs/>
                <w:szCs w:val="24"/>
                <w:lang w:val="en-US"/>
              </w:rPr>
              <w:t xml:space="preserve"> </w:t>
            </w:r>
            <w:proofErr w:type="spellStart"/>
            <w:r w:rsidRPr="00B17A1E">
              <w:rPr>
                <w:bCs/>
                <w:i/>
                <w:iCs/>
                <w:szCs w:val="24"/>
                <w:lang w:val="en-US"/>
              </w:rPr>
              <w:t>pëlqimin</w:t>
            </w:r>
            <w:proofErr w:type="spellEnd"/>
            <w:r w:rsidRPr="00B17A1E">
              <w:rPr>
                <w:bCs/>
                <w:i/>
                <w:iCs/>
                <w:szCs w:val="24"/>
                <w:lang w:val="en-US"/>
              </w:rPr>
              <w:t>.”</w:t>
            </w:r>
          </w:p>
          <w:p w14:paraId="68935991" w14:textId="77777777" w:rsidR="00B17A1E" w:rsidRPr="00B17A1E" w:rsidRDefault="00B17A1E" w:rsidP="00B17A1E">
            <w:pPr>
              <w:spacing w:line="276" w:lineRule="auto"/>
              <w:jc w:val="both"/>
              <w:rPr>
                <w:bCs/>
                <w:i/>
                <w:iCs/>
                <w:szCs w:val="24"/>
                <w:lang w:val="en-US"/>
              </w:rPr>
            </w:pPr>
            <w:r w:rsidRPr="00B17A1E">
              <w:rPr>
                <w:bCs/>
                <w:i/>
                <w:iCs/>
                <w:szCs w:val="24"/>
                <w:lang w:val="en-US"/>
              </w:rPr>
              <w:t xml:space="preserve">Sa </w:t>
            </w:r>
            <w:proofErr w:type="spellStart"/>
            <w:r w:rsidRPr="00B17A1E">
              <w:rPr>
                <w:bCs/>
                <w:i/>
                <w:iCs/>
                <w:szCs w:val="24"/>
                <w:lang w:val="en-US"/>
              </w:rPr>
              <w:t>i</w:t>
            </w:r>
            <w:proofErr w:type="spellEnd"/>
            <w:r w:rsidRPr="00B17A1E">
              <w:rPr>
                <w:bCs/>
                <w:i/>
                <w:iCs/>
                <w:szCs w:val="24"/>
                <w:lang w:val="en-US"/>
              </w:rPr>
              <w:t xml:space="preserve"> </w:t>
            </w:r>
            <w:proofErr w:type="spellStart"/>
            <w:r w:rsidRPr="00B17A1E">
              <w:rPr>
                <w:bCs/>
                <w:i/>
                <w:iCs/>
                <w:szCs w:val="24"/>
                <w:lang w:val="en-US"/>
              </w:rPr>
              <w:t>përket</w:t>
            </w:r>
            <w:proofErr w:type="spellEnd"/>
            <w:r w:rsidRPr="00B17A1E">
              <w:rPr>
                <w:bCs/>
                <w:i/>
                <w:iCs/>
                <w:szCs w:val="24"/>
                <w:lang w:val="en-US"/>
              </w:rPr>
              <w:t xml:space="preserve"> </w:t>
            </w:r>
            <w:proofErr w:type="spellStart"/>
            <w:r w:rsidRPr="00B17A1E">
              <w:rPr>
                <w:bCs/>
                <w:i/>
                <w:iCs/>
                <w:szCs w:val="24"/>
                <w:lang w:val="en-US"/>
              </w:rPr>
              <w:t>paragrafit</w:t>
            </w:r>
            <w:proofErr w:type="spellEnd"/>
            <w:r w:rsidRPr="00B17A1E">
              <w:rPr>
                <w:bCs/>
                <w:i/>
                <w:iCs/>
                <w:szCs w:val="24"/>
                <w:lang w:val="en-US"/>
              </w:rPr>
              <w:t xml:space="preserve"> d), </w:t>
            </w:r>
            <w:proofErr w:type="spellStart"/>
            <w:r w:rsidRPr="00B17A1E">
              <w:rPr>
                <w:bCs/>
                <w:i/>
                <w:iCs/>
                <w:szCs w:val="24"/>
                <w:lang w:val="en-US"/>
              </w:rPr>
              <w:t>mendojmë</w:t>
            </w:r>
            <w:proofErr w:type="spellEnd"/>
            <w:r w:rsidRPr="00B17A1E">
              <w:rPr>
                <w:bCs/>
                <w:i/>
                <w:iCs/>
                <w:szCs w:val="24"/>
                <w:lang w:val="en-US"/>
              </w:rPr>
              <w:t xml:space="preserve"> se </w:t>
            </w:r>
            <w:proofErr w:type="spellStart"/>
            <w:r w:rsidRPr="00B17A1E">
              <w:rPr>
                <w:bCs/>
                <w:i/>
                <w:iCs/>
                <w:szCs w:val="24"/>
                <w:lang w:val="en-US"/>
              </w:rPr>
              <w:t>duhet</w:t>
            </w:r>
            <w:proofErr w:type="spellEnd"/>
            <w:r w:rsidRPr="00B17A1E">
              <w:rPr>
                <w:bCs/>
                <w:i/>
                <w:iCs/>
                <w:szCs w:val="24"/>
                <w:lang w:val="en-US"/>
              </w:rPr>
              <w:t xml:space="preserve"> </w:t>
            </w:r>
            <w:proofErr w:type="spellStart"/>
            <w:r w:rsidRPr="00B17A1E">
              <w:rPr>
                <w:bCs/>
                <w:i/>
                <w:iCs/>
                <w:szCs w:val="24"/>
                <w:lang w:val="en-US"/>
              </w:rPr>
              <w:t>të</w:t>
            </w:r>
            <w:proofErr w:type="spellEnd"/>
            <w:r w:rsidRPr="00B17A1E">
              <w:rPr>
                <w:bCs/>
                <w:i/>
                <w:iCs/>
                <w:szCs w:val="24"/>
                <w:lang w:val="en-US"/>
              </w:rPr>
              <w:t xml:space="preserve"> </w:t>
            </w:r>
            <w:proofErr w:type="spellStart"/>
            <w:r w:rsidRPr="00B17A1E">
              <w:rPr>
                <w:bCs/>
                <w:i/>
                <w:iCs/>
                <w:szCs w:val="24"/>
                <w:lang w:val="en-US"/>
              </w:rPr>
              <w:t>bëhet</w:t>
            </w:r>
            <w:proofErr w:type="spellEnd"/>
            <w:r w:rsidRPr="00B17A1E">
              <w:rPr>
                <w:bCs/>
                <w:i/>
                <w:iCs/>
                <w:szCs w:val="24"/>
                <w:lang w:val="en-US"/>
              </w:rPr>
              <w:t xml:space="preserve"> </w:t>
            </w:r>
            <w:proofErr w:type="spellStart"/>
            <w:r w:rsidRPr="00B17A1E">
              <w:rPr>
                <w:bCs/>
                <w:i/>
                <w:iCs/>
                <w:szCs w:val="24"/>
                <w:lang w:val="en-US"/>
              </w:rPr>
              <w:t>më</w:t>
            </w:r>
            <w:proofErr w:type="spellEnd"/>
            <w:r w:rsidRPr="00B17A1E">
              <w:rPr>
                <w:bCs/>
                <w:i/>
                <w:iCs/>
                <w:szCs w:val="24"/>
                <w:lang w:val="en-US"/>
              </w:rPr>
              <w:t xml:space="preserve"> e </w:t>
            </w:r>
            <w:proofErr w:type="spellStart"/>
            <w:r w:rsidRPr="00B17A1E">
              <w:rPr>
                <w:bCs/>
                <w:i/>
                <w:iCs/>
                <w:szCs w:val="24"/>
                <w:lang w:val="en-US"/>
              </w:rPr>
              <w:t>qartë</w:t>
            </w:r>
            <w:proofErr w:type="spellEnd"/>
            <w:r w:rsidRPr="00B17A1E">
              <w:rPr>
                <w:bCs/>
                <w:i/>
                <w:iCs/>
                <w:szCs w:val="24"/>
                <w:lang w:val="en-US"/>
              </w:rPr>
              <w:t xml:space="preserve">. </w:t>
            </w:r>
            <w:proofErr w:type="spellStart"/>
            <w:r w:rsidRPr="00B17A1E">
              <w:rPr>
                <w:bCs/>
                <w:i/>
                <w:iCs/>
                <w:szCs w:val="24"/>
                <w:lang w:val="en-US"/>
              </w:rPr>
              <w:t>Kjo</w:t>
            </w:r>
            <w:proofErr w:type="spellEnd"/>
            <w:r w:rsidRPr="00B17A1E">
              <w:rPr>
                <w:bCs/>
                <w:i/>
                <w:iCs/>
                <w:szCs w:val="24"/>
                <w:lang w:val="en-US"/>
              </w:rPr>
              <w:t xml:space="preserve"> </w:t>
            </w:r>
            <w:proofErr w:type="spellStart"/>
            <w:r w:rsidRPr="00B17A1E">
              <w:rPr>
                <w:bCs/>
                <w:i/>
                <w:iCs/>
                <w:szCs w:val="24"/>
                <w:lang w:val="en-US"/>
              </w:rPr>
              <w:t>edhe</w:t>
            </w:r>
            <w:proofErr w:type="spellEnd"/>
            <w:r w:rsidRPr="00B17A1E">
              <w:rPr>
                <w:bCs/>
                <w:i/>
                <w:iCs/>
                <w:szCs w:val="24"/>
                <w:lang w:val="en-US"/>
              </w:rPr>
              <w:t xml:space="preserve"> </w:t>
            </w:r>
            <w:proofErr w:type="spellStart"/>
            <w:r w:rsidRPr="00B17A1E">
              <w:rPr>
                <w:bCs/>
                <w:i/>
                <w:iCs/>
                <w:szCs w:val="24"/>
                <w:lang w:val="en-US"/>
              </w:rPr>
              <w:t>për</w:t>
            </w:r>
            <w:proofErr w:type="spellEnd"/>
            <w:r w:rsidRPr="00B17A1E">
              <w:rPr>
                <w:bCs/>
                <w:i/>
                <w:iCs/>
                <w:szCs w:val="24"/>
                <w:lang w:val="en-US"/>
              </w:rPr>
              <w:t xml:space="preserve"> </w:t>
            </w:r>
            <w:proofErr w:type="spellStart"/>
            <w:r w:rsidRPr="00B17A1E">
              <w:rPr>
                <w:bCs/>
                <w:i/>
                <w:iCs/>
                <w:szCs w:val="24"/>
                <w:lang w:val="en-US"/>
              </w:rPr>
              <w:t>faktin</w:t>
            </w:r>
            <w:proofErr w:type="spellEnd"/>
            <w:r w:rsidRPr="00B17A1E">
              <w:rPr>
                <w:bCs/>
                <w:i/>
                <w:iCs/>
                <w:szCs w:val="24"/>
                <w:lang w:val="en-US"/>
              </w:rPr>
              <w:t xml:space="preserve"> se </w:t>
            </w:r>
            <w:proofErr w:type="spellStart"/>
            <w:r w:rsidRPr="00B17A1E">
              <w:rPr>
                <w:bCs/>
                <w:i/>
                <w:iCs/>
                <w:szCs w:val="24"/>
                <w:lang w:val="en-US"/>
              </w:rPr>
              <w:t>kjo</w:t>
            </w:r>
            <w:proofErr w:type="spellEnd"/>
            <w:r w:rsidRPr="00B17A1E">
              <w:rPr>
                <w:bCs/>
                <w:i/>
                <w:iCs/>
                <w:szCs w:val="24"/>
                <w:lang w:val="en-US"/>
              </w:rPr>
              <w:t xml:space="preserve"> </w:t>
            </w:r>
            <w:proofErr w:type="spellStart"/>
            <w:r w:rsidRPr="00B17A1E">
              <w:rPr>
                <w:bCs/>
                <w:i/>
                <w:iCs/>
                <w:szCs w:val="24"/>
                <w:lang w:val="en-US"/>
              </w:rPr>
              <w:t>kërkesë</w:t>
            </w:r>
            <w:proofErr w:type="spellEnd"/>
            <w:r w:rsidRPr="00B17A1E">
              <w:rPr>
                <w:bCs/>
                <w:i/>
                <w:iCs/>
                <w:szCs w:val="24"/>
                <w:lang w:val="en-US"/>
              </w:rPr>
              <w:t xml:space="preserve"> ka </w:t>
            </w:r>
            <w:proofErr w:type="spellStart"/>
            <w:r w:rsidRPr="00B17A1E">
              <w:rPr>
                <w:bCs/>
                <w:i/>
                <w:iCs/>
                <w:szCs w:val="24"/>
                <w:lang w:val="en-US"/>
              </w:rPr>
              <w:t>të</w:t>
            </w:r>
            <w:proofErr w:type="spellEnd"/>
            <w:r w:rsidRPr="00B17A1E">
              <w:rPr>
                <w:bCs/>
                <w:i/>
                <w:iCs/>
                <w:szCs w:val="24"/>
                <w:lang w:val="en-US"/>
              </w:rPr>
              <w:t xml:space="preserve"> </w:t>
            </w:r>
            <w:proofErr w:type="spellStart"/>
            <w:r w:rsidRPr="00B17A1E">
              <w:rPr>
                <w:bCs/>
                <w:i/>
                <w:iCs/>
                <w:szCs w:val="24"/>
                <w:lang w:val="en-US"/>
              </w:rPr>
              <w:t>bëjë</w:t>
            </w:r>
            <w:proofErr w:type="spellEnd"/>
            <w:r w:rsidRPr="00B17A1E">
              <w:rPr>
                <w:bCs/>
                <w:i/>
                <w:iCs/>
                <w:szCs w:val="24"/>
                <w:lang w:val="en-US"/>
              </w:rPr>
              <w:t xml:space="preserve"> me </w:t>
            </w:r>
            <w:proofErr w:type="spellStart"/>
            <w:r w:rsidRPr="00B17A1E">
              <w:rPr>
                <w:bCs/>
                <w:i/>
                <w:iCs/>
                <w:szCs w:val="24"/>
                <w:lang w:val="en-US"/>
              </w:rPr>
              <w:t>organizatat</w:t>
            </w:r>
            <w:proofErr w:type="spellEnd"/>
            <w:r w:rsidRPr="00B17A1E">
              <w:rPr>
                <w:bCs/>
                <w:i/>
                <w:iCs/>
                <w:szCs w:val="24"/>
                <w:lang w:val="en-US"/>
              </w:rPr>
              <w:t xml:space="preserve"> </w:t>
            </w:r>
            <w:proofErr w:type="spellStart"/>
            <w:r w:rsidRPr="00B17A1E">
              <w:rPr>
                <w:bCs/>
                <w:i/>
                <w:iCs/>
                <w:szCs w:val="24"/>
                <w:lang w:val="en-US"/>
              </w:rPr>
              <w:t>jofitimprurëse</w:t>
            </w:r>
            <w:proofErr w:type="spellEnd"/>
            <w:r w:rsidRPr="00B17A1E">
              <w:rPr>
                <w:bCs/>
                <w:i/>
                <w:iCs/>
                <w:szCs w:val="24"/>
                <w:lang w:val="en-US"/>
              </w:rPr>
              <w:t xml:space="preserve"> </w:t>
            </w:r>
            <w:proofErr w:type="spellStart"/>
            <w:r w:rsidRPr="00B17A1E">
              <w:rPr>
                <w:bCs/>
                <w:i/>
                <w:iCs/>
                <w:szCs w:val="24"/>
                <w:lang w:val="en-US"/>
              </w:rPr>
              <w:t>politike</w:t>
            </w:r>
            <w:proofErr w:type="spellEnd"/>
            <w:r w:rsidRPr="00B17A1E">
              <w:rPr>
                <w:bCs/>
                <w:i/>
                <w:iCs/>
                <w:szCs w:val="24"/>
                <w:lang w:val="en-US"/>
              </w:rPr>
              <w:t xml:space="preserve">, </w:t>
            </w:r>
            <w:proofErr w:type="spellStart"/>
            <w:r w:rsidRPr="00B17A1E">
              <w:rPr>
                <w:bCs/>
                <w:i/>
                <w:iCs/>
                <w:szCs w:val="24"/>
                <w:lang w:val="en-US"/>
              </w:rPr>
              <w:t>filozofike</w:t>
            </w:r>
            <w:proofErr w:type="spellEnd"/>
            <w:r w:rsidRPr="00B17A1E">
              <w:rPr>
                <w:bCs/>
                <w:i/>
                <w:iCs/>
                <w:szCs w:val="24"/>
                <w:lang w:val="en-US"/>
              </w:rPr>
              <w:t xml:space="preserve"> </w:t>
            </w:r>
            <w:proofErr w:type="spellStart"/>
            <w:r w:rsidRPr="00B17A1E">
              <w:rPr>
                <w:bCs/>
                <w:i/>
                <w:iCs/>
                <w:szCs w:val="24"/>
                <w:lang w:val="en-US"/>
              </w:rPr>
              <w:t>dhe</w:t>
            </w:r>
            <w:proofErr w:type="spellEnd"/>
            <w:r w:rsidRPr="00B17A1E">
              <w:rPr>
                <w:bCs/>
                <w:i/>
                <w:iCs/>
                <w:szCs w:val="24"/>
                <w:lang w:val="en-US"/>
              </w:rPr>
              <w:t xml:space="preserve"> </w:t>
            </w:r>
            <w:proofErr w:type="spellStart"/>
            <w:r w:rsidRPr="00B17A1E">
              <w:rPr>
                <w:bCs/>
                <w:i/>
                <w:iCs/>
                <w:szCs w:val="24"/>
                <w:lang w:val="en-US"/>
              </w:rPr>
              <w:t>sidomos</w:t>
            </w:r>
            <w:proofErr w:type="spellEnd"/>
            <w:r w:rsidRPr="00B17A1E">
              <w:rPr>
                <w:bCs/>
                <w:i/>
                <w:iCs/>
                <w:szCs w:val="24"/>
                <w:lang w:val="en-US"/>
              </w:rPr>
              <w:t xml:space="preserve"> </w:t>
            </w:r>
            <w:proofErr w:type="spellStart"/>
            <w:r w:rsidRPr="00B17A1E">
              <w:rPr>
                <w:bCs/>
                <w:i/>
                <w:iCs/>
                <w:szCs w:val="24"/>
                <w:lang w:val="en-US"/>
              </w:rPr>
              <w:t>fetare</w:t>
            </w:r>
            <w:proofErr w:type="spellEnd"/>
            <w:r w:rsidRPr="00B17A1E">
              <w:rPr>
                <w:bCs/>
                <w:i/>
                <w:iCs/>
                <w:szCs w:val="24"/>
                <w:lang w:val="en-US"/>
              </w:rPr>
              <w:t xml:space="preserve">. </w:t>
            </w:r>
          </w:p>
          <w:p w14:paraId="77E00BE7" w14:textId="77777777" w:rsidR="00B17A1E" w:rsidRPr="00B17A1E" w:rsidRDefault="00B17A1E" w:rsidP="00B17A1E">
            <w:pPr>
              <w:spacing w:line="276" w:lineRule="auto"/>
              <w:jc w:val="both"/>
              <w:rPr>
                <w:bCs/>
                <w:i/>
                <w:iCs/>
                <w:szCs w:val="24"/>
                <w:lang w:val="sq-AL"/>
              </w:rPr>
            </w:pPr>
            <w:proofErr w:type="spellStart"/>
            <w:r w:rsidRPr="00B17A1E">
              <w:rPr>
                <w:bCs/>
                <w:i/>
                <w:iCs/>
                <w:szCs w:val="24"/>
                <w:lang w:val="en-US"/>
              </w:rPr>
              <w:t>Për</w:t>
            </w:r>
            <w:proofErr w:type="spellEnd"/>
            <w:r w:rsidRPr="00B17A1E">
              <w:rPr>
                <w:bCs/>
                <w:i/>
                <w:iCs/>
                <w:szCs w:val="24"/>
                <w:lang w:val="en-US"/>
              </w:rPr>
              <w:t xml:space="preserve"> </w:t>
            </w:r>
            <w:proofErr w:type="spellStart"/>
            <w:r w:rsidRPr="00B17A1E">
              <w:rPr>
                <w:bCs/>
                <w:i/>
                <w:iCs/>
                <w:szCs w:val="24"/>
                <w:lang w:val="en-US"/>
              </w:rPr>
              <w:t>paragrafin</w:t>
            </w:r>
            <w:proofErr w:type="spellEnd"/>
            <w:r w:rsidRPr="00B17A1E">
              <w:rPr>
                <w:bCs/>
                <w:i/>
                <w:iCs/>
                <w:szCs w:val="24"/>
                <w:lang w:val="en-US"/>
              </w:rPr>
              <w:t xml:space="preserve"> 2), </w:t>
            </w:r>
            <w:proofErr w:type="spellStart"/>
            <w:r w:rsidRPr="00B17A1E">
              <w:rPr>
                <w:bCs/>
                <w:i/>
                <w:iCs/>
                <w:szCs w:val="24"/>
                <w:lang w:val="en-US"/>
              </w:rPr>
              <w:t>gërma</w:t>
            </w:r>
            <w:proofErr w:type="spellEnd"/>
            <w:r w:rsidRPr="00B17A1E">
              <w:rPr>
                <w:bCs/>
                <w:i/>
                <w:iCs/>
                <w:szCs w:val="24"/>
                <w:lang w:val="en-US"/>
              </w:rPr>
              <w:t xml:space="preserve"> f), </w:t>
            </w:r>
            <w:proofErr w:type="spellStart"/>
            <w:r w:rsidRPr="00B17A1E">
              <w:rPr>
                <w:bCs/>
                <w:i/>
                <w:iCs/>
                <w:szCs w:val="24"/>
                <w:lang w:val="en-US"/>
              </w:rPr>
              <w:t>mendojmë</w:t>
            </w:r>
            <w:proofErr w:type="spellEnd"/>
            <w:r w:rsidRPr="00B17A1E">
              <w:rPr>
                <w:bCs/>
                <w:i/>
                <w:iCs/>
                <w:szCs w:val="24"/>
                <w:lang w:val="en-US"/>
              </w:rPr>
              <w:t xml:space="preserve"> se </w:t>
            </w:r>
            <w:proofErr w:type="spellStart"/>
            <w:r w:rsidRPr="00B17A1E">
              <w:rPr>
                <w:bCs/>
                <w:i/>
                <w:iCs/>
                <w:szCs w:val="24"/>
                <w:lang w:val="en-US"/>
              </w:rPr>
              <w:t>edhe</w:t>
            </w:r>
            <w:proofErr w:type="spellEnd"/>
            <w:r w:rsidRPr="00B17A1E">
              <w:rPr>
                <w:bCs/>
                <w:i/>
                <w:iCs/>
                <w:szCs w:val="24"/>
                <w:lang w:val="en-US"/>
              </w:rPr>
              <w:t xml:space="preserve"> </w:t>
            </w:r>
            <w:proofErr w:type="spellStart"/>
            <w:r w:rsidRPr="00B17A1E">
              <w:rPr>
                <w:bCs/>
                <w:i/>
                <w:iCs/>
                <w:szCs w:val="24"/>
                <w:lang w:val="en-US"/>
              </w:rPr>
              <w:t>ky</w:t>
            </w:r>
            <w:proofErr w:type="spellEnd"/>
            <w:r w:rsidRPr="00B17A1E">
              <w:rPr>
                <w:bCs/>
                <w:i/>
                <w:iCs/>
                <w:szCs w:val="24"/>
                <w:lang w:val="en-US"/>
              </w:rPr>
              <w:t xml:space="preserve"> </w:t>
            </w:r>
            <w:proofErr w:type="spellStart"/>
            <w:r w:rsidRPr="00B17A1E">
              <w:rPr>
                <w:bCs/>
                <w:i/>
                <w:iCs/>
                <w:szCs w:val="24"/>
                <w:lang w:val="en-US"/>
              </w:rPr>
              <w:t>formulim</w:t>
            </w:r>
            <w:proofErr w:type="spellEnd"/>
            <w:r w:rsidRPr="00B17A1E">
              <w:rPr>
                <w:bCs/>
                <w:i/>
                <w:iCs/>
                <w:szCs w:val="24"/>
                <w:lang w:val="en-US"/>
              </w:rPr>
              <w:t xml:space="preserve"> </w:t>
            </w:r>
            <w:proofErr w:type="spellStart"/>
            <w:r w:rsidRPr="00B17A1E">
              <w:rPr>
                <w:bCs/>
                <w:i/>
                <w:iCs/>
                <w:szCs w:val="24"/>
                <w:lang w:val="en-US"/>
              </w:rPr>
              <w:t>duhet</w:t>
            </w:r>
            <w:proofErr w:type="spellEnd"/>
            <w:r w:rsidRPr="00B17A1E">
              <w:rPr>
                <w:bCs/>
                <w:i/>
                <w:iCs/>
                <w:szCs w:val="24"/>
                <w:lang w:val="en-US"/>
              </w:rPr>
              <w:t xml:space="preserve"> </w:t>
            </w:r>
            <w:proofErr w:type="spellStart"/>
            <w:r w:rsidRPr="00B17A1E">
              <w:rPr>
                <w:bCs/>
                <w:i/>
                <w:iCs/>
                <w:szCs w:val="24"/>
                <w:lang w:val="en-US"/>
              </w:rPr>
              <w:t>të</w:t>
            </w:r>
            <w:proofErr w:type="spellEnd"/>
            <w:r w:rsidRPr="00B17A1E">
              <w:rPr>
                <w:bCs/>
                <w:i/>
                <w:iCs/>
                <w:szCs w:val="24"/>
                <w:lang w:val="en-US"/>
              </w:rPr>
              <w:t xml:space="preserve"> </w:t>
            </w:r>
            <w:proofErr w:type="spellStart"/>
            <w:r w:rsidRPr="00B17A1E">
              <w:rPr>
                <w:bCs/>
                <w:i/>
                <w:iCs/>
                <w:szCs w:val="24"/>
                <w:lang w:val="en-US"/>
              </w:rPr>
              <w:t>qartësohet</w:t>
            </w:r>
            <w:proofErr w:type="spellEnd"/>
            <w:r w:rsidRPr="00B17A1E">
              <w:rPr>
                <w:bCs/>
                <w:i/>
                <w:iCs/>
                <w:szCs w:val="24"/>
                <w:lang w:val="en-US"/>
              </w:rPr>
              <w:t xml:space="preserve">, </w:t>
            </w:r>
            <w:proofErr w:type="spellStart"/>
            <w:r w:rsidRPr="00B17A1E">
              <w:rPr>
                <w:bCs/>
                <w:i/>
                <w:iCs/>
                <w:szCs w:val="24"/>
                <w:lang w:val="en-US"/>
              </w:rPr>
              <w:t>sepse</w:t>
            </w:r>
            <w:proofErr w:type="spellEnd"/>
            <w:r w:rsidRPr="00B17A1E">
              <w:rPr>
                <w:bCs/>
                <w:i/>
                <w:iCs/>
                <w:szCs w:val="24"/>
                <w:lang w:val="en-US"/>
              </w:rPr>
              <w:t xml:space="preserve"> ka </w:t>
            </w:r>
            <w:proofErr w:type="spellStart"/>
            <w:r w:rsidRPr="00B17A1E">
              <w:rPr>
                <w:bCs/>
                <w:i/>
                <w:iCs/>
                <w:szCs w:val="24"/>
                <w:lang w:val="en-US"/>
              </w:rPr>
              <w:t>çështje</w:t>
            </w:r>
            <w:proofErr w:type="spellEnd"/>
            <w:r w:rsidRPr="00B17A1E">
              <w:rPr>
                <w:bCs/>
                <w:i/>
                <w:iCs/>
                <w:szCs w:val="24"/>
                <w:lang w:val="en-US"/>
              </w:rPr>
              <w:t xml:space="preserve"> </w:t>
            </w:r>
            <w:proofErr w:type="spellStart"/>
            <w:r w:rsidRPr="00B17A1E">
              <w:rPr>
                <w:bCs/>
                <w:i/>
                <w:iCs/>
                <w:szCs w:val="24"/>
                <w:lang w:val="en-US"/>
              </w:rPr>
              <w:t>të</w:t>
            </w:r>
            <w:proofErr w:type="spellEnd"/>
            <w:r w:rsidRPr="00B17A1E">
              <w:rPr>
                <w:bCs/>
                <w:i/>
                <w:iCs/>
                <w:szCs w:val="24"/>
                <w:lang w:val="en-US"/>
              </w:rPr>
              <w:t xml:space="preserve"> </w:t>
            </w:r>
            <w:proofErr w:type="spellStart"/>
            <w:r w:rsidRPr="00B17A1E">
              <w:rPr>
                <w:bCs/>
                <w:i/>
                <w:iCs/>
                <w:szCs w:val="24"/>
                <w:lang w:val="en-US"/>
              </w:rPr>
              <w:t>papërfunduara</w:t>
            </w:r>
            <w:proofErr w:type="spellEnd"/>
            <w:r w:rsidRPr="00B17A1E">
              <w:rPr>
                <w:bCs/>
                <w:i/>
                <w:iCs/>
                <w:szCs w:val="24"/>
                <w:lang w:val="en-US"/>
              </w:rPr>
              <w:t xml:space="preserve"> </w:t>
            </w:r>
            <w:proofErr w:type="spellStart"/>
            <w:r w:rsidRPr="00B17A1E">
              <w:rPr>
                <w:bCs/>
                <w:i/>
                <w:iCs/>
                <w:szCs w:val="24"/>
                <w:lang w:val="en-US"/>
              </w:rPr>
              <w:t>që</w:t>
            </w:r>
            <w:proofErr w:type="spellEnd"/>
            <w:r w:rsidRPr="00B17A1E">
              <w:rPr>
                <w:bCs/>
                <w:i/>
                <w:iCs/>
                <w:szCs w:val="24"/>
                <w:lang w:val="en-US"/>
              </w:rPr>
              <w:t xml:space="preserve"> </w:t>
            </w:r>
            <w:proofErr w:type="spellStart"/>
            <w:r w:rsidRPr="00B17A1E">
              <w:rPr>
                <w:bCs/>
                <w:i/>
                <w:iCs/>
                <w:szCs w:val="24"/>
                <w:lang w:val="en-US"/>
              </w:rPr>
              <w:t>nuk</w:t>
            </w:r>
            <w:proofErr w:type="spellEnd"/>
            <w:r w:rsidRPr="00B17A1E">
              <w:rPr>
                <w:bCs/>
                <w:i/>
                <w:iCs/>
                <w:szCs w:val="24"/>
                <w:lang w:val="en-US"/>
              </w:rPr>
              <w:t xml:space="preserve"> </w:t>
            </w:r>
            <w:proofErr w:type="spellStart"/>
            <w:r w:rsidRPr="00B17A1E">
              <w:rPr>
                <w:bCs/>
                <w:i/>
                <w:iCs/>
                <w:szCs w:val="24"/>
                <w:lang w:val="en-US"/>
              </w:rPr>
              <w:t>duhet</w:t>
            </w:r>
            <w:proofErr w:type="spellEnd"/>
            <w:r w:rsidRPr="00B17A1E">
              <w:rPr>
                <w:bCs/>
                <w:i/>
                <w:iCs/>
                <w:szCs w:val="24"/>
                <w:lang w:val="en-US"/>
              </w:rPr>
              <w:t xml:space="preserve"> </w:t>
            </w:r>
            <w:proofErr w:type="spellStart"/>
            <w:r w:rsidRPr="00B17A1E">
              <w:rPr>
                <w:bCs/>
                <w:i/>
                <w:iCs/>
                <w:szCs w:val="24"/>
                <w:lang w:val="en-US"/>
              </w:rPr>
              <w:t>të</w:t>
            </w:r>
            <w:proofErr w:type="spellEnd"/>
            <w:r w:rsidRPr="00B17A1E">
              <w:rPr>
                <w:bCs/>
                <w:i/>
                <w:iCs/>
                <w:szCs w:val="24"/>
                <w:lang w:val="en-US"/>
              </w:rPr>
              <w:t xml:space="preserve"> </w:t>
            </w:r>
            <w:proofErr w:type="spellStart"/>
            <w:r w:rsidRPr="00B17A1E">
              <w:rPr>
                <w:bCs/>
                <w:i/>
                <w:iCs/>
                <w:szCs w:val="24"/>
                <w:lang w:val="en-US"/>
              </w:rPr>
              <w:t>bëhen</w:t>
            </w:r>
            <w:proofErr w:type="spellEnd"/>
            <w:r w:rsidRPr="00B17A1E">
              <w:rPr>
                <w:bCs/>
                <w:i/>
                <w:iCs/>
                <w:szCs w:val="24"/>
                <w:lang w:val="en-US"/>
              </w:rPr>
              <w:t xml:space="preserve"> </w:t>
            </w:r>
            <w:proofErr w:type="spellStart"/>
            <w:r w:rsidRPr="00B17A1E">
              <w:rPr>
                <w:bCs/>
                <w:i/>
                <w:iCs/>
                <w:szCs w:val="24"/>
                <w:lang w:val="en-US"/>
              </w:rPr>
              <w:t>publike</w:t>
            </w:r>
            <w:proofErr w:type="spellEnd"/>
            <w:r w:rsidRPr="00B17A1E">
              <w:rPr>
                <w:bCs/>
                <w:i/>
                <w:iCs/>
                <w:szCs w:val="24"/>
                <w:lang w:val="en-US"/>
              </w:rPr>
              <w:t xml:space="preserve"> (</w:t>
            </w:r>
            <w:proofErr w:type="spellStart"/>
            <w:r w:rsidRPr="00B17A1E">
              <w:rPr>
                <w:bCs/>
                <w:i/>
                <w:iCs/>
                <w:szCs w:val="24"/>
                <w:lang w:val="en-US"/>
              </w:rPr>
              <w:t>në</w:t>
            </w:r>
            <w:proofErr w:type="spellEnd"/>
            <w:r w:rsidRPr="00B17A1E">
              <w:rPr>
                <w:bCs/>
                <w:i/>
                <w:iCs/>
                <w:szCs w:val="24"/>
                <w:lang w:val="en-US"/>
              </w:rPr>
              <w:t xml:space="preserve"> </w:t>
            </w:r>
            <w:proofErr w:type="spellStart"/>
            <w:r w:rsidRPr="00B17A1E">
              <w:rPr>
                <w:bCs/>
                <w:i/>
                <w:iCs/>
                <w:szCs w:val="24"/>
                <w:lang w:val="en-US"/>
              </w:rPr>
              <w:t>këtë</w:t>
            </w:r>
            <w:proofErr w:type="spellEnd"/>
            <w:r w:rsidRPr="00B17A1E">
              <w:rPr>
                <w:bCs/>
                <w:i/>
                <w:iCs/>
                <w:szCs w:val="24"/>
                <w:lang w:val="en-US"/>
              </w:rPr>
              <w:t xml:space="preserve"> </w:t>
            </w:r>
            <w:proofErr w:type="spellStart"/>
            <w:r w:rsidRPr="00B17A1E">
              <w:rPr>
                <w:bCs/>
                <w:i/>
                <w:iCs/>
                <w:szCs w:val="24"/>
                <w:lang w:val="en-US"/>
              </w:rPr>
              <w:t>këndvështrim</w:t>
            </w:r>
            <w:proofErr w:type="spellEnd"/>
            <w:r w:rsidRPr="00B17A1E">
              <w:rPr>
                <w:bCs/>
                <w:i/>
                <w:iCs/>
                <w:szCs w:val="24"/>
                <w:lang w:val="en-US"/>
              </w:rPr>
              <w:t xml:space="preserve"> </w:t>
            </w:r>
            <w:proofErr w:type="spellStart"/>
            <w:r w:rsidRPr="00B17A1E">
              <w:rPr>
                <w:bCs/>
                <w:i/>
                <w:iCs/>
                <w:szCs w:val="24"/>
                <w:lang w:val="en-US"/>
              </w:rPr>
              <w:t>duhet</w:t>
            </w:r>
            <w:proofErr w:type="spellEnd"/>
            <w:r w:rsidRPr="00B17A1E">
              <w:rPr>
                <w:bCs/>
                <w:i/>
                <w:iCs/>
                <w:szCs w:val="24"/>
                <w:lang w:val="en-US"/>
              </w:rPr>
              <w:t xml:space="preserve"> </w:t>
            </w:r>
            <w:proofErr w:type="spellStart"/>
            <w:r w:rsidRPr="00B17A1E">
              <w:rPr>
                <w:bCs/>
                <w:i/>
                <w:iCs/>
                <w:szCs w:val="24"/>
                <w:lang w:val="en-US"/>
              </w:rPr>
              <w:t>të</w:t>
            </w:r>
            <w:proofErr w:type="spellEnd"/>
            <w:r w:rsidRPr="00B17A1E">
              <w:rPr>
                <w:bCs/>
                <w:i/>
                <w:iCs/>
                <w:szCs w:val="24"/>
                <w:lang w:val="en-US"/>
              </w:rPr>
              <w:t xml:space="preserve"> </w:t>
            </w:r>
            <w:proofErr w:type="spellStart"/>
            <w:r w:rsidRPr="00B17A1E">
              <w:rPr>
                <w:bCs/>
                <w:i/>
                <w:iCs/>
                <w:szCs w:val="24"/>
                <w:lang w:val="en-US"/>
              </w:rPr>
              <w:t>mbahet</w:t>
            </w:r>
            <w:proofErr w:type="spellEnd"/>
            <w:r w:rsidRPr="00B17A1E">
              <w:rPr>
                <w:bCs/>
                <w:i/>
                <w:iCs/>
                <w:szCs w:val="24"/>
                <w:lang w:val="en-US"/>
              </w:rPr>
              <w:t xml:space="preserve"> </w:t>
            </w:r>
            <w:proofErr w:type="spellStart"/>
            <w:r w:rsidRPr="00B17A1E">
              <w:rPr>
                <w:bCs/>
                <w:i/>
                <w:iCs/>
                <w:szCs w:val="24"/>
                <w:lang w:val="en-US"/>
              </w:rPr>
              <w:t>në</w:t>
            </w:r>
            <w:proofErr w:type="spellEnd"/>
            <w:r w:rsidRPr="00B17A1E">
              <w:rPr>
                <w:bCs/>
                <w:i/>
                <w:iCs/>
                <w:szCs w:val="24"/>
                <w:lang w:val="en-US"/>
              </w:rPr>
              <w:t xml:space="preserve"> </w:t>
            </w:r>
            <w:proofErr w:type="spellStart"/>
            <w:r w:rsidRPr="00B17A1E">
              <w:rPr>
                <w:bCs/>
                <w:i/>
                <w:iCs/>
                <w:szCs w:val="24"/>
                <w:lang w:val="en-US"/>
              </w:rPr>
              <w:t>konsideratë</w:t>
            </w:r>
            <w:proofErr w:type="spellEnd"/>
            <w:r w:rsidRPr="00B17A1E">
              <w:rPr>
                <w:bCs/>
                <w:i/>
                <w:iCs/>
                <w:szCs w:val="24"/>
                <w:lang w:val="en-US"/>
              </w:rPr>
              <w:t xml:space="preserve"> </w:t>
            </w:r>
            <w:proofErr w:type="spellStart"/>
            <w:r w:rsidRPr="00B17A1E">
              <w:rPr>
                <w:bCs/>
                <w:i/>
                <w:iCs/>
                <w:szCs w:val="24"/>
                <w:lang w:val="en-US"/>
              </w:rPr>
              <w:t>praktika</w:t>
            </w:r>
            <w:proofErr w:type="spellEnd"/>
            <w:r w:rsidRPr="00B17A1E">
              <w:rPr>
                <w:bCs/>
                <w:i/>
                <w:iCs/>
                <w:szCs w:val="24"/>
                <w:lang w:val="en-US"/>
              </w:rPr>
              <w:t xml:space="preserve"> </w:t>
            </w:r>
            <w:proofErr w:type="spellStart"/>
            <w:r w:rsidRPr="00B17A1E">
              <w:rPr>
                <w:bCs/>
                <w:i/>
                <w:iCs/>
                <w:szCs w:val="24"/>
                <w:lang w:val="en-US"/>
              </w:rPr>
              <w:t>gjyqësore</w:t>
            </w:r>
            <w:proofErr w:type="spellEnd"/>
            <w:r w:rsidRPr="00B17A1E">
              <w:rPr>
                <w:bCs/>
                <w:i/>
                <w:iCs/>
                <w:szCs w:val="24"/>
                <w:lang w:val="en-US"/>
              </w:rPr>
              <w:t xml:space="preserve"> e </w:t>
            </w:r>
            <w:proofErr w:type="spellStart"/>
            <w:r w:rsidRPr="00B17A1E">
              <w:rPr>
                <w:bCs/>
                <w:i/>
                <w:iCs/>
                <w:szCs w:val="24"/>
                <w:lang w:val="en-US"/>
              </w:rPr>
              <w:t>Gjykatës</w:t>
            </w:r>
            <w:proofErr w:type="spellEnd"/>
            <w:r w:rsidRPr="00B17A1E">
              <w:rPr>
                <w:bCs/>
                <w:i/>
                <w:iCs/>
                <w:szCs w:val="24"/>
                <w:lang w:val="en-US"/>
              </w:rPr>
              <w:t xml:space="preserve"> </w:t>
            </w:r>
            <w:proofErr w:type="spellStart"/>
            <w:r w:rsidRPr="00B17A1E">
              <w:rPr>
                <w:bCs/>
                <w:i/>
                <w:iCs/>
                <w:szCs w:val="24"/>
                <w:lang w:val="en-US"/>
              </w:rPr>
              <w:t>Europiane</w:t>
            </w:r>
            <w:proofErr w:type="spellEnd"/>
            <w:r w:rsidRPr="00B17A1E">
              <w:rPr>
                <w:bCs/>
                <w:i/>
                <w:iCs/>
                <w:szCs w:val="24"/>
                <w:lang w:val="en-US"/>
              </w:rPr>
              <w:t xml:space="preserve"> </w:t>
            </w:r>
            <w:proofErr w:type="spellStart"/>
            <w:r w:rsidRPr="00B17A1E">
              <w:rPr>
                <w:bCs/>
                <w:i/>
                <w:iCs/>
                <w:szCs w:val="24"/>
                <w:lang w:val="en-US"/>
              </w:rPr>
              <w:t>të</w:t>
            </w:r>
            <w:proofErr w:type="spellEnd"/>
            <w:r w:rsidRPr="00B17A1E">
              <w:rPr>
                <w:bCs/>
                <w:i/>
                <w:iCs/>
                <w:szCs w:val="24"/>
                <w:lang w:val="en-US"/>
              </w:rPr>
              <w:t xml:space="preserve"> </w:t>
            </w:r>
            <w:proofErr w:type="spellStart"/>
            <w:r w:rsidRPr="00B17A1E">
              <w:rPr>
                <w:bCs/>
                <w:i/>
                <w:iCs/>
                <w:szCs w:val="24"/>
                <w:lang w:val="en-US"/>
              </w:rPr>
              <w:t>të</w:t>
            </w:r>
            <w:proofErr w:type="spellEnd"/>
            <w:r w:rsidRPr="00B17A1E">
              <w:rPr>
                <w:bCs/>
                <w:i/>
                <w:iCs/>
                <w:szCs w:val="24"/>
                <w:lang w:val="en-US"/>
              </w:rPr>
              <w:t xml:space="preserve"> </w:t>
            </w:r>
            <w:proofErr w:type="spellStart"/>
            <w:r w:rsidRPr="00B17A1E">
              <w:rPr>
                <w:bCs/>
                <w:i/>
                <w:iCs/>
                <w:szCs w:val="24"/>
                <w:lang w:val="en-US"/>
              </w:rPr>
              <w:t>Drejtave</w:t>
            </w:r>
            <w:proofErr w:type="spellEnd"/>
            <w:r w:rsidRPr="00B17A1E">
              <w:rPr>
                <w:bCs/>
                <w:i/>
                <w:iCs/>
                <w:szCs w:val="24"/>
                <w:lang w:val="en-US"/>
              </w:rPr>
              <w:t xml:space="preserve"> </w:t>
            </w:r>
            <w:proofErr w:type="spellStart"/>
            <w:r w:rsidRPr="00B17A1E">
              <w:rPr>
                <w:bCs/>
                <w:i/>
                <w:iCs/>
                <w:szCs w:val="24"/>
                <w:lang w:val="en-US"/>
              </w:rPr>
              <w:t>të</w:t>
            </w:r>
            <w:proofErr w:type="spellEnd"/>
            <w:r w:rsidRPr="00B17A1E">
              <w:rPr>
                <w:bCs/>
                <w:i/>
                <w:iCs/>
                <w:szCs w:val="24"/>
                <w:lang w:val="en-US"/>
              </w:rPr>
              <w:t xml:space="preserve"> </w:t>
            </w:r>
            <w:proofErr w:type="spellStart"/>
            <w:r w:rsidRPr="00B17A1E">
              <w:rPr>
                <w:bCs/>
                <w:i/>
                <w:iCs/>
                <w:szCs w:val="24"/>
                <w:lang w:val="en-US"/>
              </w:rPr>
              <w:t>Njeriut</w:t>
            </w:r>
            <w:proofErr w:type="spellEnd"/>
            <w:r w:rsidRPr="00B17A1E">
              <w:rPr>
                <w:bCs/>
                <w:i/>
                <w:iCs/>
                <w:szCs w:val="24"/>
                <w:lang w:val="en-US"/>
              </w:rPr>
              <w:t xml:space="preserve">). </w:t>
            </w:r>
            <w:proofErr w:type="spellStart"/>
            <w:r w:rsidRPr="00B17A1E">
              <w:rPr>
                <w:bCs/>
                <w:i/>
                <w:iCs/>
                <w:szCs w:val="24"/>
                <w:lang w:val="en-US"/>
              </w:rPr>
              <w:t>Ndërkohë</w:t>
            </w:r>
            <w:proofErr w:type="spellEnd"/>
            <w:r w:rsidRPr="00B17A1E">
              <w:rPr>
                <w:bCs/>
                <w:i/>
                <w:iCs/>
                <w:szCs w:val="24"/>
                <w:lang w:val="en-US"/>
              </w:rPr>
              <w:t xml:space="preserve"> </w:t>
            </w:r>
            <w:proofErr w:type="spellStart"/>
            <w:r w:rsidRPr="00B17A1E">
              <w:rPr>
                <w:bCs/>
                <w:i/>
                <w:iCs/>
                <w:szCs w:val="24"/>
                <w:lang w:val="en-US"/>
              </w:rPr>
              <w:t>për</w:t>
            </w:r>
            <w:proofErr w:type="spellEnd"/>
            <w:r w:rsidRPr="00B17A1E">
              <w:rPr>
                <w:bCs/>
                <w:i/>
                <w:iCs/>
                <w:szCs w:val="24"/>
                <w:lang w:val="en-US"/>
              </w:rPr>
              <w:t xml:space="preserve"> </w:t>
            </w:r>
            <w:proofErr w:type="spellStart"/>
            <w:r w:rsidRPr="00B17A1E">
              <w:rPr>
                <w:bCs/>
                <w:i/>
                <w:iCs/>
                <w:szCs w:val="24"/>
                <w:lang w:val="en-US"/>
              </w:rPr>
              <w:t>gërmën</w:t>
            </w:r>
            <w:proofErr w:type="spellEnd"/>
            <w:r w:rsidRPr="00B17A1E">
              <w:rPr>
                <w:bCs/>
                <w:i/>
                <w:iCs/>
                <w:szCs w:val="24"/>
                <w:lang w:val="en-US"/>
              </w:rPr>
              <w:t xml:space="preserve"> h) </w:t>
            </w:r>
            <w:proofErr w:type="spellStart"/>
            <w:r w:rsidRPr="00B17A1E">
              <w:rPr>
                <w:bCs/>
                <w:i/>
                <w:iCs/>
                <w:szCs w:val="24"/>
                <w:lang w:val="en-US"/>
              </w:rPr>
              <w:t>të</w:t>
            </w:r>
            <w:proofErr w:type="spellEnd"/>
            <w:r w:rsidRPr="00B17A1E">
              <w:rPr>
                <w:bCs/>
                <w:i/>
                <w:iCs/>
                <w:szCs w:val="24"/>
                <w:lang w:val="en-US"/>
              </w:rPr>
              <w:t xml:space="preserve"> </w:t>
            </w:r>
            <w:proofErr w:type="spellStart"/>
            <w:r w:rsidRPr="00B17A1E">
              <w:rPr>
                <w:bCs/>
                <w:i/>
                <w:iCs/>
                <w:szCs w:val="24"/>
                <w:lang w:val="en-US"/>
              </w:rPr>
              <w:t>së</w:t>
            </w:r>
            <w:proofErr w:type="spellEnd"/>
            <w:r w:rsidRPr="00B17A1E">
              <w:rPr>
                <w:bCs/>
                <w:i/>
                <w:iCs/>
                <w:szCs w:val="24"/>
                <w:lang w:val="en-US"/>
              </w:rPr>
              <w:t xml:space="preserve"> </w:t>
            </w:r>
            <w:proofErr w:type="spellStart"/>
            <w:r w:rsidRPr="00B17A1E">
              <w:rPr>
                <w:bCs/>
                <w:i/>
                <w:iCs/>
                <w:szCs w:val="24"/>
                <w:lang w:val="en-US"/>
              </w:rPr>
              <w:t>njëjtës</w:t>
            </w:r>
            <w:proofErr w:type="spellEnd"/>
            <w:r w:rsidRPr="00B17A1E">
              <w:rPr>
                <w:bCs/>
                <w:i/>
                <w:iCs/>
                <w:szCs w:val="24"/>
                <w:lang w:val="en-US"/>
              </w:rPr>
              <w:t xml:space="preserve"> </w:t>
            </w:r>
            <w:proofErr w:type="spellStart"/>
            <w:r w:rsidRPr="00B17A1E">
              <w:rPr>
                <w:bCs/>
                <w:i/>
                <w:iCs/>
                <w:szCs w:val="24"/>
                <w:lang w:val="en-US"/>
              </w:rPr>
              <w:t>dispozitë</w:t>
            </w:r>
            <w:proofErr w:type="spellEnd"/>
            <w:r w:rsidRPr="00B17A1E">
              <w:rPr>
                <w:bCs/>
                <w:i/>
                <w:iCs/>
                <w:szCs w:val="24"/>
                <w:lang w:val="en-US"/>
              </w:rPr>
              <w:t xml:space="preserve">, </w:t>
            </w:r>
            <w:proofErr w:type="spellStart"/>
            <w:r w:rsidRPr="00B17A1E">
              <w:rPr>
                <w:bCs/>
                <w:i/>
                <w:iCs/>
                <w:szCs w:val="24"/>
                <w:lang w:val="en-US"/>
              </w:rPr>
              <w:t>duhet</w:t>
            </w:r>
            <w:proofErr w:type="spellEnd"/>
            <w:r w:rsidRPr="00B17A1E">
              <w:rPr>
                <w:bCs/>
                <w:i/>
                <w:iCs/>
                <w:szCs w:val="24"/>
                <w:lang w:val="en-US"/>
              </w:rPr>
              <w:t xml:space="preserve"> </w:t>
            </w:r>
            <w:proofErr w:type="spellStart"/>
            <w:r w:rsidRPr="00B17A1E">
              <w:rPr>
                <w:bCs/>
                <w:i/>
                <w:iCs/>
                <w:szCs w:val="24"/>
                <w:lang w:val="en-US"/>
              </w:rPr>
              <w:t>të</w:t>
            </w:r>
            <w:proofErr w:type="spellEnd"/>
            <w:r w:rsidRPr="00B17A1E">
              <w:rPr>
                <w:bCs/>
                <w:i/>
                <w:iCs/>
                <w:szCs w:val="24"/>
                <w:lang w:val="en-US"/>
              </w:rPr>
              <w:t xml:space="preserve"> </w:t>
            </w:r>
            <w:proofErr w:type="spellStart"/>
            <w:r w:rsidRPr="00B17A1E">
              <w:rPr>
                <w:bCs/>
                <w:i/>
                <w:iCs/>
                <w:szCs w:val="24"/>
                <w:lang w:val="en-US"/>
              </w:rPr>
              <w:t>qartësohet</w:t>
            </w:r>
            <w:proofErr w:type="spellEnd"/>
            <w:r w:rsidRPr="00B17A1E">
              <w:rPr>
                <w:bCs/>
                <w:i/>
                <w:iCs/>
                <w:szCs w:val="24"/>
                <w:lang w:val="en-US"/>
              </w:rPr>
              <w:t xml:space="preserve"> se </w:t>
            </w:r>
            <w:proofErr w:type="spellStart"/>
            <w:r w:rsidRPr="00B17A1E">
              <w:rPr>
                <w:bCs/>
                <w:i/>
                <w:iCs/>
                <w:szCs w:val="24"/>
                <w:lang w:val="en-US"/>
              </w:rPr>
              <w:t>ç’duhet</w:t>
            </w:r>
            <w:proofErr w:type="spellEnd"/>
            <w:r w:rsidRPr="00B17A1E">
              <w:rPr>
                <w:bCs/>
                <w:i/>
                <w:iCs/>
                <w:szCs w:val="24"/>
                <w:lang w:val="en-US"/>
              </w:rPr>
              <w:t xml:space="preserve"> </w:t>
            </w:r>
            <w:proofErr w:type="spellStart"/>
            <w:r w:rsidRPr="00B17A1E">
              <w:rPr>
                <w:bCs/>
                <w:i/>
                <w:iCs/>
                <w:szCs w:val="24"/>
                <w:lang w:val="en-US"/>
              </w:rPr>
              <w:t>kuptuar</w:t>
            </w:r>
            <w:proofErr w:type="spellEnd"/>
            <w:r w:rsidRPr="00B17A1E">
              <w:rPr>
                <w:bCs/>
                <w:i/>
                <w:iCs/>
                <w:szCs w:val="24"/>
                <w:lang w:val="en-US"/>
              </w:rPr>
              <w:t xml:space="preserve"> me </w:t>
            </w:r>
            <w:proofErr w:type="spellStart"/>
            <w:r w:rsidRPr="00B17A1E">
              <w:rPr>
                <w:bCs/>
                <w:i/>
                <w:iCs/>
                <w:szCs w:val="24"/>
                <w:lang w:val="en-US"/>
              </w:rPr>
              <w:t>shprehjen</w:t>
            </w:r>
            <w:proofErr w:type="spellEnd"/>
            <w:r w:rsidRPr="00B17A1E">
              <w:rPr>
                <w:bCs/>
                <w:i/>
                <w:iCs/>
                <w:szCs w:val="24"/>
                <w:lang w:val="en-US"/>
              </w:rPr>
              <w:t xml:space="preserve"> ‘</w:t>
            </w:r>
            <w:proofErr w:type="spellStart"/>
            <w:r w:rsidRPr="00B17A1E">
              <w:rPr>
                <w:bCs/>
                <w:i/>
                <w:iCs/>
                <w:szCs w:val="24"/>
                <w:lang w:val="en-US"/>
              </w:rPr>
              <w:t>parandaluese</w:t>
            </w:r>
            <w:proofErr w:type="spellEnd"/>
            <w:r w:rsidRPr="00B17A1E">
              <w:rPr>
                <w:bCs/>
                <w:i/>
                <w:iCs/>
                <w:szCs w:val="24"/>
                <w:lang w:val="en-US"/>
              </w:rPr>
              <w:t xml:space="preserve">’. </w:t>
            </w:r>
            <w:proofErr w:type="spellStart"/>
            <w:r w:rsidRPr="00B17A1E">
              <w:rPr>
                <w:bCs/>
                <w:i/>
                <w:iCs/>
                <w:szCs w:val="24"/>
                <w:lang w:val="en-US"/>
              </w:rPr>
              <w:t>Kjo</w:t>
            </w:r>
            <w:proofErr w:type="spellEnd"/>
            <w:r w:rsidRPr="00B17A1E">
              <w:rPr>
                <w:bCs/>
                <w:i/>
                <w:iCs/>
                <w:szCs w:val="24"/>
                <w:lang w:val="en-US"/>
              </w:rPr>
              <w:t xml:space="preserve"> </w:t>
            </w:r>
            <w:proofErr w:type="spellStart"/>
            <w:r w:rsidRPr="00B17A1E">
              <w:rPr>
                <w:bCs/>
                <w:i/>
                <w:iCs/>
                <w:szCs w:val="24"/>
                <w:lang w:val="en-US"/>
              </w:rPr>
              <w:t>terminologji</w:t>
            </w:r>
            <w:proofErr w:type="spellEnd"/>
            <w:r w:rsidRPr="00B17A1E">
              <w:rPr>
                <w:bCs/>
                <w:i/>
                <w:iCs/>
                <w:szCs w:val="24"/>
                <w:lang w:val="en-US"/>
              </w:rPr>
              <w:t xml:space="preserve"> </w:t>
            </w:r>
            <w:proofErr w:type="spellStart"/>
            <w:r w:rsidRPr="00B17A1E">
              <w:rPr>
                <w:bCs/>
                <w:i/>
                <w:iCs/>
                <w:szCs w:val="24"/>
                <w:lang w:val="en-US"/>
              </w:rPr>
              <w:t>mendojmë</w:t>
            </w:r>
            <w:proofErr w:type="spellEnd"/>
            <w:r w:rsidRPr="00B17A1E">
              <w:rPr>
                <w:bCs/>
                <w:i/>
                <w:iCs/>
                <w:szCs w:val="24"/>
                <w:lang w:val="en-US"/>
              </w:rPr>
              <w:t xml:space="preserve"> </w:t>
            </w:r>
            <w:proofErr w:type="spellStart"/>
            <w:r w:rsidRPr="00B17A1E">
              <w:rPr>
                <w:bCs/>
                <w:i/>
                <w:iCs/>
                <w:szCs w:val="24"/>
                <w:lang w:val="en-US"/>
              </w:rPr>
              <w:t>që</w:t>
            </w:r>
            <w:proofErr w:type="spellEnd"/>
            <w:r w:rsidRPr="00B17A1E">
              <w:rPr>
                <w:bCs/>
                <w:i/>
                <w:iCs/>
                <w:szCs w:val="24"/>
                <w:lang w:val="en-US"/>
              </w:rPr>
              <w:t xml:space="preserve"> </w:t>
            </w:r>
            <w:proofErr w:type="spellStart"/>
            <w:r w:rsidRPr="00B17A1E">
              <w:rPr>
                <w:bCs/>
                <w:i/>
                <w:iCs/>
                <w:szCs w:val="24"/>
                <w:lang w:val="en-US"/>
              </w:rPr>
              <w:t>të</w:t>
            </w:r>
            <w:proofErr w:type="spellEnd"/>
            <w:r w:rsidRPr="00B17A1E">
              <w:rPr>
                <w:bCs/>
                <w:i/>
                <w:iCs/>
                <w:szCs w:val="24"/>
                <w:lang w:val="en-US"/>
              </w:rPr>
              <w:t xml:space="preserve"> </w:t>
            </w:r>
            <w:proofErr w:type="spellStart"/>
            <w:r w:rsidRPr="00B17A1E">
              <w:rPr>
                <w:bCs/>
                <w:i/>
                <w:iCs/>
                <w:szCs w:val="24"/>
                <w:lang w:val="en-US"/>
              </w:rPr>
              <w:t>qartësohet</w:t>
            </w:r>
            <w:proofErr w:type="spellEnd"/>
            <w:r w:rsidRPr="00B17A1E">
              <w:rPr>
                <w:bCs/>
                <w:i/>
                <w:iCs/>
                <w:szCs w:val="24"/>
                <w:lang w:val="en-US"/>
              </w:rPr>
              <w:t xml:space="preserve">, </w:t>
            </w:r>
            <w:proofErr w:type="spellStart"/>
            <w:r w:rsidRPr="00B17A1E">
              <w:rPr>
                <w:bCs/>
                <w:i/>
                <w:iCs/>
                <w:szCs w:val="24"/>
                <w:lang w:val="en-US"/>
              </w:rPr>
              <w:t>që</w:t>
            </w:r>
            <w:proofErr w:type="spellEnd"/>
            <w:r w:rsidRPr="00B17A1E">
              <w:rPr>
                <w:bCs/>
                <w:i/>
                <w:iCs/>
                <w:szCs w:val="24"/>
                <w:lang w:val="en-US"/>
              </w:rPr>
              <w:t xml:space="preserve"> </w:t>
            </w:r>
            <w:proofErr w:type="spellStart"/>
            <w:r w:rsidRPr="00B17A1E">
              <w:rPr>
                <w:bCs/>
                <w:i/>
                <w:iCs/>
                <w:szCs w:val="24"/>
                <w:lang w:val="en-US"/>
              </w:rPr>
              <w:t>të</w:t>
            </w:r>
            <w:proofErr w:type="spellEnd"/>
            <w:r w:rsidRPr="00B17A1E">
              <w:rPr>
                <w:bCs/>
                <w:i/>
                <w:iCs/>
                <w:szCs w:val="24"/>
                <w:lang w:val="en-US"/>
              </w:rPr>
              <w:t xml:space="preserve"> </w:t>
            </w:r>
            <w:proofErr w:type="spellStart"/>
            <w:r w:rsidRPr="00B17A1E">
              <w:rPr>
                <w:bCs/>
                <w:i/>
                <w:iCs/>
                <w:szCs w:val="24"/>
                <w:lang w:val="en-US"/>
              </w:rPr>
              <w:t>mos</w:t>
            </w:r>
            <w:proofErr w:type="spellEnd"/>
            <w:r w:rsidRPr="00B17A1E">
              <w:rPr>
                <w:bCs/>
                <w:i/>
                <w:iCs/>
                <w:szCs w:val="24"/>
                <w:lang w:val="en-US"/>
              </w:rPr>
              <w:t xml:space="preserve"> </w:t>
            </w:r>
            <w:proofErr w:type="spellStart"/>
            <w:r w:rsidRPr="00B17A1E">
              <w:rPr>
                <w:bCs/>
                <w:i/>
                <w:iCs/>
                <w:szCs w:val="24"/>
                <w:lang w:val="en-US"/>
              </w:rPr>
              <w:t>ketë</w:t>
            </w:r>
            <w:proofErr w:type="spellEnd"/>
            <w:r w:rsidRPr="00B17A1E">
              <w:rPr>
                <w:bCs/>
                <w:i/>
                <w:iCs/>
                <w:szCs w:val="24"/>
                <w:lang w:val="en-US"/>
              </w:rPr>
              <w:t xml:space="preserve"> </w:t>
            </w:r>
            <w:proofErr w:type="spellStart"/>
            <w:r w:rsidRPr="00B17A1E">
              <w:rPr>
                <w:bCs/>
                <w:i/>
                <w:iCs/>
                <w:szCs w:val="24"/>
                <w:lang w:val="en-US"/>
              </w:rPr>
              <w:t>interpretime</w:t>
            </w:r>
            <w:proofErr w:type="spellEnd"/>
            <w:r w:rsidRPr="00B17A1E">
              <w:rPr>
                <w:bCs/>
                <w:i/>
                <w:iCs/>
                <w:szCs w:val="24"/>
                <w:lang w:val="en-US"/>
              </w:rPr>
              <w:t xml:space="preserve"> </w:t>
            </w:r>
            <w:proofErr w:type="spellStart"/>
            <w:r w:rsidRPr="00B17A1E">
              <w:rPr>
                <w:bCs/>
                <w:i/>
                <w:iCs/>
                <w:szCs w:val="24"/>
                <w:lang w:val="en-US"/>
              </w:rPr>
              <w:t>të</w:t>
            </w:r>
            <w:proofErr w:type="spellEnd"/>
            <w:r w:rsidRPr="00B17A1E">
              <w:rPr>
                <w:bCs/>
                <w:i/>
                <w:iCs/>
                <w:szCs w:val="24"/>
                <w:lang w:val="en-US"/>
              </w:rPr>
              <w:t xml:space="preserve"> </w:t>
            </w:r>
            <w:proofErr w:type="spellStart"/>
            <w:r w:rsidRPr="00B17A1E">
              <w:rPr>
                <w:bCs/>
                <w:i/>
                <w:iCs/>
                <w:szCs w:val="24"/>
                <w:lang w:val="en-US"/>
              </w:rPr>
              <w:t>ndryshme</w:t>
            </w:r>
            <w:proofErr w:type="spellEnd"/>
            <w:r w:rsidRPr="00B17A1E">
              <w:rPr>
                <w:bCs/>
                <w:i/>
                <w:iCs/>
                <w:szCs w:val="24"/>
                <w:lang w:val="sq-AL"/>
              </w:rPr>
              <w:t xml:space="preserve">.” </w:t>
            </w:r>
          </w:p>
          <w:p w14:paraId="6935A343" w14:textId="77777777" w:rsidR="00B17A1E" w:rsidRPr="00B17A1E" w:rsidRDefault="00B17A1E" w:rsidP="00B17A1E">
            <w:pPr>
              <w:spacing w:line="276" w:lineRule="auto"/>
              <w:jc w:val="both"/>
              <w:rPr>
                <w:bCs/>
                <w:iCs/>
                <w:szCs w:val="24"/>
                <w:lang w:val="sq-AL"/>
              </w:rPr>
            </w:pPr>
            <w:r w:rsidRPr="00B17A1E">
              <w:rPr>
                <w:bCs/>
                <w:iCs/>
                <w:szCs w:val="24"/>
                <w:lang w:val="sq-AL"/>
              </w:rPr>
              <w:lastRenderedPageBreak/>
              <w:t>Sa i përket këtyre komenteve sqarojmë se janë kryer disa ndryshime me qëllim qartësinë e normës dhe përputhshmërinë me GDPR.</w:t>
            </w:r>
          </w:p>
          <w:p w14:paraId="49C53567" w14:textId="77777777" w:rsidR="00B17A1E" w:rsidRPr="00B17A1E" w:rsidRDefault="00B17A1E" w:rsidP="00B17A1E">
            <w:pPr>
              <w:spacing w:line="276" w:lineRule="auto"/>
              <w:jc w:val="both"/>
              <w:rPr>
                <w:bCs/>
                <w:iCs/>
                <w:szCs w:val="24"/>
                <w:lang w:val="sq-AL"/>
              </w:rPr>
            </w:pPr>
            <w:r w:rsidRPr="00B17A1E">
              <w:rPr>
                <w:bCs/>
                <w:iCs/>
                <w:szCs w:val="24"/>
                <w:lang w:val="sq-AL"/>
              </w:rPr>
              <w:t>KSHH sugjeron që neni 10 të titullohet ‘</w:t>
            </w:r>
            <w:r w:rsidRPr="00B17A1E">
              <w:rPr>
                <w:bCs/>
                <w:i/>
                <w:iCs/>
                <w:szCs w:val="24"/>
                <w:lang w:val="sq-AL"/>
              </w:rPr>
              <w:t>Përpunimi i ligjshëm i të dhënave në lidhje me dënimet dhe veprat penale</w:t>
            </w:r>
            <w:r w:rsidRPr="00B17A1E">
              <w:rPr>
                <w:bCs/>
                <w:iCs/>
                <w:szCs w:val="24"/>
                <w:lang w:val="sq-AL"/>
              </w:rPr>
              <w:t>’, ndërkohë që duhet të parashikohet në përputhje me Rregulloren GDPR edhe një tjetër dispozitë e posaçme sa i përket ‘</w:t>
            </w:r>
            <w:r w:rsidRPr="00B17A1E">
              <w:rPr>
                <w:bCs/>
                <w:i/>
                <w:iCs/>
                <w:szCs w:val="24"/>
                <w:lang w:val="sq-AL"/>
              </w:rPr>
              <w:t>përpunimit i cili nuk kërkon identifikim’</w:t>
            </w:r>
            <w:r w:rsidRPr="00B17A1E">
              <w:rPr>
                <w:bCs/>
                <w:iCs/>
                <w:szCs w:val="24"/>
                <w:lang w:val="sq-AL"/>
              </w:rPr>
              <w:t>. Në këto kushte, në përputhje me nenin 11 të Rregullores GDPR sugjerojmë shtesën: “</w:t>
            </w:r>
            <w:r w:rsidRPr="00B17A1E">
              <w:rPr>
                <w:bCs/>
                <w:i/>
                <w:iCs/>
                <w:szCs w:val="24"/>
                <w:lang w:val="sq-AL"/>
              </w:rPr>
              <w:t xml:space="preserve">1. Nëse qëllimet për të cilat një kontrollues përpunon të dhënat personale nuk kërkojnë ose nuk kërkojnë më identifikimin e një subjekti të </w:t>
            </w:r>
            <w:proofErr w:type="spellStart"/>
            <w:r w:rsidRPr="00B17A1E">
              <w:rPr>
                <w:bCs/>
                <w:i/>
                <w:iCs/>
                <w:szCs w:val="24"/>
                <w:lang w:val="sq-AL"/>
              </w:rPr>
              <w:t>të</w:t>
            </w:r>
            <w:proofErr w:type="spellEnd"/>
            <w:r w:rsidRPr="00B17A1E">
              <w:rPr>
                <w:bCs/>
                <w:i/>
                <w:iCs/>
                <w:szCs w:val="24"/>
                <w:lang w:val="sq-AL"/>
              </w:rPr>
              <w:t xml:space="preserve"> dhënave nga kontrolluesi, kontrolluesi nuk është i detyruar të mbajë, të marrë ose të përpunojë informacion shtesë për të identifikuar subjektin e të dhënave për </w:t>
            </w:r>
            <w:proofErr w:type="spellStart"/>
            <w:r w:rsidRPr="00B17A1E">
              <w:rPr>
                <w:bCs/>
                <w:i/>
                <w:iCs/>
                <w:szCs w:val="24"/>
                <w:lang w:val="sq-AL"/>
              </w:rPr>
              <w:t>qellimin</w:t>
            </w:r>
            <w:proofErr w:type="spellEnd"/>
            <w:r w:rsidRPr="00B17A1E">
              <w:rPr>
                <w:bCs/>
                <w:i/>
                <w:iCs/>
                <w:szCs w:val="24"/>
                <w:lang w:val="sq-AL"/>
              </w:rPr>
              <w:t xml:space="preserve"> e </w:t>
            </w:r>
            <w:proofErr w:type="spellStart"/>
            <w:r w:rsidRPr="00B17A1E">
              <w:rPr>
                <w:bCs/>
                <w:i/>
                <w:iCs/>
                <w:szCs w:val="24"/>
                <w:lang w:val="sq-AL"/>
              </w:rPr>
              <w:t>vetem</w:t>
            </w:r>
            <w:proofErr w:type="spellEnd"/>
            <w:r w:rsidRPr="00B17A1E">
              <w:rPr>
                <w:bCs/>
                <w:i/>
                <w:iCs/>
                <w:szCs w:val="24"/>
                <w:lang w:val="sq-AL"/>
              </w:rPr>
              <w:t xml:space="preserve"> te </w:t>
            </w:r>
            <w:proofErr w:type="spellStart"/>
            <w:r w:rsidRPr="00B17A1E">
              <w:rPr>
                <w:bCs/>
                <w:i/>
                <w:iCs/>
                <w:szCs w:val="24"/>
                <w:lang w:val="sq-AL"/>
              </w:rPr>
              <w:t>pajtueshmerise</w:t>
            </w:r>
            <w:proofErr w:type="spellEnd"/>
            <w:r w:rsidRPr="00B17A1E">
              <w:rPr>
                <w:bCs/>
                <w:i/>
                <w:iCs/>
                <w:szCs w:val="24"/>
                <w:lang w:val="sq-AL"/>
              </w:rPr>
              <w:t xml:space="preserve"> me </w:t>
            </w:r>
            <w:proofErr w:type="spellStart"/>
            <w:r w:rsidRPr="00B17A1E">
              <w:rPr>
                <w:bCs/>
                <w:i/>
                <w:iCs/>
                <w:szCs w:val="24"/>
                <w:lang w:val="sq-AL"/>
              </w:rPr>
              <w:t>kete</w:t>
            </w:r>
            <w:proofErr w:type="spellEnd"/>
            <w:r w:rsidRPr="00B17A1E">
              <w:rPr>
                <w:bCs/>
                <w:i/>
                <w:iCs/>
                <w:szCs w:val="24"/>
                <w:lang w:val="sq-AL"/>
              </w:rPr>
              <w:t xml:space="preserve"> rregullore. 2. Kur, në rastet e përmendura në paragrafin 1 të këtij neni, kontrolluesi është në gjendje të demonstrojë se nuk është në gjendje të identifikojë subjektin e të dhënave, kontrolluesi duhet të informojë subjektin e të dhënave në përputhje me rrethanat, nëse është e mundur. Në raste të tilla, nenet 15 deri në 20 nuk do të zbatohen përveç rasteve kur subjekti i të dhënave, me qëllim të ushtrimit të </w:t>
            </w:r>
            <w:proofErr w:type="spellStart"/>
            <w:r w:rsidRPr="00B17A1E">
              <w:rPr>
                <w:bCs/>
                <w:i/>
                <w:iCs/>
                <w:szCs w:val="24"/>
                <w:lang w:val="sq-AL"/>
              </w:rPr>
              <w:t>të</w:t>
            </w:r>
            <w:proofErr w:type="spellEnd"/>
            <w:r w:rsidRPr="00B17A1E">
              <w:rPr>
                <w:bCs/>
                <w:i/>
                <w:iCs/>
                <w:szCs w:val="24"/>
                <w:lang w:val="sq-AL"/>
              </w:rPr>
              <w:t xml:space="preserve"> drejtave të tij ose të saj sipas këtyre neneve, jep informacion shtesë që mundëson identifikimin e tij ose saj”</w:t>
            </w:r>
            <w:r w:rsidRPr="00B17A1E">
              <w:rPr>
                <w:bCs/>
                <w:iCs/>
                <w:szCs w:val="24"/>
                <w:lang w:val="sq-AL"/>
              </w:rPr>
              <w:t>.</w:t>
            </w:r>
          </w:p>
          <w:p w14:paraId="2D9E981F" w14:textId="77777777" w:rsidR="00B17A1E" w:rsidRPr="00B17A1E" w:rsidRDefault="00B17A1E" w:rsidP="00B17A1E">
            <w:pPr>
              <w:spacing w:line="276" w:lineRule="auto"/>
              <w:jc w:val="both"/>
              <w:rPr>
                <w:bCs/>
                <w:iCs/>
                <w:szCs w:val="24"/>
                <w:lang w:val="sq-AL"/>
              </w:rPr>
            </w:pPr>
            <w:r w:rsidRPr="00B17A1E">
              <w:rPr>
                <w:bCs/>
                <w:iCs/>
                <w:szCs w:val="24"/>
                <w:lang w:val="sq-AL"/>
              </w:rPr>
              <w:t>Sa i përket këtij komenti, sqarojmë se janë kryer ndryshimet e nevojshme dhe është shtuar neni 11, sipas GDPR.</w:t>
            </w:r>
          </w:p>
          <w:p w14:paraId="383E9FB9" w14:textId="77777777" w:rsidR="00B17A1E" w:rsidRPr="00B17A1E" w:rsidRDefault="00B17A1E" w:rsidP="00B17A1E">
            <w:pPr>
              <w:spacing w:line="276" w:lineRule="auto"/>
              <w:jc w:val="both"/>
              <w:rPr>
                <w:bCs/>
                <w:iCs/>
                <w:szCs w:val="24"/>
                <w:lang w:val="sq-AL"/>
              </w:rPr>
            </w:pPr>
            <w:r w:rsidRPr="00B17A1E">
              <w:rPr>
                <w:bCs/>
                <w:iCs/>
                <w:szCs w:val="24"/>
                <w:lang w:val="sq-AL"/>
              </w:rPr>
              <w:t>Në lidhje me nenin 11, pika 2, KSHH sugjeron që pas togfjalëshit ‘</w:t>
            </w:r>
            <w:r w:rsidRPr="00B17A1E">
              <w:rPr>
                <w:bCs/>
                <w:i/>
                <w:iCs/>
                <w:szCs w:val="24"/>
                <w:lang w:val="sq-AL"/>
              </w:rPr>
              <w:t xml:space="preserve">pa </w:t>
            </w:r>
            <w:proofErr w:type="spellStart"/>
            <w:r w:rsidRPr="00B17A1E">
              <w:rPr>
                <w:bCs/>
                <w:i/>
                <w:iCs/>
                <w:szCs w:val="24"/>
                <w:lang w:val="sq-AL"/>
              </w:rPr>
              <w:t>cënuar</w:t>
            </w:r>
            <w:proofErr w:type="spellEnd"/>
            <w:r w:rsidRPr="00B17A1E">
              <w:rPr>
                <w:bCs/>
                <w:i/>
                <w:iCs/>
                <w:szCs w:val="24"/>
                <w:lang w:val="sq-AL"/>
              </w:rPr>
              <w:t>’</w:t>
            </w:r>
            <w:r w:rsidRPr="00B17A1E">
              <w:rPr>
                <w:bCs/>
                <w:iCs/>
                <w:szCs w:val="24"/>
                <w:lang w:val="sq-AL"/>
              </w:rPr>
              <w:t xml:space="preserve"> të shtohet edhe fjala ‘</w:t>
            </w:r>
            <w:r w:rsidRPr="00B17A1E">
              <w:rPr>
                <w:bCs/>
                <w:i/>
                <w:iCs/>
                <w:szCs w:val="24"/>
                <w:lang w:val="sq-AL"/>
              </w:rPr>
              <w:t>e paragjykuar’</w:t>
            </w:r>
            <w:r w:rsidRPr="00B17A1E">
              <w:rPr>
                <w:bCs/>
                <w:iCs/>
                <w:szCs w:val="24"/>
                <w:lang w:val="sq-AL"/>
              </w:rPr>
              <w:t xml:space="preserve"> kriteret e tjera për transferim të parashikuara në këtë seksion. </w:t>
            </w:r>
          </w:p>
          <w:p w14:paraId="55825A77" w14:textId="77777777" w:rsidR="00B17A1E" w:rsidRPr="00B17A1E" w:rsidRDefault="00B17A1E" w:rsidP="00B17A1E">
            <w:pPr>
              <w:spacing w:line="276" w:lineRule="auto"/>
              <w:jc w:val="both"/>
              <w:rPr>
                <w:bCs/>
                <w:iCs/>
                <w:szCs w:val="24"/>
                <w:lang w:val="sq-AL"/>
              </w:rPr>
            </w:pPr>
            <w:r w:rsidRPr="00B17A1E">
              <w:rPr>
                <w:bCs/>
                <w:iCs/>
                <w:szCs w:val="24"/>
                <w:lang w:val="sq-AL"/>
              </w:rPr>
              <w:t>Ky koment nuk është reflektuar pasi termi “</w:t>
            </w:r>
            <w:proofErr w:type="spellStart"/>
            <w:r w:rsidRPr="00B17A1E">
              <w:rPr>
                <w:bCs/>
                <w:i/>
                <w:iCs/>
                <w:szCs w:val="24"/>
                <w:lang w:val="sq-AL"/>
              </w:rPr>
              <w:t>prejudice</w:t>
            </w:r>
            <w:proofErr w:type="spellEnd"/>
            <w:r w:rsidRPr="00B17A1E">
              <w:rPr>
                <w:bCs/>
                <w:iCs/>
                <w:szCs w:val="24"/>
                <w:lang w:val="sq-AL"/>
              </w:rPr>
              <w:t>” i përdorur nga GDPR mund të përkthehet në mënyrën më të përshtatshme përmes termit “</w:t>
            </w:r>
            <w:r w:rsidRPr="00B17A1E">
              <w:rPr>
                <w:bCs/>
                <w:i/>
                <w:iCs/>
                <w:szCs w:val="24"/>
                <w:lang w:val="sq-AL"/>
              </w:rPr>
              <w:t>cenuar</w:t>
            </w:r>
            <w:r w:rsidRPr="00B17A1E">
              <w:rPr>
                <w:bCs/>
                <w:iCs/>
                <w:szCs w:val="24"/>
                <w:lang w:val="sq-AL"/>
              </w:rPr>
              <w:t xml:space="preserve">” pasi kështu arrihet që në çdo rast të garantohet </w:t>
            </w:r>
            <w:proofErr w:type="spellStart"/>
            <w:r w:rsidRPr="00B17A1E">
              <w:rPr>
                <w:bCs/>
                <w:iCs/>
                <w:szCs w:val="24"/>
                <w:lang w:val="sq-AL"/>
              </w:rPr>
              <w:t>zbatueshmëria</w:t>
            </w:r>
            <w:proofErr w:type="spellEnd"/>
            <w:r w:rsidRPr="00B17A1E">
              <w:rPr>
                <w:bCs/>
                <w:iCs/>
                <w:szCs w:val="24"/>
                <w:lang w:val="sq-AL"/>
              </w:rPr>
              <w:t xml:space="preserve"> e kritereve të tjera për transferim.</w:t>
            </w:r>
          </w:p>
          <w:p w14:paraId="04D57468" w14:textId="77777777" w:rsidR="00B17A1E" w:rsidRPr="00B17A1E" w:rsidRDefault="00B17A1E" w:rsidP="00B17A1E">
            <w:pPr>
              <w:spacing w:line="276" w:lineRule="auto"/>
              <w:jc w:val="both"/>
              <w:rPr>
                <w:bCs/>
                <w:iCs/>
                <w:szCs w:val="24"/>
                <w:lang w:val="sq-AL"/>
              </w:rPr>
            </w:pPr>
            <w:r w:rsidRPr="00B17A1E">
              <w:rPr>
                <w:bCs/>
                <w:iCs/>
                <w:szCs w:val="24"/>
                <w:lang w:val="sq-AL"/>
              </w:rPr>
              <w:t>KSHH sugjeron që në pikën 3, të nenit 12 të shtohet “</w:t>
            </w:r>
            <w:r w:rsidRPr="00B17A1E">
              <w:rPr>
                <w:bCs/>
                <w:i/>
                <w:iCs/>
                <w:szCs w:val="24"/>
                <w:lang w:val="sq-AL"/>
              </w:rPr>
              <w:t xml:space="preserve">Kur </w:t>
            </w:r>
            <w:proofErr w:type="spellStart"/>
            <w:r w:rsidRPr="00B17A1E">
              <w:rPr>
                <w:bCs/>
                <w:i/>
                <w:iCs/>
                <w:szCs w:val="24"/>
                <w:lang w:val="sq-AL"/>
              </w:rPr>
              <w:t>Komisioneri</w:t>
            </w:r>
            <w:proofErr w:type="spellEnd"/>
            <w:r w:rsidRPr="00B17A1E">
              <w:rPr>
                <w:bCs/>
                <w:i/>
                <w:iCs/>
                <w:szCs w:val="24"/>
                <w:lang w:val="sq-AL"/>
              </w:rPr>
              <w:t xml:space="preserve">, ne administrim te informacionit te </w:t>
            </w:r>
            <w:proofErr w:type="spellStart"/>
            <w:r w:rsidRPr="00B17A1E">
              <w:rPr>
                <w:bCs/>
                <w:i/>
                <w:iCs/>
                <w:szCs w:val="24"/>
                <w:lang w:val="sq-AL"/>
              </w:rPr>
              <w:t>domosdoshem</w:t>
            </w:r>
            <w:proofErr w:type="spellEnd"/>
            <w:r w:rsidRPr="00B17A1E">
              <w:rPr>
                <w:bCs/>
                <w:i/>
                <w:iCs/>
                <w:szCs w:val="24"/>
                <w:lang w:val="sq-AL"/>
              </w:rPr>
              <w:t xml:space="preserve">, konstaton se një vend i tretë, një territor ose një ose më shumë sektorë të specifikuar brenda një vendi të tretë, ose një organizatë ndërkombëtare nuk siguron më një nivel te mbrojtjes në kuptim të paragrafit 2 të këtij neni, për aq sa është e nevojshme, shfuqizon, ndryshon ose pezullon vendimin e përmendur në paragrafin 3 të këtij neni me akte zbatuese pa efekt prapaveprues. </w:t>
            </w:r>
            <w:proofErr w:type="spellStart"/>
            <w:r w:rsidRPr="00B17A1E">
              <w:rPr>
                <w:bCs/>
                <w:i/>
                <w:iCs/>
                <w:szCs w:val="24"/>
                <w:lang w:val="sq-AL"/>
              </w:rPr>
              <w:t>Komisioneri</w:t>
            </w:r>
            <w:proofErr w:type="spellEnd"/>
            <w:r w:rsidRPr="00B17A1E">
              <w:rPr>
                <w:bCs/>
                <w:i/>
                <w:iCs/>
                <w:szCs w:val="24"/>
                <w:lang w:val="sq-AL"/>
              </w:rPr>
              <w:t xml:space="preserve"> do të hyjë në konsultime me vendin e tretë ose organizatën ndërkombëtare me synimin për të korrigjuar situatën që shkakton vendimin e marrë në përputhje me paragrafin e </w:t>
            </w:r>
            <w:proofErr w:type="spellStart"/>
            <w:r w:rsidRPr="00B17A1E">
              <w:rPr>
                <w:bCs/>
                <w:i/>
                <w:iCs/>
                <w:szCs w:val="24"/>
                <w:lang w:val="sq-AL"/>
              </w:rPr>
              <w:t>mesiperm</w:t>
            </w:r>
            <w:proofErr w:type="spellEnd"/>
            <w:r w:rsidRPr="00B17A1E">
              <w:rPr>
                <w:bCs/>
                <w:i/>
                <w:iCs/>
                <w:szCs w:val="24"/>
                <w:lang w:val="sq-AL"/>
              </w:rPr>
              <w:t xml:space="preserve">. </w:t>
            </w:r>
            <w:proofErr w:type="spellStart"/>
            <w:r w:rsidRPr="00B17A1E">
              <w:rPr>
                <w:bCs/>
                <w:i/>
                <w:iCs/>
                <w:szCs w:val="24"/>
                <w:lang w:val="sq-AL"/>
              </w:rPr>
              <w:t>Komisioneri</w:t>
            </w:r>
            <w:proofErr w:type="spellEnd"/>
            <w:r w:rsidRPr="00B17A1E">
              <w:rPr>
                <w:bCs/>
                <w:i/>
                <w:iCs/>
                <w:szCs w:val="24"/>
                <w:lang w:val="sq-AL"/>
              </w:rPr>
              <w:t xml:space="preserve"> do te publikoje në faqen e tij të internetit një listë të vendeve të treta, territoreve dhe sektorëve të specifikuar brenda një vendi të tretë dhe organizatave ndërkombëtare për të cilat ka vendosur që një nivel adekuat mbrojtjeje është ose nuk është siguruar”</w:t>
            </w:r>
            <w:r w:rsidRPr="00B17A1E">
              <w:rPr>
                <w:bCs/>
                <w:iCs/>
                <w:szCs w:val="24"/>
                <w:lang w:val="sq-AL"/>
              </w:rPr>
              <w:t>.</w:t>
            </w:r>
          </w:p>
          <w:p w14:paraId="0BDF5FD9" w14:textId="77777777" w:rsidR="00B17A1E" w:rsidRPr="00B17A1E" w:rsidRDefault="00B17A1E" w:rsidP="00B17A1E">
            <w:pPr>
              <w:spacing w:line="276" w:lineRule="auto"/>
              <w:jc w:val="both"/>
              <w:rPr>
                <w:bCs/>
                <w:szCs w:val="24"/>
                <w:lang w:val="sq-AL"/>
              </w:rPr>
            </w:pPr>
            <w:r w:rsidRPr="00B17A1E">
              <w:rPr>
                <w:bCs/>
                <w:szCs w:val="24"/>
                <w:lang w:val="sq-AL"/>
              </w:rPr>
              <w:t xml:space="preserve">Sa i përket këtij komenti vlerësojmë se ai nuk mund të reflektohet pasi është një detyrë të cilën GDPR ia ka ngarkuar Komisionit </w:t>
            </w:r>
            <w:proofErr w:type="spellStart"/>
            <w:r w:rsidRPr="00B17A1E">
              <w:rPr>
                <w:bCs/>
                <w:szCs w:val="24"/>
                <w:lang w:val="sq-AL"/>
              </w:rPr>
              <w:t>Europian</w:t>
            </w:r>
            <w:proofErr w:type="spellEnd"/>
            <w:r w:rsidRPr="00B17A1E">
              <w:rPr>
                <w:bCs/>
                <w:szCs w:val="24"/>
                <w:lang w:val="sq-AL"/>
              </w:rPr>
              <w:t xml:space="preserve"> dhe jo autoriteteve mbikëqyrëse. Gjithashtu, në kushtet e Shqipërisë dhe kapaciteteve të </w:t>
            </w:r>
            <w:proofErr w:type="spellStart"/>
            <w:r w:rsidRPr="00B17A1E">
              <w:rPr>
                <w:bCs/>
                <w:szCs w:val="24"/>
                <w:lang w:val="sq-AL"/>
              </w:rPr>
              <w:t>Komisionerit</w:t>
            </w:r>
            <w:proofErr w:type="spellEnd"/>
            <w:r w:rsidRPr="00B17A1E">
              <w:rPr>
                <w:bCs/>
                <w:szCs w:val="24"/>
                <w:lang w:val="sq-AL"/>
              </w:rPr>
              <w:t xml:space="preserve">, nuk është e mundur zbatimi i një detyrimi të tillë nëse vendoset në ligj. Megjithatë, </w:t>
            </w:r>
            <w:proofErr w:type="spellStart"/>
            <w:r w:rsidRPr="00B17A1E">
              <w:rPr>
                <w:bCs/>
                <w:szCs w:val="24"/>
                <w:lang w:val="sq-AL"/>
              </w:rPr>
              <w:t>përsa</w:t>
            </w:r>
            <w:proofErr w:type="spellEnd"/>
            <w:r w:rsidRPr="00B17A1E">
              <w:rPr>
                <w:bCs/>
                <w:szCs w:val="24"/>
                <w:lang w:val="sq-AL"/>
              </w:rPr>
              <w:t xml:space="preserve"> kohë </w:t>
            </w:r>
            <w:proofErr w:type="spellStart"/>
            <w:r w:rsidRPr="00B17A1E">
              <w:rPr>
                <w:bCs/>
                <w:szCs w:val="24"/>
                <w:lang w:val="sq-AL"/>
              </w:rPr>
              <w:t>Komisioneri</w:t>
            </w:r>
            <w:proofErr w:type="spellEnd"/>
            <w:r w:rsidRPr="00B17A1E">
              <w:rPr>
                <w:bCs/>
                <w:szCs w:val="24"/>
                <w:lang w:val="sq-AL"/>
              </w:rPr>
              <w:t xml:space="preserve"> do të monitorojë situatën në vendet e tjera, si dhe praktikën e vetë institucionit, ai do të jetë në gjendje që të kryejë detyrën e tij duke rishikuar vendimet përkatëse.</w:t>
            </w:r>
          </w:p>
          <w:p w14:paraId="136CC5CD" w14:textId="77777777" w:rsidR="00B17A1E" w:rsidRPr="00B17A1E" w:rsidRDefault="00B17A1E" w:rsidP="00B17A1E">
            <w:pPr>
              <w:spacing w:line="276" w:lineRule="auto"/>
              <w:jc w:val="both"/>
              <w:rPr>
                <w:bCs/>
                <w:szCs w:val="24"/>
                <w:lang w:val="sq-AL"/>
              </w:rPr>
            </w:pPr>
            <w:r w:rsidRPr="00B17A1E">
              <w:rPr>
                <w:bCs/>
                <w:szCs w:val="24"/>
                <w:lang w:val="sq-AL"/>
              </w:rPr>
              <w:t>KSHH ka sugjeruar edhe shtesën “</w:t>
            </w:r>
            <w:r w:rsidRPr="00B17A1E">
              <w:rPr>
                <w:bCs/>
                <w:i/>
                <w:szCs w:val="24"/>
                <w:lang w:val="sq-AL"/>
              </w:rPr>
              <w:t>të përfshira në një aktivitet të përbashkët ekonomik</w:t>
            </w:r>
            <w:r w:rsidRPr="00B17A1E">
              <w:rPr>
                <w:bCs/>
                <w:szCs w:val="24"/>
                <w:lang w:val="sq-AL"/>
              </w:rPr>
              <w:t xml:space="preserve">”, në shkronjën “a”, të pikës 1, të nenit 14, me qëllim qartësimin e unitetit të ndërmarrjeve që janë pjesë e të njëjtës korporatë. Një terminologji e tillë është e përdorur edhe nga neni 47, pika 1, </w:t>
            </w:r>
            <w:proofErr w:type="spellStart"/>
            <w:r w:rsidRPr="00B17A1E">
              <w:rPr>
                <w:bCs/>
                <w:szCs w:val="24"/>
                <w:lang w:val="sq-AL"/>
              </w:rPr>
              <w:t>gërma</w:t>
            </w:r>
            <w:proofErr w:type="spellEnd"/>
            <w:r w:rsidRPr="00B17A1E">
              <w:rPr>
                <w:bCs/>
                <w:szCs w:val="24"/>
                <w:lang w:val="sq-AL"/>
              </w:rPr>
              <w:t xml:space="preserve"> “a” e Rregullores GDPR. Për po të njëjtin nen, KSHH sugjeron që në pikën 2, të shtohet edhe përcaktimi “</w:t>
            </w:r>
            <w:r w:rsidRPr="00B17A1E">
              <w:rPr>
                <w:bCs/>
                <w:i/>
                <w:szCs w:val="24"/>
                <w:lang w:val="sq-AL"/>
              </w:rPr>
              <w:t>në rregullat e detyrueshme të korporatave, edhe të procedurave që duhet të ndiqen për ankimet</w:t>
            </w:r>
            <w:r w:rsidRPr="00B17A1E">
              <w:rPr>
                <w:bCs/>
                <w:szCs w:val="24"/>
                <w:lang w:val="sq-AL"/>
              </w:rPr>
              <w:t xml:space="preserve">.” </w:t>
            </w:r>
          </w:p>
          <w:p w14:paraId="4EED0544" w14:textId="77777777" w:rsidR="00B17A1E" w:rsidRPr="00B17A1E" w:rsidRDefault="00B17A1E" w:rsidP="00B17A1E">
            <w:pPr>
              <w:spacing w:line="276" w:lineRule="auto"/>
              <w:jc w:val="both"/>
              <w:rPr>
                <w:bCs/>
                <w:szCs w:val="24"/>
                <w:lang w:val="sq-AL"/>
              </w:rPr>
            </w:pPr>
            <w:r w:rsidRPr="00B17A1E">
              <w:rPr>
                <w:bCs/>
                <w:szCs w:val="24"/>
                <w:lang w:val="sq-AL"/>
              </w:rPr>
              <w:t>Ky koment është pranuar dhe dispozita është riformuluar në përputhje me GDPR.</w:t>
            </w:r>
          </w:p>
          <w:p w14:paraId="75EFD997" w14:textId="77777777" w:rsidR="00B17A1E" w:rsidRPr="00B17A1E" w:rsidRDefault="00B17A1E" w:rsidP="00B17A1E">
            <w:pPr>
              <w:spacing w:line="276" w:lineRule="auto"/>
              <w:jc w:val="both"/>
              <w:rPr>
                <w:bCs/>
                <w:szCs w:val="24"/>
                <w:lang w:val="sq-AL"/>
              </w:rPr>
            </w:pPr>
            <w:r w:rsidRPr="00B17A1E">
              <w:rPr>
                <w:bCs/>
                <w:szCs w:val="24"/>
                <w:lang w:val="sq-AL"/>
              </w:rPr>
              <w:t>Sa i përket nenit 15, KSHH ka përcjellë këto komente:</w:t>
            </w:r>
          </w:p>
          <w:p w14:paraId="0D7B7889" w14:textId="77777777" w:rsidR="00B17A1E" w:rsidRPr="00B17A1E" w:rsidRDefault="00B17A1E" w:rsidP="00B17A1E">
            <w:pPr>
              <w:spacing w:line="276" w:lineRule="auto"/>
              <w:jc w:val="both"/>
              <w:rPr>
                <w:bCs/>
                <w:szCs w:val="24"/>
                <w:lang w:val="sq-AL"/>
              </w:rPr>
            </w:pPr>
            <w:r w:rsidRPr="00B17A1E">
              <w:rPr>
                <w:bCs/>
                <w:szCs w:val="24"/>
                <w:lang w:val="sq-AL"/>
              </w:rPr>
              <w:lastRenderedPageBreak/>
              <w:t xml:space="preserve">Në nenin 15, pika 1, </w:t>
            </w:r>
            <w:proofErr w:type="spellStart"/>
            <w:r w:rsidRPr="00B17A1E">
              <w:rPr>
                <w:bCs/>
                <w:szCs w:val="24"/>
                <w:lang w:val="sq-AL"/>
              </w:rPr>
              <w:t>gërma</w:t>
            </w:r>
            <w:proofErr w:type="spellEnd"/>
            <w:r w:rsidRPr="00B17A1E">
              <w:rPr>
                <w:bCs/>
                <w:szCs w:val="24"/>
                <w:lang w:val="sq-AL"/>
              </w:rPr>
              <w:t xml:space="preserve"> c) duhet të parashikohet si një kusht për zbatimin e përjashtimeve nga kjo dispozitë: “</w:t>
            </w:r>
            <w:r w:rsidRPr="00B17A1E">
              <w:rPr>
                <w:bCs/>
                <w:i/>
                <w:szCs w:val="24"/>
                <w:lang w:val="sq-AL"/>
              </w:rPr>
              <w:t>c)</w:t>
            </w:r>
            <w:r w:rsidRPr="00B17A1E">
              <w:rPr>
                <w:bCs/>
                <w:szCs w:val="24"/>
                <w:lang w:val="sq-AL"/>
              </w:rPr>
              <w:t xml:space="preserve"> </w:t>
            </w:r>
            <w:r w:rsidRPr="00B17A1E">
              <w:rPr>
                <w:bCs/>
                <w:i/>
                <w:szCs w:val="24"/>
                <w:lang w:val="sq-AL"/>
              </w:rPr>
              <w:t>të respektojnë thelbin e të drejtave për mbrojtjen e të dhënave personale dhe lirinë e shprehjes</w:t>
            </w:r>
            <w:r w:rsidRPr="00B17A1E">
              <w:rPr>
                <w:bCs/>
                <w:szCs w:val="24"/>
                <w:lang w:val="sq-AL"/>
              </w:rPr>
              <w:t>”.</w:t>
            </w:r>
          </w:p>
          <w:p w14:paraId="54CBCADA" w14:textId="77777777" w:rsidR="00B17A1E" w:rsidRPr="00B17A1E" w:rsidRDefault="00B17A1E" w:rsidP="00B17A1E">
            <w:pPr>
              <w:spacing w:line="276" w:lineRule="auto"/>
              <w:jc w:val="both"/>
              <w:rPr>
                <w:bCs/>
                <w:szCs w:val="24"/>
                <w:lang w:val="sq-AL"/>
              </w:rPr>
            </w:pPr>
            <w:r w:rsidRPr="00B17A1E">
              <w:rPr>
                <w:bCs/>
                <w:szCs w:val="24"/>
                <w:lang w:val="sq-AL"/>
              </w:rPr>
              <w:t>Për pikën 2) të së njëjtës dispozitë, thuhet se “</w:t>
            </w:r>
            <w:r w:rsidRPr="00B17A1E">
              <w:rPr>
                <w:bCs/>
                <w:i/>
                <w:szCs w:val="24"/>
                <w:lang w:val="sq-AL"/>
              </w:rPr>
              <w:t>pavarësisht nga mënyra që përdoret për t’i transmetuar ato”,</w:t>
            </w:r>
            <w:r w:rsidRPr="00B17A1E">
              <w:rPr>
                <w:bCs/>
                <w:szCs w:val="24"/>
                <w:lang w:val="sq-AL"/>
              </w:rPr>
              <w:t xml:space="preserve"> </w:t>
            </w:r>
            <w:proofErr w:type="spellStart"/>
            <w:r w:rsidRPr="00B17A1E">
              <w:rPr>
                <w:bCs/>
                <w:szCs w:val="24"/>
                <w:lang w:val="sq-AL"/>
              </w:rPr>
              <w:t>mëndojmë</w:t>
            </w:r>
            <w:proofErr w:type="spellEnd"/>
            <w:r w:rsidRPr="00B17A1E">
              <w:rPr>
                <w:bCs/>
                <w:szCs w:val="24"/>
                <w:lang w:val="sq-AL"/>
              </w:rPr>
              <w:t xml:space="preserve"> se mënyrat e përdorura nuk duhet të </w:t>
            </w:r>
            <w:proofErr w:type="spellStart"/>
            <w:r w:rsidRPr="00B17A1E">
              <w:rPr>
                <w:bCs/>
                <w:szCs w:val="24"/>
                <w:lang w:val="sq-AL"/>
              </w:rPr>
              <w:t>cënojnë</w:t>
            </w:r>
            <w:proofErr w:type="spellEnd"/>
            <w:r w:rsidRPr="00B17A1E">
              <w:rPr>
                <w:bCs/>
                <w:szCs w:val="24"/>
                <w:lang w:val="sq-AL"/>
              </w:rPr>
              <w:t xml:space="preserve"> dinjitetin, personalitetin dhe privatësinë e personit. </w:t>
            </w:r>
          </w:p>
          <w:p w14:paraId="2931F80B" w14:textId="77777777" w:rsidR="00B17A1E" w:rsidRPr="00B17A1E" w:rsidRDefault="00B17A1E" w:rsidP="00B17A1E">
            <w:pPr>
              <w:spacing w:line="276" w:lineRule="auto"/>
              <w:jc w:val="both"/>
              <w:rPr>
                <w:bCs/>
                <w:szCs w:val="24"/>
                <w:lang w:val="sq-AL"/>
              </w:rPr>
            </w:pPr>
            <w:r w:rsidRPr="00B17A1E">
              <w:rPr>
                <w:bCs/>
                <w:szCs w:val="24"/>
                <w:lang w:val="sq-AL"/>
              </w:rPr>
              <w:t xml:space="preserve">Për pikën 3) të së njëjtës dispozitë, kemi mendimin se kjo duhet të pasqyrohet në ligje dhe jo në akt nënligjor të </w:t>
            </w:r>
            <w:proofErr w:type="spellStart"/>
            <w:r w:rsidRPr="00B17A1E">
              <w:rPr>
                <w:bCs/>
                <w:szCs w:val="24"/>
                <w:lang w:val="sq-AL"/>
              </w:rPr>
              <w:t>Komisionerit</w:t>
            </w:r>
            <w:proofErr w:type="spellEnd"/>
            <w:r w:rsidRPr="00B17A1E">
              <w:rPr>
                <w:bCs/>
                <w:szCs w:val="24"/>
                <w:lang w:val="sq-AL"/>
              </w:rPr>
              <w:t>.</w:t>
            </w:r>
          </w:p>
          <w:p w14:paraId="7D059895" w14:textId="77777777" w:rsidR="00B17A1E" w:rsidRPr="00B17A1E" w:rsidRDefault="00B17A1E" w:rsidP="00B17A1E">
            <w:pPr>
              <w:spacing w:line="276" w:lineRule="auto"/>
              <w:jc w:val="both"/>
              <w:rPr>
                <w:bCs/>
                <w:szCs w:val="24"/>
                <w:lang w:val="sq-AL"/>
              </w:rPr>
            </w:pPr>
            <w:r w:rsidRPr="00B17A1E">
              <w:rPr>
                <w:bCs/>
                <w:szCs w:val="24"/>
                <w:lang w:val="sq-AL"/>
              </w:rPr>
              <w:t>Në lidhje me këto komente, sqarojmë se dispozita është riformuluar në përputhje me parashikimet e GDPR.</w:t>
            </w:r>
          </w:p>
          <w:p w14:paraId="5ABB7D1F" w14:textId="77777777" w:rsidR="00B17A1E" w:rsidRPr="00B17A1E" w:rsidRDefault="00B17A1E" w:rsidP="00B17A1E">
            <w:pPr>
              <w:spacing w:line="276" w:lineRule="auto"/>
              <w:jc w:val="both"/>
              <w:rPr>
                <w:bCs/>
                <w:szCs w:val="24"/>
                <w:lang w:val="sq-AL"/>
              </w:rPr>
            </w:pPr>
            <w:r w:rsidRPr="00B17A1E">
              <w:rPr>
                <w:bCs/>
                <w:szCs w:val="24"/>
                <w:lang w:val="sq-AL"/>
              </w:rPr>
              <w:t xml:space="preserve">Sa i përket nenit 17 të projektligjit, KSHH përcjell komentin se duhet të përfshihet edhe e drejta e respektimit të parimit të privatësisë, si dhe të bëhen më të qarta rasti ose rastet e fitimit të </w:t>
            </w:r>
            <w:proofErr w:type="spellStart"/>
            <w:r w:rsidRPr="00B17A1E">
              <w:rPr>
                <w:bCs/>
                <w:szCs w:val="24"/>
                <w:lang w:val="sq-AL"/>
              </w:rPr>
              <w:t>aksesit</w:t>
            </w:r>
            <w:proofErr w:type="spellEnd"/>
            <w:r w:rsidRPr="00B17A1E">
              <w:rPr>
                <w:bCs/>
                <w:szCs w:val="24"/>
                <w:lang w:val="sq-AL"/>
              </w:rPr>
              <w:t xml:space="preserve"> në </w:t>
            </w:r>
            <w:proofErr w:type="spellStart"/>
            <w:r w:rsidRPr="00B17A1E">
              <w:rPr>
                <w:bCs/>
                <w:szCs w:val="24"/>
                <w:lang w:val="sq-AL"/>
              </w:rPr>
              <w:t>dokumentat</w:t>
            </w:r>
            <w:proofErr w:type="spellEnd"/>
            <w:r w:rsidRPr="00B17A1E">
              <w:rPr>
                <w:bCs/>
                <w:szCs w:val="24"/>
                <w:lang w:val="sq-AL"/>
              </w:rPr>
              <w:t xml:space="preserve"> zyrtare ose në informacionin publik. </w:t>
            </w:r>
          </w:p>
          <w:p w14:paraId="65BBE4CD" w14:textId="77777777" w:rsidR="00B17A1E" w:rsidRPr="00B17A1E" w:rsidRDefault="00B17A1E" w:rsidP="00B17A1E">
            <w:pPr>
              <w:spacing w:line="276" w:lineRule="auto"/>
              <w:jc w:val="both"/>
              <w:rPr>
                <w:bCs/>
                <w:szCs w:val="24"/>
                <w:lang w:val="sq-AL"/>
              </w:rPr>
            </w:pPr>
            <w:r w:rsidRPr="00B17A1E">
              <w:rPr>
                <w:bCs/>
                <w:szCs w:val="24"/>
                <w:lang w:val="sq-AL"/>
              </w:rPr>
              <w:t xml:space="preserve">Për këtë koment sqarojmë se çështjet e ngritura në të janë të rregulluara nga ky ligj për mbrojtjen e të dhënave personale dhe nga ligji nr. 119/2014  “Për të drejtën e informimit” i ndryshuar për çështjet që lidhen me të drejtën e informimit dhe </w:t>
            </w:r>
            <w:proofErr w:type="spellStart"/>
            <w:r w:rsidRPr="00B17A1E">
              <w:rPr>
                <w:bCs/>
                <w:szCs w:val="24"/>
                <w:lang w:val="sq-AL"/>
              </w:rPr>
              <w:t>aksesit</w:t>
            </w:r>
            <w:proofErr w:type="spellEnd"/>
            <w:r w:rsidRPr="00B17A1E">
              <w:rPr>
                <w:bCs/>
                <w:szCs w:val="24"/>
                <w:lang w:val="sq-AL"/>
              </w:rPr>
              <w:t xml:space="preserve"> në informacionin/dokumentacionin publik, si dhe dispozita është riformuluar në përputhje me GDPR dhe komentet e Komisionit Evropian.</w:t>
            </w:r>
          </w:p>
          <w:p w14:paraId="744584CE" w14:textId="77777777" w:rsidR="00B17A1E" w:rsidRPr="00B17A1E" w:rsidRDefault="00B17A1E" w:rsidP="00B17A1E">
            <w:pPr>
              <w:spacing w:line="276" w:lineRule="auto"/>
              <w:jc w:val="both"/>
              <w:rPr>
                <w:bCs/>
                <w:szCs w:val="24"/>
                <w:lang w:val="sq-AL"/>
              </w:rPr>
            </w:pPr>
            <w:r w:rsidRPr="00B17A1E">
              <w:rPr>
                <w:bCs/>
                <w:szCs w:val="24"/>
                <w:lang w:val="sq-AL"/>
              </w:rPr>
              <w:t>Për nenin 19 KSHH ka përcjellë këto komente:</w:t>
            </w:r>
          </w:p>
          <w:p w14:paraId="2A04C81A" w14:textId="77777777" w:rsidR="00B17A1E" w:rsidRPr="00B17A1E" w:rsidRDefault="00B17A1E" w:rsidP="00B17A1E">
            <w:pPr>
              <w:spacing w:line="276" w:lineRule="auto"/>
              <w:jc w:val="both"/>
              <w:rPr>
                <w:bCs/>
                <w:szCs w:val="24"/>
                <w:lang w:val="sq-AL"/>
              </w:rPr>
            </w:pPr>
            <w:r w:rsidRPr="00B17A1E">
              <w:rPr>
                <w:bCs/>
                <w:szCs w:val="24"/>
                <w:lang w:val="sq-AL"/>
              </w:rPr>
              <w:t xml:space="preserve">Për nenin 19, pika 2, nga projektligji mbetet e paqartë, nëse kur informacioni ofrohet </w:t>
            </w:r>
            <w:proofErr w:type="spellStart"/>
            <w:r w:rsidRPr="00B17A1E">
              <w:rPr>
                <w:bCs/>
                <w:szCs w:val="24"/>
                <w:lang w:val="sq-AL"/>
              </w:rPr>
              <w:t>verbalisht</w:t>
            </w:r>
            <w:proofErr w:type="spellEnd"/>
            <w:r w:rsidRPr="00B17A1E">
              <w:rPr>
                <w:bCs/>
                <w:szCs w:val="24"/>
                <w:lang w:val="sq-AL"/>
              </w:rPr>
              <w:t xml:space="preserve"> a nuk duhet të mbahet procesverbali përkatës? Për nenin 19, pika 5, mendojmë se nga vetë të dhënat duhet të rezultojë pamundësia e identitetit të subjektit. Kjo do të thotë se mendimi (konkluzioni) i kontrolluesit duhet të mbështetet në të dhënat e </w:t>
            </w:r>
            <w:proofErr w:type="spellStart"/>
            <w:r w:rsidRPr="00B17A1E">
              <w:rPr>
                <w:bCs/>
                <w:szCs w:val="24"/>
                <w:lang w:val="sq-AL"/>
              </w:rPr>
              <w:t>pseudonimizuara</w:t>
            </w:r>
            <w:proofErr w:type="spellEnd"/>
            <w:r w:rsidRPr="00B17A1E">
              <w:rPr>
                <w:bCs/>
                <w:szCs w:val="24"/>
                <w:lang w:val="sq-AL"/>
              </w:rPr>
              <w:t>.</w:t>
            </w:r>
          </w:p>
          <w:p w14:paraId="147D4B44" w14:textId="77777777" w:rsidR="00B17A1E" w:rsidRPr="00B17A1E" w:rsidRDefault="00B17A1E" w:rsidP="00B17A1E">
            <w:pPr>
              <w:spacing w:line="276" w:lineRule="auto"/>
              <w:jc w:val="both"/>
              <w:rPr>
                <w:bCs/>
                <w:szCs w:val="24"/>
                <w:lang w:val="sq-AL"/>
              </w:rPr>
            </w:pPr>
            <w:r w:rsidRPr="00B17A1E">
              <w:rPr>
                <w:bCs/>
                <w:szCs w:val="24"/>
                <w:lang w:val="sq-AL"/>
              </w:rPr>
              <w:t>Në lidhje me këtë koment sqarojmë se dispozitat janë riformuluar në përputhje me GDPR.</w:t>
            </w:r>
          </w:p>
          <w:p w14:paraId="25BD1D90" w14:textId="77777777" w:rsidR="00B17A1E" w:rsidRPr="00B17A1E" w:rsidRDefault="00B17A1E" w:rsidP="00B17A1E">
            <w:pPr>
              <w:spacing w:line="276" w:lineRule="auto"/>
              <w:jc w:val="both"/>
              <w:rPr>
                <w:bCs/>
                <w:szCs w:val="24"/>
                <w:lang w:val="sq-AL"/>
              </w:rPr>
            </w:pPr>
            <w:r w:rsidRPr="00B17A1E">
              <w:rPr>
                <w:bCs/>
                <w:szCs w:val="24"/>
                <w:lang w:val="sq-AL"/>
              </w:rPr>
              <w:t xml:space="preserve">Në nenin 20, pika 1, </w:t>
            </w:r>
            <w:proofErr w:type="spellStart"/>
            <w:r w:rsidRPr="00B17A1E">
              <w:rPr>
                <w:bCs/>
                <w:szCs w:val="24"/>
                <w:lang w:val="sq-AL"/>
              </w:rPr>
              <w:t>gërma</w:t>
            </w:r>
            <w:proofErr w:type="spellEnd"/>
            <w:r w:rsidRPr="00B17A1E">
              <w:rPr>
                <w:bCs/>
                <w:szCs w:val="24"/>
                <w:lang w:val="sq-AL"/>
              </w:rPr>
              <w:t xml:space="preserve"> “a” KSHH sugjeron të shtohet dhënia e informacionit mbi kontaktin e ‘</w:t>
            </w:r>
            <w:r w:rsidRPr="00B17A1E">
              <w:rPr>
                <w:bCs/>
                <w:i/>
                <w:szCs w:val="24"/>
                <w:lang w:val="sq-AL"/>
              </w:rPr>
              <w:t>përfaqësuesit të kontrolluesit’</w:t>
            </w:r>
            <w:r w:rsidRPr="00B17A1E">
              <w:rPr>
                <w:bCs/>
                <w:szCs w:val="24"/>
                <w:lang w:val="sq-AL"/>
              </w:rPr>
              <w:t xml:space="preserve"> si dhe të </w:t>
            </w:r>
            <w:proofErr w:type="spellStart"/>
            <w:r w:rsidRPr="00B17A1E">
              <w:rPr>
                <w:bCs/>
                <w:szCs w:val="24"/>
                <w:lang w:val="sq-AL"/>
              </w:rPr>
              <w:t>nënpunësit</w:t>
            </w:r>
            <w:proofErr w:type="spellEnd"/>
            <w:r w:rsidRPr="00B17A1E">
              <w:rPr>
                <w:bCs/>
                <w:szCs w:val="24"/>
                <w:lang w:val="sq-AL"/>
              </w:rPr>
              <w:t xml:space="preserve"> përgjegjës për mbrojtjen e të dhënave të kontrolluesit.</w:t>
            </w:r>
          </w:p>
          <w:p w14:paraId="6323D715" w14:textId="77777777" w:rsidR="00B17A1E" w:rsidRPr="00B17A1E" w:rsidRDefault="00B17A1E" w:rsidP="00B17A1E">
            <w:pPr>
              <w:spacing w:line="276" w:lineRule="auto"/>
              <w:jc w:val="both"/>
              <w:rPr>
                <w:bCs/>
                <w:szCs w:val="24"/>
                <w:lang w:val="sq-AL"/>
              </w:rPr>
            </w:pPr>
            <w:r w:rsidRPr="00B17A1E">
              <w:rPr>
                <w:bCs/>
                <w:szCs w:val="24"/>
                <w:lang w:val="sq-AL"/>
              </w:rPr>
              <w:t>Ky koment është pranuar dhe dispozita është riformuluar në përputhje me GDPR.</w:t>
            </w:r>
          </w:p>
          <w:p w14:paraId="70FF1C30" w14:textId="77777777" w:rsidR="00B17A1E" w:rsidRPr="00B17A1E" w:rsidRDefault="00B17A1E" w:rsidP="00B17A1E">
            <w:pPr>
              <w:spacing w:line="276" w:lineRule="auto"/>
              <w:jc w:val="both"/>
              <w:rPr>
                <w:bCs/>
                <w:i/>
                <w:szCs w:val="24"/>
                <w:lang w:val="en-US"/>
              </w:rPr>
            </w:pPr>
            <w:proofErr w:type="spellStart"/>
            <w:r w:rsidRPr="00B17A1E">
              <w:rPr>
                <w:bCs/>
                <w:szCs w:val="24"/>
                <w:lang w:val="en-US"/>
              </w:rPr>
              <w:t>Për</w:t>
            </w:r>
            <w:proofErr w:type="spellEnd"/>
            <w:r w:rsidRPr="00B17A1E">
              <w:rPr>
                <w:bCs/>
                <w:szCs w:val="24"/>
                <w:lang w:val="en-US"/>
              </w:rPr>
              <w:t xml:space="preserve"> </w:t>
            </w:r>
            <w:proofErr w:type="spellStart"/>
            <w:r w:rsidRPr="00B17A1E">
              <w:rPr>
                <w:bCs/>
                <w:szCs w:val="24"/>
                <w:lang w:val="en-US"/>
              </w:rPr>
              <w:t>nenin</w:t>
            </w:r>
            <w:proofErr w:type="spellEnd"/>
            <w:r w:rsidRPr="00B17A1E">
              <w:rPr>
                <w:bCs/>
                <w:szCs w:val="24"/>
                <w:lang w:val="en-US"/>
              </w:rPr>
              <w:t xml:space="preserve"> 21 </w:t>
            </w:r>
            <w:proofErr w:type="spellStart"/>
            <w:r w:rsidRPr="00B17A1E">
              <w:rPr>
                <w:bCs/>
                <w:szCs w:val="24"/>
                <w:lang w:val="en-US"/>
              </w:rPr>
              <w:t>të</w:t>
            </w:r>
            <w:proofErr w:type="spellEnd"/>
            <w:r w:rsidRPr="00B17A1E">
              <w:rPr>
                <w:bCs/>
                <w:szCs w:val="24"/>
                <w:lang w:val="en-US"/>
              </w:rPr>
              <w:t xml:space="preserve"> </w:t>
            </w:r>
            <w:proofErr w:type="spellStart"/>
            <w:r w:rsidRPr="00B17A1E">
              <w:rPr>
                <w:bCs/>
                <w:szCs w:val="24"/>
                <w:lang w:val="en-US"/>
              </w:rPr>
              <w:t>projektligjit</w:t>
            </w:r>
            <w:proofErr w:type="spellEnd"/>
            <w:r w:rsidRPr="00B17A1E">
              <w:rPr>
                <w:bCs/>
                <w:szCs w:val="24"/>
                <w:lang w:val="en-US"/>
              </w:rPr>
              <w:t xml:space="preserve">, KSHH ka </w:t>
            </w:r>
            <w:proofErr w:type="spellStart"/>
            <w:r w:rsidRPr="00B17A1E">
              <w:rPr>
                <w:bCs/>
                <w:szCs w:val="24"/>
                <w:lang w:val="en-US"/>
              </w:rPr>
              <w:t>sjellë</w:t>
            </w:r>
            <w:proofErr w:type="spellEnd"/>
            <w:r w:rsidRPr="00B17A1E">
              <w:rPr>
                <w:bCs/>
                <w:szCs w:val="24"/>
                <w:lang w:val="en-US"/>
              </w:rPr>
              <w:t xml:space="preserve"> </w:t>
            </w:r>
            <w:proofErr w:type="spellStart"/>
            <w:r w:rsidRPr="00B17A1E">
              <w:rPr>
                <w:bCs/>
                <w:szCs w:val="24"/>
                <w:lang w:val="en-US"/>
              </w:rPr>
              <w:t>komentin</w:t>
            </w:r>
            <w:proofErr w:type="spellEnd"/>
            <w:r w:rsidRPr="00B17A1E">
              <w:rPr>
                <w:bCs/>
                <w:szCs w:val="24"/>
                <w:lang w:val="en-US"/>
              </w:rPr>
              <w:t xml:space="preserve"> se: “</w:t>
            </w:r>
            <w:proofErr w:type="spellStart"/>
            <w:r w:rsidRPr="00B17A1E">
              <w:rPr>
                <w:bCs/>
                <w:i/>
                <w:szCs w:val="24"/>
                <w:lang w:val="en-US"/>
              </w:rPr>
              <w:t>duhet</w:t>
            </w:r>
            <w:proofErr w:type="spellEnd"/>
            <w:r w:rsidRPr="00B17A1E">
              <w:rPr>
                <w:bCs/>
                <w:i/>
                <w:szCs w:val="24"/>
                <w:lang w:val="en-US"/>
              </w:rPr>
              <w:t xml:space="preserve"> </w:t>
            </w:r>
            <w:proofErr w:type="spellStart"/>
            <w:r w:rsidRPr="00B17A1E">
              <w:rPr>
                <w:bCs/>
                <w:i/>
                <w:szCs w:val="24"/>
                <w:lang w:val="en-US"/>
              </w:rPr>
              <w:t>të</w:t>
            </w:r>
            <w:proofErr w:type="spellEnd"/>
            <w:r w:rsidRPr="00B17A1E">
              <w:rPr>
                <w:bCs/>
                <w:i/>
                <w:szCs w:val="24"/>
                <w:lang w:val="en-US"/>
              </w:rPr>
              <w:t xml:space="preserve"> </w:t>
            </w:r>
            <w:proofErr w:type="spellStart"/>
            <w:r w:rsidRPr="00B17A1E">
              <w:rPr>
                <w:bCs/>
                <w:i/>
                <w:szCs w:val="24"/>
                <w:lang w:val="en-US"/>
              </w:rPr>
              <w:t>qartësohet</w:t>
            </w:r>
            <w:proofErr w:type="spellEnd"/>
            <w:r w:rsidRPr="00B17A1E">
              <w:rPr>
                <w:bCs/>
                <w:i/>
                <w:szCs w:val="24"/>
                <w:lang w:val="en-US"/>
              </w:rPr>
              <w:t xml:space="preserve"> se </w:t>
            </w:r>
            <w:proofErr w:type="spellStart"/>
            <w:r w:rsidRPr="00B17A1E">
              <w:rPr>
                <w:bCs/>
                <w:i/>
                <w:szCs w:val="24"/>
                <w:lang w:val="en-US"/>
              </w:rPr>
              <w:t>ç’duhet</w:t>
            </w:r>
            <w:proofErr w:type="spellEnd"/>
            <w:r w:rsidRPr="00B17A1E">
              <w:rPr>
                <w:bCs/>
                <w:i/>
                <w:szCs w:val="24"/>
                <w:lang w:val="en-US"/>
              </w:rPr>
              <w:t xml:space="preserve"> </w:t>
            </w:r>
            <w:proofErr w:type="spellStart"/>
            <w:r w:rsidRPr="00B17A1E">
              <w:rPr>
                <w:bCs/>
                <w:i/>
                <w:szCs w:val="24"/>
                <w:lang w:val="en-US"/>
              </w:rPr>
              <w:t>kuptuar</w:t>
            </w:r>
            <w:proofErr w:type="spellEnd"/>
            <w:r w:rsidRPr="00B17A1E">
              <w:rPr>
                <w:bCs/>
                <w:i/>
                <w:szCs w:val="24"/>
                <w:lang w:val="en-US"/>
              </w:rPr>
              <w:t xml:space="preserve"> me </w:t>
            </w:r>
            <w:proofErr w:type="spellStart"/>
            <w:r w:rsidRPr="00B17A1E">
              <w:rPr>
                <w:bCs/>
                <w:i/>
                <w:szCs w:val="24"/>
                <w:lang w:val="en-US"/>
              </w:rPr>
              <w:t>shprehjen</w:t>
            </w:r>
            <w:proofErr w:type="spellEnd"/>
            <w:r w:rsidRPr="00B17A1E">
              <w:rPr>
                <w:bCs/>
                <w:i/>
                <w:szCs w:val="24"/>
                <w:lang w:val="en-US"/>
              </w:rPr>
              <w:t xml:space="preserve"> </w:t>
            </w:r>
            <w:r w:rsidRPr="00B17A1E">
              <w:rPr>
                <w:bCs/>
                <w:szCs w:val="24"/>
                <w:lang w:val="en-US"/>
              </w:rPr>
              <w:t>‘</w:t>
            </w:r>
            <w:proofErr w:type="spellStart"/>
            <w:r w:rsidRPr="00B17A1E">
              <w:rPr>
                <w:bCs/>
                <w:i/>
                <w:szCs w:val="24"/>
                <w:lang w:val="en-US"/>
              </w:rPr>
              <w:t>logjikë</w:t>
            </w:r>
            <w:proofErr w:type="spellEnd"/>
            <w:r w:rsidRPr="00B17A1E">
              <w:rPr>
                <w:bCs/>
                <w:i/>
                <w:szCs w:val="24"/>
                <w:lang w:val="en-US"/>
              </w:rPr>
              <w:t xml:space="preserve"> e </w:t>
            </w:r>
            <w:proofErr w:type="spellStart"/>
            <w:r w:rsidRPr="00B17A1E">
              <w:rPr>
                <w:bCs/>
                <w:i/>
                <w:szCs w:val="24"/>
                <w:lang w:val="en-US"/>
              </w:rPr>
              <w:t>vendimmarrjes</w:t>
            </w:r>
            <w:proofErr w:type="spellEnd"/>
            <w:r w:rsidRPr="00B17A1E">
              <w:rPr>
                <w:bCs/>
                <w:i/>
                <w:szCs w:val="24"/>
                <w:lang w:val="en-US"/>
              </w:rPr>
              <w:t>’</w:t>
            </w:r>
            <w:r w:rsidRPr="00B17A1E">
              <w:rPr>
                <w:bCs/>
                <w:szCs w:val="24"/>
                <w:lang w:val="en-US"/>
              </w:rPr>
              <w:t xml:space="preserve">. </w:t>
            </w:r>
            <w:proofErr w:type="spellStart"/>
            <w:r w:rsidRPr="00B17A1E">
              <w:rPr>
                <w:bCs/>
                <w:i/>
                <w:szCs w:val="24"/>
                <w:lang w:val="en-US"/>
              </w:rPr>
              <w:t>Në</w:t>
            </w:r>
            <w:proofErr w:type="spellEnd"/>
            <w:r w:rsidRPr="00B17A1E">
              <w:rPr>
                <w:bCs/>
                <w:i/>
                <w:szCs w:val="24"/>
                <w:lang w:val="en-US"/>
              </w:rPr>
              <w:t xml:space="preserve"> </w:t>
            </w:r>
            <w:proofErr w:type="spellStart"/>
            <w:r w:rsidRPr="00B17A1E">
              <w:rPr>
                <w:bCs/>
                <w:i/>
                <w:szCs w:val="24"/>
                <w:lang w:val="en-US"/>
              </w:rPr>
              <w:t>ç’baza</w:t>
            </w:r>
            <w:proofErr w:type="spellEnd"/>
            <w:r w:rsidRPr="00B17A1E">
              <w:rPr>
                <w:bCs/>
                <w:i/>
                <w:szCs w:val="24"/>
                <w:lang w:val="en-US"/>
              </w:rPr>
              <w:t xml:space="preserve"> do </w:t>
            </w:r>
            <w:proofErr w:type="spellStart"/>
            <w:r w:rsidRPr="00B17A1E">
              <w:rPr>
                <w:bCs/>
                <w:i/>
                <w:szCs w:val="24"/>
                <w:lang w:val="en-US"/>
              </w:rPr>
              <w:t>të</w:t>
            </w:r>
            <w:proofErr w:type="spellEnd"/>
            <w:r w:rsidRPr="00B17A1E">
              <w:rPr>
                <w:bCs/>
                <w:i/>
                <w:szCs w:val="24"/>
                <w:lang w:val="en-US"/>
              </w:rPr>
              <w:t xml:space="preserve"> </w:t>
            </w:r>
            <w:proofErr w:type="spellStart"/>
            <w:r w:rsidRPr="00B17A1E">
              <w:rPr>
                <w:bCs/>
                <w:i/>
                <w:szCs w:val="24"/>
                <w:lang w:val="en-US"/>
              </w:rPr>
              <w:t>parashikohej</w:t>
            </w:r>
            <w:proofErr w:type="spellEnd"/>
            <w:r w:rsidRPr="00B17A1E">
              <w:rPr>
                <w:bCs/>
                <w:i/>
                <w:szCs w:val="24"/>
                <w:lang w:val="en-US"/>
              </w:rPr>
              <w:t xml:space="preserve"> </w:t>
            </w:r>
            <w:proofErr w:type="spellStart"/>
            <w:r w:rsidRPr="00B17A1E">
              <w:rPr>
                <w:bCs/>
                <w:i/>
                <w:szCs w:val="24"/>
                <w:lang w:val="en-US"/>
              </w:rPr>
              <w:t>ruajtja</w:t>
            </w:r>
            <w:proofErr w:type="spellEnd"/>
            <w:r w:rsidRPr="00B17A1E">
              <w:rPr>
                <w:bCs/>
                <w:i/>
                <w:szCs w:val="24"/>
                <w:lang w:val="en-US"/>
              </w:rPr>
              <w:t xml:space="preserve"> e </w:t>
            </w:r>
            <w:proofErr w:type="spellStart"/>
            <w:r w:rsidRPr="00B17A1E">
              <w:rPr>
                <w:bCs/>
                <w:i/>
                <w:szCs w:val="24"/>
                <w:lang w:val="en-US"/>
              </w:rPr>
              <w:t>të</w:t>
            </w:r>
            <w:proofErr w:type="spellEnd"/>
            <w:r w:rsidRPr="00B17A1E">
              <w:rPr>
                <w:bCs/>
                <w:i/>
                <w:szCs w:val="24"/>
                <w:lang w:val="en-US"/>
              </w:rPr>
              <w:t xml:space="preserve"> </w:t>
            </w:r>
            <w:proofErr w:type="spellStart"/>
            <w:r w:rsidRPr="00B17A1E">
              <w:rPr>
                <w:bCs/>
                <w:i/>
                <w:szCs w:val="24"/>
                <w:lang w:val="en-US"/>
              </w:rPr>
              <w:t>dhënave</w:t>
            </w:r>
            <w:proofErr w:type="spellEnd"/>
            <w:r w:rsidRPr="00B17A1E">
              <w:rPr>
                <w:bCs/>
                <w:i/>
                <w:szCs w:val="24"/>
                <w:lang w:val="en-US"/>
              </w:rPr>
              <w:t xml:space="preserve"> </w:t>
            </w:r>
            <w:proofErr w:type="spellStart"/>
            <w:r w:rsidRPr="00B17A1E">
              <w:rPr>
                <w:bCs/>
                <w:i/>
                <w:szCs w:val="24"/>
                <w:lang w:val="en-US"/>
              </w:rPr>
              <w:t>personale</w:t>
            </w:r>
            <w:proofErr w:type="spellEnd"/>
            <w:r w:rsidRPr="00B17A1E">
              <w:rPr>
                <w:bCs/>
                <w:i/>
                <w:szCs w:val="24"/>
                <w:lang w:val="en-US"/>
              </w:rPr>
              <w:t xml:space="preserve">, pa </w:t>
            </w:r>
            <w:proofErr w:type="spellStart"/>
            <w:r w:rsidRPr="00B17A1E">
              <w:rPr>
                <w:bCs/>
                <w:i/>
                <w:szCs w:val="24"/>
                <w:lang w:val="en-US"/>
              </w:rPr>
              <w:t>qenë</w:t>
            </w:r>
            <w:proofErr w:type="spellEnd"/>
            <w:r w:rsidRPr="00B17A1E">
              <w:rPr>
                <w:bCs/>
                <w:i/>
                <w:szCs w:val="24"/>
                <w:lang w:val="en-US"/>
              </w:rPr>
              <w:t xml:space="preserve"> </w:t>
            </w:r>
            <w:proofErr w:type="spellStart"/>
            <w:r w:rsidRPr="00B17A1E">
              <w:rPr>
                <w:bCs/>
                <w:i/>
                <w:szCs w:val="24"/>
                <w:lang w:val="en-US"/>
              </w:rPr>
              <w:t>nevoja</w:t>
            </w:r>
            <w:proofErr w:type="spellEnd"/>
            <w:r w:rsidRPr="00B17A1E">
              <w:rPr>
                <w:bCs/>
                <w:i/>
                <w:szCs w:val="24"/>
                <w:lang w:val="en-US"/>
              </w:rPr>
              <w:t xml:space="preserve"> </w:t>
            </w:r>
            <w:proofErr w:type="spellStart"/>
            <w:r w:rsidRPr="00B17A1E">
              <w:rPr>
                <w:bCs/>
                <w:i/>
                <w:szCs w:val="24"/>
                <w:lang w:val="en-US"/>
              </w:rPr>
              <w:t>të</w:t>
            </w:r>
            <w:proofErr w:type="spellEnd"/>
            <w:r w:rsidRPr="00B17A1E">
              <w:rPr>
                <w:bCs/>
                <w:i/>
                <w:szCs w:val="24"/>
                <w:lang w:val="en-US"/>
              </w:rPr>
              <w:t xml:space="preserve"> </w:t>
            </w:r>
            <w:proofErr w:type="spellStart"/>
            <w:r w:rsidRPr="00B17A1E">
              <w:rPr>
                <w:bCs/>
                <w:i/>
                <w:szCs w:val="24"/>
                <w:lang w:val="en-US"/>
              </w:rPr>
              <w:t>përdoreshin</w:t>
            </w:r>
            <w:proofErr w:type="spellEnd"/>
            <w:r w:rsidRPr="00B17A1E">
              <w:rPr>
                <w:bCs/>
                <w:i/>
                <w:szCs w:val="24"/>
                <w:lang w:val="en-US"/>
              </w:rPr>
              <w:t xml:space="preserve"> </w:t>
            </w:r>
            <w:proofErr w:type="spellStart"/>
            <w:r w:rsidRPr="00B17A1E">
              <w:rPr>
                <w:bCs/>
                <w:i/>
                <w:szCs w:val="24"/>
                <w:lang w:val="en-US"/>
              </w:rPr>
              <w:t>kriteret</w:t>
            </w:r>
            <w:proofErr w:type="spellEnd"/>
            <w:r w:rsidRPr="00B17A1E">
              <w:rPr>
                <w:bCs/>
                <w:i/>
                <w:szCs w:val="24"/>
                <w:lang w:val="en-US"/>
              </w:rPr>
              <w:t xml:space="preserve"> </w:t>
            </w:r>
            <w:proofErr w:type="spellStart"/>
            <w:r w:rsidRPr="00B17A1E">
              <w:rPr>
                <w:bCs/>
                <w:i/>
                <w:szCs w:val="24"/>
                <w:lang w:val="en-US"/>
              </w:rPr>
              <w:t>përkatëse</w:t>
            </w:r>
            <w:proofErr w:type="spellEnd"/>
            <w:r w:rsidRPr="00B17A1E">
              <w:rPr>
                <w:bCs/>
                <w:i/>
                <w:szCs w:val="24"/>
                <w:lang w:val="en-US"/>
              </w:rPr>
              <w:t>?”</w:t>
            </w:r>
          </w:p>
          <w:p w14:paraId="05E95C4C" w14:textId="77777777" w:rsidR="00B17A1E" w:rsidRPr="00B17A1E" w:rsidRDefault="00B17A1E" w:rsidP="00B17A1E">
            <w:pPr>
              <w:spacing w:line="276" w:lineRule="auto"/>
              <w:jc w:val="both"/>
              <w:rPr>
                <w:bCs/>
                <w:szCs w:val="24"/>
                <w:lang w:val="sq-AL"/>
              </w:rPr>
            </w:pPr>
            <w:r w:rsidRPr="00B17A1E">
              <w:rPr>
                <w:bCs/>
                <w:szCs w:val="24"/>
                <w:lang w:val="sq-AL"/>
              </w:rPr>
              <w:t>Në lidhje me këtë dispozitë, sqarojmë se ajo është formuluar në përputhje me dispozitën përkatëse të GDPR, si dhe interpretimi i saj duhet të bëhet duke u bazuar në recitalin nr. 63 të saj.</w:t>
            </w:r>
          </w:p>
          <w:p w14:paraId="648670A7" w14:textId="77777777" w:rsidR="00B17A1E" w:rsidRPr="00B17A1E" w:rsidRDefault="00B17A1E" w:rsidP="00B17A1E">
            <w:pPr>
              <w:spacing w:line="276" w:lineRule="auto"/>
              <w:jc w:val="both"/>
              <w:rPr>
                <w:bCs/>
                <w:szCs w:val="24"/>
                <w:lang w:val="sq-AL"/>
              </w:rPr>
            </w:pPr>
            <w:r w:rsidRPr="00B17A1E">
              <w:rPr>
                <w:bCs/>
                <w:szCs w:val="24"/>
                <w:lang w:val="sq-AL"/>
              </w:rPr>
              <w:t xml:space="preserve">Sa i përket ‘të drejtës për t’u harruar’ të parashikuar në nenin 23, KSHH sugjeron që të realizohen shtesat në përputhje me nenin 17, pika 1 të Rregullores GDPR. Më konkretisht këto shtesa, i korrespondojnë argumentimeve mbi bazën e të cilave subjekti i të dhënave personale mund të kërkojë nga kontrolluesi fshirjen e të dhënave personale, si një element i domosdoshëm me të drejtën për t’u harruar. Më konkretisht, sugjerojmë shtesën e këtyre argumentimeve: </w:t>
            </w:r>
            <w:r w:rsidRPr="00B17A1E">
              <w:rPr>
                <w:bCs/>
                <w:i/>
                <w:szCs w:val="24"/>
                <w:lang w:val="sq-AL"/>
              </w:rPr>
              <w:t>“(i) të dhënat personale nuk janë më të nevojshme në lidhje me qëllimet për të cilat janë mbledhur ose përpunuar; (</w:t>
            </w:r>
            <w:proofErr w:type="spellStart"/>
            <w:r w:rsidRPr="00B17A1E">
              <w:rPr>
                <w:bCs/>
                <w:i/>
                <w:szCs w:val="24"/>
                <w:lang w:val="sq-AL"/>
              </w:rPr>
              <w:t>ii</w:t>
            </w:r>
            <w:proofErr w:type="spellEnd"/>
            <w:r w:rsidRPr="00B17A1E">
              <w:rPr>
                <w:bCs/>
                <w:i/>
                <w:szCs w:val="24"/>
                <w:lang w:val="sq-AL"/>
              </w:rPr>
              <w:t>) subjekti i të dhënave tërheq pëlqimin mbi të cilin bazohet përpunimi, dhe kur nuk ka bazë tjetër ligjore për përpunimin; (</w:t>
            </w:r>
            <w:proofErr w:type="spellStart"/>
            <w:r w:rsidRPr="00B17A1E">
              <w:rPr>
                <w:bCs/>
                <w:i/>
                <w:szCs w:val="24"/>
                <w:lang w:val="sq-AL"/>
              </w:rPr>
              <w:t>iii</w:t>
            </w:r>
            <w:proofErr w:type="spellEnd"/>
            <w:r w:rsidRPr="00B17A1E">
              <w:rPr>
                <w:bCs/>
                <w:i/>
                <w:szCs w:val="24"/>
                <w:lang w:val="sq-AL"/>
              </w:rPr>
              <w:t>) subjekti i të dhënave kundërshton përpunimin në përputhje me nenin 24 dhe nuk ka arsye legjitime mbizotëruese për përpunimin; (</w:t>
            </w:r>
            <w:proofErr w:type="spellStart"/>
            <w:r w:rsidRPr="00B17A1E">
              <w:rPr>
                <w:bCs/>
                <w:i/>
                <w:szCs w:val="24"/>
                <w:lang w:val="sq-AL"/>
              </w:rPr>
              <w:t>iv</w:t>
            </w:r>
            <w:proofErr w:type="spellEnd"/>
            <w:r w:rsidRPr="00B17A1E">
              <w:rPr>
                <w:bCs/>
                <w:i/>
                <w:szCs w:val="24"/>
                <w:lang w:val="sq-AL"/>
              </w:rPr>
              <w:t>) të dhënat personale janë përpunuar në mënyrë të paligjshme”</w:t>
            </w:r>
            <w:r w:rsidRPr="00B17A1E">
              <w:rPr>
                <w:bCs/>
                <w:szCs w:val="24"/>
                <w:lang w:val="sq-AL"/>
              </w:rPr>
              <w:t>.</w:t>
            </w:r>
          </w:p>
          <w:p w14:paraId="149C947B" w14:textId="77777777" w:rsidR="00B17A1E" w:rsidRPr="00B17A1E" w:rsidRDefault="00B17A1E" w:rsidP="00B17A1E">
            <w:pPr>
              <w:spacing w:line="276" w:lineRule="auto"/>
              <w:jc w:val="both"/>
              <w:rPr>
                <w:bCs/>
                <w:szCs w:val="24"/>
                <w:lang w:val="sq-AL"/>
              </w:rPr>
            </w:pPr>
            <w:r w:rsidRPr="00B17A1E">
              <w:rPr>
                <w:bCs/>
                <w:szCs w:val="24"/>
                <w:lang w:val="sq-AL"/>
              </w:rPr>
              <w:t>Në lidhje me këtë koment sqarojmë se e drejta për t’u harruar është pjesë e së drejtës për fshirje. Në këto kushte ky nen interpretohet dhe zbatohet në përputhje me të drejtën për fshirje.</w:t>
            </w:r>
          </w:p>
          <w:p w14:paraId="55F8F60B" w14:textId="77777777" w:rsidR="00B17A1E" w:rsidRPr="00B17A1E" w:rsidRDefault="00B17A1E" w:rsidP="00B17A1E">
            <w:pPr>
              <w:spacing w:line="276" w:lineRule="auto"/>
              <w:jc w:val="both"/>
              <w:rPr>
                <w:bCs/>
                <w:szCs w:val="24"/>
                <w:lang w:val="sq-AL"/>
              </w:rPr>
            </w:pPr>
            <w:r w:rsidRPr="00B17A1E">
              <w:rPr>
                <w:bCs/>
                <w:szCs w:val="24"/>
                <w:lang w:val="sq-AL"/>
              </w:rPr>
              <w:t>Për nenet 24 dhe 26, KSHH ka përcjellë këto komente:</w:t>
            </w:r>
          </w:p>
          <w:p w14:paraId="4B03E926" w14:textId="77777777" w:rsidR="00B17A1E" w:rsidRPr="00B17A1E" w:rsidRDefault="00B17A1E" w:rsidP="00B17A1E">
            <w:pPr>
              <w:spacing w:line="276" w:lineRule="auto"/>
              <w:jc w:val="both"/>
              <w:rPr>
                <w:bCs/>
                <w:szCs w:val="24"/>
                <w:lang w:val="sq-AL"/>
              </w:rPr>
            </w:pPr>
            <w:r w:rsidRPr="00B17A1E">
              <w:rPr>
                <w:bCs/>
                <w:szCs w:val="24"/>
                <w:lang w:val="sq-AL"/>
              </w:rPr>
              <w:lastRenderedPageBreak/>
              <w:t xml:space="preserve">Për nenin 24, sugjerojmë që të pasqyrohet si veprohet kur </w:t>
            </w:r>
            <w:proofErr w:type="spellStart"/>
            <w:r w:rsidRPr="00B17A1E">
              <w:rPr>
                <w:bCs/>
                <w:szCs w:val="24"/>
                <w:lang w:val="sq-AL"/>
              </w:rPr>
              <w:t>Komisioneri</w:t>
            </w:r>
            <w:proofErr w:type="spellEnd"/>
            <w:r w:rsidRPr="00B17A1E">
              <w:rPr>
                <w:bCs/>
                <w:szCs w:val="24"/>
                <w:lang w:val="sq-AL"/>
              </w:rPr>
              <w:t xml:space="preserve"> vendos refuzimin e bllokimit? Për nenin 26 të projektligjit, a do të ishte e justifikueshme që kontrolluesi të mos përpunonte të dhënat personale, duke u mbështetur kryesisht në këtë apo atë pretendim ligjor?</w:t>
            </w:r>
          </w:p>
          <w:p w14:paraId="701438E2" w14:textId="77777777" w:rsidR="00B17A1E" w:rsidRPr="00B17A1E" w:rsidRDefault="00B17A1E" w:rsidP="00B17A1E">
            <w:pPr>
              <w:spacing w:line="276" w:lineRule="auto"/>
              <w:jc w:val="both"/>
              <w:rPr>
                <w:bCs/>
                <w:szCs w:val="24"/>
                <w:lang w:val="sq-AL"/>
              </w:rPr>
            </w:pPr>
            <w:r w:rsidRPr="00B17A1E">
              <w:rPr>
                <w:bCs/>
                <w:szCs w:val="24"/>
                <w:lang w:val="sq-AL"/>
              </w:rPr>
              <w:t>Në lidhje me këto komente sqarojmë se dispozitat janë formuluar në përputhje me GDPR.</w:t>
            </w:r>
          </w:p>
          <w:p w14:paraId="52D72D63" w14:textId="77777777" w:rsidR="00B17A1E" w:rsidRPr="00B17A1E" w:rsidRDefault="00B17A1E" w:rsidP="00B17A1E">
            <w:pPr>
              <w:spacing w:line="276" w:lineRule="auto"/>
              <w:jc w:val="both"/>
              <w:rPr>
                <w:bCs/>
                <w:szCs w:val="24"/>
                <w:lang w:val="sq-AL"/>
              </w:rPr>
            </w:pPr>
            <w:r w:rsidRPr="00B17A1E">
              <w:rPr>
                <w:bCs/>
                <w:szCs w:val="24"/>
                <w:lang w:val="sq-AL"/>
              </w:rPr>
              <w:t xml:space="preserve">Sa i përket nenit 28, mbi ‘kufizimet e të drejtave të subjekteve të </w:t>
            </w:r>
            <w:proofErr w:type="spellStart"/>
            <w:r w:rsidRPr="00B17A1E">
              <w:rPr>
                <w:bCs/>
                <w:szCs w:val="24"/>
                <w:lang w:val="sq-AL"/>
              </w:rPr>
              <w:t>të</w:t>
            </w:r>
            <w:proofErr w:type="spellEnd"/>
            <w:r w:rsidRPr="00B17A1E">
              <w:rPr>
                <w:bCs/>
                <w:szCs w:val="24"/>
                <w:lang w:val="sq-AL"/>
              </w:rPr>
              <w:t xml:space="preserve"> dhënave’ sugjerojmë shtimin e një paragrafi 2) me përmbajtjen e mëposhtme: </w:t>
            </w:r>
            <w:r w:rsidRPr="00B17A1E">
              <w:rPr>
                <w:bCs/>
                <w:i/>
                <w:szCs w:val="24"/>
                <w:lang w:val="sq-AL"/>
              </w:rPr>
              <w:t>“Në veçanti, çdo masë legjislative e përmendur në paragrafin 1 do të përmbajë dispozita specifike të paktën, aty ku është e nevojshme, në lidhje me: qëllimet e përpunimit ose kategoritë e përpunimit; (i) kategoritë e të dhënave personale; (</w:t>
            </w:r>
            <w:proofErr w:type="spellStart"/>
            <w:r w:rsidRPr="00B17A1E">
              <w:rPr>
                <w:bCs/>
                <w:i/>
                <w:szCs w:val="24"/>
                <w:lang w:val="sq-AL"/>
              </w:rPr>
              <w:t>ii</w:t>
            </w:r>
            <w:proofErr w:type="spellEnd"/>
            <w:r w:rsidRPr="00B17A1E">
              <w:rPr>
                <w:bCs/>
                <w:i/>
                <w:szCs w:val="24"/>
                <w:lang w:val="sq-AL"/>
              </w:rPr>
              <w:t>) shtrirja e kufizimeve të vendosura; (</w:t>
            </w:r>
            <w:proofErr w:type="spellStart"/>
            <w:r w:rsidRPr="00B17A1E">
              <w:rPr>
                <w:bCs/>
                <w:i/>
                <w:szCs w:val="24"/>
                <w:lang w:val="sq-AL"/>
              </w:rPr>
              <w:t>iii</w:t>
            </w:r>
            <w:proofErr w:type="spellEnd"/>
            <w:r w:rsidRPr="00B17A1E">
              <w:rPr>
                <w:bCs/>
                <w:i/>
                <w:szCs w:val="24"/>
                <w:lang w:val="sq-AL"/>
              </w:rPr>
              <w:t xml:space="preserve">) masat mbrojtëse për të parandaluar abuzimin ose </w:t>
            </w:r>
            <w:proofErr w:type="spellStart"/>
            <w:r w:rsidRPr="00B17A1E">
              <w:rPr>
                <w:bCs/>
                <w:i/>
                <w:szCs w:val="24"/>
                <w:lang w:val="sq-AL"/>
              </w:rPr>
              <w:t>aksesin</w:t>
            </w:r>
            <w:proofErr w:type="spellEnd"/>
            <w:r w:rsidRPr="00B17A1E">
              <w:rPr>
                <w:bCs/>
                <w:i/>
                <w:szCs w:val="24"/>
                <w:lang w:val="sq-AL"/>
              </w:rPr>
              <w:t xml:space="preserve"> ose transferimin e paligjshëm; (</w:t>
            </w:r>
            <w:proofErr w:type="spellStart"/>
            <w:r w:rsidRPr="00B17A1E">
              <w:rPr>
                <w:bCs/>
                <w:i/>
                <w:szCs w:val="24"/>
                <w:lang w:val="sq-AL"/>
              </w:rPr>
              <w:t>iv</w:t>
            </w:r>
            <w:proofErr w:type="spellEnd"/>
            <w:r w:rsidRPr="00B17A1E">
              <w:rPr>
                <w:bCs/>
                <w:i/>
                <w:szCs w:val="24"/>
                <w:lang w:val="sq-AL"/>
              </w:rPr>
              <w:t>) specifikimin e kontrolluesit ose kategorive të kontrolluesve; (v) periudhat e ruajtjes dhe masat mbrojtëse të zbatueshme duke marrë parasysh natyrën, qëllimin dhe qëllimet e përpunimit ose kategoritë e përpunimit; (</w:t>
            </w:r>
            <w:proofErr w:type="spellStart"/>
            <w:r w:rsidRPr="00B17A1E">
              <w:rPr>
                <w:bCs/>
                <w:i/>
                <w:szCs w:val="24"/>
                <w:lang w:val="sq-AL"/>
              </w:rPr>
              <w:t>vi</w:t>
            </w:r>
            <w:proofErr w:type="spellEnd"/>
            <w:r w:rsidRPr="00B17A1E">
              <w:rPr>
                <w:bCs/>
                <w:i/>
                <w:szCs w:val="24"/>
                <w:lang w:val="sq-AL"/>
              </w:rPr>
              <w:t xml:space="preserve">) rreziqet për të drejtat dhe liritë e subjekteve të </w:t>
            </w:r>
            <w:proofErr w:type="spellStart"/>
            <w:r w:rsidRPr="00B17A1E">
              <w:rPr>
                <w:bCs/>
                <w:i/>
                <w:szCs w:val="24"/>
                <w:lang w:val="sq-AL"/>
              </w:rPr>
              <w:t>të</w:t>
            </w:r>
            <w:proofErr w:type="spellEnd"/>
            <w:r w:rsidRPr="00B17A1E">
              <w:rPr>
                <w:bCs/>
                <w:i/>
                <w:szCs w:val="24"/>
                <w:lang w:val="sq-AL"/>
              </w:rPr>
              <w:t xml:space="preserve"> dhënave; dhe (</w:t>
            </w:r>
            <w:proofErr w:type="spellStart"/>
            <w:r w:rsidRPr="00B17A1E">
              <w:rPr>
                <w:bCs/>
                <w:i/>
                <w:szCs w:val="24"/>
                <w:lang w:val="sq-AL"/>
              </w:rPr>
              <w:t>vii</w:t>
            </w:r>
            <w:proofErr w:type="spellEnd"/>
            <w:r w:rsidRPr="00B17A1E">
              <w:rPr>
                <w:bCs/>
                <w:i/>
                <w:szCs w:val="24"/>
                <w:lang w:val="sq-AL"/>
              </w:rPr>
              <w:t xml:space="preserve">) të drejtën e subjekteve të </w:t>
            </w:r>
            <w:proofErr w:type="spellStart"/>
            <w:r w:rsidRPr="00B17A1E">
              <w:rPr>
                <w:bCs/>
                <w:i/>
                <w:szCs w:val="24"/>
                <w:lang w:val="sq-AL"/>
              </w:rPr>
              <w:t>të</w:t>
            </w:r>
            <w:proofErr w:type="spellEnd"/>
            <w:r w:rsidRPr="00B17A1E">
              <w:rPr>
                <w:bCs/>
                <w:i/>
                <w:szCs w:val="24"/>
                <w:lang w:val="sq-AL"/>
              </w:rPr>
              <w:t xml:space="preserve"> dhënave për t'u informuar për kufizimin, përveç rasteve kur kjo mund të jetë e dëmshme për qëllimin e kufizimit”.</w:t>
            </w:r>
          </w:p>
          <w:p w14:paraId="23F50F66" w14:textId="77777777" w:rsidR="00B17A1E" w:rsidRPr="00B17A1E" w:rsidRDefault="00B17A1E" w:rsidP="00B17A1E">
            <w:pPr>
              <w:spacing w:line="276" w:lineRule="auto"/>
              <w:jc w:val="both"/>
              <w:rPr>
                <w:bCs/>
                <w:szCs w:val="24"/>
                <w:lang w:val="sq-AL"/>
              </w:rPr>
            </w:pPr>
            <w:r w:rsidRPr="00B17A1E">
              <w:rPr>
                <w:bCs/>
                <w:szCs w:val="24"/>
                <w:lang w:val="sq-AL"/>
              </w:rPr>
              <w:t>Sa i përket këtij komenti sqarojmë se ai është pranuar dhe dispozita është riformuluar në përputhje me GDPR.</w:t>
            </w:r>
          </w:p>
          <w:p w14:paraId="0B5C8D21" w14:textId="77777777" w:rsidR="00B17A1E" w:rsidRPr="00B17A1E" w:rsidRDefault="00B17A1E" w:rsidP="00B17A1E">
            <w:pPr>
              <w:spacing w:line="276" w:lineRule="auto"/>
              <w:jc w:val="both"/>
              <w:rPr>
                <w:bCs/>
                <w:szCs w:val="24"/>
                <w:lang w:val="sq-AL"/>
              </w:rPr>
            </w:pPr>
            <w:proofErr w:type="spellStart"/>
            <w:r w:rsidRPr="00B17A1E">
              <w:rPr>
                <w:bCs/>
                <w:szCs w:val="24"/>
                <w:lang w:val="en-US"/>
              </w:rPr>
              <w:t>Për</w:t>
            </w:r>
            <w:proofErr w:type="spellEnd"/>
            <w:r w:rsidRPr="00B17A1E">
              <w:rPr>
                <w:bCs/>
                <w:szCs w:val="24"/>
                <w:lang w:val="en-US"/>
              </w:rPr>
              <w:t xml:space="preserve"> </w:t>
            </w:r>
            <w:proofErr w:type="spellStart"/>
            <w:r w:rsidRPr="00B17A1E">
              <w:rPr>
                <w:bCs/>
                <w:szCs w:val="24"/>
                <w:lang w:val="en-US"/>
              </w:rPr>
              <w:t>nenin</w:t>
            </w:r>
            <w:proofErr w:type="spellEnd"/>
            <w:r w:rsidRPr="00B17A1E">
              <w:rPr>
                <w:bCs/>
                <w:szCs w:val="24"/>
                <w:lang w:val="en-US"/>
              </w:rPr>
              <w:t xml:space="preserve"> 29, pika 2) </w:t>
            </w:r>
            <w:proofErr w:type="spellStart"/>
            <w:r w:rsidRPr="00B17A1E">
              <w:rPr>
                <w:bCs/>
                <w:szCs w:val="24"/>
                <w:lang w:val="en-US"/>
              </w:rPr>
              <w:t>të</w:t>
            </w:r>
            <w:proofErr w:type="spellEnd"/>
            <w:r w:rsidRPr="00B17A1E">
              <w:rPr>
                <w:bCs/>
                <w:szCs w:val="24"/>
                <w:lang w:val="en-US"/>
              </w:rPr>
              <w:t xml:space="preserve"> </w:t>
            </w:r>
            <w:proofErr w:type="spellStart"/>
            <w:r w:rsidRPr="00B17A1E">
              <w:rPr>
                <w:bCs/>
                <w:szCs w:val="24"/>
                <w:lang w:val="en-US"/>
              </w:rPr>
              <w:t>projektligjit</w:t>
            </w:r>
            <w:proofErr w:type="spellEnd"/>
            <w:r w:rsidRPr="00B17A1E">
              <w:rPr>
                <w:bCs/>
                <w:szCs w:val="24"/>
                <w:lang w:val="en-US"/>
              </w:rPr>
              <w:t xml:space="preserve">, KSHH </w:t>
            </w:r>
            <w:proofErr w:type="spellStart"/>
            <w:r w:rsidRPr="00B17A1E">
              <w:rPr>
                <w:bCs/>
                <w:szCs w:val="24"/>
                <w:lang w:val="en-US"/>
              </w:rPr>
              <w:t>sugjeron</w:t>
            </w:r>
            <w:proofErr w:type="spellEnd"/>
            <w:r w:rsidRPr="00B17A1E">
              <w:rPr>
                <w:bCs/>
                <w:szCs w:val="24"/>
                <w:lang w:val="en-US"/>
              </w:rPr>
              <w:t xml:space="preserve"> </w:t>
            </w:r>
            <w:proofErr w:type="spellStart"/>
            <w:r w:rsidRPr="00B17A1E">
              <w:rPr>
                <w:bCs/>
                <w:szCs w:val="24"/>
                <w:lang w:val="en-US"/>
              </w:rPr>
              <w:t>që</w:t>
            </w:r>
            <w:proofErr w:type="spellEnd"/>
            <w:r w:rsidRPr="00B17A1E">
              <w:rPr>
                <w:bCs/>
                <w:szCs w:val="24"/>
                <w:lang w:val="en-US"/>
              </w:rPr>
              <w:t xml:space="preserve"> </w:t>
            </w:r>
            <w:proofErr w:type="spellStart"/>
            <w:r w:rsidRPr="00B17A1E">
              <w:rPr>
                <w:bCs/>
                <w:szCs w:val="24"/>
                <w:lang w:val="en-US"/>
              </w:rPr>
              <w:t>shprehja</w:t>
            </w:r>
            <w:proofErr w:type="spellEnd"/>
            <w:r w:rsidRPr="00B17A1E">
              <w:rPr>
                <w:bCs/>
                <w:szCs w:val="24"/>
                <w:lang w:val="en-US"/>
              </w:rPr>
              <w:t xml:space="preserve"> ‘</w:t>
            </w:r>
            <w:proofErr w:type="spellStart"/>
            <w:r w:rsidRPr="00B17A1E">
              <w:rPr>
                <w:bCs/>
                <w:i/>
                <w:szCs w:val="24"/>
                <w:lang w:val="en-US"/>
              </w:rPr>
              <w:t>kontrolluesi</w:t>
            </w:r>
            <w:proofErr w:type="spellEnd"/>
            <w:r w:rsidRPr="00B17A1E">
              <w:rPr>
                <w:bCs/>
                <w:i/>
                <w:szCs w:val="24"/>
                <w:lang w:val="en-US"/>
              </w:rPr>
              <w:t xml:space="preserve"> </w:t>
            </w:r>
            <w:proofErr w:type="spellStart"/>
            <w:r w:rsidRPr="00B17A1E">
              <w:rPr>
                <w:bCs/>
                <w:i/>
                <w:szCs w:val="24"/>
                <w:lang w:val="en-US"/>
              </w:rPr>
              <w:t>reflekton</w:t>
            </w:r>
            <w:proofErr w:type="spellEnd"/>
            <w:r w:rsidRPr="00B17A1E">
              <w:rPr>
                <w:bCs/>
                <w:szCs w:val="24"/>
                <w:lang w:val="en-US"/>
              </w:rPr>
              <w:t xml:space="preserve">’ </w:t>
            </w:r>
            <w:proofErr w:type="spellStart"/>
            <w:r w:rsidRPr="00B17A1E">
              <w:rPr>
                <w:bCs/>
                <w:szCs w:val="24"/>
                <w:lang w:val="en-US"/>
              </w:rPr>
              <w:t>të</w:t>
            </w:r>
            <w:proofErr w:type="spellEnd"/>
            <w:r w:rsidRPr="00B17A1E">
              <w:rPr>
                <w:bCs/>
                <w:szCs w:val="24"/>
                <w:lang w:val="en-US"/>
              </w:rPr>
              <w:t xml:space="preserve"> </w:t>
            </w:r>
            <w:proofErr w:type="spellStart"/>
            <w:r w:rsidRPr="00B17A1E">
              <w:rPr>
                <w:bCs/>
                <w:szCs w:val="24"/>
                <w:lang w:val="en-US"/>
              </w:rPr>
              <w:t>bëhet</w:t>
            </w:r>
            <w:proofErr w:type="spellEnd"/>
            <w:r w:rsidRPr="00B17A1E">
              <w:rPr>
                <w:bCs/>
                <w:szCs w:val="24"/>
                <w:lang w:val="en-US"/>
              </w:rPr>
              <w:t xml:space="preserve"> </w:t>
            </w:r>
            <w:proofErr w:type="spellStart"/>
            <w:r w:rsidRPr="00B17A1E">
              <w:rPr>
                <w:bCs/>
                <w:szCs w:val="24"/>
                <w:lang w:val="en-US"/>
              </w:rPr>
              <w:t>më</w:t>
            </w:r>
            <w:proofErr w:type="spellEnd"/>
            <w:r w:rsidRPr="00B17A1E">
              <w:rPr>
                <w:bCs/>
                <w:szCs w:val="24"/>
                <w:lang w:val="en-US"/>
              </w:rPr>
              <w:t xml:space="preserve"> e </w:t>
            </w:r>
            <w:proofErr w:type="spellStart"/>
            <w:r w:rsidRPr="00B17A1E">
              <w:rPr>
                <w:bCs/>
                <w:szCs w:val="24"/>
                <w:lang w:val="en-US"/>
              </w:rPr>
              <w:t>qartë</w:t>
            </w:r>
            <w:proofErr w:type="spellEnd"/>
            <w:r w:rsidRPr="00B17A1E">
              <w:rPr>
                <w:bCs/>
                <w:szCs w:val="24"/>
                <w:lang w:val="en-US"/>
              </w:rPr>
              <w:t xml:space="preserve">, </w:t>
            </w:r>
            <w:proofErr w:type="spellStart"/>
            <w:r w:rsidRPr="00B17A1E">
              <w:rPr>
                <w:bCs/>
                <w:szCs w:val="24"/>
                <w:lang w:val="en-US"/>
              </w:rPr>
              <w:t>sepse</w:t>
            </w:r>
            <w:proofErr w:type="spellEnd"/>
            <w:r w:rsidRPr="00B17A1E">
              <w:rPr>
                <w:bCs/>
                <w:szCs w:val="24"/>
                <w:lang w:val="en-US"/>
              </w:rPr>
              <w:t xml:space="preserve"> </w:t>
            </w:r>
            <w:proofErr w:type="spellStart"/>
            <w:r w:rsidRPr="00B17A1E">
              <w:rPr>
                <w:bCs/>
                <w:szCs w:val="24"/>
                <w:lang w:val="en-US"/>
              </w:rPr>
              <w:t>ndryshe</w:t>
            </w:r>
            <w:proofErr w:type="spellEnd"/>
            <w:r w:rsidRPr="00B17A1E">
              <w:rPr>
                <w:bCs/>
                <w:szCs w:val="24"/>
                <w:lang w:val="en-US"/>
              </w:rPr>
              <w:t xml:space="preserve"> </w:t>
            </w:r>
            <w:proofErr w:type="spellStart"/>
            <w:r w:rsidRPr="00B17A1E">
              <w:rPr>
                <w:bCs/>
                <w:szCs w:val="24"/>
                <w:lang w:val="en-US"/>
              </w:rPr>
              <w:t>mundet</w:t>
            </w:r>
            <w:proofErr w:type="spellEnd"/>
            <w:r w:rsidRPr="00B17A1E">
              <w:rPr>
                <w:bCs/>
                <w:szCs w:val="24"/>
                <w:lang w:val="en-US"/>
              </w:rPr>
              <w:t xml:space="preserve"> </w:t>
            </w:r>
            <w:proofErr w:type="spellStart"/>
            <w:r w:rsidRPr="00B17A1E">
              <w:rPr>
                <w:bCs/>
                <w:szCs w:val="24"/>
                <w:lang w:val="en-US"/>
              </w:rPr>
              <w:t>që</w:t>
            </w:r>
            <w:proofErr w:type="spellEnd"/>
            <w:r w:rsidRPr="00B17A1E">
              <w:rPr>
                <w:bCs/>
                <w:szCs w:val="24"/>
                <w:lang w:val="en-US"/>
              </w:rPr>
              <w:t xml:space="preserve"> </w:t>
            </w:r>
            <w:proofErr w:type="spellStart"/>
            <w:r w:rsidRPr="00B17A1E">
              <w:rPr>
                <w:bCs/>
                <w:szCs w:val="24"/>
                <w:lang w:val="en-US"/>
              </w:rPr>
              <w:t>termi</w:t>
            </w:r>
            <w:proofErr w:type="spellEnd"/>
            <w:r w:rsidRPr="00B17A1E">
              <w:rPr>
                <w:bCs/>
                <w:szCs w:val="24"/>
                <w:lang w:val="en-US"/>
              </w:rPr>
              <w:t xml:space="preserve"> ‘</w:t>
            </w:r>
            <w:proofErr w:type="spellStart"/>
            <w:r w:rsidRPr="00B17A1E">
              <w:rPr>
                <w:bCs/>
                <w:i/>
                <w:szCs w:val="24"/>
                <w:lang w:val="en-US"/>
              </w:rPr>
              <w:t>reflekton</w:t>
            </w:r>
            <w:proofErr w:type="spellEnd"/>
            <w:r w:rsidRPr="00B17A1E">
              <w:rPr>
                <w:bCs/>
                <w:i/>
                <w:szCs w:val="24"/>
                <w:lang w:val="en-US"/>
              </w:rPr>
              <w:t>’</w:t>
            </w:r>
            <w:r w:rsidRPr="00B17A1E">
              <w:rPr>
                <w:bCs/>
                <w:szCs w:val="24"/>
                <w:lang w:val="en-US"/>
              </w:rPr>
              <w:t xml:space="preserve"> </w:t>
            </w:r>
            <w:proofErr w:type="spellStart"/>
            <w:r w:rsidRPr="00B17A1E">
              <w:rPr>
                <w:bCs/>
                <w:szCs w:val="24"/>
                <w:lang w:val="en-US"/>
              </w:rPr>
              <w:t>të</w:t>
            </w:r>
            <w:proofErr w:type="spellEnd"/>
            <w:r w:rsidRPr="00B17A1E">
              <w:rPr>
                <w:bCs/>
                <w:szCs w:val="24"/>
                <w:lang w:val="en-US"/>
              </w:rPr>
              <w:t xml:space="preserve"> </w:t>
            </w:r>
            <w:proofErr w:type="spellStart"/>
            <w:r w:rsidRPr="00B17A1E">
              <w:rPr>
                <w:bCs/>
                <w:szCs w:val="24"/>
                <w:lang w:val="en-US"/>
              </w:rPr>
              <w:t>shoqërohet</w:t>
            </w:r>
            <w:proofErr w:type="spellEnd"/>
            <w:r w:rsidRPr="00B17A1E">
              <w:rPr>
                <w:bCs/>
                <w:szCs w:val="24"/>
                <w:lang w:val="en-US"/>
              </w:rPr>
              <w:t xml:space="preserve"> me element </w:t>
            </w:r>
            <w:proofErr w:type="spellStart"/>
            <w:r w:rsidRPr="00B17A1E">
              <w:rPr>
                <w:bCs/>
                <w:szCs w:val="24"/>
                <w:lang w:val="en-US"/>
              </w:rPr>
              <w:t>subjektivë</w:t>
            </w:r>
            <w:proofErr w:type="spellEnd"/>
            <w:r w:rsidRPr="00B17A1E">
              <w:rPr>
                <w:bCs/>
                <w:szCs w:val="24"/>
                <w:lang w:val="en-US"/>
              </w:rPr>
              <w:t>.</w:t>
            </w:r>
            <w:r w:rsidRPr="00B17A1E">
              <w:rPr>
                <w:bCs/>
                <w:szCs w:val="24"/>
                <w:lang w:val="sq-AL"/>
              </w:rPr>
              <w:t xml:space="preserve"> </w:t>
            </w:r>
          </w:p>
          <w:p w14:paraId="789EF2FE" w14:textId="77777777" w:rsidR="00B17A1E" w:rsidRPr="00B17A1E" w:rsidRDefault="00B17A1E" w:rsidP="00B17A1E">
            <w:pPr>
              <w:spacing w:line="276" w:lineRule="auto"/>
              <w:jc w:val="both"/>
              <w:rPr>
                <w:bCs/>
                <w:szCs w:val="24"/>
                <w:lang w:val="sq-AL"/>
              </w:rPr>
            </w:pPr>
            <w:r w:rsidRPr="00B17A1E">
              <w:rPr>
                <w:bCs/>
                <w:szCs w:val="24"/>
                <w:lang w:val="sq-AL"/>
              </w:rPr>
              <w:t>Në vijim të këtij komenti, sqarojmë se dispozita është riformuluar.</w:t>
            </w:r>
          </w:p>
          <w:p w14:paraId="04DCE979" w14:textId="77777777" w:rsidR="00B17A1E" w:rsidRPr="00B17A1E" w:rsidRDefault="00B17A1E" w:rsidP="00B17A1E">
            <w:pPr>
              <w:spacing w:line="276" w:lineRule="auto"/>
              <w:jc w:val="both"/>
              <w:rPr>
                <w:bCs/>
                <w:szCs w:val="24"/>
                <w:lang w:val="en-US"/>
              </w:rPr>
            </w:pPr>
            <w:proofErr w:type="spellStart"/>
            <w:r w:rsidRPr="00B17A1E">
              <w:rPr>
                <w:bCs/>
                <w:szCs w:val="24"/>
                <w:lang w:val="en-US"/>
              </w:rPr>
              <w:t>Për</w:t>
            </w:r>
            <w:proofErr w:type="spellEnd"/>
            <w:r w:rsidRPr="00B17A1E">
              <w:rPr>
                <w:bCs/>
                <w:szCs w:val="24"/>
                <w:lang w:val="en-US"/>
              </w:rPr>
              <w:t xml:space="preserve"> </w:t>
            </w:r>
            <w:proofErr w:type="spellStart"/>
            <w:r w:rsidRPr="00B17A1E">
              <w:rPr>
                <w:bCs/>
                <w:szCs w:val="24"/>
                <w:lang w:val="en-US"/>
              </w:rPr>
              <w:t>nenin</w:t>
            </w:r>
            <w:proofErr w:type="spellEnd"/>
            <w:r w:rsidRPr="00B17A1E">
              <w:rPr>
                <w:bCs/>
                <w:szCs w:val="24"/>
                <w:lang w:val="en-US"/>
              </w:rPr>
              <w:t xml:space="preserve"> 38 </w:t>
            </w:r>
            <w:proofErr w:type="spellStart"/>
            <w:r w:rsidRPr="00B17A1E">
              <w:rPr>
                <w:bCs/>
                <w:szCs w:val="24"/>
                <w:lang w:val="en-US"/>
              </w:rPr>
              <w:t>të</w:t>
            </w:r>
            <w:proofErr w:type="spellEnd"/>
            <w:r w:rsidRPr="00B17A1E">
              <w:rPr>
                <w:bCs/>
                <w:szCs w:val="24"/>
                <w:lang w:val="en-US"/>
              </w:rPr>
              <w:t xml:space="preserve"> </w:t>
            </w:r>
            <w:proofErr w:type="spellStart"/>
            <w:r w:rsidRPr="00B17A1E">
              <w:rPr>
                <w:bCs/>
                <w:szCs w:val="24"/>
                <w:lang w:val="en-US"/>
              </w:rPr>
              <w:t>projektligjit</w:t>
            </w:r>
            <w:proofErr w:type="spellEnd"/>
            <w:r w:rsidRPr="00B17A1E">
              <w:rPr>
                <w:bCs/>
                <w:szCs w:val="24"/>
                <w:lang w:val="en-US"/>
              </w:rPr>
              <w:t xml:space="preserve">, </w:t>
            </w:r>
            <w:proofErr w:type="spellStart"/>
            <w:r w:rsidRPr="00B17A1E">
              <w:rPr>
                <w:bCs/>
                <w:szCs w:val="24"/>
                <w:lang w:val="en-US"/>
              </w:rPr>
              <w:t>në</w:t>
            </w:r>
            <w:proofErr w:type="spellEnd"/>
            <w:r w:rsidRPr="00B17A1E">
              <w:rPr>
                <w:bCs/>
                <w:szCs w:val="24"/>
                <w:lang w:val="en-US"/>
              </w:rPr>
              <w:t xml:space="preserve"> </w:t>
            </w:r>
            <w:proofErr w:type="spellStart"/>
            <w:r w:rsidRPr="00B17A1E">
              <w:rPr>
                <w:bCs/>
                <w:szCs w:val="24"/>
                <w:lang w:val="en-US"/>
              </w:rPr>
              <w:t>vlerësimin</w:t>
            </w:r>
            <w:proofErr w:type="spellEnd"/>
            <w:r w:rsidRPr="00B17A1E">
              <w:rPr>
                <w:bCs/>
                <w:szCs w:val="24"/>
                <w:lang w:val="en-US"/>
              </w:rPr>
              <w:t xml:space="preserve"> </w:t>
            </w:r>
            <w:proofErr w:type="spellStart"/>
            <w:r w:rsidRPr="00B17A1E">
              <w:rPr>
                <w:bCs/>
                <w:szCs w:val="24"/>
                <w:lang w:val="en-US"/>
              </w:rPr>
              <w:t>tonë</w:t>
            </w:r>
            <w:proofErr w:type="spellEnd"/>
            <w:r w:rsidRPr="00B17A1E">
              <w:rPr>
                <w:bCs/>
                <w:szCs w:val="24"/>
                <w:lang w:val="en-US"/>
              </w:rPr>
              <w:t xml:space="preserve">, </w:t>
            </w:r>
            <w:proofErr w:type="spellStart"/>
            <w:r w:rsidRPr="00B17A1E">
              <w:rPr>
                <w:bCs/>
                <w:szCs w:val="24"/>
                <w:lang w:val="en-US"/>
              </w:rPr>
              <w:t>mbetet</w:t>
            </w:r>
            <w:proofErr w:type="spellEnd"/>
            <w:r w:rsidRPr="00B17A1E">
              <w:rPr>
                <w:bCs/>
                <w:szCs w:val="24"/>
                <w:lang w:val="en-US"/>
              </w:rPr>
              <w:t xml:space="preserve"> e </w:t>
            </w:r>
            <w:proofErr w:type="spellStart"/>
            <w:r w:rsidRPr="00B17A1E">
              <w:rPr>
                <w:bCs/>
                <w:szCs w:val="24"/>
                <w:lang w:val="en-US"/>
              </w:rPr>
              <w:t>paqartë</w:t>
            </w:r>
            <w:proofErr w:type="spellEnd"/>
            <w:r w:rsidRPr="00B17A1E">
              <w:rPr>
                <w:bCs/>
                <w:szCs w:val="24"/>
                <w:lang w:val="en-US"/>
              </w:rPr>
              <w:t xml:space="preserve"> se </w:t>
            </w:r>
            <w:proofErr w:type="spellStart"/>
            <w:r w:rsidRPr="00B17A1E">
              <w:rPr>
                <w:bCs/>
                <w:szCs w:val="24"/>
                <w:lang w:val="en-US"/>
              </w:rPr>
              <w:t>në</w:t>
            </w:r>
            <w:proofErr w:type="spellEnd"/>
            <w:r w:rsidRPr="00B17A1E">
              <w:rPr>
                <w:bCs/>
                <w:szCs w:val="24"/>
                <w:lang w:val="en-US"/>
              </w:rPr>
              <w:t xml:space="preserve"> </w:t>
            </w:r>
            <w:proofErr w:type="spellStart"/>
            <w:r w:rsidRPr="00B17A1E">
              <w:rPr>
                <w:bCs/>
                <w:szCs w:val="24"/>
                <w:lang w:val="en-US"/>
              </w:rPr>
              <w:t>ç’mënyrë</w:t>
            </w:r>
            <w:proofErr w:type="spellEnd"/>
            <w:r w:rsidRPr="00B17A1E">
              <w:rPr>
                <w:bCs/>
                <w:szCs w:val="24"/>
                <w:lang w:val="en-US"/>
              </w:rPr>
              <w:t xml:space="preserve"> </w:t>
            </w:r>
            <w:proofErr w:type="spellStart"/>
            <w:r w:rsidRPr="00B17A1E">
              <w:rPr>
                <w:bCs/>
                <w:szCs w:val="24"/>
                <w:lang w:val="en-US"/>
              </w:rPr>
              <w:t>duhet</w:t>
            </w:r>
            <w:proofErr w:type="spellEnd"/>
            <w:r w:rsidRPr="00B17A1E">
              <w:rPr>
                <w:bCs/>
                <w:szCs w:val="24"/>
                <w:lang w:val="en-US"/>
              </w:rPr>
              <w:t xml:space="preserve"> </w:t>
            </w:r>
            <w:proofErr w:type="spellStart"/>
            <w:r w:rsidRPr="00B17A1E">
              <w:rPr>
                <w:bCs/>
                <w:szCs w:val="24"/>
                <w:lang w:val="en-US"/>
              </w:rPr>
              <w:t>bërë</w:t>
            </w:r>
            <w:proofErr w:type="spellEnd"/>
            <w:r w:rsidRPr="00B17A1E">
              <w:rPr>
                <w:bCs/>
                <w:szCs w:val="24"/>
                <w:lang w:val="en-US"/>
              </w:rPr>
              <w:t xml:space="preserve"> </w:t>
            </w:r>
            <w:proofErr w:type="spellStart"/>
            <w:r w:rsidRPr="00B17A1E">
              <w:rPr>
                <w:bCs/>
                <w:szCs w:val="24"/>
                <w:lang w:val="en-US"/>
              </w:rPr>
              <w:t>njoftimi</w:t>
            </w:r>
            <w:proofErr w:type="spellEnd"/>
            <w:r w:rsidRPr="00B17A1E">
              <w:rPr>
                <w:bCs/>
                <w:szCs w:val="24"/>
                <w:lang w:val="en-US"/>
              </w:rPr>
              <w:t xml:space="preserve">, </w:t>
            </w:r>
            <w:proofErr w:type="spellStart"/>
            <w:r w:rsidRPr="00B17A1E">
              <w:rPr>
                <w:bCs/>
                <w:szCs w:val="24"/>
                <w:lang w:val="en-US"/>
              </w:rPr>
              <w:t>cili</w:t>
            </w:r>
            <w:proofErr w:type="spellEnd"/>
            <w:r w:rsidRPr="00B17A1E">
              <w:rPr>
                <w:bCs/>
                <w:szCs w:val="24"/>
                <w:lang w:val="en-US"/>
              </w:rPr>
              <w:t xml:space="preserve"> </w:t>
            </w:r>
            <w:proofErr w:type="spellStart"/>
            <w:r w:rsidRPr="00B17A1E">
              <w:rPr>
                <w:bCs/>
                <w:szCs w:val="24"/>
                <w:lang w:val="en-US"/>
              </w:rPr>
              <w:t>është</w:t>
            </w:r>
            <w:proofErr w:type="spellEnd"/>
            <w:r w:rsidRPr="00B17A1E">
              <w:rPr>
                <w:bCs/>
                <w:szCs w:val="24"/>
                <w:lang w:val="en-US"/>
              </w:rPr>
              <w:t xml:space="preserve"> </w:t>
            </w:r>
            <w:proofErr w:type="spellStart"/>
            <w:r w:rsidRPr="00B17A1E">
              <w:rPr>
                <w:bCs/>
                <w:szCs w:val="24"/>
                <w:lang w:val="en-US"/>
              </w:rPr>
              <w:t>efekti</w:t>
            </w:r>
            <w:proofErr w:type="spellEnd"/>
            <w:r w:rsidRPr="00B17A1E">
              <w:rPr>
                <w:bCs/>
                <w:szCs w:val="24"/>
                <w:lang w:val="en-US"/>
              </w:rPr>
              <w:t xml:space="preserve"> (</w:t>
            </w:r>
            <w:proofErr w:type="spellStart"/>
            <w:r w:rsidRPr="00B17A1E">
              <w:rPr>
                <w:bCs/>
                <w:szCs w:val="24"/>
                <w:lang w:val="en-US"/>
              </w:rPr>
              <w:t>ose</w:t>
            </w:r>
            <w:proofErr w:type="spellEnd"/>
            <w:r w:rsidRPr="00B17A1E">
              <w:rPr>
                <w:bCs/>
                <w:szCs w:val="24"/>
                <w:lang w:val="en-US"/>
              </w:rPr>
              <w:t xml:space="preserve"> </w:t>
            </w:r>
            <w:proofErr w:type="spellStart"/>
            <w:r w:rsidRPr="00B17A1E">
              <w:rPr>
                <w:bCs/>
                <w:szCs w:val="24"/>
                <w:lang w:val="en-US"/>
              </w:rPr>
              <w:t>përse</w:t>
            </w:r>
            <w:proofErr w:type="spellEnd"/>
            <w:r w:rsidRPr="00B17A1E">
              <w:rPr>
                <w:bCs/>
                <w:szCs w:val="24"/>
                <w:lang w:val="en-US"/>
              </w:rPr>
              <w:t xml:space="preserve"> </w:t>
            </w:r>
            <w:proofErr w:type="spellStart"/>
            <w:r w:rsidRPr="00B17A1E">
              <w:rPr>
                <w:bCs/>
                <w:szCs w:val="24"/>
                <w:lang w:val="en-US"/>
              </w:rPr>
              <w:t>duhet</w:t>
            </w:r>
            <w:proofErr w:type="spellEnd"/>
            <w:r w:rsidRPr="00B17A1E">
              <w:rPr>
                <w:bCs/>
                <w:szCs w:val="24"/>
                <w:lang w:val="en-US"/>
              </w:rPr>
              <w:t xml:space="preserve"> </w:t>
            </w:r>
            <w:proofErr w:type="spellStart"/>
            <w:r w:rsidRPr="00B17A1E">
              <w:rPr>
                <w:bCs/>
                <w:szCs w:val="24"/>
                <w:lang w:val="en-US"/>
              </w:rPr>
              <w:t>bërë</w:t>
            </w:r>
            <w:proofErr w:type="spellEnd"/>
            <w:r w:rsidRPr="00B17A1E">
              <w:rPr>
                <w:bCs/>
                <w:szCs w:val="24"/>
                <w:lang w:val="en-US"/>
              </w:rPr>
              <w:t xml:space="preserve"> </w:t>
            </w:r>
            <w:proofErr w:type="spellStart"/>
            <w:r w:rsidRPr="00B17A1E">
              <w:rPr>
                <w:bCs/>
                <w:szCs w:val="24"/>
                <w:lang w:val="en-US"/>
              </w:rPr>
              <w:t>njoftimi</w:t>
            </w:r>
            <w:proofErr w:type="spellEnd"/>
            <w:r w:rsidRPr="00B17A1E">
              <w:rPr>
                <w:bCs/>
                <w:szCs w:val="24"/>
                <w:lang w:val="en-US"/>
              </w:rPr>
              <w:t xml:space="preserve">) para </w:t>
            </w:r>
            <w:proofErr w:type="spellStart"/>
            <w:r w:rsidRPr="00B17A1E">
              <w:rPr>
                <w:bCs/>
                <w:szCs w:val="24"/>
                <w:lang w:val="en-US"/>
              </w:rPr>
              <w:t>përpunimit</w:t>
            </w:r>
            <w:proofErr w:type="spellEnd"/>
            <w:r w:rsidRPr="00B17A1E">
              <w:rPr>
                <w:bCs/>
                <w:szCs w:val="24"/>
                <w:lang w:val="en-US"/>
              </w:rPr>
              <w:t xml:space="preserve"> </w:t>
            </w:r>
            <w:proofErr w:type="spellStart"/>
            <w:r w:rsidRPr="00B17A1E">
              <w:rPr>
                <w:bCs/>
                <w:szCs w:val="24"/>
                <w:lang w:val="en-US"/>
              </w:rPr>
              <w:t>të</w:t>
            </w:r>
            <w:proofErr w:type="spellEnd"/>
            <w:r w:rsidRPr="00B17A1E">
              <w:rPr>
                <w:bCs/>
                <w:szCs w:val="24"/>
                <w:lang w:val="en-US"/>
              </w:rPr>
              <w:t xml:space="preserve"> </w:t>
            </w:r>
            <w:proofErr w:type="spellStart"/>
            <w:r w:rsidRPr="00B17A1E">
              <w:rPr>
                <w:bCs/>
                <w:szCs w:val="24"/>
                <w:lang w:val="en-US"/>
              </w:rPr>
              <w:t>të</w:t>
            </w:r>
            <w:proofErr w:type="spellEnd"/>
            <w:r w:rsidRPr="00B17A1E">
              <w:rPr>
                <w:bCs/>
                <w:szCs w:val="24"/>
                <w:lang w:val="en-US"/>
              </w:rPr>
              <w:t xml:space="preserve"> </w:t>
            </w:r>
            <w:proofErr w:type="spellStart"/>
            <w:r w:rsidRPr="00B17A1E">
              <w:rPr>
                <w:bCs/>
                <w:szCs w:val="24"/>
                <w:lang w:val="en-US"/>
              </w:rPr>
              <w:t>dhënave</w:t>
            </w:r>
            <w:proofErr w:type="spellEnd"/>
            <w:r w:rsidRPr="00B17A1E">
              <w:rPr>
                <w:bCs/>
                <w:szCs w:val="24"/>
                <w:lang w:val="en-US"/>
              </w:rPr>
              <w:t>?</w:t>
            </w:r>
          </w:p>
          <w:p w14:paraId="29F5695A" w14:textId="77777777" w:rsidR="00B17A1E" w:rsidRPr="00B17A1E" w:rsidRDefault="00B17A1E" w:rsidP="00B17A1E">
            <w:pPr>
              <w:spacing w:line="276" w:lineRule="auto"/>
              <w:jc w:val="both"/>
              <w:rPr>
                <w:bCs/>
                <w:szCs w:val="24"/>
                <w:lang w:val="sq-AL"/>
              </w:rPr>
            </w:pPr>
            <w:r w:rsidRPr="00B17A1E">
              <w:rPr>
                <w:bCs/>
                <w:szCs w:val="24"/>
                <w:lang w:val="sq-AL"/>
              </w:rPr>
              <w:t>Në lidhje me këtë koment theksojmë se neni 38 është hequr nga përmbajtja e projektligjit.</w:t>
            </w:r>
          </w:p>
          <w:p w14:paraId="46D7637B" w14:textId="77777777" w:rsidR="00B17A1E" w:rsidRPr="00B17A1E" w:rsidRDefault="00B17A1E" w:rsidP="00B17A1E">
            <w:pPr>
              <w:spacing w:line="276" w:lineRule="auto"/>
              <w:jc w:val="both"/>
              <w:rPr>
                <w:bCs/>
                <w:szCs w:val="24"/>
                <w:lang w:val="sq-AL"/>
              </w:rPr>
            </w:pPr>
            <w:r w:rsidRPr="00B17A1E">
              <w:rPr>
                <w:bCs/>
                <w:szCs w:val="24"/>
                <w:lang w:val="sq-AL"/>
              </w:rPr>
              <w:t xml:space="preserve">Për nenin 44 të projektligjit, pika 4, vlerësojmë se duhet të qartësohet se çfarë cilësie dhe </w:t>
            </w:r>
            <w:proofErr w:type="spellStart"/>
            <w:r w:rsidRPr="00B17A1E">
              <w:rPr>
                <w:bCs/>
                <w:szCs w:val="24"/>
                <w:lang w:val="sq-AL"/>
              </w:rPr>
              <w:t>ç’pozicion</w:t>
            </w:r>
            <w:proofErr w:type="spellEnd"/>
            <w:r w:rsidRPr="00B17A1E">
              <w:rPr>
                <w:bCs/>
                <w:szCs w:val="24"/>
                <w:lang w:val="sq-AL"/>
              </w:rPr>
              <w:t xml:space="preserve"> duhet të kishte organi monitorues që do të akreditonte </w:t>
            </w:r>
            <w:proofErr w:type="spellStart"/>
            <w:r w:rsidRPr="00B17A1E">
              <w:rPr>
                <w:bCs/>
                <w:szCs w:val="24"/>
                <w:lang w:val="sq-AL"/>
              </w:rPr>
              <w:t>Komisioneri</w:t>
            </w:r>
            <w:proofErr w:type="spellEnd"/>
            <w:r w:rsidRPr="00B17A1E">
              <w:rPr>
                <w:bCs/>
                <w:szCs w:val="24"/>
                <w:lang w:val="sq-AL"/>
              </w:rPr>
              <w:t xml:space="preserve">? Ndërkohë sa i përket nenit 45 të projektligjit, vlerësojmë se duhet të qartësohet si do të realizohet ky vlerësim nga </w:t>
            </w:r>
            <w:proofErr w:type="spellStart"/>
            <w:r w:rsidRPr="00B17A1E">
              <w:rPr>
                <w:bCs/>
                <w:szCs w:val="24"/>
                <w:lang w:val="sq-AL"/>
              </w:rPr>
              <w:t>Komisioneri</w:t>
            </w:r>
            <w:proofErr w:type="spellEnd"/>
            <w:r w:rsidRPr="00B17A1E">
              <w:rPr>
                <w:bCs/>
                <w:szCs w:val="24"/>
                <w:lang w:val="sq-AL"/>
              </w:rPr>
              <w:t xml:space="preserve">, </w:t>
            </w:r>
            <w:proofErr w:type="spellStart"/>
            <w:r w:rsidRPr="00B17A1E">
              <w:rPr>
                <w:bCs/>
                <w:szCs w:val="24"/>
                <w:lang w:val="sq-AL"/>
              </w:rPr>
              <w:t>dmth</w:t>
            </w:r>
            <w:proofErr w:type="spellEnd"/>
            <w:r w:rsidRPr="00B17A1E">
              <w:rPr>
                <w:bCs/>
                <w:szCs w:val="24"/>
                <w:lang w:val="sq-AL"/>
              </w:rPr>
              <w:t xml:space="preserve"> mbi </w:t>
            </w:r>
            <w:proofErr w:type="spellStart"/>
            <w:r w:rsidRPr="00B17A1E">
              <w:rPr>
                <w:bCs/>
                <w:szCs w:val="24"/>
                <w:lang w:val="sq-AL"/>
              </w:rPr>
              <w:t>ç’baza</w:t>
            </w:r>
            <w:proofErr w:type="spellEnd"/>
            <w:r w:rsidRPr="00B17A1E">
              <w:rPr>
                <w:bCs/>
                <w:szCs w:val="24"/>
                <w:lang w:val="sq-AL"/>
              </w:rPr>
              <w:t xml:space="preserve"> dhe mbështetur në cilat kritere. Ndoshta do të ishte më e përshtatshme që këto të dhëna të përcaktoheshin me ligj dhe jo nga </w:t>
            </w:r>
            <w:proofErr w:type="spellStart"/>
            <w:r w:rsidRPr="00B17A1E">
              <w:rPr>
                <w:bCs/>
                <w:szCs w:val="24"/>
                <w:lang w:val="sq-AL"/>
              </w:rPr>
              <w:t>Komisioneri</w:t>
            </w:r>
            <w:proofErr w:type="spellEnd"/>
            <w:r w:rsidRPr="00B17A1E">
              <w:rPr>
                <w:bCs/>
                <w:szCs w:val="24"/>
                <w:lang w:val="sq-AL"/>
              </w:rPr>
              <w:t xml:space="preserve">. Duke qenë se në nenin 46 është parashikuar termi ‘certifikimi’ njëlloj me terminologjinë e përdorur edhe nga ana e Rregullores GDPR, sugjerojmë që edhe në nenin 45, pika 1), termi ‘akreditim’ të zëvendësohet me atë ‘certifikim’. </w:t>
            </w:r>
          </w:p>
          <w:p w14:paraId="501051F4" w14:textId="77777777" w:rsidR="00B17A1E" w:rsidRPr="00B17A1E" w:rsidRDefault="00B17A1E" w:rsidP="00B17A1E">
            <w:pPr>
              <w:spacing w:line="276" w:lineRule="auto"/>
              <w:jc w:val="both"/>
              <w:rPr>
                <w:bCs/>
                <w:szCs w:val="24"/>
                <w:lang w:val="sq-AL"/>
              </w:rPr>
            </w:pPr>
            <w:r w:rsidRPr="00B17A1E">
              <w:rPr>
                <w:bCs/>
                <w:szCs w:val="24"/>
                <w:lang w:val="sq-AL"/>
              </w:rPr>
              <w:t>Në lidhje me këto komente sillet në vëmendje se dispozitat janë hartuar në përputhje me dispozitat e GDPR dhe duhet të interpretohen në përputhje me recitalet 98 dhe 99 të GDPR.</w:t>
            </w:r>
          </w:p>
          <w:p w14:paraId="1D24E98A" w14:textId="77777777" w:rsidR="00B17A1E" w:rsidRPr="00B17A1E" w:rsidRDefault="00B17A1E" w:rsidP="00B17A1E">
            <w:pPr>
              <w:spacing w:line="276" w:lineRule="auto"/>
              <w:jc w:val="both"/>
              <w:rPr>
                <w:bCs/>
                <w:szCs w:val="24"/>
                <w:lang w:val="sq-AL"/>
              </w:rPr>
            </w:pPr>
            <w:r w:rsidRPr="00B17A1E">
              <w:rPr>
                <w:bCs/>
                <w:szCs w:val="24"/>
                <w:lang w:val="sq-AL"/>
              </w:rPr>
              <w:t>Për nenin 53, për mendimin tonë është i diskutueshëm përmbajtja e pikës 1, shkronja a), ku bëhet fjalë për personat kur ka ‘</w:t>
            </w:r>
            <w:r w:rsidRPr="00B17A1E">
              <w:rPr>
                <w:bCs/>
                <w:i/>
                <w:szCs w:val="24"/>
                <w:lang w:val="sq-AL"/>
              </w:rPr>
              <w:t>arsye të forta’</w:t>
            </w:r>
            <w:r w:rsidRPr="00B17A1E">
              <w:rPr>
                <w:bCs/>
                <w:szCs w:val="24"/>
                <w:lang w:val="sq-AL"/>
              </w:rPr>
              <w:t xml:space="preserve"> për të besuar se ata kanë kryer ose do të kryejnë një vepër penale. Ky </w:t>
            </w:r>
            <w:proofErr w:type="spellStart"/>
            <w:r w:rsidRPr="00B17A1E">
              <w:rPr>
                <w:bCs/>
                <w:szCs w:val="24"/>
                <w:lang w:val="sq-AL"/>
              </w:rPr>
              <w:t>përafrizim</w:t>
            </w:r>
            <w:proofErr w:type="spellEnd"/>
            <w:r w:rsidRPr="00B17A1E">
              <w:rPr>
                <w:bCs/>
                <w:szCs w:val="24"/>
                <w:lang w:val="sq-AL"/>
              </w:rPr>
              <w:t xml:space="preserve"> mund të bjerë ndesh me parimin e </w:t>
            </w:r>
            <w:proofErr w:type="spellStart"/>
            <w:r w:rsidRPr="00B17A1E">
              <w:rPr>
                <w:bCs/>
                <w:szCs w:val="24"/>
                <w:lang w:val="sq-AL"/>
              </w:rPr>
              <w:t>prezumimit</w:t>
            </w:r>
            <w:proofErr w:type="spellEnd"/>
            <w:r w:rsidRPr="00B17A1E">
              <w:rPr>
                <w:bCs/>
                <w:szCs w:val="24"/>
                <w:lang w:val="sq-AL"/>
              </w:rPr>
              <w:t xml:space="preserve"> të pafajësisë. I diskutueshëm, mendojmë se është edhe formulimi i shkronjës c), ku thuhet: “</w:t>
            </w:r>
            <w:r w:rsidRPr="00B17A1E">
              <w:rPr>
                <w:bCs/>
                <w:i/>
                <w:szCs w:val="24"/>
                <w:lang w:val="sq-AL"/>
              </w:rPr>
              <w:t>japin arsye për të besuar</w:t>
            </w:r>
            <w:r w:rsidRPr="00B17A1E">
              <w:rPr>
                <w:bCs/>
                <w:szCs w:val="24"/>
                <w:lang w:val="sq-AL"/>
              </w:rPr>
              <w:t xml:space="preserve">”. </w:t>
            </w:r>
            <w:proofErr w:type="spellStart"/>
            <w:r w:rsidRPr="00B17A1E">
              <w:rPr>
                <w:bCs/>
                <w:i/>
                <w:szCs w:val="24"/>
                <w:lang w:val="sq-AL"/>
              </w:rPr>
              <w:t>Idem</w:t>
            </w:r>
            <w:proofErr w:type="spellEnd"/>
            <w:r w:rsidRPr="00B17A1E">
              <w:rPr>
                <w:bCs/>
                <w:szCs w:val="24"/>
                <w:lang w:val="sq-AL"/>
              </w:rPr>
              <w:t xml:space="preserve"> edhe për shkronjën d). Mbetet e paqartë se cili është institucioni përgjegjës për të realizuar këtë dallim. Në këndvështrimin tonë, kjo lidhet edhe me shprehjen ‘</w:t>
            </w:r>
            <w:r w:rsidRPr="00B17A1E">
              <w:rPr>
                <w:bCs/>
                <w:i/>
                <w:szCs w:val="24"/>
                <w:lang w:val="sq-AL"/>
              </w:rPr>
              <w:t>vlerësime personale</w:t>
            </w:r>
            <w:r w:rsidRPr="00B17A1E">
              <w:rPr>
                <w:bCs/>
                <w:szCs w:val="24"/>
                <w:lang w:val="sq-AL"/>
              </w:rPr>
              <w:t xml:space="preserve">’. </w:t>
            </w:r>
          </w:p>
          <w:p w14:paraId="2C201C30" w14:textId="77777777" w:rsidR="00B17A1E" w:rsidRPr="00B17A1E" w:rsidRDefault="00B17A1E" w:rsidP="00B17A1E">
            <w:pPr>
              <w:spacing w:line="276" w:lineRule="auto"/>
              <w:jc w:val="both"/>
              <w:rPr>
                <w:bCs/>
                <w:szCs w:val="24"/>
                <w:lang w:val="sq-AL"/>
              </w:rPr>
            </w:pPr>
            <w:r w:rsidRPr="00B17A1E">
              <w:rPr>
                <w:bCs/>
                <w:szCs w:val="24"/>
                <w:lang w:val="sq-AL"/>
              </w:rPr>
              <w:t>Në lidhje me këtë dispozitë, sqarojmë se ajo është riformuluar në përputhje me GDPR dhe Kodin e Procedurave Penale.</w:t>
            </w:r>
          </w:p>
          <w:p w14:paraId="66E63B19" w14:textId="77777777" w:rsidR="00B17A1E" w:rsidRPr="00B17A1E" w:rsidRDefault="00B17A1E" w:rsidP="00B17A1E">
            <w:pPr>
              <w:spacing w:line="276" w:lineRule="auto"/>
              <w:jc w:val="both"/>
              <w:rPr>
                <w:bCs/>
                <w:szCs w:val="24"/>
                <w:lang w:val="sq-AL"/>
              </w:rPr>
            </w:pPr>
            <w:r w:rsidRPr="00B17A1E">
              <w:rPr>
                <w:bCs/>
                <w:szCs w:val="24"/>
                <w:lang w:val="sq-AL"/>
              </w:rPr>
              <w:t>Për nenin 81, pika 2, fjalët ‘</w:t>
            </w:r>
            <w:r w:rsidRPr="00B17A1E">
              <w:rPr>
                <w:bCs/>
                <w:i/>
                <w:szCs w:val="24"/>
                <w:lang w:val="sq-AL"/>
              </w:rPr>
              <w:t>anëtari i Kuvendit’</w:t>
            </w:r>
            <w:r w:rsidRPr="00B17A1E">
              <w:rPr>
                <w:bCs/>
                <w:szCs w:val="24"/>
                <w:lang w:val="sq-AL"/>
              </w:rPr>
              <w:t xml:space="preserve"> të qartësohet, nëse kemi të bëjmë me termin ‘</w:t>
            </w:r>
            <w:r w:rsidRPr="00B17A1E">
              <w:rPr>
                <w:bCs/>
                <w:i/>
                <w:szCs w:val="24"/>
                <w:lang w:val="sq-AL"/>
              </w:rPr>
              <w:t>deputet’</w:t>
            </w:r>
            <w:r w:rsidRPr="00B17A1E">
              <w:rPr>
                <w:bCs/>
                <w:szCs w:val="24"/>
                <w:lang w:val="sq-AL"/>
              </w:rPr>
              <w:t xml:space="preserve">? </w:t>
            </w:r>
          </w:p>
          <w:p w14:paraId="297609DF" w14:textId="77777777" w:rsidR="00B17A1E" w:rsidRPr="00B17A1E" w:rsidRDefault="00B17A1E" w:rsidP="00B17A1E">
            <w:pPr>
              <w:spacing w:line="276" w:lineRule="auto"/>
              <w:jc w:val="both"/>
              <w:rPr>
                <w:bCs/>
                <w:szCs w:val="24"/>
                <w:lang w:val="sq-AL"/>
              </w:rPr>
            </w:pPr>
            <w:r w:rsidRPr="00B17A1E">
              <w:rPr>
                <w:bCs/>
                <w:szCs w:val="24"/>
                <w:lang w:val="sq-AL"/>
              </w:rPr>
              <w:t>Në lidhje me këto koment sqarojmë se togfjalëshi “</w:t>
            </w:r>
            <w:r w:rsidRPr="00B17A1E">
              <w:rPr>
                <w:bCs/>
                <w:i/>
                <w:szCs w:val="24"/>
                <w:lang w:val="sq-AL"/>
              </w:rPr>
              <w:t>anëtar i Kuvendit</w:t>
            </w:r>
            <w:r w:rsidRPr="00B17A1E">
              <w:rPr>
                <w:bCs/>
                <w:szCs w:val="24"/>
                <w:lang w:val="sq-AL"/>
              </w:rPr>
              <w:t>” është zëvendësuar me termin “</w:t>
            </w:r>
            <w:r w:rsidRPr="00B17A1E">
              <w:rPr>
                <w:bCs/>
                <w:i/>
                <w:szCs w:val="24"/>
                <w:lang w:val="sq-AL"/>
              </w:rPr>
              <w:t>deputet</w:t>
            </w:r>
            <w:r w:rsidRPr="00B17A1E">
              <w:rPr>
                <w:bCs/>
                <w:szCs w:val="24"/>
                <w:lang w:val="sq-AL"/>
              </w:rPr>
              <w:t xml:space="preserve">” </w:t>
            </w:r>
          </w:p>
          <w:p w14:paraId="3065770C" w14:textId="77777777" w:rsidR="00B17A1E" w:rsidRPr="00B17A1E" w:rsidRDefault="00B17A1E" w:rsidP="00B17A1E">
            <w:pPr>
              <w:spacing w:line="276" w:lineRule="auto"/>
              <w:jc w:val="both"/>
              <w:rPr>
                <w:bCs/>
                <w:szCs w:val="24"/>
                <w:lang w:val="sq-AL"/>
              </w:rPr>
            </w:pPr>
            <w:r w:rsidRPr="00B17A1E">
              <w:rPr>
                <w:bCs/>
                <w:szCs w:val="24"/>
                <w:lang w:val="sq-AL"/>
              </w:rPr>
              <w:t xml:space="preserve">Për nenin 84, </w:t>
            </w:r>
            <w:proofErr w:type="spellStart"/>
            <w:r w:rsidRPr="00B17A1E">
              <w:rPr>
                <w:bCs/>
                <w:szCs w:val="24"/>
                <w:lang w:val="sq-AL"/>
              </w:rPr>
              <w:t>gërma</w:t>
            </w:r>
            <w:proofErr w:type="spellEnd"/>
            <w:r w:rsidRPr="00B17A1E">
              <w:rPr>
                <w:bCs/>
                <w:szCs w:val="24"/>
                <w:lang w:val="sq-AL"/>
              </w:rPr>
              <w:t xml:space="preserve"> q) mendojmë të shtohet ‘</w:t>
            </w:r>
            <w:r w:rsidRPr="00B17A1E">
              <w:rPr>
                <w:bCs/>
                <w:i/>
                <w:szCs w:val="24"/>
                <w:lang w:val="sq-AL"/>
              </w:rPr>
              <w:t>së tij</w:t>
            </w:r>
            <w:r w:rsidRPr="00B17A1E">
              <w:rPr>
                <w:bCs/>
                <w:szCs w:val="24"/>
                <w:lang w:val="sq-AL"/>
              </w:rPr>
              <w:t>’ (veprimtarisë së tij).</w:t>
            </w:r>
          </w:p>
          <w:p w14:paraId="3F94C254" w14:textId="77777777" w:rsidR="00B17A1E" w:rsidRPr="00B17A1E" w:rsidRDefault="00B17A1E" w:rsidP="00B17A1E">
            <w:pPr>
              <w:spacing w:line="276" w:lineRule="auto"/>
              <w:jc w:val="both"/>
              <w:rPr>
                <w:bCs/>
                <w:szCs w:val="24"/>
                <w:lang w:val="sq-AL"/>
              </w:rPr>
            </w:pPr>
            <w:r w:rsidRPr="00B17A1E">
              <w:rPr>
                <w:bCs/>
                <w:szCs w:val="24"/>
                <w:lang w:val="sq-AL"/>
              </w:rPr>
              <w:t xml:space="preserve">Sa i përket këtij komenti, sqarojmë se kjo dispozitë është hequr nga përmbajtja e projektligjit. </w:t>
            </w:r>
          </w:p>
          <w:p w14:paraId="48EFE87B" w14:textId="77777777" w:rsidR="00B17A1E" w:rsidRPr="00B17A1E" w:rsidRDefault="00B17A1E" w:rsidP="00B17A1E">
            <w:pPr>
              <w:spacing w:line="276" w:lineRule="auto"/>
              <w:jc w:val="both"/>
              <w:rPr>
                <w:bCs/>
                <w:szCs w:val="24"/>
                <w:lang w:val="sq-AL"/>
              </w:rPr>
            </w:pPr>
            <w:r w:rsidRPr="00B17A1E">
              <w:rPr>
                <w:bCs/>
                <w:szCs w:val="24"/>
                <w:lang w:val="sq-AL"/>
              </w:rPr>
              <w:t xml:space="preserve">Ndërkohë, Ministria e Drejtësisë organizoi më datë 12.07.2022, dy tryeza konsultimi ku janë ftuar për të dhënë mendimin e tyre dhe për të diskutuar mbi projektligjin institucionet publike dhe grupet </w:t>
            </w:r>
            <w:r w:rsidRPr="00B17A1E">
              <w:rPr>
                <w:bCs/>
                <w:szCs w:val="24"/>
                <w:lang w:val="sq-AL"/>
              </w:rPr>
              <w:lastRenderedPageBreak/>
              <w:t>e interesit. Komentet e institucioneve publike janë pasqyruar në mënyrë të përmbledhur më lart, ndërkohë nga grupet e interesit komentet ishin si vijon:</w:t>
            </w:r>
          </w:p>
          <w:p w14:paraId="36B699F7" w14:textId="77777777" w:rsidR="00B17A1E" w:rsidRPr="00B17A1E" w:rsidRDefault="00B17A1E" w:rsidP="00B17A1E">
            <w:pPr>
              <w:spacing w:line="276" w:lineRule="auto"/>
              <w:jc w:val="both"/>
              <w:rPr>
                <w:bCs/>
                <w:szCs w:val="24"/>
                <w:lang w:val="sq-AL"/>
              </w:rPr>
            </w:pPr>
            <w:r w:rsidRPr="00B17A1E">
              <w:rPr>
                <w:bCs/>
                <w:szCs w:val="24"/>
                <w:lang w:val="sq-AL"/>
              </w:rPr>
              <w:t>Shoqata “Bashkimi Tregtar i Shqipërisë” ka përcjellë komente në lidhje me qartësimin e disa prej përkufizimeve të parashikuara në nenin 5, për të cilat janë dhënë sqarimet e nevojshme në përmbajtje të këtij relacioni. Komenti mbi masën e sanksioneve administrative fillimisht është reflektuar, por më pas dispozita është ndryshuar për shkak të nevojës së arritjes së përputhshmërisë së plotë të projektligjit me GDPR, sipas komenteve të Komisionit Evropian.</w:t>
            </w:r>
          </w:p>
          <w:p w14:paraId="163D660F" w14:textId="77777777" w:rsidR="00B17A1E" w:rsidRPr="00B17A1E" w:rsidRDefault="00B17A1E" w:rsidP="00B17A1E">
            <w:pPr>
              <w:spacing w:line="276" w:lineRule="auto"/>
              <w:jc w:val="both"/>
              <w:rPr>
                <w:bCs/>
                <w:szCs w:val="24"/>
                <w:lang w:val="sq-AL"/>
              </w:rPr>
            </w:pPr>
            <w:r w:rsidRPr="00B17A1E">
              <w:rPr>
                <w:bCs/>
                <w:szCs w:val="24"/>
                <w:lang w:val="sq-AL"/>
              </w:rPr>
              <w:t>Shoqata Shqiptare e Bankave ka përcjellë të njëjtin koment në lidhje me masën e sanksioneve administrative, për të cilin vlen i njëjti sqarim i dhënë për Shoqatën “Bashkimi Tregtar i Shqipërisë”.</w:t>
            </w:r>
          </w:p>
          <w:p w14:paraId="2FBF3A66" w14:textId="05649578" w:rsidR="00B17A1E" w:rsidRPr="00CC44FA" w:rsidRDefault="00B17A1E" w:rsidP="00B17A1E">
            <w:pPr>
              <w:spacing w:line="276" w:lineRule="auto"/>
              <w:jc w:val="both"/>
              <w:rPr>
                <w:bCs/>
                <w:szCs w:val="24"/>
                <w:lang w:val="sq-AL"/>
              </w:rPr>
            </w:pPr>
            <w:r w:rsidRPr="00B17A1E">
              <w:rPr>
                <w:bCs/>
                <w:szCs w:val="24"/>
                <w:lang w:val="sq-AL"/>
              </w:rPr>
              <w:t xml:space="preserve">Lidhur me komentin mbi parashikimin e një rasti </w:t>
            </w:r>
            <w:proofErr w:type="spellStart"/>
            <w:r w:rsidRPr="00B17A1E">
              <w:rPr>
                <w:bCs/>
                <w:szCs w:val="24"/>
                <w:lang w:val="sq-AL"/>
              </w:rPr>
              <w:t>përjashtimor</w:t>
            </w:r>
            <w:proofErr w:type="spellEnd"/>
            <w:r w:rsidRPr="00B17A1E">
              <w:rPr>
                <w:bCs/>
                <w:szCs w:val="24"/>
                <w:lang w:val="sq-AL"/>
              </w:rPr>
              <w:t xml:space="preserve"> mbi vjeljen e gjobave në rast se subjekti ushtron të drejtën e ankimit ndaj gjobave, është parashikuar që ekzekutimi i gjobave të bëhet sipas legjislacionit në fuqi për kundërvajtjet administrative. Komentet e tjera lidhen me formulimin e dispozitave të projektligjit për të cilat sqarojmë, se ato janë formuluar në mënyrë të tillë që të arrihet përputhshmëria e plotë me dispozitat e GDPR dhe Direktivës së Policisë. Për shkak të natyrës së Rregulloreve të cilat nuk i japin mundësi shteteve të kryejnë ndryshime të dispozitave, ato janë formuluar në mënyrë të tillë që të jenë të njëjta me dispozitat e GDPR, ndërsa shpjegimet përkatëse janë dhënë edhe në relacionin shpjegues të projektligjit. Gjithashtu, për të siguruar zbatimin e drejtë të këtij ligji, </w:t>
            </w:r>
            <w:proofErr w:type="spellStart"/>
            <w:r w:rsidRPr="00B17A1E">
              <w:rPr>
                <w:bCs/>
                <w:szCs w:val="24"/>
                <w:lang w:val="sq-AL"/>
              </w:rPr>
              <w:t>Komisioneri</w:t>
            </w:r>
            <w:proofErr w:type="spellEnd"/>
            <w:r w:rsidRPr="00B17A1E">
              <w:rPr>
                <w:bCs/>
                <w:szCs w:val="24"/>
                <w:lang w:val="sq-AL"/>
              </w:rPr>
              <w:t xml:space="preserve"> në përmbushje të kompetencave të tij, do të publikojë rekomandime për zbatimin e kërkesave të këtij ligji, si dhe udhëzues me shpjegime për zbatimin e detyrimeve që burojnë nga ky ligj, që ndër të tjera përfshijnë kohëzgjatjen e ligjshme të ruajtjes së të dhënave personale ose masat e sigurisë në sektorë të ndryshëm të aktiviteteve të përpunimit.</w:t>
            </w:r>
          </w:p>
        </w:tc>
      </w:tr>
      <w:tr w:rsidR="00CA40EE" w:rsidRPr="004A7BE9" w14:paraId="386F2733" w14:textId="77777777" w:rsidTr="661F1B64">
        <w:tc>
          <w:tcPr>
            <w:tcW w:w="97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9A3E63" w14:textId="77777777" w:rsidR="00CA40EE" w:rsidRPr="00325A1F" w:rsidRDefault="00CA40EE" w:rsidP="007B6556">
            <w:pPr>
              <w:spacing w:line="276" w:lineRule="auto"/>
              <w:jc w:val="both"/>
              <w:rPr>
                <w:b/>
                <w:szCs w:val="24"/>
                <w:lang w:val="sq-AL"/>
              </w:rPr>
            </w:pPr>
            <w:r w:rsidRPr="00325A1F">
              <w:rPr>
                <w:b/>
                <w:szCs w:val="24"/>
                <w:lang w:val="sq-AL"/>
              </w:rPr>
              <w:lastRenderedPageBreak/>
              <w:t>ZBATIMI DHE MONITORIMI</w:t>
            </w:r>
          </w:p>
          <w:p w14:paraId="5FF70EE4" w14:textId="77777777" w:rsidR="008576E4" w:rsidRPr="0014686B" w:rsidRDefault="00CC4D9E" w:rsidP="00027038">
            <w:pPr>
              <w:spacing w:line="276" w:lineRule="auto"/>
              <w:jc w:val="both"/>
              <w:rPr>
                <w:i/>
                <w:szCs w:val="24"/>
                <w:lang w:val="sq-AL"/>
              </w:rPr>
            </w:pPr>
            <w:r>
              <w:rPr>
                <w:i/>
                <w:szCs w:val="24"/>
              </w:rPr>
              <w:fldChar w:fldCharType="begin">
                <w:ffData>
                  <w:name w:val="ZbatimiMonitorimi"/>
                  <w:enabled w:val="0"/>
                  <w:calcOnExit w:val="0"/>
                  <w:textInput>
                    <w:default w:val="Si do të organizohen zbatimi dhe monitorimi?(jo më shumë se 5 rreshta)"/>
                    <w:maxLength w:val="462"/>
                  </w:textInput>
                </w:ffData>
              </w:fldChar>
            </w:r>
            <w:bookmarkStart w:id="8" w:name="ZbatimiMonitorimi"/>
            <w:r w:rsidRPr="0014686B">
              <w:rPr>
                <w:i/>
                <w:szCs w:val="24"/>
                <w:lang w:val="sq-AL"/>
              </w:rPr>
              <w:instrText xml:space="preserve"> FORMTEXT </w:instrText>
            </w:r>
            <w:r>
              <w:rPr>
                <w:i/>
                <w:szCs w:val="24"/>
              </w:rPr>
            </w:r>
            <w:r>
              <w:rPr>
                <w:i/>
                <w:szCs w:val="24"/>
              </w:rPr>
              <w:fldChar w:fldCharType="separate"/>
            </w:r>
            <w:r w:rsidRPr="0014686B">
              <w:rPr>
                <w:i/>
                <w:noProof/>
                <w:szCs w:val="24"/>
                <w:lang w:val="sq-AL"/>
              </w:rPr>
              <w:t>Si do të organizohen zbatimi dhe monitorimi?(jo më shumë se 5 rreshta)</w:t>
            </w:r>
            <w:r>
              <w:rPr>
                <w:i/>
                <w:szCs w:val="24"/>
              </w:rPr>
              <w:fldChar w:fldCharType="end"/>
            </w:r>
            <w:bookmarkEnd w:id="8"/>
          </w:p>
          <w:p w14:paraId="4AAC80F5" w14:textId="7B64BA31" w:rsidR="00CC4D9E" w:rsidRPr="00325A1F" w:rsidRDefault="00DE34A7" w:rsidP="00571355">
            <w:pPr>
              <w:spacing w:line="276" w:lineRule="auto"/>
              <w:jc w:val="both"/>
              <w:rPr>
                <w:i/>
                <w:szCs w:val="24"/>
                <w:lang w:val="sq-AL"/>
              </w:rPr>
            </w:pPr>
            <w:r w:rsidRPr="0014686B">
              <w:rPr>
                <w:szCs w:val="24"/>
                <w:lang w:val="sq-AL"/>
              </w:rPr>
              <w:t xml:space="preserve">Për zbatimin e këtij ligji do të ngarkohen të gjithë subjektet e të drejtës publike dhe private të cilët kryejnë përpunim të </w:t>
            </w:r>
            <w:proofErr w:type="spellStart"/>
            <w:r w:rsidRPr="0014686B">
              <w:rPr>
                <w:szCs w:val="24"/>
                <w:lang w:val="sq-AL"/>
              </w:rPr>
              <w:t>të</w:t>
            </w:r>
            <w:proofErr w:type="spellEnd"/>
            <w:r w:rsidRPr="0014686B">
              <w:rPr>
                <w:szCs w:val="24"/>
                <w:lang w:val="sq-AL"/>
              </w:rPr>
              <w:t xml:space="preserve"> dhënave personale</w:t>
            </w:r>
            <w:r w:rsidR="00F351EA" w:rsidRPr="0014686B">
              <w:rPr>
                <w:szCs w:val="24"/>
                <w:lang w:val="sq-AL"/>
              </w:rPr>
              <w:t xml:space="preserve"> dhe i</w:t>
            </w:r>
            <w:r w:rsidRPr="0014686B">
              <w:rPr>
                <w:szCs w:val="24"/>
                <w:lang w:val="sq-AL"/>
              </w:rPr>
              <w:t xml:space="preserve">nstitucioni përgjegjës për monitorimin e tij është </w:t>
            </w:r>
            <w:r w:rsidR="00571355">
              <w:rPr>
                <w:szCs w:val="24"/>
                <w:lang w:val="sq-AL"/>
              </w:rPr>
              <w:t xml:space="preserve">Zyra e </w:t>
            </w:r>
            <w:proofErr w:type="spellStart"/>
            <w:r w:rsidRPr="0014686B">
              <w:rPr>
                <w:szCs w:val="24"/>
                <w:lang w:val="sq-AL"/>
              </w:rPr>
              <w:t>Komisioneri</w:t>
            </w:r>
            <w:r w:rsidR="00571355">
              <w:rPr>
                <w:szCs w:val="24"/>
                <w:lang w:val="sq-AL"/>
              </w:rPr>
              <w:t>t</w:t>
            </w:r>
            <w:proofErr w:type="spellEnd"/>
            <w:r w:rsidR="00571355">
              <w:rPr>
                <w:szCs w:val="24"/>
                <w:lang w:val="sq-AL"/>
              </w:rPr>
              <w:t xml:space="preserve"> p</w:t>
            </w:r>
            <w:r w:rsidR="00607F27">
              <w:rPr>
                <w:szCs w:val="24"/>
                <w:lang w:val="sq-AL"/>
              </w:rPr>
              <w:t>ë</w:t>
            </w:r>
            <w:r w:rsidR="00571355">
              <w:rPr>
                <w:szCs w:val="24"/>
                <w:lang w:val="sq-AL"/>
              </w:rPr>
              <w:t>r t</w:t>
            </w:r>
            <w:r w:rsidR="00607F27">
              <w:rPr>
                <w:szCs w:val="24"/>
                <w:lang w:val="sq-AL"/>
              </w:rPr>
              <w:t>ë</w:t>
            </w:r>
            <w:r w:rsidR="00571355">
              <w:rPr>
                <w:szCs w:val="24"/>
                <w:lang w:val="sq-AL"/>
              </w:rPr>
              <w:t xml:space="preserve"> Drejt</w:t>
            </w:r>
            <w:r w:rsidR="00607F27">
              <w:rPr>
                <w:szCs w:val="24"/>
                <w:lang w:val="sq-AL"/>
              </w:rPr>
              <w:t>ë</w:t>
            </w:r>
            <w:r w:rsidR="00571355">
              <w:rPr>
                <w:szCs w:val="24"/>
                <w:lang w:val="sq-AL"/>
              </w:rPr>
              <w:t>n e Informimit dhe Mbrojtjen e t</w:t>
            </w:r>
            <w:r w:rsidR="00607F27">
              <w:rPr>
                <w:szCs w:val="24"/>
                <w:lang w:val="sq-AL"/>
              </w:rPr>
              <w:t>ë</w:t>
            </w:r>
            <w:r w:rsidR="00571355">
              <w:rPr>
                <w:szCs w:val="24"/>
                <w:lang w:val="sq-AL"/>
              </w:rPr>
              <w:t xml:space="preserve"> Dh</w:t>
            </w:r>
            <w:r w:rsidR="00607F27">
              <w:rPr>
                <w:szCs w:val="24"/>
                <w:lang w:val="sq-AL"/>
              </w:rPr>
              <w:t>ë</w:t>
            </w:r>
            <w:r w:rsidR="00571355">
              <w:rPr>
                <w:szCs w:val="24"/>
                <w:lang w:val="sq-AL"/>
              </w:rPr>
              <w:t>nave Personale</w:t>
            </w:r>
            <w:r w:rsidR="00F351EA" w:rsidRPr="0014686B">
              <w:rPr>
                <w:szCs w:val="24"/>
                <w:lang w:val="sq-AL"/>
              </w:rPr>
              <w:t xml:space="preserve">. Tregues të suksesit të ligjit do të jenë zbatimi i standardeve të BE-së, niveli i ndërgjegjësimit të qytetarëve, trendi në rënie i numrit të ankesave të paraqitura pranë </w:t>
            </w:r>
            <w:proofErr w:type="spellStart"/>
            <w:r w:rsidR="00F351EA" w:rsidRPr="0014686B">
              <w:rPr>
                <w:szCs w:val="24"/>
                <w:lang w:val="sq-AL"/>
              </w:rPr>
              <w:t>Komisionerit</w:t>
            </w:r>
            <w:proofErr w:type="spellEnd"/>
            <w:r w:rsidR="00F351EA" w:rsidRPr="0014686B">
              <w:rPr>
                <w:szCs w:val="24"/>
                <w:lang w:val="sq-AL"/>
              </w:rPr>
              <w:t xml:space="preserve">, si dhe trendi në rritje i numrit të </w:t>
            </w:r>
            <w:proofErr w:type="spellStart"/>
            <w:r w:rsidR="00F351EA" w:rsidRPr="0014686B">
              <w:rPr>
                <w:szCs w:val="24"/>
                <w:lang w:val="sq-AL"/>
              </w:rPr>
              <w:t>kontrolluesëve</w:t>
            </w:r>
            <w:proofErr w:type="spellEnd"/>
            <w:r w:rsidR="00F351EA" w:rsidRPr="0014686B">
              <w:rPr>
                <w:szCs w:val="24"/>
                <w:lang w:val="sq-AL"/>
              </w:rPr>
              <w:t xml:space="preserve"> që zbatojnë detyrimet e parashikuara nga ligji ri.</w:t>
            </w:r>
          </w:p>
        </w:tc>
      </w:tr>
    </w:tbl>
    <w:p w14:paraId="60061E4C" w14:textId="77777777" w:rsidR="00C133FC" w:rsidRDefault="00C133FC" w:rsidP="009D13F4">
      <w:pPr>
        <w:pStyle w:val="Heading1"/>
        <w:spacing w:line="276" w:lineRule="auto"/>
        <w:rPr>
          <w:rFonts w:ascii="Times New Roman" w:hAnsi="Times New Roman" w:cs="Times New Roman"/>
          <w:sz w:val="24"/>
          <w:szCs w:val="24"/>
          <w:lang w:val="sq-AL"/>
        </w:rPr>
      </w:pPr>
      <w:bookmarkStart w:id="9" w:name="_Toc50691973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548DD4" w:themeFill="text2" w:themeFillTint="99"/>
        <w:tblLook w:val="04A0" w:firstRow="1" w:lastRow="0" w:firstColumn="1" w:lastColumn="0" w:noHBand="0" w:noVBand="1"/>
      </w:tblPr>
      <w:tblGrid>
        <w:gridCol w:w="9242"/>
      </w:tblGrid>
      <w:tr w:rsidR="00C133FC" w:rsidRPr="00047EEF" w14:paraId="55636D61" w14:textId="77777777" w:rsidTr="00C133FC">
        <w:trPr>
          <w:trHeight w:val="353"/>
        </w:trPr>
        <w:tc>
          <w:tcPr>
            <w:tcW w:w="92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A4107FF" w14:textId="77777777" w:rsidR="00C133FC" w:rsidRPr="009C75E3" w:rsidRDefault="00C133FC" w:rsidP="00C133FC">
            <w:pPr>
              <w:jc w:val="both"/>
              <w:rPr>
                <w:b/>
                <w:lang w:val="sq-AL"/>
              </w:rPr>
            </w:pPr>
            <w:r w:rsidRPr="009C75E3">
              <w:rPr>
                <w:b/>
                <w:lang w:val="sq-AL"/>
              </w:rPr>
              <w:t xml:space="preserve">PJESA 2: BAZA KRYESORE E ANALIZËS DHE E PROVAVE </w:t>
            </w:r>
          </w:p>
        </w:tc>
      </w:tr>
    </w:tbl>
    <w:p w14:paraId="44EAFD9C" w14:textId="77777777" w:rsidR="00C133FC" w:rsidRPr="00C133FC" w:rsidRDefault="00C133FC" w:rsidP="00B17990">
      <w:pPr>
        <w:rPr>
          <w:lang w:val="sq-AL"/>
        </w:rPr>
      </w:pPr>
    </w:p>
    <w:p w14:paraId="113F7514" w14:textId="77777777" w:rsidR="002125B7" w:rsidRPr="00325A1F" w:rsidRDefault="002125B7" w:rsidP="009D13F4">
      <w:pPr>
        <w:pStyle w:val="Heading1"/>
        <w:spacing w:line="276" w:lineRule="auto"/>
        <w:rPr>
          <w:rFonts w:ascii="Times New Roman" w:hAnsi="Times New Roman" w:cs="Times New Roman"/>
          <w:sz w:val="24"/>
          <w:szCs w:val="24"/>
          <w:lang w:val="sq-AL"/>
        </w:rPr>
      </w:pPr>
      <w:r w:rsidRPr="00325A1F">
        <w:rPr>
          <w:rFonts w:ascii="Times New Roman" w:hAnsi="Times New Roman" w:cs="Times New Roman"/>
          <w:sz w:val="24"/>
          <w:szCs w:val="24"/>
          <w:lang w:val="sq-AL"/>
        </w:rPr>
        <w:t>Historik</w:t>
      </w:r>
      <w:bookmarkEnd w:id="9"/>
    </w:p>
    <w:sdt>
      <w:sdtPr>
        <w:rPr>
          <w:i/>
          <w:szCs w:val="24"/>
          <w:lang w:val="sq-AL"/>
        </w:rPr>
        <w:id w:val="-1879696236"/>
        <w:lock w:val="contentLocked"/>
        <w:placeholder>
          <w:docPart w:val="DefaultPlaceholder_-1854013440"/>
        </w:placeholder>
      </w:sdtPr>
      <w:sdtContent>
        <w:p w14:paraId="22BCE87E" w14:textId="77777777" w:rsidR="002125B7" w:rsidRPr="00BC6D7D" w:rsidRDefault="007F435A" w:rsidP="009D13F4">
          <w:pPr>
            <w:spacing w:line="276" w:lineRule="auto"/>
            <w:rPr>
              <w:i/>
              <w:szCs w:val="24"/>
              <w:lang w:val="sq-AL"/>
            </w:rPr>
          </w:pPr>
          <w:r w:rsidRPr="00BC6D7D">
            <w:rPr>
              <w:i/>
              <w:szCs w:val="24"/>
              <w:lang w:val="sq-AL"/>
            </w:rPr>
            <w:t>Jepni kontekstin e politikës</w:t>
          </w:r>
          <w:r w:rsidR="00FA63FD">
            <w:rPr>
              <w:i/>
              <w:szCs w:val="24"/>
              <w:lang w:val="sq-AL"/>
            </w:rPr>
            <w:t>.</w:t>
          </w:r>
        </w:p>
      </w:sdtContent>
    </w:sdt>
    <w:sdt>
      <w:sdtPr>
        <w:rPr>
          <w:lang w:val="sq-AL"/>
        </w:rPr>
        <w:id w:val="1083723407"/>
        <w:placeholder>
          <w:docPart w:val="DefaultPlaceholder_1081868574"/>
        </w:placeholder>
      </w:sdtPr>
      <w:sdtContent>
        <w:p w14:paraId="05F90D34" w14:textId="77777777" w:rsidR="00F351EA" w:rsidRPr="002A1CA6" w:rsidRDefault="00F351EA" w:rsidP="00F351EA">
          <w:pPr>
            <w:spacing w:line="276" w:lineRule="auto"/>
            <w:jc w:val="both"/>
            <w:rPr>
              <w:rFonts w:eastAsia="Calibri"/>
              <w:color w:val="000000"/>
              <w:szCs w:val="24"/>
              <w:lang w:val="sq-AL"/>
            </w:rPr>
          </w:pPr>
          <w:r w:rsidRPr="002A1CA6">
            <w:rPr>
              <w:rFonts w:eastAsia="Calibri"/>
              <w:color w:val="000000"/>
              <w:szCs w:val="24"/>
              <w:lang w:val="sq-AL"/>
            </w:rPr>
            <w:t>Mbrojtja e të dhënave personale është një e drejtë themelore e individit që përfaqëson gjithashtu një vlerë shoqërore dhe juridike. Në vitin 1981, u miratua Konventa e Këshillit të Evropës “</w:t>
          </w:r>
          <w:r w:rsidRPr="002A1CA6">
            <w:rPr>
              <w:rFonts w:eastAsia="Calibri"/>
              <w:i/>
              <w:color w:val="000000"/>
              <w:szCs w:val="24"/>
              <w:lang w:val="sq-AL"/>
            </w:rPr>
            <w:t xml:space="preserve">Për mbrojtjen e individëve në lidhje me përpunimin automatik të </w:t>
          </w:r>
          <w:proofErr w:type="spellStart"/>
          <w:r w:rsidRPr="002A1CA6">
            <w:rPr>
              <w:rFonts w:eastAsia="Calibri"/>
              <w:i/>
              <w:color w:val="000000"/>
              <w:szCs w:val="24"/>
              <w:lang w:val="sq-AL"/>
            </w:rPr>
            <w:t>të</w:t>
          </w:r>
          <w:proofErr w:type="spellEnd"/>
          <w:r w:rsidRPr="002A1CA6">
            <w:rPr>
              <w:rFonts w:eastAsia="Calibri"/>
              <w:i/>
              <w:color w:val="000000"/>
              <w:szCs w:val="24"/>
              <w:lang w:val="sq-AL"/>
            </w:rPr>
            <w:t xml:space="preserve"> dhënave personale</w:t>
          </w:r>
          <w:r w:rsidRPr="002A1CA6">
            <w:rPr>
              <w:rFonts w:eastAsia="Calibri"/>
              <w:color w:val="000000"/>
              <w:szCs w:val="24"/>
              <w:lang w:val="sq-AL"/>
            </w:rPr>
            <w:t>” (në vijim “Konventa 108”).</w:t>
          </w:r>
          <w:r>
            <w:rPr>
              <w:rFonts w:eastAsia="Calibri"/>
              <w:color w:val="000000"/>
              <w:szCs w:val="24"/>
              <w:lang w:val="sq-AL"/>
            </w:rPr>
            <w:t xml:space="preserve"> </w:t>
          </w:r>
          <w:r w:rsidRPr="002A1CA6">
            <w:rPr>
              <w:rFonts w:eastAsia="Calibri"/>
              <w:color w:val="000000"/>
              <w:szCs w:val="24"/>
              <w:lang w:val="sq-AL"/>
            </w:rPr>
            <w:t xml:space="preserve">Konventa 108, prej 40 vjetësh shërben si bazë legjislative </w:t>
          </w:r>
          <w:proofErr w:type="spellStart"/>
          <w:r w:rsidRPr="002A1CA6">
            <w:rPr>
              <w:rFonts w:eastAsia="Calibri"/>
              <w:color w:val="000000"/>
              <w:szCs w:val="24"/>
              <w:lang w:val="sq-AL"/>
            </w:rPr>
            <w:t>rregullatore</w:t>
          </w:r>
          <w:proofErr w:type="spellEnd"/>
          <w:r w:rsidRPr="002A1CA6">
            <w:rPr>
              <w:rFonts w:eastAsia="Calibri"/>
              <w:color w:val="000000"/>
              <w:szCs w:val="24"/>
              <w:lang w:val="sq-AL"/>
            </w:rPr>
            <w:t xml:space="preserve"> ndërkombëtare në këtë fushë. Republika e Shqipërisë ratifikoi Konventën 108, si dhe Protokollin shtesë të saj nr. 181 “</w:t>
          </w:r>
          <w:r w:rsidRPr="002A1CA6">
            <w:rPr>
              <w:rFonts w:eastAsia="Calibri"/>
              <w:i/>
              <w:color w:val="000000"/>
              <w:szCs w:val="24"/>
              <w:lang w:val="sq-AL"/>
            </w:rPr>
            <w:t xml:space="preserve">Për Mbrojtjen e individëve nga Përpunimi Automatik i të Dhënëve Personale lidhur me autoritetet mbikëqyrëse dhe lëvizjen ndërkufitare të </w:t>
          </w:r>
          <w:proofErr w:type="spellStart"/>
          <w:r w:rsidRPr="002A1CA6">
            <w:rPr>
              <w:rFonts w:eastAsia="Calibri"/>
              <w:i/>
              <w:color w:val="000000"/>
              <w:szCs w:val="24"/>
              <w:lang w:val="sq-AL"/>
            </w:rPr>
            <w:t>të</w:t>
          </w:r>
          <w:proofErr w:type="spellEnd"/>
          <w:r w:rsidRPr="002A1CA6">
            <w:rPr>
              <w:rFonts w:eastAsia="Calibri"/>
              <w:i/>
              <w:color w:val="000000"/>
              <w:szCs w:val="24"/>
              <w:lang w:val="sq-AL"/>
            </w:rPr>
            <w:t xml:space="preserve"> dhënave personale</w:t>
          </w:r>
          <w:r w:rsidRPr="002A1CA6">
            <w:rPr>
              <w:rFonts w:eastAsia="Calibri"/>
              <w:color w:val="000000"/>
              <w:szCs w:val="24"/>
              <w:lang w:val="sq-AL"/>
            </w:rPr>
            <w:t>” me anë të ligjeve nr. 9287/2004 dhe nr. 9288/2004.</w:t>
          </w:r>
        </w:p>
        <w:p w14:paraId="4B94D5A5" w14:textId="77777777" w:rsidR="00F351EA" w:rsidRPr="002A1CA6" w:rsidRDefault="00F351EA" w:rsidP="00F351EA">
          <w:pPr>
            <w:spacing w:line="276" w:lineRule="auto"/>
            <w:jc w:val="both"/>
            <w:rPr>
              <w:rFonts w:eastAsia="Calibri"/>
              <w:color w:val="000000"/>
              <w:szCs w:val="24"/>
              <w:lang w:val="sq-AL"/>
            </w:rPr>
          </w:pPr>
        </w:p>
        <w:p w14:paraId="65829DFC" w14:textId="77777777" w:rsidR="00F351EA" w:rsidRPr="002A1CA6" w:rsidRDefault="00F351EA" w:rsidP="00F351EA">
          <w:pPr>
            <w:spacing w:line="276" w:lineRule="auto"/>
            <w:jc w:val="both"/>
            <w:rPr>
              <w:rFonts w:eastAsia="Calibri"/>
              <w:color w:val="000000"/>
              <w:szCs w:val="24"/>
              <w:lang w:val="sq-AL"/>
            </w:rPr>
          </w:pPr>
          <w:r w:rsidRPr="002A1CA6">
            <w:rPr>
              <w:rFonts w:eastAsia="Calibri"/>
              <w:color w:val="000000"/>
              <w:szCs w:val="24"/>
              <w:lang w:val="sq-AL"/>
            </w:rPr>
            <w:t>Nga ana tjetër, në një kohë kur shumë shtete anëtare kishin miratuar më parë ligje kombëtare në fushën e mbrojtjes së të dhënave, me datë 24 tetor 1995 u miratua Direktiva 95/46/ EC “</w:t>
          </w:r>
          <w:r w:rsidRPr="002A1CA6">
            <w:rPr>
              <w:rFonts w:eastAsia="Calibri"/>
              <w:i/>
              <w:color w:val="000000"/>
              <w:szCs w:val="24"/>
              <w:lang w:val="sq-AL"/>
            </w:rPr>
            <w:t>Mbi mbrojtjen e personave nga përpunimi i të dhënave personale dhe mbi lëvizjen e lirë të këtyre të dhënave</w:t>
          </w:r>
          <w:r w:rsidRPr="002A1CA6">
            <w:rPr>
              <w:rFonts w:eastAsia="Calibri"/>
              <w:color w:val="000000"/>
              <w:szCs w:val="24"/>
              <w:lang w:val="sq-AL"/>
            </w:rPr>
            <w:t xml:space="preserve">”. Më datë 27.07.2006 </w:t>
          </w:r>
          <w:r w:rsidRPr="002A1CA6">
            <w:rPr>
              <w:rFonts w:eastAsia="Calibri"/>
              <w:color w:val="000000"/>
              <w:szCs w:val="24"/>
              <w:lang w:val="sq-AL"/>
            </w:rPr>
            <w:lastRenderedPageBreak/>
            <w:t>Kuvendi i Republikës së Shqipërisë miratoi ligjin nr. 9590 për “</w:t>
          </w:r>
          <w:r w:rsidRPr="002A1CA6">
            <w:rPr>
              <w:rFonts w:eastAsia="Calibri"/>
              <w:i/>
              <w:color w:val="000000"/>
              <w:szCs w:val="24"/>
              <w:lang w:val="sq-AL"/>
            </w:rPr>
            <w:t>Ratifikimin e Marrëveshjes së Stabilizim-</w:t>
          </w:r>
          <w:proofErr w:type="spellStart"/>
          <w:r w:rsidRPr="002A1CA6">
            <w:rPr>
              <w:rFonts w:eastAsia="Calibri"/>
              <w:i/>
              <w:color w:val="000000"/>
              <w:szCs w:val="24"/>
              <w:lang w:val="sq-AL"/>
            </w:rPr>
            <w:t>Asocimit</w:t>
          </w:r>
          <w:proofErr w:type="spellEnd"/>
          <w:r w:rsidRPr="002A1CA6">
            <w:rPr>
              <w:rFonts w:eastAsia="Calibri"/>
              <w:i/>
              <w:color w:val="000000"/>
              <w:szCs w:val="24"/>
              <w:lang w:val="sq-AL"/>
            </w:rPr>
            <w:t xml:space="preserve"> ndërmjet Republikës së Shqipërisë dhe Komunitetit Evropian e Shteteve të tyre anëtarë</w:t>
          </w:r>
          <w:r w:rsidRPr="002A1CA6">
            <w:rPr>
              <w:rFonts w:eastAsia="Calibri"/>
              <w:color w:val="000000"/>
              <w:szCs w:val="24"/>
              <w:lang w:val="sq-AL"/>
            </w:rPr>
            <w:t xml:space="preserve">”. Sipas nenit 79 të kësaj Marrëveshje, me hyrjen në fuqi të kësaj </w:t>
          </w:r>
          <w:proofErr w:type="spellStart"/>
          <w:r w:rsidRPr="002A1CA6">
            <w:rPr>
              <w:rFonts w:eastAsia="Calibri"/>
              <w:color w:val="000000"/>
              <w:szCs w:val="24"/>
              <w:lang w:val="sq-AL"/>
            </w:rPr>
            <w:t>marrveshje</w:t>
          </w:r>
          <w:proofErr w:type="spellEnd"/>
          <w:r w:rsidRPr="002A1CA6">
            <w:rPr>
              <w:rFonts w:eastAsia="Calibri"/>
              <w:color w:val="000000"/>
              <w:szCs w:val="24"/>
              <w:lang w:val="sq-AL"/>
            </w:rPr>
            <w:t xml:space="preserve">, Shqipëria do të harmonizojë legjislacionin për mbrojtjen e të dhënave personale me të drejtën </w:t>
          </w:r>
          <w:proofErr w:type="spellStart"/>
          <w:r w:rsidRPr="002A1CA6">
            <w:rPr>
              <w:rFonts w:eastAsia="Calibri"/>
              <w:color w:val="000000"/>
              <w:szCs w:val="24"/>
              <w:lang w:val="sq-AL"/>
            </w:rPr>
            <w:t>komunitare</w:t>
          </w:r>
          <w:proofErr w:type="spellEnd"/>
          <w:r w:rsidRPr="002A1CA6">
            <w:rPr>
              <w:rFonts w:eastAsia="Calibri"/>
              <w:color w:val="000000"/>
              <w:szCs w:val="24"/>
              <w:lang w:val="sq-AL"/>
            </w:rPr>
            <w:t xml:space="preserve"> dhe me legjislacionin tjetër evropian dhe ndërkombëtar mbi privatësinë. Bazuar në këtë dispozitë, Shqipëria gjithashtu do të krijonte organin mbikëqyrës të pavarur me burime të mjaftueshme financiare dhe njerëzore për të monitoruar dhe garantuar në mënyrë efikase imponimin e legjislacionit të brendshëm për mbrojtjen e të dhënave personale.</w:t>
          </w:r>
        </w:p>
        <w:p w14:paraId="3DEEC669" w14:textId="77777777" w:rsidR="00F351EA" w:rsidRPr="002A1CA6" w:rsidRDefault="00F351EA" w:rsidP="00F351EA">
          <w:pPr>
            <w:spacing w:line="276" w:lineRule="auto"/>
            <w:jc w:val="both"/>
            <w:rPr>
              <w:rFonts w:eastAsia="Calibri"/>
              <w:color w:val="000000"/>
              <w:szCs w:val="24"/>
              <w:lang w:val="sq-AL"/>
            </w:rPr>
          </w:pPr>
        </w:p>
        <w:p w14:paraId="52C59516" w14:textId="405FDAAF" w:rsidR="00F351EA" w:rsidRPr="002A1CA6" w:rsidRDefault="00F351EA" w:rsidP="00F351EA">
          <w:pPr>
            <w:spacing w:line="276" w:lineRule="auto"/>
            <w:jc w:val="both"/>
            <w:rPr>
              <w:rFonts w:eastAsia="Calibri"/>
              <w:color w:val="000000"/>
              <w:szCs w:val="24"/>
              <w:lang w:val="sq-AL"/>
            </w:rPr>
          </w:pPr>
          <w:r w:rsidRPr="002A1CA6">
            <w:rPr>
              <w:rFonts w:eastAsia="Calibri"/>
              <w:color w:val="000000"/>
              <w:szCs w:val="24"/>
              <w:lang w:val="sq-AL"/>
            </w:rPr>
            <w:t>Në këtë kuadër, u miratua ligji nr. 9887, datë 10.03.2008 “</w:t>
          </w:r>
          <w:r w:rsidRPr="002A1CA6">
            <w:rPr>
              <w:rFonts w:eastAsia="Calibri"/>
              <w:i/>
              <w:color w:val="000000"/>
              <w:szCs w:val="24"/>
              <w:lang w:val="sq-AL"/>
            </w:rPr>
            <w:t xml:space="preserve">Për </w:t>
          </w:r>
          <w:r w:rsidR="00B1733E">
            <w:rPr>
              <w:rFonts w:eastAsia="Calibri"/>
              <w:i/>
              <w:color w:val="000000"/>
              <w:szCs w:val="24"/>
              <w:lang w:val="sq-AL"/>
            </w:rPr>
            <w:t>mbrojtjen e të dhënave p</w:t>
          </w:r>
          <w:r w:rsidRPr="002A1CA6">
            <w:rPr>
              <w:rFonts w:eastAsia="Calibri"/>
              <w:i/>
              <w:color w:val="000000"/>
              <w:szCs w:val="24"/>
              <w:lang w:val="sq-AL"/>
            </w:rPr>
            <w:t>ersonale</w:t>
          </w:r>
          <w:r w:rsidRPr="002A1CA6">
            <w:rPr>
              <w:rFonts w:eastAsia="Calibri"/>
              <w:color w:val="000000"/>
              <w:szCs w:val="24"/>
              <w:lang w:val="sq-AL"/>
            </w:rPr>
            <w:t xml:space="preserve">” i cili parashikoi ngritjen e institucionit të </w:t>
          </w:r>
          <w:proofErr w:type="spellStart"/>
          <w:r w:rsidRPr="002A1CA6">
            <w:rPr>
              <w:rFonts w:eastAsia="Calibri"/>
              <w:color w:val="000000"/>
              <w:szCs w:val="24"/>
              <w:lang w:val="sq-AL"/>
            </w:rPr>
            <w:t>Komisionerit</w:t>
          </w:r>
          <w:proofErr w:type="spellEnd"/>
          <w:r w:rsidRPr="002A1CA6">
            <w:rPr>
              <w:rFonts w:eastAsia="Calibri"/>
              <w:color w:val="000000"/>
              <w:szCs w:val="24"/>
              <w:lang w:val="sq-AL"/>
            </w:rPr>
            <w:t xml:space="preserve"> për Mbrojtjen e të Dhënave Personale, si institucion publik të pavarur i cili mbikëqyr dhe monitoron mbrojtjen e të dhënave personale, duke respektuar e garantuar të drejtat dhe liritë themelore të njeriut. Ligji i ri shfuqizoi ligjin nr. 8517, datë 22.07.1999 “Për mbrojtjen e të dhënave personale”, i cili parashikonte disa rregulla të përpunimit të </w:t>
          </w:r>
          <w:proofErr w:type="spellStart"/>
          <w:r w:rsidRPr="002A1CA6">
            <w:rPr>
              <w:rFonts w:eastAsia="Calibri"/>
              <w:color w:val="000000"/>
              <w:szCs w:val="24"/>
              <w:lang w:val="sq-AL"/>
            </w:rPr>
            <w:t>të</w:t>
          </w:r>
          <w:proofErr w:type="spellEnd"/>
          <w:r w:rsidRPr="002A1CA6">
            <w:rPr>
              <w:rFonts w:eastAsia="Calibri"/>
              <w:color w:val="000000"/>
              <w:szCs w:val="24"/>
              <w:lang w:val="sq-AL"/>
            </w:rPr>
            <w:t xml:space="preserve"> dhënave personale, por rezultatet e zbatimit të tij nuk ishin në masën e pritshme.</w:t>
          </w:r>
          <w:r>
            <w:rPr>
              <w:rFonts w:eastAsia="Calibri"/>
              <w:color w:val="000000"/>
              <w:szCs w:val="24"/>
              <w:lang w:val="sq-AL"/>
            </w:rPr>
            <w:t xml:space="preserve"> </w:t>
          </w:r>
          <w:r w:rsidRPr="002A1CA6">
            <w:rPr>
              <w:rFonts w:eastAsia="Calibri"/>
              <w:color w:val="000000"/>
              <w:szCs w:val="24"/>
              <w:lang w:val="sq-AL"/>
            </w:rPr>
            <w:t>Ligji nr. 9887 datë 10.03.2008 “</w:t>
          </w:r>
          <w:r w:rsidRPr="002A1CA6">
            <w:rPr>
              <w:rFonts w:eastAsia="Calibri"/>
              <w:i/>
              <w:color w:val="000000"/>
              <w:szCs w:val="24"/>
              <w:lang w:val="sq-AL"/>
            </w:rPr>
            <w:t>Për mbrojtjen e të dhënave personale</w:t>
          </w:r>
          <w:r w:rsidRPr="002A1CA6">
            <w:rPr>
              <w:rFonts w:eastAsia="Calibri"/>
              <w:color w:val="000000"/>
              <w:szCs w:val="24"/>
              <w:lang w:val="sq-AL"/>
            </w:rPr>
            <w:t xml:space="preserve">”, u pasua me disa ndryshime me ligjin nr. 48/2012 i cili u hartua në harmoni të plotë me Direktivën 95/46/EC. </w:t>
          </w:r>
        </w:p>
        <w:p w14:paraId="3656B9AB" w14:textId="77777777" w:rsidR="00F351EA" w:rsidRPr="002A1CA6" w:rsidRDefault="00F351EA" w:rsidP="00F351EA">
          <w:pPr>
            <w:spacing w:line="276" w:lineRule="auto"/>
            <w:jc w:val="both"/>
            <w:rPr>
              <w:rFonts w:eastAsia="Calibri"/>
              <w:color w:val="000000"/>
              <w:szCs w:val="24"/>
              <w:lang w:val="sq-AL"/>
            </w:rPr>
          </w:pPr>
        </w:p>
        <w:p w14:paraId="18B267AE" w14:textId="77777777" w:rsidR="00F351EA" w:rsidRPr="002A1CA6" w:rsidRDefault="00F351EA" w:rsidP="00F351EA">
          <w:pPr>
            <w:spacing w:line="276" w:lineRule="auto"/>
            <w:ind w:right="-142"/>
            <w:jc w:val="both"/>
            <w:rPr>
              <w:rFonts w:eastAsia="Calibri"/>
              <w:color w:val="000000"/>
              <w:szCs w:val="24"/>
              <w:lang w:val="sq-AL"/>
            </w:rPr>
          </w:pPr>
          <w:r w:rsidRPr="002A1CA6">
            <w:rPr>
              <w:rFonts w:eastAsia="Calibri"/>
              <w:color w:val="000000"/>
              <w:szCs w:val="24"/>
              <w:lang w:val="sq-AL"/>
            </w:rPr>
            <w:t xml:space="preserve">Ndërkohë në vitet në vijim, vendet anëtare të BE-së si dhe Komisioni Evropian propozuan një paketë reformash në fushën e mbrojtjes së të dhënave, duke pohuar domosdoshmërinë e modernizimit të normave aktuale të mbrojtjes së të dhënave, për shkak të zhvillimeve të shpejta teknologjike dhe globalizimit. Paketa e reformave konsistoi në hartimin e një Rregullore të Përgjithshme (GDPR) dhe </w:t>
          </w:r>
          <w:r>
            <w:rPr>
              <w:rFonts w:eastAsia="Calibri"/>
              <w:color w:val="000000"/>
              <w:szCs w:val="24"/>
              <w:lang w:val="sq-AL"/>
            </w:rPr>
            <w:t>të</w:t>
          </w:r>
          <w:r w:rsidRPr="002A1CA6">
            <w:rPr>
              <w:rFonts w:eastAsia="Calibri"/>
              <w:color w:val="000000"/>
              <w:szCs w:val="24"/>
              <w:lang w:val="sq-AL"/>
            </w:rPr>
            <w:t xml:space="preserve"> Direktivë</w:t>
          </w:r>
          <w:r>
            <w:rPr>
              <w:rFonts w:eastAsia="Calibri"/>
              <w:color w:val="000000"/>
              <w:szCs w:val="24"/>
              <w:lang w:val="sq-AL"/>
            </w:rPr>
            <w:t>s</w:t>
          </w:r>
          <w:r w:rsidRPr="002A1CA6">
            <w:rPr>
              <w:rFonts w:eastAsia="Calibri"/>
              <w:color w:val="000000"/>
              <w:szCs w:val="24"/>
              <w:lang w:val="sq-AL"/>
            </w:rPr>
            <w:t xml:space="preserve"> </w:t>
          </w:r>
          <w:r>
            <w:rPr>
              <w:rFonts w:eastAsia="Calibri"/>
              <w:color w:val="000000"/>
              <w:szCs w:val="24"/>
              <w:lang w:val="sq-AL"/>
            </w:rPr>
            <w:t>së</w:t>
          </w:r>
          <w:r w:rsidRPr="002A1CA6">
            <w:rPr>
              <w:rFonts w:eastAsia="Calibri"/>
              <w:color w:val="000000"/>
              <w:szCs w:val="24"/>
              <w:lang w:val="sq-AL"/>
            </w:rPr>
            <w:t xml:space="preserve"> Policisë e cila </w:t>
          </w:r>
          <w:r>
            <w:rPr>
              <w:rFonts w:eastAsia="Calibri"/>
              <w:color w:val="000000"/>
              <w:szCs w:val="24"/>
              <w:lang w:val="sq-AL"/>
            </w:rPr>
            <w:t>që</w:t>
          </w:r>
          <w:r w:rsidRPr="002A1CA6">
            <w:rPr>
              <w:rFonts w:eastAsia="Calibri"/>
              <w:color w:val="000000"/>
              <w:szCs w:val="24"/>
              <w:lang w:val="sq-AL"/>
            </w:rPr>
            <w:t xml:space="preserve"> siguro</w:t>
          </w:r>
          <w:r>
            <w:rPr>
              <w:rFonts w:eastAsia="Calibri"/>
              <w:color w:val="000000"/>
              <w:szCs w:val="24"/>
              <w:lang w:val="sq-AL"/>
            </w:rPr>
            <w:t>n</w:t>
          </w:r>
          <w:r w:rsidRPr="002A1CA6">
            <w:rPr>
              <w:rFonts w:eastAsia="Calibri"/>
              <w:color w:val="000000"/>
              <w:szCs w:val="24"/>
              <w:lang w:val="sq-AL"/>
            </w:rPr>
            <w:t xml:space="preserve"> mbrojtjen e të dhënave në fushën e bashkëpunimit policor dhe çështjeve penale.</w:t>
          </w:r>
          <w:r>
            <w:rPr>
              <w:rFonts w:eastAsia="Calibri"/>
              <w:color w:val="000000"/>
              <w:szCs w:val="24"/>
              <w:lang w:val="sq-AL"/>
            </w:rPr>
            <w:t xml:space="preserve"> </w:t>
          </w:r>
          <w:r w:rsidRPr="002A1CA6">
            <w:rPr>
              <w:rFonts w:eastAsia="Calibri"/>
              <w:color w:val="000000"/>
              <w:szCs w:val="24"/>
              <w:lang w:val="sq-AL"/>
            </w:rPr>
            <w:t>Në maj 2018, pas një periudhe tranzitore 2 vjeçare që iu la vendeve anëtare të BE-së për të përvetësuar aktet e miratuara, hyri në fuqi GDPR dhe Direktiva e Policisë të cilat shfuqizuan Direktivën 95/46/EC të BE, si dhe ndryshuan e përforcuan rregullat e përpunimit dhe mbrojtjes së të dhënave personale. Ky standard i ri global për të dhënat dhe privatësinë ndikoi jo vetëm në bizneset dhe përdoruesit e vendeve anëtare</w:t>
          </w:r>
          <w:r>
            <w:rPr>
              <w:rFonts w:eastAsia="Calibri"/>
              <w:color w:val="000000"/>
              <w:szCs w:val="24"/>
              <w:lang w:val="sq-AL"/>
            </w:rPr>
            <w:t>,</w:t>
          </w:r>
          <w:r w:rsidRPr="002A1CA6">
            <w:rPr>
              <w:rFonts w:eastAsia="Calibri"/>
              <w:color w:val="000000"/>
              <w:szCs w:val="24"/>
              <w:lang w:val="sq-AL"/>
            </w:rPr>
            <w:t xml:space="preserve"> por edhe përtej kufijve të kontinentit Evropian.</w:t>
          </w:r>
        </w:p>
        <w:p w14:paraId="564B7D31" w14:textId="77777777" w:rsidR="00563378" w:rsidRDefault="00F351EA" w:rsidP="00F351EA">
          <w:pPr>
            <w:spacing w:before="240"/>
            <w:jc w:val="both"/>
            <w:rPr>
              <w:lang w:val="sq-AL"/>
            </w:rPr>
          </w:pPr>
          <w:r w:rsidRPr="002A1CA6">
            <w:rPr>
              <w:rFonts w:eastAsia="Calibri"/>
              <w:color w:val="000000"/>
              <w:szCs w:val="24"/>
              <w:lang w:val="sq-AL"/>
            </w:rPr>
            <w:t xml:space="preserve">Në kuadër të procesit të integrimit të vendit në BE, si dhe </w:t>
          </w:r>
          <w:proofErr w:type="spellStart"/>
          <w:r w:rsidRPr="002A1CA6">
            <w:rPr>
              <w:rFonts w:eastAsia="Calibri"/>
              <w:color w:val="000000"/>
              <w:szCs w:val="24"/>
              <w:lang w:val="sq-AL"/>
            </w:rPr>
            <w:t>përbushjes</w:t>
          </w:r>
          <w:proofErr w:type="spellEnd"/>
          <w:r w:rsidRPr="002A1CA6">
            <w:rPr>
              <w:rFonts w:eastAsia="Calibri"/>
              <w:color w:val="000000"/>
              <w:szCs w:val="24"/>
              <w:lang w:val="sq-AL"/>
            </w:rPr>
            <w:t xml:space="preserve"> së detyrimeve që rrjedhin nga akt</w:t>
          </w:r>
          <w:r>
            <w:rPr>
              <w:rFonts w:eastAsia="Calibri"/>
              <w:color w:val="000000"/>
              <w:szCs w:val="24"/>
              <w:lang w:val="sq-AL"/>
            </w:rPr>
            <w:t>et</w:t>
          </w:r>
          <w:r w:rsidRPr="002A1CA6">
            <w:rPr>
              <w:rFonts w:eastAsia="Calibri"/>
              <w:color w:val="000000"/>
              <w:szCs w:val="24"/>
              <w:lang w:val="sq-AL"/>
            </w:rPr>
            <w:t xml:space="preserve"> ndërkombëtare, Zyra e </w:t>
          </w:r>
          <w:proofErr w:type="spellStart"/>
          <w:r w:rsidRPr="002A1CA6">
            <w:rPr>
              <w:rFonts w:eastAsia="Calibri"/>
              <w:color w:val="000000"/>
              <w:szCs w:val="24"/>
              <w:lang w:val="sq-AL"/>
            </w:rPr>
            <w:t>Komisionerit</w:t>
          </w:r>
          <w:proofErr w:type="spellEnd"/>
          <w:r w:rsidRPr="002A1CA6">
            <w:rPr>
              <w:rFonts w:eastAsia="Calibri"/>
              <w:color w:val="000000"/>
              <w:szCs w:val="24"/>
              <w:lang w:val="sq-AL"/>
            </w:rPr>
            <w:t xml:space="preserve"> intensifikoi hapat për harmonizimin e legjislacionit në fuqi për mbrojtjen e të dhënave personale me </w:t>
          </w:r>
          <w:proofErr w:type="spellStart"/>
          <w:r w:rsidRPr="002A1CA6">
            <w:rPr>
              <w:rFonts w:eastAsia="Calibri"/>
              <w:i/>
              <w:color w:val="000000"/>
              <w:szCs w:val="24"/>
              <w:lang w:val="sq-AL"/>
            </w:rPr>
            <w:t>acquis</w:t>
          </w:r>
          <w:proofErr w:type="spellEnd"/>
          <w:r w:rsidRPr="002A1CA6">
            <w:rPr>
              <w:rFonts w:eastAsia="Calibri"/>
              <w:color w:val="000000"/>
              <w:szCs w:val="24"/>
              <w:lang w:val="sq-AL"/>
            </w:rPr>
            <w:t xml:space="preserve"> në këtë fushë, nëpërmjet përfitimit të projektit të binjakëzimit të </w:t>
          </w:r>
          <w:r w:rsidRPr="0014686B">
            <w:rPr>
              <w:szCs w:val="24"/>
              <w:lang w:val="sq-AL"/>
            </w:rPr>
            <w:t>financuar nga programi i BE-së IPA 2017</w:t>
          </w:r>
          <w:r w:rsidRPr="002A1CA6">
            <w:rPr>
              <w:rFonts w:eastAsia="Calibri"/>
              <w:color w:val="000000"/>
              <w:szCs w:val="24"/>
              <w:lang w:val="sq-AL"/>
            </w:rPr>
            <w:t xml:space="preserve"> sipas aktivitetit “</w:t>
          </w:r>
          <w:r w:rsidRPr="002A1CA6">
            <w:rPr>
              <w:rFonts w:eastAsia="Calibri"/>
              <w:i/>
              <w:color w:val="000000"/>
              <w:szCs w:val="24"/>
              <w:lang w:val="sq-AL"/>
            </w:rPr>
            <w:t xml:space="preserve">Mbështetje institucionit për përafrimin e legjislacionit mbi mbrojtjen e të dhënave personale me </w:t>
          </w:r>
          <w:proofErr w:type="spellStart"/>
          <w:r w:rsidRPr="002A1CA6">
            <w:rPr>
              <w:rFonts w:eastAsia="Calibri"/>
              <w:i/>
              <w:color w:val="000000"/>
              <w:szCs w:val="24"/>
              <w:lang w:val="sq-AL"/>
            </w:rPr>
            <w:t>acquis</w:t>
          </w:r>
          <w:proofErr w:type="spellEnd"/>
          <w:r w:rsidRPr="002A1CA6">
            <w:rPr>
              <w:rFonts w:eastAsia="Calibri"/>
              <w:i/>
              <w:color w:val="000000"/>
              <w:szCs w:val="24"/>
              <w:lang w:val="sq-AL"/>
            </w:rPr>
            <w:t>-in e Bashkimit Evropian</w:t>
          </w:r>
          <w:r w:rsidRPr="002A1CA6">
            <w:rPr>
              <w:rFonts w:eastAsia="Calibri"/>
              <w:color w:val="000000"/>
              <w:szCs w:val="24"/>
              <w:lang w:val="sq-AL"/>
            </w:rPr>
            <w:t>” i cili ka si objektiv kryesor përafrimin e legjislacionit shqiptar me atë të Bashkimit Evropian</w:t>
          </w:r>
          <w:r w:rsidR="00393A76">
            <w:rPr>
              <w:rFonts w:eastAsia="Calibri"/>
              <w:color w:val="000000"/>
              <w:szCs w:val="24"/>
              <w:lang w:val="sq-AL"/>
            </w:rPr>
            <w:t xml:space="preserve">. </w:t>
          </w:r>
        </w:p>
      </w:sdtContent>
    </w:sdt>
    <w:p w14:paraId="7DAF10FC" w14:textId="77777777" w:rsidR="009E64A4" w:rsidRPr="009D13F4" w:rsidRDefault="002125B7" w:rsidP="009D13F4">
      <w:pPr>
        <w:pStyle w:val="Heading1"/>
        <w:spacing w:line="276" w:lineRule="auto"/>
        <w:rPr>
          <w:rFonts w:ascii="Times New Roman" w:hAnsi="Times New Roman" w:cs="Times New Roman"/>
          <w:sz w:val="24"/>
          <w:szCs w:val="24"/>
          <w:lang w:val="sq-AL"/>
        </w:rPr>
      </w:pPr>
      <w:r w:rsidRPr="00325A1F">
        <w:rPr>
          <w:rFonts w:ascii="Times New Roman" w:hAnsi="Times New Roman" w:cs="Times New Roman"/>
          <w:sz w:val="24"/>
          <w:szCs w:val="24"/>
          <w:lang w:val="sq-AL"/>
        </w:rPr>
        <w:t>Problemi në shqyrtim</w:t>
      </w:r>
    </w:p>
    <w:bookmarkStart w:id="10" w:name="_Toc506919734" w:displacedByCustomXml="next"/>
    <w:sdt>
      <w:sdtPr>
        <w:id w:val="5332828"/>
        <w:lock w:val="contentLocked"/>
        <w:placeholder>
          <w:docPart w:val="873E64307E5F40099245506EC819755B"/>
        </w:placeholder>
      </w:sdtPr>
      <w:sdtContent>
        <w:p w14:paraId="43179021" w14:textId="77777777" w:rsidR="00372979" w:rsidRPr="00372979" w:rsidRDefault="00372979" w:rsidP="00372979">
          <w:pPr>
            <w:pStyle w:val="ListParagraph"/>
            <w:numPr>
              <w:ilvl w:val="0"/>
              <w:numId w:val="27"/>
            </w:numPr>
            <w:spacing w:after="0" w:line="276" w:lineRule="auto"/>
            <w:jc w:val="both"/>
            <w:rPr>
              <w:rFonts w:ascii="Times New Roman" w:hAnsi="Times New Roman"/>
              <w:i/>
              <w:sz w:val="24"/>
              <w:szCs w:val="24"/>
            </w:rPr>
          </w:pPr>
          <w:r w:rsidRPr="00372979">
            <w:rPr>
              <w:rFonts w:ascii="Times New Roman" w:hAnsi="Times New Roman"/>
              <w:i/>
              <w:sz w:val="24"/>
              <w:szCs w:val="24"/>
            </w:rPr>
            <w:t>Përshkruani natyrën e problemit.</w:t>
          </w:r>
        </w:p>
        <w:p w14:paraId="4CCC3E1B" w14:textId="77777777" w:rsidR="00372979" w:rsidRPr="00372979" w:rsidRDefault="00372979" w:rsidP="00372979">
          <w:pPr>
            <w:pStyle w:val="ListParagraph"/>
            <w:numPr>
              <w:ilvl w:val="0"/>
              <w:numId w:val="27"/>
            </w:numPr>
            <w:spacing w:after="0" w:line="276" w:lineRule="auto"/>
            <w:jc w:val="both"/>
            <w:rPr>
              <w:rFonts w:ascii="Times New Roman" w:hAnsi="Times New Roman"/>
              <w:i/>
              <w:sz w:val="24"/>
              <w:szCs w:val="24"/>
            </w:rPr>
          </w:pPr>
          <w:r w:rsidRPr="00372979">
            <w:rPr>
              <w:rFonts w:ascii="Times New Roman" w:hAnsi="Times New Roman"/>
              <w:i/>
              <w:sz w:val="24"/>
              <w:szCs w:val="24"/>
            </w:rPr>
            <w:t>Identifikoni shkaqet e problemit.</w:t>
          </w:r>
        </w:p>
        <w:p w14:paraId="2074C21E" w14:textId="77777777" w:rsidR="00372979" w:rsidRPr="00372979" w:rsidRDefault="00372979" w:rsidP="00372979">
          <w:pPr>
            <w:pStyle w:val="ListParagraph"/>
            <w:numPr>
              <w:ilvl w:val="0"/>
              <w:numId w:val="27"/>
            </w:numPr>
            <w:spacing w:after="0" w:line="276" w:lineRule="auto"/>
            <w:jc w:val="both"/>
            <w:rPr>
              <w:rFonts w:ascii="Times New Roman" w:hAnsi="Times New Roman"/>
              <w:i/>
              <w:sz w:val="24"/>
              <w:szCs w:val="24"/>
            </w:rPr>
          </w:pPr>
          <w:r w:rsidRPr="00372979">
            <w:rPr>
              <w:rFonts w:ascii="Times New Roman" w:hAnsi="Times New Roman"/>
              <w:i/>
              <w:sz w:val="24"/>
              <w:szCs w:val="24"/>
            </w:rPr>
            <w:t>Përshkruani shtrirjen e problemit.</w:t>
          </w:r>
        </w:p>
        <w:p w14:paraId="545A4DFB" w14:textId="77777777" w:rsidR="00372979" w:rsidRPr="00372979" w:rsidRDefault="00372979" w:rsidP="00372979">
          <w:pPr>
            <w:pStyle w:val="ListParagraph"/>
            <w:numPr>
              <w:ilvl w:val="0"/>
              <w:numId w:val="27"/>
            </w:numPr>
            <w:spacing w:after="0" w:line="276" w:lineRule="auto"/>
            <w:jc w:val="both"/>
            <w:rPr>
              <w:rFonts w:ascii="Times New Roman" w:hAnsi="Times New Roman"/>
              <w:i/>
              <w:sz w:val="24"/>
              <w:szCs w:val="24"/>
            </w:rPr>
          </w:pPr>
          <w:r w:rsidRPr="00372979">
            <w:rPr>
              <w:rFonts w:ascii="Times New Roman" w:hAnsi="Times New Roman"/>
              <w:i/>
              <w:sz w:val="24"/>
              <w:szCs w:val="24"/>
            </w:rPr>
            <w:t>Identifikoni grupet e prekura nga ky problem - qeveria / biznesi / shoqëria civile / qytetarët.</w:t>
          </w:r>
        </w:p>
        <w:p w14:paraId="053AEE1C" w14:textId="77777777" w:rsidR="009D13F4" w:rsidRPr="00372979" w:rsidRDefault="00372979" w:rsidP="00372979">
          <w:pPr>
            <w:pStyle w:val="ListParagraph"/>
            <w:numPr>
              <w:ilvl w:val="0"/>
              <w:numId w:val="27"/>
            </w:numPr>
            <w:spacing w:after="0" w:line="276" w:lineRule="auto"/>
            <w:jc w:val="both"/>
            <w:rPr>
              <w:rFonts w:ascii="Times New Roman" w:hAnsi="Times New Roman"/>
              <w:i/>
              <w:sz w:val="24"/>
              <w:szCs w:val="24"/>
            </w:rPr>
          </w:pPr>
          <w:r w:rsidRPr="00372979">
            <w:rPr>
              <w:rFonts w:ascii="Times New Roman" w:hAnsi="Times New Roman"/>
              <w:i/>
              <w:sz w:val="24"/>
              <w:szCs w:val="24"/>
            </w:rPr>
            <w:t>Vlerësoni nëse problemi mund të trajtohet ose jo përmes një ndryshimi të politikave.</w:t>
          </w:r>
        </w:p>
      </w:sdtContent>
    </w:sdt>
    <w:p w14:paraId="45FB0818" w14:textId="77777777" w:rsidR="00393A76" w:rsidRDefault="00393A76" w:rsidP="00393A76">
      <w:pPr>
        <w:pStyle w:val="NoSpacing"/>
        <w:tabs>
          <w:tab w:val="left" w:pos="720"/>
        </w:tabs>
        <w:spacing w:line="276" w:lineRule="auto"/>
        <w:jc w:val="both"/>
        <w:rPr>
          <w:rFonts w:eastAsiaTheme="majorEastAsia"/>
          <w:color w:val="808080" w:themeColor="background1" w:themeShade="80"/>
        </w:rPr>
      </w:pPr>
    </w:p>
    <w:p w14:paraId="7A47C754" w14:textId="41427526" w:rsidR="00393A76" w:rsidRPr="004A7BE9" w:rsidRDefault="09BA2023" w:rsidP="00393A76">
      <w:pPr>
        <w:pStyle w:val="NoSpacing"/>
        <w:tabs>
          <w:tab w:val="left" w:pos="720"/>
        </w:tabs>
        <w:spacing w:line="276" w:lineRule="auto"/>
        <w:jc w:val="both"/>
        <w:rPr>
          <w:rFonts w:ascii="Times New Roman" w:eastAsia="Calibri" w:hAnsi="Times New Roman"/>
          <w:color w:val="000000" w:themeColor="text1"/>
          <w:sz w:val="24"/>
          <w:szCs w:val="24"/>
          <w:lang w:val="sq-AL"/>
        </w:rPr>
      </w:pPr>
      <w:r w:rsidRPr="09BA2023">
        <w:rPr>
          <w:rFonts w:ascii="Times New Roman" w:eastAsia="Calibri" w:hAnsi="Times New Roman"/>
          <w:color w:val="000000" w:themeColor="text1"/>
          <w:sz w:val="24"/>
          <w:szCs w:val="24"/>
          <w:lang w:val="sq-AL"/>
        </w:rPr>
        <w:t xml:space="preserve">Ritmi i shpejtë i ndryshimeve teknologjike dhe globalizimit kanë transformuar thellësisht mënyrën në të cilën një sasi gjithnjë e në rritje e të dhënave personale mblidhet, </w:t>
      </w:r>
      <w:proofErr w:type="spellStart"/>
      <w:r w:rsidRPr="09BA2023">
        <w:rPr>
          <w:rFonts w:ascii="Times New Roman" w:eastAsia="Calibri" w:hAnsi="Times New Roman"/>
          <w:color w:val="000000" w:themeColor="text1"/>
          <w:sz w:val="24"/>
          <w:szCs w:val="24"/>
          <w:lang w:val="sq-AL"/>
        </w:rPr>
        <w:t>aksesohet</w:t>
      </w:r>
      <w:proofErr w:type="spellEnd"/>
      <w:r w:rsidRPr="09BA2023">
        <w:rPr>
          <w:rFonts w:ascii="Times New Roman" w:eastAsia="Calibri" w:hAnsi="Times New Roman"/>
          <w:color w:val="000000" w:themeColor="text1"/>
          <w:sz w:val="24"/>
          <w:szCs w:val="24"/>
          <w:lang w:val="sq-AL"/>
        </w:rPr>
        <w:t xml:space="preserve">, përdoret dhe transferohet. Mënyra të reja për shpërndarjen e informacionit nëpërmjet rrjeteve sociale dhe ruajtjen e sasive të mëdha të </w:t>
      </w:r>
      <w:proofErr w:type="spellStart"/>
      <w:r w:rsidRPr="09BA2023">
        <w:rPr>
          <w:rFonts w:ascii="Times New Roman" w:eastAsia="Calibri" w:hAnsi="Times New Roman"/>
          <w:color w:val="000000" w:themeColor="text1"/>
          <w:sz w:val="24"/>
          <w:szCs w:val="24"/>
          <w:lang w:val="sq-AL"/>
        </w:rPr>
        <w:t>të</w:t>
      </w:r>
      <w:proofErr w:type="spellEnd"/>
      <w:r w:rsidRPr="09BA2023">
        <w:rPr>
          <w:rFonts w:ascii="Times New Roman" w:eastAsia="Calibri" w:hAnsi="Times New Roman"/>
          <w:color w:val="000000" w:themeColor="text1"/>
          <w:sz w:val="24"/>
          <w:szCs w:val="24"/>
          <w:lang w:val="sq-AL"/>
        </w:rPr>
        <w:t xml:space="preserve"> dhënave në distancë, janë bërë pjesë e jetës për të gjithë qytetarët. Në të njëjtën kohë, të dhënat personale janë bërë </w:t>
      </w:r>
      <w:proofErr w:type="spellStart"/>
      <w:r w:rsidRPr="09BA2023">
        <w:rPr>
          <w:rFonts w:ascii="Times New Roman" w:eastAsia="Calibri" w:hAnsi="Times New Roman"/>
          <w:color w:val="000000" w:themeColor="text1"/>
          <w:sz w:val="24"/>
          <w:szCs w:val="24"/>
          <w:lang w:val="sq-AL"/>
        </w:rPr>
        <w:t>asete</w:t>
      </w:r>
      <w:proofErr w:type="spellEnd"/>
      <w:r w:rsidRPr="09BA2023">
        <w:rPr>
          <w:rFonts w:ascii="Times New Roman" w:eastAsia="Calibri" w:hAnsi="Times New Roman"/>
          <w:color w:val="000000" w:themeColor="text1"/>
          <w:sz w:val="24"/>
          <w:szCs w:val="24"/>
          <w:lang w:val="sq-AL"/>
        </w:rPr>
        <w:t xml:space="preserve"> për shumë biznese si një pjesë e rëndësishme e aktiviteteve të tyre ekonomike. </w:t>
      </w:r>
    </w:p>
    <w:p w14:paraId="53128261" w14:textId="77777777" w:rsidR="00087789" w:rsidRDefault="00087789" w:rsidP="00393A76">
      <w:pPr>
        <w:pStyle w:val="NoSpacing"/>
        <w:tabs>
          <w:tab w:val="left" w:pos="720"/>
        </w:tabs>
        <w:spacing w:line="276" w:lineRule="auto"/>
        <w:jc w:val="both"/>
        <w:rPr>
          <w:rFonts w:ascii="Times New Roman" w:eastAsia="Calibri" w:hAnsi="Times New Roman"/>
          <w:color w:val="000000" w:themeColor="text1"/>
          <w:sz w:val="24"/>
          <w:szCs w:val="24"/>
          <w:lang w:val="sq-AL"/>
        </w:rPr>
      </w:pPr>
    </w:p>
    <w:p w14:paraId="34357FF8" w14:textId="77777777" w:rsidR="00087789" w:rsidRPr="004A7BE9" w:rsidRDefault="00087789" w:rsidP="00393A76">
      <w:pPr>
        <w:pStyle w:val="NoSpacing"/>
        <w:tabs>
          <w:tab w:val="left" w:pos="720"/>
        </w:tabs>
        <w:spacing w:line="276" w:lineRule="auto"/>
        <w:jc w:val="both"/>
        <w:rPr>
          <w:rFonts w:ascii="Times New Roman" w:eastAsia="Calibri" w:hAnsi="Times New Roman"/>
          <w:color w:val="000000" w:themeColor="text1"/>
          <w:sz w:val="24"/>
          <w:szCs w:val="24"/>
          <w:lang w:val="sq-AL"/>
        </w:rPr>
      </w:pPr>
      <w:r>
        <w:rPr>
          <w:rFonts w:ascii="Times New Roman" w:eastAsia="Calibri" w:hAnsi="Times New Roman"/>
          <w:color w:val="000000" w:themeColor="text1"/>
          <w:sz w:val="24"/>
          <w:szCs w:val="24"/>
          <w:lang w:val="sq-AL"/>
        </w:rPr>
        <w:lastRenderedPageBreak/>
        <w:t xml:space="preserve">Të gjitha sa më sipër sjellin si pasojë evidentimin e mundësisë dhe rrezikut që informacioni dhe të dhënat personale të qytetarëve, për më tepër ato </w:t>
      </w:r>
      <w:proofErr w:type="spellStart"/>
      <w:r>
        <w:rPr>
          <w:rFonts w:ascii="Times New Roman" w:eastAsia="Calibri" w:hAnsi="Times New Roman"/>
          <w:color w:val="000000" w:themeColor="text1"/>
          <w:sz w:val="24"/>
          <w:szCs w:val="24"/>
          <w:lang w:val="sq-AL"/>
        </w:rPr>
        <w:t>sensitive</w:t>
      </w:r>
      <w:proofErr w:type="spellEnd"/>
      <w:r>
        <w:rPr>
          <w:rFonts w:ascii="Times New Roman" w:eastAsia="Calibri" w:hAnsi="Times New Roman"/>
          <w:color w:val="000000" w:themeColor="text1"/>
          <w:sz w:val="24"/>
          <w:szCs w:val="24"/>
          <w:lang w:val="sq-AL"/>
        </w:rPr>
        <w:t xml:space="preserve">, të </w:t>
      </w:r>
      <w:proofErr w:type="spellStart"/>
      <w:r>
        <w:rPr>
          <w:rFonts w:ascii="Times New Roman" w:eastAsia="Calibri" w:hAnsi="Times New Roman"/>
          <w:color w:val="000000" w:themeColor="text1"/>
          <w:sz w:val="24"/>
          <w:szCs w:val="24"/>
          <w:lang w:val="sq-AL"/>
        </w:rPr>
        <w:t>aksesohen</w:t>
      </w:r>
      <w:proofErr w:type="spellEnd"/>
      <w:r>
        <w:rPr>
          <w:rFonts w:ascii="Times New Roman" w:eastAsia="Calibri" w:hAnsi="Times New Roman"/>
          <w:color w:val="000000" w:themeColor="text1"/>
          <w:sz w:val="24"/>
          <w:szCs w:val="24"/>
          <w:lang w:val="sq-AL"/>
        </w:rPr>
        <w:t xml:space="preserve"> ose publikohen nga persona të paautorizuar, duke cenuar rëndë të drejtën për mbrojtjen e të dhënave personale. Në këto kushte, paraqitet domosdoshmëria për të marrë masat e duhura për vendosjen e mekanizmave për mbrojtjen e të dhënave personale. Krahas masave me karakter teknik, nevojitet të analizohen dhe nëse është e nevojshme të ndërmerren edhe masa me karakter rregullator</w:t>
      </w:r>
      <w:r w:rsidR="00687F55">
        <w:rPr>
          <w:rFonts w:ascii="Times New Roman" w:eastAsia="Calibri" w:hAnsi="Times New Roman"/>
          <w:color w:val="000000" w:themeColor="text1"/>
          <w:sz w:val="24"/>
          <w:szCs w:val="24"/>
          <w:lang w:val="sq-AL"/>
        </w:rPr>
        <w:t xml:space="preserve">. </w:t>
      </w:r>
    </w:p>
    <w:p w14:paraId="62486C05" w14:textId="77777777" w:rsidR="00393A76" w:rsidRDefault="00393A76" w:rsidP="00393A76">
      <w:pPr>
        <w:pStyle w:val="NoSpacing"/>
        <w:tabs>
          <w:tab w:val="left" w:pos="720"/>
        </w:tabs>
        <w:spacing w:line="276" w:lineRule="auto"/>
        <w:jc w:val="both"/>
        <w:rPr>
          <w:rFonts w:ascii="Times New Roman" w:eastAsia="Calibri" w:hAnsi="Times New Roman"/>
          <w:color w:val="000000"/>
          <w:sz w:val="24"/>
          <w:szCs w:val="24"/>
          <w:lang w:val="sq-AL"/>
        </w:rPr>
      </w:pPr>
    </w:p>
    <w:p w14:paraId="2C71B719" w14:textId="77777777" w:rsidR="00393A76" w:rsidRDefault="00393A76" w:rsidP="00393A76">
      <w:pPr>
        <w:pStyle w:val="NoSpacing"/>
        <w:tabs>
          <w:tab w:val="left" w:pos="720"/>
        </w:tabs>
        <w:spacing w:line="276" w:lineRule="auto"/>
        <w:jc w:val="both"/>
        <w:rPr>
          <w:rFonts w:ascii="Times New Roman" w:eastAsia="Calibri" w:hAnsi="Times New Roman"/>
          <w:color w:val="000000"/>
          <w:sz w:val="24"/>
          <w:szCs w:val="24"/>
          <w:lang w:val="sq-AL"/>
        </w:rPr>
      </w:pPr>
      <w:r>
        <w:rPr>
          <w:rFonts w:ascii="Times New Roman" w:eastAsia="Calibri" w:hAnsi="Times New Roman"/>
          <w:color w:val="000000"/>
          <w:sz w:val="24"/>
          <w:szCs w:val="24"/>
          <w:lang w:val="sq-AL"/>
        </w:rPr>
        <w:t>P</w:t>
      </w:r>
      <w:r w:rsidRPr="002A1CA6">
        <w:rPr>
          <w:rFonts w:ascii="Times New Roman" w:eastAsia="Calibri" w:hAnsi="Times New Roman"/>
          <w:color w:val="000000"/>
          <w:sz w:val="24"/>
          <w:szCs w:val="24"/>
          <w:lang w:val="sq-AL"/>
        </w:rPr>
        <w:t xml:space="preserve">rivatësia është e lidhur ngushtësisht me shërbimet bazike të jetës së përditshme si </w:t>
      </w:r>
      <w:proofErr w:type="spellStart"/>
      <w:r w:rsidRPr="002A1CA6">
        <w:rPr>
          <w:rFonts w:ascii="Times New Roman" w:eastAsia="Calibri" w:hAnsi="Times New Roman"/>
          <w:color w:val="000000"/>
          <w:sz w:val="24"/>
          <w:szCs w:val="24"/>
          <w:lang w:val="sq-AL"/>
        </w:rPr>
        <w:t>psh</w:t>
      </w:r>
      <w:proofErr w:type="spellEnd"/>
      <w:r w:rsidRPr="002A1CA6">
        <w:rPr>
          <w:rFonts w:ascii="Times New Roman" w:eastAsia="Calibri" w:hAnsi="Times New Roman"/>
          <w:color w:val="000000"/>
          <w:sz w:val="24"/>
          <w:szCs w:val="24"/>
          <w:lang w:val="sq-AL"/>
        </w:rPr>
        <w:t>: përdorimi i shërbimeve publike e-</w:t>
      </w:r>
      <w:proofErr w:type="spellStart"/>
      <w:r w:rsidRPr="002A1CA6">
        <w:rPr>
          <w:rFonts w:ascii="Times New Roman" w:eastAsia="Calibri" w:hAnsi="Times New Roman"/>
          <w:color w:val="000000"/>
          <w:sz w:val="24"/>
          <w:szCs w:val="24"/>
          <w:lang w:val="sq-AL"/>
        </w:rPr>
        <w:t>gov</w:t>
      </w:r>
      <w:proofErr w:type="spellEnd"/>
      <w:r w:rsidRPr="002A1CA6">
        <w:rPr>
          <w:rFonts w:ascii="Times New Roman" w:eastAsia="Calibri" w:hAnsi="Times New Roman"/>
          <w:color w:val="000000"/>
          <w:sz w:val="24"/>
          <w:szCs w:val="24"/>
          <w:lang w:val="sq-AL"/>
        </w:rPr>
        <w:t xml:space="preserve">, hyrja në llogarinë bankare, postën elektronike apo llogaritë në rrjetet sociale. Shkelja e privatësisë për shkak të mungesës së masave të sigurisë për mbrojtjen e të dhënave personale, mund të pengojë përdorimin e të gjitha shërbimeve të sipër </w:t>
      </w:r>
      <w:proofErr w:type="spellStart"/>
      <w:r w:rsidRPr="002A1CA6">
        <w:rPr>
          <w:rFonts w:ascii="Times New Roman" w:eastAsia="Calibri" w:hAnsi="Times New Roman"/>
          <w:color w:val="000000"/>
          <w:sz w:val="24"/>
          <w:szCs w:val="24"/>
          <w:lang w:val="sq-AL"/>
        </w:rPr>
        <w:t>listuara</w:t>
      </w:r>
      <w:proofErr w:type="spellEnd"/>
      <w:r w:rsidRPr="002A1CA6">
        <w:rPr>
          <w:rFonts w:ascii="Times New Roman" w:eastAsia="Calibri" w:hAnsi="Times New Roman"/>
          <w:color w:val="000000"/>
          <w:sz w:val="24"/>
          <w:szCs w:val="24"/>
          <w:lang w:val="sq-AL"/>
        </w:rPr>
        <w:t xml:space="preserve">. </w:t>
      </w:r>
      <w:r w:rsidR="00687F55" w:rsidRPr="45FAF5A3">
        <w:rPr>
          <w:rFonts w:ascii="Times New Roman" w:eastAsia="Calibri" w:hAnsi="Times New Roman"/>
          <w:color w:val="000000" w:themeColor="text1"/>
          <w:sz w:val="24"/>
          <w:szCs w:val="24"/>
          <w:lang w:val="sq-AL"/>
        </w:rPr>
        <w:t xml:space="preserve">Prandaj, një nivel i lartë i mbrojtjes së të dhënave është gjithashtu thelbësor për të rritur besimin në shërbimet e internetit dhe për të përmbushur potencialin e ekonomisë digjitale, duke inkurajuar kështu rritjen ekonomike dhe konkurrencën. </w:t>
      </w:r>
    </w:p>
    <w:p w14:paraId="4101652C" w14:textId="77777777" w:rsidR="00393A76" w:rsidRDefault="00393A76" w:rsidP="00393A76">
      <w:pPr>
        <w:pStyle w:val="NoSpacing"/>
        <w:tabs>
          <w:tab w:val="left" w:pos="720"/>
        </w:tabs>
        <w:spacing w:line="276" w:lineRule="auto"/>
        <w:jc w:val="both"/>
        <w:rPr>
          <w:rFonts w:ascii="Times New Roman" w:eastAsia="Calibri" w:hAnsi="Times New Roman"/>
          <w:color w:val="000000"/>
          <w:sz w:val="24"/>
          <w:szCs w:val="24"/>
          <w:lang w:val="sq-AL"/>
        </w:rPr>
      </w:pPr>
    </w:p>
    <w:p w14:paraId="1708983F" w14:textId="77777777" w:rsidR="00563378" w:rsidRDefault="00393A76" w:rsidP="00393A76">
      <w:pPr>
        <w:pStyle w:val="NoSpacing"/>
        <w:tabs>
          <w:tab w:val="left" w:pos="720"/>
        </w:tabs>
        <w:spacing w:line="276" w:lineRule="auto"/>
        <w:jc w:val="both"/>
        <w:rPr>
          <w:rFonts w:ascii="Times New Roman" w:eastAsia="Calibri" w:hAnsi="Times New Roman"/>
          <w:color w:val="000000"/>
          <w:sz w:val="24"/>
          <w:szCs w:val="24"/>
          <w:lang w:val="sq-AL"/>
        </w:rPr>
      </w:pPr>
      <w:r w:rsidRPr="002A1CA6">
        <w:rPr>
          <w:rFonts w:ascii="Times New Roman" w:eastAsia="Calibri" w:hAnsi="Times New Roman"/>
          <w:color w:val="000000"/>
          <w:sz w:val="24"/>
          <w:szCs w:val="24"/>
          <w:lang w:val="sq-AL"/>
        </w:rPr>
        <w:t xml:space="preserve">Nga ana tjetër, mungesa e kulturës dhe e besimit të qytetarëve në ushtrimin e kësaj të drejtë mund ti privojë ata nga përdorimi i shumë shërbimeve </w:t>
      </w:r>
      <w:proofErr w:type="spellStart"/>
      <w:r w:rsidRPr="002A1CA6">
        <w:rPr>
          <w:rFonts w:ascii="Times New Roman" w:eastAsia="Calibri" w:hAnsi="Times New Roman"/>
          <w:color w:val="000000"/>
          <w:sz w:val="24"/>
          <w:szCs w:val="24"/>
          <w:lang w:val="sq-AL"/>
        </w:rPr>
        <w:t>online</w:t>
      </w:r>
      <w:proofErr w:type="spellEnd"/>
      <w:r w:rsidRPr="002A1CA6">
        <w:rPr>
          <w:rFonts w:ascii="Times New Roman" w:eastAsia="Calibri" w:hAnsi="Times New Roman"/>
          <w:color w:val="000000"/>
          <w:sz w:val="24"/>
          <w:szCs w:val="24"/>
          <w:lang w:val="sq-AL"/>
        </w:rPr>
        <w:t xml:space="preserve"> të cilat do ta lehtësonin akoma më shumë jetën e tyre duke shmangur në këtë mënyrë burokraci të panevojshme.</w:t>
      </w:r>
      <w:r>
        <w:rPr>
          <w:rFonts w:ascii="Times New Roman" w:eastAsia="Calibri" w:hAnsi="Times New Roman"/>
          <w:color w:val="000000"/>
          <w:sz w:val="24"/>
          <w:szCs w:val="24"/>
          <w:lang w:val="sq-AL"/>
        </w:rPr>
        <w:t xml:space="preserve"> </w:t>
      </w:r>
    </w:p>
    <w:p w14:paraId="4B99056E" w14:textId="77777777" w:rsidR="00393A76" w:rsidRDefault="00393A76" w:rsidP="00393A76">
      <w:pPr>
        <w:pStyle w:val="NoSpacing"/>
        <w:tabs>
          <w:tab w:val="left" w:pos="720"/>
        </w:tabs>
        <w:spacing w:line="276" w:lineRule="auto"/>
        <w:jc w:val="both"/>
        <w:rPr>
          <w:rFonts w:ascii="Times New Roman" w:eastAsia="Calibri" w:hAnsi="Times New Roman"/>
          <w:color w:val="000000"/>
          <w:sz w:val="24"/>
          <w:szCs w:val="24"/>
          <w:lang w:val="sq-AL"/>
        </w:rPr>
      </w:pPr>
    </w:p>
    <w:p w14:paraId="4DDBEF00" w14:textId="74E86FE2" w:rsidR="00393A76" w:rsidRPr="00393A76" w:rsidRDefault="00393A76" w:rsidP="00393A76">
      <w:pPr>
        <w:pStyle w:val="NoSpacing"/>
        <w:tabs>
          <w:tab w:val="left" w:pos="720"/>
        </w:tabs>
        <w:spacing w:line="276" w:lineRule="auto"/>
        <w:jc w:val="both"/>
        <w:rPr>
          <w:rFonts w:ascii="Times New Roman" w:eastAsia="Calibri" w:hAnsi="Times New Roman"/>
          <w:color w:val="000000"/>
          <w:sz w:val="24"/>
          <w:szCs w:val="24"/>
          <w:lang w:val="sq-AL"/>
        </w:rPr>
      </w:pPr>
      <w:r w:rsidRPr="00393A76">
        <w:rPr>
          <w:rFonts w:ascii="Times New Roman" w:eastAsia="Calibri" w:hAnsi="Times New Roman"/>
          <w:color w:val="000000"/>
          <w:sz w:val="24"/>
          <w:szCs w:val="24"/>
          <w:lang w:val="sq-AL"/>
        </w:rPr>
        <w:t xml:space="preserve">Kuadri ligjor në fuqi për mbrojtjen e të dhënave personale, nuk është i përafruar me </w:t>
      </w:r>
      <w:r w:rsidR="00EB71F8">
        <w:rPr>
          <w:rFonts w:ascii="Times New Roman" w:eastAsia="Calibri" w:hAnsi="Times New Roman"/>
          <w:color w:val="000000"/>
          <w:sz w:val="24"/>
          <w:szCs w:val="24"/>
          <w:lang w:val="sq-AL"/>
        </w:rPr>
        <w:t xml:space="preserve">legjislacionin e BE në fushën e mbrojtjes së të dhënave personale </w:t>
      </w:r>
      <w:r w:rsidR="00EB71F8" w:rsidRPr="00EB71F8">
        <w:rPr>
          <w:rFonts w:ascii="Times New Roman" w:eastAsia="Calibri" w:hAnsi="Times New Roman"/>
          <w:color w:val="000000"/>
          <w:sz w:val="24"/>
          <w:szCs w:val="24"/>
          <w:lang w:val="sq-AL"/>
        </w:rPr>
        <w:t xml:space="preserve">si Rregullorja (BE) 2016/679 e Parlamentit Evropian dhe e Këshillit e datës 27 prill 2016 mbi mbrojtjen e personave fizikë në lidhje me përpunimin e të dhënave personale dhe për lëvizjen e lirë të këtyre të dhënave dhe shfuqizimin e Direktivës 95/46/EC (në vijim “GDPR”), si dhe Direktivën që ka të bëjë me mbrojtjen e personave fizikë në lidhje me përpunimin e të dhënave personale nga autoritetet kompetente për qëllimet e parandalimit, hetimit, zbulimit dhe ndjekjes të veprave penale ose ekzekutimin e dënimeve penale, dhe lëvizjen e lirë të </w:t>
      </w:r>
      <w:proofErr w:type="spellStart"/>
      <w:r w:rsidR="00EB71F8" w:rsidRPr="00EB71F8">
        <w:rPr>
          <w:rFonts w:ascii="Times New Roman" w:eastAsia="Calibri" w:hAnsi="Times New Roman"/>
          <w:color w:val="000000"/>
          <w:sz w:val="24"/>
          <w:szCs w:val="24"/>
          <w:lang w:val="sq-AL"/>
        </w:rPr>
        <w:t>të</w:t>
      </w:r>
      <w:proofErr w:type="spellEnd"/>
      <w:r w:rsidR="00EB71F8" w:rsidRPr="00EB71F8">
        <w:rPr>
          <w:rFonts w:ascii="Times New Roman" w:eastAsia="Calibri" w:hAnsi="Times New Roman"/>
          <w:color w:val="000000"/>
          <w:sz w:val="24"/>
          <w:szCs w:val="24"/>
          <w:lang w:val="sq-AL"/>
        </w:rPr>
        <w:t xml:space="preserve"> dhënave të tilla dhe shfuqizimit të vendimit 2008/977/JHA të Këshillit (në vijim Direktiva e policisë)</w:t>
      </w:r>
      <w:r w:rsidR="00C70942">
        <w:rPr>
          <w:rFonts w:ascii="Times New Roman" w:eastAsia="Calibri" w:hAnsi="Times New Roman"/>
          <w:color w:val="000000"/>
          <w:sz w:val="24"/>
          <w:szCs w:val="24"/>
          <w:lang w:val="sq-AL"/>
        </w:rPr>
        <w:t>. Mbetet ende problematike fakti q</w:t>
      </w:r>
      <w:r w:rsidR="00B618C6">
        <w:rPr>
          <w:rFonts w:ascii="Times New Roman" w:eastAsia="Calibri" w:hAnsi="Times New Roman"/>
          <w:color w:val="000000"/>
          <w:sz w:val="24"/>
          <w:szCs w:val="24"/>
          <w:lang w:val="sq-AL"/>
        </w:rPr>
        <w:t>ë</w:t>
      </w:r>
      <w:r w:rsidR="00C70942">
        <w:rPr>
          <w:rFonts w:ascii="Times New Roman" w:eastAsia="Calibri" w:hAnsi="Times New Roman"/>
          <w:color w:val="000000"/>
          <w:sz w:val="24"/>
          <w:szCs w:val="24"/>
          <w:lang w:val="sq-AL"/>
        </w:rPr>
        <w:t xml:space="preserve"> legjislacioni komb</w:t>
      </w:r>
      <w:r w:rsidR="00B618C6">
        <w:rPr>
          <w:rFonts w:ascii="Times New Roman" w:eastAsia="Calibri" w:hAnsi="Times New Roman"/>
          <w:color w:val="000000"/>
          <w:sz w:val="24"/>
          <w:szCs w:val="24"/>
          <w:lang w:val="sq-AL"/>
        </w:rPr>
        <w:t>ë</w:t>
      </w:r>
      <w:r w:rsidR="00C70942">
        <w:rPr>
          <w:rFonts w:ascii="Times New Roman" w:eastAsia="Calibri" w:hAnsi="Times New Roman"/>
          <w:color w:val="000000"/>
          <w:sz w:val="24"/>
          <w:szCs w:val="24"/>
          <w:lang w:val="sq-AL"/>
        </w:rPr>
        <w:t>tar p</w:t>
      </w:r>
      <w:r w:rsidR="00B618C6">
        <w:rPr>
          <w:rFonts w:ascii="Times New Roman" w:eastAsia="Calibri" w:hAnsi="Times New Roman"/>
          <w:color w:val="000000"/>
          <w:sz w:val="24"/>
          <w:szCs w:val="24"/>
          <w:lang w:val="sq-AL"/>
        </w:rPr>
        <w:t>ë</w:t>
      </w:r>
      <w:r w:rsidR="00C70942">
        <w:rPr>
          <w:rFonts w:ascii="Times New Roman" w:eastAsia="Calibri" w:hAnsi="Times New Roman"/>
          <w:color w:val="000000"/>
          <w:sz w:val="24"/>
          <w:szCs w:val="24"/>
          <w:lang w:val="sq-AL"/>
        </w:rPr>
        <w:t>r mbrojtjen e t</w:t>
      </w:r>
      <w:r w:rsidR="00B618C6">
        <w:rPr>
          <w:rFonts w:ascii="Times New Roman" w:eastAsia="Calibri" w:hAnsi="Times New Roman"/>
          <w:color w:val="000000"/>
          <w:sz w:val="24"/>
          <w:szCs w:val="24"/>
          <w:lang w:val="sq-AL"/>
        </w:rPr>
        <w:t>ë</w:t>
      </w:r>
      <w:r w:rsidR="00C70942">
        <w:rPr>
          <w:rFonts w:ascii="Times New Roman" w:eastAsia="Calibri" w:hAnsi="Times New Roman"/>
          <w:color w:val="000000"/>
          <w:sz w:val="24"/>
          <w:szCs w:val="24"/>
          <w:lang w:val="sq-AL"/>
        </w:rPr>
        <w:t xml:space="preserve"> dh</w:t>
      </w:r>
      <w:r w:rsidR="00B618C6">
        <w:rPr>
          <w:rFonts w:ascii="Times New Roman" w:eastAsia="Calibri" w:hAnsi="Times New Roman"/>
          <w:color w:val="000000"/>
          <w:sz w:val="24"/>
          <w:szCs w:val="24"/>
          <w:lang w:val="sq-AL"/>
        </w:rPr>
        <w:t>ë</w:t>
      </w:r>
      <w:r w:rsidR="00C70942">
        <w:rPr>
          <w:rFonts w:ascii="Times New Roman" w:eastAsia="Calibri" w:hAnsi="Times New Roman"/>
          <w:color w:val="000000"/>
          <w:sz w:val="24"/>
          <w:szCs w:val="24"/>
          <w:lang w:val="sq-AL"/>
        </w:rPr>
        <w:t xml:space="preserve">nave personale nuk </w:t>
      </w:r>
      <w:r w:rsidR="00B618C6">
        <w:rPr>
          <w:rFonts w:ascii="Times New Roman" w:eastAsia="Calibri" w:hAnsi="Times New Roman"/>
          <w:color w:val="000000"/>
          <w:sz w:val="24"/>
          <w:szCs w:val="24"/>
          <w:lang w:val="sq-AL"/>
        </w:rPr>
        <w:t>ë</w:t>
      </w:r>
      <w:r w:rsidR="00C70942">
        <w:rPr>
          <w:rFonts w:ascii="Times New Roman" w:eastAsia="Calibri" w:hAnsi="Times New Roman"/>
          <w:color w:val="000000"/>
          <w:sz w:val="24"/>
          <w:szCs w:val="24"/>
          <w:lang w:val="sq-AL"/>
        </w:rPr>
        <w:t>sht</w:t>
      </w:r>
      <w:r w:rsidR="00B618C6">
        <w:rPr>
          <w:rFonts w:ascii="Times New Roman" w:eastAsia="Calibri" w:hAnsi="Times New Roman"/>
          <w:color w:val="000000"/>
          <w:sz w:val="24"/>
          <w:szCs w:val="24"/>
          <w:lang w:val="sq-AL"/>
        </w:rPr>
        <w:t>ë</w:t>
      </w:r>
      <w:r w:rsidR="00C70942">
        <w:rPr>
          <w:rFonts w:ascii="Times New Roman" w:eastAsia="Calibri" w:hAnsi="Times New Roman"/>
          <w:color w:val="000000"/>
          <w:sz w:val="24"/>
          <w:szCs w:val="24"/>
          <w:lang w:val="sq-AL"/>
        </w:rPr>
        <w:t xml:space="preserve"> p</w:t>
      </w:r>
      <w:r w:rsidR="00B618C6">
        <w:rPr>
          <w:rFonts w:ascii="Times New Roman" w:eastAsia="Calibri" w:hAnsi="Times New Roman"/>
          <w:color w:val="000000"/>
          <w:sz w:val="24"/>
          <w:szCs w:val="24"/>
          <w:lang w:val="sq-AL"/>
        </w:rPr>
        <w:t>ë</w:t>
      </w:r>
      <w:r w:rsidR="00C70942">
        <w:rPr>
          <w:rFonts w:ascii="Times New Roman" w:eastAsia="Calibri" w:hAnsi="Times New Roman"/>
          <w:color w:val="000000"/>
          <w:sz w:val="24"/>
          <w:szCs w:val="24"/>
          <w:lang w:val="sq-AL"/>
        </w:rPr>
        <w:t xml:space="preserve">rafruar me </w:t>
      </w:r>
      <w:r w:rsidR="00160E11">
        <w:rPr>
          <w:rFonts w:ascii="Times New Roman" w:eastAsia="Calibri" w:hAnsi="Times New Roman"/>
          <w:color w:val="000000"/>
          <w:sz w:val="24"/>
          <w:szCs w:val="24"/>
          <w:lang w:val="sq-AL"/>
        </w:rPr>
        <w:t>k</w:t>
      </w:r>
      <w:r w:rsidR="00607F27">
        <w:rPr>
          <w:rFonts w:ascii="Times New Roman" w:eastAsia="Calibri" w:hAnsi="Times New Roman"/>
          <w:color w:val="000000"/>
          <w:sz w:val="24"/>
          <w:szCs w:val="24"/>
          <w:lang w:val="sq-AL"/>
        </w:rPr>
        <w:t>ë</w:t>
      </w:r>
      <w:r w:rsidR="00160E11">
        <w:rPr>
          <w:rFonts w:ascii="Times New Roman" w:eastAsia="Calibri" w:hAnsi="Times New Roman"/>
          <w:color w:val="000000"/>
          <w:sz w:val="24"/>
          <w:szCs w:val="24"/>
          <w:lang w:val="sq-AL"/>
        </w:rPr>
        <w:t xml:space="preserve">to </w:t>
      </w:r>
      <w:proofErr w:type="spellStart"/>
      <w:r w:rsidR="00160E11" w:rsidRPr="00160E11">
        <w:rPr>
          <w:rFonts w:ascii="Times New Roman" w:eastAsia="Calibri" w:hAnsi="Times New Roman"/>
          <w:i/>
          <w:color w:val="000000"/>
          <w:sz w:val="24"/>
          <w:szCs w:val="24"/>
          <w:lang w:val="sq-AL"/>
        </w:rPr>
        <w:t>acquis</w:t>
      </w:r>
      <w:proofErr w:type="spellEnd"/>
      <w:r w:rsidR="00160E11">
        <w:rPr>
          <w:rFonts w:ascii="Times New Roman" w:eastAsia="Calibri" w:hAnsi="Times New Roman"/>
          <w:color w:val="000000"/>
          <w:sz w:val="24"/>
          <w:szCs w:val="24"/>
          <w:lang w:val="sq-AL"/>
        </w:rPr>
        <w:t xml:space="preserve">, </w:t>
      </w:r>
      <w:r w:rsidR="00C70942">
        <w:rPr>
          <w:rFonts w:ascii="Times New Roman" w:eastAsia="Calibri" w:hAnsi="Times New Roman"/>
          <w:color w:val="000000"/>
          <w:sz w:val="24"/>
          <w:szCs w:val="24"/>
          <w:lang w:val="sq-AL"/>
        </w:rPr>
        <w:t xml:space="preserve">edhe pse kjo </w:t>
      </w:r>
      <w:r w:rsidR="00B618C6">
        <w:rPr>
          <w:rFonts w:ascii="Times New Roman" w:eastAsia="Calibri" w:hAnsi="Times New Roman"/>
          <w:color w:val="000000"/>
          <w:sz w:val="24"/>
          <w:szCs w:val="24"/>
          <w:lang w:val="sq-AL"/>
        </w:rPr>
        <w:t>ë</w:t>
      </w:r>
      <w:r w:rsidR="00C70942">
        <w:rPr>
          <w:rFonts w:ascii="Times New Roman" w:eastAsia="Calibri" w:hAnsi="Times New Roman"/>
          <w:color w:val="000000"/>
          <w:sz w:val="24"/>
          <w:szCs w:val="24"/>
          <w:lang w:val="sq-AL"/>
        </w:rPr>
        <w:t>sht</w:t>
      </w:r>
      <w:r w:rsidR="00B618C6">
        <w:rPr>
          <w:rFonts w:ascii="Times New Roman" w:eastAsia="Calibri" w:hAnsi="Times New Roman"/>
          <w:color w:val="000000"/>
          <w:sz w:val="24"/>
          <w:szCs w:val="24"/>
          <w:lang w:val="sq-AL"/>
        </w:rPr>
        <w:t>ë</w:t>
      </w:r>
      <w:r w:rsidR="00C70942">
        <w:rPr>
          <w:rFonts w:ascii="Times New Roman" w:eastAsia="Calibri" w:hAnsi="Times New Roman"/>
          <w:color w:val="000000"/>
          <w:sz w:val="24"/>
          <w:szCs w:val="24"/>
          <w:lang w:val="sq-AL"/>
        </w:rPr>
        <w:t xml:space="preserve"> nj</w:t>
      </w:r>
      <w:r w:rsidR="00B618C6">
        <w:rPr>
          <w:rFonts w:ascii="Times New Roman" w:eastAsia="Calibri" w:hAnsi="Times New Roman"/>
          <w:color w:val="000000"/>
          <w:sz w:val="24"/>
          <w:szCs w:val="24"/>
          <w:lang w:val="sq-AL"/>
        </w:rPr>
        <w:t>ë</w:t>
      </w:r>
      <w:r w:rsidR="00C70942">
        <w:rPr>
          <w:rFonts w:ascii="Times New Roman" w:eastAsia="Calibri" w:hAnsi="Times New Roman"/>
          <w:color w:val="000000"/>
          <w:sz w:val="24"/>
          <w:szCs w:val="24"/>
          <w:lang w:val="sq-AL"/>
        </w:rPr>
        <w:t xml:space="preserve"> k</w:t>
      </w:r>
      <w:r w:rsidR="00B618C6">
        <w:rPr>
          <w:rFonts w:ascii="Times New Roman" w:eastAsia="Calibri" w:hAnsi="Times New Roman"/>
          <w:color w:val="000000"/>
          <w:sz w:val="24"/>
          <w:szCs w:val="24"/>
          <w:lang w:val="sq-AL"/>
        </w:rPr>
        <w:t>ë</w:t>
      </w:r>
      <w:r w:rsidR="00C70942">
        <w:rPr>
          <w:rFonts w:ascii="Times New Roman" w:eastAsia="Calibri" w:hAnsi="Times New Roman"/>
          <w:color w:val="000000"/>
          <w:sz w:val="24"/>
          <w:szCs w:val="24"/>
          <w:lang w:val="sq-AL"/>
        </w:rPr>
        <w:t>rkes</w:t>
      </w:r>
      <w:r w:rsidR="00B618C6">
        <w:rPr>
          <w:rFonts w:ascii="Times New Roman" w:eastAsia="Calibri" w:hAnsi="Times New Roman"/>
          <w:color w:val="000000"/>
          <w:sz w:val="24"/>
          <w:szCs w:val="24"/>
          <w:lang w:val="sq-AL"/>
        </w:rPr>
        <w:t>ë</w:t>
      </w:r>
      <w:r w:rsidR="00C70942">
        <w:rPr>
          <w:rFonts w:ascii="Times New Roman" w:eastAsia="Calibri" w:hAnsi="Times New Roman"/>
          <w:color w:val="000000"/>
          <w:sz w:val="24"/>
          <w:szCs w:val="24"/>
          <w:lang w:val="sq-AL"/>
        </w:rPr>
        <w:t xml:space="preserve"> e vazhdueshme n</w:t>
      </w:r>
      <w:r w:rsidR="00B618C6">
        <w:rPr>
          <w:rFonts w:ascii="Times New Roman" w:eastAsia="Calibri" w:hAnsi="Times New Roman"/>
          <w:color w:val="000000"/>
          <w:sz w:val="24"/>
          <w:szCs w:val="24"/>
          <w:lang w:val="sq-AL"/>
        </w:rPr>
        <w:t>ë</w:t>
      </w:r>
      <w:r w:rsidR="00C70942">
        <w:rPr>
          <w:rFonts w:ascii="Times New Roman" w:eastAsia="Calibri" w:hAnsi="Times New Roman"/>
          <w:color w:val="000000"/>
          <w:sz w:val="24"/>
          <w:szCs w:val="24"/>
          <w:lang w:val="sq-AL"/>
        </w:rPr>
        <w:t xml:space="preserve"> 6 (gjasht</w:t>
      </w:r>
      <w:r w:rsidR="00B618C6">
        <w:rPr>
          <w:rFonts w:ascii="Times New Roman" w:eastAsia="Calibri" w:hAnsi="Times New Roman"/>
          <w:color w:val="000000"/>
          <w:sz w:val="24"/>
          <w:szCs w:val="24"/>
          <w:lang w:val="sq-AL"/>
        </w:rPr>
        <w:t>ë</w:t>
      </w:r>
      <w:r w:rsidR="00C70942">
        <w:rPr>
          <w:rFonts w:ascii="Times New Roman" w:eastAsia="Calibri" w:hAnsi="Times New Roman"/>
          <w:color w:val="000000"/>
          <w:sz w:val="24"/>
          <w:szCs w:val="24"/>
          <w:lang w:val="sq-AL"/>
        </w:rPr>
        <w:t>) Pr</w:t>
      </w:r>
      <w:r w:rsidR="00B618C6">
        <w:rPr>
          <w:rFonts w:ascii="Times New Roman" w:eastAsia="Calibri" w:hAnsi="Times New Roman"/>
          <w:color w:val="000000"/>
          <w:sz w:val="24"/>
          <w:szCs w:val="24"/>
          <w:lang w:val="sq-AL"/>
        </w:rPr>
        <w:t>o</w:t>
      </w:r>
      <w:r w:rsidR="00C70942">
        <w:rPr>
          <w:rFonts w:ascii="Times New Roman" w:eastAsia="Calibri" w:hAnsi="Times New Roman"/>
          <w:color w:val="000000"/>
          <w:sz w:val="24"/>
          <w:szCs w:val="24"/>
          <w:lang w:val="sq-AL"/>
        </w:rPr>
        <w:t>gres Raportet e fundit t</w:t>
      </w:r>
      <w:r w:rsidR="00B618C6">
        <w:rPr>
          <w:rFonts w:ascii="Times New Roman" w:eastAsia="Calibri" w:hAnsi="Times New Roman"/>
          <w:color w:val="000000"/>
          <w:sz w:val="24"/>
          <w:szCs w:val="24"/>
          <w:lang w:val="sq-AL"/>
        </w:rPr>
        <w:t>ë</w:t>
      </w:r>
      <w:r w:rsidR="00C70942">
        <w:rPr>
          <w:rFonts w:ascii="Times New Roman" w:eastAsia="Calibri" w:hAnsi="Times New Roman"/>
          <w:color w:val="000000"/>
          <w:sz w:val="24"/>
          <w:szCs w:val="24"/>
          <w:lang w:val="sq-AL"/>
        </w:rPr>
        <w:t xml:space="preserve"> Komisionit Evropian p</w:t>
      </w:r>
      <w:r w:rsidR="00B618C6">
        <w:rPr>
          <w:rFonts w:ascii="Times New Roman" w:eastAsia="Calibri" w:hAnsi="Times New Roman"/>
          <w:color w:val="000000"/>
          <w:sz w:val="24"/>
          <w:szCs w:val="24"/>
          <w:lang w:val="sq-AL"/>
        </w:rPr>
        <w:t>ë</w:t>
      </w:r>
      <w:r w:rsidR="00C70942">
        <w:rPr>
          <w:rFonts w:ascii="Times New Roman" w:eastAsia="Calibri" w:hAnsi="Times New Roman"/>
          <w:color w:val="000000"/>
          <w:sz w:val="24"/>
          <w:szCs w:val="24"/>
          <w:lang w:val="sq-AL"/>
        </w:rPr>
        <w:t>r S</w:t>
      </w:r>
      <w:r w:rsidR="00B618C6">
        <w:rPr>
          <w:rFonts w:ascii="Times New Roman" w:eastAsia="Calibri" w:hAnsi="Times New Roman"/>
          <w:color w:val="000000"/>
          <w:sz w:val="24"/>
          <w:szCs w:val="24"/>
          <w:lang w:val="sq-AL"/>
        </w:rPr>
        <w:t xml:space="preserve">hqipërinë (2018-2023), apo edhe si rekomandim i lënë në dokumente të tjera të organizmave ndërkombëtar, veçanërisht në kuadër të procesit të integrimit të vendit në BE. </w:t>
      </w:r>
      <w:r w:rsidRPr="00393A76">
        <w:rPr>
          <w:rFonts w:ascii="Times New Roman" w:eastAsia="Calibri" w:hAnsi="Times New Roman"/>
          <w:color w:val="000000"/>
          <w:sz w:val="24"/>
          <w:szCs w:val="24"/>
          <w:lang w:val="sq-AL"/>
        </w:rPr>
        <w:t xml:space="preserve">Nevoja për përafrimin e legjislacionit në fuqi për mbrojtjen e të dhënave personale me </w:t>
      </w:r>
      <w:proofErr w:type="spellStart"/>
      <w:r w:rsidRPr="00393A76">
        <w:rPr>
          <w:rFonts w:ascii="Times New Roman" w:eastAsia="Calibri" w:hAnsi="Times New Roman"/>
          <w:color w:val="000000"/>
          <w:sz w:val="24"/>
          <w:szCs w:val="24"/>
          <w:lang w:val="sq-AL"/>
        </w:rPr>
        <w:t>acquis</w:t>
      </w:r>
      <w:proofErr w:type="spellEnd"/>
      <w:r w:rsidRPr="00393A76">
        <w:rPr>
          <w:rFonts w:ascii="Times New Roman" w:eastAsia="Calibri" w:hAnsi="Times New Roman"/>
          <w:color w:val="000000"/>
          <w:sz w:val="24"/>
          <w:szCs w:val="24"/>
          <w:lang w:val="sq-AL"/>
        </w:rPr>
        <w:t xml:space="preserve"> të BE në këtë fushë, është e rëndësishme me qëllim që qytetarëve shqiptarë t’u garantohen standardet më të larta evropiane në fushën e mbrojtjes së të dhënave personale në një kohë kur përpunimi i të dhënave personale në epok</w:t>
      </w:r>
      <w:r>
        <w:rPr>
          <w:rFonts w:ascii="Times New Roman" w:eastAsia="Calibri" w:hAnsi="Times New Roman"/>
          <w:color w:val="000000"/>
          <w:sz w:val="24"/>
          <w:szCs w:val="24"/>
          <w:lang w:val="sq-AL"/>
        </w:rPr>
        <w:t>ën digjitale është shumëfishuar dhe ligji aktual nuk mund të ofrojë mbrojtje të përshtatshme.</w:t>
      </w:r>
      <w:r w:rsidRPr="00393A76">
        <w:rPr>
          <w:rFonts w:ascii="Times New Roman" w:eastAsia="Calibri" w:hAnsi="Times New Roman"/>
          <w:color w:val="000000"/>
          <w:sz w:val="24"/>
          <w:szCs w:val="24"/>
          <w:lang w:val="sq-AL"/>
        </w:rPr>
        <w:t xml:space="preserve"> </w:t>
      </w:r>
    </w:p>
    <w:p w14:paraId="23C2C8D0" w14:textId="77777777" w:rsidR="00393A76" w:rsidRPr="00393A76" w:rsidRDefault="00393A76" w:rsidP="00393A76">
      <w:pPr>
        <w:pStyle w:val="NoSpacing"/>
        <w:tabs>
          <w:tab w:val="left" w:pos="720"/>
        </w:tabs>
        <w:spacing w:line="276" w:lineRule="auto"/>
        <w:jc w:val="both"/>
        <w:rPr>
          <w:rFonts w:ascii="Times New Roman" w:eastAsia="Calibri" w:hAnsi="Times New Roman"/>
          <w:color w:val="000000"/>
          <w:sz w:val="24"/>
          <w:szCs w:val="24"/>
          <w:lang w:val="sq-AL"/>
        </w:rPr>
      </w:pPr>
      <w:r w:rsidRPr="00393A76">
        <w:rPr>
          <w:rFonts w:ascii="Times New Roman" w:eastAsia="Calibri" w:hAnsi="Times New Roman"/>
          <w:color w:val="000000"/>
          <w:sz w:val="24"/>
          <w:szCs w:val="24"/>
          <w:lang w:val="sq-AL"/>
        </w:rPr>
        <w:t xml:space="preserve">Në këtë kontekst, problemi në shqyrtim lidhet me nevojën për përmirësimin e vazhdueshëm të legjislacionit në fuqi për mbrojtjen e të dhënave personale, duke e përafruar me tej me </w:t>
      </w:r>
      <w:proofErr w:type="spellStart"/>
      <w:r w:rsidRPr="00393A76">
        <w:rPr>
          <w:rFonts w:ascii="Times New Roman" w:eastAsia="Calibri" w:hAnsi="Times New Roman"/>
          <w:color w:val="000000"/>
          <w:sz w:val="24"/>
          <w:szCs w:val="24"/>
          <w:lang w:val="sq-AL"/>
        </w:rPr>
        <w:t>acquis</w:t>
      </w:r>
      <w:proofErr w:type="spellEnd"/>
      <w:r w:rsidRPr="00393A76">
        <w:rPr>
          <w:rFonts w:ascii="Times New Roman" w:eastAsia="Calibri" w:hAnsi="Times New Roman"/>
          <w:color w:val="000000"/>
          <w:sz w:val="24"/>
          <w:szCs w:val="24"/>
          <w:lang w:val="sq-AL"/>
        </w:rPr>
        <w:t xml:space="preserve"> të BE në këtë fushë, në kuadër të procesit të integrimit në BE, si dhe miratimi paralelisht i normave ndërkombëtare në këtë fushë. </w:t>
      </w:r>
    </w:p>
    <w:p w14:paraId="3B38A314" w14:textId="2676C439" w:rsidR="00857F80" w:rsidRDefault="00160E11" w:rsidP="00857F80">
      <w:pPr>
        <w:pStyle w:val="NoSpacing"/>
        <w:tabs>
          <w:tab w:val="left" w:pos="720"/>
        </w:tabs>
        <w:jc w:val="both"/>
        <w:rPr>
          <w:rFonts w:ascii="Times New Roman" w:eastAsia="Calibri" w:hAnsi="Times New Roman"/>
          <w:color w:val="000000"/>
          <w:sz w:val="24"/>
          <w:szCs w:val="24"/>
          <w:lang w:val="sq-AL"/>
        </w:rPr>
      </w:pPr>
      <w:r w:rsidRPr="00160E11">
        <w:rPr>
          <w:rFonts w:ascii="Times New Roman" w:eastAsia="Calibri" w:hAnsi="Times New Roman"/>
          <w:color w:val="000000"/>
          <w:sz w:val="24"/>
          <w:szCs w:val="24"/>
          <w:lang w:val="sq-AL"/>
        </w:rPr>
        <w:t>k</w:t>
      </w:r>
      <w:r w:rsidR="00607F27">
        <w:rPr>
          <w:rFonts w:ascii="Times New Roman" w:eastAsia="Calibri" w:hAnsi="Times New Roman"/>
          <w:color w:val="000000"/>
          <w:sz w:val="24"/>
          <w:szCs w:val="24"/>
          <w:lang w:val="sq-AL"/>
        </w:rPr>
        <w:t>ë</w:t>
      </w:r>
      <w:r w:rsidRPr="00160E11">
        <w:rPr>
          <w:rFonts w:ascii="Times New Roman" w:eastAsia="Calibri" w:hAnsi="Times New Roman"/>
          <w:color w:val="000000"/>
          <w:sz w:val="24"/>
          <w:szCs w:val="24"/>
          <w:lang w:val="sq-AL"/>
        </w:rPr>
        <w:t>rkes</w:t>
      </w:r>
      <w:r w:rsidR="00607F27">
        <w:rPr>
          <w:rFonts w:ascii="Times New Roman" w:eastAsia="Calibri" w:hAnsi="Times New Roman"/>
          <w:color w:val="000000"/>
          <w:sz w:val="24"/>
          <w:szCs w:val="24"/>
          <w:lang w:val="sq-AL"/>
        </w:rPr>
        <w:t>ë</w:t>
      </w:r>
      <w:r w:rsidRPr="00160E11">
        <w:rPr>
          <w:rFonts w:ascii="Times New Roman" w:eastAsia="Calibri" w:hAnsi="Times New Roman"/>
          <w:color w:val="000000"/>
          <w:sz w:val="24"/>
          <w:szCs w:val="24"/>
          <w:lang w:val="sq-AL"/>
        </w:rPr>
        <w:t xml:space="preserve"> e vazhdueshme e</w:t>
      </w:r>
      <w:r w:rsidR="00857F80">
        <w:rPr>
          <w:rFonts w:ascii="Times New Roman" w:eastAsia="Calibri" w:hAnsi="Times New Roman"/>
          <w:color w:val="000000"/>
          <w:sz w:val="24"/>
          <w:szCs w:val="24"/>
          <w:lang w:val="sq-AL"/>
        </w:rPr>
        <w:t xml:space="preserve"> Progres Raporteve t</w:t>
      </w:r>
      <w:r w:rsidR="00626770">
        <w:rPr>
          <w:rFonts w:ascii="Times New Roman" w:eastAsia="Calibri" w:hAnsi="Times New Roman"/>
          <w:color w:val="000000"/>
          <w:sz w:val="24"/>
          <w:szCs w:val="24"/>
          <w:lang w:val="sq-AL"/>
        </w:rPr>
        <w:t>ë</w:t>
      </w:r>
      <w:r w:rsidR="00857F80">
        <w:rPr>
          <w:rFonts w:ascii="Times New Roman" w:eastAsia="Calibri" w:hAnsi="Times New Roman"/>
          <w:color w:val="000000"/>
          <w:sz w:val="24"/>
          <w:szCs w:val="24"/>
          <w:lang w:val="sq-AL"/>
        </w:rPr>
        <w:t xml:space="preserve"> Komisionit Evropian</w:t>
      </w:r>
      <w:r>
        <w:rPr>
          <w:rFonts w:ascii="Times New Roman" w:eastAsia="Calibri" w:hAnsi="Times New Roman"/>
          <w:color w:val="000000"/>
          <w:sz w:val="24"/>
          <w:szCs w:val="24"/>
          <w:lang w:val="sq-AL"/>
        </w:rPr>
        <w:t xml:space="preserve"> (KE)</w:t>
      </w:r>
      <w:r w:rsidR="00857F80">
        <w:rPr>
          <w:rFonts w:ascii="Times New Roman" w:eastAsia="Calibri" w:hAnsi="Times New Roman"/>
          <w:color w:val="000000"/>
          <w:sz w:val="24"/>
          <w:szCs w:val="24"/>
          <w:lang w:val="sq-AL"/>
        </w:rPr>
        <w:t xml:space="preserve"> p</w:t>
      </w:r>
      <w:r w:rsidR="00626770">
        <w:rPr>
          <w:rFonts w:ascii="Times New Roman" w:eastAsia="Calibri" w:hAnsi="Times New Roman"/>
          <w:color w:val="000000"/>
          <w:sz w:val="24"/>
          <w:szCs w:val="24"/>
          <w:lang w:val="sq-AL"/>
        </w:rPr>
        <w:t>ë</w:t>
      </w:r>
      <w:r w:rsidR="00857F80">
        <w:rPr>
          <w:rFonts w:ascii="Times New Roman" w:eastAsia="Calibri" w:hAnsi="Times New Roman"/>
          <w:color w:val="000000"/>
          <w:sz w:val="24"/>
          <w:szCs w:val="24"/>
          <w:lang w:val="sq-AL"/>
        </w:rPr>
        <w:t>r Shqip</w:t>
      </w:r>
      <w:r w:rsidR="00626770">
        <w:rPr>
          <w:rFonts w:ascii="Times New Roman" w:eastAsia="Calibri" w:hAnsi="Times New Roman"/>
          <w:color w:val="000000"/>
          <w:sz w:val="24"/>
          <w:szCs w:val="24"/>
          <w:lang w:val="sq-AL"/>
        </w:rPr>
        <w:t>ë</w:t>
      </w:r>
      <w:r w:rsidR="00857F80">
        <w:rPr>
          <w:rFonts w:ascii="Times New Roman" w:eastAsia="Calibri" w:hAnsi="Times New Roman"/>
          <w:color w:val="000000"/>
          <w:sz w:val="24"/>
          <w:szCs w:val="24"/>
          <w:lang w:val="sq-AL"/>
        </w:rPr>
        <w:t>rin</w:t>
      </w:r>
      <w:r w:rsidR="00626770">
        <w:rPr>
          <w:rFonts w:ascii="Times New Roman" w:eastAsia="Calibri" w:hAnsi="Times New Roman"/>
          <w:color w:val="000000"/>
          <w:sz w:val="24"/>
          <w:szCs w:val="24"/>
          <w:lang w:val="sq-AL"/>
        </w:rPr>
        <w:t>ë</w:t>
      </w:r>
      <w:r>
        <w:rPr>
          <w:rFonts w:ascii="Times New Roman" w:eastAsia="Calibri" w:hAnsi="Times New Roman"/>
          <w:color w:val="000000"/>
          <w:sz w:val="24"/>
          <w:szCs w:val="24"/>
          <w:lang w:val="sq-AL"/>
        </w:rPr>
        <w:t xml:space="preserve"> (2018-2023). </w:t>
      </w:r>
      <w:r w:rsidR="00857F80">
        <w:rPr>
          <w:rFonts w:ascii="Times New Roman" w:eastAsia="Calibri" w:hAnsi="Times New Roman"/>
          <w:color w:val="000000"/>
          <w:sz w:val="24"/>
          <w:szCs w:val="24"/>
          <w:lang w:val="sq-AL"/>
        </w:rPr>
        <w:t xml:space="preserve">Konkretisht rekomandimet si vijon: </w:t>
      </w:r>
    </w:p>
    <w:p w14:paraId="06D507DE" w14:textId="17310485" w:rsidR="00857F80" w:rsidRPr="000753AF" w:rsidRDefault="00857F80" w:rsidP="00AC0B95">
      <w:pPr>
        <w:pStyle w:val="NoSpacing"/>
        <w:numPr>
          <w:ilvl w:val="0"/>
          <w:numId w:val="23"/>
        </w:numPr>
        <w:tabs>
          <w:tab w:val="left" w:pos="720"/>
        </w:tabs>
        <w:jc w:val="both"/>
        <w:rPr>
          <w:rFonts w:ascii="Times New Roman" w:eastAsia="Calibri" w:hAnsi="Times New Roman"/>
          <w:color w:val="000000"/>
          <w:sz w:val="24"/>
          <w:szCs w:val="24"/>
          <w:lang w:val="sq-AL"/>
        </w:rPr>
      </w:pPr>
      <w:r>
        <w:rPr>
          <w:rFonts w:ascii="Times New Roman" w:eastAsia="Calibri" w:hAnsi="Times New Roman"/>
          <w:color w:val="000000"/>
          <w:sz w:val="24"/>
          <w:szCs w:val="24"/>
          <w:lang w:val="sq-AL"/>
        </w:rPr>
        <w:t>Progres Raporti i KE p</w:t>
      </w:r>
      <w:r w:rsidR="00626770">
        <w:rPr>
          <w:rFonts w:ascii="Times New Roman" w:eastAsia="Calibri" w:hAnsi="Times New Roman"/>
          <w:color w:val="000000"/>
          <w:sz w:val="24"/>
          <w:szCs w:val="24"/>
          <w:lang w:val="sq-AL"/>
        </w:rPr>
        <w:t>ë</w:t>
      </w:r>
      <w:r>
        <w:rPr>
          <w:rFonts w:ascii="Times New Roman" w:eastAsia="Calibri" w:hAnsi="Times New Roman"/>
          <w:color w:val="000000"/>
          <w:sz w:val="24"/>
          <w:szCs w:val="24"/>
          <w:lang w:val="sq-AL"/>
        </w:rPr>
        <w:t>r vitin 2018: “</w:t>
      </w:r>
      <w:r>
        <w:rPr>
          <w:rFonts w:ascii="Times New Roman" w:eastAsia="Calibri" w:hAnsi="Times New Roman"/>
          <w:i/>
          <w:color w:val="000000"/>
          <w:sz w:val="24"/>
          <w:szCs w:val="24"/>
          <w:lang w:val="sq-AL"/>
        </w:rPr>
        <w:t>P</w:t>
      </w:r>
      <w:r w:rsidR="00626770">
        <w:rPr>
          <w:rFonts w:ascii="Times New Roman" w:eastAsia="Calibri" w:hAnsi="Times New Roman"/>
          <w:i/>
          <w:color w:val="000000"/>
          <w:sz w:val="24"/>
          <w:szCs w:val="24"/>
          <w:lang w:val="sq-AL"/>
        </w:rPr>
        <w:t>ë</w:t>
      </w:r>
      <w:r>
        <w:rPr>
          <w:rFonts w:ascii="Times New Roman" w:eastAsia="Calibri" w:hAnsi="Times New Roman"/>
          <w:i/>
          <w:color w:val="000000"/>
          <w:sz w:val="24"/>
          <w:szCs w:val="24"/>
          <w:lang w:val="sq-AL"/>
        </w:rPr>
        <w:t>rpjekje t</w:t>
      </w:r>
      <w:r w:rsidR="00626770">
        <w:rPr>
          <w:rFonts w:ascii="Times New Roman" w:eastAsia="Calibri" w:hAnsi="Times New Roman"/>
          <w:i/>
          <w:color w:val="000000"/>
          <w:sz w:val="24"/>
          <w:szCs w:val="24"/>
          <w:lang w:val="sq-AL"/>
        </w:rPr>
        <w:t>ë</w:t>
      </w:r>
      <w:r>
        <w:rPr>
          <w:rFonts w:ascii="Times New Roman" w:eastAsia="Calibri" w:hAnsi="Times New Roman"/>
          <w:i/>
          <w:color w:val="000000"/>
          <w:sz w:val="24"/>
          <w:szCs w:val="24"/>
          <w:lang w:val="sq-AL"/>
        </w:rPr>
        <w:t xml:space="preserve"> m</w:t>
      </w:r>
      <w:r w:rsidR="00626770">
        <w:rPr>
          <w:rFonts w:ascii="Times New Roman" w:eastAsia="Calibri" w:hAnsi="Times New Roman"/>
          <w:i/>
          <w:color w:val="000000"/>
          <w:sz w:val="24"/>
          <w:szCs w:val="24"/>
          <w:lang w:val="sq-AL"/>
        </w:rPr>
        <w:t>ë</w:t>
      </w:r>
      <w:r>
        <w:rPr>
          <w:rFonts w:ascii="Times New Roman" w:eastAsia="Calibri" w:hAnsi="Times New Roman"/>
          <w:i/>
          <w:color w:val="000000"/>
          <w:sz w:val="24"/>
          <w:szCs w:val="24"/>
          <w:lang w:val="sq-AL"/>
        </w:rPr>
        <w:t>tejshme duhen b</w:t>
      </w:r>
      <w:r w:rsidR="00626770">
        <w:rPr>
          <w:rFonts w:ascii="Times New Roman" w:eastAsia="Calibri" w:hAnsi="Times New Roman"/>
          <w:i/>
          <w:color w:val="000000"/>
          <w:sz w:val="24"/>
          <w:szCs w:val="24"/>
          <w:lang w:val="sq-AL"/>
        </w:rPr>
        <w:t>ë</w:t>
      </w:r>
      <w:r>
        <w:rPr>
          <w:rFonts w:ascii="Times New Roman" w:eastAsia="Calibri" w:hAnsi="Times New Roman"/>
          <w:i/>
          <w:color w:val="000000"/>
          <w:sz w:val="24"/>
          <w:szCs w:val="24"/>
          <w:lang w:val="sq-AL"/>
        </w:rPr>
        <w:t>r</w:t>
      </w:r>
      <w:r w:rsidR="00626770">
        <w:rPr>
          <w:rFonts w:ascii="Times New Roman" w:eastAsia="Calibri" w:hAnsi="Times New Roman"/>
          <w:i/>
          <w:color w:val="000000"/>
          <w:sz w:val="24"/>
          <w:szCs w:val="24"/>
          <w:lang w:val="sq-AL"/>
        </w:rPr>
        <w:t>ë</w:t>
      </w:r>
      <w:r>
        <w:rPr>
          <w:rFonts w:ascii="Times New Roman" w:eastAsia="Calibri" w:hAnsi="Times New Roman"/>
          <w:i/>
          <w:color w:val="000000"/>
          <w:sz w:val="24"/>
          <w:szCs w:val="24"/>
          <w:lang w:val="sq-AL"/>
        </w:rPr>
        <w:t xml:space="preserve"> q</w:t>
      </w:r>
      <w:r w:rsidR="00626770">
        <w:rPr>
          <w:rFonts w:ascii="Times New Roman" w:eastAsia="Calibri" w:hAnsi="Times New Roman"/>
          <w:i/>
          <w:color w:val="000000"/>
          <w:sz w:val="24"/>
          <w:szCs w:val="24"/>
          <w:lang w:val="sq-AL"/>
        </w:rPr>
        <w:t>ë</w:t>
      </w:r>
      <w:r>
        <w:rPr>
          <w:rFonts w:ascii="Times New Roman" w:eastAsia="Calibri" w:hAnsi="Times New Roman"/>
          <w:i/>
          <w:color w:val="000000"/>
          <w:sz w:val="24"/>
          <w:szCs w:val="24"/>
          <w:lang w:val="sq-AL"/>
        </w:rPr>
        <w:t xml:space="preserve"> t</w:t>
      </w:r>
      <w:r w:rsidR="00626770">
        <w:rPr>
          <w:rFonts w:ascii="Times New Roman" w:eastAsia="Calibri" w:hAnsi="Times New Roman"/>
          <w:i/>
          <w:color w:val="000000"/>
          <w:sz w:val="24"/>
          <w:szCs w:val="24"/>
          <w:lang w:val="sq-AL"/>
        </w:rPr>
        <w:t>ë</w:t>
      </w:r>
      <w:r>
        <w:rPr>
          <w:rFonts w:ascii="Times New Roman" w:eastAsia="Calibri" w:hAnsi="Times New Roman"/>
          <w:i/>
          <w:color w:val="000000"/>
          <w:sz w:val="24"/>
          <w:szCs w:val="24"/>
          <w:lang w:val="sq-AL"/>
        </w:rPr>
        <w:t xml:space="preserve"> p</w:t>
      </w:r>
      <w:r w:rsidR="00626770">
        <w:rPr>
          <w:rFonts w:ascii="Times New Roman" w:eastAsia="Calibri" w:hAnsi="Times New Roman"/>
          <w:i/>
          <w:color w:val="000000"/>
          <w:sz w:val="24"/>
          <w:szCs w:val="24"/>
          <w:lang w:val="sq-AL"/>
        </w:rPr>
        <w:t>ë</w:t>
      </w:r>
      <w:r>
        <w:rPr>
          <w:rFonts w:ascii="Times New Roman" w:eastAsia="Calibri" w:hAnsi="Times New Roman"/>
          <w:i/>
          <w:color w:val="000000"/>
          <w:sz w:val="24"/>
          <w:szCs w:val="24"/>
          <w:lang w:val="sq-AL"/>
        </w:rPr>
        <w:t>rafrohet legjislacioni p</w:t>
      </w:r>
      <w:r w:rsidR="00626770">
        <w:rPr>
          <w:rFonts w:ascii="Times New Roman" w:eastAsia="Calibri" w:hAnsi="Times New Roman"/>
          <w:i/>
          <w:color w:val="000000"/>
          <w:sz w:val="24"/>
          <w:szCs w:val="24"/>
          <w:lang w:val="sq-AL"/>
        </w:rPr>
        <w:t>ë</w:t>
      </w:r>
      <w:r>
        <w:rPr>
          <w:rFonts w:ascii="Times New Roman" w:eastAsia="Calibri" w:hAnsi="Times New Roman"/>
          <w:i/>
          <w:color w:val="000000"/>
          <w:sz w:val="24"/>
          <w:szCs w:val="24"/>
          <w:lang w:val="sq-AL"/>
        </w:rPr>
        <w:t>r mbrojtjen e t</w:t>
      </w:r>
      <w:r w:rsidR="00626770">
        <w:rPr>
          <w:rFonts w:ascii="Times New Roman" w:eastAsia="Calibri" w:hAnsi="Times New Roman"/>
          <w:i/>
          <w:color w:val="000000"/>
          <w:sz w:val="24"/>
          <w:szCs w:val="24"/>
          <w:lang w:val="sq-AL"/>
        </w:rPr>
        <w:t>ë</w:t>
      </w:r>
      <w:r>
        <w:rPr>
          <w:rFonts w:ascii="Times New Roman" w:eastAsia="Calibri" w:hAnsi="Times New Roman"/>
          <w:i/>
          <w:color w:val="000000"/>
          <w:sz w:val="24"/>
          <w:szCs w:val="24"/>
          <w:lang w:val="sq-AL"/>
        </w:rPr>
        <w:t xml:space="preserve"> dh</w:t>
      </w:r>
      <w:r w:rsidR="00626770">
        <w:rPr>
          <w:rFonts w:ascii="Times New Roman" w:eastAsia="Calibri" w:hAnsi="Times New Roman"/>
          <w:i/>
          <w:color w:val="000000"/>
          <w:sz w:val="24"/>
          <w:szCs w:val="24"/>
          <w:lang w:val="sq-AL"/>
        </w:rPr>
        <w:t>ë</w:t>
      </w:r>
      <w:r>
        <w:rPr>
          <w:rFonts w:ascii="Times New Roman" w:eastAsia="Calibri" w:hAnsi="Times New Roman"/>
          <w:i/>
          <w:color w:val="000000"/>
          <w:sz w:val="24"/>
          <w:szCs w:val="24"/>
          <w:lang w:val="sq-AL"/>
        </w:rPr>
        <w:t>nave personale me GDPR dhe Direktiv</w:t>
      </w:r>
      <w:r w:rsidR="00626770">
        <w:rPr>
          <w:rFonts w:ascii="Times New Roman" w:eastAsia="Calibri" w:hAnsi="Times New Roman"/>
          <w:i/>
          <w:color w:val="000000"/>
          <w:sz w:val="24"/>
          <w:szCs w:val="24"/>
          <w:lang w:val="sq-AL"/>
        </w:rPr>
        <w:t>ë</w:t>
      </w:r>
      <w:r>
        <w:rPr>
          <w:rFonts w:ascii="Times New Roman" w:eastAsia="Calibri" w:hAnsi="Times New Roman"/>
          <w:i/>
          <w:color w:val="000000"/>
          <w:sz w:val="24"/>
          <w:szCs w:val="24"/>
          <w:lang w:val="sq-AL"/>
        </w:rPr>
        <w:t>n e Policis</w:t>
      </w:r>
      <w:r w:rsidR="00626770">
        <w:rPr>
          <w:rFonts w:ascii="Times New Roman" w:eastAsia="Calibri" w:hAnsi="Times New Roman"/>
          <w:i/>
          <w:color w:val="000000"/>
          <w:sz w:val="24"/>
          <w:szCs w:val="24"/>
          <w:lang w:val="sq-AL"/>
        </w:rPr>
        <w:t>ë</w:t>
      </w:r>
      <w:r>
        <w:rPr>
          <w:rFonts w:ascii="Times New Roman" w:eastAsia="Calibri" w:hAnsi="Times New Roman"/>
          <w:i/>
          <w:color w:val="000000"/>
          <w:sz w:val="24"/>
          <w:szCs w:val="24"/>
          <w:lang w:val="sq-AL"/>
        </w:rPr>
        <w:t>”</w:t>
      </w:r>
      <w:r>
        <w:rPr>
          <w:rStyle w:val="FootnoteReference"/>
          <w:rFonts w:ascii="Times New Roman" w:eastAsia="Calibri" w:hAnsi="Times New Roman"/>
          <w:i/>
          <w:color w:val="000000"/>
          <w:szCs w:val="24"/>
          <w:lang w:val="sq-AL"/>
        </w:rPr>
        <w:footnoteReference w:id="5"/>
      </w:r>
      <w:r>
        <w:rPr>
          <w:rFonts w:ascii="Times New Roman" w:eastAsia="Calibri" w:hAnsi="Times New Roman"/>
          <w:i/>
          <w:color w:val="000000"/>
          <w:sz w:val="24"/>
          <w:szCs w:val="24"/>
          <w:lang w:val="sq-AL"/>
        </w:rPr>
        <w:t>;</w:t>
      </w:r>
    </w:p>
    <w:p w14:paraId="1FA38E86" w14:textId="71ACA769" w:rsidR="00857F80" w:rsidRDefault="00857F80" w:rsidP="00AC0B95">
      <w:pPr>
        <w:pStyle w:val="NoSpacing"/>
        <w:numPr>
          <w:ilvl w:val="0"/>
          <w:numId w:val="23"/>
        </w:numPr>
        <w:tabs>
          <w:tab w:val="left" w:pos="720"/>
        </w:tabs>
        <w:jc w:val="both"/>
        <w:rPr>
          <w:rFonts w:ascii="Times New Roman" w:eastAsia="Calibri" w:hAnsi="Times New Roman"/>
          <w:i/>
          <w:color w:val="000000"/>
          <w:sz w:val="24"/>
          <w:szCs w:val="24"/>
          <w:lang w:val="sq-AL"/>
        </w:rPr>
      </w:pPr>
      <w:r>
        <w:rPr>
          <w:rFonts w:ascii="Times New Roman" w:eastAsia="Calibri" w:hAnsi="Times New Roman"/>
          <w:color w:val="000000"/>
          <w:sz w:val="24"/>
          <w:szCs w:val="24"/>
          <w:lang w:val="sq-AL"/>
        </w:rPr>
        <w:t>Progres Raporti i KE p</w:t>
      </w:r>
      <w:r w:rsidR="00626770">
        <w:rPr>
          <w:rFonts w:ascii="Times New Roman" w:eastAsia="Calibri" w:hAnsi="Times New Roman"/>
          <w:color w:val="000000"/>
          <w:sz w:val="24"/>
          <w:szCs w:val="24"/>
          <w:lang w:val="sq-AL"/>
        </w:rPr>
        <w:t>ë</w:t>
      </w:r>
      <w:r>
        <w:rPr>
          <w:rFonts w:ascii="Times New Roman" w:eastAsia="Calibri" w:hAnsi="Times New Roman"/>
          <w:color w:val="000000"/>
          <w:sz w:val="24"/>
          <w:szCs w:val="24"/>
          <w:lang w:val="sq-AL"/>
        </w:rPr>
        <w:t>r vitin 2019: “</w:t>
      </w:r>
      <w:proofErr w:type="spellStart"/>
      <w:r w:rsidRPr="000753AF">
        <w:rPr>
          <w:rFonts w:ascii="Times New Roman" w:eastAsia="Calibri" w:hAnsi="Times New Roman"/>
          <w:i/>
          <w:color w:val="000000"/>
          <w:sz w:val="24"/>
          <w:szCs w:val="24"/>
          <w:lang w:val="sq-AL"/>
        </w:rPr>
        <w:t>P</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rpjektje</w:t>
      </w:r>
      <w:proofErr w:type="spellEnd"/>
      <w:r w:rsidRPr="000753AF">
        <w:rPr>
          <w:rFonts w:ascii="Times New Roman" w:eastAsia="Calibri" w:hAnsi="Times New Roman"/>
          <w:i/>
          <w:color w:val="000000"/>
          <w:sz w:val="24"/>
          <w:szCs w:val="24"/>
          <w:lang w:val="sq-AL"/>
        </w:rPr>
        <w:t xml:space="preserve"> t</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 xml:space="preserve"> m</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tejshme jan</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 xml:space="preserve"> t</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 xml:space="preserve"> nevojshme p</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r t</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 xml:space="preserve"> p</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rafruar legjislacionin p</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r mbrojtjen e t</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 xml:space="preserve"> dh</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nave personale me Rregulloren e P</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rgjithshme Evropiane p</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r Mbrojtjen e t</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 xml:space="preserve"> Dh</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nave Personale 2016/679 dhe Direktiv</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n e Policis</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 xml:space="preserve"> 2016/680</w:t>
      </w:r>
      <w:r>
        <w:rPr>
          <w:rFonts w:ascii="Times New Roman" w:eastAsia="Calibri" w:hAnsi="Times New Roman"/>
          <w:i/>
          <w:color w:val="000000"/>
          <w:sz w:val="24"/>
          <w:szCs w:val="24"/>
          <w:lang w:val="sq-AL"/>
        </w:rPr>
        <w:t xml:space="preserve">” </w:t>
      </w:r>
      <w:r>
        <w:rPr>
          <w:rStyle w:val="FootnoteReference"/>
          <w:rFonts w:ascii="Times New Roman" w:eastAsia="Calibri" w:hAnsi="Times New Roman"/>
          <w:i/>
          <w:color w:val="000000"/>
          <w:szCs w:val="24"/>
          <w:lang w:val="sq-AL"/>
        </w:rPr>
        <w:footnoteReference w:id="6"/>
      </w:r>
      <w:r w:rsidR="00626770">
        <w:rPr>
          <w:rFonts w:ascii="Times New Roman" w:eastAsia="Calibri" w:hAnsi="Times New Roman"/>
          <w:i/>
          <w:color w:val="000000"/>
          <w:sz w:val="24"/>
          <w:szCs w:val="24"/>
          <w:lang w:val="sq-AL"/>
        </w:rPr>
        <w:t>;</w:t>
      </w:r>
    </w:p>
    <w:p w14:paraId="0BEBDDE4" w14:textId="54B78FC6" w:rsidR="000753AF" w:rsidRDefault="000753AF" w:rsidP="00AC0B95">
      <w:pPr>
        <w:pStyle w:val="NoSpacing"/>
        <w:numPr>
          <w:ilvl w:val="0"/>
          <w:numId w:val="23"/>
        </w:numPr>
        <w:tabs>
          <w:tab w:val="left" w:pos="720"/>
        </w:tabs>
        <w:jc w:val="both"/>
        <w:rPr>
          <w:rFonts w:ascii="Times New Roman" w:eastAsia="Calibri" w:hAnsi="Times New Roman"/>
          <w:i/>
          <w:color w:val="000000"/>
          <w:sz w:val="24"/>
          <w:szCs w:val="24"/>
          <w:lang w:val="sq-AL"/>
        </w:rPr>
      </w:pPr>
      <w:r>
        <w:rPr>
          <w:rFonts w:ascii="Times New Roman" w:eastAsia="Calibri" w:hAnsi="Times New Roman"/>
          <w:color w:val="000000"/>
          <w:sz w:val="24"/>
          <w:szCs w:val="24"/>
          <w:lang w:val="sq-AL"/>
        </w:rPr>
        <w:lastRenderedPageBreak/>
        <w:t>Progres Raporti i KE p</w:t>
      </w:r>
      <w:r w:rsidR="00626770">
        <w:rPr>
          <w:rFonts w:ascii="Times New Roman" w:eastAsia="Calibri" w:hAnsi="Times New Roman"/>
          <w:color w:val="000000"/>
          <w:sz w:val="24"/>
          <w:szCs w:val="24"/>
          <w:lang w:val="sq-AL"/>
        </w:rPr>
        <w:t>ë</w:t>
      </w:r>
      <w:r>
        <w:rPr>
          <w:rFonts w:ascii="Times New Roman" w:eastAsia="Calibri" w:hAnsi="Times New Roman"/>
          <w:color w:val="000000"/>
          <w:sz w:val="24"/>
          <w:szCs w:val="24"/>
          <w:lang w:val="sq-AL"/>
        </w:rPr>
        <w:t>r vitin 2020: “</w:t>
      </w:r>
      <w:r w:rsidRPr="000753AF">
        <w:rPr>
          <w:rFonts w:ascii="Times New Roman" w:eastAsia="Calibri" w:hAnsi="Times New Roman"/>
          <w:i/>
          <w:color w:val="000000"/>
          <w:sz w:val="24"/>
          <w:szCs w:val="24"/>
          <w:lang w:val="sq-AL"/>
        </w:rPr>
        <w:t>N</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 xml:space="preserve"> fush</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n e mbrojtjes s</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 xml:space="preserve"> t</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 xml:space="preserve"> dh</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nave personale, p</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rpjekje t</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 xml:space="preserve"> m</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tejshme jan</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 xml:space="preserve"> t</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 xml:space="preserve"> nevojshme p</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r t</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 xml:space="preserve"> p</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rafruar legjislacionin p</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r mbrojtjen e t</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 xml:space="preserve"> dh</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nave personale me Rregulloren e P</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rgjithshme Evropiane p</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r Mbrojtjen e t</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 xml:space="preserve"> Dh</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nave Personale 2016/679 dhe Direktiv</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n e Policis</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 xml:space="preserve"> 2016/680</w:t>
      </w:r>
      <w:r>
        <w:rPr>
          <w:rFonts w:ascii="Times New Roman" w:eastAsia="Calibri" w:hAnsi="Times New Roman"/>
          <w:i/>
          <w:color w:val="000000"/>
          <w:sz w:val="24"/>
          <w:szCs w:val="24"/>
          <w:lang w:val="sq-AL"/>
        </w:rPr>
        <w:t>”</w:t>
      </w:r>
      <w:r>
        <w:rPr>
          <w:rStyle w:val="FootnoteReference"/>
          <w:rFonts w:ascii="Times New Roman" w:eastAsia="Calibri" w:hAnsi="Times New Roman"/>
          <w:i/>
          <w:color w:val="000000"/>
          <w:szCs w:val="24"/>
          <w:lang w:val="sq-AL"/>
        </w:rPr>
        <w:footnoteReference w:id="7"/>
      </w:r>
      <w:r>
        <w:rPr>
          <w:rFonts w:ascii="Times New Roman" w:eastAsia="Calibri" w:hAnsi="Times New Roman"/>
          <w:i/>
          <w:color w:val="000000"/>
          <w:sz w:val="24"/>
          <w:szCs w:val="24"/>
          <w:lang w:val="sq-AL"/>
        </w:rPr>
        <w:t>;</w:t>
      </w:r>
    </w:p>
    <w:p w14:paraId="6CDD4943" w14:textId="7BA37EA4" w:rsidR="00393A76" w:rsidRDefault="000753AF" w:rsidP="00AC0B95">
      <w:pPr>
        <w:pStyle w:val="NoSpacing"/>
        <w:numPr>
          <w:ilvl w:val="0"/>
          <w:numId w:val="23"/>
        </w:numPr>
        <w:tabs>
          <w:tab w:val="left" w:pos="720"/>
        </w:tabs>
        <w:spacing w:line="276" w:lineRule="auto"/>
        <w:jc w:val="both"/>
        <w:rPr>
          <w:rFonts w:ascii="Times New Roman" w:eastAsia="Calibri" w:hAnsi="Times New Roman"/>
          <w:i/>
          <w:color w:val="000000"/>
          <w:sz w:val="24"/>
          <w:szCs w:val="24"/>
          <w:lang w:val="sq-AL"/>
        </w:rPr>
      </w:pPr>
      <w:r w:rsidRPr="000753AF">
        <w:rPr>
          <w:rFonts w:ascii="Times New Roman" w:eastAsia="Calibri" w:hAnsi="Times New Roman"/>
          <w:color w:val="000000"/>
          <w:sz w:val="24"/>
          <w:szCs w:val="24"/>
          <w:lang w:val="sq-AL"/>
        </w:rPr>
        <w:t>Progres Raporti i KE p</w:t>
      </w:r>
      <w:r w:rsidR="00626770">
        <w:rPr>
          <w:rFonts w:ascii="Times New Roman" w:eastAsia="Calibri" w:hAnsi="Times New Roman"/>
          <w:color w:val="000000"/>
          <w:sz w:val="24"/>
          <w:szCs w:val="24"/>
          <w:lang w:val="sq-AL"/>
        </w:rPr>
        <w:t>ë</w:t>
      </w:r>
      <w:r w:rsidRPr="000753AF">
        <w:rPr>
          <w:rFonts w:ascii="Times New Roman" w:eastAsia="Calibri" w:hAnsi="Times New Roman"/>
          <w:color w:val="000000"/>
          <w:sz w:val="24"/>
          <w:szCs w:val="24"/>
          <w:lang w:val="sq-AL"/>
        </w:rPr>
        <w:t>r vitin 2021: “</w:t>
      </w:r>
      <w:r w:rsidRPr="000753AF">
        <w:rPr>
          <w:rFonts w:ascii="Times New Roman" w:eastAsia="Calibri" w:hAnsi="Times New Roman"/>
          <w:i/>
          <w:color w:val="000000"/>
          <w:sz w:val="24"/>
          <w:szCs w:val="24"/>
          <w:lang w:val="sq-AL"/>
        </w:rPr>
        <w:t>N</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 xml:space="preserve"> fush</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n e mbrojtjes s</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 xml:space="preserve"> t</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 xml:space="preserve"> dh</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nave personale, p</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rpjekjet kan</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 xml:space="preserve"> vazhduar p</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r t</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 xml:space="preserve"> p</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rafruar legjislacionin p</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r mbrojtjen e t</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 xml:space="preserve"> dh</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nave personale me Rregulloren e P</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rgjithshme Evropiane p</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r Mbrojtjen e t</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 xml:space="preserve"> Dh</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nave Personale 2016/679 dhe Direktiv</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n e Policis</w:t>
      </w:r>
      <w:r w:rsidR="00626770">
        <w:rPr>
          <w:rFonts w:ascii="Times New Roman" w:eastAsia="Calibri" w:hAnsi="Times New Roman"/>
          <w:i/>
          <w:color w:val="000000"/>
          <w:sz w:val="24"/>
          <w:szCs w:val="24"/>
          <w:lang w:val="sq-AL"/>
        </w:rPr>
        <w:t>ë</w:t>
      </w:r>
      <w:r w:rsidRPr="000753AF">
        <w:rPr>
          <w:rFonts w:ascii="Times New Roman" w:eastAsia="Calibri" w:hAnsi="Times New Roman"/>
          <w:i/>
          <w:color w:val="000000"/>
          <w:sz w:val="24"/>
          <w:szCs w:val="24"/>
          <w:lang w:val="sq-AL"/>
        </w:rPr>
        <w:t xml:space="preserve"> 2016/680</w:t>
      </w:r>
      <w:r>
        <w:rPr>
          <w:rFonts w:ascii="Times New Roman" w:eastAsia="Calibri" w:hAnsi="Times New Roman"/>
          <w:i/>
          <w:color w:val="000000"/>
          <w:sz w:val="24"/>
          <w:szCs w:val="24"/>
          <w:lang w:val="sq-AL"/>
        </w:rPr>
        <w:t>”</w:t>
      </w:r>
      <w:r>
        <w:rPr>
          <w:rStyle w:val="FootnoteReference"/>
          <w:rFonts w:ascii="Times New Roman" w:eastAsia="Calibri" w:hAnsi="Times New Roman"/>
          <w:i/>
          <w:color w:val="000000"/>
          <w:szCs w:val="24"/>
          <w:lang w:val="sq-AL"/>
        </w:rPr>
        <w:footnoteReference w:id="8"/>
      </w:r>
      <w:r w:rsidR="00626770">
        <w:rPr>
          <w:rFonts w:ascii="Times New Roman" w:eastAsia="Calibri" w:hAnsi="Times New Roman"/>
          <w:i/>
          <w:color w:val="000000"/>
          <w:sz w:val="24"/>
          <w:szCs w:val="24"/>
          <w:lang w:val="sq-AL"/>
        </w:rPr>
        <w:t>;</w:t>
      </w:r>
    </w:p>
    <w:p w14:paraId="1332EC39" w14:textId="74FB1A77" w:rsidR="00626770" w:rsidRPr="00626770" w:rsidRDefault="000753AF" w:rsidP="00AC0B95">
      <w:pPr>
        <w:pStyle w:val="NoSpacing"/>
        <w:numPr>
          <w:ilvl w:val="0"/>
          <w:numId w:val="23"/>
        </w:numPr>
        <w:tabs>
          <w:tab w:val="left" w:pos="720"/>
        </w:tabs>
        <w:spacing w:line="276" w:lineRule="auto"/>
        <w:jc w:val="both"/>
        <w:rPr>
          <w:rFonts w:ascii="Times New Roman" w:eastAsia="Calibri" w:hAnsi="Times New Roman"/>
          <w:i/>
          <w:color w:val="000000"/>
          <w:sz w:val="24"/>
          <w:szCs w:val="24"/>
          <w:lang w:val="sq-AL"/>
        </w:rPr>
      </w:pPr>
      <w:r w:rsidRPr="000753AF">
        <w:rPr>
          <w:rFonts w:ascii="Times New Roman" w:eastAsia="Calibri" w:hAnsi="Times New Roman"/>
          <w:color w:val="000000"/>
          <w:sz w:val="24"/>
          <w:szCs w:val="24"/>
          <w:lang w:val="sq-AL"/>
        </w:rPr>
        <w:t>Progres Raporti i KE p</w:t>
      </w:r>
      <w:r w:rsidR="00626770">
        <w:rPr>
          <w:rFonts w:ascii="Times New Roman" w:eastAsia="Calibri" w:hAnsi="Times New Roman"/>
          <w:color w:val="000000"/>
          <w:sz w:val="24"/>
          <w:szCs w:val="24"/>
          <w:lang w:val="sq-AL"/>
        </w:rPr>
        <w:t>ë</w:t>
      </w:r>
      <w:r w:rsidRPr="000753AF">
        <w:rPr>
          <w:rFonts w:ascii="Times New Roman" w:eastAsia="Calibri" w:hAnsi="Times New Roman"/>
          <w:color w:val="000000"/>
          <w:sz w:val="24"/>
          <w:szCs w:val="24"/>
          <w:lang w:val="sq-AL"/>
        </w:rPr>
        <w:t xml:space="preserve">r vitin </w:t>
      </w:r>
      <w:r>
        <w:rPr>
          <w:rFonts w:ascii="Times New Roman" w:eastAsia="Calibri" w:hAnsi="Times New Roman"/>
          <w:color w:val="000000"/>
          <w:sz w:val="24"/>
          <w:szCs w:val="24"/>
          <w:lang w:val="sq-AL"/>
        </w:rPr>
        <w:t xml:space="preserve">2022: </w:t>
      </w:r>
    </w:p>
    <w:p w14:paraId="47146D6C" w14:textId="6F3D8525" w:rsidR="00626770" w:rsidRPr="00626770" w:rsidRDefault="000753AF" w:rsidP="00AC0B95">
      <w:pPr>
        <w:pStyle w:val="ListParagraph"/>
        <w:numPr>
          <w:ilvl w:val="0"/>
          <w:numId w:val="24"/>
        </w:numPr>
        <w:spacing w:line="276" w:lineRule="auto"/>
        <w:contextualSpacing/>
        <w:jc w:val="both"/>
        <w:rPr>
          <w:rFonts w:ascii="Times New Roman" w:eastAsia="Calibri" w:hAnsi="Times New Roman"/>
          <w:i/>
          <w:color w:val="000000"/>
          <w:sz w:val="24"/>
          <w:szCs w:val="24"/>
          <w:lang w:val="sq-AL" w:eastAsia="en-US"/>
        </w:rPr>
      </w:pPr>
      <w:r w:rsidRPr="00626770">
        <w:rPr>
          <w:rFonts w:eastAsia="Calibri"/>
          <w:color w:val="000000"/>
          <w:szCs w:val="24"/>
          <w:lang w:val="sq-AL"/>
        </w:rPr>
        <w:t>“</w:t>
      </w:r>
      <w:r w:rsidR="00626770" w:rsidRPr="00626770">
        <w:rPr>
          <w:rFonts w:ascii="Times New Roman" w:eastAsia="Calibri" w:hAnsi="Times New Roman"/>
          <w:i/>
          <w:color w:val="000000"/>
          <w:sz w:val="24"/>
          <w:szCs w:val="24"/>
          <w:lang w:val="sq-AL" w:eastAsia="en-US"/>
        </w:rPr>
        <w:t xml:space="preserve">Shqipëria duhet të marrë masa për të parandaluar përsëritjen e shkeljeve masive të </w:t>
      </w:r>
      <w:proofErr w:type="spellStart"/>
      <w:r w:rsidR="00626770" w:rsidRPr="00626770">
        <w:rPr>
          <w:rFonts w:ascii="Times New Roman" w:eastAsia="Calibri" w:hAnsi="Times New Roman"/>
          <w:i/>
          <w:color w:val="000000"/>
          <w:sz w:val="24"/>
          <w:szCs w:val="24"/>
          <w:lang w:val="sq-AL" w:eastAsia="en-US"/>
        </w:rPr>
        <w:t>të</w:t>
      </w:r>
      <w:proofErr w:type="spellEnd"/>
      <w:r w:rsidR="00626770" w:rsidRPr="00626770">
        <w:rPr>
          <w:rFonts w:ascii="Times New Roman" w:eastAsia="Calibri" w:hAnsi="Times New Roman"/>
          <w:i/>
          <w:color w:val="000000"/>
          <w:sz w:val="24"/>
          <w:szCs w:val="24"/>
          <w:lang w:val="sq-AL" w:eastAsia="en-US"/>
        </w:rPr>
        <w:t xml:space="preserve"> dhënave personale dhe duhet të përshpejtojë përpjekjet për të përafruar legjislacionin e tij me Rregulloren e Përgjithshme të BE-së për Mbrojtjen e të Dhënave (GDPR)”</w:t>
      </w:r>
      <w:r w:rsidR="00626770">
        <w:rPr>
          <w:rFonts w:ascii="Times New Roman" w:eastAsia="Calibri" w:hAnsi="Times New Roman"/>
          <w:i/>
          <w:color w:val="000000"/>
          <w:sz w:val="24"/>
          <w:szCs w:val="24"/>
          <w:lang w:val="sq-AL" w:eastAsia="en-US"/>
        </w:rPr>
        <w:t>;</w:t>
      </w:r>
    </w:p>
    <w:p w14:paraId="03FAA132" w14:textId="623D0EFD" w:rsidR="00626770" w:rsidRPr="00626770" w:rsidRDefault="00626770" w:rsidP="00AC0B95">
      <w:pPr>
        <w:pStyle w:val="ListParagraph"/>
        <w:numPr>
          <w:ilvl w:val="0"/>
          <w:numId w:val="24"/>
        </w:numPr>
        <w:spacing w:line="276" w:lineRule="auto"/>
        <w:contextualSpacing/>
        <w:jc w:val="both"/>
        <w:rPr>
          <w:szCs w:val="24"/>
        </w:rPr>
      </w:pPr>
      <w:r w:rsidRPr="00626770">
        <w:rPr>
          <w:rFonts w:ascii="Times New Roman" w:eastAsia="Calibri" w:hAnsi="Times New Roman"/>
          <w:i/>
          <w:color w:val="000000"/>
          <w:sz w:val="24"/>
          <w:szCs w:val="24"/>
          <w:lang w:val="sq-AL" w:eastAsia="en-US"/>
        </w:rPr>
        <w:t xml:space="preserve">“ Të përmirësojë mbrojtjen e të dhënave, veçanërisht duke miratuar ligjin e rishikuar për mbrojtjen e të dhënave personale, duke përputhur me rregulloren e BE-së për Mbrojtjen e të Dhënave të Përgjithshme, duke forcuar Zyrën e </w:t>
      </w:r>
      <w:proofErr w:type="spellStart"/>
      <w:r w:rsidRPr="00626770">
        <w:rPr>
          <w:rFonts w:ascii="Times New Roman" w:eastAsia="Calibri" w:hAnsi="Times New Roman"/>
          <w:i/>
          <w:color w:val="000000"/>
          <w:sz w:val="24"/>
          <w:szCs w:val="24"/>
          <w:lang w:val="sq-AL" w:eastAsia="en-US"/>
        </w:rPr>
        <w:t>Komisionerit</w:t>
      </w:r>
      <w:proofErr w:type="spellEnd"/>
      <w:r w:rsidRPr="00626770">
        <w:rPr>
          <w:rFonts w:ascii="Times New Roman" w:eastAsia="Calibri" w:hAnsi="Times New Roman"/>
          <w:i/>
          <w:color w:val="000000"/>
          <w:sz w:val="24"/>
          <w:szCs w:val="24"/>
          <w:lang w:val="sq-AL" w:eastAsia="en-US"/>
        </w:rPr>
        <w:t xml:space="preserve"> për Mbrojtjen e Informacionit dhe të Dhënave, dhe duke rritur ndërgjegjësimin, përfshirë institucionet publike</w:t>
      </w:r>
      <w:r>
        <w:rPr>
          <w:rFonts w:ascii="Times New Roman" w:hAnsi="Times New Roman"/>
          <w:sz w:val="24"/>
          <w:szCs w:val="24"/>
        </w:rPr>
        <w:t>”</w:t>
      </w:r>
      <w:r>
        <w:rPr>
          <w:rStyle w:val="FootnoteReference"/>
          <w:rFonts w:ascii="Times New Roman" w:hAnsi="Times New Roman"/>
          <w:szCs w:val="24"/>
        </w:rPr>
        <w:footnoteReference w:id="9"/>
      </w:r>
      <w:r>
        <w:rPr>
          <w:rFonts w:ascii="Times New Roman" w:hAnsi="Times New Roman"/>
          <w:sz w:val="24"/>
          <w:szCs w:val="24"/>
        </w:rPr>
        <w:t>;</w:t>
      </w:r>
    </w:p>
    <w:p w14:paraId="55CB5BF7" w14:textId="2A148167" w:rsidR="00626770" w:rsidRDefault="00626770" w:rsidP="00AC0B95">
      <w:pPr>
        <w:pStyle w:val="NoSpacing"/>
        <w:numPr>
          <w:ilvl w:val="0"/>
          <w:numId w:val="23"/>
        </w:numPr>
        <w:tabs>
          <w:tab w:val="left" w:pos="720"/>
        </w:tabs>
        <w:spacing w:line="276" w:lineRule="auto"/>
        <w:jc w:val="both"/>
        <w:rPr>
          <w:rFonts w:ascii="Times New Roman" w:eastAsia="Calibri" w:hAnsi="Times New Roman"/>
          <w:color w:val="000000"/>
          <w:sz w:val="24"/>
          <w:szCs w:val="24"/>
          <w:lang w:val="sq-AL"/>
        </w:rPr>
      </w:pPr>
      <w:r w:rsidRPr="000753AF">
        <w:rPr>
          <w:rFonts w:ascii="Times New Roman" w:eastAsia="Calibri" w:hAnsi="Times New Roman"/>
          <w:color w:val="000000"/>
          <w:sz w:val="24"/>
          <w:szCs w:val="24"/>
          <w:lang w:val="sq-AL"/>
        </w:rPr>
        <w:t>Progres Raporti i KE p</w:t>
      </w:r>
      <w:r>
        <w:rPr>
          <w:rFonts w:ascii="Times New Roman" w:eastAsia="Calibri" w:hAnsi="Times New Roman"/>
          <w:color w:val="000000"/>
          <w:sz w:val="24"/>
          <w:szCs w:val="24"/>
          <w:lang w:val="sq-AL"/>
        </w:rPr>
        <w:t>ë</w:t>
      </w:r>
      <w:r w:rsidRPr="000753AF">
        <w:rPr>
          <w:rFonts w:ascii="Times New Roman" w:eastAsia="Calibri" w:hAnsi="Times New Roman"/>
          <w:color w:val="000000"/>
          <w:sz w:val="24"/>
          <w:szCs w:val="24"/>
          <w:lang w:val="sq-AL"/>
        </w:rPr>
        <w:t xml:space="preserve">r vitin </w:t>
      </w:r>
      <w:r>
        <w:rPr>
          <w:rFonts w:ascii="Times New Roman" w:eastAsia="Calibri" w:hAnsi="Times New Roman"/>
          <w:color w:val="000000"/>
          <w:sz w:val="24"/>
          <w:szCs w:val="24"/>
          <w:lang w:val="sq-AL"/>
        </w:rPr>
        <w:t xml:space="preserve">2023: </w:t>
      </w:r>
    </w:p>
    <w:p w14:paraId="743452B3" w14:textId="3F79A8D5" w:rsidR="00626770" w:rsidRDefault="00626770" w:rsidP="00AC0B95">
      <w:pPr>
        <w:pStyle w:val="ListParagraph"/>
        <w:numPr>
          <w:ilvl w:val="0"/>
          <w:numId w:val="25"/>
        </w:numPr>
        <w:tabs>
          <w:tab w:val="clear" w:pos="567"/>
        </w:tabs>
        <w:spacing w:after="200" w:line="276" w:lineRule="auto"/>
        <w:contextualSpacing/>
        <w:jc w:val="both"/>
        <w:rPr>
          <w:rFonts w:ascii="Times New Roman" w:hAnsi="Times New Roman"/>
          <w:sz w:val="24"/>
          <w:szCs w:val="24"/>
        </w:rPr>
      </w:pPr>
      <w:r>
        <w:rPr>
          <w:rFonts w:ascii="Times New Roman" w:hAnsi="Times New Roman"/>
          <w:sz w:val="24"/>
          <w:szCs w:val="24"/>
        </w:rPr>
        <w:t>“</w:t>
      </w:r>
      <w:proofErr w:type="spellStart"/>
      <w:r w:rsidRPr="00626770">
        <w:rPr>
          <w:rFonts w:ascii="Times New Roman" w:hAnsi="Times New Roman"/>
          <w:i/>
          <w:sz w:val="24"/>
          <w:szCs w:val="24"/>
        </w:rPr>
        <w:t>Për</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mbrojtjen</w:t>
      </w:r>
      <w:proofErr w:type="spellEnd"/>
      <w:r w:rsidRPr="00626770">
        <w:rPr>
          <w:rFonts w:ascii="Times New Roman" w:hAnsi="Times New Roman"/>
          <w:i/>
          <w:sz w:val="24"/>
          <w:szCs w:val="24"/>
        </w:rPr>
        <w:t xml:space="preserve"> e </w:t>
      </w:r>
      <w:proofErr w:type="spellStart"/>
      <w:r w:rsidRPr="00626770">
        <w:rPr>
          <w:rFonts w:ascii="Times New Roman" w:hAnsi="Times New Roman"/>
          <w:i/>
          <w:sz w:val="24"/>
          <w:szCs w:val="24"/>
        </w:rPr>
        <w:t>të</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dhënave</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personale</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Shqipëria</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duhet</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të</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vendosë</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garanci</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të</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forta</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ligjore</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dhe</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institucionale</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për</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të</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parandaluar</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shkelje</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të</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mëtejshme</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masive</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të</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privatësisë</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nga</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kompanitë</w:t>
      </w:r>
      <w:proofErr w:type="spellEnd"/>
      <w:r w:rsidRPr="00626770">
        <w:rPr>
          <w:rFonts w:ascii="Times New Roman" w:hAnsi="Times New Roman"/>
          <w:i/>
          <w:sz w:val="24"/>
          <w:szCs w:val="24"/>
        </w:rPr>
        <w:t xml:space="preserve"> private </w:t>
      </w:r>
      <w:proofErr w:type="spellStart"/>
      <w:r w:rsidRPr="00626770">
        <w:rPr>
          <w:rFonts w:ascii="Times New Roman" w:hAnsi="Times New Roman"/>
          <w:i/>
          <w:sz w:val="24"/>
          <w:szCs w:val="24"/>
        </w:rPr>
        <w:t>dhe</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administrata</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publike</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dhe</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të</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miratojë</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legjislacionin</w:t>
      </w:r>
      <w:proofErr w:type="spellEnd"/>
      <w:r w:rsidRPr="00626770">
        <w:rPr>
          <w:rFonts w:ascii="Times New Roman" w:hAnsi="Times New Roman"/>
          <w:i/>
          <w:sz w:val="24"/>
          <w:szCs w:val="24"/>
        </w:rPr>
        <w:t xml:space="preserve"> e </w:t>
      </w:r>
      <w:proofErr w:type="spellStart"/>
      <w:r w:rsidRPr="00626770">
        <w:rPr>
          <w:rFonts w:ascii="Times New Roman" w:hAnsi="Times New Roman"/>
          <w:i/>
          <w:sz w:val="24"/>
          <w:szCs w:val="24"/>
        </w:rPr>
        <w:t>nevojshëm</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për</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të</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dhënat</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personale</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për</w:t>
      </w:r>
      <w:proofErr w:type="spellEnd"/>
      <w:r w:rsidRPr="00626770">
        <w:rPr>
          <w:rFonts w:ascii="Times New Roman" w:hAnsi="Times New Roman"/>
          <w:i/>
          <w:sz w:val="24"/>
          <w:szCs w:val="24"/>
        </w:rPr>
        <w:t xml:space="preserve"> ta </w:t>
      </w:r>
      <w:proofErr w:type="spellStart"/>
      <w:r w:rsidRPr="00626770">
        <w:rPr>
          <w:rFonts w:ascii="Times New Roman" w:hAnsi="Times New Roman"/>
          <w:i/>
          <w:sz w:val="24"/>
          <w:szCs w:val="24"/>
        </w:rPr>
        <w:t>harmonizuar</w:t>
      </w:r>
      <w:proofErr w:type="spellEnd"/>
      <w:r w:rsidRPr="00626770">
        <w:rPr>
          <w:rFonts w:ascii="Times New Roman" w:hAnsi="Times New Roman"/>
          <w:i/>
          <w:sz w:val="24"/>
          <w:szCs w:val="24"/>
        </w:rPr>
        <w:t xml:space="preserve"> me acquis </w:t>
      </w:r>
      <w:proofErr w:type="spellStart"/>
      <w:r w:rsidRPr="00626770">
        <w:rPr>
          <w:rFonts w:ascii="Times New Roman" w:hAnsi="Times New Roman"/>
          <w:i/>
          <w:sz w:val="24"/>
          <w:szCs w:val="24"/>
        </w:rPr>
        <w:t>të</w:t>
      </w:r>
      <w:proofErr w:type="spellEnd"/>
      <w:r w:rsidRPr="00626770">
        <w:rPr>
          <w:rFonts w:ascii="Times New Roman" w:hAnsi="Times New Roman"/>
          <w:i/>
          <w:sz w:val="24"/>
          <w:szCs w:val="24"/>
        </w:rPr>
        <w:t xml:space="preserve"> BE-</w:t>
      </w:r>
      <w:proofErr w:type="spellStart"/>
      <w:r w:rsidRPr="00626770">
        <w:rPr>
          <w:rFonts w:ascii="Times New Roman" w:hAnsi="Times New Roman"/>
          <w:i/>
          <w:sz w:val="24"/>
          <w:szCs w:val="24"/>
        </w:rPr>
        <w:t>së</w:t>
      </w:r>
      <w:proofErr w:type="spellEnd"/>
      <w:r>
        <w:rPr>
          <w:rFonts w:ascii="Times New Roman" w:hAnsi="Times New Roman"/>
          <w:sz w:val="24"/>
          <w:szCs w:val="24"/>
        </w:rPr>
        <w:t>”;</w:t>
      </w:r>
    </w:p>
    <w:p w14:paraId="5A36B31E" w14:textId="5461950C" w:rsidR="00626770" w:rsidRPr="00626770" w:rsidRDefault="00626770" w:rsidP="00AC0B95">
      <w:pPr>
        <w:pStyle w:val="ListParagraph"/>
        <w:numPr>
          <w:ilvl w:val="0"/>
          <w:numId w:val="25"/>
        </w:numPr>
        <w:tabs>
          <w:tab w:val="clear" w:pos="567"/>
        </w:tabs>
        <w:spacing w:after="200" w:line="276" w:lineRule="auto"/>
        <w:contextualSpacing/>
        <w:jc w:val="both"/>
        <w:rPr>
          <w:rFonts w:ascii="Times New Roman" w:hAnsi="Times New Roman"/>
          <w:i/>
          <w:sz w:val="24"/>
          <w:szCs w:val="24"/>
        </w:rPr>
      </w:pPr>
      <w:r w:rsidRPr="00626770">
        <w:rPr>
          <w:rFonts w:ascii="Times New Roman" w:hAnsi="Times New Roman"/>
          <w:i/>
          <w:sz w:val="24"/>
          <w:szCs w:val="24"/>
        </w:rPr>
        <w:t>“</w:t>
      </w:r>
      <w:proofErr w:type="spellStart"/>
      <w:r w:rsidRPr="00626770">
        <w:rPr>
          <w:rFonts w:ascii="Times New Roman" w:hAnsi="Times New Roman"/>
          <w:i/>
          <w:sz w:val="24"/>
          <w:szCs w:val="24"/>
        </w:rPr>
        <w:t>Të</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përmirësohet</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mbrojtja</w:t>
      </w:r>
      <w:proofErr w:type="spellEnd"/>
      <w:r w:rsidRPr="00626770">
        <w:rPr>
          <w:rFonts w:ascii="Times New Roman" w:hAnsi="Times New Roman"/>
          <w:i/>
          <w:sz w:val="24"/>
          <w:szCs w:val="24"/>
        </w:rPr>
        <w:t xml:space="preserve"> e </w:t>
      </w:r>
      <w:proofErr w:type="spellStart"/>
      <w:r w:rsidRPr="00626770">
        <w:rPr>
          <w:rFonts w:ascii="Times New Roman" w:hAnsi="Times New Roman"/>
          <w:i/>
          <w:sz w:val="24"/>
          <w:szCs w:val="24"/>
        </w:rPr>
        <w:t>të</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dhënave</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në</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veçanti</w:t>
      </w:r>
      <w:proofErr w:type="spellEnd"/>
      <w:r w:rsidRPr="00626770">
        <w:rPr>
          <w:rFonts w:ascii="Times New Roman" w:hAnsi="Times New Roman"/>
          <w:i/>
          <w:sz w:val="24"/>
          <w:szCs w:val="24"/>
        </w:rPr>
        <w:t xml:space="preserve"> duke </w:t>
      </w:r>
      <w:proofErr w:type="spellStart"/>
      <w:r w:rsidRPr="00626770">
        <w:rPr>
          <w:rFonts w:ascii="Times New Roman" w:hAnsi="Times New Roman"/>
          <w:i/>
          <w:sz w:val="24"/>
          <w:szCs w:val="24"/>
        </w:rPr>
        <w:t>miratuar</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Ligjin</w:t>
      </w:r>
      <w:proofErr w:type="spellEnd"/>
      <w:r w:rsidRPr="00626770">
        <w:rPr>
          <w:rFonts w:ascii="Times New Roman" w:hAnsi="Times New Roman"/>
          <w:i/>
          <w:sz w:val="24"/>
          <w:szCs w:val="24"/>
        </w:rPr>
        <w:t xml:space="preserve"> e </w:t>
      </w:r>
      <w:proofErr w:type="spellStart"/>
      <w:r w:rsidRPr="00626770">
        <w:rPr>
          <w:rFonts w:ascii="Times New Roman" w:hAnsi="Times New Roman"/>
          <w:i/>
          <w:sz w:val="24"/>
          <w:szCs w:val="24"/>
        </w:rPr>
        <w:t>rishikuar</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për</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mbrojtjen</w:t>
      </w:r>
      <w:proofErr w:type="spellEnd"/>
      <w:r w:rsidRPr="00626770">
        <w:rPr>
          <w:rFonts w:ascii="Times New Roman" w:hAnsi="Times New Roman"/>
          <w:i/>
          <w:sz w:val="24"/>
          <w:szCs w:val="24"/>
        </w:rPr>
        <w:t xml:space="preserve"> e </w:t>
      </w:r>
      <w:proofErr w:type="spellStart"/>
      <w:r w:rsidRPr="00626770">
        <w:rPr>
          <w:rFonts w:ascii="Times New Roman" w:hAnsi="Times New Roman"/>
          <w:i/>
          <w:sz w:val="24"/>
          <w:szCs w:val="24"/>
        </w:rPr>
        <w:t>të</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dhënave</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personale</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në</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përputhje</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të</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plotë</w:t>
      </w:r>
      <w:proofErr w:type="spellEnd"/>
      <w:r w:rsidRPr="00626770">
        <w:rPr>
          <w:rFonts w:ascii="Times New Roman" w:hAnsi="Times New Roman"/>
          <w:i/>
          <w:sz w:val="24"/>
          <w:szCs w:val="24"/>
        </w:rPr>
        <w:t xml:space="preserve"> me acquis </w:t>
      </w:r>
      <w:proofErr w:type="spellStart"/>
      <w:r w:rsidRPr="00626770">
        <w:rPr>
          <w:rFonts w:ascii="Times New Roman" w:hAnsi="Times New Roman"/>
          <w:i/>
          <w:sz w:val="24"/>
          <w:szCs w:val="24"/>
        </w:rPr>
        <w:t>të</w:t>
      </w:r>
      <w:proofErr w:type="spellEnd"/>
      <w:r w:rsidRPr="00626770">
        <w:rPr>
          <w:rFonts w:ascii="Times New Roman" w:hAnsi="Times New Roman"/>
          <w:i/>
          <w:sz w:val="24"/>
          <w:szCs w:val="24"/>
        </w:rPr>
        <w:t xml:space="preserve"> BE-</w:t>
      </w:r>
      <w:proofErr w:type="spellStart"/>
      <w:r w:rsidRPr="00626770">
        <w:rPr>
          <w:rFonts w:ascii="Times New Roman" w:hAnsi="Times New Roman"/>
          <w:i/>
          <w:sz w:val="24"/>
          <w:szCs w:val="24"/>
        </w:rPr>
        <w:t>së</w:t>
      </w:r>
      <w:proofErr w:type="spellEnd"/>
      <w:r w:rsidRPr="00626770">
        <w:rPr>
          <w:rFonts w:ascii="Times New Roman" w:hAnsi="Times New Roman"/>
          <w:i/>
          <w:sz w:val="24"/>
          <w:szCs w:val="24"/>
        </w:rPr>
        <w:t xml:space="preserve">, duke </w:t>
      </w:r>
      <w:proofErr w:type="spellStart"/>
      <w:r w:rsidRPr="00626770">
        <w:rPr>
          <w:rFonts w:ascii="Times New Roman" w:hAnsi="Times New Roman"/>
          <w:i/>
          <w:sz w:val="24"/>
          <w:szCs w:val="24"/>
        </w:rPr>
        <w:t>forcuar</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pavarësinë</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dhe</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kapacitetet</w:t>
      </w:r>
      <w:proofErr w:type="spellEnd"/>
      <w:r w:rsidRPr="00626770">
        <w:rPr>
          <w:rFonts w:ascii="Times New Roman" w:hAnsi="Times New Roman"/>
          <w:i/>
          <w:sz w:val="24"/>
          <w:szCs w:val="24"/>
        </w:rPr>
        <w:t xml:space="preserve"> e </w:t>
      </w:r>
      <w:proofErr w:type="spellStart"/>
      <w:r w:rsidRPr="00626770">
        <w:rPr>
          <w:rFonts w:ascii="Times New Roman" w:hAnsi="Times New Roman"/>
          <w:i/>
          <w:sz w:val="24"/>
          <w:szCs w:val="24"/>
        </w:rPr>
        <w:t>Komisionerit</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për</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të</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Drejtën</w:t>
      </w:r>
      <w:proofErr w:type="spellEnd"/>
      <w:r w:rsidRPr="00626770">
        <w:rPr>
          <w:rFonts w:ascii="Times New Roman" w:hAnsi="Times New Roman"/>
          <w:i/>
          <w:sz w:val="24"/>
          <w:szCs w:val="24"/>
        </w:rPr>
        <w:t xml:space="preserve"> e </w:t>
      </w:r>
      <w:proofErr w:type="spellStart"/>
      <w:r w:rsidRPr="00626770">
        <w:rPr>
          <w:rFonts w:ascii="Times New Roman" w:hAnsi="Times New Roman"/>
          <w:i/>
          <w:sz w:val="24"/>
          <w:szCs w:val="24"/>
        </w:rPr>
        <w:t>Informimit</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dhe</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Mbrojtjen</w:t>
      </w:r>
      <w:proofErr w:type="spellEnd"/>
      <w:r w:rsidRPr="00626770">
        <w:rPr>
          <w:rFonts w:ascii="Times New Roman" w:hAnsi="Times New Roman"/>
          <w:i/>
          <w:sz w:val="24"/>
          <w:szCs w:val="24"/>
        </w:rPr>
        <w:t xml:space="preserve"> e </w:t>
      </w:r>
      <w:proofErr w:type="spellStart"/>
      <w:r w:rsidRPr="00626770">
        <w:rPr>
          <w:rFonts w:ascii="Times New Roman" w:hAnsi="Times New Roman"/>
          <w:i/>
          <w:sz w:val="24"/>
          <w:szCs w:val="24"/>
        </w:rPr>
        <w:t>të</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Dhënave</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Personale</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si</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dhe</w:t>
      </w:r>
      <w:proofErr w:type="spellEnd"/>
      <w:r w:rsidRPr="00626770">
        <w:rPr>
          <w:rFonts w:ascii="Times New Roman" w:hAnsi="Times New Roman"/>
          <w:i/>
          <w:sz w:val="24"/>
          <w:szCs w:val="24"/>
        </w:rPr>
        <w:t xml:space="preserve"> me masa </w:t>
      </w:r>
      <w:proofErr w:type="spellStart"/>
      <w:r w:rsidRPr="00626770">
        <w:rPr>
          <w:rFonts w:ascii="Times New Roman" w:hAnsi="Times New Roman"/>
          <w:i/>
          <w:sz w:val="24"/>
          <w:szCs w:val="24"/>
        </w:rPr>
        <w:t>për</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rritjen</w:t>
      </w:r>
      <w:proofErr w:type="spellEnd"/>
      <w:r w:rsidRPr="00626770">
        <w:rPr>
          <w:rFonts w:ascii="Times New Roman" w:hAnsi="Times New Roman"/>
          <w:i/>
          <w:sz w:val="24"/>
          <w:szCs w:val="24"/>
        </w:rPr>
        <w:t xml:space="preserve"> e </w:t>
      </w:r>
      <w:proofErr w:type="spellStart"/>
      <w:r w:rsidRPr="00626770">
        <w:rPr>
          <w:rFonts w:ascii="Times New Roman" w:hAnsi="Times New Roman"/>
          <w:i/>
          <w:sz w:val="24"/>
          <w:szCs w:val="24"/>
        </w:rPr>
        <w:t>ndërgjegjësimit</w:t>
      </w:r>
      <w:proofErr w:type="spellEnd"/>
      <w:r w:rsidRPr="00626770">
        <w:rPr>
          <w:rFonts w:ascii="Times New Roman" w:hAnsi="Times New Roman"/>
          <w:i/>
          <w:sz w:val="24"/>
          <w:szCs w:val="24"/>
        </w:rPr>
        <w:t>”</w:t>
      </w:r>
      <w:r>
        <w:rPr>
          <w:rFonts w:ascii="Times New Roman" w:hAnsi="Times New Roman"/>
          <w:i/>
          <w:sz w:val="24"/>
          <w:szCs w:val="24"/>
        </w:rPr>
        <w:t>;</w:t>
      </w:r>
    </w:p>
    <w:p w14:paraId="7F82765D" w14:textId="6A0BB7D6" w:rsidR="00626770" w:rsidRPr="00626770" w:rsidRDefault="00626770" w:rsidP="00AC0B95">
      <w:pPr>
        <w:pStyle w:val="ListParagraph"/>
        <w:numPr>
          <w:ilvl w:val="0"/>
          <w:numId w:val="25"/>
        </w:numPr>
        <w:tabs>
          <w:tab w:val="clear" w:pos="567"/>
        </w:tabs>
        <w:spacing w:after="200" w:line="276" w:lineRule="auto"/>
        <w:contextualSpacing/>
        <w:jc w:val="both"/>
        <w:rPr>
          <w:rFonts w:ascii="Times New Roman" w:hAnsi="Times New Roman"/>
          <w:i/>
          <w:sz w:val="24"/>
          <w:szCs w:val="24"/>
        </w:rPr>
      </w:pPr>
      <w:r w:rsidRPr="00626770">
        <w:rPr>
          <w:rFonts w:ascii="Times New Roman" w:hAnsi="Times New Roman"/>
          <w:i/>
          <w:sz w:val="24"/>
          <w:szCs w:val="24"/>
        </w:rPr>
        <w:t>“</w:t>
      </w:r>
      <w:proofErr w:type="spellStart"/>
      <w:r w:rsidRPr="00626770">
        <w:rPr>
          <w:rFonts w:ascii="Times New Roman" w:hAnsi="Times New Roman"/>
          <w:i/>
          <w:sz w:val="24"/>
          <w:szCs w:val="24"/>
        </w:rPr>
        <w:t>Ligji</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duhet</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të</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sigurojë</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pavarësinë</w:t>
      </w:r>
      <w:proofErr w:type="spellEnd"/>
      <w:r w:rsidRPr="00626770">
        <w:rPr>
          <w:rFonts w:ascii="Times New Roman" w:hAnsi="Times New Roman"/>
          <w:i/>
          <w:sz w:val="24"/>
          <w:szCs w:val="24"/>
        </w:rPr>
        <w:t xml:space="preserve"> e </w:t>
      </w:r>
      <w:proofErr w:type="spellStart"/>
      <w:r w:rsidRPr="00626770">
        <w:rPr>
          <w:rFonts w:ascii="Times New Roman" w:hAnsi="Times New Roman"/>
          <w:i/>
          <w:sz w:val="24"/>
          <w:szCs w:val="24"/>
        </w:rPr>
        <w:t>Zyrës</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së</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Komisionerit</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për</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të</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Drejtën</w:t>
      </w:r>
      <w:proofErr w:type="spellEnd"/>
      <w:r w:rsidRPr="00626770">
        <w:rPr>
          <w:rFonts w:ascii="Times New Roman" w:hAnsi="Times New Roman"/>
          <w:i/>
          <w:sz w:val="24"/>
          <w:szCs w:val="24"/>
        </w:rPr>
        <w:t xml:space="preserve"> e </w:t>
      </w:r>
      <w:proofErr w:type="spellStart"/>
      <w:r w:rsidRPr="00626770">
        <w:rPr>
          <w:rFonts w:ascii="Times New Roman" w:hAnsi="Times New Roman"/>
          <w:i/>
          <w:sz w:val="24"/>
          <w:szCs w:val="24"/>
        </w:rPr>
        <w:t>Informimit</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dhe</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Mbrojtjen</w:t>
      </w:r>
      <w:proofErr w:type="spellEnd"/>
      <w:r w:rsidRPr="00626770">
        <w:rPr>
          <w:rFonts w:ascii="Times New Roman" w:hAnsi="Times New Roman"/>
          <w:i/>
          <w:sz w:val="24"/>
          <w:szCs w:val="24"/>
        </w:rPr>
        <w:t xml:space="preserve"> e </w:t>
      </w:r>
      <w:proofErr w:type="spellStart"/>
      <w:r w:rsidRPr="00626770">
        <w:rPr>
          <w:rFonts w:ascii="Times New Roman" w:hAnsi="Times New Roman"/>
          <w:i/>
          <w:sz w:val="24"/>
          <w:szCs w:val="24"/>
        </w:rPr>
        <w:t>të</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Dhënave</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Personale</w:t>
      </w:r>
      <w:proofErr w:type="spellEnd"/>
      <w:r w:rsidRPr="00626770">
        <w:rPr>
          <w:rFonts w:ascii="Times New Roman" w:hAnsi="Times New Roman"/>
          <w:i/>
          <w:sz w:val="24"/>
          <w:szCs w:val="24"/>
        </w:rPr>
        <w:t xml:space="preserve"> (KDIMDP) </w:t>
      </w:r>
      <w:proofErr w:type="spellStart"/>
      <w:r w:rsidRPr="00626770">
        <w:rPr>
          <w:rFonts w:ascii="Times New Roman" w:hAnsi="Times New Roman"/>
          <w:i/>
          <w:sz w:val="24"/>
          <w:szCs w:val="24"/>
        </w:rPr>
        <w:t>dhe</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t’a</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fuqizojë</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atë</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për</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të</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miratuar</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vendime</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detyruese</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Për</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më</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tepër</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për</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të</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siguruar</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përafrimin</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efektiv</w:t>
      </w:r>
      <w:proofErr w:type="spellEnd"/>
      <w:r w:rsidRPr="00626770">
        <w:rPr>
          <w:rFonts w:ascii="Times New Roman" w:hAnsi="Times New Roman"/>
          <w:i/>
          <w:sz w:val="24"/>
          <w:szCs w:val="24"/>
        </w:rPr>
        <w:t xml:space="preserve"> me acquis </w:t>
      </w:r>
      <w:proofErr w:type="spellStart"/>
      <w:r w:rsidRPr="00626770">
        <w:rPr>
          <w:rFonts w:ascii="Times New Roman" w:hAnsi="Times New Roman"/>
          <w:i/>
          <w:sz w:val="24"/>
          <w:szCs w:val="24"/>
        </w:rPr>
        <w:t>të</w:t>
      </w:r>
      <w:proofErr w:type="spellEnd"/>
      <w:r w:rsidRPr="00626770">
        <w:rPr>
          <w:rFonts w:ascii="Times New Roman" w:hAnsi="Times New Roman"/>
          <w:i/>
          <w:sz w:val="24"/>
          <w:szCs w:val="24"/>
        </w:rPr>
        <w:t xml:space="preserve"> BE-</w:t>
      </w:r>
      <w:proofErr w:type="spellStart"/>
      <w:r w:rsidRPr="00626770">
        <w:rPr>
          <w:rFonts w:ascii="Times New Roman" w:hAnsi="Times New Roman"/>
          <w:i/>
          <w:sz w:val="24"/>
          <w:szCs w:val="24"/>
        </w:rPr>
        <w:t>së</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për</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mbrojtjen</w:t>
      </w:r>
      <w:proofErr w:type="spellEnd"/>
      <w:r w:rsidRPr="00626770">
        <w:rPr>
          <w:rFonts w:ascii="Times New Roman" w:hAnsi="Times New Roman"/>
          <w:i/>
          <w:sz w:val="24"/>
          <w:szCs w:val="24"/>
        </w:rPr>
        <w:t xml:space="preserve"> e </w:t>
      </w:r>
      <w:proofErr w:type="spellStart"/>
      <w:r w:rsidRPr="00626770">
        <w:rPr>
          <w:rFonts w:ascii="Times New Roman" w:hAnsi="Times New Roman"/>
          <w:i/>
          <w:sz w:val="24"/>
          <w:szCs w:val="24"/>
        </w:rPr>
        <w:t>të</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dhënave</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kapacitetet</w:t>
      </w:r>
      <w:proofErr w:type="spellEnd"/>
      <w:r w:rsidRPr="00626770">
        <w:rPr>
          <w:rFonts w:ascii="Times New Roman" w:hAnsi="Times New Roman"/>
          <w:i/>
          <w:sz w:val="24"/>
          <w:szCs w:val="24"/>
        </w:rPr>
        <w:t xml:space="preserve"> e KDIMDP-</w:t>
      </w:r>
      <w:proofErr w:type="spellStart"/>
      <w:r w:rsidRPr="00626770">
        <w:rPr>
          <w:rFonts w:ascii="Times New Roman" w:hAnsi="Times New Roman"/>
          <w:i/>
          <w:sz w:val="24"/>
          <w:szCs w:val="24"/>
        </w:rPr>
        <w:t>së</w:t>
      </w:r>
      <w:proofErr w:type="spellEnd"/>
      <w:r w:rsidRPr="00626770">
        <w:rPr>
          <w:rFonts w:ascii="Times New Roman" w:hAnsi="Times New Roman"/>
          <w:i/>
          <w:sz w:val="24"/>
          <w:szCs w:val="24"/>
        </w:rPr>
        <w:t xml:space="preserve"> do </w:t>
      </w:r>
      <w:proofErr w:type="spellStart"/>
      <w:r w:rsidRPr="00626770">
        <w:rPr>
          <w:rFonts w:ascii="Times New Roman" w:hAnsi="Times New Roman"/>
          <w:i/>
          <w:sz w:val="24"/>
          <w:szCs w:val="24"/>
        </w:rPr>
        <w:t>të</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duhet</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të</w:t>
      </w:r>
      <w:proofErr w:type="spellEnd"/>
      <w:r w:rsidRPr="00626770">
        <w:rPr>
          <w:rFonts w:ascii="Times New Roman" w:hAnsi="Times New Roman"/>
          <w:i/>
          <w:sz w:val="24"/>
          <w:szCs w:val="24"/>
        </w:rPr>
        <w:t xml:space="preserve"> </w:t>
      </w:r>
      <w:proofErr w:type="spellStart"/>
      <w:r w:rsidRPr="00626770">
        <w:rPr>
          <w:rFonts w:ascii="Times New Roman" w:hAnsi="Times New Roman"/>
          <w:i/>
          <w:sz w:val="24"/>
          <w:szCs w:val="24"/>
        </w:rPr>
        <w:t>forcohen</w:t>
      </w:r>
      <w:proofErr w:type="spellEnd"/>
      <w:r w:rsidRPr="00626770">
        <w:rPr>
          <w:rFonts w:ascii="Times New Roman" w:hAnsi="Times New Roman"/>
          <w:i/>
          <w:sz w:val="24"/>
          <w:szCs w:val="24"/>
        </w:rPr>
        <w:t>”</w:t>
      </w:r>
      <w:r>
        <w:rPr>
          <w:rStyle w:val="FootnoteReference"/>
          <w:rFonts w:ascii="Times New Roman" w:hAnsi="Times New Roman"/>
          <w:i/>
          <w:szCs w:val="24"/>
        </w:rPr>
        <w:footnoteReference w:id="10"/>
      </w:r>
      <w:r>
        <w:rPr>
          <w:rFonts w:ascii="Times New Roman" w:hAnsi="Times New Roman"/>
          <w:i/>
          <w:sz w:val="24"/>
          <w:szCs w:val="24"/>
        </w:rPr>
        <w:t>.</w:t>
      </w:r>
    </w:p>
    <w:p w14:paraId="7CCF0F3E" w14:textId="0B1AE209" w:rsidR="00626770" w:rsidRDefault="00626770" w:rsidP="00626770">
      <w:pPr>
        <w:spacing w:after="200" w:line="276" w:lineRule="auto"/>
        <w:contextualSpacing/>
        <w:jc w:val="both"/>
      </w:pPr>
      <w:proofErr w:type="spellStart"/>
      <w:r>
        <w:t>Procesi</w:t>
      </w:r>
      <w:proofErr w:type="spellEnd"/>
      <w:r>
        <w:t xml:space="preserve"> </w:t>
      </w:r>
      <w:proofErr w:type="spellStart"/>
      <w:r>
        <w:t>i</w:t>
      </w:r>
      <w:proofErr w:type="spellEnd"/>
      <w:r>
        <w:t xml:space="preserve"> </w:t>
      </w:r>
      <w:proofErr w:type="spellStart"/>
      <w:r>
        <w:t>vlerësimit</w:t>
      </w:r>
      <w:proofErr w:type="spellEnd"/>
      <w:r>
        <w:t xml:space="preserve"> </w:t>
      </w:r>
      <w:proofErr w:type="spellStart"/>
      <w:r>
        <w:t>analitik</w:t>
      </w:r>
      <w:proofErr w:type="spellEnd"/>
      <w:r>
        <w:t xml:space="preserve"> </w:t>
      </w:r>
      <w:proofErr w:type="spellStart"/>
      <w:r>
        <w:t>të</w:t>
      </w:r>
      <w:proofErr w:type="spellEnd"/>
      <w:r>
        <w:t xml:space="preserve"> </w:t>
      </w:r>
      <w:proofErr w:type="spellStart"/>
      <w:r>
        <w:t>përafrimit</w:t>
      </w:r>
      <w:proofErr w:type="spellEnd"/>
      <w:r>
        <w:t xml:space="preserve"> </w:t>
      </w:r>
      <w:proofErr w:type="spellStart"/>
      <w:r>
        <w:t>të</w:t>
      </w:r>
      <w:proofErr w:type="spellEnd"/>
      <w:r>
        <w:t xml:space="preserve"> </w:t>
      </w:r>
      <w:proofErr w:type="spellStart"/>
      <w:r>
        <w:t>legjislacionit</w:t>
      </w:r>
      <w:proofErr w:type="spellEnd"/>
      <w:r>
        <w:t xml:space="preserve"> me acquis </w:t>
      </w:r>
      <w:proofErr w:type="spellStart"/>
      <w:r>
        <w:t>communautaire</w:t>
      </w:r>
      <w:proofErr w:type="spellEnd"/>
      <w:r>
        <w:t xml:space="preserve"> </w:t>
      </w:r>
      <w:proofErr w:type="spellStart"/>
      <w:r>
        <w:t>përfundoi</w:t>
      </w:r>
      <w:proofErr w:type="spellEnd"/>
      <w:r>
        <w:t xml:space="preserve"> me </w:t>
      </w:r>
      <w:proofErr w:type="spellStart"/>
      <w:r>
        <w:t>publikimin</w:t>
      </w:r>
      <w:proofErr w:type="spellEnd"/>
      <w:r>
        <w:t xml:space="preserve"> </w:t>
      </w:r>
      <w:proofErr w:type="spellStart"/>
      <w:r>
        <w:t>në</w:t>
      </w:r>
      <w:proofErr w:type="spellEnd"/>
      <w:r>
        <w:t xml:space="preserve"> </w:t>
      </w:r>
      <w:proofErr w:type="spellStart"/>
      <w:r>
        <w:t>korrik</w:t>
      </w:r>
      <w:proofErr w:type="spellEnd"/>
      <w:r>
        <w:t xml:space="preserve"> 2023 </w:t>
      </w:r>
      <w:proofErr w:type="spellStart"/>
      <w:r>
        <w:t>të</w:t>
      </w:r>
      <w:proofErr w:type="spellEnd"/>
      <w:r>
        <w:t xml:space="preserve"> </w:t>
      </w:r>
      <w:proofErr w:type="spellStart"/>
      <w:r>
        <w:t>Raportit</w:t>
      </w:r>
      <w:proofErr w:type="spellEnd"/>
      <w:r>
        <w:t xml:space="preserve"> </w:t>
      </w:r>
      <w:proofErr w:type="spellStart"/>
      <w:r>
        <w:t>të</w:t>
      </w:r>
      <w:proofErr w:type="spellEnd"/>
      <w:r>
        <w:t xml:space="preserve"> </w:t>
      </w:r>
      <w:proofErr w:type="spellStart"/>
      <w:r>
        <w:t>Shqyrtimit</w:t>
      </w:r>
      <w:proofErr w:type="spellEnd"/>
      <w:r>
        <w:t xml:space="preserve"> </w:t>
      </w:r>
      <w:proofErr w:type="spellStart"/>
      <w:r>
        <w:t>të</w:t>
      </w:r>
      <w:proofErr w:type="spellEnd"/>
      <w:r>
        <w:t xml:space="preserve"> </w:t>
      </w:r>
      <w:proofErr w:type="spellStart"/>
      <w:r>
        <w:t>Komisionit</w:t>
      </w:r>
      <w:proofErr w:type="spellEnd"/>
      <w:r>
        <w:t xml:space="preserve"> </w:t>
      </w:r>
      <w:proofErr w:type="spellStart"/>
      <w:r>
        <w:t>Evropian</w:t>
      </w:r>
      <w:proofErr w:type="spellEnd"/>
      <w:r>
        <w:t xml:space="preserve"> (Screening Report Albania). </w:t>
      </w:r>
      <w:proofErr w:type="spellStart"/>
      <w:r>
        <w:t>N</w:t>
      </w:r>
      <w:r w:rsidR="00E2258A">
        <w:t>ë</w:t>
      </w:r>
      <w:proofErr w:type="spellEnd"/>
      <w:r>
        <w:t xml:space="preserve"> </w:t>
      </w:r>
      <w:proofErr w:type="spellStart"/>
      <w:r>
        <w:t>k</w:t>
      </w:r>
      <w:r w:rsidR="00E2258A">
        <w:t>ë</w:t>
      </w:r>
      <w:r>
        <w:t>t</w:t>
      </w:r>
      <w:r w:rsidR="00E2258A">
        <w:t>ë</w:t>
      </w:r>
      <w:proofErr w:type="spellEnd"/>
      <w:r>
        <w:t xml:space="preserve"> </w:t>
      </w:r>
      <w:proofErr w:type="spellStart"/>
      <w:r>
        <w:t>kuad</w:t>
      </w:r>
      <w:r w:rsidR="00E2258A">
        <w:t>ë</w:t>
      </w:r>
      <w:r>
        <w:t>r</w:t>
      </w:r>
      <w:proofErr w:type="spellEnd"/>
      <w:r>
        <w:t xml:space="preserve">, </w:t>
      </w:r>
      <w:proofErr w:type="spellStart"/>
      <w:r>
        <w:t>p</w:t>
      </w:r>
      <w:r w:rsidR="00E2258A">
        <w:t>ë</w:t>
      </w:r>
      <w:r>
        <w:t>r</w:t>
      </w:r>
      <w:proofErr w:type="spellEnd"/>
      <w:r>
        <w:t xml:space="preserve"> </w:t>
      </w:r>
      <w:proofErr w:type="spellStart"/>
      <w:r>
        <w:t>Kapitullin</w:t>
      </w:r>
      <w:proofErr w:type="spellEnd"/>
      <w:r>
        <w:t xml:space="preserve"> 23 “</w:t>
      </w:r>
      <w:proofErr w:type="spellStart"/>
      <w:r w:rsidRPr="005269E4">
        <w:rPr>
          <w:i/>
        </w:rPr>
        <w:t>Gjyqësori</w:t>
      </w:r>
      <w:proofErr w:type="spellEnd"/>
      <w:r w:rsidRPr="005269E4">
        <w:rPr>
          <w:i/>
        </w:rPr>
        <w:t xml:space="preserve"> </w:t>
      </w:r>
      <w:proofErr w:type="spellStart"/>
      <w:r w:rsidRPr="005269E4">
        <w:rPr>
          <w:i/>
        </w:rPr>
        <w:t>dhe</w:t>
      </w:r>
      <w:proofErr w:type="spellEnd"/>
      <w:r w:rsidRPr="005269E4">
        <w:rPr>
          <w:i/>
        </w:rPr>
        <w:t xml:space="preserve"> </w:t>
      </w:r>
      <w:proofErr w:type="spellStart"/>
      <w:r w:rsidRPr="005269E4">
        <w:rPr>
          <w:i/>
        </w:rPr>
        <w:t>të</w:t>
      </w:r>
      <w:proofErr w:type="spellEnd"/>
      <w:r w:rsidRPr="005269E4">
        <w:rPr>
          <w:i/>
        </w:rPr>
        <w:t xml:space="preserve"> </w:t>
      </w:r>
      <w:proofErr w:type="spellStart"/>
      <w:r w:rsidRPr="005269E4">
        <w:rPr>
          <w:i/>
        </w:rPr>
        <w:t>drejtat</w:t>
      </w:r>
      <w:proofErr w:type="spellEnd"/>
      <w:r w:rsidRPr="005269E4">
        <w:rPr>
          <w:i/>
        </w:rPr>
        <w:t xml:space="preserve"> </w:t>
      </w:r>
      <w:proofErr w:type="spellStart"/>
      <w:r w:rsidRPr="005269E4">
        <w:rPr>
          <w:i/>
        </w:rPr>
        <w:t>themelore</w:t>
      </w:r>
      <w:proofErr w:type="spellEnd"/>
      <w:r>
        <w:t xml:space="preserve">” </w:t>
      </w:r>
      <w:proofErr w:type="spellStart"/>
      <w:r>
        <w:t>Seksioni</w:t>
      </w:r>
      <w:proofErr w:type="spellEnd"/>
      <w:r>
        <w:t xml:space="preserve"> “</w:t>
      </w:r>
      <w:proofErr w:type="spellStart"/>
      <w:r w:rsidRPr="005269E4">
        <w:rPr>
          <w:i/>
        </w:rPr>
        <w:t>Për</w:t>
      </w:r>
      <w:proofErr w:type="spellEnd"/>
      <w:r w:rsidRPr="005269E4">
        <w:rPr>
          <w:i/>
        </w:rPr>
        <w:t xml:space="preserve"> </w:t>
      </w:r>
      <w:proofErr w:type="spellStart"/>
      <w:r w:rsidRPr="005269E4">
        <w:rPr>
          <w:i/>
        </w:rPr>
        <w:t>mbrojtjen</w:t>
      </w:r>
      <w:proofErr w:type="spellEnd"/>
      <w:r w:rsidRPr="005269E4">
        <w:rPr>
          <w:i/>
        </w:rPr>
        <w:t xml:space="preserve"> e </w:t>
      </w:r>
      <w:proofErr w:type="spellStart"/>
      <w:r w:rsidRPr="005269E4">
        <w:rPr>
          <w:i/>
        </w:rPr>
        <w:t>të</w:t>
      </w:r>
      <w:proofErr w:type="spellEnd"/>
      <w:r w:rsidRPr="005269E4">
        <w:rPr>
          <w:i/>
        </w:rPr>
        <w:t xml:space="preserve"> </w:t>
      </w:r>
      <w:proofErr w:type="spellStart"/>
      <w:r w:rsidRPr="005269E4">
        <w:rPr>
          <w:i/>
        </w:rPr>
        <w:t>dhënave</w:t>
      </w:r>
      <w:proofErr w:type="spellEnd"/>
      <w:r w:rsidRPr="005269E4">
        <w:rPr>
          <w:i/>
        </w:rPr>
        <w:t xml:space="preserve"> </w:t>
      </w:r>
      <w:proofErr w:type="spellStart"/>
      <w:r w:rsidRPr="005269E4">
        <w:rPr>
          <w:i/>
        </w:rPr>
        <w:t>personale</w:t>
      </w:r>
      <w:proofErr w:type="spellEnd"/>
      <w:r>
        <w:t xml:space="preserve">” </w:t>
      </w:r>
      <w:proofErr w:type="spellStart"/>
      <w:r>
        <w:t>lihen</w:t>
      </w:r>
      <w:proofErr w:type="spellEnd"/>
      <w:r>
        <w:t xml:space="preserve"> </w:t>
      </w:r>
      <w:proofErr w:type="spellStart"/>
      <w:r>
        <w:t>k</w:t>
      </w:r>
      <w:r w:rsidR="00E2258A">
        <w:t>ë</w:t>
      </w:r>
      <w:r>
        <w:t>to</w:t>
      </w:r>
      <w:proofErr w:type="spellEnd"/>
      <w:r>
        <w:t xml:space="preserve"> </w:t>
      </w:r>
      <w:proofErr w:type="spellStart"/>
      <w:r>
        <w:t>rekomandime</w:t>
      </w:r>
      <w:proofErr w:type="spellEnd"/>
      <w:r>
        <w:t xml:space="preserve">: </w:t>
      </w:r>
    </w:p>
    <w:p w14:paraId="6B30BF7F" w14:textId="77777777" w:rsidR="005269E4" w:rsidRDefault="00626770" w:rsidP="00AC0B95">
      <w:pPr>
        <w:pStyle w:val="ListParagraph"/>
        <w:numPr>
          <w:ilvl w:val="0"/>
          <w:numId w:val="23"/>
        </w:numPr>
        <w:spacing w:after="200" w:line="276" w:lineRule="auto"/>
        <w:ind w:left="709" w:hanging="349"/>
        <w:contextualSpacing/>
        <w:jc w:val="both"/>
        <w:rPr>
          <w:rFonts w:ascii="Times New Roman" w:hAnsi="Times New Roman"/>
          <w:sz w:val="24"/>
        </w:rPr>
      </w:pPr>
      <w:r>
        <w:t>“</w:t>
      </w:r>
      <w:proofErr w:type="spellStart"/>
      <w:r w:rsidRPr="005269E4">
        <w:rPr>
          <w:rFonts w:ascii="Times New Roman" w:hAnsi="Times New Roman"/>
          <w:i/>
          <w:sz w:val="24"/>
        </w:rPr>
        <w:t>Shqipëria</w:t>
      </w:r>
      <w:proofErr w:type="spellEnd"/>
      <w:r w:rsidRPr="005269E4">
        <w:rPr>
          <w:rFonts w:ascii="Times New Roman" w:hAnsi="Times New Roman"/>
          <w:i/>
          <w:sz w:val="24"/>
        </w:rPr>
        <w:t xml:space="preserve"> ka </w:t>
      </w:r>
      <w:proofErr w:type="spellStart"/>
      <w:r w:rsidRPr="005269E4">
        <w:rPr>
          <w:rFonts w:ascii="Times New Roman" w:hAnsi="Times New Roman"/>
          <w:i/>
          <w:sz w:val="24"/>
        </w:rPr>
        <w:t>nevojë</w:t>
      </w:r>
      <w:proofErr w:type="spellEnd"/>
      <w:r w:rsidRPr="005269E4">
        <w:rPr>
          <w:rFonts w:ascii="Times New Roman" w:hAnsi="Times New Roman"/>
          <w:i/>
          <w:sz w:val="24"/>
        </w:rPr>
        <w:t xml:space="preserve"> </w:t>
      </w:r>
      <w:proofErr w:type="spellStart"/>
      <w:r w:rsidRPr="005269E4">
        <w:rPr>
          <w:rFonts w:ascii="Times New Roman" w:hAnsi="Times New Roman"/>
          <w:i/>
          <w:sz w:val="24"/>
        </w:rPr>
        <w:t>të</w:t>
      </w:r>
      <w:proofErr w:type="spellEnd"/>
      <w:r w:rsidRPr="005269E4">
        <w:rPr>
          <w:rFonts w:ascii="Times New Roman" w:hAnsi="Times New Roman"/>
          <w:i/>
          <w:sz w:val="24"/>
        </w:rPr>
        <w:t xml:space="preserve"> </w:t>
      </w:r>
      <w:proofErr w:type="spellStart"/>
      <w:r w:rsidRPr="005269E4">
        <w:rPr>
          <w:rFonts w:ascii="Times New Roman" w:hAnsi="Times New Roman"/>
          <w:i/>
          <w:sz w:val="24"/>
        </w:rPr>
        <w:t>përafrojë</w:t>
      </w:r>
      <w:proofErr w:type="spellEnd"/>
      <w:r w:rsidRPr="005269E4">
        <w:rPr>
          <w:rFonts w:ascii="Times New Roman" w:hAnsi="Times New Roman"/>
          <w:i/>
          <w:sz w:val="24"/>
        </w:rPr>
        <w:t xml:space="preserve"> </w:t>
      </w:r>
      <w:proofErr w:type="spellStart"/>
      <w:r w:rsidRPr="005269E4">
        <w:rPr>
          <w:rFonts w:ascii="Times New Roman" w:hAnsi="Times New Roman"/>
          <w:i/>
          <w:sz w:val="24"/>
        </w:rPr>
        <w:t>ligjin</w:t>
      </w:r>
      <w:proofErr w:type="spellEnd"/>
      <w:r w:rsidRPr="005269E4">
        <w:rPr>
          <w:rFonts w:ascii="Times New Roman" w:hAnsi="Times New Roman"/>
          <w:i/>
          <w:sz w:val="24"/>
        </w:rPr>
        <w:t xml:space="preserve"> </w:t>
      </w:r>
      <w:proofErr w:type="spellStart"/>
      <w:r w:rsidRPr="005269E4">
        <w:rPr>
          <w:rFonts w:ascii="Times New Roman" w:hAnsi="Times New Roman"/>
          <w:i/>
          <w:sz w:val="24"/>
        </w:rPr>
        <w:t>për</w:t>
      </w:r>
      <w:proofErr w:type="spellEnd"/>
      <w:r w:rsidRPr="005269E4">
        <w:rPr>
          <w:rFonts w:ascii="Times New Roman" w:hAnsi="Times New Roman"/>
          <w:i/>
          <w:sz w:val="24"/>
        </w:rPr>
        <w:t xml:space="preserve"> </w:t>
      </w:r>
      <w:proofErr w:type="spellStart"/>
      <w:r w:rsidRPr="005269E4">
        <w:rPr>
          <w:rFonts w:ascii="Times New Roman" w:hAnsi="Times New Roman"/>
          <w:i/>
          <w:sz w:val="24"/>
        </w:rPr>
        <w:t>mbrojtjen</w:t>
      </w:r>
      <w:proofErr w:type="spellEnd"/>
      <w:r w:rsidRPr="005269E4">
        <w:rPr>
          <w:rFonts w:ascii="Times New Roman" w:hAnsi="Times New Roman"/>
          <w:i/>
          <w:sz w:val="24"/>
        </w:rPr>
        <w:t xml:space="preserve"> e </w:t>
      </w:r>
      <w:proofErr w:type="spellStart"/>
      <w:r w:rsidRPr="005269E4">
        <w:rPr>
          <w:rFonts w:ascii="Times New Roman" w:hAnsi="Times New Roman"/>
          <w:i/>
          <w:sz w:val="24"/>
        </w:rPr>
        <w:t>të</w:t>
      </w:r>
      <w:proofErr w:type="spellEnd"/>
      <w:r w:rsidRPr="005269E4">
        <w:rPr>
          <w:rFonts w:ascii="Times New Roman" w:hAnsi="Times New Roman"/>
          <w:i/>
          <w:sz w:val="24"/>
        </w:rPr>
        <w:t xml:space="preserve"> </w:t>
      </w:r>
      <w:proofErr w:type="spellStart"/>
      <w:r w:rsidRPr="005269E4">
        <w:rPr>
          <w:rFonts w:ascii="Times New Roman" w:hAnsi="Times New Roman"/>
          <w:i/>
          <w:sz w:val="24"/>
        </w:rPr>
        <w:t>dhënave</w:t>
      </w:r>
      <w:proofErr w:type="spellEnd"/>
      <w:r w:rsidRPr="005269E4">
        <w:rPr>
          <w:rFonts w:ascii="Times New Roman" w:hAnsi="Times New Roman"/>
          <w:i/>
          <w:sz w:val="24"/>
        </w:rPr>
        <w:t xml:space="preserve"> </w:t>
      </w:r>
      <w:proofErr w:type="spellStart"/>
      <w:r w:rsidRPr="005269E4">
        <w:rPr>
          <w:rFonts w:ascii="Times New Roman" w:hAnsi="Times New Roman"/>
          <w:i/>
          <w:sz w:val="24"/>
        </w:rPr>
        <w:t>personale</w:t>
      </w:r>
      <w:proofErr w:type="spellEnd"/>
      <w:r w:rsidRPr="005269E4">
        <w:rPr>
          <w:rFonts w:ascii="Times New Roman" w:hAnsi="Times New Roman"/>
          <w:i/>
          <w:sz w:val="24"/>
        </w:rPr>
        <w:t xml:space="preserve"> me </w:t>
      </w:r>
      <w:proofErr w:type="spellStart"/>
      <w:r w:rsidRPr="005269E4">
        <w:rPr>
          <w:rFonts w:ascii="Times New Roman" w:hAnsi="Times New Roman"/>
          <w:i/>
          <w:sz w:val="24"/>
        </w:rPr>
        <w:t>Rregulloren</w:t>
      </w:r>
      <w:proofErr w:type="spellEnd"/>
      <w:r w:rsidRPr="005269E4">
        <w:rPr>
          <w:rFonts w:ascii="Times New Roman" w:hAnsi="Times New Roman"/>
          <w:i/>
          <w:sz w:val="24"/>
        </w:rPr>
        <w:t xml:space="preserve"> e </w:t>
      </w:r>
      <w:proofErr w:type="spellStart"/>
      <w:r w:rsidRPr="005269E4">
        <w:rPr>
          <w:rFonts w:ascii="Times New Roman" w:hAnsi="Times New Roman"/>
          <w:i/>
          <w:sz w:val="24"/>
        </w:rPr>
        <w:t>Përgjithshme</w:t>
      </w:r>
      <w:proofErr w:type="spellEnd"/>
      <w:r w:rsidRPr="005269E4">
        <w:rPr>
          <w:rFonts w:ascii="Times New Roman" w:hAnsi="Times New Roman"/>
          <w:i/>
          <w:sz w:val="24"/>
        </w:rPr>
        <w:t xml:space="preserve"> </w:t>
      </w:r>
      <w:proofErr w:type="spellStart"/>
      <w:r w:rsidRPr="005269E4">
        <w:rPr>
          <w:rFonts w:ascii="Times New Roman" w:hAnsi="Times New Roman"/>
          <w:i/>
          <w:sz w:val="24"/>
        </w:rPr>
        <w:t>të</w:t>
      </w:r>
      <w:proofErr w:type="spellEnd"/>
      <w:r w:rsidRPr="005269E4">
        <w:rPr>
          <w:rFonts w:ascii="Times New Roman" w:hAnsi="Times New Roman"/>
          <w:i/>
          <w:sz w:val="24"/>
        </w:rPr>
        <w:t xml:space="preserve"> </w:t>
      </w:r>
      <w:proofErr w:type="spellStart"/>
      <w:r w:rsidRPr="005269E4">
        <w:rPr>
          <w:rFonts w:ascii="Times New Roman" w:hAnsi="Times New Roman"/>
          <w:i/>
          <w:sz w:val="24"/>
        </w:rPr>
        <w:t>Bashkimit</w:t>
      </w:r>
      <w:proofErr w:type="spellEnd"/>
      <w:r w:rsidRPr="005269E4">
        <w:rPr>
          <w:rFonts w:ascii="Times New Roman" w:hAnsi="Times New Roman"/>
          <w:i/>
          <w:sz w:val="24"/>
        </w:rPr>
        <w:t xml:space="preserve"> </w:t>
      </w:r>
      <w:proofErr w:type="spellStart"/>
      <w:r w:rsidRPr="005269E4">
        <w:rPr>
          <w:rFonts w:ascii="Times New Roman" w:hAnsi="Times New Roman"/>
          <w:i/>
          <w:sz w:val="24"/>
        </w:rPr>
        <w:t>Evropian</w:t>
      </w:r>
      <w:proofErr w:type="spellEnd"/>
      <w:r w:rsidRPr="005269E4">
        <w:rPr>
          <w:rFonts w:ascii="Times New Roman" w:hAnsi="Times New Roman"/>
          <w:i/>
          <w:sz w:val="24"/>
        </w:rPr>
        <w:t xml:space="preserve"> </w:t>
      </w:r>
      <w:proofErr w:type="spellStart"/>
      <w:r w:rsidRPr="005269E4">
        <w:rPr>
          <w:rFonts w:ascii="Times New Roman" w:hAnsi="Times New Roman"/>
          <w:i/>
          <w:sz w:val="24"/>
        </w:rPr>
        <w:t>për</w:t>
      </w:r>
      <w:proofErr w:type="spellEnd"/>
      <w:r w:rsidRPr="005269E4">
        <w:rPr>
          <w:rFonts w:ascii="Times New Roman" w:hAnsi="Times New Roman"/>
          <w:i/>
          <w:sz w:val="24"/>
        </w:rPr>
        <w:t xml:space="preserve"> </w:t>
      </w:r>
      <w:proofErr w:type="spellStart"/>
      <w:r w:rsidRPr="005269E4">
        <w:rPr>
          <w:rFonts w:ascii="Times New Roman" w:hAnsi="Times New Roman"/>
          <w:i/>
          <w:sz w:val="24"/>
        </w:rPr>
        <w:t>Mbrojtjen</w:t>
      </w:r>
      <w:proofErr w:type="spellEnd"/>
      <w:r w:rsidRPr="005269E4">
        <w:rPr>
          <w:rFonts w:ascii="Times New Roman" w:hAnsi="Times New Roman"/>
          <w:i/>
          <w:sz w:val="24"/>
        </w:rPr>
        <w:t xml:space="preserve"> e </w:t>
      </w:r>
      <w:proofErr w:type="spellStart"/>
      <w:r w:rsidRPr="005269E4">
        <w:rPr>
          <w:rFonts w:ascii="Times New Roman" w:hAnsi="Times New Roman"/>
          <w:i/>
          <w:sz w:val="24"/>
        </w:rPr>
        <w:t>të</w:t>
      </w:r>
      <w:proofErr w:type="spellEnd"/>
      <w:r w:rsidRPr="005269E4">
        <w:rPr>
          <w:rFonts w:ascii="Times New Roman" w:hAnsi="Times New Roman"/>
          <w:i/>
          <w:sz w:val="24"/>
        </w:rPr>
        <w:t xml:space="preserve"> </w:t>
      </w:r>
      <w:proofErr w:type="spellStart"/>
      <w:r w:rsidRPr="005269E4">
        <w:rPr>
          <w:rFonts w:ascii="Times New Roman" w:hAnsi="Times New Roman"/>
          <w:i/>
          <w:sz w:val="24"/>
        </w:rPr>
        <w:t>Dhënave</w:t>
      </w:r>
      <w:proofErr w:type="spellEnd"/>
      <w:r w:rsidRPr="005269E4">
        <w:rPr>
          <w:rFonts w:ascii="Times New Roman" w:hAnsi="Times New Roman"/>
          <w:i/>
          <w:sz w:val="24"/>
        </w:rPr>
        <w:t xml:space="preserve"> </w:t>
      </w:r>
      <w:proofErr w:type="spellStart"/>
      <w:r w:rsidRPr="005269E4">
        <w:rPr>
          <w:rFonts w:ascii="Times New Roman" w:hAnsi="Times New Roman"/>
          <w:i/>
          <w:sz w:val="24"/>
        </w:rPr>
        <w:t>Personale</w:t>
      </w:r>
      <w:proofErr w:type="spellEnd"/>
      <w:r w:rsidRPr="005269E4">
        <w:rPr>
          <w:rFonts w:ascii="Times New Roman" w:hAnsi="Times New Roman"/>
          <w:i/>
          <w:sz w:val="24"/>
        </w:rPr>
        <w:t xml:space="preserve"> (GDPR) 2016/679 </w:t>
      </w:r>
      <w:proofErr w:type="spellStart"/>
      <w:r w:rsidRPr="005269E4">
        <w:rPr>
          <w:rFonts w:ascii="Times New Roman" w:hAnsi="Times New Roman"/>
          <w:i/>
          <w:sz w:val="24"/>
        </w:rPr>
        <w:t>dhe</w:t>
      </w:r>
      <w:proofErr w:type="spellEnd"/>
      <w:r w:rsidRPr="005269E4">
        <w:rPr>
          <w:rFonts w:ascii="Times New Roman" w:hAnsi="Times New Roman"/>
          <w:i/>
          <w:sz w:val="24"/>
        </w:rPr>
        <w:t xml:space="preserve"> me </w:t>
      </w:r>
      <w:proofErr w:type="spellStart"/>
      <w:r w:rsidRPr="005269E4">
        <w:rPr>
          <w:rFonts w:ascii="Times New Roman" w:hAnsi="Times New Roman"/>
          <w:i/>
          <w:sz w:val="24"/>
        </w:rPr>
        <w:t>Direktivën</w:t>
      </w:r>
      <w:proofErr w:type="spellEnd"/>
      <w:r w:rsidRPr="005269E4">
        <w:rPr>
          <w:rFonts w:ascii="Times New Roman" w:hAnsi="Times New Roman"/>
          <w:i/>
          <w:sz w:val="24"/>
        </w:rPr>
        <w:t xml:space="preserve"> e </w:t>
      </w:r>
      <w:proofErr w:type="spellStart"/>
      <w:r w:rsidRPr="005269E4">
        <w:rPr>
          <w:rFonts w:ascii="Times New Roman" w:hAnsi="Times New Roman"/>
          <w:i/>
          <w:sz w:val="24"/>
        </w:rPr>
        <w:t>Policisë</w:t>
      </w:r>
      <w:proofErr w:type="spellEnd"/>
      <w:r w:rsidRPr="005269E4">
        <w:rPr>
          <w:rFonts w:ascii="Times New Roman" w:hAnsi="Times New Roman"/>
          <w:i/>
          <w:sz w:val="24"/>
        </w:rPr>
        <w:t xml:space="preserve"> 2016/680</w:t>
      </w:r>
      <w:r>
        <w:rPr>
          <w:rFonts w:ascii="Times New Roman" w:hAnsi="Times New Roman"/>
          <w:sz w:val="24"/>
        </w:rPr>
        <w:t>”</w:t>
      </w:r>
      <w:r w:rsidR="005269E4">
        <w:rPr>
          <w:rFonts w:ascii="Times New Roman" w:hAnsi="Times New Roman"/>
          <w:sz w:val="24"/>
        </w:rPr>
        <w:t>;</w:t>
      </w:r>
    </w:p>
    <w:p w14:paraId="413A3703" w14:textId="77777777" w:rsidR="005269E4" w:rsidRPr="005269E4" w:rsidRDefault="005269E4" w:rsidP="00AC0B95">
      <w:pPr>
        <w:pStyle w:val="ListParagraph"/>
        <w:numPr>
          <w:ilvl w:val="0"/>
          <w:numId w:val="23"/>
        </w:numPr>
        <w:spacing w:after="200" w:line="276" w:lineRule="auto"/>
        <w:contextualSpacing/>
        <w:jc w:val="both"/>
        <w:rPr>
          <w:rFonts w:ascii="Times New Roman" w:hAnsi="Times New Roman"/>
          <w:i/>
          <w:sz w:val="24"/>
        </w:rPr>
      </w:pPr>
      <w:r w:rsidRPr="005269E4">
        <w:rPr>
          <w:rFonts w:ascii="Times New Roman" w:hAnsi="Times New Roman"/>
          <w:sz w:val="24"/>
        </w:rPr>
        <w:t>“</w:t>
      </w:r>
      <w:proofErr w:type="spellStart"/>
      <w:r w:rsidR="00626770" w:rsidRPr="005269E4">
        <w:rPr>
          <w:rFonts w:ascii="Times New Roman" w:hAnsi="Times New Roman"/>
          <w:i/>
          <w:sz w:val="24"/>
        </w:rPr>
        <w:t>L</w:t>
      </w:r>
      <w:r w:rsidRPr="005269E4">
        <w:rPr>
          <w:rFonts w:ascii="Times New Roman" w:hAnsi="Times New Roman"/>
          <w:i/>
          <w:sz w:val="24"/>
        </w:rPr>
        <w:t>i</w:t>
      </w:r>
      <w:r w:rsidR="00626770" w:rsidRPr="005269E4">
        <w:rPr>
          <w:rFonts w:ascii="Times New Roman" w:hAnsi="Times New Roman"/>
          <w:i/>
          <w:sz w:val="24"/>
        </w:rPr>
        <w:t>gji</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duhet</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të</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sigurojë</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autonominë</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organizative</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të</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Komisionerit</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për</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të</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Drejtën</w:t>
      </w:r>
      <w:proofErr w:type="spellEnd"/>
      <w:r w:rsidR="00626770" w:rsidRPr="005269E4">
        <w:rPr>
          <w:rFonts w:ascii="Times New Roman" w:hAnsi="Times New Roman"/>
          <w:i/>
          <w:sz w:val="24"/>
        </w:rPr>
        <w:t xml:space="preserve"> e </w:t>
      </w:r>
      <w:proofErr w:type="spellStart"/>
      <w:r w:rsidR="00626770" w:rsidRPr="005269E4">
        <w:rPr>
          <w:rFonts w:ascii="Times New Roman" w:hAnsi="Times New Roman"/>
          <w:i/>
          <w:sz w:val="24"/>
        </w:rPr>
        <w:t>Informi</w:t>
      </w:r>
      <w:r w:rsidRPr="005269E4">
        <w:rPr>
          <w:rFonts w:ascii="Times New Roman" w:hAnsi="Times New Roman"/>
          <w:i/>
          <w:sz w:val="24"/>
        </w:rPr>
        <w:t>mit</w:t>
      </w:r>
      <w:proofErr w:type="spellEnd"/>
      <w:r w:rsidRPr="005269E4">
        <w:rPr>
          <w:rFonts w:ascii="Times New Roman" w:hAnsi="Times New Roman"/>
          <w:i/>
          <w:sz w:val="24"/>
        </w:rPr>
        <w:t xml:space="preserve"> </w:t>
      </w:r>
      <w:proofErr w:type="spellStart"/>
      <w:r w:rsidRPr="005269E4">
        <w:rPr>
          <w:rFonts w:ascii="Times New Roman" w:hAnsi="Times New Roman"/>
          <w:i/>
          <w:sz w:val="24"/>
        </w:rPr>
        <w:t>dhe</w:t>
      </w:r>
      <w:proofErr w:type="spellEnd"/>
      <w:r w:rsidRPr="005269E4">
        <w:rPr>
          <w:rFonts w:ascii="Times New Roman" w:hAnsi="Times New Roman"/>
          <w:i/>
          <w:sz w:val="24"/>
        </w:rPr>
        <w:t xml:space="preserve"> </w:t>
      </w:r>
      <w:proofErr w:type="spellStart"/>
      <w:r w:rsidR="00626770" w:rsidRPr="005269E4">
        <w:rPr>
          <w:rFonts w:ascii="Times New Roman" w:hAnsi="Times New Roman"/>
          <w:i/>
          <w:sz w:val="24"/>
        </w:rPr>
        <w:t>Mbrojtjen</w:t>
      </w:r>
      <w:proofErr w:type="spellEnd"/>
      <w:r w:rsidR="00626770" w:rsidRPr="005269E4">
        <w:rPr>
          <w:rFonts w:ascii="Times New Roman" w:hAnsi="Times New Roman"/>
          <w:i/>
          <w:sz w:val="24"/>
        </w:rPr>
        <w:t xml:space="preserve"> e </w:t>
      </w:r>
      <w:proofErr w:type="spellStart"/>
      <w:r w:rsidR="00626770" w:rsidRPr="005269E4">
        <w:rPr>
          <w:rFonts w:ascii="Times New Roman" w:hAnsi="Times New Roman"/>
          <w:i/>
          <w:sz w:val="24"/>
        </w:rPr>
        <w:t>të</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Dhënave</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Personale</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dhe</w:t>
      </w:r>
      <w:proofErr w:type="spellEnd"/>
      <w:r w:rsidR="00626770" w:rsidRPr="005269E4">
        <w:rPr>
          <w:rFonts w:ascii="Times New Roman" w:hAnsi="Times New Roman"/>
          <w:i/>
          <w:sz w:val="24"/>
        </w:rPr>
        <w:t xml:space="preserve"> ta </w:t>
      </w:r>
      <w:proofErr w:type="spellStart"/>
      <w:r w:rsidR="00626770" w:rsidRPr="005269E4">
        <w:rPr>
          <w:rFonts w:ascii="Times New Roman" w:hAnsi="Times New Roman"/>
          <w:i/>
          <w:sz w:val="24"/>
        </w:rPr>
        <w:t>fuqizojë</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atë</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të</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miratojë</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vendime</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detyruese</w:t>
      </w:r>
      <w:proofErr w:type="spellEnd"/>
      <w:r w:rsidRPr="005269E4">
        <w:rPr>
          <w:rFonts w:ascii="Times New Roman" w:hAnsi="Times New Roman"/>
          <w:i/>
          <w:sz w:val="24"/>
        </w:rPr>
        <w:t>”</w:t>
      </w:r>
      <w:r w:rsidR="00626770" w:rsidRPr="005269E4">
        <w:rPr>
          <w:rFonts w:ascii="Times New Roman" w:hAnsi="Times New Roman"/>
          <w:i/>
          <w:sz w:val="24"/>
        </w:rPr>
        <w:t xml:space="preserve">; </w:t>
      </w:r>
    </w:p>
    <w:p w14:paraId="11909F30" w14:textId="07CD60F3" w:rsidR="005269E4" w:rsidRPr="005269E4" w:rsidRDefault="005269E4" w:rsidP="00AC0B95">
      <w:pPr>
        <w:pStyle w:val="ListParagraph"/>
        <w:numPr>
          <w:ilvl w:val="0"/>
          <w:numId w:val="23"/>
        </w:numPr>
        <w:spacing w:after="200" w:line="276" w:lineRule="auto"/>
        <w:ind w:left="709" w:hanging="349"/>
        <w:contextualSpacing/>
        <w:jc w:val="both"/>
        <w:rPr>
          <w:rFonts w:ascii="Times New Roman" w:hAnsi="Times New Roman"/>
          <w:i/>
          <w:sz w:val="24"/>
        </w:rPr>
      </w:pPr>
      <w:r w:rsidRPr="005269E4">
        <w:rPr>
          <w:rFonts w:ascii="Times New Roman" w:hAnsi="Times New Roman"/>
          <w:i/>
          <w:sz w:val="24"/>
        </w:rPr>
        <w:lastRenderedPageBreak/>
        <w:t>“</w:t>
      </w:r>
      <w:proofErr w:type="spellStart"/>
      <w:r w:rsidRPr="005269E4">
        <w:rPr>
          <w:rFonts w:ascii="Times New Roman" w:hAnsi="Times New Roman"/>
          <w:i/>
          <w:sz w:val="24"/>
        </w:rPr>
        <w:t>P</w:t>
      </w:r>
      <w:r w:rsidR="00626770" w:rsidRPr="005269E4">
        <w:rPr>
          <w:rFonts w:ascii="Times New Roman" w:hAnsi="Times New Roman"/>
          <w:i/>
          <w:sz w:val="24"/>
        </w:rPr>
        <w:t>ër</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sa</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i</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përket</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zbatimit</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të</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ligjit</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kapacitetet</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dhe</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kompetencat</w:t>
      </w:r>
      <w:proofErr w:type="spellEnd"/>
      <w:r w:rsidR="00626770" w:rsidRPr="005269E4">
        <w:rPr>
          <w:rFonts w:ascii="Times New Roman" w:hAnsi="Times New Roman"/>
          <w:i/>
          <w:sz w:val="24"/>
        </w:rPr>
        <w:t xml:space="preserve"> e </w:t>
      </w:r>
      <w:proofErr w:type="spellStart"/>
      <w:r w:rsidR="00626770" w:rsidRPr="005269E4">
        <w:rPr>
          <w:rFonts w:ascii="Times New Roman" w:hAnsi="Times New Roman"/>
          <w:i/>
          <w:sz w:val="24"/>
        </w:rPr>
        <w:t>Komisionerit</w:t>
      </w:r>
      <w:proofErr w:type="spellEnd"/>
      <w:r w:rsidR="00626770" w:rsidRPr="005269E4">
        <w:rPr>
          <w:rFonts w:ascii="Times New Roman" w:hAnsi="Times New Roman"/>
          <w:i/>
          <w:sz w:val="24"/>
        </w:rPr>
        <w:t xml:space="preserve">, do </w:t>
      </w:r>
      <w:proofErr w:type="spellStart"/>
      <w:r w:rsidR="00626770" w:rsidRPr="005269E4">
        <w:rPr>
          <w:rFonts w:ascii="Times New Roman" w:hAnsi="Times New Roman"/>
          <w:i/>
          <w:sz w:val="24"/>
        </w:rPr>
        <w:t>të</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duhet</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të</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rriten</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nëse</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kërkohet</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që</w:t>
      </w:r>
      <w:proofErr w:type="spellEnd"/>
      <w:r w:rsidR="00626770" w:rsidRPr="005269E4">
        <w:rPr>
          <w:rFonts w:ascii="Times New Roman" w:hAnsi="Times New Roman"/>
          <w:i/>
          <w:sz w:val="24"/>
        </w:rPr>
        <w:t xml:space="preserve"> ai </w:t>
      </w:r>
      <w:proofErr w:type="spellStart"/>
      <w:r w:rsidR="00626770" w:rsidRPr="005269E4">
        <w:rPr>
          <w:rFonts w:ascii="Times New Roman" w:hAnsi="Times New Roman"/>
          <w:i/>
          <w:sz w:val="24"/>
        </w:rPr>
        <w:t>të</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përballojë</w:t>
      </w:r>
      <w:proofErr w:type="spellEnd"/>
      <w:r w:rsidR="00626770" w:rsidRPr="005269E4">
        <w:rPr>
          <w:rFonts w:ascii="Times New Roman" w:hAnsi="Times New Roman"/>
          <w:i/>
          <w:sz w:val="24"/>
        </w:rPr>
        <w:t xml:space="preserve"> me </w:t>
      </w:r>
      <w:proofErr w:type="spellStart"/>
      <w:r w:rsidR="00626770" w:rsidRPr="005269E4">
        <w:rPr>
          <w:rFonts w:ascii="Times New Roman" w:hAnsi="Times New Roman"/>
          <w:i/>
          <w:sz w:val="24"/>
        </w:rPr>
        <w:t>efikasitet</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përgjegjësitë</w:t>
      </w:r>
      <w:proofErr w:type="spellEnd"/>
      <w:r w:rsidR="00626770" w:rsidRPr="005269E4">
        <w:rPr>
          <w:rFonts w:ascii="Times New Roman" w:hAnsi="Times New Roman"/>
          <w:i/>
          <w:sz w:val="24"/>
        </w:rPr>
        <w:t xml:space="preserve"> e </w:t>
      </w:r>
      <w:proofErr w:type="spellStart"/>
      <w:r w:rsidR="00626770" w:rsidRPr="005269E4">
        <w:rPr>
          <w:rFonts w:ascii="Times New Roman" w:hAnsi="Times New Roman"/>
          <w:i/>
          <w:sz w:val="24"/>
        </w:rPr>
        <w:t>reja</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që</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rrjedhin</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nga</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ligji</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që</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pritet</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të</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miratohet</w:t>
      </w:r>
      <w:proofErr w:type="spellEnd"/>
      <w:r w:rsidRPr="005269E4">
        <w:rPr>
          <w:rFonts w:ascii="Times New Roman" w:hAnsi="Times New Roman"/>
          <w:i/>
          <w:sz w:val="24"/>
        </w:rPr>
        <w:t>”</w:t>
      </w:r>
      <w:r w:rsidR="00626770" w:rsidRPr="005269E4">
        <w:rPr>
          <w:rFonts w:ascii="Times New Roman" w:hAnsi="Times New Roman"/>
          <w:i/>
          <w:sz w:val="24"/>
        </w:rPr>
        <w:t xml:space="preserve">; </w:t>
      </w:r>
    </w:p>
    <w:p w14:paraId="4B4D8F20" w14:textId="3D78F3FE" w:rsidR="00626770" w:rsidRPr="005269E4" w:rsidRDefault="005269E4" w:rsidP="00AC0B95">
      <w:pPr>
        <w:pStyle w:val="ListParagraph"/>
        <w:numPr>
          <w:ilvl w:val="0"/>
          <w:numId w:val="23"/>
        </w:numPr>
        <w:spacing w:after="200" w:line="276" w:lineRule="auto"/>
        <w:contextualSpacing/>
        <w:jc w:val="both"/>
        <w:rPr>
          <w:rFonts w:ascii="Times New Roman" w:hAnsi="Times New Roman"/>
          <w:i/>
          <w:sz w:val="24"/>
        </w:rPr>
      </w:pPr>
      <w:r w:rsidRPr="005269E4">
        <w:rPr>
          <w:rFonts w:ascii="Times New Roman" w:hAnsi="Times New Roman"/>
          <w:i/>
          <w:sz w:val="24"/>
        </w:rPr>
        <w:t>“</w:t>
      </w:r>
      <w:proofErr w:type="spellStart"/>
      <w:r w:rsidRPr="005269E4">
        <w:rPr>
          <w:rFonts w:ascii="Times New Roman" w:hAnsi="Times New Roman"/>
          <w:i/>
          <w:sz w:val="24"/>
        </w:rPr>
        <w:t>N</w:t>
      </w:r>
      <w:r w:rsidR="00626770" w:rsidRPr="005269E4">
        <w:rPr>
          <w:rFonts w:ascii="Times New Roman" w:hAnsi="Times New Roman"/>
          <w:i/>
          <w:sz w:val="24"/>
        </w:rPr>
        <w:t>dërgjegjësimi</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për</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të</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drejtën</w:t>
      </w:r>
      <w:proofErr w:type="spellEnd"/>
      <w:r w:rsidR="00626770" w:rsidRPr="005269E4">
        <w:rPr>
          <w:rFonts w:ascii="Times New Roman" w:hAnsi="Times New Roman"/>
          <w:i/>
          <w:sz w:val="24"/>
        </w:rPr>
        <w:t xml:space="preserve"> e </w:t>
      </w:r>
      <w:proofErr w:type="spellStart"/>
      <w:r w:rsidR="00626770" w:rsidRPr="005269E4">
        <w:rPr>
          <w:rFonts w:ascii="Times New Roman" w:hAnsi="Times New Roman"/>
          <w:i/>
          <w:sz w:val="24"/>
        </w:rPr>
        <w:t>mbrojtjes</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së</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të</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dhënave</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personale</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si</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një</w:t>
      </w:r>
      <w:proofErr w:type="spellEnd"/>
      <w:r w:rsidRPr="005269E4">
        <w:rPr>
          <w:rFonts w:ascii="Times New Roman" w:hAnsi="Times New Roman"/>
          <w:i/>
          <w:sz w:val="24"/>
        </w:rPr>
        <w:t xml:space="preserve"> e </w:t>
      </w:r>
      <w:proofErr w:type="spellStart"/>
      <w:r w:rsidRPr="005269E4">
        <w:rPr>
          <w:rFonts w:ascii="Times New Roman" w:hAnsi="Times New Roman"/>
          <w:i/>
          <w:sz w:val="24"/>
        </w:rPr>
        <w:t>drejtë</w:t>
      </w:r>
      <w:proofErr w:type="spellEnd"/>
      <w:r w:rsidRPr="005269E4">
        <w:rPr>
          <w:rFonts w:ascii="Times New Roman" w:hAnsi="Times New Roman"/>
          <w:i/>
          <w:sz w:val="24"/>
        </w:rPr>
        <w:t xml:space="preserve"> </w:t>
      </w:r>
      <w:proofErr w:type="spellStart"/>
      <w:r w:rsidRPr="005269E4">
        <w:rPr>
          <w:rFonts w:ascii="Times New Roman" w:hAnsi="Times New Roman"/>
          <w:i/>
          <w:sz w:val="24"/>
        </w:rPr>
        <w:t>themelore</w:t>
      </w:r>
      <w:proofErr w:type="spellEnd"/>
      <w:r w:rsidRPr="005269E4">
        <w:rPr>
          <w:rFonts w:ascii="Times New Roman" w:hAnsi="Times New Roman"/>
          <w:i/>
          <w:sz w:val="24"/>
        </w:rPr>
        <w:t xml:space="preserve">, </w:t>
      </w:r>
      <w:proofErr w:type="spellStart"/>
      <w:r w:rsidRPr="005269E4">
        <w:rPr>
          <w:rFonts w:ascii="Times New Roman" w:hAnsi="Times New Roman"/>
          <w:i/>
          <w:sz w:val="24"/>
        </w:rPr>
        <w:t>është</w:t>
      </w:r>
      <w:proofErr w:type="spellEnd"/>
      <w:r w:rsidRPr="005269E4">
        <w:rPr>
          <w:rFonts w:ascii="Times New Roman" w:hAnsi="Times New Roman"/>
          <w:i/>
          <w:sz w:val="24"/>
        </w:rPr>
        <w:t xml:space="preserve"> </w:t>
      </w:r>
      <w:proofErr w:type="spellStart"/>
      <w:r w:rsidRPr="005269E4">
        <w:rPr>
          <w:rFonts w:ascii="Times New Roman" w:hAnsi="Times New Roman"/>
          <w:i/>
          <w:sz w:val="24"/>
        </w:rPr>
        <w:t>ende</w:t>
      </w:r>
      <w:proofErr w:type="spellEnd"/>
      <w:r w:rsidRPr="005269E4">
        <w:rPr>
          <w:rFonts w:ascii="Times New Roman" w:hAnsi="Times New Roman"/>
          <w:i/>
          <w:sz w:val="24"/>
        </w:rPr>
        <w:t xml:space="preserve"> </w:t>
      </w:r>
      <w:proofErr w:type="spellStart"/>
      <w:r w:rsidR="00626770" w:rsidRPr="005269E4">
        <w:rPr>
          <w:rFonts w:ascii="Times New Roman" w:hAnsi="Times New Roman"/>
          <w:i/>
          <w:sz w:val="24"/>
        </w:rPr>
        <w:t>në</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nivele</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të</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ulëta</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ndër</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institucionet</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publike</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si</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edhe</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në</w:t>
      </w:r>
      <w:proofErr w:type="spellEnd"/>
      <w:r w:rsidR="00626770" w:rsidRPr="005269E4">
        <w:rPr>
          <w:rFonts w:ascii="Times New Roman" w:hAnsi="Times New Roman"/>
          <w:i/>
          <w:sz w:val="24"/>
        </w:rPr>
        <w:t xml:space="preserve"> </w:t>
      </w:r>
      <w:proofErr w:type="spellStart"/>
      <w:r w:rsidR="00626770" w:rsidRPr="005269E4">
        <w:rPr>
          <w:rFonts w:ascii="Times New Roman" w:hAnsi="Times New Roman"/>
          <w:i/>
          <w:sz w:val="24"/>
        </w:rPr>
        <w:t>publikun</w:t>
      </w:r>
      <w:proofErr w:type="spellEnd"/>
      <w:r w:rsidR="00626770" w:rsidRPr="005269E4">
        <w:rPr>
          <w:rFonts w:ascii="Times New Roman" w:hAnsi="Times New Roman"/>
          <w:i/>
          <w:sz w:val="24"/>
        </w:rPr>
        <w:t xml:space="preserve"> e </w:t>
      </w:r>
      <w:proofErr w:type="spellStart"/>
      <w:r w:rsidR="00626770" w:rsidRPr="005269E4">
        <w:rPr>
          <w:rFonts w:ascii="Times New Roman" w:hAnsi="Times New Roman"/>
          <w:i/>
          <w:sz w:val="24"/>
        </w:rPr>
        <w:t>gjerë</w:t>
      </w:r>
      <w:proofErr w:type="spellEnd"/>
      <w:r w:rsidR="00626770" w:rsidRPr="005269E4">
        <w:rPr>
          <w:rFonts w:ascii="Times New Roman" w:hAnsi="Times New Roman"/>
          <w:i/>
          <w:sz w:val="24"/>
        </w:rPr>
        <w:t>”</w:t>
      </w:r>
      <w:r>
        <w:rPr>
          <w:rFonts w:ascii="Times New Roman" w:hAnsi="Times New Roman"/>
          <w:i/>
          <w:sz w:val="24"/>
        </w:rPr>
        <w:t>.</w:t>
      </w:r>
      <w:r>
        <w:rPr>
          <w:rStyle w:val="FootnoteReference"/>
          <w:rFonts w:ascii="Times New Roman" w:hAnsi="Times New Roman"/>
          <w:i/>
        </w:rPr>
        <w:footnoteReference w:id="11"/>
      </w:r>
    </w:p>
    <w:p w14:paraId="3461D779" w14:textId="7E0B734E" w:rsidR="00393A76" w:rsidRDefault="00393A76" w:rsidP="00626770">
      <w:pPr>
        <w:pStyle w:val="NoSpacing"/>
        <w:tabs>
          <w:tab w:val="left" w:pos="720"/>
        </w:tabs>
        <w:spacing w:line="276" w:lineRule="auto"/>
        <w:ind w:left="720"/>
        <w:jc w:val="both"/>
        <w:rPr>
          <w:rFonts w:ascii="Times New Roman" w:hAnsi="Times New Roman"/>
          <w:sz w:val="24"/>
          <w:lang w:eastAsia="en-GB"/>
        </w:rPr>
      </w:pPr>
    </w:p>
    <w:p w14:paraId="3B1B4882" w14:textId="4ADEADAD" w:rsidR="009355E5" w:rsidRDefault="009355E5" w:rsidP="00E2258A">
      <w:pPr>
        <w:pStyle w:val="NoSpacing"/>
        <w:tabs>
          <w:tab w:val="left" w:pos="720"/>
        </w:tabs>
        <w:spacing w:line="276" w:lineRule="auto"/>
        <w:jc w:val="both"/>
        <w:rPr>
          <w:rFonts w:ascii="Times New Roman" w:eastAsia="Calibri" w:hAnsi="Times New Roman"/>
          <w:color w:val="000000"/>
          <w:sz w:val="24"/>
          <w:szCs w:val="24"/>
          <w:lang w:val="sq-AL"/>
        </w:rPr>
      </w:pPr>
      <w:r w:rsidRPr="009355E5">
        <w:rPr>
          <w:rFonts w:ascii="Times New Roman" w:eastAsia="Calibri" w:hAnsi="Times New Roman"/>
          <w:color w:val="000000"/>
          <w:sz w:val="24"/>
          <w:szCs w:val="24"/>
          <w:lang w:val="sq-AL"/>
        </w:rPr>
        <w:t xml:space="preserve">Zyra e </w:t>
      </w:r>
      <w:proofErr w:type="spellStart"/>
      <w:r w:rsidRPr="009355E5">
        <w:rPr>
          <w:rFonts w:ascii="Times New Roman" w:eastAsia="Calibri" w:hAnsi="Times New Roman"/>
          <w:color w:val="000000"/>
          <w:sz w:val="24"/>
          <w:szCs w:val="24"/>
          <w:lang w:val="sq-AL"/>
        </w:rPr>
        <w:t>Komisionerit</w:t>
      </w:r>
      <w:proofErr w:type="spellEnd"/>
      <w:r w:rsidRPr="009355E5">
        <w:rPr>
          <w:rFonts w:ascii="Times New Roman" w:eastAsia="Calibri" w:hAnsi="Times New Roman"/>
          <w:color w:val="000000"/>
          <w:sz w:val="24"/>
          <w:szCs w:val="24"/>
          <w:lang w:val="sq-AL"/>
        </w:rPr>
        <w:t xml:space="preserve"> ishte një nga institucionet e </w:t>
      </w:r>
      <w:proofErr w:type="spellStart"/>
      <w:r w:rsidRPr="009355E5">
        <w:rPr>
          <w:rFonts w:ascii="Times New Roman" w:eastAsia="Calibri" w:hAnsi="Times New Roman"/>
          <w:color w:val="000000"/>
          <w:sz w:val="24"/>
          <w:szCs w:val="24"/>
          <w:lang w:val="sq-AL"/>
        </w:rPr>
        <w:t>pavaruara</w:t>
      </w:r>
      <w:proofErr w:type="spellEnd"/>
      <w:r w:rsidRPr="009355E5">
        <w:rPr>
          <w:rFonts w:ascii="Times New Roman" w:eastAsia="Calibri" w:hAnsi="Times New Roman"/>
          <w:color w:val="000000"/>
          <w:sz w:val="24"/>
          <w:szCs w:val="24"/>
          <w:lang w:val="sq-AL"/>
        </w:rPr>
        <w:t xml:space="preserve"> shqiptare të përzgjedhura për </w:t>
      </w:r>
      <w:proofErr w:type="spellStart"/>
      <w:r w:rsidRPr="009355E5">
        <w:rPr>
          <w:rFonts w:ascii="Times New Roman" w:eastAsia="Calibri" w:hAnsi="Times New Roman"/>
          <w:color w:val="000000"/>
          <w:sz w:val="24"/>
          <w:szCs w:val="24"/>
          <w:lang w:val="sq-AL"/>
        </w:rPr>
        <w:t>auditim</w:t>
      </w:r>
      <w:proofErr w:type="spellEnd"/>
      <w:r w:rsidRPr="009355E5">
        <w:rPr>
          <w:rFonts w:ascii="Times New Roman" w:eastAsia="Calibri" w:hAnsi="Times New Roman"/>
          <w:color w:val="000000"/>
          <w:sz w:val="24"/>
          <w:szCs w:val="24"/>
          <w:lang w:val="sq-AL"/>
        </w:rPr>
        <w:t xml:space="preserve"> në kuadër të Misionit të Vlerësimit të BE (</w:t>
      </w:r>
      <w:proofErr w:type="spellStart"/>
      <w:r w:rsidRPr="009355E5">
        <w:rPr>
          <w:rFonts w:ascii="Times New Roman" w:eastAsia="Calibri" w:hAnsi="Times New Roman"/>
          <w:color w:val="000000"/>
          <w:sz w:val="24"/>
          <w:szCs w:val="24"/>
          <w:lang w:val="sq-AL"/>
        </w:rPr>
        <w:t>Peer</w:t>
      </w:r>
      <w:proofErr w:type="spellEnd"/>
      <w:r w:rsidRPr="009355E5">
        <w:rPr>
          <w:rFonts w:ascii="Times New Roman" w:eastAsia="Calibri" w:hAnsi="Times New Roman"/>
          <w:color w:val="000000"/>
          <w:sz w:val="24"/>
          <w:szCs w:val="24"/>
          <w:lang w:val="sq-AL"/>
        </w:rPr>
        <w:t xml:space="preserve"> </w:t>
      </w:r>
      <w:proofErr w:type="spellStart"/>
      <w:r w:rsidRPr="009355E5">
        <w:rPr>
          <w:rFonts w:ascii="Times New Roman" w:eastAsia="Calibri" w:hAnsi="Times New Roman"/>
          <w:color w:val="000000"/>
          <w:sz w:val="24"/>
          <w:szCs w:val="24"/>
          <w:lang w:val="sq-AL"/>
        </w:rPr>
        <w:t>Mission</w:t>
      </w:r>
      <w:proofErr w:type="spellEnd"/>
      <w:r w:rsidRPr="009355E5">
        <w:rPr>
          <w:rFonts w:ascii="Times New Roman" w:eastAsia="Calibri" w:hAnsi="Times New Roman"/>
          <w:color w:val="000000"/>
          <w:sz w:val="24"/>
          <w:szCs w:val="24"/>
          <w:lang w:val="sq-AL"/>
        </w:rPr>
        <w:t xml:space="preserve"> </w:t>
      </w:r>
      <w:proofErr w:type="spellStart"/>
      <w:r w:rsidRPr="009355E5">
        <w:rPr>
          <w:rFonts w:ascii="Times New Roman" w:eastAsia="Calibri" w:hAnsi="Times New Roman"/>
          <w:color w:val="000000"/>
          <w:sz w:val="24"/>
          <w:szCs w:val="24"/>
          <w:lang w:val="sq-AL"/>
        </w:rPr>
        <w:t>Revie</w:t>
      </w:r>
      <w:r w:rsidR="00791F70">
        <w:rPr>
          <w:rFonts w:ascii="Times New Roman" w:eastAsia="Calibri" w:hAnsi="Times New Roman"/>
          <w:color w:val="000000"/>
          <w:sz w:val="24"/>
          <w:szCs w:val="24"/>
          <w:lang w:val="sq-AL"/>
        </w:rPr>
        <w:t>w</w:t>
      </w:r>
      <w:proofErr w:type="spellEnd"/>
      <w:r w:rsidRPr="009355E5">
        <w:rPr>
          <w:rFonts w:ascii="Times New Roman" w:eastAsia="Calibri" w:hAnsi="Times New Roman"/>
          <w:color w:val="000000"/>
          <w:sz w:val="24"/>
          <w:szCs w:val="24"/>
          <w:lang w:val="sq-AL"/>
        </w:rPr>
        <w:t>). Qëllimi i tij ishte identifikimi i kapaciteteve administrative, veçanërisht, rregullimin ligjor të statusit, autonomisë financiare, rekrutimin e stafit apo procesin e vendimmarrjes; marrëdhëniet me pushtetin ligjvënës dhe atë ekzekutiv; si dhe perceptimin e</w:t>
      </w:r>
      <w:r>
        <w:t xml:space="preserve"> </w:t>
      </w:r>
      <w:r w:rsidRPr="009355E5">
        <w:rPr>
          <w:rFonts w:ascii="Times New Roman" w:eastAsia="Calibri" w:hAnsi="Times New Roman"/>
          <w:color w:val="000000"/>
          <w:sz w:val="24"/>
          <w:szCs w:val="24"/>
          <w:lang w:val="sq-AL"/>
        </w:rPr>
        <w:t xml:space="preserve">besimit të publikut për pavarësinë institucionale. Në përfundim të këtij procesi, Misioni i Vlerësimit hartoi Raportin </w:t>
      </w:r>
      <w:r>
        <w:rPr>
          <w:rFonts w:ascii="Times New Roman" w:eastAsia="Calibri" w:hAnsi="Times New Roman"/>
          <w:color w:val="000000"/>
          <w:sz w:val="24"/>
          <w:szCs w:val="24"/>
          <w:lang w:val="sq-AL"/>
        </w:rPr>
        <w:t>i cili nd</w:t>
      </w:r>
      <w:r w:rsidR="00E2258A">
        <w:rPr>
          <w:rFonts w:ascii="Times New Roman" w:eastAsia="Calibri" w:hAnsi="Times New Roman"/>
          <w:color w:val="000000"/>
          <w:sz w:val="24"/>
          <w:szCs w:val="24"/>
          <w:lang w:val="sq-AL"/>
        </w:rPr>
        <w:t>ë</w:t>
      </w:r>
      <w:r>
        <w:rPr>
          <w:rFonts w:ascii="Times New Roman" w:eastAsia="Calibri" w:hAnsi="Times New Roman"/>
          <w:color w:val="000000"/>
          <w:sz w:val="24"/>
          <w:szCs w:val="24"/>
          <w:lang w:val="sq-AL"/>
        </w:rPr>
        <w:t>r t</w:t>
      </w:r>
      <w:r w:rsidR="00E2258A">
        <w:rPr>
          <w:rFonts w:ascii="Times New Roman" w:eastAsia="Calibri" w:hAnsi="Times New Roman"/>
          <w:color w:val="000000"/>
          <w:sz w:val="24"/>
          <w:szCs w:val="24"/>
          <w:lang w:val="sq-AL"/>
        </w:rPr>
        <w:t>ë</w:t>
      </w:r>
      <w:r>
        <w:rPr>
          <w:rFonts w:ascii="Times New Roman" w:eastAsia="Calibri" w:hAnsi="Times New Roman"/>
          <w:color w:val="000000"/>
          <w:sz w:val="24"/>
          <w:szCs w:val="24"/>
          <w:lang w:val="sq-AL"/>
        </w:rPr>
        <w:t xml:space="preserve"> tjera rithekson nevoj</w:t>
      </w:r>
      <w:r w:rsidR="00E2258A">
        <w:rPr>
          <w:rFonts w:ascii="Times New Roman" w:eastAsia="Calibri" w:hAnsi="Times New Roman"/>
          <w:color w:val="000000"/>
          <w:sz w:val="24"/>
          <w:szCs w:val="24"/>
          <w:lang w:val="sq-AL"/>
        </w:rPr>
        <w:t>ë</w:t>
      </w:r>
      <w:r>
        <w:rPr>
          <w:rFonts w:ascii="Times New Roman" w:eastAsia="Calibri" w:hAnsi="Times New Roman"/>
          <w:color w:val="000000"/>
          <w:sz w:val="24"/>
          <w:szCs w:val="24"/>
          <w:lang w:val="sq-AL"/>
        </w:rPr>
        <w:t>n p</w:t>
      </w:r>
      <w:r w:rsidR="00E2258A">
        <w:rPr>
          <w:rFonts w:ascii="Times New Roman" w:eastAsia="Calibri" w:hAnsi="Times New Roman"/>
          <w:color w:val="000000"/>
          <w:sz w:val="24"/>
          <w:szCs w:val="24"/>
          <w:lang w:val="sq-AL"/>
        </w:rPr>
        <w:t>ë</w:t>
      </w:r>
      <w:r>
        <w:rPr>
          <w:rFonts w:ascii="Times New Roman" w:eastAsia="Calibri" w:hAnsi="Times New Roman"/>
          <w:color w:val="000000"/>
          <w:sz w:val="24"/>
          <w:szCs w:val="24"/>
          <w:lang w:val="sq-AL"/>
        </w:rPr>
        <w:t>r p</w:t>
      </w:r>
      <w:r w:rsidR="00E2258A">
        <w:rPr>
          <w:rFonts w:ascii="Times New Roman" w:eastAsia="Calibri" w:hAnsi="Times New Roman"/>
          <w:color w:val="000000"/>
          <w:sz w:val="24"/>
          <w:szCs w:val="24"/>
          <w:lang w:val="sq-AL"/>
        </w:rPr>
        <w:t>ë</w:t>
      </w:r>
      <w:r>
        <w:rPr>
          <w:rFonts w:ascii="Times New Roman" w:eastAsia="Calibri" w:hAnsi="Times New Roman"/>
          <w:color w:val="000000"/>
          <w:sz w:val="24"/>
          <w:szCs w:val="24"/>
          <w:lang w:val="sq-AL"/>
        </w:rPr>
        <w:t>rafrimin e legjislacionit p</w:t>
      </w:r>
      <w:r w:rsidR="00E2258A">
        <w:rPr>
          <w:rFonts w:ascii="Times New Roman" w:eastAsia="Calibri" w:hAnsi="Times New Roman"/>
          <w:color w:val="000000"/>
          <w:sz w:val="24"/>
          <w:szCs w:val="24"/>
          <w:lang w:val="sq-AL"/>
        </w:rPr>
        <w:t>ë</w:t>
      </w:r>
      <w:r>
        <w:rPr>
          <w:rFonts w:ascii="Times New Roman" w:eastAsia="Calibri" w:hAnsi="Times New Roman"/>
          <w:color w:val="000000"/>
          <w:sz w:val="24"/>
          <w:szCs w:val="24"/>
          <w:lang w:val="sq-AL"/>
        </w:rPr>
        <w:t>r mbrojtjen e t</w:t>
      </w:r>
      <w:r w:rsidR="00E2258A">
        <w:rPr>
          <w:rFonts w:ascii="Times New Roman" w:eastAsia="Calibri" w:hAnsi="Times New Roman"/>
          <w:color w:val="000000"/>
          <w:sz w:val="24"/>
          <w:szCs w:val="24"/>
          <w:lang w:val="sq-AL"/>
        </w:rPr>
        <w:t>ë</w:t>
      </w:r>
      <w:r>
        <w:rPr>
          <w:rFonts w:ascii="Times New Roman" w:eastAsia="Calibri" w:hAnsi="Times New Roman"/>
          <w:color w:val="000000"/>
          <w:sz w:val="24"/>
          <w:szCs w:val="24"/>
          <w:lang w:val="sq-AL"/>
        </w:rPr>
        <w:t xml:space="preserve"> dh</w:t>
      </w:r>
      <w:r w:rsidR="00E2258A">
        <w:rPr>
          <w:rFonts w:ascii="Times New Roman" w:eastAsia="Calibri" w:hAnsi="Times New Roman"/>
          <w:color w:val="000000"/>
          <w:sz w:val="24"/>
          <w:szCs w:val="24"/>
          <w:lang w:val="sq-AL"/>
        </w:rPr>
        <w:t>ë</w:t>
      </w:r>
      <w:r>
        <w:rPr>
          <w:rFonts w:ascii="Times New Roman" w:eastAsia="Calibri" w:hAnsi="Times New Roman"/>
          <w:color w:val="000000"/>
          <w:sz w:val="24"/>
          <w:szCs w:val="24"/>
          <w:lang w:val="sq-AL"/>
        </w:rPr>
        <w:t xml:space="preserve">nave personale me </w:t>
      </w:r>
      <w:proofErr w:type="spellStart"/>
      <w:r>
        <w:rPr>
          <w:rFonts w:ascii="Times New Roman" w:eastAsia="Calibri" w:hAnsi="Times New Roman"/>
          <w:color w:val="000000"/>
          <w:sz w:val="24"/>
          <w:szCs w:val="24"/>
          <w:lang w:val="sq-AL"/>
        </w:rPr>
        <w:t>acquis</w:t>
      </w:r>
      <w:proofErr w:type="spellEnd"/>
      <w:r>
        <w:rPr>
          <w:rFonts w:ascii="Times New Roman" w:eastAsia="Calibri" w:hAnsi="Times New Roman"/>
          <w:color w:val="000000"/>
          <w:sz w:val="24"/>
          <w:szCs w:val="24"/>
          <w:lang w:val="sq-AL"/>
        </w:rPr>
        <w:t xml:space="preserve"> t</w:t>
      </w:r>
      <w:r w:rsidR="00E2258A">
        <w:rPr>
          <w:rFonts w:ascii="Times New Roman" w:eastAsia="Calibri" w:hAnsi="Times New Roman"/>
          <w:color w:val="000000"/>
          <w:sz w:val="24"/>
          <w:szCs w:val="24"/>
          <w:lang w:val="sq-AL"/>
        </w:rPr>
        <w:t>ë</w:t>
      </w:r>
      <w:r>
        <w:rPr>
          <w:rFonts w:ascii="Times New Roman" w:eastAsia="Calibri" w:hAnsi="Times New Roman"/>
          <w:color w:val="000000"/>
          <w:sz w:val="24"/>
          <w:szCs w:val="24"/>
          <w:lang w:val="sq-AL"/>
        </w:rPr>
        <w:t xml:space="preserve"> BE, konkretisht</w:t>
      </w:r>
      <w:r w:rsidRPr="00E2258A">
        <w:rPr>
          <w:rFonts w:ascii="Times New Roman" w:eastAsia="Calibri" w:hAnsi="Times New Roman"/>
          <w:i/>
          <w:color w:val="000000"/>
          <w:sz w:val="24"/>
          <w:szCs w:val="24"/>
          <w:lang w:val="sq-AL"/>
        </w:rPr>
        <w:t>: “Prezantimi i ligjit t</w:t>
      </w:r>
      <w:r w:rsidR="00E2258A">
        <w:rPr>
          <w:rFonts w:ascii="Times New Roman" w:eastAsia="Calibri" w:hAnsi="Times New Roman"/>
          <w:i/>
          <w:color w:val="000000"/>
          <w:sz w:val="24"/>
          <w:szCs w:val="24"/>
          <w:lang w:val="sq-AL"/>
        </w:rPr>
        <w:t>ë</w:t>
      </w:r>
      <w:r w:rsidRPr="00E2258A">
        <w:rPr>
          <w:rFonts w:ascii="Times New Roman" w:eastAsia="Calibri" w:hAnsi="Times New Roman"/>
          <w:i/>
          <w:color w:val="000000"/>
          <w:sz w:val="24"/>
          <w:szCs w:val="24"/>
          <w:lang w:val="sq-AL"/>
        </w:rPr>
        <w:t xml:space="preserve"> ri dhe p</w:t>
      </w:r>
      <w:r w:rsidR="00E2258A">
        <w:rPr>
          <w:rFonts w:ascii="Times New Roman" w:eastAsia="Calibri" w:hAnsi="Times New Roman"/>
          <w:i/>
          <w:color w:val="000000"/>
          <w:sz w:val="24"/>
          <w:szCs w:val="24"/>
          <w:lang w:val="sq-AL"/>
        </w:rPr>
        <w:t>ë</w:t>
      </w:r>
      <w:r w:rsidRPr="00E2258A">
        <w:rPr>
          <w:rFonts w:ascii="Times New Roman" w:eastAsia="Calibri" w:hAnsi="Times New Roman"/>
          <w:i/>
          <w:color w:val="000000"/>
          <w:sz w:val="24"/>
          <w:szCs w:val="24"/>
          <w:lang w:val="sq-AL"/>
        </w:rPr>
        <w:t xml:space="preserve">rafrimi i tij me </w:t>
      </w:r>
      <w:proofErr w:type="spellStart"/>
      <w:r w:rsidRPr="00E2258A">
        <w:rPr>
          <w:rFonts w:ascii="Times New Roman" w:eastAsia="Calibri" w:hAnsi="Times New Roman"/>
          <w:i/>
          <w:color w:val="000000"/>
          <w:sz w:val="24"/>
          <w:szCs w:val="24"/>
          <w:lang w:val="sq-AL"/>
        </w:rPr>
        <w:t>acquis</w:t>
      </w:r>
      <w:proofErr w:type="spellEnd"/>
      <w:r w:rsidRPr="00E2258A">
        <w:rPr>
          <w:rFonts w:ascii="Times New Roman" w:eastAsia="Calibri" w:hAnsi="Times New Roman"/>
          <w:i/>
          <w:color w:val="000000"/>
          <w:sz w:val="24"/>
          <w:szCs w:val="24"/>
          <w:lang w:val="sq-AL"/>
        </w:rPr>
        <w:t xml:space="preserve"> t</w:t>
      </w:r>
      <w:r w:rsidR="00E2258A">
        <w:rPr>
          <w:rFonts w:ascii="Times New Roman" w:eastAsia="Calibri" w:hAnsi="Times New Roman"/>
          <w:i/>
          <w:color w:val="000000"/>
          <w:sz w:val="24"/>
          <w:szCs w:val="24"/>
          <w:lang w:val="sq-AL"/>
        </w:rPr>
        <w:t>ë</w:t>
      </w:r>
      <w:r w:rsidRPr="00E2258A">
        <w:rPr>
          <w:rFonts w:ascii="Times New Roman" w:eastAsia="Calibri" w:hAnsi="Times New Roman"/>
          <w:i/>
          <w:color w:val="000000"/>
          <w:sz w:val="24"/>
          <w:szCs w:val="24"/>
          <w:lang w:val="sq-AL"/>
        </w:rPr>
        <w:t xml:space="preserve"> BE do t</w:t>
      </w:r>
      <w:r w:rsidR="00E2258A">
        <w:rPr>
          <w:rFonts w:ascii="Times New Roman" w:eastAsia="Calibri" w:hAnsi="Times New Roman"/>
          <w:i/>
          <w:color w:val="000000"/>
          <w:sz w:val="24"/>
          <w:szCs w:val="24"/>
          <w:lang w:val="sq-AL"/>
        </w:rPr>
        <w:t>ë</w:t>
      </w:r>
      <w:r w:rsidRPr="00E2258A">
        <w:rPr>
          <w:rFonts w:ascii="Times New Roman" w:eastAsia="Calibri" w:hAnsi="Times New Roman"/>
          <w:i/>
          <w:color w:val="000000"/>
          <w:sz w:val="24"/>
          <w:szCs w:val="24"/>
          <w:lang w:val="sq-AL"/>
        </w:rPr>
        <w:t xml:space="preserve"> p</w:t>
      </w:r>
      <w:r w:rsidR="00E2258A">
        <w:rPr>
          <w:rFonts w:ascii="Times New Roman" w:eastAsia="Calibri" w:hAnsi="Times New Roman"/>
          <w:i/>
          <w:color w:val="000000"/>
          <w:sz w:val="24"/>
          <w:szCs w:val="24"/>
          <w:lang w:val="sq-AL"/>
        </w:rPr>
        <w:t>ë</w:t>
      </w:r>
      <w:r w:rsidRPr="00E2258A">
        <w:rPr>
          <w:rFonts w:ascii="Times New Roman" w:eastAsia="Calibri" w:hAnsi="Times New Roman"/>
          <w:i/>
          <w:color w:val="000000"/>
          <w:sz w:val="24"/>
          <w:szCs w:val="24"/>
          <w:lang w:val="sq-AL"/>
        </w:rPr>
        <w:t>rmir</w:t>
      </w:r>
      <w:r w:rsidR="00E2258A">
        <w:rPr>
          <w:rFonts w:ascii="Times New Roman" w:eastAsia="Calibri" w:hAnsi="Times New Roman"/>
          <w:i/>
          <w:color w:val="000000"/>
          <w:sz w:val="24"/>
          <w:szCs w:val="24"/>
          <w:lang w:val="sq-AL"/>
        </w:rPr>
        <w:t>ë</w:t>
      </w:r>
      <w:r w:rsidRPr="00E2258A">
        <w:rPr>
          <w:rFonts w:ascii="Times New Roman" w:eastAsia="Calibri" w:hAnsi="Times New Roman"/>
          <w:i/>
          <w:color w:val="000000"/>
          <w:sz w:val="24"/>
          <w:szCs w:val="24"/>
          <w:lang w:val="sq-AL"/>
        </w:rPr>
        <w:t>sonte duksh</w:t>
      </w:r>
      <w:r w:rsidR="00E2258A">
        <w:rPr>
          <w:rFonts w:ascii="Times New Roman" w:eastAsia="Calibri" w:hAnsi="Times New Roman"/>
          <w:i/>
          <w:color w:val="000000"/>
          <w:sz w:val="24"/>
          <w:szCs w:val="24"/>
          <w:lang w:val="sq-AL"/>
        </w:rPr>
        <w:t>ë</w:t>
      </w:r>
      <w:r w:rsidRPr="00E2258A">
        <w:rPr>
          <w:rFonts w:ascii="Times New Roman" w:eastAsia="Calibri" w:hAnsi="Times New Roman"/>
          <w:i/>
          <w:color w:val="000000"/>
          <w:sz w:val="24"/>
          <w:szCs w:val="24"/>
          <w:lang w:val="sq-AL"/>
        </w:rPr>
        <w:t>m kuadrin ligjor p</w:t>
      </w:r>
      <w:r w:rsidR="00E2258A">
        <w:rPr>
          <w:rFonts w:ascii="Times New Roman" w:eastAsia="Calibri" w:hAnsi="Times New Roman"/>
          <w:i/>
          <w:color w:val="000000"/>
          <w:sz w:val="24"/>
          <w:szCs w:val="24"/>
          <w:lang w:val="sq-AL"/>
        </w:rPr>
        <w:t>ë</w:t>
      </w:r>
      <w:r w:rsidRPr="00E2258A">
        <w:rPr>
          <w:rFonts w:ascii="Times New Roman" w:eastAsia="Calibri" w:hAnsi="Times New Roman"/>
          <w:i/>
          <w:color w:val="000000"/>
          <w:sz w:val="24"/>
          <w:szCs w:val="24"/>
          <w:lang w:val="sq-AL"/>
        </w:rPr>
        <w:t>r mbrojtjen e t</w:t>
      </w:r>
      <w:r w:rsidR="00E2258A">
        <w:rPr>
          <w:rFonts w:ascii="Times New Roman" w:eastAsia="Calibri" w:hAnsi="Times New Roman"/>
          <w:i/>
          <w:color w:val="000000"/>
          <w:sz w:val="24"/>
          <w:szCs w:val="24"/>
          <w:lang w:val="sq-AL"/>
        </w:rPr>
        <w:t>ë</w:t>
      </w:r>
      <w:r w:rsidRPr="00E2258A">
        <w:rPr>
          <w:rFonts w:ascii="Times New Roman" w:eastAsia="Calibri" w:hAnsi="Times New Roman"/>
          <w:i/>
          <w:color w:val="000000"/>
          <w:sz w:val="24"/>
          <w:szCs w:val="24"/>
          <w:lang w:val="sq-AL"/>
        </w:rPr>
        <w:t xml:space="preserve"> dh</w:t>
      </w:r>
      <w:r w:rsidR="00E2258A">
        <w:rPr>
          <w:rFonts w:ascii="Times New Roman" w:eastAsia="Calibri" w:hAnsi="Times New Roman"/>
          <w:i/>
          <w:color w:val="000000"/>
          <w:sz w:val="24"/>
          <w:szCs w:val="24"/>
          <w:lang w:val="sq-AL"/>
        </w:rPr>
        <w:t>ë</w:t>
      </w:r>
      <w:r w:rsidRPr="00E2258A">
        <w:rPr>
          <w:rFonts w:ascii="Times New Roman" w:eastAsia="Calibri" w:hAnsi="Times New Roman"/>
          <w:i/>
          <w:color w:val="000000"/>
          <w:sz w:val="24"/>
          <w:szCs w:val="24"/>
          <w:lang w:val="sq-AL"/>
        </w:rPr>
        <w:t>nave personale n</w:t>
      </w:r>
      <w:r w:rsidR="00E2258A">
        <w:rPr>
          <w:rFonts w:ascii="Times New Roman" w:eastAsia="Calibri" w:hAnsi="Times New Roman"/>
          <w:i/>
          <w:color w:val="000000"/>
          <w:sz w:val="24"/>
          <w:szCs w:val="24"/>
          <w:lang w:val="sq-AL"/>
        </w:rPr>
        <w:t>ë</w:t>
      </w:r>
      <w:r w:rsidRPr="00E2258A">
        <w:rPr>
          <w:rFonts w:ascii="Times New Roman" w:eastAsia="Calibri" w:hAnsi="Times New Roman"/>
          <w:i/>
          <w:color w:val="000000"/>
          <w:sz w:val="24"/>
          <w:szCs w:val="24"/>
          <w:lang w:val="sq-AL"/>
        </w:rPr>
        <w:t xml:space="preserve"> Shqip</w:t>
      </w:r>
      <w:r w:rsidR="00E2258A">
        <w:rPr>
          <w:rFonts w:ascii="Times New Roman" w:eastAsia="Calibri" w:hAnsi="Times New Roman"/>
          <w:i/>
          <w:color w:val="000000"/>
          <w:sz w:val="24"/>
          <w:szCs w:val="24"/>
          <w:lang w:val="sq-AL"/>
        </w:rPr>
        <w:t>ë</w:t>
      </w:r>
      <w:r w:rsidRPr="00E2258A">
        <w:rPr>
          <w:rFonts w:ascii="Times New Roman" w:eastAsia="Calibri" w:hAnsi="Times New Roman"/>
          <w:i/>
          <w:color w:val="000000"/>
          <w:sz w:val="24"/>
          <w:szCs w:val="24"/>
          <w:lang w:val="sq-AL"/>
        </w:rPr>
        <w:t>ri”.</w:t>
      </w:r>
    </w:p>
    <w:p w14:paraId="3D38D586" w14:textId="65277902" w:rsidR="005269E4" w:rsidRPr="005269E4" w:rsidRDefault="005269E4" w:rsidP="0077252D">
      <w:pPr>
        <w:pStyle w:val="NoSpacing"/>
        <w:tabs>
          <w:tab w:val="left" w:pos="720"/>
        </w:tabs>
        <w:spacing w:line="276" w:lineRule="auto"/>
        <w:jc w:val="both"/>
        <w:rPr>
          <w:rFonts w:ascii="Times New Roman" w:hAnsi="Times New Roman"/>
          <w:sz w:val="24"/>
          <w:lang w:eastAsia="en-GB"/>
        </w:rPr>
      </w:pPr>
    </w:p>
    <w:p w14:paraId="028D1E77" w14:textId="355277CE" w:rsidR="0077252D" w:rsidRPr="00C25C24" w:rsidRDefault="00393A76" w:rsidP="0077252D">
      <w:pPr>
        <w:spacing w:line="276" w:lineRule="auto"/>
        <w:jc w:val="both"/>
        <w:rPr>
          <w:rFonts w:eastAsia="Calibri"/>
          <w:color w:val="000000"/>
          <w:szCs w:val="24"/>
          <w:lang w:val="sq-AL"/>
        </w:rPr>
      </w:pPr>
      <w:r>
        <w:rPr>
          <w:rFonts w:eastAsia="Calibri"/>
          <w:color w:val="000000"/>
          <w:szCs w:val="24"/>
          <w:lang w:val="sq-AL"/>
        </w:rPr>
        <w:t xml:space="preserve">Grupet e prekura nga ky problem  përfshijnë qeverinë, qytetarët, biznesin </w:t>
      </w:r>
      <w:r w:rsidR="007B0220">
        <w:rPr>
          <w:rFonts w:eastAsia="Calibri"/>
          <w:color w:val="000000"/>
          <w:szCs w:val="24"/>
          <w:lang w:val="sq-AL"/>
        </w:rPr>
        <w:t xml:space="preserve">dhe çdo subjekt tjetër të së drejtës publike dhe private që gjatë veprimtarisë së tij kryen përpunim të </w:t>
      </w:r>
      <w:proofErr w:type="spellStart"/>
      <w:r w:rsidR="007B0220">
        <w:rPr>
          <w:rFonts w:eastAsia="Calibri"/>
          <w:color w:val="000000"/>
          <w:szCs w:val="24"/>
          <w:lang w:val="sq-AL"/>
        </w:rPr>
        <w:t>të</w:t>
      </w:r>
      <w:proofErr w:type="spellEnd"/>
      <w:r w:rsidR="007B0220">
        <w:rPr>
          <w:rFonts w:eastAsia="Calibri"/>
          <w:color w:val="000000"/>
          <w:szCs w:val="24"/>
          <w:lang w:val="sq-AL"/>
        </w:rPr>
        <w:t xml:space="preserve"> dhënave personale.</w:t>
      </w:r>
      <w:r w:rsidR="0077252D">
        <w:rPr>
          <w:rFonts w:eastAsia="Calibri"/>
          <w:color w:val="000000"/>
          <w:szCs w:val="24"/>
          <w:lang w:val="sq-AL"/>
        </w:rPr>
        <w:t xml:space="preserve"> </w:t>
      </w:r>
      <w:r w:rsidR="00481001" w:rsidRPr="004A7BE9">
        <w:rPr>
          <w:szCs w:val="24"/>
          <w:lang w:val="it-IT" w:eastAsia="x-none"/>
        </w:rPr>
        <w:t>Disa nga aspketet kryesore të kësaj reforme lidhen me parashikimin e të drejtave të reja për subjektet e të dhënave, detyrimeve të reja për kontrolluesit dhe përpunuesit, vendosjen e standardeve të reja në funksion të mbrojtjes së të dhënave personale, forcimin e autoriteteve mbikëqyrëse për mbrojtjen e të dhënave personale, si dhe një sistem të ri sanksionesh për shkelësit e ligjit</w:t>
      </w:r>
      <w:r w:rsidR="00481001">
        <w:rPr>
          <w:szCs w:val="24"/>
          <w:lang w:val="it-IT" w:eastAsia="x-none"/>
        </w:rPr>
        <w:t xml:space="preserve">. </w:t>
      </w:r>
      <w:r w:rsidR="0077252D">
        <w:rPr>
          <w:rFonts w:eastAsia="Calibri"/>
          <w:color w:val="000000"/>
          <w:szCs w:val="24"/>
          <w:lang w:val="sq-AL"/>
        </w:rPr>
        <w:t>M</w:t>
      </w:r>
      <w:r w:rsidR="00481001">
        <w:rPr>
          <w:rFonts w:eastAsia="Calibri"/>
          <w:color w:val="000000"/>
          <w:szCs w:val="24"/>
          <w:lang w:val="sq-AL"/>
        </w:rPr>
        <w:t>ë</w:t>
      </w:r>
      <w:r w:rsidR="0077252D">
        <w:rPr>
          <w:rFonts w:eastAsia="Calibri"/>
          <w:color w:val="000000"/>
          <w:szCs w:val="24"/>
          <w:lang w:val="sq-AL"/>
        </w:rPr>
        <w:t xml:space="preserve"> konkretisht, d</w:t>
      </w:r>
      <w:r w:rsidR="0077252D" w:rsidRPr="00B167CD">
        <w:rPr>
          <w:color w:val="000000"/>
          <w:szCs w:val="24"/>
        </w:rPr>
        <w:t xml:space="preserve">uke </w:t>
      </w:r>
      <w:proofErr w:type="spellStart"/>
      <w:r w:rsidR="0077252D" w:rsidRPr="00B167CD">
        <w:rPr>
          <w:color w:val="000000"/>
          <w:szCs w:val="24"/>
        </w:rPr>
        <w:t>qënë</w:t>
      </w:r>
      <w:proofErr w:type="spellEnd"/>
      <w:r w:rsidR="0077252D" w:rsidRPr="00B167CD">
        <w:rPr>
          <w:color w:val="000000"/>
          <w:szCs w:val="24"/>
        </w:rPr>
        <w:t xml:space="preserve"> se GDPR </w:t>
      </w:r>
      <w:proofErr w:type="spellStart"/>
      <w:r w:rsidR="0077252D" w:rsidRPr="00B167CD">
        <w:rPr>
          <w:color w:val="000000"/>
          <w:szCs w:val="24"/>
        </w:rPr>
        <w:t>vjen</w:t>
      </w:r>
      <w:proofErr w:type="spellEnd"/>
      <w:r w:rsidR="0077252D" w:rsidRPr="00B167CD">
        <w:rPr>
          <w:color w:val="000000"/>
          <w:szCs w:val="24"/>
        </w:rPr>
        <w:t xml:space="preserve"> </w:t>
      </w:r>
      <w:proofErr w:type="spellStart"/>
      <w:r w:rsidR="0077252D" w:rsidRPr="00B167CD">
        <w:rPr>
          <w:color w:val="000000"/>
          <w:szCs w:val="24"/>
        </w:rPr>
        <w:t>si</w:t>
      </w:r>
      <w:proofErr w:type="spellEnd"/>
      <w:r w:rsidR="0077252D" w:rsidRPr="00B167CD">
        <w:rPr>
          <w:color w:val="000000"/>
          <w:szCs w:val="24"/>
        </w:rPr>
        <w:t xml:space="preserve"> </w:t>
      </w:r>
      <w:proofErr w:type="spellStart"/>
      <w:r w:rsidR="0077252D" w:rsidRPr="00B167CD">
        <w:rPr>
          <w:color w:val="000000"/>
          <w:szCs w:val="24"/>
        </w:rPr>
        <w:t>vazhdimësi</w:t>
      </w:r>
      <w:proofErr w:type="spellEnd"/>
      <w:r w:rsidR="0077252D" w:rsidRPr="00B167CD">
        <w:rPr>
          <w:color w:val="000000"/>
          <w:szCs w:val="24"/>
        </w:rPr>
        <w:t xml:space="preserve"> e </w:t>
      </w:r>
      <w:proofErr w:type="spellStart"/>
      <w:r w:rsidR="0077252D" w:rsidRPr="00B167CD">
        <w:rPr>
          <w:color w:val="000000"/>
          <w:szCs w:val="24"/>
        </w:rPr>
        <w:t>Direktivës</w:t>
      </w:r>
      <w:proofErr w:type="spellEnd"/>
      <w:r w:rsidR="0077252D" w:rsidRPr="00B167CD">
        <w:rPr>
          <w:color w:val="000000"/>
          <w:szCs w:val="24"/>
        </w:rPr>
        <w:t xml:space="preserve"> 95/46/ EC </w:t>
      </w:r>
      <w:proofErr w:type="spellStart"/>
      <w:r w:rsidR="0077252D" w:rsidRPr="00B167CD">
        <w:rPr>
          <w:color w:val="000000"/>
          <w:szCs w:val="24"/>
        </w:rPr>
        <w:t>për</w:t>
      </w:r>
      <w:proofErr w:type="spellEnd"/>
      <w:r w:rsidR="0077252D" w:rsidRPr="00B167CD">
        <w:rPr>
          <w:color w:val="000000"/>
          <w:szCs w:val="24"/>
        </w:rPr>
        <w:t xml:space="preserve"> </w:t>
      </w:r>
      <w:proofErr w:type="spellStart"/>
      <w:r w:rsidR="0077252D" w:rsidRPr="00B167CD">
        <w:rPr>
          <w:color w:val="000000"/>
          <w:szCs w:val="24"/>
        </w:rPr>
        <w:t>mbrojtjen</w:t>
      </w:r>
      <w:proofErr w:type="spellEnd"/>
      <w:r w:rsidR="0077252D" w:rsidRPr="00B167CD">
        <w:rPr>
          <w:color w:val="000000"/>
          <w:szCs w:val="24"/>
        </w:rPr>
        <w:t xml:space="preserve"> e </w:t>
      </w:r>
      <w:proofErr w:type="spellStart"/>
      <w:r w:rsidR="0077252D" w:rsidRPr="00B167CD">
        <w:rPr>
          <w:color w:val="000000"/>
          <w:szCs w:val="24"/>
        </w:rPr>
        <w:t>të</w:t>
      </w:r>
      <w:proofErr w:type="spellEnd"/>
      <w:r w:rsidR="0077252D" w:rsidRPr="00B167CD">
        <w:rPr>
          <w:color w:val="000000"/>
          <w:szCs w:val="24"/>
        </w:rPr>
        <w:t xml:space="preserve"> </w:t>
      </w:r>
      <w:proofErr w:type="spellStart"/>
      <w:r w:rsidR="0077252D" w:rsidRPr="00B167CD">
        <w:rPr>
          <w:color w:val="000000"/>
          <w:szCs w:val="24"/>
        </w:rPr>
        <w:t>dhënave</w:t>
      </w:r>
      <w:proofErr w:type="spellEnd"/>
      <w:r w:rsidR="0077252D" w:rsidRPr="00B167CD">
        <w:rPr>
          <w:color w:val="000000"/>
          <w:szCs w:val="24"/>
        </w:rPr>
        <w:t xml:space="preserve"> </w:t>
      </w:r>
      <w:proofErr w:type="spellStart"/>
      <w:r w:rsidR="0077252D" w:rsidRPr="00B167CD">
        <w:rPr>
          <w:color w:val="000000"/>
          <w:szCs w:val="24"/>
        </w:rPr>
        <w:t>personale</w:t>
      </w:r>
      <w:proofErr w:type="spellEnd"/>
      <w:r w:rsidR="0077252D" w:rsidRPr="00B167CD">
        <w:rPr>
          <w:color w:val="000000"/>
          <w:szCs w:val="24"/>
        </w:rPr>
        <w:t xml:space="preserve">, </w:t>
      </w:r>
      <w:proofErr w:type="spellStart"/>
      <w:r w:rsidR="0077252D" w:rsidRPr="00B167CD">
        <w:rPr>
          <w:color w:val="000000"/>
          <w:szCs w:val="24"/>
        </w:rPr>
        <w:t>edhe</w:t>
      </w:r>
      <w:proofErr w:type="spellEnd"/>
      <w:r w:rsidR="0077252D" w:rsidRPr="00B167CD">
        <w:rPr>
          <w:color w:val="000000"/>
          <w:szCs w:val="24"/>
        </w:rPr>
        <w:t xml:space="preserve"> </w:t>
      </w:r>
      <w:proofErr w:type="spellStart"/>
      <w:r w:rsidR="0077252D" w:rsidRPr="00B167CD">
        <w:rPr>
          <w:color w:val="000000"/>
          <w:szCs w:val="24"/>
        </w:rPr>
        <w:t>projektligji</w:t>
      </w:r>
      <w:proofErr w:type="spellEnd"/>
      <w:r w:rsidR="0077252D" w:rsidRPr="00B167CD">
        <w:rPr>
          <w:color w:val="000000"/>
          <w:szCs w:val="24"/>
        </w:rPr>
        <w:t xml:space="preserve"> </w:t>
      </w:r>
      <w:proofErr w:type="spellStart"/>
      <w:r w:rsidR="0077252D" w:rsidRPr="00B167CD">
        <w:rPr>
          <w:color w:val="000000"/>
          <w:szCs w:val="24"/>
        </w:rPr>
        <w:t>i</w:t>
      </w:r>
      <w:proofErr w:type="spellEnd"/>
      <w:r w:rsidR="0077252D" w:rsidRPr="00B167CD">
        <w:rPr>
          <w:color w:val="000000"/>
          <w:szCs w:val="24"/>
        </w:rPr>
        <w:t xml:space="preserve"> </w:t>
      </w:r>
      <w:proofErr w:type="spellStart"/>
      <w:r w:rsidR="0077252D" w:rsidRPr="00B167CD">
        <w:rPr>
          <w:color w:val="000000"/>
          <w:szCs w:val="24"/>
        </w:rPr>
        <w:t>propozuar</w:t>
      </w:r>
      <w:proofErr w:type="spellEnd"/>
      <w:r w:rsidR="0077252D" w:rsidRPr="00B167CD">
        <w:rPr>
          <w:color w:val="000000"/>
          <w:szCs w:val="24"/>
        </w:rPr>
        <w:t xml:space="preserve">, </w:t>
      </w:r>
      <w:proofErr w:type="spellStart"/>
      <w:r w:rsidR="0077252D" w:rsidRPr="00B167CD">
        <w:rPr>
          <w:color w:val="000000"/>
          <w:szCs w:val="24"/>
        </w:rPr>
        <w:t>nuk</w:t>
      </w:r>
      <w:proofErr w:type="spellEnd"/>
      <w:r w:rsidR="0077252D" w:rsidRPr="00B167CD">
        <w:rPr>
          <w:color w:val="000000"/>
          <w:szCs w:val="24"/>
        </w:rPr>
        <w:t xml:space="preserve"> </w:t>
      </w:r>
      <w:proofErr w:type="spellStart"/>
      <w:r w:rsidR="0077252D" w:rsidRPr="00B167CD">
        <w:rPr>
          <w:color w:val="000000"/>
          <w:szCs w:val="24"/>
        </w:rPr>
        <w:t>prezanton</w:t>
      </w:r>
      <w:proofErr w:type="spellEnd"/>
      <w:r w:rsidR="0077252D" w:rsidRPr="00B167CD">
        <w:rPr>
          <w:color w:val="000000"/>
          <w:szCs w:val="24"/>
        </w:rPr>
        <w:t xml:space="preserve"> </w:t>
      </w:r>
      <w:proofErr w:type="spellStart"/>
      <w:r w:rsidR="0077252D" w:rsidRPr="00B167CD">
        <w:rPr>
          <w:color w:val="000000"/>
          <w:szCs w:val="24"/>
        </w:rPr>
        <w:t>një</w:t>
      </w:r>
      <w:proofErr w:type="spellEnd"/>
      <w:r w:rsidR="0077252D" w:rsidRPr="00B167CD">
        <w:rPr>
          <w:color w:val="000000"/>
          <w:szCs w:val="24"/>
        </w:rPr>
        <w:t xml:space="preserve"> </w:t>
      </w:r>
      <w:proofErr w:type="spellStart"/>
      <w:r w:rsidR="0077252D" w:rsidRPr="00B167CD">
        <w:rPr>
          <w:color w:val="000000"/>
          <w:szCs w:val="24"/>
        </w:rPr>
        <w:t>sistem</w:t>
      </w:r>
      <w:proofErr w:type="spellEnd"/>
      <w:r w:rsidR="0077252D" w:rsidRPr="00B167CD">
        <w:rPr>
          <w:color w:val="000000"/>
          <w:szCs w:val="24"/>
        </w:rPr>
        <w:t xml:space="preserve"> </w:t>
      </w:r>
      <w:proofErr w:type="spellStart"/>
      <w:r w:rsidR="0077252D" w:rsidRPr="00B167CD">
        <w:rPr>
          <w:color w:val="000000"/>
          <w:szCs w:val="24"/>
        </w:rPr>
        <w:t>krejtësisht</w:t>
      </w:r>
      <w:proofErr w:type="spellEnd"/>
      <w:r w:rsidR="0077252D" w:rsidRPr="00B167CD">
        <w:rPr>
          <w:color w:val="000000"/>
          <w:szCs w:val="24"/>
        </w:rPr>
        <w:t xml:space="preserve"> </w:t>
      </w:r>
      <w:proofErr w:type="spellStart"/>
      <w:r w:rsidR="0077252D" w:rsidRPr="00B167CD">
        <w:rPr>
          <w:color w:val="000000"/>
          <w:szCs w:val="24"/>
        </w:rPr>
        <w:t>të</w:t>
      </w:r>
      <w:proofErr w:type="spellEnd"/>
      <w:r w:rsidR="0077252D" w:rsidRPr="00B167CD">
        <w:rPr>
          <w:color w:val="000000"/>
          <w:szCs w:val="24"/>
        </w:rPr>
        <w:t xml:space="preserve"> </w:t>
      </w:r>
      <w:proofErr w:type="spellStart"/>
      <w:r w:rsidR="0077252D" w:rsidRPr="00B167CD">
        <w:rPr>
          <w:color w:val="000000"/>
          <w:szCs w:val="24"/>
        </w:rPr>
        <w:t>ri</w:t>
      </w:r>
      <w:proofErr w:type="spellEnd"/>
      <w:r w:rsidR="0077252D" w:rsidRPr="00B167CD">
        <w:rPr>
          <w:color w:val="000000"/>
          <w:szCs w:val="24"/>
        </w:rPr>
        <w:t xml:space="preserve"> </w:t>
      </w:r>
      <w:proofErr w:type="spellStart"/>
      <w:r w:rsidR="0077252D" w:rsidRPr="00B167CD">
        <w:rPr>
          <w:color w:val="000000"/>
          <w:szCs w:val="24"/>
        </w:rPr>
        <w:t>të</w:t>
      </w:r>
      <w:proofErr w:type="spellEnd"/>
      <w:r w:rsidR="0077252D" w:rsidRPr="00B167CD">
        <w:rPr>
          <w:color w:val="000000"/>
          <w:szCs w:val="24"/>
        </w:rPr>
        <w:t xml:space="preserve"> </w:t>
      </w:r>
      <w:proofErr w:type="spellStart"/>
      <w:r w:rsidR="0077252D" w:rsidRPr="00B167CD">
        <w:rPr>
          <w:color w:val="000000"/>
          <w:szCs w:val="24"/>
        </w:rPr>
        <w:t>mbrojtjes</w:t>
      </w:r>
      <w:proofErr w:type="spellEnd"/>
      <w:r w:rsidR="0077252D" w:rsidRPr="00B167CD">
        <w:rPr>
          <w:color w:val="000000"/>
          <w:szCs w:val="24"/>
        </w:rPr>
        <w:t xml:space="preserve"> </w:t>
      </w:r>
      <w:proofErr w:type="spellStart"/>
      <w:r w:rsidR="0077252D" w:rsidRPr="00B167CD">
        <w:rPr>
          <w:color w:val="000000"/>
          <w:szCs w:val="24"/>
        </w:rPr>
        <w:t>së</w:t>
      </w:r>
      <w:proofErr w:type="spellEnd"/>
      <w:r w:rsidR="0077252D" w:rsidRPr="00B167CD">
        <w:rPr>
          <w:color w:val="000000"/>
          <w:szCs w:val="24"/>
        </w:rPr>
        <w:t xml:space="preserve"> </w:t>
      </w:r>
      <w:proofErr w:type="spellStart"/>
      <w:r w:rsidR="0077252D" w:rsidRPr="00B167CD">
        <w:rPr>
          <w:color w:val="000000"/>
          <w:szCs w:val="24"/>
        </w:rPr>
        <w:t>të</w:t>
      </w:r>
      <w:proofErr w:type="spellEnd"/>
      <w:r w:rsidR="0077252D" w:rsidRPr="00B167CD">
        <w:rPr>
          <w:color w:val="000000"/>
          <w:szCs w:val="24"/>
        </w:rPr>
        <w:t xml:space="preserve"> </w:t>
      </w:r>
      <w:proofErr w:type="spellStart"/>
      <w:r w:rsidR="0077252D" w:rsidRPr="00B167CD">
        <w:rPr>
          <w:color w:val="000000"/>
          <w:szCs w:val="24"/>
        </w:rPr>
        <w:t>dhënave</w:t>
      </w:r>
      <w:proofErr w:type="spellEnd"/>
      <w:r w:rsidR="0077252D" w:rsidRPr="00B167CD">
        <w:rPr>
          <w:color w:val="000000"/>
          <w:szCs w:val="24"/>
        </w:rPr>
        <w:t xml:space="preserve"> </w:t>
      </w:r>
      <w:proofErr w:type="spellStart"/>
      <w:r w:rsidR="0077252D" w:rsidRPr="00B167CD">
        <w:rPr>
          <w:color w:val="000000"/>
          <w:szCs w:val="24"/>
        </w:rPr>
        <w:t>në</w:t>
      </w:r>
      <w:proofErr w:type="spellEnd"/>
      <w:r w:rsidR="0077252D" w:rsidRPr="00B167CD">
        <w:rPr>
          <w:color w:val="000000"/>
          <w:szCs w:val="24"/>
        </w:rPr>
        <w:t xml:space="preserve"> </w:t>
      </w:r>
      <w:proofErr w:type="spellStart"/>
      <w:r w:rsidR="0077252D" w:rsidRPr="00B167CD">
        <w:rPr>
          <w:color w:val="000000"/>
          <w:szCs w:val="24"/>
        </w:rPr>
        <w:t>Shqipëri</w:t>
      </w:r>
      <w:proofErr w:type="spellEnd"/>
      <w:r w:rsidR="0077252D" w:rsidRPr="00B167CD">
        <w:rPr>
          <w:color w:val="000000"/>
          <w:szCs w:val="24"/>
        </w:rPr>
        <w:t xml:space="preserve">, </w:t>
      </w:r>
      <w:proofErr w:type="spellStart"/>
      <w:r w:rsidR="0077252D" w:rsidRPr="00B167CD">
        <w:rPr>
          <w:color w:val="000000"/>
          <w:szCs w:val="24"/>
        </w:rPr>
        <w:t>por</w:t>
      </w:r>
      <w:proofErr w:type="spellEnd"/>
      <w:r w:rsidR="0077252D" w:rsidRPr="00B167CD">
        <w:rPr>
          <w:color w:val="000000"/>
          <w:szCs w:val="24"/>
        </w:rPr>
        <w:t xml:space="preserve"> </w:t>
      </w:r>
      <w:proofErr w:type="spellStart"/>
      <w:r w:rsidR="0077252D" w:rsidRPr="00B167CD">
        <w:rPr>
          <w:color w:val="000000"/>
          <w:szCs w:val="24"/>
        </w:rPr>
        <w:t>përmirëson</w:t>
      </w:r>
      <w:proofErr w:type="spellEnd"/>
      <w:r w:rsidR="0077252D" w:rsidRPr="00B167CD">
        <w:rPr>
          <w:color w:val="000000"/>
          <w:szCs w:val="24"/>
        </w:rPr>
        <w:t xml:space="preserve"> </w:t>
      </w:r>
      <w:proofErr w:type="spellStart"/>
      <w:r w:rsidR="0077252D" w:rsidRPr="00B167CD">
        <w:rPr>
          <w:color w:val="000000"/>
          <w:szCs w:val="24"/>
        </w:rPr>
        <w:t>dhe</w:t>
      </w:r>
      <w:proofErr w:type="spellEnd"/>
      <w:r w:rsidR="0077252D" w:rsidRPr="00B167CD">
        <w:rPr>
          <w:color w:val="000000"/>
          <w:szCs w:val="24"/>
        </w:rPr>
        <w:t xml:space="preserve"> </w:t>
      </w:r>
      <w:proofErr w:type="spellStart"/>
      <w:r w:rsidR="0077252D" w:rsidRPr="00B167CD">
        <w:rPr>
          <w:color w:val="000000"/>
          <w:szCs w:val="24"/>
        </w:rPr>
        <w:t>detajon</w:t>
      </w:r>
      <w:proofErr w:type="spellEnd"/>
      <w:r w:rsidR="0077252D" w:rsidRPr="00B167CD">
        <w:rPr>
          <w:color w:val="000000"/>
          <w:szCs w:val="24"/>
        </w:rPr>
        <w:t xml:space="preserve"> </w:t>
      </w:r>
      <w:proofErr w:type="spellStart"/>
      <w:r w:rsidR="0077252D" w:rsidRPr="00B167CD">
        <w:rPr>
          <w:color w:val="000000"/>
          <w:szCs w:val="24"/>
        </w:rPr>
        <w:t>më</w:t>
      </w:r>
      <w:proofErr w:type="spellEnd"/>
      <w:r w:rsidR="0077252D" w:rsidRPr="00B167CD">
        <w:rPr>
          <w:color w:val="000000"/>
          <w:szCs w:val="24"/>
        </w:rPr>
        <w:t xml:space="preserve"> </w:t>
      </w:r>
      <w:proofErr w:type="spellStart"/>
      <w:r w:rsidR="0077252D" w:rsidRPr="00B167CD">
        <w:rPr>
          <w:color w:val="000000"/>
          <w:szCs w:val="24"/>
        </w:rPr>
        <w:t>në</w:t>
      </w:r>
      <w:proofErr w:type="spellEnd"/>
      <w:r w:rsidR="0077252D" w:rsidRPr="00B167CD">
        <w:rPr>
          <w:color w:val="000000"/>
          <w:szCs w:val="24"/>
        </w:rPr>
        <w:t xml:space="preserve"> </w:t>
      </w:r>
      <w:proofErr w:type="spellStart"/>
      <w:r w:rsidR="0077252D" w:rsidRPr="00B167CD">
        <w:rPr>
          <w:color w:val="000000"/>
          <w:szCs w:val="24"/>
        </w:rPr>
        <w:t>hollësi</w:t>
      </w:r>
      <w:proofErr w:type="spellEnd"/>
      <w:r w:rsidR="0077252D" w:rsidRPr="00B167CD">
        <w:rPr>
          <w:color w:val="000000"/>
          <w:szCs w:val="24"/>
        </w:rPr>
        <w:t xml:space="preserve"> </w:t>
      </w:r>
      <w:proofErr w:type="spellStart"/>
      <w:r w:rsidR="0077252D" w:rsidRPr="00B167CD">
        <w:rPr>
          <w:color w:val="000000"/>
          <w:szCs w:val="24"/>
        </w:rPr>
        <w:t>rregullat</w:t>
      </w:r>
      <w:proofErr w:type="spellEnd"/>
      <w:r w:rsidR="0077252D" w:rsidRPr="00B167CD">
        <w:rPr>
          <w:color w:val="000000"/>
          <w:szCs w:val="24"/>
        </w:rPr>
        <w:t xml:space="preserve"> e </w:t>
      </w:r>
      <w:proofErr w:type="spellStart"/>
      <w:r w:rsidR="0077252D" w:rsidRPr="00B167CD">
        <w:rPr>
          <w:color w:val="000000"/>
          <w:szCs w:val="24"/>
        </w:rPr>
        <w:t>ligjit</w:t>
      </w:r>
      <w:proofErr w:type="spellEnd"/>
      <w:r w:rsidR="0077252D" w:rsidRPr="00B167CD">
        <w:rPr>
          <w:color w:val="000000"/>
          <w:szCs w:val="24"/>
        </w:rPr>
        <w:t xml:space="preserve"> </w:t>
      </w:r>
      <w:proofErr w:type="spellStart"/>
      <w:r w:rsidR="0077252D" w:rsidRPr="00B167CD">
        <w:rPr>
          <w:color w:val="000000"/>
          <w:szCs w:val="24"/>
        </w:rPr>
        <w:t>në</w:t>
      </w:r>
      <w:proofErr w:type="spellEnd"/>
      <w:r w:rsidR="0077252D" w:rsidRPr="00B167CD">
        <w:rPr>
          <w:color w:val="000000"/>
          <w:szCs w:val="24"/>
        </w:rPr>
        <w:t xml:space="preserve"> </w:t>
      </w:r>
      <w:proofErr w:type="spellStart"/>
      <w:r w:rsidR="0077252D" w:rsidRPr="00B167CD">
        <w:rPr>
          <w:color w:val="000000"/>
          <w:szCs w:val="24"/>
        </w:rPr>
        <w:t>fuqi</w:t>
      </w:r>
      <w:proofErr w:type="spellEnd"/>
      <w:r w:rsidR="0077252D" w:rsidRPr="00B167CD">
        <w:rPr>
          <w:color w:val="000000"/>
          <w:szCs w:val="24"/>
        </w:rPr>
        <w:t xml:space="preserve"> </w:t>
      </w:r>
      <w:proofErr w:type="spellStart"/>
      <w:r w:rsidR="0077252D" w:rsidRPr="00B167CD">
        <w:rPr>
          <w:color w:val="000000"/>
          <w:szCs w:val="24"/>
        </w:rPr>
        <w:t>për</w:t>
      </w:r>
      <w:proofErr w:type="spellEnd"/>
      <w:r w:rsidR="0077252D" w:rsidRPr="00B167CD">
        <w:rPr>
          <w:color w:val="000000"/>
          <w:szCs w:val="24"/>
        </w:rPr>
        <w:t xml:space="preserve"> </w:t>
      </w:r>
      <w:proofErr w:type="spellStart"/>
      <w:r w:rsidR="0077252D" w:rsidRPr="00B167CD">
        <w:rPr>
          <w:color w:val="000000"/>
          <w:szCs w:val="24"/>
        </w:rPr>
        <w:t>mbrojtjen</w:t>
      </w:r>
      <w:proofErr w:type="spellEnd"/>
      <w:r w:rsidR="0077252D" w:rsidRPr="00B167CD">
        <w:rPr>
          <w:color w:val="000000"/>
          <w:szCs w:val="24"/>
        </w:rPr>
        <w:t xml:space="preserve"> e </w:t>
      </w:r>
      <w:proofErr w:type="spellStart"/>
      <w:r w:rsidR="0077252D" w:rsidRPr="00B167CD">
        <w:rPr>
          <w:color w:val="000000"/>
          <w:szCs w:val="24"/>
        </w:rPr>
        <w:t>të</w:t>
      </w:r>
      <w:proofErr w:type="spellEnd"/>
      <w:r w:rsidR="0077252D" w:rsidRPr="00B167CD">
        <w:rPr>
          <w:color w:val="000000"/>
          <w:szCs w:val="24"/>
        </w:rPr>
        <w:t xml:space="preserve"> </w:t>
      </w:r>
      <w:proofErr w:type="spellStart"/>
      <w:r w:rsidR="0077252D" w:rsidRPr="00B167CD">
        <w:rPr>
          <w:color w:val="000000"/>
          <w:szCs w:val="24"/>
        </w:rPr>
        <w:t>dhënave</w:t>
      </w:r>
      <w:proofErr w:type="spellEnd"/>
      <w:r w:rsidR="0077252D" w:rsidRPr="00B167CD">
        <w:rPr>
          <w:color w:val="000000"/>
          <w:szCs w:val="24"/>
        </w:rPr>
        <w:t xml:space="preserve"> </w:t>
      </w:r>
      <w:proofErr w:type="spellStart"/>
      <w:r w:rsidR="0077252D" w:rsidRPr="00B167CD">
        <w:rPr>
          <w:color w:val="000000"/>
          <w:szCs w:val="24"/>
        </w:rPr>
        <w:t>personale</w:t>
      </w:r>
      <w:proofErr w:type="spellEnd"/>
      <w:r w:rsidR="0077252D" w:rsidRPr="00B167CD">
        <w:rPr>
          <w:color w:val="000000"/>
          <w:szCs w:val="24"/>
        </w:rPr>
        <w:t xml:space="preserve">. </w:t>
      </w:r>
      <w:proofErr w:type="spellStart"/>
      <w:r w:rsidR="0077252D" w:rsidRPr="00B167CD">
        <w:rPr>
          <w:color w:val="000000"/>
          <w:szCs w:val="24"/>
        </w:rPr>
        <w:t>Projektligji</w:t>
      </w:r>
      <w:proofErr w:type="spellEnd"/>
      <w:r w:rsidR="0077252D" w:rsidRPr="00B167CD">
        <w:rPr>
          <w:color w:val="000000"/>
          <w:szCs w:val="24"/>
        </w:rPr>
        <w:t xml:space="preserve"> ka </w:t>
      </w:r>
      <w:proofErr w:type="spellStart"/>
      <w:r w:rsidR="0077252D" w:rsidRPr="00B167CD">
        <w:rPr>
          <w:color w:val="000000"/>
          <w:szCs w:val="24"/>
        </w:rPr>
        <w:t>përmirësuar</w:t>
      </w:r>
      <w:proofErr w:type="spellEnd"/>
      <w:r w:rsidR="0077252D" w:rsidRPr="00B167CD">
        <w:rPr>
          <w:color w:val="000000"/>
          <w:szCs w:val="24"/>
        </w:rPr>
        <w:t xml:space="preserve"> </w:t>
      </w:r>
      <w:proofErr w:type="spellStart"/>
      <w:r w:rsidR="0077252D" w:rsidRPr="00B167CD">
        <w:rPr>
          <w:color w:val="000000"/>
          <w:szCs w:val="24"/>
        </w:rPr>
        <w:t>një</w:t>
      </w:r>
      <w:proofErr w:type="spellEnd"/>
      <w:r w:rsidR="0077252D" w:rsidRPr="00B167CD">
        <w:rPr>
          <w:color w:val="000000"/>
          <w:szCs w:val="24"/>
        </w:rPr>
        <w:t xml:space="preserve"> </w:t>
      </w:r>
      <w:proofErr w:type="spellStart"/>
      <w:r w:rsidR="0077252D" w:rsidRPr="00B167CD">
        <w:rPr>
          <w:color w:val="000000"/>
          <w:szCs w:val="24"/>
        </w:rPr>
        <w:t>pjesë</w:t>
      </w:r>
      <w:proofErr w:type="spellEnd"/>
      <w:r w:rsidR="0077252D" w:rsidRPr="00B167CD">
        <w:rPr>
          <w:color w:val="000000"/>
          <w:szCs w:val="24"/>
        </w:rPr>
        <w:t xml:space="preserve"> </w:t>
      </w:r>
      <w:proofErr w:type="spellStart"/>
      <w:r w:rsidR="0077252D" w:rsidRPr="00B167CD">
        <w:rPr>
          <w:color w:val="000000"/>
          <w:szCs w:val="24"/>
        </w:rPr>
        <w:t>të</w:t>
      </w:r>
      <w:proofErr w:type="spellEnd"/>
      <w:r w:rsidR="0077252D" w:rsidRPr="00B167CD">
        <w:rPr>
          <w:color w:val="000000"/>
          <w:szCs w:val="24"/>
        </w:rPr>
        <w:t xml:space="preserve"> </w:t>
      </w:r>
      <w:proofErr w:type="spellStart"/>
      <w:r w:rsidR="0077252D" w:rsidRPr="00B167CD">
        <w:rPr>
          <w:color w:val="000000"/>
          <w:szCs w:val="24"/>
        </w:rPr>
        <w:t>konsiderueshme</w:t>
      </w:r>
      <w:proofErr w:type="spellEnd"/>
      <w:r w:rsidR="0077252D" w:rsidRPr="00B167CD">
        <w:rPr>
          <w:color w:val="000000"/>
          <w:szCs w:val="24"/>
        </w:rPr>
        <w:t xml:space="preserve"> </w:t>
      </w:r>
      <w:proofErr w:type="spellStart"/>
      <w:r w:rsidR="0077252D" w:rsidRPr="00B167CD">
        <w:rPr>
          <w:color w:val="000000"/>
          <w:szCs w:val="24"/>
        </w:rPr>
        <w:t>dispozitash</w:t>
      </w:r>
      <w:proofErr w:type="spellEnd"/>
      <w:r w:rsidR="0077252D" w:rsidRPr="00B167CD">
        <w:rPr>
          <w:color w:val="000000"/>
          <w:szCs w:val="24"/>
        </w:rPr>
        <w:t xml:space="preserve"> </w:t>
      </w:r>
      <w:proofErr w:type="spellStart"/>
      <w:r w:rsidR="0077252D" w:rsidRPr="00B167CD">
        <w:rPr>
          <w:color w:val="000000"/>
          <w:szCs w:val="24"/>
        </w:rPr>
        <w:t>të</w:t>
      </w:r>
      <w:proofErr w:type="spellEnd"/>
      <w:r w:rsidR="0077252D" w:rsidRPr="00B167CD">
        <w:rPr>
          <w:color w:val="000000"/>
          <w:szCs w:val="24"/>
        </w:rPr>
        <w:t xml:space="preserve"> </w:t>
      </w:r>
      <w:proofErr w:type="spellStart"/>
      <w:r w:rsidR="0077252D" w:rsidRPr="00B167CD">
        <w:rPr>
          <w:color w:val="000000"/>
          <w:szCs w:val="24"/>
        </w:rPr>
        <w:t>ligjit</w:t>
      </w:r>
      <w:proofErr w:type="spellEnd"/>
      <w:r w:rsidR="0077252D" w:rsidRPr="00B167CD">
        <w:rPr>
          <w:color w:val="000000"/>
          <w:szCs w:val="24"/>
        </w:rPr>
        <w:t xml:space="preserve"> </w:t>
      </w:r>
      <w:proofErr w:type="spellStart"/>
      <w:r w:rsidR="0077252D" w:rsidRPr="00B167CD">
        <w:rPr>
          <w:color w:val="000000"/>
          <w:szCs w:val="24"/>
        </w:rPr>
        <w:t>aktual</w:t>
      </w:r>
      <w:proofErr w:type="spellEnd"/>
      <w:r w:rsidR="0077252D" w:rsidRPr="00B167CD">
        <w:rPr>
          <w:color w:val="000000"/>
          <w:szCs w:val="24"/>
        </w:rPr>
        <w:t xml:space="preserve"> </w:t>
      </w:r>
      <w:proofErr w:type="spellStart"/>
      <w:r w:rsidR="0077252D" w:rsidRPr="00B167CD">
        <w:rPr>
          <w:color w:val="000000"/>
          <w:szCs w:val="24"/>
        </w:rPr>
        <w:t>ndërsa</w:t>
      </w:r>
      <w:proofErr w:type="spellEnd"/>
      <w:r w:rsidR="0077252D" w:rsidRPr="00B167CD">
        <w:rPr>
          <w:color w:val="000000"/>
          <w:szCs w:val="24"/>
        </w:rPr>
        <w:t xml:space="preserve"> </w:t>
      </w:r>
      <w:proofErr w:type="spellStart"/>
      <w:r w:rsidR="0077252D" w:rsidRPr="00B167CD">
        <w:rPr>
          <w:color w:val="000000"/>
          <w:szCs w:val="24"/>
        </w:rPr>
        <w:t>janë</w:t>
      </w:r>
      <w:proofErr w:type="spellEnd"/>
      <w:r w:rsidR="0077252D" w:rsidRPr="00B167CD">
        <w:rPr>
          <w:color w:val="000000"/>
          <w:szCs w:val="24"/>
        </w:rPr>
        <w:t xml:space="preserve"> </w:t>
      </w:r>
      <w:proofErr w:type="spellStart"/>
      <w:r w:rsidR="0077252D" w:rsidRPr="00B167CD">
        <w:rPr>
          <w:color w:val="000000"/>
          <w:szCs w:val="24"/>
        </w:rPr>
        <w:t>shtuar</w:t>
      </w:r>
      <w:proofErr w:type="spellEnd"/>
      <w:r w:rsidR="0077252D" w:rsidRPr="00B167CD">
        <w:rPr>
          <w:color w:val="000000"/>
          <w:szCs w:val="24"/>
        </w:rPr>
        <w:t xml:space="preserve"> </w:t>
      </w:r>
      <w:proofErr w:type="spellStart"/>
      <w:r w:rsidR="0077252D" w:rsidRPr="00B167CD">
        <w:rPr>
          <w:color w:val="000000"/>
          <w:szCs w:val="24"/>
        </w:rPr>
        <w:t>edhe</w:t>
      </w:r>
      <w:proofErr w:type="spellEnd"/>
      <w:r w:rsidR="0077252D" w:rsidRPr="00B167CD">
        <w:rPr>
          <w:color w:val="000000"/>
          <w:szCs w:val="24"/>
        </w:rPr>
        <w:t xml:space="preserve"> </w:t>
      </w:r>
      <w:proofErr w:type="spellStart"/>
      <w:r w:rsidR="0077252D" w:rsidRPr="00B167CD">
        <w:rPr>
          <w:color w:val="000000"/>
          <w:szCs w:val="24"/>
        </w:rPr>
        <w:t>dispozita</w:t>
      </w:r>
      <w:proofErr w:type="spellEnd"/>
      <w:r w:rsidR="0077252D" w:rsidRPr="00B167CD">
        <w:rPr>
          <w:color w:val="000000"/>
          <w:szCs w:val="24"/>
        </w:rPr>
        <w:t xml:space="preserve"> </w:t>
      </w:r>
      <w:proofErr w:type="spellStart"/>
      <w:r w:rsidR="0077252D" w:rsidRPr="00B167CD">
        <w:rPr>
          <w:color w:val="000000"/>
          <w:szCs w:val="24"/>
        </w:rPr>
        <w:t>të</w:t>
      </w:r>
      <w:proofErr w:type="spellEnd"/>
      <w:r w:rsidR="0077252D" w:rsidRPr="00B167CD">
        <w:rPr>
          <w:color w:val="000000"/>
          <w:szCs w:val="24"/>
        </w:rPr>
        <w:t xml:space="preserve"> </w:t>
      </w:r>
      <w:proofErr w:type="spellStart"/>
      <w:r w:rsidR="0077252D" w:rsidRPr="00B167CD">
        <w:rPr>
          <w:color w:val="000000"/>
          <w:szCs w:val="24"/>
        </w:rPr>
        <w:t>reja</w:t>
      </w:r>
      <w:proofErr w:type="spellEnd"/>
      <w:r w:rsidR="0077252D" w:rsidRPr="00B167CD">
        <w:rPr>
          <w:color w:val="000000"/>
          <w:szCs w:val="24"/>
        </w:rPr>
        <w:t xml:space="preserve"> </w:t>
      </w:r>
      <w:proofErr w:type="spellStart"/>
      <w:r w:rsidR="0077252D" w:rsidRPr="00B167CD">
        <w:rPr>
          <w:color w:val="000000"/>
          <w:szCs w:val="24"/>
        </w:rPr>
        <w:t>në</w:t>
      </w:r>
      <w:proofErr w:type="spellEnd"/>
      <w:r w:rsidR="0077252D" w:rsidRPr="00B167CD">
        <w:rPr>
          <w:color w:val="000000"/>
          <w:szCs w:val="24"/>
        </w:rPr>
        <w:t xml:space="preserve"> </w:t>
      </w:r>
      <w:proofErr w:type="spellStart"/>
      <w:r w:rsidR="0077252D" w:rsidRPr="00B167CD">
        <w:rPr>
          <w:color w:val="000000"/>
          <w:szCs w:val="24"/>
        </w:rPr>
        <w:t>kuadër</w:t>
      </w:r>
      <w:proofErr w:type="spellEnd"/>
      <w:r w:rsidR="0077252D" w:rsidRPr="00B167CD">
        <w:rPr>
          <w:color w:val="000000"/>
          <w:szCs w:val="24"/>
        </w:rPr>
        <w:t xml:space="preserve"> </w:t>
      </w:r>
      <w:proofErr w:type="spellStart"/>
      <w:r w:rsidR="0077252D" w:rsidRPr="00B167CD">
        <w:rPr>
          <w:color w:val="000000"/>
          <w:szCs w:val="24"/>
        </w:rPr>
        <w:t>të</w:t>
      </w:r>
      <w:proofErr w:type="spellEnd"/>
      <w:r w:rsidR="0077252D" w:rsidRPr="00B167CD">
        <w:rPr>
          <w:color w:val="000000"/>
          <w:szCs w:val="24"/>
        </w:rPr>
        <w:t xml:space="preserve"> </w:t>
      </w:r>
      <w:proofErr w:type="spellStart"/>
      <w:r w:rsidR="0077252D" w:rsidRPr="00B167CD">
        <w:rPr>
          <w:color w:val="000000"/>
          <w:szCs w:val="24"/>
        </w:rPr>
        <w:t>përafrimit</w:t>
      </w:r>
      <w:proofErr w:type="spellEnd"/>
      <w:r w:rsidR="0077252D" w:rsidRPr="00B167CD">
        <w:rPr>
          <w:color w:val="000000"/>
          <w:szCs w:val="24"/>
        </w:rPr>
        <w:t xml:space="preserve"> me </w:t>
      </w:r>
      <w:r w:rsidR="0077252D" w:rsidRPr="00B167CD">
        <w:rPr>
          <w:i/>
          <w:color w:val="000000"/>
          <w:szCs w:val="24"/>
        </w:rPr>
        <w:t>acquis</w:t>
      </w:r>
      <w:r w:rsidR="0077252D" w:rsidRPr="00B167CD">
        <w:rPr>
          <w:color w:val="000000"/>
          <w:szCs w:val="24"/>
        </w:rPr>
        <w:t xml:space="preserve"> </w:t>
      </w:r>
      <w:proofErr w:type="spellStart"/>
      <w:r w:rsidR="0077252D" w:rsidRPr="00B167CD">
        <w:rPr>
          <w:color w:val="000000"/>
          <w:szCs w:val="24"/>
        </w:rPr>
        <w:t>të</w:t>
      </w:r>
      <w:proofErr w:type="spellEnd"/>
      <w:r w:rsidR="0077252D" w:rsidRPr="00B167CD">
        <w:rPr>
          <w:color w:val="000000"/>
          <w:szCs w:val="24"/>
        </w:rPr>
        <w:t xml:space="preserve"> BE. </w:t>
      </w:r>
    </w:p>
    <w:p w14:paraId="7AD67CA4" w14:textId="77777777" w:rsidR="0077252D" w:rsidRPr="00B167CD" w:rsidRDefault="0077252D" w:rsidP="0077252D">
      <w:pPr>
        <w:spacing w:line="276" w:lineRule="auto"/>
        <w:jc w:val="both"/>
        <w:rPr>
          <w:color w:val="000000"/>
          <w:szCs w:val="24"/>
        </w:rPr>
      </w:pPr>
    </w:p>
    <w:p w14:paraId="11788F60" w14:textId="77777777" w:rsidR="0077252D" w:rsidRPr="00B167CD" w:rsidRDefault="0077252D" w:rsidP="00D90E00">
      <w:pPr>
        <w:pStyle w:val="ListParagraph"/>
        <w:numPr>
          <w:ilvl w:val="0"/>
          <w:numId w:val="26"/>
        </w:numPr>
        <w:tabs>
          <w:tab w:val="clear" w:pos="567"/>
        </w:tabs>
        <w:spacing w:after="0" w:line="276" w:lineRule="auto"/>
        <w:ind w:left="360"/>
        <w:contextualSpacing/>
        <w:jc w:val="both"/>
        <w:rPr>
          <w:rFonts w:ascii="Times New Roman" w:eastAsia="Calibri" w:hAnsi="Times New Roman"/>
          <w:sz w:val="24"/>
          <w:szCs w:val="24"/>
        </w:rPr>
      </w:pPr>
      <w:proofErr w:type="spellStart"/>
      <w:r w:rsidRPr="00B167CD">
        <w:rPr>
          <w:rFonts w:ascii="Times New Roman" w:hAnsi="Times New Roman"/>
          <w:color w:val="000000"/>
          <w:sz w:val="24"/>
          <w:szCs w:val="24"/>
        </w:rPr>
        <w:t>Zgjerohen</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të</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drejtat</w:t>
      </w:r>
      <w:proofErr w:type="spellEnd"/>
      <w:r w:rsidRPr="00B167CD">
        <w:rPr>
          <w:rFonts w:ascii="Times New Roman" w:hAnsi="Times New Roman"/>
          <w:color w:val="000000"/>
          <w:sz w:val="24"/>
          <w:szCs w:val="24"/>
        </w:rPr>
        <w:t xml:space="preserve"> e </w:t>
      </w:r>
      <w:proofErr w:type="spellStart"/>
      <w:r w:rsidRPr="00B167CD">
        <w:rPr>
          <w:rFonts w:ascii="Times New Roman" w:hAnsi="Times New Roman"/>
          <w:color w:val="000000"/>
          <w:sz w:val="24"/>
          <w:szCs w:val="24"/>
        </w:rPr>
        <w:t>subjektit</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të</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të</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dhënave</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dhe</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përmirësohen</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të</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drejtat</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që</w:t>
      </w:r>
      <w:proofErr w:type="spellEnd"/>
      <w:r w:rsidRPr="00B167CD">
        <w:rPr>
          <w:rFonts w:ascii="Times New Roman" w:hAnsi="Times New Roman"/>
          <w:color w:val="000000"/>
          <w:sz w:val="24"/>
          <w:szCs w:val="24"/>
        </w:rPr>
        <w:t xml:space="preserve"> ai </w:t>
      </w:r>
      <w:proofErr w:type="spellStart"/>
      <w:r w:rsidRPr="00B167CD">
        <w:rPr>
          <w:rFonts w:ascii="Times New Roman" w:hAnsi="Times New Roman"/>
          <w:color w:val="000000"/>
          <w:sz w:val="24"/>
          <w:szCs w:val="24"/>
        </w:rPr>
        <w:t>gëzon</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aktualisht</w:t>
      </w:r>
      <w:proofErr w:type="spellEnd"/>
      <w:r w:rsidRPr="00B167CD">
        <w:rPr>
          <w:rFonts w:ascii="Times New Roman" w:hAnsi="Times New Roman"/>
          <w:color w:val="000000"/>
          <w:sz w:val="24"/>
          <w:szCs w:val="24"/>
        </w:rPr>
        <w:t xml:space="preserve"> me </w:t>
      </w:r>
      <w:proofErr w:type="spellStart"/>
      <w:r w:rsidRPr="00B167CD">
        <w:rPr>
          <w:rFonts w:ascii="Times New Roman" w:hAnsi="Times New Roman"/>
          <w:color w:val="000000"/>
          <w:sz w:val="24"/>
          <w:szCs w:val="24"/>
        </w:rPr>
        <w:t>qëllim</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garantimin</w:t>
      </w:r>
      <w:proofErr w:type="spellEnd"/>
      <w:r w:rsidRPr="00B167CD">
        <w:rPr>
          <w:rFonts w:ascii="Times New Roman" w:hAnsi="Times New Roman"/>
          <w:color w:val="000000"/>
          <w:sz w:val="24"/>
          <w:szCs w:val="24"/>
        </w:rPr>
        <w:t xml:space="preserve"> e </w:t>
      </w:r>
      <w:proofErr w:type="spellStart"/>
      <w:r w:rsidRPr="00B167CD">
        <w:rPr>
          <w:rFonts w:ascii="Times New Roman" w:hAnsi="Times New Roman"/>
          <w:color w:val="000000"/>
          <w:sz w:val="24"/>
          <w:szCs w:val="24"/>
        </w:rPr>
        <w:t>një</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niveli</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kontrolli</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më</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të</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lartë</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mbi</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të</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dhënat</w:t>
      </w:r>
      <w:proofErr w:type="spellEnd"/>
      <w:r w:rsidRPr="00B167CD">
        <w:rPr>
          <w:rFonts w:ascii="Times New Roman" w:hAnsi="Times New Roman"/>
          <w:color w:val="000000"/>
          <w:sz w:val="24"/>
          <w:szCs w:val="24"/>
        </w:rPr>
        <w:t xml:space="preserve"> e </w:t>
      </w:r>
      <w:proofErr w:type="spellStart"/>
      <w:r w:rsidRPr="00B167CD">
        <w:rPr>
          <w:rFonts w:ascii="Times New Roman" w:hAnsi="Times New Roman"/>
          <w:color w:val="000000"/>
          <w:sz w:val="24"/>
          <w:szCs w:val="24"/>
        </w:rPr>
        <w:t>tij</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personale</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Në</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këtë</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kuadër</w:t>
      </w:r>
      <w:proofErr w:type="spellEnd"/>
      <w:r w:rsidRPr="00B167CD">
        <w:rPr>
          <w:rFonts w:ascii="Times New Roman" w:hAnsi="Times New Roman"/>
          <w:color w:val="000000"/>
          <w:sz w:val="24"/>
          <w:szCs w:val="24"/>
        </w:rPr>
        <w:t>:</w:t>
      </w:r>
    </w:p>
    <w:p w14:paraId="592120BA" w14:textId="77777777" w:rsidR="0077252D" w:rsidRPr="00B167CD" w:rsidRDefault="0077252D" w:rsidP="00D90E00">
      <w:pPr>
        <w:pStyle w:val="ListParagraph"/>
        <w:numPr>
          <w:ilvl w:val="0"/>
          <w:numId w:val="16"/>
        </w:numPr>
        <w:tabs>
          <w:tab w:val="clear" w:pos="567"/>
        </w:tabs>
        <w:spacing w:after="0" w:line="276" w:lineRule="auto"/>
        <w:ind w:left="720"/>
        <w:contextualSpacing/>
        <w:jc w:val="both"/>
        <w:rPr>
          <w:rFonts w:ascii="Times New Roman" w:eastAsia="Calibri" w:hAnsi="Times New Roman"/>
          <w:i/>
          <w:sz w:val="24"/>
          <w:szCs w:val="24"/>
        </w:rPr>
      </w:pPr>
      <w:r w:rsidRPr="00B167CD">
        <w:rPr>
          <w:rFonts w:ascii="Times New Roman" w:eastAsia="Calibri" w:hAnsi="Times New Roman"/>
          <w:i/>
          <w:sz w:val="24"/>
          <w:szCs w:val="24"/>
        </w:rPr>
        <w:t xml:space="preserve">E </w:t>
      </w:r>
      <w:proofErr w:type="spellStart"/>
      <w:r w:rsidRPr="00B167CD">
        <w:rPr>
          <w:rFonts w:ascii="Times New Roman" w:eastAsia="Calibri" w:hAnsi="Times New Roman"/>
          <w:i/>
          <w:sz w:val="24"/>
          <w:szCs w:val="24"/>
        </w:rPr>
        <w:t>drejta</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për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informim</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përmirësohet</w:t>
      </w:r>
      <w:proofErr w:type="spellEnd"/>
      <w:r w:rsidRPr="00B167CD">
        <w:rPr>
          <w:rFonts w:ascii="Times New Roman" w:eastAsia="Calibri" w:hAnsi="Times New Roman"/>
          <w:i/>
          <w:sz w:val="24"/>
          <w:szCs w:val="24"/>
        </w:rPr>
        <w:t xml:space="preserve"> duke </w:t>
      </w:r>
      <w:proofErr w:type="spellStart"/>
      <w:r w:rsidRPr="00B167CD">
        <w:rPr>
          <w:rFonts w:ascii="Times New Roman" w:eastAsia="Calibri" w:hAnsi="Times New Roman"/>
          <w:i/>
          <w:sz w:val="24"/>
          <w:szCs w:val="24"/>
        </w:rPr>
        <w:t>garantuar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që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informacioni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kërkuar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nga</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subjekti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dhënave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jepet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nga</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kontrolluesi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një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formë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koncize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transparente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kuptueshme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dhe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lehtësisht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aksesueshme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veçanërisht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kur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informacioni</w:t>
      </w:r>
      <w:proofErr w:type="spellEnd"/>
      <w:r w:rsidRPr="00B167CD">
        <w:rPr>
          <w:rFonts w:ascii="Times New Roman" w:eastAsia="Calibri" w:hAnsi="Times New Roman"/>
          <w:i/>
          <w:sz w:val="24"/>
          <w:szCs w:val="24"/>
        </w:rPr>
        <w:t xml:space="preserve"> u </w:t>
      </w:r>
      <w:proofErr w:type="spellStart"/>
      <w:r w:rsidRPr="00B167CD">
        <w:rPr>
          <w:rFonts w:ascii="Times New Roman" w:eastAsia="Calibri" w:hAnsi="Times New Roman"/>
          <w:i/>
          <w:sz w:val="24"/>
          <w:szCs w:val="24"/>
        </w:rPr>
        <w:t>drejtohet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fëmijëve</w:t>
      </w:r>
      <w:proofErr w:type="spellEnd"/>
      <w:r w:rsidRPr="00B167CD">
        <w:rPr>
          <w:rFonts w:ascii="Times New Roman" w:eastAsia="Calibri" w:hAnsi="Times New Roman"/>
          <w:i/>
          <w:sz w:val="24"/>
          <w:szCs w:val="24"/>
        </w:rPr>
        <w:t>;</w:t>
      </w:r>
    </w:p>
    <w:p w14:paraId="66F16B04" w14:textId="77777777" w:rsidR="0077252D" w:rsidRPr="00B167CD" w:rsidRDefault="0077252D" w:rsidP="00D90E00">
      <w:pPr>
        <w:pStyle w:val="ListParagraph"/>
        <w:numPr>
          <w:ilvl w:val="0"/>
          <w:numId w:val="16"/>
        </w:numPr>
        <w:tabs>
          <w:tab w:val="clear" w:pos="567"/>
        </w:tabs>
        <w:spacing w:after="0" w:line="276" w:lineRule="auto"/>
        <w:ind w:left="720"/>
        <w:contextualSpacing/>
        <w:jc w:val="both"/>
        <w:rPr>
          <w:rFonts w:ascii="Times New Roman" w:eastAsia="Calibri" w:hAnsi="Times New Roman"/>
          <w:i/>
          <w:sz w:val="24"/>
          <w:szCs w:val="24"/>
        </w:rPr>
      </w:pPr>
      <w:r w:rsidRPr="00B167CD">
        <w:rPr>
          <w:rFonts w:ascii="Times New Roman" w:eastAsia="Calibri" w:hAnsi="Times New Roman"/>
          <w:i/>
          <w:sz w:val="24"/>
          <w:szCs w:val="24"/>
        </w:rPr>
        <w:t xml:space="preserve">E </w:t>
      </w:r>
      <w:proofErr w:type="spellStart"/>
      <w:r w:rsidRPr="00B167CD">
        <w:rPr>
          <w:rFonts w:ascii="Times New Roman" w:eastAsia="Calibri" w:hAnsi="Times New Roman"/>
          <w:i/>
          <w:sz w:val="24"/>
          <w:szCs w:val="24"/>
        </w:rPr>
        <w:t>drejta</w:t>
      </w:r>
      <w:proofErr w:type="spellEnd"/>
      <w:r w:rsidRPr="00B167CD">
        <w:rPr>
          <w:rFonts w:ascii="Times New Roman" w:eastAsia="Calibri" w:hAnsi="Times New Roman"/>
          <w:i/>
          <w:sz w:val="24"/>
          <w:szCs w:val="24"/>
        </w:rPr>
        <w:t xml:space="preserve"> e </w:t>
      </w:r>
      <w:proofErr w:type="spellStart"/>
      <w:r w:rsidRPr="00B167CD">
        <w:rPr>
          <w:rFonts w:ascii="Times New Roman" w:eastAsia="Calibri" w:hAnsi="Times New Roman"/>
          <w:i/>
          <w:sz w:val="24"/>
          <w:szCs w:val="24"/>
        </w:rPr>
        <w:t>aksesit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që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gëzon</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subjekti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dhënave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garanton</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tashmë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mundësinë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për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që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marrë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nga</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kontrolluesi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një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kategori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më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gjërë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informacioni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nëse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dhënat</w:t>
      </w:r>
      <w:proofErr w:type="spellEnd"/>
      <w:r w:rsidRPr="00B167CD">
        <w:rPr>
          <w:rFonts w:ascii="Times New Roman" w:eastAsia="Calibri" w:hAnsi="Times New Roman"/>
          <w:i/>
          <w:sz w:val="24"/>
          <w:szCs w:val="24"/>
        </w:rPr>
        <w:t xml:space="preserve"> e </w:t>
      </w:r>
      <w:proofErr w:type="spellStart"/>
      <w:r w:rsidRPr="00B167CD">
        <w:rPr>
          <w:rFonts w:ascii="Times New Roman" w:eastAsia="Calibri" w:hAnsi="Times New Roman"/>
          <w:i/>
          <w:sz w:val="24"/>
          <w:szCs w:val="24"/>
        </w:rPr>
        <w:t>tij</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personale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janë</w:t>
      </w:r>
      <w:proofErr w:type="spellEnd"/>
      <w:r w:rsidRPr="00B167CD">
        <w:rPr>
          <w:rFonts w:ascii="Times New Roman" w:eastAsia="Calibri" w:hAnsi="Times New Roman"/>
          <w:i/>
          <w:sz w:val="24"/>
          <w:szCs w:val="24"/>
        </w:rPr>
        <w:t xml:space="preserve"> duke u </w:t>
      </w:r>
      <w:proofErr w:type="spellStart"/>
      <w:r w:rsidRPr="00B167CD">
        <w:rPr>
          <w:rFonts w:ascii="Times New Roman" w:eastAsia="Calibri" w:hAnsi="Times New Roman"/>
          <w:i/>
          <w:sz w:val="24"/>
          <w:szCs w:val="24"/>
        </w:rPr>
        <w:t>përpunuar</w:t>
      </w:r>
      <w:proofErr w:type="spellEnd"/>
      <w:r w:rsidRPr="00B167CD">
        <w:rPr>
          <w:rFonts w:ascii="Times New Roman" w:eastAsia="Calibri" w:hAnsi="Times New Roman"/>
          <w:i/>
          <w:sz w:val="24"/>
          <w:szCs w:val="24"/>
        </w:rPr>
        <w:t>;</w:t>
      </w:r>
    </w:p>
    <w:p w14:paraId="56A3646C" w14:textId="77777777" w:rsidR="0077252D" w:rsidRPr="00B167CD" w:rsidRDefault="0077252D" w:rsidP="00D90E00">
      <w:pPr>
        <w:pStyle w:val="ListParagraph"/>
        <w:numPr>
          <w:ilvl w:val="0"/>
          <w:numId w:val="16"/>
        </w:numPr>
        <w:tabs>
          <w:tab w:val="clear" w:pos="567"/>
        </w:tabs>
        <w:spacing w:after="0" w:line="276" w:lineRule="auto"/>
        <w:ind w:left="720"/>
        <w:contextualSpacing/>
        <w:jc w:val="both"/>
        <w:rPr>
          <w:rFonts w:ascii="Times New Roman" w:eastAsia="Calibri" w:hAnsi="Times New Roman"/>
          <w:i/>
          <w:sz w:val="24"/>
          <w:szCs w:val="24"/>
        </w:rPr>
      </w:pPr>
      <w:r w:rsidRPr="00B167CD">
        <w:rPr>
          <w:rFonts w:ascii="Times New Roman" w:eastAsia="Calibri" w:hAnsi="Times New Roman"/>
          <w:i/>
          <w:sz w:val="24"/>
          <w:szCs w:val="24"/>
        </w:rPr>
        <w:t xml:space="preserve">E </w:t>
      </w:r>
      <w:proofErr w:type="spellStart"/>
      <w:r w:rsidRPr="00B167CD">
        <w:rPr>
          <w:rFonts w:ascii="Times New Roman" w:eastAsia="Calibri" w:hAnsi="Times New Roman"/>
          <w:i/>
          <w:sz w:val="24"/>
          <w:szCs w:val="24"/>
        </w:rPr>
        <w:t>drejta</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për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kërkuar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bllokimin</w:t>
      </w:r>
      <w:proofErr w:type="spellEnd"/>
      <w:r w:rsidRPr="00B167CD">
        <w:rPr>
          <w:rFonts w:ascii="Times New Roman" w:eastAsia="Calibri" w:hAnsi="Times New Roman"/>
          <w:i/>
          <w:sz w:val="24"/>
          <w:szCs w:val="24"/>
        </w:rPr>
        <w:t xml:space="preserve"> e </w:t>
      </w:r>
      <w:proofErr w:type="spellStart"/>
      <w:r w:rsidRPr="00B167CD">
        <w:rPr>
          <w:rFonts w:ascii="Times New Roman" w:eastAsia="Calibri" w:hAnsi="Times New Roman"/>
          <w:i/>
          <w:sz w:val="24"/>
          <w:szCs w:val="24"/>
        </w:rPr>
        <w:t>përpunimit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detajohet</w:t>
      </w:r>
      <w:proofErr w:type="spellEnd"/>
      <w:r w:rsidRPr="00B167CD">
        <w:rPr>
          <w:rFonts w:ascii="Times New Roman" w:eastAsia="Calibri" w:hAnsi="Times New Roman"/>
          <w:i/>
          <w:sz w:val="24"/>
          <w:szCs w:val="24"/>
        </w:rPr>
        <w:t xml:space="preserve"> duke </w:t>
      </w:r>
      <w:proofErr w:type="spellStart"/>
      <w:r w:rsidRPr="00B167CD">
        <w:rPr>
          <w:rFonts w:ascii="Times New Roman" w:eastAsia="Calibri" w:hAnsi="Times New Roman"/>
          <w:i/>
          <w:sz w:val="24"/>
          <w:szCs w:val="24"/>
        </w:rPr>
        <w:t>specifikuar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konkretisht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arsyet</w:t>
      </w:r>
      <w:proofErr w:type="spellEnd"/>
      <w:r w:rsidRPr="00B167CD">
        <w:rPr>
          <w:rFonts w:ascii="Times New Roman" w:eastAsia="Calibri" w:hAnsi="Times New Roman"/>
          <w:i/>
          <w:sz w:val="24"/>
          <w:szCs w:val="24"/>
        </w:rPr>
        <w:t xml:space="preserve"> e </w:t>
      </w:r>
      <w:proofErr w:type="spellStart"/>
      <w:r w:rsidRPr="00B167CD">
        <w:rPr>
          <w:rFonts w:ascii="Times New Roman" w:eastAsia="Calibri" w:hAnsi="Times New Roman"/>
          <w:i/>
          <w:sz w:val="24"/>
          <w:szCs w:val="24"/>
        </w:rPr>
        <w:t>mundshme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subjektit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dhënave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për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kërkuar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bllokimin</w:t>
      </w:r>
      <w:proofErr w:type="spellEnd"/>
      <w:r w:rsidRPr="00B167CD">
        <w:rPr>
          <w:rFonts w:ascii="Times New Roman" w:eastAsia="Calibri" w:hAnsi="Times New Roman"/>
          <w:i/>
          <w:sz w:val="24"/>
          <w:szCs w:val="24"/>
        </w:rPr>
        <w:t xml:space="preserve"> e tyre;</w:t>
      </w:r>
    </w:p>
    <w:p w14:paraId="5550799F" w14:textId="77777777" w:rsidR="0077252D" w:rsidRPr="00B167CD" w:rsidRDefault="0077252D" w:rsidP="00D90E00">
      <w:pPr>
        <w:pStyle w:val="ListParagraph"/>
        <w:numPr>
          <w:ilvl w:val="0"/>
          <w:numId w:val="16"/>
        </w:numPr>
        <w:tabs>
          <w:tab w:val="clear" w:pos="567"/>
        </w:tabs>
        <w:spacing w:after="0" w:line="276" w:lineRule="auto"/>
        <w:ind w:left="720"/>
        <w:contextualSpacing/>
        <w:jc w:val="both"/>
        <w:rPr>
          <w:rFonts w:ascii="Times New Roman" w:eastAsia="Calibri" w:hAnsi="Times New Roman"/>
          <w:i/>
          <w:sz w:val="24"/>
          <w:szCs w:val="24"/>
        </w:rPr>
      </w:pPr>
      <w:proofErr w:type="spellStart"/>
      <w:r w:rsidRPr="00B167CD">
        <w:rPr>
          <w:rFonts w:ascii="Times New Roman" w:eastAsia="Calibri" w:hAnsi="Times New Roman"/>
          <w:i/>
          <w:sz w:val="24"/>
          <w:szCs w:val="24"/>
        </w:rPr>
        <w:t>Prezantohet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për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herë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parë</w:t>
      </w:r>
      <w:proofErr w:type="spellEnd"/>
      <w:r w:rsidRPr="00B167CD">
        <w:rPr>
          <w:rFonts w:ascii="Times New Roman" w:eastAsia="Calibri" w:hAnsi="Times New Roman"/>
          <w:i/>
          <w:sz w:val="24"/>
          <w:szCs w:val="24"/>
        </w:rPr>
        <w:t xml:space="preserve"> “e </w:t>
      </w:r>
      <w:proofErr w:type="spellStart"/>
      <w:r w:rsidRPr="00B167CD">
        <w:rPr>
          <w:rFonts w:ascii="Times New Roman" w:eastAsia="Calibri" w:hAnsi="Times New Roman"/>
          <w:i/>
          <w:sz w:val="24"/>
          <w:szCs w:val="24"/>
        </w:rPr>
        <w:t>drejta</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për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tu</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harruar</w:t>
      </w:r>
      <w:proofErr w:type="spellEnd"/>
      <w:r w:rsidRPr="00B167CD">
        <w:rPr>
          <w:rFonts w:ascii="Times New Roman" w:eastAsia="Calibri" w:hAnsi="Times New Roman"/>
          <w:i/>
          <w:sz w:val="24"/>
          <w:szCs w:val="24"/>
        </w:rPr>
        <w:t xml:space="preserve">” e </w:t>
      </w:r>
      <w:proofErr w:type="spellStart"/>
      <w:r w:rsidRPr="00B167CD">
        <w:rPr>
          <w:rFonts w:ascii="Times New Roman" w:eastAsia="Calibri" w:hAnsi="Times New Roman"/>
          <w:i/>
          <w:sz w:val="24"/>
          <w:szCs w:val="24"/>
        </w:rPr>
        <w:t>cila</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mund</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konsiderohet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si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një</w:t>
      </w:r>
      <w:proofErr w:type="spellEnd"/>
      <w:r w:rsidRPr="00B167CD">
        <w:rPr>
          <w:rFonts w:ascii="Times New Roman" w:eastAsia="Calibri" w:hAnsi="Times New Roman"/>
          <w:i/>
          <w:sz w:val="24"/>
          <w:szCs w:val="24"/>
        </w:rPr>
        <w:t xml:space="preserve"> e </w:t>
      </w:r>
      <w:proofErr w:type="spellStart"/>
      <w:r w:rsidRPr="00B167CD">
        <w:rPr>
          <w:rFonts w:ascii="Times New Roman" w:eastAsia="Calibri" w:hAnsi="Times New Roman"/>
          <w:i/>
          <w:sz w:val="24"/>
          <w:szCs w:val="24"/>
        </w:rPr>
        <w:t>drejtë</w:t>
      </w:r>
      <w:proofErr w:type="spellEnd"/>
      <w:r w:rsidRPr="00B167CD">
        <w:rPr>
          <w:rFonts w:ascii="Times New Roman" w:eastAsia="Calibri" w:hAnsi="Times New Roman"/>
          <w:i/>
          <w:sz w:val="24"/>
          <w:szCs w:val="24"/>
        </w:rPr>
        <w:t xml:space="preserve"> e re e </w:t>
      </w:r>
      <w:proofErr w:type="spellStart"/>
      <w:r w:rsidRPr="00B167CD">
        <w:rPr>
          <w:rFonts w:ascii="Times New Roman" w:eastAsia="Calibri" w:hAnsi="Times New Roman"/>
          <w:i/>
          <w:sz w:val="24"/>
          <w:szCs w:val="24"/>
        </w:rPr>
        <w:t>subjektit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dhënave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konteksin</w:t>
      </w:r>
      <w:proofErr w:type="spellEnd"/>
      <w:r w:rsidRPr="00B167CD">
        <w:rPr>
          <w:rFonts w:ascii="Times New Roman" w:eastAsia="Calibri" w:hAnsi="Times New Roman"/>
          <w:i/>
          <w:sz w:val="24"/>
          <w:szCs w:val="24"/>
        </w:rPr>
        <w:t xml:space="preserve"> e </w:t>
      </w:r>
      <w:proofErr w:type="spellStart"/>
      <w:r w:rsidRPr="00B167CD">
        <w:rPr>
          <w:rFonts w:ascii="Times New Roman" w:eastAsia="Calibri" w:hAnsi="Times New Roman"/>
          <w:i/>
          <w:sz w:val="24"/>
          <w:szCs w:val="24"/>
        </w:rPr>
        <w:t>zhvillimeve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teknologjike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megjithatë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është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një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përmirësim</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drejtës</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së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subjektit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w:t>
      </w:r>
      <w:r w:rsidRPr="00B167CD">
        <w:rPr>
          <w:rFonts w:ascii="Times New Roman" w:hAnsi="Times New Roman"/>
          <w:i/>
          <w:sz w:val="24"/>
          <w:szCs w:val="24"/>
        </w:rPr>
        <w:t>ër</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të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kërkuar</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fshirjen</w:t>
      </w:r>
      <w:proofErr w:type="spellEnd"/>
      <w:r w:rsidRPr="00B167CD">
        <w:rPr>
          <w:rFonts w:ascii="Times New Roman" w:hAnsi="Times New Roman"/>
          <w:i/>
          <w:sz w:val="24"/>
          <w:szCs w:val="24"/>
        </w:rPr>
        <w:t xml:space="preserve"> e </w:t>
      </w:r>
      <w:proofErr w:type="spellStart"/>
      <w:r w:rsidRPr="00B167CD">
        <w:rPr>
          <w:rFonts w:ascii="Times New Roman" w:hAnsi="Times New Roman"/>
          <w:i/>
          <w:sz w:val="24"/>
          <w:szCs w:val="24"/>
        </w:rPr>
        <w:t>të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dhënave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personale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diktuar</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nga</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kushtet</w:t>
      </w:r>
      <w:proofErr w:type="spellEnd"/>
      <w:r w:rsidRPr="00B167CD">
        <w:rPr>
          <w:rFonts w:ascii="Times New Roman" w:hAnsi="Times New Roman"/>
          <w:i/>
          <w:sz w:val="24"/>
          <w:szCs w:val="24"/>
        </w:rPr>
        <w:t xml:space="preserve"> e </w:t>
      </w:r>
      <w:proofErr w:type="spellStart"/>
      <w:r w:rsidRPr="00B167CD">
        <w:rPr>
          <w:rFonts w:ascii="Times New Roman" w:hAnsi="Times New Roman"/>
          <w:i/>
          <w:sz w:val="24"/>
          <w:szCs w:val="24"/>
        </w:rPr>
        <w:t>zhvillimit</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teknologjik</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Kjo</w:t>
      </w:r>
      <w:proofErr w:type="spellEnd"/>
      <w:r w:rsidRPr="00B167CD">
        <w:rPr>
          <w:rFonts w:ascii="Times New Roman" w:hAnsi="Times New Roman"/>
          <w:i/>
          <w:sz w:val="24"/>
          <w:szCs w:val="24"/>
        </w:rPr>
        <w:t xml:space="preserve"> e </w:t>
      </w:r>
      <w:proofErr w:type="spellStart"/>
      <w:r w:rsidRPr="00B167CD">
        <w:rPr>
          <w:rFonts w:ascii="Times New Roman" w:hAnsi="Times New Roman"/>
          <w:i/>
          <w:sz w:val="24"/>
          <w:szCs w:val="24"/>
        </w:rPr>
        <w:t>drejtë</w:t>
      </w:r>
      <w:proofErr w:type="spellEnd"/>
      <w:r w:rsidRPr="00B167CD">
        <w:rPr>
          <w:rFonts w:ascii="Times New Roman" w:hAnsi="Times New Roman"/>
          <w:i/>
          <w:sz w:val="24"/>
          <w:szCs w:val="24"/>
        </w:rPr>
        <w:t xml:space="preserve"> </w:t>
      </w:r>
      <w:proofErr w:type="spellStart"/>
      <w:r w:rsidRPr="00B167CD">
        <w:rPr>
          <w:rFonts w:ascii="Times New Roman" w:eastAsia="Calibri" w:hAnsi="Times New Roman"/>
          <w:i/>
          <w:sz w:val="24"/>
          <w:szCs w:val="24"/>
        </w:rPr>
        <w:t>shërben</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si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një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garanci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mjedisin</w:t>
      </w:r>
      <w:proofErr w:type="spellEnd"/>
      <w:r w:rsidRPr="00B167CD">
        <w:rPr>
          <w:rFonts w:ascii="Times New Roman" w:eastAsia="Calibri" w:hAnsi="Times New Roman"/>
          <w:i/>
          <w:sz w:val="24"/>
          <w:szCs w:val="24"/>
        </w:rPr>
        <w:t xml:space="preserve"> online </w:t>
      </w:r>
      <w:proofErr w:type="spellStart"/>
      <w:r w:rsidRPr="00B167CD">
        <w:rPr>
          <w:rFonts w:ascii="Times New Roman" w:eastAsia="Calibri" w:hAnsi="Times New Roman"/>
          <w:i/>
          <w:sz w:val="24"/>
          <w:szCs w:val="24"/>
        </w:rPr>
        <w:t>për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subjektin</w:t>
      </w:r>
      <w:proofErr w:type="spellEnd"/>
      <w:r w:rsidRPr="00B167CD">
        <w:rPr>
          <w:rFonts w:ascii="Times New Roman" w:eastAsia="Calibri" w:hAnsi="Times New Roman"/>
          <w:i/>
          <w:sz w:val="24"/>
          <w:szCs w:val="24"/>
        </w:rPr>
        <w:t xml:space="preserve"> 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dhënave</w:t>
      </w:r>
      <w:proofErr w:type="spellEnd"/>
      <w:r w:rsidRPr="00B167CD">
        <w:rPr>
          <w:rFonts w:ascii="Times New Roman" w:eastAsia="Calibri" w:hAnsi="Times New Roman"/>
          <w:i/>
          <w:sz w:val="24"/>
          <w:szCs w:val="24"/>
        </w:rPr>
        <w:t xml:space="preserve">, duke </w:t>
      </w:r>
      <w:proofErr w:type="spellStart"/>
      <w:r w:rsidRPr="00B167CD">
        <w:rPr>
          <w:rFonts w:ascii="Times New Roman" w:eastAsia="Calibri" w:hAnsi="Times New Roman"/>
          <w:i/>
          <w:sz w:val="24"/>
          <w:szCs w:val="24"/>
        </w:rPr>
        <w:t>detyruar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ofruesit</w:t>
      </w:r>
      <w:proofErr w:type="spellEnd"/>
      <w:r w:rsidRPr="00B167CD">
        <w:rPr>
          <w:rFonts w:ascii="Times New Roman" w:eastAsia="Calibri" w:hAnsi="Times New Roman"/>
          <w:i/>
          <w:sz w:val="24"/>
          <w:szCs w:val="24"/>
        </w:rPr>
        <w:t xml:space="preserve"> e </w:t>
      </w:r>
      <w:proofErr w:type="spellStart"/>
      <w:r w:rsidRPr="00B167CD">
        <w:rPr>
          <w:rFonts w:ascii="Times New Roman" w:eastAsia="Calibri" w:hAnsi="Times New Roman"/>
          <w:i/>
          <w:sz w:val="24"/>
          <w:szCs w:val="24"/>
        </w:rPr>
        <w:t>motorëve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kërkimit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fshijnë</w:t>
      </w:r>
      <w:proofErr w:type="spellEnd"/>
      <w:r w:rsidRPr="00B167CD">
        <w:rPr>
          <w:rFonts w:ascii="Times New Roman" w:eastAsia="Calibri" w:hAnsi="Times New Roman"/>
          <w:i/>
          <w:sz w:val="24"/>
          <w:szCs w:val="24"/>
        </w:rPr>
        <w:t xml:space="preserve"> me </w:t>
      </w:r>
      <w:proofErr w:type="spellStart"/>
      <w:r w:rsidRPr="00B167CD">
        <w:rPr>
          <w:rFonts w:ascii="Times New Roman" w:eastAsia="Calibri" w:hAnsi="Times New Roman"/>
          <w:i/>
          <w:sz w:val="24"/>
          <w:szCs w:val="24"/>
        </w:rPr>
        <w:t>kërkesë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subjektit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dhënave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informacionin</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lidhje</w:t>
      </w:r>
      <w:proofErr w:type="spellEnd"/>
      <w:r w:rsidRPr="00B167CD">
        <w:rPr>
          <w:rFonts w:ascii="Times New Roman" w:eastAsia="Calibri" w:hAnsi="Times New Roman"/>
          <w:i/>
          <w:sz w:val="24"/>
          <w:szCs w:val="24"/>
        </w:rPr>
        <w:t xml:space="preserve"> me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cili</w:t>
      </w:r>
      <w:proofErr w:type="spellEnd"/>
      <w:r w:rsidRPr="00B167CD">
        <w:rPr>
          <w:rFonts w:ascii="Times New Roman" w:eastAsia="Calibri" w:hAnsi="Times New Roman"/>
          <w:i/>
          <w:sz w:val="24"/>
          <w:szCs w:val="24"/>
        </w:rPr>
        <w:t xml:space="preserve"> me </w:t>
      </w:r>
      <w:proofErr w:type="spellStart"/>
      <w:r w:rsidRPr="00B167CD">
        <w:rPr>
          <w:rFonts w:ascii="Times New Roman" w:eastAsia="Calibri" w:hAnsi="Times New Roman"/>
          <w:i/>
          <w:sz w:val="24"/>
          <w:szCs w:val="24"/>
        </w:rPr>
        <w:t>kalimin</w:t>
      </w:r>
      <w:proofErr w:type="spellEnd"/>
      <w:r w:rsidRPr="00B167CD">
        <w:rPr>
          <w:rFonts w:ascii="Times New Roman" w:eastAsia="Calibri" w:hAnsi="Times New Roman"/>
          <w:i/>
          <w:sz w:val="24"/>
          <w:szCs w:val="24"/>
        </w:rPr>
        <w:t xml:space="preserve"> e </w:t>
      </w:r>
      <w:proofErr w:type="spellStart"/>
      <w:r w:rsidRPr="00B167CD">
        <w:rPr>
          <w:rFonts w:ascii="Times New Roman" w:eastAsia="Calibri" w:hAnsi="Times New Roman"/>
          <w:i/>
          <w:sz w:val="24"/>
          <w:szCs w:val="24"/>
        </w:rPr>
        <w:t>kohës</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nuk</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është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më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nevojshmëm</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por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kur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gjendet</w:t>
      </w:r>
      <w:proofErr w:type="spellEnd"/>
      <w:r w:rsidRPr="00B167CD">
        <w:rPr>
          <w:rFonts w:ascii="Times New Roman" w:eastAsia="Calibri" w:hAnsi="Times New Roman"/>
          <w:i/>
          <w:sz w:val="24"/>
          <w:szCs w:val="24"/>
        </w:rPr>
        <w:t xml:space="preserve"> ka </w:t>
      </w:r>
      <w:proofErr w:type="spellStart"/>
      <w:r w:rsidRPr="00B167CD">
        <w:rPr>
          <w:rFonts w:ascii="Times New Roman" w:eastAsia="Calibri" w:hAnsi="Times New Roman"/>
          <w:i/>
          <w:sz w:val="24"/>
          <w:szCs w:val="24"/>
        </w:rPr>
        <w:t>një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ndikim</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negativ</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reputacionin</w:t>
      </w:r>
      <w:proofErr w:type="spellEnd"/>
      <w:r w:rsidRPr="00B167CD">
        <w:rPr>
          <w:rFonts w:ascii="Times New Roman" w:eastAsia="Calibri" w:hAnsi="Times New Roman"/>
          <w:i/>
          <w:sz w:val="24"/>
          <w:szCs w:val="24"/>
        </w:rPr>
        <w:t xml:space="preserve"> e </w:t>
      </w:r>
      <w:proofErr w:type="spellStart"/>
      <w:r w:rsidRPr="00B167CD">
        <w:rPr>
          <w:rFonts w:ascii="Times New Roman" w:eastAsia="Calibri" w:hAnsi="Times New Roman"/>
          <w:i/>
          <w:sz w:val="24"/>
          <w:szCs w:val="24"/>
        </w:rPr>
        <w:t>tij</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Qëllimi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kësaj</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drejte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është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eleminojë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çdo</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gjurmë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lastRenderedPageBreak/>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dhënave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çdo</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personi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që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dëshiron</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harrohet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përgjithmonë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nga</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rrjetet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sociale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dhe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motorët</w:t>
      </w:r>
      <w:proofErr w:type="spellEnd"/>
      <w:r w:rsidRPr="00B167CD">
        <w:rPr>
          <w:rFonts w:ascii="Times New Roman" w:eastAsia="Calibri" w:hAnsi="Times New Roman"/>
          <w:i/>
          <w:sz w:val="24"/>
          <w:szCs w:val="24"/>
        </w:rPr>
        <w:t xml:space="preserve"> e </w:t>
      </w:r>
      <w:proofErr w:type="spellStart"/>
      <w:r w:rsidRPr="00B167CD">
        <w:rPr>
          <w:rFonts w:ascii="Times New Roman" w:eastAsia="Calibri" w:hAnsi="Times New Roman"/>
          <w:i/>
          <w:sz w:val="24"/>
          <w:szCs w:val="24"/>
        </w:rPr>
        <w:t>kërkimit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në</w:t>
      </w:r>
      <w:proofErr w:type="spellEnd"/>
      <w:r w:rsidRPr="00B167CD">
        <w:rPr>
          <w:rFonts w:ascii="Times New Roman" w:eastAsia="Calibri" w:hAnsi="Times New Roman"/>
          <w:i/>
          <w:sz w:val="24"/>
          <w:szCs w:val="24"/>
        </w:rPr>
        <w:t xml:space="preserve"> internet </w:t>
      </w:r>
      <w:proofErr w:type="spellStart"/>
      <w:r w:rsidRPr="00B167CD">
        <w:rPr>
          <w:rFonts w:ascii="Times New Roman" w:eastAsia="Calibri" w:hAnsi="Times New Roman"/>
          <w:i/>
          <w:sz w:val="24"/>
          <w:szCs w:val="24"/>
        </w:rPr>
        <w:t>si</w:t>
      </w:r>
      <w:proofErr w:type="spellEnd"/>
      <w:r w:rsidRPr="00B167CD">
        <w:rPr>
          <w:rFonts w:ascii="Times New Roman" w:eastAsia="Calibri" w:hAnsi="Times New Roman"/>
          <w:i/>
          <w:sz w:val="24"/>
          <w:szCs w:val="24"/>
        </w:rPr>
        <w:t xml:space="preserve"> Google apo </w:t>
      </w:r>
      <w:proofErr w:type="spellStart"/>
      <w:r w:rsidRPr="00B167CD">
        <w:rPr>
          <w:rFonts w:ascii="Times New Roman" w:eastAsia="Calibri" w:hAnsi="Times New Roman"/>
          <w:i/>
          <w:sz w:val="24"/>
          <w:szCs w:val="24"/>
        </w:rPr>
        <w:t>platforma</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tjera</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kërkimi</w:t>
      </w:r>
      <w:proofErr w:type="spellEnd"/>
      <w:r w:rsidRPr="00B167CD">
        <w:rPr>
          <w:rFonts w:ascii="Times New Roman" w:eastAsia="Calibri" w:hAnsi="Times New Roman"/>
          <w:i/>
          <w:sz w:val="24"/>
          <w:szCs w:val="24"/>
        </w:rPr>
        <w:t>.</w:t>
      </w:r>
    </w:p>
    <w:p w14:paraId="0B56A24E" w14:textId="77777777" w:rsidR="0077252D" w:rsidRPr="00B167CD" w:rsidRDefault="0077252D" w:rsidP="00D90E00">
      <w:pPr>
        <w:pStyle w:val="ListParagraph"/>
        <w:numPr>
          <w:ilvl w:val="0"/>
          <w:numId w:val="16"/>
        </w:numPr>
        <w:tabs>
          <w:tab w:val="clear" w:pos="567"/>
        </w:tabs>
        <w:spacing w:after="0" w:line="276" w:lineRule="auto"/>
        <w:ind w:left="720"/>
        <w:contextualSpacing/>
        <w:jc w:val="both"/>
        <w:rPr>
          <w:rFonts w:ascii="Times New Roman" w:eastAsia="Calibri" w:hAnsi="Times New Roman"/>
          <w:i/>
          <w:sz w:val="24"/>
          <w:szCs w:val="24"/>
        </w:rPr>
      </w:pPr>
      <w:proofErr w:type="spellStart"/>
      <w:r w:rsidRPr="00B167CD">
        <w:rPr>
          <w:rFonts w:ascii="Times New Roman" w:eastAsia="Calibri" w:hAnsi="Times New Roman"/>
          <w:i/>
          <w:sz w:val="24"/>
          <w:szCs w:val="24"/>
        </w:rPr>
        <w:t>Garantohet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për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herë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parë</w:t>
      </w:r>
      <w:proofErr w:type="spellEnd"/>
      <w:r w:rsidRPr="00B167CD">
        <w:rPr>
          <w:rFonts w:ascii="Times New Roman" w:eastAsia="Calibri" w:hAnsi="Times New Roman"/>
          <w:i/>
          <w:sz w:val="24"/>
          <w:szCs w:val="24"/>
        </w:rPr>
        <w:t xml:space="preserve"> “e </w:t>
      </w:r>
      <w:proofErr w:type="spellStart"/>
      <w:r w:rsidRPr="00B167CD">
        <w:rPr>
          <w:rFonts w:ascii="Times New Roman" w:eastAsia="Calibri" w:hAnsi="Times New Roman"/>
          <w:i/>
          <w:sz w:val="24"/>
          <w:szCs w:val="24"/>
        </w:rPr>
        <w:t>drejta</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për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transferueshmërinë</w:t>
      </w:r>
      <w:proofErr w:type="spellEnd"/>
      <w:r w:rsidRPr="00B167CD">
        <w:rPr>
          <w:rFonts w:ascii="Times New Roman" w:eastAsia="Calibri" w:hAnsi="Times New Roman"/>
          <w:i/>
          <w:sz w:val="24"/>
          <w:szCs w:val="24"/>
        </w:rPr>
        <w:t xml:space="preserve"> 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dhënave</w:t>
      </w:r>
      <w:proofErr w:type="spellEnd"/>
      <w:r w:rsidRPr="00B167CD">
        <w:rPr>
          <w:rFonts w:ascii="Times New Roman" w:eastAsia="Calibri" w:hAnsi="Times New Roman"/>
          <w:i/>
          <w:sz w:val="24"/>
          <w:szCs w:val="24"/>
        </w:rPr>
        <w:t xml:space="preserve">” e </w:t>
      </w:r>
      <w:proofErr w:type="spellStart"/>
      <w:r w:rsidRPr="00B167CD">
        <w:rPr>
          <w:rFonts w:ascii="Times New Roman" w:eastAsia="Calibri" w:hAnsi="Times New Roman"/>
          <w:i/>
          <w:sz w:val="24"/>
          <w:szCs w:val="24"/>
        </w:rPr>
        <w:t>cila</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synon</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ofrojë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mundësinë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subjektit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dhënave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për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lëvizur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kopjuar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ose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transmetuar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lehtësisht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dhënat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personale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nga</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një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kontrollues</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tek</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një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kontrollues</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tjetër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për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qëllime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caktuara</w:t>
      </w:r>
      <w:proofErr w:type="spellEnd"/>
      <w:r w:rsidRPr="00B167CD">
        <w:rPr>
          <w:rFonts w:ascii="Times New Roman" w:eastAsia="Calibri" w:hAnsi="Times New Roman"/>
          <w:i/>
          <w:sz w:val="24"/>
          <w:szCs w:val="24"/>
        </w:rPr>
        <w:t xml:space="preserve">. </w:t>
      </w:r>
    </w:p>
    <w:p w14:paraId="159D4023" w14:textId="77777777" w:rsidR="0077252D" w:rsidRPr="00B167CD" w:rsidRDefault="0077252D" w:rsidP="0077252D">
      <w:pPr>
        <w:spacing w:line="276" w:lineRule="auto"/>
        <w:jc w:val="both"/>
        <w:rPr>
          <w:rFonts w:eastAsia="Calibri"/>
          <w:i/>
          <w:szCs w:val="24"/>
        </w:rPr>
      </w:pPr>
    </w:p>
    <w:p w14:paraId="4CB2423A" w14:textId="77777777" w:rsidR="0077252D" w:rsidRPr="00B167CD" w:rsidRDefault="0077252D" w:rsidP="00D90E00">
      <w:pPr>
        <w:pStyle w:val="ListParagraph"/>
        <w:numPr>
          <w:ilvl w:val="0"/>
          <w:numId w:val="26"/>
        </w:numPr>
        <w:tabs>
          <w:tab w:val="clear" w:pos="567"/>
          <w:tab w:val="left" w:pos="1080"/>
        </w:tabs>
        <w:spacing w:after="160" w:line="276" w:lineRule="auto"/>
        <w:ind w:left="360"/>
        <w:contextualSpacing/>
        <w:jc w:val="both"/>
        <w:rPr>
          <w:rFonts w:ascii="Times New Roman" w:eastAsia="Calibri" w:hAnsi="Times New Roman"/>
          <w:sz w:val="24"/>
          <w:szCs w:val="24"/>
        </w:rPr>
      </w:pPr>
      <w:proofErr w:type="spellStart"/>
      <w:r w:rsidRPr="00B167CD">
        <w:rPr>
          <w:rFonts w:ascii="Times New Roman" w:eastAsia="Calibri" w:hAnsi="Times New Roman"/>
          <w:bCs/>
          <w:sz w:val="24"/>
          <w:szCs w:val="24"/>
        </w:rPr>
        <w:t>Përfshihen</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detyrime</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të</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reja</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për</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kontrolluesit</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dhe</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përpunuesit</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të</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cilat</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prezantohen</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për</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herë</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të</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parë</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në</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legjislacionin</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për</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mbrojtjen</w:t>
      </w:r>
      <w:proofErr w:type="spellEnd"/>
      <w:r w:rsidRPr="00B167CD">
        <w:rPr>
          <w:rFonts w:ascii="Times New Roman" w:eastAsia="Calibri" w:hAnsi="Times New Roman"/>
          <w:bCs/>
          <w:sz w:val="24"/>
          <w:szCs w:val="24"/>
        </w:rPr>
        <w:t xml:space="preserve"> e </w:t>
      </w:r>
      <w:proofErr w:type="spellStart"/>
      <w:r w:rsidRPr="00B167CD">
        <w:rPr>
          <w:rFonts w:ascii="Times New Roman" w:eastAsia="Calibri" w:hAnsi="Times New Roman"/>
          <w:bCs/>
          <w:sz w:val="24"/>
          <w:szCs w:val="24"/>
        </w:rPr>
        <w:t>të</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dhënave</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personale</w:t>
      </w:r>
      <w:proofErr w:type="spellEnd"/>
      <w:r w:rsidRPr="00B167CD">
        <w:rPr>
          <w:rFonts w:ascii="Times New Roman" w:eastAsia="Calibri" w:hAnsi="Times New Roman"/>
          <w:bCs/>
          <w:sz w:val="24"/>
          <w:szCs w:val="24"/>
        </w:rPr>
        <w:t xml:space="preserve"> me </w:t>
      </w:r>
      <w:proofErr w:type="spellStart"/>
      <w:r w:rsidRPr="00B167CD">
        <w:rPr>
          <w:rFonts w:ascii="Times New Roman" w:eastAsia="Calibri" w:hAnsi="Times New Roman"/>
          <w:bCs/>
          <w:sz w:val="24"/>
          <w:szCs w:val="24"/>
        </w:rPr>
        <w:t>qëllim</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garantimin</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më</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efektiv</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të</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sigurisë</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së</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informacionit</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në</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procesin</w:t>
      </w:r>
      <w:proofErr w:type="spellEnd"/>
      <w:r w:rsidRPr="00B167CD">
        <w:rPr>
          <w:rFonts w:ascii="Times New Roman" w:eastAsia="Calibri" w:hAnsi="Times New Roman"/>
          <w:bCs/>
          <w:sz w:val="24"/>
          <w:szCs w:val="24"/>
        </w:rPr>
        <w:t xml:space="preserve"> e </w:t>
      </w:r>
      <w:proofErr w:type="spellStart"/>
      <w:r w:rsidRPr="00B167CD">
        <w:rPr>
          <w:rFonts w:ascii="Times New Roman" w:eastAsia="Calibri" w:hAnsi="Times New Roman"/>
          <w:bCs/>
          <w:sz w:val="24"/>
          <w:szCs w:val="24"/>
        </w:rPr>
        <w:t>përpunimit</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të</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të</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dhënave</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personale</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Konkretisht</w:t>
      </w:r>
      <w:proofErr w:type="spellEnd"/>
      <w:r w:rsidRPr="00B167CD">
        <w:rPr>
          <w:rFonts w:ascii="Times New Roman" w:eastAsia="Calibri" w:hAnsi="Times New Roman"/>
          <w:bCs/>
          <w:sz w:val="24"/>
          <w:szCs w:val="24"/>
        </w:rPr>
        <w:t xml:space="preserve">: </w:t>
      </w:r>
    </w:p>
    <w:p w14:paraId="6DA377CB" w14:textId="77777777" w:rsidR="0077252D" w:rsidRPr="00B167CD" w:rsidRDefault="0077252D" w:rsidP="00D90E00">
      <w:pPr>
        <w:pStyle w:val="ListParagraph"/>
        <w:numPr>
          <w:ilvl w:val="1"/>
          <w:numId w:val="21"/>
        </w:numPr>
        <w:tabs>
          <w:tab w:val="clear" w:pos="567"/>
          <w:tab w:val="clear" w:pos="1440"/>
          <w:tab w:val="left" w:pos="1080"/>
        </w:tabs>
        <w:spacing w:after="160" w:line="276" w:lineRule="auto"/>
        <w:ind w:left="720"/>
        <w:contextualSpacing/>
        <w:jc w:val="both"/>
        <w:rPr>
          <w:rFonts w:ascii="Times New Roman" w:eastAsia="Calibri" w:hAnsi="Times New Roman"/>
          <w:bCs/>
          <w:i/>
          <w:sz w:val="24"/>
          <w:szCs w:val="24"/>
        </w:rPr>
      </w:pPr>
      <w:proofErr w:type="spellStart"/>
      <w:r w:rsidRPr="00B167CD">
        <w:rPr>
          <w:rFonts w:ascii="Times New Roman" w:eastAsia="Calibri" w:hAnsi="Times New Roman"/>
          <w:bCs/>
          <w:i/>
          <w:sz w:val="24"/>
          <w:szCs w:val="24"/>
        </w:rPr>
        <w:t>Kryerja</w:t>
      </w:r>
      <w:proofErr w:type="spellEnd"/>
      <w:r w:rsidRPr="00B167CD">
        <w:rPr>
          <w:rFonts w:ascii="Times New Roman" w:eastAsia="Calibri" w:hAnsi="Times New Roman"/>
          <w:bCs/>
          <w:i/>
          <w:sz w:val="24"/>
          <w:szCs w:val="24"/>
        </w:rPr>
        <w:t xml:space="preserve"> e </w:t>
      </w:r>
      <w:proofErr w:type="spellStart"/>
      <w:r w:rsidRPr="00B167CD">
        <w:rPr>
          <w:rFonts w:ascii="Times New Roman" w:eastAsia="Calibri" w:hAnsi="Times New Roman"/>
          <w:bCs/>
          <w:i/>
          <w:sz w:val="24"/>
          <w:szCs w:val="24"/>
        </w:rPr>
        <w:t>vlerësimit</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ndikimit</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në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mbrojtjen</w:t>
      </w:r>
      <w:proofErr w:type="spellEnd"/>
      <w:r w:rsidRPr="00B167CD">
        <w:rPr>
          <w:rFonts w:ascii="Times New Roman" w:eastAsia="Calibri" w:hAnsi="Times New Roman"/>
          <w:bCs/>
          <w:i/>
          <w:sz w:val="24"/>
          <w:szCs w:val="24"/>
        </w:rPr>
        <w:t xml:space="preserve"> 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dhënave</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personale</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përpara</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fillimit</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një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procesi</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përpunimi</w:t>
      </w:r>
      <w:proofErr w:type="spellEnd"/>
      <w:r w:rsidRPr="00B167CD">
        <w:rPr>
          <w:rFonts w:ascii="Times New Roman" w:eastAsia="Calibri" w:hAnsi="Times New Roman"/>
          <w:bCs/>
          <w:i/>
          <w:sz w:val="24"/>
          <w:szCs w:val="24"/>
        </w:rPr>
        <w:t xml:space="preserve"> me </w:t>
      </w:r>
      <w:proofErr w:type="spellStart"/>
      <w:r w:rsidRPr="00B167CD">
        <w:rPr>
          <w:rFonts w:ascii="Times New Roman" w:eastAsia="Calibri" w:hAnsi="Times New Roman"/>
          <w:bCs/>
          <w:i/>
          <w:sz w:val="24"/>
          <w:szCs w:val="24"/>
        </w:rPr>
        <w:t>qëllim</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identifikimin</w:t>
      </w:r>
      <w:proofErr w:type="spellEnd"/>
      <w:r w:rsidRPr="00B167CD">
        <w:rPr>
          <w:rFonts w:ascii="Times New Roman" w:eastAsia="Calibri" w:hAnsi="Times New Roman"/>
          <w:bCs/>
          <w:i/>
          <w:sz w:val="24"/>
          <w:szCs w:val="24"/>
        </w:rPr>
        <w:t xml:space="preserve"> e </w:t>
      </w:r>
      <w:proofErr w:type="spellStart"/>
      <w:r w:rsidRPr="00B167CD">
        <w:rPr>
          <w:rFonts w:ascii="Times New Roman" w:eastAsia="Calibri" w:hAnsi="Times New Roman"/>
          <w:bCs/>
          <w:i/>
          <w:sz w:val="24"/>
          <w:szCs w:val="24"/>
        </w:rPr>
        <w:t>rreziqeve</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mundshme</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për</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drejtat</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dhe</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liritë</w:t>
      </w:r>
      <w:proofErr w:type="spellEnd"/>
      <w:r w:rsidRPr="00B167CD">
        <w:rPr>
          <w:rFonts w:ascii="Times New Roman" w:eastAsia="Calibri" w:hAnsi="Times New Roman"/>
          <w:bCs/>
          <w:i/>
          <w:sz w:val="24"/>
          <w:szCs w:val="24"/>
        </w:rPr>
        <w:t xml:space="preserve"> e </w:t>
      </w:r>
      <w:proofErr w:type="spellStart"/>
      <w:r w:rsidRPr="00B167CD">
        <w:rPr>
          <w:rFonts w:ascii="Times New Roman" w:eastAsia="Calibri" w:hAnsi="Times New Roman"/>
          <w:bCs/>
          <w:i/>
          <w:sz w:val="24"/>
          <w:szCs w:val="24"/>
        </w:rPr>
        <w:t>subjektit</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dhënave</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dhe</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minimizimin</w:t>
      </w:r>
      <w:proofErr w:type="spellEnd"/>
      <w:r w:rsidRPr="00B167CD">
        <w:rPr>
          <w:rFonts w:ascii="Times New Roman" w:eastAsia="Calibri" w:hAnsi="Times New Roman"/>
          <w:bCs/>
          <w:i/>
          <w:sz w:val="24"/>
          <w:szCs w:val="24"/>
        </w:rPr>
        <w:t xml:space="preserve"> e tyre </w:t>
      </w:r>
      <w:proofErr w:type="spellStart"/>
      <w:r w:rsidRPr="00B167CD">
        <w:rPr>
          <w:rFonts w:ascii="Times New Roman" w:eastAsia="Calibri" w:hAnsi="Times New Roman"/>
          <w:bCs/>
          <w:i/>
          <w:sz w:val="24"/>
          <w:szCs w:val="24"/>
        </w:rPr>
        <w:t>sa</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më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shpejt</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jetë</w:t>
      </w:r>
      <w:proofErr w:type="spellEnd"/>
      <w:r w:rsidRPr="00B167CD">
        <w:rPr>
          <w:rFonts w:ascii="Times New Roman" w:eastAsia="Calibri" w:hAnsi="Times New Roman"/>
          <w:bCs/>
          <w:i/>
          <w:sz w:val="24"/>
          <w:szCs w:val="24"/>
        </w:rPr>
        <w:t xml:space="preserve"> e </w:t>
      </w:r>
      <w:proofErr w:type="spellStart"/>
      <w:r w:rsidRPr="00B167CD">
        <w:rPr>
          <w:rFonts w:ascii="Times New Roman" w:eastAsia="Calibri" w:hAnsi="Times New Roman"/>
          <w:bCs/>
          <w:i/>
          <w:sz w:val="24"/>
          <w:szCs w:val="24"/>
        </w:rPr>
        <w:t>mundur</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nëse</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rezulton</w:t>
      </w:r>
      <w:proofErr w:type="spellEnd"/>
      <w:r w:rsidRPr="00B167CD">
        <w:rPr>
          <w:rFonts w:ascii="Times New Roman" w:eastAsia="Calibri" w:hAnsi="Times New Roman"/>
          <w:bCs/>
          <w:i/>
          <w:sz w:val="24"/>
          <w:szCs w:val="24"/>
        </w:rPr>
        <w:t xml:space="preserve"> se </w:t>
      </w:r>
      <w:proofErr w:type="spellStart"/>
      <w:r w:rsidRPr="00B167CD">
        <w:rPr>
          <w:rFonts w:ascii="Times New Roman" w:eastAsia="Calibri" w:hAnsi="Times New Roman"/>
          <w:bCs/>
          <w:i/>
          <w:sz w:val="24"/>
          <w:szCs w:val="24"/>
        </w:rPr>
        <w:t>ky</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përpunim</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përbën</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rrezik</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lartë</w:t>
      </w:r>
      <w:proofErr w:type="spellEnd"/>
      <w:r w:rsidRPr="00B167CD">
        <w:rPr>
          <w:rFonts w:ascii="Times New Roman" w:eastAsia="Calibri" w:hAnsi="Times New Roman"/>
          <w:bCs/>
          <w:i/>
          <w:sz w:val="24"/>
          <w:szCs w:val="24"/>
        </w:rPr>
        <w:t>;</w:t>
      </w:r>
    </w:p>
    <w:p w14:paraId="3337A6F3" w14:textId="77777777" w:rsidR="0077252D" w:rsidRPr="00B167CD" w:rsidRDefault="0077252D" w:rsidP="00D90E00">
      <w:pPr>
        <w:pStyle w:val="ListParagraph"/>
        <w:numPr>
          <w:ilvl w:val="1"/>
          <w:numId w:val="21"/>
        </w:numPr>
        <w:tabs>
          <w:tab w:val="clear" w:pos="567"/>
          <w:tab w:val="clear" w:pos="1440"/>
          <w:tab w:val="left" w:pos="1080"/>
        </w:tabs>
        <w:spacing w:after="160" w:line="276" w:lineRule="auto"/>
        <w:ind w:left="720"/>
        <w:contextualSpacing/>
        <w:jc w:val="both"/>
        <w:rPr>
          <w:rFonts w:ascii="Times New Roman" w:eastAsia="Calibri" w:hAnsi="Times New Roman"/>
          <w:bCs/>
          <w:i/>
          <w:sz w:val="24"/>
          <w:szCs w:val="24"/>
        </w:rPr>
      </w:pPr>
      <w:proofErr w:type="spellStart"/>
      <w:r w:rsidRPr="00B167CD">
        <w:rPr>
          <w:rFonts w:ascii="Times New Roman" w:eastAsia="Calibri" w:hAnsi="Times New Roman"/>
          <w:bCs/>
          <w:i/>
          <w:sz w:val="24"/>
          <w:szCs w:val="24"/>
        </w:rPr>
        <w:t>Detyrimi</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për</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tu</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konsultuar</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paraprakisht</w:t>
      </w:r>
      <w:proofErr w:type="spellEnd"/>
      <w:r w:rsidRPr="00B167CD">
        <w:rPr>
          <w:rFonts w:ascii="Times New Roman" w:eastAsia="Calibri" w:hAnsi="Times New Roman"/>
          <w:bCs/>
          <w:i/>
          <w:sz w:val="24"/>
          <w:szCs w:val="24"/>
        </w:rPr>
        <w:t xml:space="preserve"> me </w:t>
      </w:r>
      <w:proofErr w:type="spellStart"/>
      <w:r w:rsidRPr="00B167CD">
        <w:rPr>
          <w:rFonts w:ascii="Times New Roman" w:eastAsia="Calibri" w:hAnsi="Times New Roman"/>
          <w:bCs/>
          <w:i/>
          <w:sz w:val="24"/>
          <w:szCs w:val="24"/>
        </w:rPr>
        <w:t>Komisionerin</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përpara</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fillimit</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përpunimit</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dhënave</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në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rast</w:t>
      </w:r>
      <w:proofErr w:type="spellEnd"/>
      <w:r w:rsidRPr="00B167CD">
        <w:rPr>
          <w:rFonts w:ascii="Times New Roman" w:eastAsia="Calibri" w:hAnsi="Times New Roman"/>
          <w:bCs/>
          <w:i/>
          <w:sz w:val="24"/>
          <w:szCs w:val="24"/>
        </w:rPr>
        <w:t xml:space="preserve"> se </w:t>
      </w:r>
      <w:proofErr w:type="spellStart"/>
      <w:r w:rsidRPr="00B167CD">
        <w:rPr>
          <w:rFonts w:ascii="Times New Roman" w:eastAsia="Calibri" w:hAnsi="Times New Roman"/>
          <w:bCs/>
          <w:i/>
          <w:sz w:val="24"/>
          <w:szCs w:val="24"/>
        </w:rPr>
        <w:t>ky</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përpunim</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rezulton</w:t>
      </w:r>
      <w:proofErr w:type="spellEnd"/>
      <w:r w:rsidRPr="00B167CD">
        <w:rPr>
          <w:rFonts w:ascii="Times New Roman" w:eastAsia="Calibri" w:hAnsi="Times New Roman"/>
          <w:bCs/>
          <w:i/>
          <w:sz w:val="24"/>
          <w:szCs w:val="24"/>
        </w:rPr>
        <w:t xml:space="preserve"> me </w:t>
      </w:r>
      <w:proofErr w:type="spellStart"/>
      <w:r w:rsidRPr="00B167CD">
        <w:rPr>
          <w:rFonts w:ascii="Times New Roman" w:eastAsia="Calibri" w:hAnsi="Times New Roman"/>
          <w:bCs/>
          <w:i/>
          <w:sz w:val="24"/>
          <w:szCs w:val="24"/>
        </w:rPr>
        <w:t>rrezik</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lartë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për</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subjektin</w:t>
      </w:r>
      <w:proofErr w:type="spellEnd"/>
      <w:r w:rsidRPr="00B167CD">
        <w:rPr>
          <w:rFonts w:ascii="Times New Roman" w:eastAsia="Calibri" w:hAnsi="Times New Roman"/>
          <w:bCs/>
          <w:i/>
          <w:sz w:val="24"/>
          <w:szCs w:val="24"/>
        </w:rPr>
        <w:t xml:space="preserve"> 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dhënave</w:t>
      </w:r>
      <w:proofErr w:type="spellEnd"/>
      <w:r w:rsidRPr="00B167CD">
        <w:rPr>
          <w:rFonts w:ascii="Times New Roman" w:eastAsia="Calibri" w:hAnsi="Times New Roman"/>
          <w:bCs/>
          <w:i/>
          <w:sz w:val="24"/>
          <w:szCs w:val="24"/>
        </w:rPr>
        <w:t>;</w:t>
      </w:r>
    </w:p>
    <w:p w14:paraId="790C8A05" w14:textId="77777777" w:rsidR="0077252D" w:rsidRPr="00B167CD" w:rsidRDefault="0077252D" w:rsidP="00D90E00">
      <w:pPr>
        <w:pStyle w:val="ListParagraph"/>
        <w:numPr>
          <w:ilvl w:val="1"/>
          <w:numId w:val="21"/>
        </w:numPr>
        <w:tabs>
          <w:tab w:val="clear" w:pos="567"/>
          <w:tab w:val="clear" w:pos="1440"/>
          <w:tab w:val="left" w:pos="1080"/>
        </w:tabs>
        <w:spacing w:after="160" w:line="276" w:lineRule="auto"/>
        <w:ind w:left="720"/>
        <w:contextualSpacing/>
        <w:jc w:val="both"/>
        <w:rPr>
          <w:rFonts w:ascii="Times New Roman" w:eastAsia="Calibri" w:hAnsi="Times New Roman"/>
          <w:bCs/>
          <w:i/>
          <w:sz w:val="24"/>
          <w:szCs w:val="24"/>
        </w:rPr>
      </w:pPr>
      <w:proofErr w:type="spellStart"/>
      <w:r w:rsidRPr="00B167CD">
        <w:rPr>
          <w:rFonts w:ascii="Times New Roman" w:eastAsia="Calibri" w:hAnsi="Times New Roman"/>
          <w:bCs/>
          <w:i/>
          <w:sz w:val="24"/>
          <w:szCs w:val="24"/>
        </w:rPr>
        <w:t>Detyrimi</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për</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njoftim</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i</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Komisionerit</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në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rast</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c</w:t>
      </w:r>
      <w:r>
        <w:rPr>
          <w:rFonts w:ascii="Times New Roman" w:eastAsia="Calibri" w:hAnsi="Times New Roman"/>
          <w:bCs/>
          <w:i/>
          <w:sz w:val="24"/>
          <w:szCs w:val="24"/>
        </w:rPr>
        <w:t>e</w:t>
      </w:r>
      <w:r w:rsidRPr="00B167CD">
        <w:rPr>
          <w:rFonts w:ascii="Times New Roman" w:eastAsia="Calibri" w:hAnsi="Times New Roman"/>
          <w:bCs/>
          <w:i/>
          <w:sz w:val="24"/>
          <w:szCs w:val="24"/>
        </w:rPr>
        <w:t>nimi</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dhënave</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personale</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si</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dhe</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subjekteve</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dhënave</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kur</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rreziqet</w:t>
      </w:r>
      <w:proofErr w:type="spellEnd"/>
      <w:r w:rsidRPr="00B167CD">
        <w:rPr>
          <w:rFonts w:ascii="Times New Roman" w:eastAsia="Calibri" w:hAnsi="Times New Roman"/>
          <w:bCs/>
          <w:i/>
          <w:sz w:val="24"/>
          <w:szCs w:val="24"/>
        </w:rPr>
        <w:t xml:space="preserve"> e </w:t>
      </w:r>
      <w:proofErr w:type="spellStart"/>
      <w:r w:rsidRPr="00B167CD">
        <w:rPr>
          <w:rFonts w:ascii="Times New Roman" w:eastAsia="Calibri" w:hAnsi="Times New Roman"/>
          <w:bCs/>
          <w:i/>
          <w:sz w:val="24"/>
          <w:szCs w:val="24"/>
        </w:rPr>
        <w:t>shkaktuara</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nga</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cenimi</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i</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dhënave</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mund</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jenë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larta</w:t>
      </w:r>
      <w:proofErr w:type="spellEnd"/>
      <w:r w:rsidRPr="00B167CD">
        <w:rPr>
          <w:rFonts w:ascii="Times New Roman" w:eastAsia="Calibri" w:hAnsi="Times New Roman"/>
          <w:bCs/>
          <w:i/>
          <w:sz w:val="24"/>
          <w:szCs w:val="24"/>
        </w:rPr>
        <w:t>;</w:t>
      </w:r>
    </w:p>
    <w:p w14:paraId="7117E889" w14:textId="77777777" w:rsidR="0077252D" w:rsidRPr="00B167CD" w:rsidRDefault="0077252D" w:rsidP="00D90E00">
      <w:pPr>
        <w:pStyle w:val="ListParagraph"/>
        <w:numPr>
          <w:ilvl w:val="1"/>
          <w:numId w:val="21"/>
        </w:numPr>
        <w:tabs>
          <w:tab w:val="clear" w:pos="567"/>
          <w:tab w:val="clear" w:pos="1440"/>
          <w:tab w:val="left" w:pos="1080"/>
        </w:tabs>
        <w:spacing w:after="160" w:line="276" w:lineRule="auto"/>
        <w:ind w:left="720"/>
        <w:contextualSpacing/>
        <w:jc w:val="both"/>
        <w:rPr>
          <w:rFonts w:ascii="Times New Roman" w:eastAsia="Calibri" w:hAnsi="Times New Roman"/>
          <w:bCs/>
          <w:i/>
          <w:sz w:val="24"/>
          <w:szCs w:val="24"/>
        </w:rPr>
      </w:pPr>
      <w:proofErr w:type="spellStart"/>
      <w:r w:rsidRPr="00B167CD">
        <w:rPr>
          <w:rFonts w:ascii="Times New Roman" w:eastAsia="Calibri" w:hAnsi="Times New Roman"/>
          <w:i/>
          <w:sz w:val="24"/>
          <w:szCs w:val="24"/>
        </w:rPr>
        <w:t>Prezantimi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konceptit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hAnsi="Times New Roman"/>
          <w:bCs/>
          <w:i/>
          <w:sz w:val="24"/>
          <w:szCs w:val="24"/>
        </w:rPr>
        <w:t>mbrojtjes</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së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të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dhënave</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në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projektim</w:t>
      </w:r>
      <w:proofErr w:type="spellEnd"/>
      <w:r w:rsidRPr="00B167CD">
        <w:rPr>
          <w:rFonts w:ascii="Times New Roman" w:hAnsi="Times New Roman"/>
          <w:bCs/>
          <w:i/>
          <w:sz w:val="24"/>
          <w:szCs w:val="24"/>
        </w:rPr>
        <w:t xml:space="preserve"> (by design) </w:t>
      </w:r>
      <w:proofErr w:type="spellStart"/>
      <w:r w:rsidRPr="00B167CD">
        <w:rPr>
          <w:rFonts w:ascii="Times New Roman" w:hAnsi="Times New Roman"/>
          <w:bCs/>
          <w:i/>
          <w:sz w:val="24"/>
          <w:szCs w:val="24"/>
        </w:rPr>
        <w:t>dhe</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mbrojtjes</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në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mënyrë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të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paracaktuar</w:t>
      </w:r>
      <w:proofErr w:type="spellEnd"/>
      <w:r w:rsidRPr="00B167CD">
        <w:rPr>
          <w:rFonts w:ascii="Times New Roman" w:hAnsi="Times New Roman"/>
          <w:bCs/>
          <w:i/>
          <w:sz w:val="24"/>
          <w:szCs w:val="24"/>
        </w:rPr>
        <w:t xml:space="preserve"> (by default) </w:t>
      </w:r>
      <w:proofErr w:type="spellStart"/>
      <w:r w:rsidRPr="00B167CD">
        <w:rPr>
          <w:rFonts w:ascii="Times New Roman" w:hAnsi="Times New Roman"/>
          <w:bCs/>
          <w:i/>
          <w:sz w:val="24"/>
          <w:szCs w:val="24"/>
        </w:rPr>
        <w:t>si</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dhe</w:t>
      </w:r>
      <w:proofErr w:type="spellEnd"/>
      <w:r w:rsidRPr="00B167CD">
        <w:rPr>
          <w:rFonts w:ascii="Times New Roman" w:hAnsi="Times New Roman"/>
          <w:bCs/>
          <w:i/>
          <w:sz w:val="24"/>
          <w:szCs w:val="24"/>
        </w:rPr>
        <w:t xml:space="preserve"> </w:t>
      </w:r>
      <w:proofErr w:type="spellStart"/>
      <w:r w:rsidRPr="00B167CD">
        <w:rPr>
          <w:rFonts w:ascii="Times New Roman" w:eastAsia="Calibri" w:hAnsi="Times New Roman"/>
          <w:i/>
          <w:sz w:val="24"/>
          <w:szCs w:val="24"/>
        </w:rPr>
        <w:t>inkurajimi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kontrolluesëve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dhe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përpunuesëve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për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përdorimin</w:t>
      </w:r>
      <w:proofErr w:type="spellEnd"/>
      <w:r w:rsidRPr="00B167CD">
        <w:rPr>
          <w:rFonts w:ascii="Times New Roman" w:eastAsia="Calibri" w:hAnsi="Times New Roman"/>
          <w:i/>
          <w:sz w:val="24"/>
          <w:szCs w:val="24"/>
        </w:rPr>
        <w:t xml:space="preserve"> e </w:t>
      </w:r>
      <w:proofErr w:type="spellStart"/>
      <w:r w:rsidRPr="00B167CD">
        <w:rPr>
          <w:rFonts w:ascii="Times New Roman" w:eastAsia="Calibri" w:hAnsi="Times New Roman"/>
          <w:i/>
          <w:sz w:val="24"/>
          <w:szCs w:val="24"/>
        </w:rPr>
        <w:t>këtyre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teknologjive</w:t>
      </w:r>
      <w:proofErr w:type="spellEnd"/>
      <w:r w:rsidRPr="00B167CD">
        <w:rPr>
          <w:rFonts w:ascii="Times New Roman" w:eastAsia="Calibri" w:hAnsi="Times New Roman"/>
          <w:i/>
          <w:sz w:val="24"/>
          <w:szCs w:val="24"/>
        </w:rPr>
        <w:t>;</w:t>
      </w:r>
    </w:p>
    <w:p w14:paraId="3D40C063" w14:textId="77777777" w:rsidR="0077252D" w:rsidRPr="00B167CD" w:rsidRDefault="0077252D" w:rsidP="00D90E00">
      <w:pPr>
        <w:pStyle w:val="ListParagraph"/>
        <w:numPr>
          <w:ilvl w:val="1"/>
          <w:numId w:val="21"/>
        </w:numPr>
        <w:tabs>
          <w:tab w:val="clear" w:pos="567"/>
          <w:tab w:val="clear" w:pos="1440"/>
          <w:tab w:val="left" w:pos="1080"/>
        </w:tabs>
        <w:spacing w:after="160" w:line="276" w:lineRule="auto"/>
        <w:ind w:left="720"/>
        <w:contextualSpacing/>
        <w:jc w:val="both"/>
        <w:rPr>
          <w:rFonts w:ascii="Times New Roman" w:eastAsia="Calibri" w:hAnsi="Times New Roman"/>
          <w:bCs/>
          <w:i/>
          <w:sz w:val="24"/>
          <w:szCs w:val="24"/>
        </w:rPr>
      </w:pPr>
      <w:proofErr w:type="spellStart"/>
      <w:r w:rsidRPr="00B167CD">
        <w:rPr>
          <w:rFonts w:ascii="Times New Roman" w:hAnsi="Times New Roman"/>
          <w:i/>
          <w:sz w:val="24"/>
          <w:szCs w:val="24"/>
          <w:lang w:val="en-US" w:eastAsia="x-none"/>
        </w:rPr>
        <w:t>Detyrimi</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i</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organeve</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të</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sektorit</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publik</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dhe</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privat</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për</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emërimin</w:t>
      </w:r>
      <w:proofErr w:type="spellEnd"/>
      <w:r w:rsidRPr="00B167CD">
        <w:rPr>
          <w:rFonts w:ascii="Times New Roman" w:hAnsi="Times New Roman"/>
          <w:i/>
          <w:sz w:val="24"/>
          <w:szCs w:val="24"/>
          <w:lang w:val="en-US" w:eastAsia="x-none"/>
        </w:rPr>
        <w:t xml:space="preserve"> e</w:t>
      </w:r>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një</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en-US" w:eastAsia="x-none"/>
        </w:rPr>
        <w:t>nëpunësi</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të</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mbrojtjes</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së</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të</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dhënave</w:t>
      </w:r>
      <w:proofErr w:type="spellEnd"/>
      <w:r w:rsidRPr="00B167CD">
        <w:rPr>
          <w:rFonts w:ascii="Times New Roman" w:hAnsi="Times New Roman"/>
          <w:i/>
          <w:sz w:val="24"/>
          <w:szCs w:val="24"/>
          <w:lang w:val="en-US" w:eastAsia="x-none"/>
        </w:rPr>
        <w:t xml:space="preserve"> me </w:t>
      </w:r>
      <w:proofErr w:type="spellStart"/>
      <w:r w:rsidRPr="00B167CD">
        <w:rPr>
          <w:rFonts w:ascii="Times New Roman" w:hAnsi="Times New Roman"/>
          <w:i/>
          <w:sz w:val="24"/>
          <w:szCs w:val="24"/>
          <w:lang w:val="en-US" w:eastAsia="x-none"/>
        </w:rPr>
        <w:t>qëllim</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garantimin</w:t>
      </w:r>
      <w:proofErr w:type="spellEnd"/>
      <w:r w:rsidRPr="00B167CD">
        <w:rPr>
          <w:rFonts w:ascii="Times New Roman" w:hAnsi="Times New Roman"/>
          <w:i/>
          <w:sz w:val="24"/>
          <w:szCs w:val="24"/>
          <w:lang w:val="en-US" w:eastAsia="x-none"/>
        </w:rPr>
        <w:t xml:space="preserve"> e </w:t>
      </w:r>
      <w:proofErr w:type="spellStart"/>
      <w:r w:rsidRPr="00B167CD">
        <w:rPr>
          <w:rFonts w:ascii="Times New Roman" w:hAnsi="Times New Roman"/>
          <w:i/>
          <w:sz w:val="24"/>
          <w:szCs w:val="24"/>
          <w:lang w:val="en-US" w:eastAsia="x-none"/>
        </w:rPr>
        <w:t>përputhshmërisë</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së</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organizatës</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ku</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bën</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pjesë</w:t>
      </w:r>
      <w:proofErr w:type="spellEnd"/>
      <w:r w:rsidRPr="00B167CD">
        <w:rPr>
          <w:rFonts w:ascii="Times New Roman" w:hAnsi="Times New Roman"/>
          <w:i/>
          <w:sz w:val="24"/>
          <w:szCs w:val="24"/>
          <w:lang w:val="en-US" w:eastAsia="x-none"/>
        </w:rPr>
        <w:t xml:space="preserve"> me </w:t>
      </w:r>
      <w:proofErr w:type="spellStart"/>
      <w:r w:rsidRPr="00B167CD">
        <w:rPr>
          <w:rFonts w:ascii="Times New Roman" w:hAnsi="Times New Roman"/>
          <w:i/>
          <w:sz w:val="24"/>
          <w:szCs w:val="24"/>
          <w:lang w:val="en-US" w:eastAsia="x-none"/>
        </w:rPr>
        <w:t>kërkesat</w:t>
      </w:r>
      <w:proofErr w:type="spellEnd"/>
      <w:r w:rsidRPr="00B167CD">
        <w:rPr>
          <w:rFonts w:ascii="Times New Roman" w:hAnsi="Times New Roman"/>
          <w:i/>
          <w:sz w:val="24"/>
          <w:szCs w:val="24"/>
          <w:lang w:val="en-US" w:eastAsia="x-none"/>
        </w:rPr>
        <w:t xml:space="preserve"> e </w:t>
      </w:r>
      <w:proofErr w:type="spellStart"/>
      <w:r w:rsidRPr="00B167CD">
        <w:rPr>
          <w:rFonts w:ascii="Times New Roman" w:hAnsi="Times New Roman"/>
          <w:i/>
          <w:sz w:val="24"/>
          <w:szCs w:val="24"/>
          <w:lang w:val="en-US" w:eastAsia="x-none"/>
        </w:rPr>
        <w:t>ligjit</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për</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mbrojtjen</w:t>
      </w:r>
      <w:proofErr w:type="spellEnd"/>
      <w:r w:rsidRPr="00B167CD">
        <w:rPr>
          <w:rFonts w:ascii="Times New Roman" w:hAnsi="Times New Roman"/>
          <w:i/>
          <w:sz w:val="24"/>
          <w:szCs w:val="24"/>
          <w:lang w:val="en-US" w:eastAsia="x-none"/>
        </w:rPr>
        <w:t xml:space="preserve"> e </w:t>
      </w:r>
      <w:proofErr w:type="spellStart"/>
      <w:r w:rsidRPr="00B167CD">
        <w:rPr>
          <w:rFonts w:ascii="Times New Roman" w:hAnsi="Times New Roman"/>
          <w:i/>
          <w:sz w:val="24"/>
          <w:szCs w:val="24"/>
          <w:lang w:val="en-US" w:eastAsia="x-none"/>
        </w:rPr>
        <w:t>të</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dhënave</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personale</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gjatë</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procesve</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përpunuese</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të</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të</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dhënave</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që</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kryejnë</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në</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kuadër</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të</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ushtrimit</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të</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veprimtarisë</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së</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tyre</w:t>
      </w:r>
      <w:proofErr w:type="spellEnd"/>
      <w:r w:rsidRPr="00B167CD">
        <w:rPr>
          <w:rFonts w:ascii="Times New Roman" w:hAnsi="Times New Roman"/>
          <w:i/>
          <w:sz w:val="24"/>
          <w:szCs w:val="24"/>
          <w:lang w:val="en-US" w:eastAsia="x-none"/>
        </w:rPr>
        <w:t>;</w:t>
      </w:r>
    </w:p>
    <w:p w14:paraId="7821701A" w14:textId="77777777" w:rsidR="0077252D" w:rsidRPr="00B167CD" w:rsidRDefault="0077252D" w:rsidP="00D90E00">
      <w:pPr>
        <w:pStyle w:val="ListParagraph"/>
        <w:numPr>
          <w:ilvl w:val="1"/>
          <w:numId w:val="21"/>
        </w:numPr>
        <w:tabs>
          <w:tab w:val="clear" w:pos="567"/>
          <w:tab w:val="clear" w:pos="1440"/>
          <w:tab w:val="left" w:pos="1080"/>
        </w:tabs>
        <w:spacing w:after="160" w:line="276" w:lineRule="auto"/>
        <w:ind w:left="720"/>
        <w:contextualSpacing/>
        <w:jc w:val="both"/>
        <w:rPr>
          <w:rFonts w:ascii="Times New Roman" w:eastAsia="Calibri" w:hAnsi="Times New Roman"/>
          <w:bCs/>
          <w:i/>
          <w:sz w:val="24"/>
          <w:szCs w:val="24"/>
        </w:rPr>
      </w:pPr>
      <w:proofErr w:type="spellStart"/>
      <w:r w:rsidRPr="00B167CD">
        <w:rPr>
          <w:rFonts w:ascii="Times New Roman" w:eastAsia="Calibri" w:hAnsi="Times New Roman"/>
          <w:i/>
          <w:sz w:val="24"/>
          <w:szCs w:val="24"/>
        </w:rPr>
        <w:t>Hartimi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kodeve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sjelljes</w:t>
      </w:r>
      <w:proofErr w:type="spellEnd"/>
      <w:r w:rsidRPr="00B167CD">
        <w:rPr>
          <w:rFonts w:ascii="Times New Roman" w:eastAsia="Calibri" w:hAnsi="Times New Roman"/>
          <w:i/>
          <w:sz w:val="24"/>
          <w:szCs w:val="24"/>
        </w:rPr>
        <w:t xml:space="preserve"> </w:t>
      </w:r>
      <w:proofErr w:type="spellStart"/>
      <w:r w:rsidRPr="00B167CD">
        <w:rPr>
          <w:rFonts w:ascii="Times New Roman" w:hAnsi="Times New Roman"/>
          <w:i/>
          <w:sz w:val="24"/>
          <w:szCs w:val="24"/>
          <w:lang w:val="en-US" w:eastAsia="x-none"/>
        </w:rPr>
        <w:t>për</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kategori</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të</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caktuar</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kontrolluesish</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dhe</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përpunuesish</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x-none" w:eastAsia="x-none"/>
        </w:rPr>
        <w:t>të</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cilat</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kanë</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për</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qëllim</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të</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kontribuojnë</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në</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zbatimin</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sa</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më</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të</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mirë</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të</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en-US" w:eastAsia="x-none"/>
        </w:rPr>
        <w:t>ligjit</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për</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mbrojtjen</w:t>
      </w:r>
      <w:proofErr w:type="spellEnd"/>
      <w:r w:rsidRPr="00B167CD">
        <w:rPr>
          <w:rFonts w:ascii="Times New Roman" w:hAnsi="Times New Roman"/>
          <w:i/>
          <w:sz w:val="24"/>
          <w:szCs w:val="24"/>
          <w:lang w:val="en-US" w:eastAsia="x-none"/>
        </w:rPr>
        <w:t xml:space="preserve"> e </w:t>
      </w:r>
      <w:proofErr w:type="spellStart"/>
      <w:r w:rsidRPr="00B167CD">
        <w:rPr>
          <w:rFonts w:ascii="Times New Roman" w:hAnsi="Times New Roman"/>
          <w:i/>
          <w:sz w:val="24"/>
          <w:szCs w:val="24"/>
          <w:lang w:val="en-US" w:eastAsia="x-none"/>
        </w:rPr>
        <w:t>të</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dhënave</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personale</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nga</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këta</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të</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fundit</w:t>
      </w:r>
      <w:proofErr w:type="spellEnd"/>
      <w:r w:rsidRPr="00B167CD">
        <w:rPr>
          <w:rFonts w:ascii="Times New Roman" w:hAnsi="Times New Roman"/>
          <w:i/>
          <w:sz w:val="24"/>
          <w:szCs w:val="24"/>
          <w:lang w:val="en-US" w:eastAsia="x-none"/>
        </w:rPr>
        <w:t>;</w:t>
      </w:r>
    </w:p>
    <w:p w14:paraId="35D682FE" w14:textId="77777777" w:rsidR="0077252D" w:rsidRPr="00B167CD" w:rsidRDefault="0077252D" w:rsidP="00D90E00">
      <w:pPr>
        <w:pStyle w:val="ListParagraph"/>
        <w:numPr>
          <w:ilvl w:val="1"/>
          <w:numId w:val="21"/>
        </w:numPr>
        <w:tabs>
          <w:tab w:val="clear" w:pos="567"/>
          <w:tab w:val="clear" w:pos="1440"/>
          <w:tab w:val="left" w:pos="1080"/>
        </w:tabs>
        <w:spacing w:after="160" w:line="276" w:lineRule="auto"/>
        <w:ind w:left="720"/>
        <w:contextualSpacing/>
        <w:jc w:val="both"/>
        <w:rPr>
          <w:rFonts w:ascii="Times New Roman" w:eastAsia="Calibri" w:hAnsi="Times New Roman"/>
          <w:bCs/>
          <w:i/>
          <w:sz w:val="24"/>
          <w:szCs w:val="24"/>
        </w:rPr>
      </w:pPr>
      <w:proofErr w:type="spellStart"/>
      <w:r w:rsidRPr="00B167CD">
        <w:rPr>
          <w:rFonts w:ascii="Times New Roman" w:hAnsi="Times New Roman"/>
          <w:bCs/>
          <w:i/>
          <w:sz w:val="24"/>
          <w:szCs w:val="24"/>
        </w:rPr>
        <w:t>Organe</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Monitoruese</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të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akredituara</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nga</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Komisioneri</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të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cilët</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kanë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si</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mision</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monitorimin</w:t>
      </w:r>
      <w:proofErr w:type="spellEnd"/>
      <w:r w:rsidRPr="00B167CD">
        <w:rPr>
          <w:rFonts w:ascii="Times New Roman" w:hAnsi="Times New Roman"/>
          <w:bCs/>
          <w:i/>
          <w:sz w:val="24"/>
          <w:szCs w:val="24"/>
        </w:rPr>
        <w:t xml:space="preserve"> e </w:t>
      </w:r>
      <w:proofErr w:type="spellStart"/>
      <w:r w:rsidRPr="00B167CD">
        <w:rPr>
          <w:rFonts w:ascii="Times New Roman" w:hAnsi="Times New Roman"/>
          <w:bCs/>
          <w:i/>
          <w:sz w:val="24"/>
          <w:szCs w:val="24"/>
        </w:rPr>
        <w:t>përputhshmërinë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ose</w:t>
      </w:r>
      <w:proofErr w:type="spellEnd"/>
      <w:r w:rsidRPr="00B167CD">
        <w:rPr>
          <w:rFonts w:ascii="Times New Roman" w:hAnsi="Times New Roman"/>
          <w:bCs/>
          <w:i/>
          <w:sz w:val="24"/>
          <w:szCs w:val="24"/>
        </w:rPr>
        <w:t xml:space="preserve"> jo </w:t>
      </w:r>
      <w:proofErr w:type="spellStart"/>
      <w:r w:rsidRPr="00B167CD">
        <w:rPr>
          <w:rFonts w:ascii="Times New Roman" w:hAnsi="Times New Roman"/>
          <w:bCs/>
          <w:i/>
          <w:sz w:val="24"/>
          <w:szCs w:val="24"/>
        </w:rPr>
        <w:t>të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kontrolluesëve</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dhe</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përpunuesëve</w:t>
      </w:r>
      <w:proofErr w:type="spellEnd"/>
      <w:r w:rsidRPr="00B167CD">
        <w:rPr>
          <w:rFonts w:ascii="Times New Roman" w:hAnsi="Times New Roman"/>
          <w:bCs/>
          <w:i/>
          <w:sz w:val="24"/>
          <w:szCs w:val="24"/>
        </w:rPr>
        <w:t xml:space="preserve"> me </w:t>
      </w:r>
      <w:proofErr w:type="spellStart"/>
      <w:r w:rsidRPr="00B167CD">
        <w:rPr>
          <w:rFonts w:ascii="Times New Roman" w:hAnsi="Times New Roman"/>
          <w:bCs/>
          <w:i/>
          <w:sz w:val="24"/>
          <w:szCs w:val="24"/>
        </w:rPr>
        <w:t>kodin</w:t>
      </w:r>
      <w:proofErr w:type="spellEnd"/>
      <w:r w:rsidRPr="00B167CD">
        <w:rPr>
          <w:rFonts w:ascii="Times New Roman" w:hAnsi="Times New Roman"/>
          <w:bCs/>
          <w:i/>
          <w:sz w:val="24"/>
          <w:szCs w:val="24"/>
        </w:rPr>
        <w:t xml:space="preserve"> e </w:t>
      </w:r>
      <w:proofErr w:type="spellStart"/>
      <w:r w:rsidRPr="00B167CD">
        <w:rPr>
          <w:rFonts w:ascii="Times New Roman" w:hAnsi="Times New Roman"/>
          <w:bCs/>
          <w:i/>
          <w:sz w:val="24"/>
          <w:szCs w:val="24"/>
        </w:rPr>
        <w:t>sjelljes</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në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rast</w:t>
      </w:r>
      <w:proofErr w:type="spellEnd"/>
      <w:r w:rsidRPr="00B167CD">
        <w:rPr>
          <w:rFonts w:ascii="Times New Roman" w:hAnsi="Times New Roman"/>
          <w:bCs/>
          <w:i/>
          <w:sz w:val="24"/>
          <w:szCs w:val="24"/>
        </w:rPr>
        <w:t xml:space="preserve"> se </w:t>
      </w:r>
      <w:proofErr w:type="spellStart"/>
      <w:r w:rsidRPr="00B167CD">
        <w:rPr>
          <w:rFonts w:ascii="Times New Roman" w:hAnsi="Times New Roman"/>
          <w:bCs/>
          <w:i/>
          <w:sz w:val="24"/>
          <w:szCs w:val="24"/>
        </w:rPr>
        <w:t>këta</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të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fundit</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kanë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marrë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përsipër</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ti</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përmbahen</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atij</w:t>
      </w:r>
      <w:proofErr w:type="spellEnd"/>
      <w:r w:rsidRPr="00B167CD">
        <w:rPr>
          <w:rFonts w:ascii="Times New Roman" w:hAnsi="Times New Roman"/>
          <w:bCs/>
          <w:i/>
          <w:sz w:val="24"/>
          <w:szCs w:val="24"/>
        </w:rPr>
        <w:t>;</w:t>
      </w:r>
    </w:p>
    <w:p w14:paraId="016C1355" w14:textId="77777777" w:rsidR="0077252D" w:rsidRPr="00B167CD" w:rsidRDefault="0077252D" w:rsidP="00D90E00">
      <w:pPr>
        <w:pStyle w:val="ListParagraph"/>
        <w:numPr>
          <w:ilvl w:val="1"/>
          <w:numId w:val="21"/>
        </w:numPr>
        <w:tabs>
          <w:tab w:val="clear" w:pos="567"/>
          <w:tab w:val="clear" w:pos="1440"/>
          <w:tab w:val="left" w:pos="1080"/>
        </w:tabs>
        <w:spacing w:after="160" w:line="276" w:lineRule="auto"/>
        <w:ind w:left="720"/>
        <w:contextualSpacing/>
        <w:jc w:val="both"/>
        <w:rPr>
          <w:rFonts w:ascii="Times New Roman" w:eastAsia="Calibri" w:hAnsi="Times New Roman"/>
          <w:bCs/>
          <w:i/>
          <w:sz w:val="24"/>
          <w:szCs w:val="24"/>
        </w:rPr>
      </w:pPr>
      <w:proofErr w:type="spellStart"/>
      <w:r w:rsidRPr="00B167CD">
        <w:rPr>
          <w:rFonts w:ascii="Times New Roman" w:hAnsi="Times New Roman"/>
          <w:i/>
          <w:sz w:val="24"/>
          <w:szCs w:val="24"/>
          <w:lang w:val="en-US" w:eastAsia="x-none"/>
        </w:rPr>
        <w:t>Ngritja</w:t>
      </w:r>
      <w:proofErr w:type="spellEnd"/>
      <w:r w:rsidRPr="00B167CD">
        <w:rPr>
          <w:rFonts w:ascii="Times New Roman" w:hAnsi="Times New Roman"/>
          <w:i/>
          <w:sz w:val="24"/>
          <w:szCs w:val="24"/>
          <w:lang w:val="en-US" w:eastAsia="x-none"/>
        </w:rPr>
        <w:t xml:space="preserve"> e m</w:t>
      </w:r>
      <w:proofErr w:type="spellStart"/>
      <w:r w:rsidRPr="00B167CD">
        <w:rPr>
          <w:rFonts w:ascii="Times New Roman" w:hAnsi="Times New Roman"/>
          <w:i/>
          <w:sz w:val="24"/>
          <w:szCs w:val="24"/>
          <w:lang w:val="x-none" w:eastAsia="x-none"/>
        </w:rPr>
        <w:t>ekanizm</w:t>
      </w:r>
      <w:r w:rsidRPr="00B167CD">
        <w:rPr>
          <w:rFonts w:ascii="Times New Roman" w:hAnsi="Times New Roman"/>
          <w:i/>
          <w:sz w:val="24"/>
          <w:szCs w:val="24"/>
          <w:lang w:val="en-US" w:eastAsia="x-none"/>
        </w:rPr>
        <w:t>it</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të</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certifikimit</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si</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një</w:t>
      </w:r>
      <w:proofErr w:type="spellEnd"/>
      <w:r w:rsidRPr="00B167CD">
        <w:rPr>
          <w:rFonts w:ascii="Times New Roman" w:hAnsi="Times New Roman"/>
          <w:i/>
          <w:sz w:val="24"/>
          <w:szCs w:val="24"/>
          <w:lang w:val="en-US" w:eastAsia="x-none"/>
        </w:rPr>
        <w:t xml:space="preserve"> </w:t>
      </w:r>
      <w:r w:rsidRPr="00B167CD">
        <w:rPr>
          <w:rFonts w:ascii="Times New Roman" w:hAnsi="Times New Roman"/>
          <w:i/>
          <w:sz w:val="24"/>
          <w:szCs w:val="24"/>
        </w:rPr>
        <w:t xml:space="preserve">instrument </w:t>
      </w:r>
      <w:proofErr w:type="spellStart"/>
      <w:r w:rsidRPr="00B167CD">
        <w:rPr>
          <w:rFonts w:ascii="Times New Roman" w:hAnsi="Times New Roman"/>
          <w:i/>
          <w:sz w:val="24"/>
          <w:szCs w:val="24"/>
        </w:rPr>
        <w:t>i</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cili</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demonstron</w:t>
      </w:r>
      <w:proofErr w:type="spellEnd"/>
      <w:r w:rsidRPr="00B167CD">
        <w:rPr>
          <w:rFonts w:ascii="Times New Roman" w:hAnsi="Times New Roman"/>
          <w:i/>
          <w:sz w:val="24"/>
          <w:szCs w:val="24"/>
        </w:rPr>
        <w:t xml:space="preserve"> se </w:t>
      </w:r>
      <w:proofErr w:type="spellStart"/>
      <w:r w:rsidRPr="00B167CD">
        <w:rPr>
          <w:rFonts w:ascii="Times New Roman" w:hAnsi="Times New Roman"/>
          <w:i/>
          <w:sz w:val="24"/>
          <w:szCs w:val="24"/>
        </w:rPr>
        <w:t>një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proces</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përpunimi</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është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në</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x-none" w:eastAsia="x-none"/>
        </w:rPr>
        <w:t>përputh</w:t>
      </w:r>
      <w:r w:rsidRPr="00B167CD">
        <w:rPr>
          <w:rFonts w:ascii="Times New Roman" w:hAnsi="Times New Roman"/>
          <w:i/>
          <w:sz w:val="24"/>
          <w:szCs w:val="24"/>
          <w:lang w:val="en-US" w:eastAsia="x-none"/>
        </w:rPr>
        <w:t>je</w:t>
      </w:r>
      <w:proofErr w:type="spellEnd"/>
      <w:r w:rsidRPr="00B167CD">
        <w:rPr>
          <w:rFonts w:ascii="Times New Roman" w:hAnsi="Times New Roman"/>
          <w:i/>
          <w:sz w:val="24"/>
          <w:szCs w:val="24"/>
          <w:lang w:val="en-US" w:eastAsia="x-none"/>
        </w:rPr>
        <w:t xml:space="preserve"> </w:t>
      </w:r>
      <w:r w:rsidRPr="00B167CD">
        <w:rPr>
          <w:rFonts w:ascii="Times New Roman" w:hAnsi="Times New Roman"/>
          <w:i/>
          <w:sz w:val="24"/>
          <w:szCs w:val="24"/>
          <w:lang w:val="x-none" w:eastAsia="x-none"/>
        </w:rPr>
        <w:t xml:space="preserve">me </w:t>
      </w:r>
      <w:proofErr w:type="spellStart"/>
      <w:r w:rsidRPr="00B167CD">
        <w:rPr>
          <w:rFonts w:ascii="Times New Roman" w:hAnsi="Times New Roman"/>
          <w:i/>
          <w:sz w:val="24"/>
          <w:szCs w:val="24"/>
          <w:lang w:val="en-US" w:eastAsia="x-none"/>
        </w:rPr>
        <w:t>kuadrin</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ligjor</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për</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mbrojtjen</w:t>
      </w:r>
      <w:proofErr w:type="spellEnd"/>
      <w:r w:rsidRPr="00B167CD">
        <w:rPr>
          <w:rFonts w:ascii="Times New Roman" w:hAnsi="Times New Roman"/>
          <w:i/>
          <w:sz w:val="24"/>
          <w:szCs w:val="24"/>
          <w:lang w:val="en-US" w:eastAsia="x-none"/>
        </w:rPr>
        <w:t xml:space="preserve"> e </w:t>
      </w:r>
      <w:proofErr w:type="spellStart"/>
      <w:r w:rsidRPr="00B167CD">
        <w:rPr>
          <w:rFonts w:ascii="Times New Roman" w:hAnsi="Times New Roman"/>
          <w:i/>
          <w:sz w:val="24"/>
          <w:szCs w:val="24"/>
          <w:lang w:val="en-US" w:eastAsia="x-none"/>
        </w:rPr>
        <w:t>të</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dhënave</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personale</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x-none" w:eastAsia="x-none"/>
        </w:rPr>
        <w:t>dhe</w:t>
      </w:r>
      <w:proofErr w:type="spellEnd"/>
      <w:r w:rsidRPr="00B167CD">
        <w:rPr>
          <w:rFonts w:ascii="Times New Roman" w:hAnsi="Times New Roman"/>
          <w:i/>
          <w:sz w:val="24"/>
          <w:szCs w:val="24"/>
          <w:lang w:val="en-US" w:eastAsia="x-none"/>
        </w:rPr>
        <w:t xml:space="preserve"> se</w:t>
      </w:r>
      <w:r w:rsidRPr="00B167CD">
        <w:rPr>
          <w:rFonts w:ascii="Times New Roman" w:hAnsi="Times New Roman"/>
          <w:i/>
          <w:sz w:val="24"/>
          <w:szCs w:val="24"/>
          <w:lang w:val="x-none" w:eastAsia="x-none"/>
        </w:rPr>
        <w:t xml:space="preserve"> </w:t>
      </w:r>
      <w:r w:rsidRPr="00B167CD">
        <w:rPr>
          <w:rFonts w:ascii="Times New Roman" w:hAnsi="Times New Roman"/>
          <w:i/>
          <w:sz w:val="24"/>
          <w:szCs w:val="24"/>
          <w:lang w:val="en-US" w:eastAsia="x-none"/>
        </w:rPr>
        <w:t>g</w:t>
      </w:r>
      <w:proofErr w:type="spellStart"/>
      <w:r w:rsidRPr="00B167CD">
        <w:rPr>
          <w:rFonts w:ascii="Times New Roman" w:hAnsi="Times New Roman"/>
          <w:i/>
          <w:sz w:val="24"/>
          <w:szCs w:val="24"/>
          <w:lang w:val="x-none" w:eastAsia="x-none"/>
        </w:rPr>
        <w:t>jatë</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procesit</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të</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përpunimit</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të</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të</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dhënave</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ekzistojnë</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garanci</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të</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mjaftueshme</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për</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sigurinë</w:t>
      </w:r>
      <w:proofErr w:type="spellEnd"/>
      <w:r w:rsidRPr="00B167CD">
        <w:rPr>
          <w:rFonts w:ascii="Times New Roman" w:hAnsi="Times New Roman"/>
          <w:i/>
          <w:sz w:val="24"/>
          <w:szCs w:val="24"/>
          <w:lang w:val="en-US" w:eastAsia="x-none"/>
        </w:rPr>
        <w:t xml:space="preserve"> e </w:t>
      </w:r>
      <w:proofErr w:type="spellStart"/>
      <w:r w:rsidRPr="00B167CD">
        <w:rPr>
          <w:rFonts w:ascii="Times New Roman" w:hAnsi="Times New Roman"/>
          <w:i/>
          <w:sz w:val="24"/>
          <w:szCs w:val="24"/>
          <w:lang w:val="en-US" w:eastAsia="x-none"/>
        </w:rPr>
        <w:t>tyre</w:t>
      </w:r>
      <w:proofErr w:type="spellEnd"/>
      <w:r w:rsidRPr="00B167CD">
        <w:rPr>
          <w:rFonts w:ascii="Times New Roman" w:hAnsi="Times New Roman"/>
          <w:i/>
          <w:sz w:val="24"/>
          <w:szCs w:val="24"/>
          <w:lang w:val="en-US" w:eastAsia="x-none"/>
        </w:rPr>
        <w:t xml:space="preserve">. </w:t>
      </w:r>
    </w:p>
    <w:p w14:paraId="2A2E5B2D" w14:textId="77777777" w:rsidR="0077252D" w:rsidRPr="00B167CD" w:rsidRDefault="0077252D" w:rsidP="0077252D">
      <w:pPr>
        <w:pStyle w:val="ListParagraph"/>
        <w:tabs>
          <w:tab w:val="left" w:pos="1080"/>
        </w:tabs>
        <w:spacing w:line="276" w:lineRule="auto"/>
        <w:ind w:left="180"/>
        <w:jc w:val="both"/>
        <w:rPr>
          <w:rFonts w:ascii="Times New Roman" w:eastAsia="Calibri" w:hAnsi="Times New Roman"/>
          <w:sz w:val="24"/>
          <w:szCs w:val="24"/>
        </w:rPr>
      </w:pPr>
    </w:p>
    <w:p w14:paraId="4F6CA923" w14:textId="77777777" w:rsidR="0077252D" w:rsidRPr="00B167CD" w:rsidRDefault="0077252D" w:rsidP="008D4692">
      <w:pPr>
        <w:pStyle w:val="ListParagraph"/>
        <w:numPr>
          <w:ilvl w:val="0"/>
          <w:numId w:val="26"/>
        </w:numPr>
        <w:tabs>
          <w:tab w:val="clear" w:pos="567"/>
        </w:tabs>
        <w:spacing w:after="0" w:line="276" w:lineRule="auto"/>
        <w:ind w:left="360"/>
        <w:contextualSpacing/>
        <w:jc w:val="both"/>
        <w:rPr>
          <w:rFonts w:ascii="Times New Roman" w:hAnsi="Times New Roman"/>
          <w:sz w:val="24"/>
          <w:szCs w:val="24"/>
        </w:rPr>
      </w:pPr>
      <w:proofErr w:type="spellStart"/>
      <w:r w:rsidRPr="00B167CD">
        <w:rPr>
          <w:rFonts w:ascii="Times New Roman" w:hAnsi="Times New Roman"/>
          <w:bCs/>
          <w:color w:val="000000"/>
          <w:sz w:val="24"/>
          <w:szCs w:val="24"/>
        </w:rPr>
        <w:t>Parimet</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dhe</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kriteret</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për</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përpunimin</w:t>
      </w:r>
      <w:proofErr w:type="spellEnd"/>
      <w:r w:rsidRPr="00B167CD">
        <w:rPr>
          <w:rFonts w:ascii="Times New Roman" w:hAnsi="Times New Roman"/>
          <w:bCs/>
          <w:color w:val="000000"/>
          <w:sz w:val="24"/>
          <w:szCs w:val="24"/>
        </w:rPr>
        <w:t xml:space="preserve"> e </w:t>
      </w:r>
      <w:proofErr w:type="spellStart"/>
      <w:r w:rsidRPr="00B167CD">
        <w:rPr>
          <w:rFonts w:ascii="Times New Roman" w:hAnsi="Times New Roman"/>
          <w:bCs/>
          <w:color w:val="000000"/>
          <w:sz w:val="24"/>
          <w:szCs w:val="24"/>
        </w:rPr>
        <w:t>të</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dhënave</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personale</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edhe</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pse</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mbeten</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të</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njëjta</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përshkruhen</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në</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mënyrë</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më</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të</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detajuar</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dhe</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të</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hollësishme</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Në</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këtë</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kuadër</w:t>
      </w:r>
      <w:proofErr w:type="spellEnd"/>
      <w:r w:rsidRPr="00B167CD">
        <w:rPr>
          <w:rFonts w:ascii="Times New Roman" w:hAnsi="Times New Roman"/>
          <w:bCs/>
          <w:color w:val="000000"/>
          <w:sz w:val="24"/>
          <w:szCs w:val="24"/>
        </w:rPr>
        <w:t xml:space="preserve">: </w:t>
      </w:r>
    </w:p>
    <w:p w14:paraId="16A17640" w14:textId="77777777" w:rsidR="0077252D" w:rsidRPr="00B167CD" w:rsidRDefault="0077252D" w:rsidP="008D4692">
      <w:pPr>
        <w:pStyle w:val="ListParagraph"/>
        <w:numPr>
          <w:ilvl w:val="0"/>
          <w:numId w:val="16"/>
        </w:numPr>
        <w:tabs>
          <w:tab w:val="clear" w:pos="567"/>
        </w:tabs>
        <w:spacing w:after="0" w:line="276" w:lineRule="auto"/>
        <w:ind w:left="720"/>
        <w:contextualSpacing/>
        <w:jc w:val="both"/>
        <w:rPr>
          <w:rFonts w:ascii="Times New Roman" w:hAnsi="Times New Roman"/>
          <w:i/>
          <w:sz w:val="24"/>
          <w:szCs w:val="24"/>
        </w:rPr>
      </w:pPr>
      <w:proofErr w:type="spellStart"/>
      <w:r w:rsidRPr="00B167CD">
        <w:rPr>
          <w:rFonts w:ascii="Times New Roman" w:hAnsi="Times New Roman"/>
          <w:bCs/>
          <w:i/>
          <w:color w:val="000000"/>
          <w:sz w:val="24"/>
          <w:szCs w:val="24"/>
        </w:rPr>
        <w:t>Forcohen</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kriteret</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për</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dhënien</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dhe</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vlefshmërinë</w:t>
      </w:r>
      <w:proofErr w:type="spellEnd"/>
      <w:r w:rsidRPr="00B167CD">
        <w:rPr>
          <w:rFonts w:ascii="Times New Roman" w:hAnsi="Times New Roman"/>
          <w:bCs/>
          <w:i/>
          <w:color w:val="000000"/>
          <w:sz w:val="24"/>
          <w:szCs w:val="24"/>
        </w:rPr>
        <w:t xml:space="preserve"> e </w:t>
      </w:r>
      <w:proofErr w:type="spellStart"/>
      <w:r w:rsidRPr="00B167CD">
        <w:rPr>
          <w:rFonts w:ascii="Times New Roman" w:hAnsi="Times New Roman"/>
          <w:bCs/>
          <w:i/>
          <w:color w:val="000000"/>
          <w:sz w:val="24"/>
          <w:szCs w:val="24"/>
        </w:rPr>
        <w:t>pëlqimit</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të</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subjektit</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të</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të</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dhënave</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si</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dhe</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trajtohen</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aspektet</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praktike</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që</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lidhen</w:t>
      </w:r>
      <w:proofErr w:type="spellEnd"/>
      <w:r w:rsidRPr="00B167CD">
        <w:rPr>
          <w:rFonts w:ascii="Times New Roman" w:hAnsi="Times New Roman"/>
          <w:bCs/>
          <w:i/>
          <w:color w:val="000000"/>
          <w:sz w:val="24"/>
          <w:szCs w:val="24"/>
        </w:rPr>
        <w:t xml:space="preserve"> me </w:t>
      </w:r>
      <w:proofErr w:type="spellStart"/>
      <w:r w:rsidRPr="00B167CD">
        <w:rPr>
          <w:rFonts w:ascii="Times New Roman" w:hAnsi="Times New Roman"/>
          <w:bCs/>
          <w:i/>
          <w:color w:val="000000"/>
          <w:sz w:val="24"/>
          <w:szCs w:val="24"/>
        </w:rPr>
        <w:t>pëlqimin</w:t>
      </w:r>
      <w:proofErr w:type="spellEnd"/>
      <w:r w:rsidRPr="00B167CD">
        <w:rPr>
          <w:rFonts w:ascii="Times New Roman" w:hAnsi="Times New Roman"/>
          <w:bCs/>
          <w:i/>
          <w:color w:val="000000"/>
          <w:sz w:val="24"/>
          <w:szCs w:val="24"/>
        </w:rPr>
        <w:t xml:space="preserve"> e </w:t>
      </w:r>
      <w:proofErr w:type="spellStart"/>
      <w:r w:rsidRPr="00B167CD">
        <w:rPr>
          <w:rFonts w:ascii="Times New Roman" w:hAnsi="Times New Roman"/>
          <w:bCs/>
          <w:i/>
          <w:color w:val="000000"/>
          <w:sz w:val="24"/>
          <w:szCs w:val="24"/>
        </w:rPr>
        <w:t>fëmijëve</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ose</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pëlqimin</w:t>
      </w:r>
      <w:proofErr w:type="spellEnd"/>
      <w:r w:rsidRPr="00B167CD">
        <w:rPr>
          <w:rFonts w:ascii="Times New Roman" w:hAnsi="Times New Roman"/>
          <w:bCs/>
          <w:i/>
          <w:color w:val="000000"/>
          <w:sz w:val="24"/>
          <w:szCs w:val="24"/>
        </w:rPr>
        <w:t xml:space="preserve"> me </w:t>
      </w:r>
      <w:proofErr w:type="spellStart"/>
      <w:r w:rsidRPr="00B167CD">
        <w:rPr>
          <w:rFonts w:ascii="Times New Roman" w:hAnsi="Times New Roman"/>
          <w:bCs/>
          <w:i/>
          <w:color w:val="000000"/>
          <w:sz w:val="24"/>
          <w:szCs w:val="24"/>
        </w:rPr>
        <w:t>mjete</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elektronike</w:t>
      </w:r>
      <w:proofErr w:type="spellEnd"/>
      <w:r w:rsidRPr="00B167CD">
        <w:rPr>
          <w:rFonts w:ascii="Times New Roman" w:hAnsi="Times New Roman"/>
          <w:bCs/>
          <w:i/>
          <w:color w:val="000000"/>
          <w:sz w:val="24"/>
          <w:szCs w:val="24"/>
        </w:rPr>
        <w:t>;</w:t>
      </w:r>
    </w:p>
    <w:p w14:paraId="4B423ED4" w14:textId="77777777" w:rsidR="0077252D" w:rsidRPr="00B167CD" w:rsidRDefault="0077252D" w:rsidP="008D4692">
      <w:pPr>
        <w:pStyle w:val="ListParagraph"/>
        <w:numPr>
          <w:ilvl w:val="0"/>
          <w:numId w:val="16"/>
        </w:numPr>
        <w:tabs>
          <w:tab w:val="clear" w:pos="567"/>
        </w:tabs>
        <w:spacing w:after="0" w:line="276" w:lineRule="auto"/>
        <w:ind w:left="720"/>
        <w:contextualSpacing/>
        <w:jc w:val="both"/>
        <w:rPr>
          <w:rFonts w:ascii="Times New Roman" w:hAnsi="Times New Roman"/>
          <w:i/>
          <w:sz w:val="24"/>
          <w:szCs w:val="24"/>
        </w:rPr>
      </w:pPr>
      <w:proofErr w:type="spellStart"/>
      <w:r w:rsidRPr="00B167CD">
        <w:rPr>
          <w:rFonts w:ascii="Times New Roman" w:hAnsi="Times New Roman"/>
          <w:bCs/>
          <w:i/>
          <w:color w:val="000000"/>
          <w:sz w:val="24"/>
          <w:szCs w:val="24"/>
        </w:rPr>
        <w:t>Integrohet</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në</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mënyrë</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eksplicite</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parimi</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i</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përgjegjshmërisë</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së</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kontrolluesëve</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dhe</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përpunuesëve</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në</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procesin</w:t>
      </w:r>
      <w:proofErr w:type="spellEnd"/>
      <w:r w:rsidRPr="00B167CD">
        <w:rPr>
          <w:rFonts w:ascii="Times New Roman" w:hAnsi="Times New Roman"/>
          <w:bCs/>
          <w:i/>
          <w:color w:val="000000"/>
          <w:sz w:val="24"/>
          <w:szCs w:val="24"/>
        </w:rPr>
        <w:t xml:space="preserve"> e </w:t>
      </w:r>
      <w:proofErr w:type="spellStart"/>
      <w:r w:rsidRPr="00B167CD">
        <w:rPr>
          <w:rFonts w:ascii="Times New Roman" w:hAnsi="Times New Roman"/>
          <w:bCs/>
          <w:i/>
          <w:color w:val="000000"/>
          <w:sz w:val="24"/>
          <w:szCs w:val="24"/>
        </w:rPr>
        <w:t>përpunimit</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të</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të</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dhënave</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personale</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të</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cilët</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tashmë</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duhet</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të</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jenë</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në</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gjëndje</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të</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demonstrojnë</w:t>
      </w:r>
      <w:proofErr w:type="spellEnd"/>
      <w:r w:rsidRPr="00B167CD">
        <w:rPr>
          <w:rFonts w:ascii="Times New Roman" w:hAnsi="Times New Roman"/>
          <w:bCs/>
          <w:i/>
          <w:color w:val="000000"/>
          <w:sz w:val="24"/>
          <w:szCs w:val="24"/>
        </w:rPr>
        <w:t xml:space="preserve"> </w:t>
      </w:r>
      <w:proofErr w:type="spellStart"/>
      <w:r w:rsidRPr="00B167CD">
        <w:rPr>
          <w:rFonts w:ascii="Times New Roman" w:eastAsia="Calibri" w:hAnsi="Times New Roman"/>
          <w:i/>
          <w:sz w:val="24"/>
          <w:szCs w:val="24"/>
        </w:rPr>
        <w:t>përputhshmëri</w:t>
      </w:r>
      <w:proofErr w:type="spellEnd"/>
      <w:r w:rsidRPr="00B167CD">
        <w:rPr>
          <w:rFonts w:ascii="Times New Roman" w:eastAsia="Calibri" w:hAnsi="Times New Roman"/>
          <w:i/>
          <w:sz w:val="24"/>
          <w:szCs w:val="24"/>
        </w:rPr>
        <w:t xml:space="preserve"> me </w:t>
      </w:r>
      <w:proofErr w:type="spellStart"/>
      <w:r w:rsidRPr="00B167CD">
        <w:rPr>
          <w:rFonts w:ascii="Times New Roman" w:eastAsia="Calibri" w:hAnsi="Times New Roman"/>
          <w:i/>
          <w:sz w:val="24"/>
          <w:szCs w:val="24"/>
        </w:rPr>
        <w:t>kërkesat</w:t>
      </w:r>
      <w:proofErr w:type="spellEnd"/>
      <w:r w:rsidRPr="00B167CD">
        <w:rPr>
          <w:rFonts w:ascii="Times New Roman" w:eastAsia="Calibri" w:hAnsi="Times New Roman"/>
          <w:i/>
          <w:sz w:val="24"/>
          <w:szCs w:val="24"/>
        </w:rPr>
        <w:t xml:space="preserve"> e </w:t>
      </w:r>
      <w:proofErr w:type="spellStart"/>
      <w:r w:rsidRPr="00B167CD">
        <w:rPr>
          <w:rFonts w:ascii="Times New Roman" w:eastAsia="Calibri" w:hAnsi="Times New Roman"/>
          <w:i/>
          <w:sz w:val="24"/>
          <w:szCs w:val="24"/>
        </w:rPr>
        <w:t>legjislacionit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për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mbrojtjen</w:t>
      </w:r>
      <w:proofErr w:type="spellEnd"/>
      <w:r w:rsidRPr="00B167CD">
        <w:rPr>
          <w:rFonts w:ascii="Times New Roman" w:eastAsia="Calibri" w:hAnsi="Times New Roman"/>
          <w:i/>
          <w:sz w:val="24"/>
          <w:szCs w:val="24"/>
        </w:rPr>
        <w:t xml:space="preserve"> 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dhënave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personale</w:t>
      </w:r>
      <w:proofErr w:type="spellEnd"/>
      <w:r w:rsidRPr="00B167CD">
        <w:rPr>
          <w:rFonts w:ascii="Times New Roman" w:eastAsia="Calibri" w:hAnsi="Times New Roman"/>
          <w:i/>
          <w:sz w:val="24"/>
          <w:szCs w:val="24"/>
        </w:rPr>
        <w:t>.</w:t>
      </w:r>
    </w:p>
    <w:p w14:paraId="47713317" w14:textId="77777777" w:rsidR="0077252D" w:rsidRPr="00B167CD" w:rsidRDefault="0077252D" w:rsidP="0077252D">
      <w:pPr>
        <w:pStyle w:val="ListParagraph"/>
        <w:spacing w:after="0" w:line="276" w:lineRule="auto"/>
        <w:ind w:left="180"/>
        <w:jc w:val="both"/>
        <w:rPr>
          <w:rFonts w:ascii="Times New Roman" w:hAnsi="Times New Roman"/>
          <w:sz w:val="24"/>
          <w:szCs w:val="24"/>
        </w:rPr>
      </w:pPr>
    </w:p>
    <w:p w14:paraId="5CC1DEA8" w14:textId="77777777" w:rsidR="0077252D" w:rsidRPr="00B167CD" w:rsidRDefault="0077252D" w:rsidP="008D4692">
      <w:pPr>
        <w:pStyle w:val="ListParagraph"/>
        <w:numPr>
          <w:ilvl w:val="0"/>
          <w:numId w:val="26"/>
        </w:numPr>
        <w:tabs>
          <w:tab w:val="clear" w:pos="567"/>
        </w:tabs>
        <w:spacing w:after="0" w:line="276" w:lineRule="auto"/>
        <w:ind w:left="360"/>
        <w:contextualSpacing/>
        <w:jc w:val="both"/>
        <w:rPr>
          <w:rFonts w:ascii="Times New Roman" w:hAnsi="Times New Roman"/>
          <w:sz w:val="24"/>
          <w:szCs w:val="24"/>
        </w:rPr>
      </w:pPr>
      <w:proofErr w:type="spellStart"/>
      <w:r w:rsidRPr="00C25C24">
        <w:rPr>
          <w:rFonts w:ascii="Times New Roman" w:hAnsi="Times New Roman"/>
          <w:bCs/>
          <w:sz w:val="24"/>
          <w:szCs w:val="24"/>
        </w:rPr>
        <w:t>Shtohet</w:t>
      </w:r>
      <w:proofErr w:type="spellEnd"/>
      <w:r w:rsidRPr="00C25C24">
        <w:rPr>
          <w:rFonts w:ascii="Times New Roman" w:hAnsi="Times New Roman"/>
          <w:bCs/>
          <w:sz w:val="24"/>
          <w:szCs w:val="24"/>
        </w:rPr>
        <w:t xml:space="preserve"> </w:t>
      </w:r>
      <w:proofErr w:type="spellStart"/>
      <w:r w:rsidRPr="00C25C24">
        <w:rPr>
          <w:rFonts w:ascii="Times New Roman" w:hAnsi="Times New Roman"/>
          <w:bCs/>
          <w:sz w:val="24"/>
          <w:szCs w:val="24"/>
        </w:rPr>
        <w:t>kategoria</w:t>
      </w:r>
      <w:proofErr w:type="spellEnd"/>
      <w:r w:rsidRPr="00C25C24">
        <w:rPr>
          <w:rFonts w:ascii="Times New Roman" w:hAnsi="Times New Roman"/>
          <w:bCs/>
          <w:sz w:val="24"/>
          <w:szCs w:val="24"/>
        </w:rPr>
        <w:t xml:space="preserve"> e </w:t>
      </w:r>
      <w:proofErr w:type="spellStart"/>
      <w:r w:rsidRPr="00C25C24">
        <w:rPr>
          <w:rFonts w:ascii="Times New Roman" w:hAnsi="Times New Roman"/>
          <w:bCs/>
          <w:sz w:val="24"/>
          <w:szCs w:val="24"/>
        </w:rPr>
        <w:t>të</w:t>
      </w:r>
      <w:proofErr w:type="spellEnd"/>
      <w:r w:rsidRPr="00C25C24">
        <w:rPr>
          <w:rFonts w:ascii="Times New Roman" w:hAnsi="Times New Roman"/>
          <w:bCs/>
          <w:sz w:val="24"/>
          <w:szCs w:val="24"/>
        </w:rPr>
        <w:t xml:space="preserve"> </w:t>
      </w:r>
      <w:proofErr w:type="spellStart"/>
      <w:r w:rsidRPr="00C25C24">
        <w:rPr>
          <w:rFonts w:ascii="Times New Roman" w:hAnsi="Times New Roman"/>
          <w:bCs/>
          <w:sz w:val="24"/>
          <w:szCs w:val="24"/>
        </w:rPr>
        <w:t>dhënave</w:t>
      </w:r>
      <w:proofErr w:type="spellEnd"/>
      <w:r w:rsidRPr="00C25C24">
        <w:rPr>
          <w:rFonts w:ascii="Times New Roman" w:hAnsi="Times New Roman"/>
          <w:bCs/>
          <w:sz w:val="24"/>
          <w:szCs w:val="24"/>
        </w:rPr>
        <w:t xml:space="preserve"> </w:t>
      </w:r>
      <w:proofErr w:type="spellStart"/>
      <w:r w:rsidRPr="00C25C24">
        <w:rPr>
          <w:rFonts w:ascii="Times New Roman" w:hAnsi="Times New Roman"/>
          <w:bCs/>
          <w:sz w:val="24"/>
          <w:szCs w:val="24"/>
        </w:rPr>
        <w:t>personale</w:t>
      </w:r>
      <w:proofErr w:type="spellEnd"/>
      <w:r w:rsidRPr="00C25C24">
        <w:rPr>
          <w:rFonts w:ascii="Times New Roman" w:hAnsi="Times New Roman"/>
          <w:bCs/>
          <w:sz w:val="24"/>
          <w:szCs w:val="24"/>
        </w:rPr>
        <w:t xml:space="preserve"> </w:t>
      </w:r>
      <w:r w:rsidRPr="00C25C24">
        <w:rPr>
          <w:rFonts w:ascii="Times New Roman" w:hAnsi="Times New Roman"/>
          <w:bCs/>
          <w:i/>
          <w:sz w:val="24"/>
          <w:szCs w:val="24"/>
        </w:rPr>
        <w:t xml:space="preserve">“sensitive” </w:t>
      </w:r>
      <w:r w:rsidRPr="00C25C24">
        <w:rPr>
          <w:rFonts w:ascii="Times New Roman" w:hAnsi="Times New Roman"/>
          <w:bCs/>
          <w:sz w:val="24"/>
          <w:szCs w:val="24"/>
        </w:rPr>
        <w:t>me</w:t>
      </w:r>
      <w:r w:rsidRPr="00C25C24">
        <w:rPr>
          <w:rFonts w:ascii="Times New Roman" w:hAnsi="Times New Roman"/>
          <w:bCs/>
          <w:i/>
          <w:sz w:val="24"/>
          <w:szCs w:val="24"/>
        </w:rPr>
        <w:t xml:space="preserve"> “</w:t>
      </w:r>
      <w:proofErr w:type="spellStart"/>
      <w:r w:rsidRPr="00C25C24">
        <w:rPr>
          <w:rFonts w:ascii="Times New Roman" w:hAnsi="Times New Roman"/>
          <w:i/>
          <w:sz w:val="24"/>
          <w:szCs w:val="24"/>
        </w:rPr>
        <w:t>të</w:t>
      </w:r>
      <w:proofErr w:type="spellEnd"/>
      <w:r w:rsidRPr="00C25C24">
        <w:rPr>
          <w:rFonts w:ascii="Times New Roman" w:hAnsi="Times New Roman"/>
          <w:i/>
          <w:sz w:val="24"/>
          <w:szCs w:val="24"/>
        </w:rPr>
        <w:t xml:space="preserve"> </w:t>
      </w:r>
      <w:proofErr w:type="spellStart"/>
      <w:r w:rsidRPr="00C25C24">
        <w:rPr>
          <w:rFonts w:ascii="Times New Roman" w:hAnsi="Times New Roman"/>
          <w:i/>
          <w:sz w:val="24"/>
          <w:szCs w:val="24"/>
        </w:rPr>
        <w:t>dhëna</w:t>
      </w:r>
      <w:proofErr w:type="spellEnd"/>
      <w:r w:rsidRPr="00C25C24">
        <w:rPr>
          <w:rFonts w:ascii="Times New Roman" w:hAnsi="Times New Roman"/>
          <w:i/>
          <w:sz w:val="24"/>
          <w:szCs w:val="24"/>
        </w:rPr>
        <w:t xml:space="preserve"> </w:t>
      </w:r>
      <w:proofErr w:type="spellStart"/>
      <w:r w:rsidRPr="00C25C24">
        <w:rPr>
          <w:rFonts w:ascii="Times New Roman" w:hAnsi="Times New Roman"/>
          <w:i/>
          <w:sz w:val="24"/>
          <w:szCs w:val="24"/>
        </w:rPr>
        <w:t>gjenetike</w:t>
      </w:r>
      <w:proofErr w:type="spellEnd"/>
      <w:proofErr w:type="gramStart"/>
      <w:r w:rsidRPr="00C25C24">
        <w:rPr>
          <w:rFonts w:ascii="Times New Roman" w:hAnsi="Times New Roman"/>
          <w:i/>
          <w:sz w:val="24"/>
          <w:szCs w:val="24"/>
        </w:rPr>
        <w:t>”</w:t>
      </w:r>
      <w:r w:rsidRPr="00C25C24">
        <w:rPr>
          <w:rFonts w:ascii="Times New Roman" w:hAnsi="Times New Roman"/>
          <w:sz w:val="24"/>
          <w:szCs w:val="24"/>
        </w:rPr>
        <w:t>,</w:t>
      </w:r>
      <w:r w:rsidRPr="00C25C24">
        <w:rPr>
          <w:rFonts w:ascii="Times New Roman" w:hAnsi="Times New Roman"/>
          <w:i/>
          <w:sz w:val="24"/>
          <w:szCs w:val="24"/>
        </w:rPr>
        <w:t xml:space="preserve">   </w:t>
      </w:r>
      <w:proofErr w:type="gramEnd"/>
      <w:r w:rsidRPr="00C25C24">
        <w:rPr>
          <w:rFonts w:ascii="Times New Roman" w:hAnsi="Times New Roman"/>
          <w:i/>
          <w:sz w:val="24"/>
          <w:szCs w:val="24"/>
        </w:rPr>
        <w:t>“</w:t>
      </w:r>
      <w:proofErr w:type="spellStart"/>
      <w:r w:rsidRPr="00C25C24">
        <w:rPr>
          <w:rFonts w:ascii="Times New Roman" w:hAnsi="Times New Roman"/>
          <w:i/>
          <w:sz w:val="24"/>
          <w:szCs w:val="24"/>
        </w:rPr>
        <w:t>të</w:t>
      </w:r>
      <w:proofErr w:type="spellEnd"/>
      <w:r w:rsidRPr="00C25C24">
        <w:rPr>
          <w:rFonts w:ascii="Times New Roman" w:hAnsi="Times New Roman"/>
          <w:i/>
          <w:sz w:val="24"/>
          <w:szCs w:val="24"/>
        </w:rPr>
        <w:t xml:space="preserve"> </w:t>
      </w:r>
      <w:proofErr w:type="spellStart"/>
      <w:r w:rsidRPr="00C25C24">
        <w:rPr>
          <w:rFonts w:ascii="Times New Roman" w:hAnsi="Times New Roman"/>
          <w:i/>
          <w:sz w:val="24"/>
          <w:szCs w:val="24"/>
        </w:rPr>
        <w:t>dhëna</w:t>
      </w:r>
      <w:proofErr w:type="spellEnd"/>
      <w:r w:rsidRPr="00C25C24">
        <w:rPr>
          <w:rFonts w:ascii="Times New Roman" w:hAnsi="Times New Roman"/>
          <w:i/>
          <w:sz w:val="24"/>
          <w:szCs w:val="24"/>
        </w:rPr>
        <w:t xml:space="preserve"> </w:t>
      </w:r>
      <w:proofErr w:type="spellStart"/>
      <w:r w:rsidRPr="00C25C24">
        <w:rPr>
          <w:rFonts w:ascii="Times New Roman" w:hAnsi="Times New Roman"/>
          <w:i/>
          <w:sz w:val="24"/>
          <w:szCs w:val="24"/>
        </w:rPr>
        <w:t>biometrike</w:t>
      </w:r>
      <w:proofErr w:type="spellEnd"/>
      <w:r w:rsidRPr="00C25C24">
        <w:rPr>
          <w:rFonts w:ascii="Times New Roman" w:hAnsi="Times New Roman"/>
          <w:i/>
          <w:sz w:val="24"/>
          <w:szCs w:val="24"/>
        </w:rPr>
        <w:t>”,</w:t>
      </w:r>
      <w:r w:rsidRPr="00C25C24">
        <w:rPr>
          <w:rFonts w:ascii="Times New Roman" w:hAnsi="Times New Roman"/>
          <w:sz w:val="24"/>
          <w:szCs w:val="24"/>
        </w:rPr>
        <w:t xml:space="preserve"> </w:t>
      </w:r>
      <w:r w:rsidRPr="007715ED">
        <w:rPr>
          <w:rFonts w:ascii="Times New Roman" w:hAnsi="Times New Roman"/>
          <w:i/>
          <w:sz w:val="24"/>
          <w:szCs w:val="24"/>
        </w:rPr>
        <w:t>“</w:t>
      </w:r>
      <w:proofErr w:type="spellStart"/>
      <w:r w:rsidRPr="00C25C24">
        <w:rPr>
          <w:rFonts w:ascii="Times New Roman" w:hAnsi="Times New Roman"/>
          <w:i/>
          <w:sz w:val="24"/>
          <w:szCs w:val="24"/>
        </w:rPr>
        <w:t>të</w:t>
      </w:r>
      <w:proofErr w:type="spellEnd"/>
      <w:r w:rsidRPr="00C25C24">
        <w:rPr>
          <w:rFonts w:ascii="Times New Roman" w:hAnsi="Times New Roman"/>
          <w:i/>
          <w:sz w:val="24"/>
          <w:szCs w:val="24"/>
        </w:rPr>
        <w:t xml:space="preserve"> </w:t>
      </w:r>
      <w:proofErr w:type="spellStart"/>
      <w:r w:rsidRPr="00C25C24">
        <w:rPr>
          <w:rFonts w:ascii="Times New Roman" w:hAnsi="Times New Roman"/>
          <w:i/>
          <w:sz w:val="24"/>
          <w:szCs w:val="24"/>
        </w:rPr>
        <w:t>dhëna</w:t>
      </w:r>
      <w:proofErr w:type="spellEnd"/>
      <w:r w:rsidRPr="00C25C24">
        <w:rPr>
          <w:rFonts w:ascii="Times New Roman" w:hAnsi="Times New Roman"/>
          <w:i/>
          <w:sz w:val="24"/>
          <w:szCs w:val="24"/>
        </w:rPr>
        <w:t xml:space="preserve"> </w:t>
      </w:r>
      <w:proofErr w:type="spellStart"/>
      <w:r w:rsidRPr="00C25C24">
        <w:rPr>
          <w:rFonts w:ascii="Times New Roman" w:hAnsi="Times New Roman"/>
          <w:i/>
          <w:sz w:val="24"/>
          <w:szCs w:val="24"/>
        </w:rPr>
        <w:t>për</w:t>
      </w:r>
      <w:proofErr w:type="spellEnd"/>
      <w:r w:rsidRPr="00C25C24">
        <w:rPr>
          <w:rFonts w:ascii="Times New Roman" w:hAnsi="Times New Roman"/>
          <w:i/>
          <w:sz w:val="24"/>
          <w:szCs w:val="24"/>
        </w:rPr>
        <w:t xml:space="preserve"> </w:t>
      </w:r>
      <w:proofErr w:type="spellStart"/>
      <w:r w:rsidRPr="00C25C24">
        <w:rPr>
          <w:rFonts w:ascii="Times New Roman" w:hAnsi="Times New Roman"/>
          <w:i/>
          <w:sz w:val="24"/>
          <w:szCs w:val="24"/>
        </w:rPr>
        <w:t>orientimin</w:t>
      </w:r>
      <w:proofErr w:type="spellEnd"/>
      <w:r w:rsidRPr="00C25C24">
        <w:rPr>
          <w:rFonts w:ascii="Times New Roman" w:hAnsi="Times New Roman"/>
          <w:i/>
          <w:sz w:val="24"/>
          <w:szCs w:val="24"/>
        </w:rPr>
        <w:t xml:space="preserve"> </w:t>
      </w:r>
      <w:proofErr w:type="spellStart"/>
      <w:r w:rsidRPr="00C25C24">
        <w:rPr>
          <w:rFonts w:ascii="Times New Roman" w:hAnsi="Times New Roman"/>
          <w:i/>
          <w:sz w:val="24"/>
          <w:szCs w:val="24"/>
        </w:rPr>
        <w:t>seksual</w:t>
      </w:r>
      <w:proofErr w:type="spellEnd"/>
      <w:r w:rsidRPr="00C25C24">
        <w:rPr>
          <w:rFonts w:ascii="Times New Roman" w:hAnsi="Times New Roman"/>
          <w:i/>
          <w:sz w:val="24"/>
          <w:szCs w:val="24"/>
        </w:rPr>
        <w:t>”</w:t>
      </w:r>
      <w:r w:rsidRPr="00C25C24">
        <w:rPr>
          <w:rFonts w:ascii="Times New Roman" w:hAnsi="Times New Roman"/>
          <w:sz w:val="24"/>
          <w:szCs w:val="24"/>
        </w:rPr>
        <w:t xml:space="preserve"> </w:t>
      </w:r>
      <w:proofErr w:type="spellStart"/>
      <w:r w:rsidRPr="00C25C24">
        <w:rPr>
          <w:rFonts w:ascii="Times New Roman" w:hAnsi="Times New Roman"/>
          <w:sz w:val="24"/>
          <w:szCs w:val="24"/>
        </w:rPr>
        <w:t>dhe</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në</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të</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njëjtën</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kohë</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paraqitet</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si</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kusht</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thelbësor</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detyrimi</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i</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kontrolluesëve</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dhe</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përpunuesëve</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për</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të</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garantuar</w:t>
      </w:r>
      <w:proofErr w:type="spellEnd"/>
      <w:r w:rsidRPr="00B167CD">
        <w:rPr>
          <w:rFonts w:ascii="Times New Roman" w:hAnsi="Times New Roman"/>
          <w:sz w:val="24"/>
          <w:szCs w:val="24"/>
        </w:rPr>
        <w:t xml:space="preserve"> masa </w:t>
      </w:r>
      <w:proofErr w:type="spellStart"/>
      <w:r w:rsidRPr="00B167CD">
        <w:rPr>
          <w:rFonts w:ascii="Times New Roman" w:hAnsi="Times New Roman"/>
          <w:sz w:val="24"/>
          <w:szCs w:val="24"/>
        </w:rPr>
        <w:t>mbrojtëse</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të</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përshtatshme</w:t>
      </w:r>
      <w:proofErr w:type="spellEnd"/>
      <w:r w:rsidRPr="00B167CD">
        <w:rPr>
          <w:rFonts w:ascii="Times New Roman" w:hAnsi="Times New Roman"/>
          <w:sz w:val="24"/>
          <w:szCs w:val="24"/>
        </w:rPr>
        <w:t xml:space="preserve"> me </w:t>
      </w:r>
      <w:proofErr w:type="spellStart"/>
      <w:r w:rsidRPr="00B167CD">
        <w:rPr>
          <w:rFonts w:ascii="Times New Roman" w:hAnsi="Times New Roman"/>
          <w:sz w:val="24"/>
          <w:szCs w:val="24"/>
        </w:rPr>
        <w:t>qëllim</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përpunimin</w:t>
      </w:r>
      <w:proofErr w:type="spellEnd"/>
      <w:r w:rsidRPr="00B167CD">
        <w:rPr>
          <w:rFonts w:ascii="Times New Roman" w:hAnsi="Times New Roman"/>
          <w:sz w:val="24"/>
          <w:szCs w:val="24"/>
        </w:rPr>
        <w:t xml:space="preserve"> e </w:t>
      </w:r>
      <w:proofErr w:type="spellStart"/>
      <w:r w:rsidRPr="00B167CD">
        <w:rPr>
          <w:rFonts w:ascii="Times New Roman" w:hAnsi="Times New Roman"/>
          <w:sz w:val="24"/>
          <w:szCs w:val="24"/>
        </w:rPr>
        <w:t>ligjshëm</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të</w:t>
      </w:r>
      <w:proofErr w:type="spellEnd"/>
      <w:r w:rsidRPr="00B167CD">
        <w:rPr>
          <w:rFonts w:ascii="Times New Roman" w:hAnsi="Times New Roman"/>
          <w:sz w:val="24"/>
          <w:szCs w:val="24"/>
        </w:rPr>
        <w:t xml:space="preserve"> tyre. </w:t>
      </w:r>
    </w:p>
    <w:p w14:paraId="1487C30D" w14:textId="77777777" w:rsidR="0077252D" w:rsidRPr="00B167CD" w:rsidRDefault="0077252D" w:rsidP="0077252D">
      <w:pPr>
        <w:pStyle w:val="ListParagraph"/>
        <w:spacing w:after="0" w:line="276" w:lineRule="auto"/>
        <w:ind w:left="360"/>
        <w:jc w:val="both"/>
        <w:rPr>
          <w:rFonts w:ascii="Times New Roman" w:hAnsi="Times New Roman"/>
          <w:sz w:val="24"/>
          <w:szCs w:val="24"/>
        </w:rPr>
      </w:pPr>
    </w:p>
    <w:p w14:paraId="37529267" w14:textId="77777777" w:rsidR="0077252D" w:rsidRPr="00B167CD" w:rsidRDefault="0077252D" w:rsidP="008D4692">
      <w:pPr>
        <w:pStyle w:val="ListParagraph"/>
        <w:numPr>
          <w:ilvl w:val="0"/>
          <w:numId w:val="26"/>
        </w:numPr>
        <w:tabs>
          <w:tab w:val="clear" w:pos="567"/>
        </w:tabs>
        <w:spacing w:after="0" w:line="276" w:lineRule="auto"/>
        <w:ind w:left="360"/>
        <w:contextualSpacing/>
        <w:jc w:val="both"/>
        <w:rPr>
          <w:rFonts w:ascii="Times New Roman" w:hAnsi="Times New Roman"/>
          <w:sz w:val="24"/>
          <w:szCs w:val="24"/>
        </w:rPr>
      </w:pPr>
      <w:proofErr w:type="spellStart"/>
      <w:r w:rsidRPr="00B167CD">
        <w:rPr>
          <w:rFonts w:ascii="Times New Roman" w:hAnsi="Times New Roman"/>
          <w:bCs/>
          <w:sz w:val="24"/>
          <w:szCs w:val="24"/>
        </w:rPr>
        <w:lastRenderedPageBreak/>
        <w:t>Përpunimi</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i</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dhënave</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personale</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për</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qëllime</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posaçme</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rregullohet</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në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mënyrë</w:t>
      </w:r>
      <w:proofErr w:type="spellEnd"/>
      <w:r w:rsidRPr="00B167CD">
        <w:rPr>
          <w:rFonts w:ascii="Times New Roman" w:hAnsi="Times New Roman"/>
          <w:bCs/>
          <w:sz w:val="24"/>
          <w:szCs w:val="24"/>
        </w:rPr>
        <w:t xml:space="preserve"> </w:t>
      </w:r>
      <w:proofErr w:type="spellStart"/>
      <w:r w:rsidRPr="00B167CD">
        <w:rPr>
          <w:rFonts w:ascii="Times New Roman" w:hAnsi="Times New Roman"/>
          <w:sz w:val="24"/>
          <w:szCs w:val="24"/>
        </w:rPr>
        <w:t>shumë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më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gjithpërfshirëse</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dhe</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hollësishme</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ndërsa</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shtohen</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dy</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dispozita</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reja</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në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këtë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kuadër</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që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lidhen</w:t>
      </w:r>
      <w:proofErr w:type="spellEnd"/>
      <w:r w:rsidRPr="00B167CD">
        <w:rPr>
          <w:rFonts w:ascii="Times New Roman" w:hAnsi="Times New Roman"/>
          <w:bCs/>
          <w:sz w:val="24"/>
          <w:szCs w:val="24"/>
        </w:rPr>
        <w:t xml:space="preserve"> me: </w:t>
      </w:r>
    </w:p>
    <w:p w14:paraId="75C75A99" w14:textId="77777777" w:rsidR="0077252D" w:rsidRPr="00B167CD" w:rsidRDefault="0077252D" w:rsidP="0077252D">
      <w:pPr>
        <w:pStyle w:val="ListParagraph"/>
        <w:spacing w:line="276" w:lineRule="auto"/>
        <w:rPr>
          <w:rFonts w:ascii="Times New Roman" w:hAnsi="Times New Roman"/>
          <w:sz w:val="24"/>
          <w:szCs w:val="24"/>
        </w:rPr>
      </w:pPr>
    </w:p>
    <w:p w14:paraId="7BEB8FF9" w14:textId="77777777" w:rsidR="0077252D" w:rsidRPr="00B167CD" w:rsidRDefault="0077252D" w:rsidP="008D4692">
      <w:pPr>
        <w:pStyle w:val="ListParagraph"/>
        <w:numPr>
          <w:ilvl w:val="0"/>
          <w:numId w:val="16"/>
        </w:numPr>
        <w:tabs>
          <w:tab w:val="clear" w:pos="567"/>
        </w:tabs>
        <w:spacing w:after="0" w:line="276" w:lineRule="auto"/>
        <w:ind w:left="720"/>
        <w:contextualSpacing/>
        <w:jc w:val="both"/>
        <w:rPr>
          <w:rFonts w:ascii="Times New Roman" w:hAnsi="Times New Roman"/>
          <w:i/>
          <w:sz w:val="24"/>
          <w:szCs w:val="24"/>
          <w:lang w:val="en-US"/>
        </w:rPr>
      </w:pPr>
      <w:proofErr w:type="spellStart"/>
      <w:r w:rsidRPr="00B167CD">
        <w:rPr>
          <w:rFonts w:ascii="Times New Roman" w:hAnsi="Times New Roman"/>
          <w:i/>
          <w:sz w:val="24"/>
          <w:szCs w:val="24"/>
        </w:rPr>
        <w:t>përpunimin</w:t>
      </w:r>
      <w:proofErr w:type="spellEnd"/>
      <w:r w:rsidRPr="00B167CD">
        <w:rPr>
          <w:rFonts w:ascii="Times New Roman" w:hAnsi="Times New Roman"/>
          <w:i/>
          <w:sz w:val="24"/>
          <w:szCs w:val="24"/>
        </w:rPr>
        <w:t xml:space="preserve"> e </w:t>
      </w:r>
      <w:proofErr w:type="spellStart"/>
      <w:r w:rsidRPr="00B167CD">
        <w:rPr>
          <w:rFonts w:ascii="Times New Roman" w:hAnsi="Times New Roman"/>
          <w:i/>
          <w:sz w:val="24"/>
          <w:szCs w:val="24"/>
        </w:rPr>
        <w:t>të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dhënave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personale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dhe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të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drejtën</w:t>
      </w:r>
      <w:proofErr w:type="spellEnd"/>
      <w:r w:rsidRPr="00B167CD">
        <w:rPr>
          <w:rFonts w:ascii="Times New Roman" w:hAnsi="Times New Roman"/>
          <w:i/>
          <w:sz w:val="24"/>
          <w:szCs w:val="24"/>
        </w:rPr>
        <w:t xml:space="preserve"> e </w:t>
      </w:r>
      <w:proofErr w:type="spellStart"/>
      <w:r w:rsidRPr="00B167CD">
        <w:rPr>
          <w:rFonts w:ascii="Times New Roman" w:hAnsi="Times New Roman"/>
          <w:bCs/>
          <w:i/>
          <w:sz w:val="24"/>
          <w:szCs w:val="24"/>
        </w:rPr>
        <w:t>aksesit</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në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informacionin</w:t>
      </w:r>
      <w:proofErr w:type="spellEnd"/>
      <w:r w:rsidRPr="00B167CD">
        <w:rPr>
          <w:rFonts w:ascii="Times New Roman" w:hAnsi="Times New Roman"/>
          <w:bCs/>
          <w:i/>
          <w:sz w:val="24"/>
          <w:szCs w:val="24"/>
        </w:rPr>
        <w:t xml:space="preserve"> e </w:t>
      </w:r>
      <w:proofErr w:type="spellStart"/>
      <w:r w:rsidRPr="00B167CD">
        <w:rPr>
          <w:rFonts w:ascii="Times New Roman" w:hAnsi="Times New Roman"/>
          <w:bCs/>
          <w:i/>
          <w:sz w:val="24"/>
          <w:szCs w:val="24"/>
        </w:rPr>
        <w:t>sektorit</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publik</w:t>
      </w:r>
      <w:proofErr w:type="spellEnd"/>
      <w:r w:rsidRPr="00B167CD">
        <w:rPr>
          <w:rFonts w:ascii="Times New Roman" w:hAnsi="Times New Roman"/>
          <w:bCs/>
          <w:i/>
          <w:sz w:val="24"/>
          <w:szCs w:val="24"/>
        </w:rPr>
        <w:t xml:space="preserve"> me </w:t>
      </w:r>
      <w:proofErr w:type="spellStart"/>
      <w:r w:rsidRPr="00B167CD">
        <w:rPr>
          <w:rFonts w:ascii="Times New Roman" w:hAnsi="Times New Roman"/>
          <w:bCs/>
          <w:i/>
          <w:sz w:val="24"/>
          <w:szCs w:val="24"/>
        </w:rPr>
        <w:t>qëllim</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që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të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garantohet</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balanca</w:t>
      </w:r>
      <w:proofErr w:type="spellEnd"/>
      <w:r w:rsidRPr="00B167CD">
        <w:rPr>
          <w:rFonts w:ascii="Times New Roman" w:hAnsi="Times New Roman"/>
          <w:bCs/>
          <w:i/>
          <w:sz w:val="24"/>
          <w:szCs w:val="24"/>
        </w:rPr>
        <w:t xml:space="preserve"> midis </w:t>
      </w:r>
      <w:proofErr w:type="spellStart"/>
      <w:r w:rsidRPr="00B167CD">
        <w:rPr>
          <w:rFonts w:ascii="Times New Roman" w:hAnsi="Times New Roman"/>
          <w:bCs/>
          <w:i/>
          <w:sz w:val="24"/>
          <w:szCs w:val="24"/>
        </w:rPr>
        <w:t>këtyre</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dy</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të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drejtave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themelore</w:t>
      </w:r>
      <w:proofErr w:type="spellEnd"/>
      <w:r w:rsidRPr="00B167CD">
        <w:rPr>
          <w:rFonts w:ascii="Times New Roman" w:hAnsi="Times New Roman"/>
          <w:i/>
          <w:sz w:val="24"/>
          <w:szCs w:val="24"/>
        </w:rPr>
        <w:t>;</w:t>
      </w:r>
    </w:p>
    <w:p w14:paraId="16FF2EFB" w14:textId="77777777" w:rsidR="0077252D" w:rsidRPr="00B167CD" w:rsidRDefault="0077252D" w:rsidP="008D4692">
      <w:pPr>
        <w:pStyle w:val="ListParagraph"/>
        <w:numPr>
          <w:ilvl w:val="0"/>
          <w:numId w:val="16"/>
        </w:numPr>
        <w:tabs>
          <w:tab w:val="clear" w:pos="567"/>
        </w:tabs>
        <w:spacing w:after="0" w:line="276" w:lineRule="auto"/>
        <w:ind w:left="720"/>
        <w:contextualSpacing/>
        <w:jc w:val="both"/>
        <w:rPr>
          <w:rFonts w:ascii="Times New Roman" w:hAnsi="Times New Roman"/>
          <w:i/>
          <w:sz w:val="24"/>
          <w:szCs w:val="24"/>
          <w:lang w:val="en-US"/>
        </w:rPr>
      </w:pPr>
      <w:proofErr w:type="spellStart"/>
      <w:r w:rsidRPr="00B167CD">
        <w:rPr>
          <w:rFonts w:ascii="Times New Roman" w:hAnsi="Times New Roman"/>
          <w:i/>
          <w:sz w:val="24"/>
          <w:szCs w:val="24"/>
        </w:rPr>
        <w:t>përpunimin</w:t>
      </w:r>
      <w:proofErr w:type="spellEnd"/>
      <w:r w:rsidRPr="00B167CD">
        <w:rPr>
          <w:rFonts w:ascii="Times New Roman" w:hAnsi="Times New Roman"/>
          <w:i/>
          <w:sz w:val="24"/>
          <w:szCs w:val="24"/>
        </w:rPr>
        <w:t xml:space="preserve"> e </w:t>
      </w:r>
      <w:proofErr w:type="spellStart"/>
      <w:r w:rsidRPr="00B167CD">
        <w:rPr>
          <w:rFonts w:ascii="Times New Roman" w:hAnsi="Times New Roman"/>
          <w:i/>
          <w:sz w:val="24"/>
          <w:szCs w:val="24"/>
        </w:rPr>
        <w:t>të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dhënave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personale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për</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qëllime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marketingu</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të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drejtpërdrejtë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ku</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prezantohen</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rregulla</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dhe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instrumente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të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reja</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për</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mbrojtjen</w:t>
      </w:r>
      <w:proofErr w:type="spellEnd"/>
      <w:r w:rsidRPr="00B167CD">
        <w:rPr>
          <w:rFonts w:ascii="Times New Roman" w:hAnsi="Times New Roman"/>
          <w:i/>
          <w:sz w:val="24"/>
          <w:szCs w:val="24"/>
        </w:rPr>
        <w:t xml:space="preserve"> e </w:t>
      </w:r>
      <w:proofErr w:type="spellStart"/>
      <w:r w:rsidRPr="00B167CD">
        <w:rPr>
          <w:rFonts w:ascii="Times New Roman" w:hAnsi="Times New Roman"/>
          <w:i/>
          <w:sz w:val="24"/>
          <w:szCs w:val="24"/>
        </w:rPr>
        <w:t>interesave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të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subjekteve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të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të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dhënave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në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kontekstin</w:t>
      </w:r>
      <w:proofErr w:type="spellEnd"/>
      <w:r w:rsidRPr="00B167CD">
        <w:rPr>
          <w:rFonts w:ascii="Times New Roman" w:hAnsi="Times New Roman"/>
          <w:i/>
          <w:sz w:val="24"/>
          <w:szCs w:val="24"/>
        </w:rPr>
        <w:t xml:space="preserve"> e </w:t>
      </w:r>
      <w:proofErr w:type="spellStart"/>
      <w:r w:rsidRPr="00B167CD">
        <w:rPr>
          <w:rFonts w:ascii="Times New Roman" w:hAnsi="Times New Roman"/>
          <w:i/>
          <w:sz w:val="24"/>
          <w:szCs w:val="24"/>
        </w:rPr>
        <w:t>ushtrimit</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të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kësaj</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veprimtarie</w:t>
      </w:r>
      <w:proofErr w:type="spellEnd"/>
      <w:r w:rsidRPr="00B167CD">
        <w:rPr>
          <w:rFonts w:ascii="Times New Roman" w:hAnsi="Times New Roman"/>
          <w:i/>
          <w:sz w:val="24"/>
          <w:szCs w:val="24"/>
        </w:rPr>
        <w:t>.</w:t>
      </w:r>
    </w:p>
    <w:p w14:paraId="56BA1FD6" w14:textId="77777777" w:rsidR="0077252D" w:rsidRPr="00B167CD" w:rsidRDefault="0077252D" w:rsidP="0077252D">
      <w:pPr>
        <w:pStyle w:val="ListParagraph"/>
        <w:spacing w:after="0" w:line="276" w:lineRule="auto"/>
        <w:ind w:left="180"/>
        <w:jc w:val="both"/>
        <w:rPr>
          <w:rFonts w:ascii="Times New Roman" w:hAnsi="Times New Roman"/>
          <w:i/>
          <w:sz w:val="24"/>
          <w:szCs w:val="24"/>
          <w:lang w:val="en-US"/>
        </w:rPr>
      </w:pPr>
    </w:p>
    <w:p w14:paraId="3D64279D" w14:textId="77777777" w:rsidR="0077252D" w:rsidRPr="00B167CD" w:rsidRDefault="0077252D" w:rsidP="008D4692">
      <w:pPr>
        <w:pStyle w:val="ListParagraph"/>
        <w:numPr>
          <w:ilvl w:val="0"/>
          <w:numId w:val="26"/>
        </w:numPr>
        <w:tabs>
          <w:tab w:val="clear" w:pos="567"/>
        </w:tabs>
        <w:spacing w:after="0" w:line="276" w:lineRule="auto"/>
        <w:ind w:left="360"/>
        <w:contextualSpacing/>
        <w:jc w:val="both"/>
        <w:rPr>
          <w:rFonts w:ascii="Times New Roman" w:hAnsi="Times New Roman"/>
          <w:sz w:val="24"/>
          <w:szCs w:val="24"/>
          <w:lang w:val="en-US"/>
        </w:rPr>
      </w:pPr>
      <w:proofErr w:type="spellStart"/>
      <w:r w:rsidRPr="00B167CD">
        <w:rPr>
          <w:rFonts w:ascii="Times New Roman" w:hAnsi="Times New Roman"/>
          <w:bCs/>
          <w:sz w:val="24"/>
          <w:szCs w:val="24"/>
        </w:rPr>
        <w:t>Integrohen</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për</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herë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parë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rastet</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për</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lejimin</w:t>
      </w:r>
      <w:proofErr w:type="spellEnd"/>
      <w:r w:rsidRPr="00B167CD">
        <w:rPr>
          <w:rFonts w:ascii="Times New Roman" w:hAnsi="Times New Roman"/>
          <w:bCs/>
          <w:sz w:val="24"/>
          <w:szCs w:val="24"/>
        </w:rPr>
        <w:t xml:space="preserve"> e </w:t>
      </w:r>
      <w:proofErr w:type="spellStart"/>
      <w:r w:rsidRPr="00B167CD">
        <w:rPr>
          <w:rFonts w:ascii="Times New Roman" w:hAnsi="Times New Roman"/>
          <w:bCs/>
          <w:sz w:val="24"/>
          <w:szCs w:val="24"/>
        </w:rPr>
        <w:t>transferimit</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dhënave</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personale</w:t>
      </w:r>
      <w:proofErr w:type="spellEnd"/>
      <w:r w:rsidRPr="00B167CD">
        <w:rPr>
          <w:rFonts w:ascii="Times New Roman" w:hAnsi="Times New Roman"/>
          <w:bCs/>
          <w:sz w:val="24"/>
          <w:szCs w:val="24"/>
        </w:rPr>
        <w:t xml:space="preserve"> pa </w:t>
      </w:r>
      <w:proofErr w:type="spellStart"/>
      <w:r w:rsidRPr="00B167CD">
        <w:rPr>
          <w:rFonts w:ascii="Times New Roman" w:hAnsi="Times New Roman"/>
          <w:bCs/>
          <w:sz w:val="24"/>
          <w:szCs w:val="24"/>
        </w:rPr>
        <w:t>autorizimin</w:t>
      </w:r>
      <w:proofErr w:type="spellEnd"/>
      <w:r w:rsidRPr="00B167CD">
        <w:rPr>
          <w:rFonts w:ascii="Times New Roman" w:hAnsi="Times New Roman"/>
          <w:bCs/>
          <w:sz w:val="24"/>
          <w:szCs w:val="24"/>
        </w:rPr>
        <w:t xml:space="preserve"> e </w:t>
      </w:r>
      <w:proofErr w:type="spellStart"/>
      <w:r w:rsidRPr="00B167CD">
        <w:rPr>
          <w:rFonts w:ascii="Times New Roman" w:hAnsi="Times New Roman"/>
          <w:bCs/>
          <w:sz w:val="24"/>
          <w:szCs w:val="24"/>
        </w:rPr>
        <w:t>Komisionerit</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në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vëndet</w:t>
      </w:r>
      <w:proofErr w:type="spellEnd"/>
      <w:r w:rsidRPr="00B167CD">
        <w:rPr>
          <w:rFonts w:ascii="Times New Roman" w:hAnsi="Times New Roman"/>
          <w:bCs/>
          <w:sz w:val="24"/>
          <w:szCs w:val="24"/>
        </w:rPr>
        <w:t xml:space="preserve"> me </w:t>
      </w:r>
      <w:proofErr w:type="spellStart"/>
      <w:r w:rsidRPr="00B167CD">
        <w:rPr>
          <w:rFonts w:ascii="Times New Roman" w:hAnsi="Times New Roman"/>
          <w:bCs/>
          <w:sz w:val="24"/>
          <w:szCs w:val="24"/>
        </w:rPr>
        <w:t>nivel</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pamjaftueshëm</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mbrojtje</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dhënave</w:t>
      </w:r>
      <w:proofErr w:type="spellEnd"/>
      <w:r w:rsidRPr="00B167CD">
        <w:rPr>
          <w:rFonts w:ascii="Times New Roman" w:hAnsi="Times New Roman"/>
          <w:bCs/>
          <w:sz w:val="24"/>
          <w:szCs w:val="24"/>
        </w:rPr>
        <w:t xml:space="preserve"> duke </w:t>
      </w:r>
      <w:proofErr w:type="spellStart"/>
      <w:r w:rsidRPr="00B167CD">
        <w:rPr>
          <w:rFonts w:ascii="Times New Roman" w:hAnsi="Times New Roman"/>
          <w:bCs/>
          <w:sz w:val="24"/>
          <w:szCs w:val="24"/>
        </w:rPr>
        <w:t>prezant</w:t>
      </w:r>
      <w:r>
        <w:rPr>
          <w:rFonts w:ascii="Times New Roman" w:hAnsi="Times New Roman"/>
          <w:bCs/>
          <w:sz w:val="24"/>
          <w:szCs w:val="24"/>
        </w:rPr>
        <w:t>uar</w:t>
      </w:r>
      <w:proofErr w:type="spellEnd"/>
      <w:r>
        <w:rPr>
          <w:rFonts w:ascii="Times New Roman" w:hAnsi="Times New Roman"/>
          <w:bCs/>
          <w:sz w:val="24"/>
          <w:szCs w:val="24"/>
        </w:rPr>
        <w:t xml:space="preserve"> </w:t>
      </w:r>
      <w:proofErr w:type="spellStart"/>
      <w:r>
        <w:rPr>
          <w:rFonts w:ascii="Times New Roman" w:hAnsi="Times New Roman"/>
          <w:bCs/>
          <w:sz w:val="24"/>
          <w:szCs w:val="24"/>
        </w:rPr>
        <w:t>në</w:t>
      </w:r>
      <w:proofErr w:type="spellEnd"/>
      <w:r>
        <w:rPr>
          <w:rFonts w:ascii="Times New Roman" w:hAnsi="Times New Roman"/>
          <w:bCs/>
          <w:sz w:val="24"/>
          <w:szCs w:val="24"/>
        </w:rPr>
        <w:t xml:space="preserve"> </w:t>
      </w:r>
      <w:proofErr w:type="spellStart"/>
      <w:r>
        <w:rPr>
          <w:rFonts w:ascii="Times New Roman" w:hAnsi="Times New Roman"/>
          <w:bCs/>
          <w:sz w:val="24"/>
          <w:szCs w:val="24"/>
        </w:rPr>
        <w:t>këtë</w:t>
      </w:r>
      <w:proofErr w:type="spellEnd"/>
      <w:r>
        <w:rPr>
          <w:rFonts w:ascii="Times New Roman" w:hAnsi="Times New Roman"/>
          <w:bCs/>
          <w:sz w:val="24"/>
          <w:szCs w:val="24"/>
        </w:rPr>
        <w:t xml:space="preserve"> </w:t>
      </w:r>
      <w:proofErr w:type="spellStart"/>
      <w:r>
        <w:rPr>
          <w:rFonts w:ascii="Times New Roman" w:hAnsi="Times New Roman"/>
          <w:bCs/>
          <w:sz w:val="24"/>
          <w:szCs w:val="24"/>
        </w:rPr>
        <w:t>kuadër</w:t>
      </w:r>
      <w:proofErr w:type="spellEnd"/>
      <w:r>
        <w:rPr>
          <w:rFonts w:ascii="Times New Roman" w:hAnsi="Times New Roman"/>
          <w:bCs/>
          <w:sz w:val="24"/>
          <w:szCs w:val="24"/>
        </w:rPr>
        <w:t xml:space="preserve"> </w:t>
      </w:r>
      <w:proofErr w:type="spellStart"/>
      <w:r>
        <w:rPr>
          <w:rFonts w:ascii="Times New Roman" w:hAnsi="Times New Roman"/>
          <w:bCs/>
          <w:sz w:val="24"/>
          <w:szCs w:val="24"/>
        </w:rPr>
        <w:t>instrumente</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reja</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që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garantojnë</w:t>
      </w:r>
      <w:proofErr w:type="spellEnd"/>
      <w:r w:rsidRPr="00B167CD">
        <w:rPr>
          <w:rFonts w:ascii="Times New Roman" w:hAnsi="Times New Roman"/>
          <w:bCs/>
          <w:sz w:val="24"/>
          <w:szCs w:val="24"/>
        </w:rPr>
        <w:t xml:space="preserve"> masa </w:t>
      </w:r>
      <w:proofErr w:type="spellStart"/>
      <w:r w:rsidRPr="00B167CD">
        <w:rPr>
          <w:rFonts w:ascii="Times New Roman" w:hAnsi="Times New Roman"/>
          <w:bCs/>
          <w:sz w:val="24"/>
          <w:szCs w:val="24"/>
        </w:rPr>
        <w:t>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përshtatshme</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mbrojtëse</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për</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drejtat</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dhe</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liritë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themelore</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si</w:t>
      </w:r>
      <w:proofErr w:type="spellEnd"/>
      <w:r w:rsidRPr="00B167CD">
        <w:rPr>
          <w:rFonts w:ascii="Times New Roman" w:hAnsi="Times New Roman"/>
          <w:bCs/>
          <w:sz w:val="24"/>
          <w:szCs w:val="24"/>
        </w:rPr>
        <w:t xml:space="preserve">: </w:t>
      </w:r>
      <w:r w:rsidRPr="00B167CD">
        <w:rPr>
          <w:rFonts w:ascii="Times New Roman" w:hAnsi="Times New Roman"/>
          <w:i/>
          <w:sz w:val="24"/>
          <w:szCs w:val="24"/>
        </w:rPr>
        <w:t>"</w:t>
      </w:r>
      <w:proofErr w:type="spellStart"/>
      <w:r w:rsidRPr="00B167CD">
        <w:rPr>
          <w:rFonts w:ascii="Times New Roman" w:hAnsi="Times New Roman"/>
          <w:i/>
          <w:sz w:val="24"/>
          <w:szCs w:val="24"/>
        </w:rPr>
        <w:t>Klauzola</w:t>
      </w:r>
      <w:proofErr w:type="spellEnd"/>
      <w:r w:rsidRPr="00B167CD">
        <w:rPr>
          <w:rFonts w:ascii="Times New Roman" w:hAnsi="Times New Roman"/>
          <w:i/>
          <w:sz w:val="24"/>
          <w:szCs w:val="24"/>
        </w:rPr>
        <w:t xml:space="preserve"> </w:t>
      </w:r>
      <w:proofErr w:type="spellStart"/>
      <w:r w:rsidRPr="00B167CD">
        <w:rPr>
          <w:rFonts w:ascii="Times New Roman" w:hAnsi="Times New Roman"/>
          <w:bCs/>
          <w:i/>
          <w:sz w:val="24"/>
          <w:szCs w:val="24"/>
        </w:rPr>
        <w:t>standarde</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të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mbrojtjes</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së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të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dhënave</w:t>
      </w:r>
      <w:proofErr w:type="spellEnd"/>
      <w:r w:rsidRPr="00B167CD">
        <w:rPr>
          <w:rFonts w:ascii="Times New Roman" w:hAnsi="Times New Roman"/>
          <w:bCs/>
          <w:i/>
          <w:sz w:val="24"/>
          <w:szCs w:val="24"/>
        </w:rPr>
        <w:t>"</w:t>
      </w:r>
      <w:r w:rsidRPr="00B167CD">
        <w:rPr>
          <w:rFonts w:ascii="Times New Roman" w:hAnsi="Times New Roman"/>
          <w:i/>
          <w:sz w:val="24"/>
          <w:szCs w:val="24"/>
        </w:rPr>
        <w:t xml:space="preserve"> </w:t>
      </w:r>
      <w:proofErr w:type="spellStart"/>
      <w:r w:rsidRPr="00B167CD">
        <w:rPr>
          <w:rFonts w:ascii="Times New Roman" w:hAnsi="Times New Roman"/>
          <w:sz w:val="24"/>
          <w:szCs w:val="24"/>
        </w:rPr>
        <w:t>dhe</w:t>
      </w:r>
      <w:proofErr w:type="spellEnd"/>
      <w:r w:rsidRPr="00B167CD">
        <w:rPr>
          <w:rFonts w:ascii="Times New Roman" w:hAnsi="Times New Roman"/>
          <w:sz w:val="24"/>
          <w:szCs w:val="24"/>
        </w:rPr>
        <w:t xml:space="preserve"> </w:t>
      </w:r>
      <w:r w:rsidRPr="00B167CD">
        <w:rPr>
          <w:rFonts w:ascii="Times New Roman" w:hAnsi="Times New Roman"/>
          <w:bCs/>
          <w:i/>
          <w:sz w:val="24"/>
          <w:szCs w:val="24"/>
        </w:rPr>
        <w:t>"</w:t>
      </w:r>
      <w:proofErr w:type="spellStart"/>
      <w:r w:rsidRPr="00B167CD">
        <w:rPr>
          <w:rFonts w:ascii="Times New Roman" w:hAnsi="Times New Roman"/>
          <w:bCs/>
          <w:i/>
          <w:sz w:val="24"/>
          <w:szCs w:val="24"/>
        </w:rPr>
        <w:t>Rregullat</w:t>
      </w:r>
      <w:proofErr w:type="spellEnd"/>
      <w:r w:rsidRPr="00B167CD">
        <w:rPr>
          <w:rFonts w:ascii="Times New Roman" w:hAnsi="Times New Roman"/>
          <w:bCs/>
          <w:i/>
          <w:sz w:val="24"/>
          <w:szCs w:val="24"/>
        </w:rPr>
        <w:t xml:space="preserve"> e </w:t>
      </w:r>
      <w:proofErr w:type="spellStart"/>
      <w:r w:rsidRPr="00B167CD">
        <w:rPr>
          <w:rFonts w:ascii="Times New Roman" w:hAnsi="Times New Roman"/>
          <w:bCs/>
          <w:i/>
          <w:sz w:val="24"/>
          <w:szCs w:val="24"/>
        </w:rPr>
        <w:t>detyrueshme</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të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ko</w:t>
      </w:r>
      <w:r>
        <w:rPr>
          <w:rFonts w:ascii="Times New Roman" w:hAnsi="Times New Roman"/>
          <w:bCs/>
          <w:i/>
          <w:sz w:val="24"/>
          <w:szCs w:val="24"/>
        </w:rPr>
        <w:t>o</w:t>
      </w:r>
      <w:r w:rsidRPr="00B167CD">
        <w:rPr>
          <w:rFonts w:ascii="Times New Roman" w:hAnsi="Times New Roman"/>
          <w:bCs/>
          <w:i/>
          <w:sz w:val="24"/>
          <w:szCs w:val="24"/>
        </w:rPr>
        <w:t>rporatave</w:t>
      </w:r>
      <w:proofErr w:type="spellEnd"/>
      <w:r w:rsidRPr="00B167CD">
        <w:rPr>
          <w:rFonts w:ascii="Times New Roman" w:hAnsi="Times New Roman"/>
          <w:bCs/>
          <w:i/>
          <w:sz w:val="24"/>
          <w:szCs w:val="24"/>
        </w:rPr>
        <w:t>"</w:t>
      </w:r>
      <w:r w:rsidRPr="00B167CD">
        <w:rPr>
          <w:rFonts w:ascii="Times New Roman" w:hAnsi="Times New Roman"/>
          <w:i/>
          <w:sz w:val="24"/>
          <w:szCs w:val="24"/>
        </w:rPr>
        <w:t xml:space="preserve">, </w:t>
      </w:r>
      <w:proofErr w:type="spellStart"/>
      <w:r w:rsidRPr="00B167CD">
        <w:rPr>
          <w:rFonts w:ascii="Times New Roman" w:hAnsi="Times New Roman"/>
          <w:sz w:val="24"/>
          <w:szCs w:val="24"/>
        </w:rPr>
        <w:t>të</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cilat</w:t>
      </w:r>
      <w:proofErr w:type="spellEnd"/>
      <w:r w:rsidRPr="00B167CD">
        <w:rPr>
          <w:rFonts w:ascii="Times New Roman" w:hAnsi="Times New Roman"/>
          <w:i/>
          <w:sz w:val="24"/>
          <w:szCs w:val="24"/>
        </w:rPr>
        <w:t xml:space="preserve"> </w:t>
      </w:r>
      <w:proofErr w:type="spellStart"/>
      <w:r w:rsidRPr="00B167CD">
        <w:rPr>
          <w:rFonts w:ascii="Times New Roman" w:hAnsi="Times New Roman"/>
          <w:sz w:val="24"/>
          <w:szCs w:val="24"/>
        </w:rPr>
        <w:t>s</w:t>
      </w:r>
      <w:r w:rsidRPr="00B167CD">
        <w:rPr>
          <w:rFonts w:ascii="Times New Roman" w:hAnsi="Times New Roman"/>
          <w:bCs/>
          <w:sz w:val="24"/>
          <w:szCs w:val="24"/>
        </w:rPr>
        <w:t>hërbejnë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si</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një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mekanizëm</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për</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ofrimin</w:t>
      </w:r>
      <w:proofErr w:type="spellEnd"/>
      <w:r w:rsidRPr="00B167CD">
        <w:rPr>
          <w:rFonts w:ascii="Times New Roman" w:hAnsi="Times New Roman"/>
          <w:bCs/>
          <w:sz w:val="24"/>
          <w:szCs w:val="24"/>
        </w:rPr>
        <w:t xml:space="preserve"> e </w:t>
      </w:r>
      <w:proofErr w:type="spellStart"/>
      <w:r w:rsidRPr="00B167CD">
        <w:rPr>
          <w:rFonts w:ascii="Times New Roman" w:hAnsi="Times New Roman"/>
          <w:bCs/>
          <w:sz w:val="24"/>
          <w:szCs w:val="24"/>
        </w:rPr>
        <w:t>garancive</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duhura</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për</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transferimet</w:t>
      </w:r>
      <w:proofErr w:type="spellEnd"/>
      <w:r w:rsidRPr="00B167CD">
        <w:rPr>
          <w:rFonts w:ascii="Times New Roman" w:hAnsi="Times New Roman"/>
          <w:bCs/>
          <w:sz w:val="24"/>
          <w:szCs w:val="24"/>
        </w:rPr>
        <w:t xml:space="preserve"> e </w:t>
      </w:r>
      <w:proofErr w:type="spellStart"/>
      <w:r w:rsidRPr="00B167CD">
        <w:rPr>
          <w:rFonts w:ascii="Times New Roman" w:hAnsi="Times New Roman"/>
          <w:bCs/>
          <w:sz w:val="24"/>
          <w:szCs w:val="24"/>
        </w:rPr>
        <w:t>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dhënave</w:t>
      </w:r>
      <w:proofErr w:type="spellEnd"/>
      <w:r w:rsidRPr="00B167CD">
        <w:rPr>
          <w:rFonts w:ascii="Times New Roman" w:hAnsi="Times New Roman"/>
          <w:bCs/>
          <w:sz w:val="24"/>
          <w:szCs w:val="24"/>
        </w:rPr>
        <w:t xml:space="preserve">. </w:t>
      </w:r>
    </w:p>
    <w:p w14:paraId="465087D4" w14:textId="77777777" w:rsidR="0077252D" w:rsidRPr="00B167CD" w:rsidRDefault="0077252D" w:rsidP="0077252D">
      <w:pPr>
        <w:pStyle w:val="ListParagraph"/>
        <w:spacing w:after="0" w:line="276" w:lineRule="auto"/>
        <w:ind w:left="360"/>
        <w:jc w:val="both"/>
        <w:rPr>
          <w:rFonts w:ascii="Times New Roman" w:hAnsi="Times New Roman"/>
          <w:sz w:val="24"/>
          <w:szCs w:val="24"/>
          <w:lang w:val="en-US"/>
        </w:rPr>
      </w:pPr>
    </w:p>
    <w:p w14:paraId="1A77A908" w14:textId="77777777" w:rsidR="0077252D" w:rsidRPr="00C70942" w:rsidRDefault="0077252D" w:rsidP="008D4692">
      <w:pPr>
        <w:pStyle w:val="ListParagraph"/>
        <w:numPr>
          <w:ilvl w:val="0"/>
          <w:numId w:val="26"/>
        </w:numPr>
        <w:tabs>
          <w:tab w:val="clear" w:pos="567"/>
        </w:tabs>
        <w:spacing w:after="0" w:line="276" w:lineRule="auto"/>
        <w:ind w:left="360"/>
        <w:contextualSpacing/>
        <w:jc w:val="both"/>
        <w:rPr>
          <w:rFonts w:ascii="Times New Roman" w:hAnsi="Times New Roman"/>
          <w:sz w:val="24"/>
          <w:szCs w:val="24"/>
          <w:lang w:val="en-US"/>
        </w:rPr>
      </w:pPr>
      <w:proofErr w:type="spellStart"/>
      <w:r w:rsidRPr="00B167CD">
        <w:rPr>
          <w:rFonts w:ascii="Times New Roman" w:hAnsi="Times New Roman"/>
          <w:color w:val="000000"/>
          <w:sz w:val="24"/>
          <w:szCs w:val="24"/>
        </w:rPr>
        <w:t>Parashikohen</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për</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herë</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të</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parë</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rregulla</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mbi</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përpunimin</w:t>
      </w:r>
      <w:proofErr w:type="spellEnd"/>
      <w:r w:rsidRPr="00B167CD">
        <w:rPr>
          <w:rFonts w:ascii="Times New Roman" w:hAnsi="Times New Roman"/>
          <w:color w:val="000000"/>
          <w:sz w:val="24"/>
          <w:szCs w:val="24"/>
        </w:rPr>
        <w:t xml:space="preserve"> e </w:t>
      </w:r>
      <w:proofErr w:type="spellStart"/>
      <w:r w:rsidRPr="00B167CD">
        <w:rPr>
          <w:rFonts w:ascii="Times New Roman" w:hAnsi="Times New Roman"/>
          <w:color w:val="000000"/>
          <w:sz w:val="24"/>
          <w:szCs w:val="24"/>
        </w:rPr>
        <w:t>të</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dhënave</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personale</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nga</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autoritetet</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kompetente</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për</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sigurinë</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publike</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ose</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kombëtare</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dhe</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për</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parandalimin</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dhe</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ndjekjen</w:t>
      </w:r>
      <w:proofErr w:type="spellEnd"/>
      <w:r w:rsidRPr="00B167CD">
        <w:rPr>
          <w:rFonts w:ascii="Times New Roman" w:hAnsi="Times New Roman"/>
          <w:color w:val="000000"/>
          <w:sz w:val="24"/>
          <w:szCs w:val="24"/>
        </w:rPr>
        <w:t xml:space="preserve"> e </w:t>
      </w:r>
      <w:proofErr w:type="spellStart"/>
      <w:r w:rsidRPr="00B167CD">
        <w:rPr>
          <w:rFonts w:ascii="Times New Roman" w:hAnsi="Times New Roman"/>
          <w:color w:val="000000"/>
          <w:sz w:val="24"/>
          <w:szCs w:val="24"/>
        </w:rPr>
        <w:t>veprave</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penale</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në</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kuadër</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të</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sz w:val="24"/>
          <w:szCs w:val="24"/>
        </w:rPr>
        <w:t>transpozimit</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të</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Direktivës</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së</w:t>
      </w:r>
      <w:proofErr w:type="spellEnd"/>
      <w:r w:rsidRPr="00B167CD">
        <w:rPr>
          <w:rFonts w:ascii="Times New Roman" w:hAnsi="Times New Roman"/>
          <w:sz w:val="24"/>
          <w:szCs w:val="24"/>
        </w:rPr>
        <w:t xml:space="preserve"> BE 2016/680 </w:t>
      </w:r>
      <w:r w:rsidRPr="00B167CD">
        <w:rPr>
          <w:rFonts w:ascii="Times New Roman" w:hAnsi="Times New Roman"/>
          <w:color w:val="000000"/>
          <w:sz w:val="24"/>
          <w:szCs w:val="24"/>
        </w:rPr>
        <w:t xml:space="preserve">e </w:t>
      </w:r>
      <w:proofErr w:type="spellStart"/>
      <w:r w:rsidRPr="00B167CD">
        <w:rPr>
          <w:rFonts w:ascii="Times New Roman" w:hAnsi="Times New Roman"/>
          <w:color w:val="000000"/>
          <w:sz w:val="24"/>
          <w:szCs w:val="24"/>
        </w:rPr>
        <w:t>Parlamentit</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Evropian</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dhe</w:t>
      </w:r>
      <w:proofErr w:type="spellEnd"/>
      <w:r w:rsidRPr="00B167CD">
        <w:rPr>
          <w:rFonts w:ascii="Times New Roman" w:hAnsi="Times New Roman"/>
          <w:color w:val="000000"/>
          <w:sz w:val="24"/>
          <w:szCs w:val="24"/>
        </w:rPr>
        <w:t xml:space="preserve"> e </w:t>
      </w:r>
      <w:proofErr w:type="spellStart"/>
      <w:r w:rsidRPr="00B167CD">
        <w:rPr>
          <w:rFonts w:ascii="Times New Roman" w:hAnsi="Times New Roman"/>
          <w:color w:val="000000"/>
          <w:sz w:val="24"/>
          <w:szCs w:val="24"/>
        </w:rPr>
        <w:t>Këshillit</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të</w:t>
      </w:r>
      <w:proofErr w:type="spellEnd"/>
      <w:r w:rsidRPr="00B167CD">
        <w:rPr>
          <w:rFonts w:ascii="Times New Roman" w:hAnsi="Times New Roman"/>
          <w:color w:val="000000"/>
          <w:sz w:val="24"/>
          <w:szCs w:val="24"/>
        </w:rPr>
        <w:t xml:space="preserve"> 27 </w:t>
      </w:r>
      <w:proofErr w:type="spellStart"/>
      <w:r w:rsidRPr="00B167CD">
        <w:rPr>
          <w:rFonts w:ascii="Times New Roman" w:hAnsi="Times New Roman"/>
          <w:color w:val="000000"/>
          <w:sz w:val="24"/>
          <w:szCs w:val="24"/>
        </w:rPr>
        <w:t>prillit</w:t>
      </w:r>
      <w:proofErr w:type="spellEnd"/>
      <w:r w:rsidRPr="00B167CD">
        <w:rPr>
          <w:rFonts w:ascii="Times New Roman" w:hAnsi="Times New Roman"/>
          <w:color w:val="000000"/>
          <w:sz w:val="24"/>
          <w:szCs w:val="24"/>
        </w:rPr>
        <w:t xml:space="preserve"> 2016 </w:t>
      </w:r>
      <w:r w:rsidRPr="00B167CD">
        <w:rPr>
          <w:rFonts w:ascii="Times New Roman" w:hAnsi="Times New Roman"/>
          <w:i/>
          <w:color w:val="000000"/>
          <w:sz w:val="24"/>
          <w:szCs w:val="24"/>
        </w:rPr>
        <w:t>“</w:t>
      </w:r>
      <w:proofErr w:type="spellStart"/>
      <w:r w:rsidRPr="00B167CD">
        <w:rPr>
          <w:rFonts w:ascii="Times New Roman" w:hAnsi="Times New Roman"/>
          <w:i/>
          <w:sz w:val="24"/>
          <w:szCs w:val="24"/>
        </w:rPr>
        <w:t>Për</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mbrojtjen</w:t>
      </w:r>
      <w:proofErr w:type="spellEnd"/>
      <w:r w:rsidRPr="00B167CD">
        <w:rPr>
          <w:rFonts w:ascii="Times New Roman" w:hAnsi="Times New Roman"/>
          <w:i/>
          <w:sz w:val="24"/>
          <w:szCs w:val="24"/>
        </w:rPr>
        <w:t xml:space="preserve"> e </w:t>
      </w:r>
      <w:proofErr w:type="spellStart"/>
      <w:r w:rsidRPr="00B167CD">
        <w:rPr>
          <w:rFonts w:ascii="Times New Roman" w:hAnsi="Times New Roman"/>
          <w:i/>
          <w:sz w:val="24"/>
          <w:szCs w:val="24"/>
        </w:rPr>
        <w:t>personave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fizikë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në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lidhje</w:t>
      </w:r>
      <w:proofErr w:type="spellEnd"/>
      <w:r w:rsidRPr="00B167CD">
        <w:rPr>
          <w:rFonts w:ascii="Times New Roman" w:hAnsi="Times New Roman"/>
          <w:i/>
          <w:sz w:val="24"/>
          <w:szCs w:val="24"/>
        </w:rPr>
        <w:t xml:space="preserve"> me </w:t>
      </w:r>
      <w:proofErr w:type="spellStart"/>
      <w:r w:rsidRPr="00B167CD">
        <w:rPr>
          <w:rFonts w:ascii="Times New Roman" w:hAnsi="Times New Roman"/>
          <w:i/>
          <w:sz w:val="24"/>
          <w:szCs w:val="24"/>
        </w:rPr>
        <w:t>përpunimin</w:t>
      </w:r>
      <w:proofErr w:type="spellEnd"/>
      <w:r w:rsidRPr="00B167CD">
        <w:rPr>
          <w:rFonts w:ascii="Times New Roman" w:hAnsi="Times New Roman"/>
          <w:i/>
          <w:sz w:val="24"/>
          <w:szCs w:val="24"/>
        </w:rPr>
        <w:t xml:space="preserve"> e </w:t>
      </w:r>
      <w:proofErr w:type="spellStart"/>
      <w:r w:rsidRPr="00B167CD">
        <w:rPr>
          <w:rFonts w:ascii="Times New Roman" w:hAnsi="Times New Roman"/>
          <w:i/>
          <w:sz w:val="24"/>
          <w:szCs w:val="24"/>
        </w:rPr>
        <w:t>të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dhënave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personale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nga</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autoritetet</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kompetente</w:t>
      </w:r>
      <w:proofErr w:type="spellEnd"/>
      <w:r w:rsidRPr="00B167CD">
        <w:rPr>
          <w:rFonts w:ascii="Times New Roman" w:hAnsi="Times New Roman"/>
          <w:i/>
          <w:sz w:val="24"/>
          <w:szCs w:val="24"/>
        </w:rPr>
        <w:t xml:space="preserve"> me </w:t>
      </w:r>
      <w:proofErr w:type="spellStart"/>
      <w:r w:rsidRPr="00B167CD">
        <w:rPr>
          <w:rFonts w:ascii="Times New Roman" w:hAnsi="Times New Roman"/>
          <w:i/>
          <w:sz w:val="24"/>
          <w:szCs w:val="24"/>
        </w:rPr>
        <w:t>qëllim</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parandalimin</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hetimin</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zbulimin</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ndjekjen</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penale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të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veprave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penale</w:t>
      </w:r>
      <w:proofErr w:type="spellEnd"/>
      <w:r w:rsidRPr="00B167CD">
        <w:rPr>
          <w:rFonts w:ascii="Times New Roman" w:hAnsi="Times New Roman"/>
          <w:i/>
          <w:sz w:val="24"/>
          <w:szCs w:val="24"/>
        </w:rPr>
        <w:t xml:space="preserve"> apo </w:t>
      </w:r>
      <w:proofErr w:type="spellStart"/>
      <w:r w:rsidRPr="00B167CD">
        <w:rPr>
          <w:rFonts w:ascii="Times New Roman" w:hAnsi="Times New Roman"/>
          <w:i/>
          <w:sz w:val="24"/>
          <w:szCs w:val="24"/>
        </w:rPr>
        <w:t>ekzekutimin</w:t>
      </w:r>
      <w:proofErr w:type="spellEnd"/>
      <w:r w:rsidRPr="00B167CD">
        <w:rPr>
          <w:rFonts w:ascii="Times New Roman" w:hAnsi="Times New Roman"/>
          <w:i/>
          <w:sz w:val="24"/>
          <w:szCs w:val="24"/>
        </w:rPr>
        <w:t xml:space="preserve"> e </w:t>
      </w:r>
      <w:proofErr w:type="spellStart"/>
      <w:r w:rsidRPr="00B167CD">
        <w:rPr>
          <w:rFonts w:ascii="Times New Roman" w:hAnsi="Times New Roman"/>
          <w:i/>
          <w:sz w:val="24"/>
          <w:szCs w:val="24"/>
        </w:rPr>
        <w:t>dënimeve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penale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dhe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për</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lëvizjen</w:t>
      </w:r>
      <w:proofErr w:type="spellEnd"/>
      <w:r w:rsidRPr="00B167CD">
        <w:rPr>
          <w:rFonts w:ascii="Times New Roman" w:hAnsi="Times New Roman"/>
          <w:i/>
          <w:sz w:val="24"/>
          <w:szCs w:val="24"/>
        </w:rPr>
        <w:t xml:space="preserve"> e </w:t>
      </w:r>
      <w:proofErr w:type="spellStart"/>
      <w:r w:rsidRPr="00B167CD">
        <w:rPr>
          <w:rFonts w:ascii="Times New Roman" w:hAnsi="Times New Roman"/>
          <w:i/>
          <w:sz w:val="24"/>
          <w:szCs w:val="24"/>
        </w:rPr>
        <w:t>lirë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të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këtyre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të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dhënave</w:t>
      </w:r>
      <w:proofErr w:type="spellEnd"/>
      <w:r w:rsidRPr="00B167CD">
        <w:rPr>
          <w:rFonts w:ascii="Times New Roman" w:hAnsi="Times New Roman"/>
          <w:i/>
          <w:sz w:val="24"/>
          <w:szCs w:val="24"/>
        </w:rPr>
        <w:t xml:space="preserve">”, </w:t>
      </w:r>
      <w:proofErr w:type="spellStart"/>
      <w:r w:rsidRPr="00B167CD">
        <w:rPr>
          <w:rFonts w:ascii="Times New Roman" w:hAnsi="Times New Roman"/>
          <w:sz w:val="24"/>
          <w:szCs w:val="24"/>
        </w:rPr>
        <w:t>të</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cilat</w:t>
      </w:r>
      <w:proofErr w:type="spellEnd"/>
      <w:r w:rsidRPr="00B167CD">
        <w:rPr>
          <w:rFonts w:ascii="Times New Roman" w:hAnsi="Times New Roman"/>
          <w:i/>
          <w:sz w:val="24"/>
          <w:szCs w:val="24"/>
        </w:rPr>
        <w:t xml:space="preserve"> </w:t>
      </w:r>
      <w:proofErr w:type="spellStart"/>
      <w:r w:rsidRPr="00B167CD">
        <w:rPr>
          <w:rFonts w:ascii="Times New Roman" w:hAnsi="Times New Roman"/>
          <w:color w:val="000000"/>
          <w:sz w:val="24"/>
          <w:szCs w:val="24"/>
        </w:rPr>
        <w:t>konsiderohen</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si</w:t>
      </w:r>
      <w:proofErr w:type="spellEnd"/>
      <w:r w:rsidRPr="00B167CD">
        <w:rPr>
          <w:rFonts w:ascii="Times New Roman" w:hAnsi="Times New Roman"/>
          <w:color w:val="000000"/>
          <w:sz w:val="24"/>
          <w:szCs w:val="24"/>
        </w:rPr>
        <w:t xml:space="preserve"> </w:t>
      </w:r>
      <w:r w:rsidRPr="00B167CD">
        <w:rPr>
          <w:rFonts w:ascii="Times New Roman" w:hAnsi="Times New Roman"/>
          <w:i/>
          <w:color w:val="000000"/>
          <w:sz w:val="24"/>
          <w:szCs w:val="24"/>
        </w:rPr>
        <w:t xml:space="preserve">lex </w:t>
      </w:r>
      <w:proofErr w:type="spellStart"/>
      <w:r w:rsidRPr="00B167CD">
        <w:rPr>
          <w:rFonts w:ascii="Times New Roman" w:hAnsi="Times New Roman"/>
          <w:i/>
          <w:color w:val="000000"/>
          <w:sz w:val="24"/>
          <w:szCs w:val="24"/>
        </w:rPr>
        <w:t>specialis</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për</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përpunimin</w:t>
      </w:r>
      <w:proofErr w:type="spellEnd"/>
      <w:r w:rsidRPr="00B167CD">
        <w:rPr>
          <w:rFonts w:ascii="Times New Roman" w:hAnsi="Times New Roman"/>
          <w:color w:val="000000"/>
          <w:sz w:val="24"/>
          <w:szCs w:val="24"/>
        </w:rPr>
        <w:t xml:space="preserve"> e </w:t>
      </w:r>
      <w:proofErr w:type="spellStart"/>
      <w:r w:rsidRPr="00B167CD">
        <w:rPr>
          <w:rFonts w:ascii="Times New Roman" w:hAnsi="Times New Roman"/>
          <w:color w:val="000000"/>
          <w:sz w:val="24"/>
          <w:szCs w:val="24"/>
        </w:rPr>
        <w:t>të</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dhënave</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personale</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në</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këtë</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fushë</w:t>
      </w:r>
      <w:proofErr w:type="spellEnd"/>
      <w:r w:rsidRPr="00B167CD">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Bashkëpunimi</w:t>
      </w:r>
      <w:proofErr w:type="spellEnd"/>
      <w:r w:rsidRPr="00C70942">
        <w:rPr>
          <w:rFonts w:ascii="Times New Roman" w:hAnsi="Times New Roman"/>
          <w:color w:val="000000"/>
          <w:sz w:val="24"/>
          <w:szCs w:val="24"/>
        </w:rPr>
        <w:t xml:space="preserve"> duke </w:t>
      </w:r>
      <w:proofErr w:type="spellStart"/>
      <w:r w:rsidRPr="00C70942">
        <w:rPr>
          <w:rFonts w:ascii="Times New Roman" w:hAnsi="Times New Roman"/>
          <w:color w:val="000000"/>
          <w:sz w:val="24"/>
          <w:szCs w:val="24"/>
        </w:rPr>
        <w:t>shkëmbyer</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informacion</w:t>
      </w:r>
      <w:proofErr w:type="spellEnd"/>
      <w:r w:rsidRPr="00C70942">
        <w:rPr>
          <w:rFonts w:ascii="Times New Roman" w:hAnsi="Times New Roman"/>
          <w:color w:val="000000"/>
          <w:sz w:val="24"/>
          <w:szCs w:val="24"/>
        </w:rPr>
        <w:t xml:space="preserve"> midis </w:t>
      </w:r>
      <w:proofErr w:type="spellStart"/>
      <w:r w:rsidRPr="00C70942">
        <w:rPr>
          <w:rFonts w:ascii="Times New Roman" w:hAnsi="Times New Roman"/>
          <w:color w:val="000000"/>
          <w:sz w:val="24"/>
          <w:szCs w:val="24"/>
        </w:rPr>
        <w:t>autoriteteve</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kompetente</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është</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një</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nga</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instrumentet</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kryesore</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për</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të</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luftuar</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krimin</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dhe</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rreziqet</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për</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sigurinë</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publike</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dhe</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kombëtare</w:t>
      </w:r>
      <w:proofErr w:type="spellEnd"/>
      <w:r w:rsidRPr="00C70942">
        <w:rPr>
          <w:rFonts w:ascii="Times New Roman" w:hAnsi="Times New Roman"/>
          <w:color w:val="000000"/>
          <w:sz w:val="24"/>
          <w:szCs w:val="24"/>
        </w:rPr>
        <w:t>.</w:t>
      </w:r>
      <w:r w:rsidRPr="00C70942">
        <w:rPr>
          <w:rFonts w:ascii="Times New Roman" w:eastAsia="Calibri" w:hAnsi="Times New Roman"/>
          <w:bCs/>
          <w:color w:val="000000" w:themeColor="text1"/>
          <w:kern w:val="24"/>
          <w:sz w:val="24"/>
          <w:szCs w:val="24"/>
        </w:rPr>
        <w:t xml:space="preserve"> </w:t>
      </w:r>
      <w:r w:rsidRPr="00C70942">
        <w:rPr>
          <w:rFonts w:ascii="Times New Roman" w:hAnsi="Times New Roman"/>
          <w:bCs/>
          <w:color w:val="000000"/>
          <w:sz w:val="24"/>
          <w:szCs w:val="24"/>
        </w:rPr>
        <w:t xml:space="preserve">Ky </w:t>
      </w:r>
      <w:proofErr w:type="spellStart"/>
      <w:r w:rsidRPr="00C70942">
        <w:rPr>
          <w:rFonts w:ascii="Times New Roman" w:hAnsi="Times New Roman"/>
          <w:bCs/>
          <w:color w:val="000000"/>
          <w:sz w:val="24"/>
          <w:szCs w:val="24"/>
        </w:rPr>
        <w:t>bashkëpunim</w:t>
      </w:r>
      <w:proofErr w:type="spellEnd"/>
      <w:r w:rsidRPr="00C70942">
        <w:rPr>
          <w:rFonts w:ascii="Times New Roman" w:hAnsi="Times New Roman"/>
          <w:bCs/>
          <w:color w:val="000000"/>
          <w:sz w:val="24"/>
          <w:szCs w:val="24"/>
        </w:rPr>
        <w:t xml:space="preserve"> do </w:t>
      </w:r>
      <w:proofErr w:type="spellStart"/>
      <w:r w:rsidRPr="00C70942">
        <w:rPr>
          <w:rFonts w:ascii="Times New Roman" w:hAnsi="Times New Roman"/>
          <w:bCs/>
          <w:color w:val="000000"/>
          <w:sz w:val="24"/>
          <w:szCs w:val="24"/>
        </w:rPr>
        <w:t>të</w:t>
      </w:r>
      <w:proofErr w:type="spellEnd"/>
      <w:r w:rsidRPr="00C70942">
        <w:rPr>
          <w:rFonts w:ascii="Times New Roman" w:hAnsi="Times New Roman"/>
          <w:bCs/>
          <w:color w:val="000000"/>
          <w:sz w:val="24"/>
          <w:szCs w:val="24"/>
        </w:rPr>
        <w:t xml:space="preserve"> </w:t>
      </w:r>
      <w:proofErr w:type="spellStart"/>
      <w:r w:rsidRPr="00C70942">
        <w:rPr>
          <w:rFonts w:ascii="Times New Roman" w:hAnsi="Times New Roman"/>
          <w:bCs/>
          <w:color w:val="000000"/>
          <w:sz w:val="24"/>
          <w:szCs w:val="24"/>
        </w:rPr>
        <w:t>jetë</w:t>
      </w:r>
      <w:proofErr w:type="spellEnd"/>
      <w:r w:rsidRPr="00C70942">
        <w:rPr>
          <w:rFonts w:ascii="Times New Roman" w:hAnsi="Times New Roman"/>
          <w:bCs/>
          <w:color w:val="000000"/>
          <w:sz w:val="24"/>
          <w:szCs w:val="24"/>
        </w:rPr>
        <w:t xml:space="preserve"> </w:t>
      </w:r>
      <w:proofErr w:type="spellStart"/>
      <w:r w:rsidRPr="00C70942">
        <w:rPr>
          <w:rFonts w:ascii="Times New Roman" w:hAnsi="Times New Roman"/>
          <w:bCs/>
          <w:color w:val="000000"/>
          <w:sz w:val="24"/>
          <w:szCs w:val="24"/>
        </w:rPr>
        <w:t>ligjërisht</w:t>
      </w:r>
      <w:proofErr w:type="spellEnd"/>
      <w:r w:rsidRPr="00C70942">
        <w:rPr>
          <w:rFonts w:ascii="Times New Roman" w:hAnsi="Times New Roman"/>
          <w:bCs/>
          <w:color w:val="000000"/>
          <w:sz w:val="24"/>
          <w:szCs w:val="24"/>
        </w:rPr>
        <w:t xml:space="preserve"> </w:t>
      </w:r>
      <w:proofErr w:type="spellStart"/>
      <w:r w:rsidRPr="00C70942">
        <w:rPr>
          <w:rFonts w:ascii="Times New Roman" w:hAnsi="Times New Roman"/>
          <w:bCs/>
          <w:color w:val="000000"/>
          <w:sz w:val="24"/>
          <w:szCs w:val="24"/>
        </w:rPr>
        <w:t>i</w:t>
      </w:r>
      <w:proofErr w:type="spellEnd"/>
      <w:r w:rsidRPr="00C70942">
        <w:rPr>
          <w:rFonts w:ascii="Times New Roman" w:hAnsi="Times New Roman"/>
          <w:bCs/>
          <w:color w:val="000000"/>
          <w:sz w:val="24"/>
          <w:szCs w:val="24"/>
        </w:rPr>
        <w:t xml:space="preserve"> </w:t>
      </w:r>
      <w:proofErr w:type="spellStart"/>
      <w:r w:rsidRPr="00C70942">
        <w:rPr>
          <w:rFonts w:ascii="Times New Roman" w:hAnsi="Times New Roman"/>
          <w:bCs/>
          <w:color w:val="000000"/>
          <w:sz w:val="24"/>
          <w:szCs w:val="24"/>
        </w:rPr>
        <w:t>mundur</w:t>
      </w:r>
      <w:proofErr w:type="spellEnd"/>
      <w:r w:rsidRPr="00C70942">
        <w:rPr>
          <w:rFonts w:ascii="Times New Roman" w:hAnsi="Times New Roman"/>
          <w:bCs/>
          <w:color w:val="000000"/>
          <w:sz w:val="24"/>
          <w:szCs w:val="24"/>
        </w:rPr>
        <w:t xml:space="preserve"> </w:t>
      </w:r>
      <w:proofErr w:type="spellStart"/>
      <w:r w:rsidRPr="00C70942">
        <w:rPr>
          <w:rFonts w:ascii="Times New Roman" w:hAnsi="Times New Roman"/>
          <w:color w:val="000000"/>
          <w:sz w:val="24"/>
          <w:szCs w:val="24"/>
        </w:rPr>
        <w:t>edhe</w:t>
      </w:r>
      <w:proofErr w:type="spellEnd"/>
      <w:r w:rsidRPr="00C70942">
        <w:rPr>
          <w:rFonts w:ascii="Times New Roman" w:hAnsi="Times New Roman"/>
          <w:color w:val="000000"/>
          <w:sz w:val="24"/>
          <w:szCs w:val="24"/>
        </w:rPr>
        <w:t xml:space="preserve"> midis </w:t>
      </w:r>
      <w:proofErr w:type="spellStart"/>
      <w:r w:rsidRPr="00C70942">
        <w:rPr>
          <w:rFonts w:ascii="Times New Roman" w:hAnsi="Times New Roman"/>
          <w:color w:val="000000"/>
          <w:sz w:val="24"/>
          <w:szCs w:val="24"/>
        </w:rPr>
        <w:t>autoriteteve</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kompetente</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të</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vendeve</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të</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ndryshme</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ose</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të</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organizatave</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ndërkombëtare</w:t>
      </w:r>
      <w:proofErr w:type="spellEnd"/>
      <w:r w:rsidRPr="00C70942">
        <w:rPr>
          <w:rFonts w:ascii="Times New Roman" w:hAnsi="Times New Roman"/>
          <w:color w:val="000000"/>
          <w:sz w:val="24"/>
          <w:szCs w:val="24"/>
        </w:rPr>
        <w:t xml:space="preserve">. </w:t>
      </w:r>
    </w:p>
    <w:p w14:paraId="7B9C69A6" w14:textId="77777777" w:rsidR="0077252D" w:rsidRPr="00B167CD" w:rsidRDefault="0077252D" w:rsidP="0077252D">
      <w:pPr>
        <w:spacing w:line="276" w:lineRule="auto"/>
        <w:jc w:val="both"/>
        <w:rPr>
          <w:szCs w:val="24"/>
          <w:lang w:val="en-US"/>
        </w:rPr>
      </w:pPr>
    </w:p>
    <w:p w14:paraId="3A8E0C07" w14:textId="77777777" w:rsidR="0077252D" w:rsidRPr="00445090" w:rsidRDefault="0077252D" w:rsidP="008D4692">
      <w:pPr>
        <w:pStyle w:val="ListParagraph"/>
        <w:numPr>
          <w:ilvl w:val="0"/>
          <w:numId w:val="26"/>
        </w:numPr>
        <w:tabs>
          <w:tab w:val="clear" w:pos="567"/>
        </w:tabs>
        <w:spacing w:after="0" w:line="276" w:lineRule="auto"/>
        <w:ind w:left="360"/>
        <w:contextualSpacing/>
        <w:jc w:val="both"/>
        <w:rPr>
          <w:rFonts w:ascii="Times New Roman" w:hAnsi="Times New Roman"/>
          <w:sz w:val="24"/>
          <w:szCs w:val="24"/>
          <w:lang w:val="en-US"/>
        </w:rPr>
      </w:pPr>
      <w:proofErr w:type="spellStart"/>
      <w:r w:rsidRPr="00B167CD">
        <w:rPr>
          <w:rFonts w:ascii="Times New Roman" w:hAnsi="Times New Roman"/>
          <w:sz w:val="24"/>
          <w:szCs w:val="24"/>
        </w:rPr>
        <w:t>Forcohet</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mandati</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i</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Komisionerit</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në</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interes</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të</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pavarësisë</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së</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tij</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dhe</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zgjerohen</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kompetencat</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në</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fushën</w:t>
      </w:r>
      <w:proofErr w:type="spellEnd"/>
      <w:r w:rsidRPr="00B167CD">
        <w:rPr>
          <w:rFonts w:ascii="Times New Roman" w:hAnsi="Times New Roman"/>
          <w:sz w:val="24"/>
          <w:szCs w:val="24"/>
        </w:rPr>
        <w:t xml:space="preserve"> e </w:t>
      </w:r>
      <w:proofErr w:type="spellStart"/>
      <w:r w:rsidRPr="00B167CD">
        <w:rPr>
          <w:rFonts w:ascii="Times New Roman" w:hAnsi="Times New Roman"/>
          <w:sz w:val="24"/>
          <w:szCs w:val="24"/>
        </w:rPr>
        <w:t>mbrojtjes</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së</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të</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dhënave</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personale</w:t>
      </w:r>
      <w:proofErr w:type="spellEnd"/>
      <w:r w:rsidRPr="00B167CD">
        <w:rPr>
          <w:rFonts w:ascii="Times New Roman" w:hAnsi="Times New Roman"/>
          <w:sz w:val="24"/>
          <w:szCs w:val="24"/>
        </w:rPr>
        <w:t xml:space="preserve"> duke </w:t>
      </w:r>
      <w:proofErr w:type="spellStart"/>
      <w:r w:rsidRPr="00B167CD">
        <w:rPr>
          <w:rFonts w:ascii="Times New Roman" w:hAnsi="Times New Roman"/>
          <w:sz w:val="24"/>
          <w:szCs w:val="24"/>
        </w:rPr>
        <w:t>përfshirë</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gjithashtu</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për</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herë</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të</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parë</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k</w:t>
      </w:r>
      <w:r w:rsidRPr="00B167CD">
        <w:rPr>
          <w:rFonts w:ascii="Times New Roman" w:hAnsi="Times New Roman"/>
          <w:sz w:val="24"/>
          <w:szCs w:val="24"/>
          <w:shd w:val="clear" w:color="auto" w:fill="FFFFFF"/>
        </w:rPr>
        <w:t>ompetenca</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ndihmëse</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si</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ato</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hetimore</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dhe</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korrigjuese</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në</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funksion</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të</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përmbushjes</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së</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detyrimeve</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të</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tij</w:t>
      </w:r>
      <w:proofErr w:type="spellEnd"/>
      <w:r w:rsidRPr="00B167CD">
        <w:rPr>
          <w:rFonts w:ascii="Times New Roman" w:hAnsi="Times New Roman"/>
          <w:sz w:val="24"/>
          <w:szCs w:val="24"/>
          <w:shd w:val="clear" w:color="auto" w:fill="FFFFFF"/>
        </w:rPr>
        <w:t xml:space="preserve">. </w:t>
      </w:r>
      <w:r w:rsidRPr="00445090">
        <w:rPr>
          <w:rFonts w:ascii="Times New Roman" w:hAnsi="Times New Roman"/>
          <w:sz w:val="24"/>
          <w:szCs w:val="24"/>
          <w:shd w:val="clear" w:color="auto" w:fill="FFFFFF"/>
        </w:rPr>
        <w:t xml:space="preserve">Nga ana </w:t>
      </w:r>
      <w:proofErr w:type="spellStart"/>
      <w:r w:rsidRPr="00445090">
        <w:rPr>
          <w:rFonts w:ascii="Times New Roman" w:hAnsi="Times New Roman"/>
          <w:sz w:val="24"/>
          <w:szCs w:val="24"/>
          <w:shd w:val="clear" w:color="auto" w:fill="FFFFFF"/>
        </w:rPr>
        <w:t>tjetër</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kompetencat</w:t>
      </w:r>
      <w:proofErr w:type="spellEnd"/>
      <w:r w:rsidRPr="00445090">
        <w:rPr>
          <w:rFonts w:ascii="Times New Roman" w:hAnsi="Times New Roman"/>
          <w:sz w:val="24"/>
          <w:szCs w:val="24"/>
          <w:shd w:val="clear" w:color="auto" w:fill="FFFFFF"/>
        </w:rPr>
        <w:t xml:space="preserve"> e </w:t>
      </w:r>
      <w:proofErr w:type="spellStart"/>
      <w:r w:rsidRPr="00445090">
        <w:rPr>
          <w:rFonts w:ascii="Times New Roman" w:hAnsi="Times New Roman"/>
          <w:sz w:val="24"/>
          <w:szCs w:val="24"/>
          <w:shd w:val="clear" w:color="auto" w:fill="FFFFFF"/>
        </w:rPr>
        <w:t>Komisionerit</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kufizohen</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vetëm</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në</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fushën</w:t>
      </w:r>
      <w:proofErr w:type="spellEnd"/>
      <w:r w:rsidRPr="00445090">
        <w:rPr>
          <w:rFonts w:ascii="Times New Roman" w:hAnsi="Times New Roman"/>
          <w:sz w:val="24"/>
          <w:szCs w:val="24"/>
          <w:shd w:val="clear" w:color="auto" w:fill="FFFFFF"/>
        </w:rPr>
        <w:t xml:space="preserve"> e </w:t>
      </w:r>
      <w:proofErr w:type="spellStart"/>
      <w:r w:rsidRPr="00445090">
        <w:rPr>
          <w:rFonts w:ascii="Times New Roman" w:hAnsi="Times New Roman"/>
          <w:sz w:val="24"/>
          <w:szCs w:val="24"/>
          <w:shd w:val="clear" w:color="auto" w:fill="FFFFFF"/>
        </w:rPr>
        <w:t>mbrojtjes</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së</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të</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dhënave</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personale</w:t>
      </w:r>
      <w:proofErr w:type="spellEnd"/>
      <w:r w:rsidRPr="00445090">
        <w:rPr>
          <w:rFonts w:ascii="Times New Roman" w:hAnsi="Times New Roman"/>
          <w:sz w:val="24"/>
          <w:szCs w:val="24"/>
          <w:shd w:val="clear" w:color="auto" w:fill="FFFFFF"/>
        </w:rPr>
        <w:t xml:space="preserve">, duke </w:t>
      </w:r>
      <w:proofErr w:type="spellStart"/>
      <w:r w:rsidRPr="00445090">
        <w:rPr>
          <w:rFonts w:ascii="Times New Roman" w:hAnsi="Times New Roman"/>
          <w:sz w:val="24"/>
          <w:szCs w:val="24"/>
          <w:shd w:val="clear" w:color="auto" w:fill="FFFFFF"/>
        </w:rPr>
        <w:t>përjashtuar</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rregullimin</w:t>
      </w:r>
      <w:proofErr w:type="spellEnd"/>
      <w:r w:rsidRPr="00445090">
        <w:rPr>
          <w:rFonts w:ascii="Times New Roman" w:hAnsi="Times New Roman"/>
          <w:sz w:val="24"/>
          <w:szCs w:val="24"/>
          <w:shd w:val="clear" w:color="auto" w:fill="FFFFFF"/>
        </w:rPr>
        <w:t xml:space="preserve"> me </w:t>
      </w:r>
      <w:proofErr w:type="spellStart"/>
      <w:r w:rsidRPr="00445090">
        <w:rPr>
          <w:rFonts w:ascii="Times New Roman" w:hAnsi="Times New Roman"/>
          <w:sz w:val="24"/>
          <w:szCs w:val="24"/>
          <w:shd w:val="clear" w:color="auto" w:fill="FFFFFF"/>
        </w:rPr>
        <w:t>këtë</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ligj</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të</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kompetencave</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të</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tij</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në</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fushën</w:t>
      </w:r>
      <w:proofErr w:type="spellEnd"/>
      <w:r w:rsidRPr="00445090">
        <w:rPr>
          <w:rFonts w:ascii="Times New Roman" w:hAnsi="Times New Roman"/>
          <w:sz w:val="24"/>
          <w:szCs w:val="24"/>
          <w:shd w:val="clear" w:color="auto" w:fill="FFFFFF"/>
        </w:rPr>
        <w:t xml:space="preserve"> e </w:t>
      </w:r>
      <w:proofErr w:type="spellStart"/>
      <w:r w:rsidRPr="00445090">
        <w:rPr>
          <w:rFonts w:ascii="Times New Roman" w:hAnsi="Times New Roman"/>
          <w:sz w:val="24"/>
          <w:szCs w:val="24"/>
          <w:shd w:val="clear" w:color="auto" w:fill="FFFFFF"/>
        </w:rPr>
        <w:t>të</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drejtës</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për</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informim</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Këto</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kompetenca</w:t>
      </w:r>
      <w:proofErr w:type="spellEnd"/>
      <w:r w:rsidRPr="00445090">
        <w:rPr>
          <w:rFonts w:ascii="Times New Roman" w:hAnsi="Times New Roman"/>
          <w:sz w:val="24"/>
          <w:szCs w:val="24"/>
          <w:shd w:val="clear" w:color="auto" w:fill="FFFFFF"/>
        </w:rPr>
        <w:t xml:space="preserve"> do </w:t>
      </w:r>
      <w:proofErr w:type="spellStart"/>
      <w:r w:rsidRPr="00445090">
        <w:rPr>
          <w:rFonts w:ascii="Times New Roman" w:hAnsi="Times New Roman"/>
          <w:bCs/>
          <w:sz w:val="24"/>
          <w:szCs w:val="24"/>
        </w:rPr>
        <w:t>të</w:t>
      </w:r>
      <w:proofErr w:type="spellEnd"/>
      <w:r w:rsidRPr="00445090">
        <w:rPr>
          <w:rFonts w:ascii="Times New Roman" w:hAnsi="Times New Roman"/>
          <w:bCs/>
          <w:sz w:val="24"/>
          <w:szCs w:val="24"/>
        </w:rPr>
        <w:t xml:space="preserve"> </w:t>
      </w:r>
      <w:proofErr w:type="spellStart"/>
      <w:r w:rsidRPr="00445090">
        <w:rPr>
          <w:rFonts w:ascii="Times New Roman" w:hAnsi="Times New Roman"/>
          <w:bCs/>
          <w:sz w:val="24"/>
          <w:szCs w:val="24"/>
        </w:rPr>
        <w:t>përcaktohen</w:t>
      </w:r>
      <w:proofErr w:type="spellEnd"/>
      <w:r w:rsidRPr="00445090">
        <w:rPr>
          <w:rFonts w:ascii="Times New Roman" w:hAnsi="Times New Roman"/>
          <w:bCs/>
          <w:sz w:val="24"/>
          <w:szCs w:val="24"/>
        </w:rPr>
        <w:t xml:space="preserve"> </w:t>
      </w:r>
      <w:proofErr w:type="spellStart"/>
      <w:r w:rsidRPr="00445090">
        <w:rPr>
          <w:rFonts w:ascii="Times New Roman" w:hAnsi="Times New Roman"/>
          <w:bCs/>
          <w:sz w:val="24"/>
          <w:szCs w:val="24"/>
        </w:rPr>
        <w:t>në</w:t>
      </w:r>
      <w:proofErr w:type="spellEnd"/>
      <w:r w:rsidRPr="00445090">
        <w:rPr>
          <w:rFonts w:ascii="Times New Roman" w:hAnsi="Times New Roman"/>
          <w:bCs/>
          <w:sz w:val="24"/>
          <w:szCs w:val="24"/>
        </w:rPr>
        <w:t xml:space="preserve"> </w:t>
      </w:r>
      <w:proofErr w:type="spellStart"/>
      <w:r w:rsidRPr="00445090">
        <w:rPr>
          <w:rFonts w:ascii="Times New Roman" w:hAnsi="Times New Roman"/>
          <w:bCs/>
          <w:sz w:val="24"/>
          <w:szCs w:val="24"/>
        </w:rPr>
        <w:t>ligjin</w:t>
      </w:r>
      <w:proofErr w:type="spellEnd"/>
      <w:r w:rsidRPr="00445090">
        <w:rPr>
          <w:rFonts w:ascii="Times New Roman" w:hAnsi="Times New Roman"/>
          <w:bCs/>
          <w:sz w:val="24"/>
          <w:szCs w:val="24"/>
        </w:rPr>
        <w:t xml:space="preserve"> e </w:t>
      </w:r>
      <w:proofErr w:type="spellStart"/>
      <w:r w:rsidRPr="00445090">
        <w:rPr>
          <w:rFonts w:ascii="Times New Roman" w:hAnsi="Times New Roman"/>
          <w:bCs/>
          <w:sz w:val="24"/>
          <w:szCs w:val="24"/>
        </w:rPr>
        <w:t>posaçëm</w:t>
      </w:r>
      <w:proofErr w:type="spellEnd"/>
      <w:r w:rsidRPr="00445090">
        <w:rPr>
          <w:rFonts w:ascii="Times New Roman" w:hAnsi="Times New Roman"/>
          <w:bCs/>
          <w:sz w:val="24"/>
          <w:szCs w:val="24"/>
        </w:rPr>
        <w:t xml:space="preserve"> </w:t>
      </w:r>
      <w:proofErr w:type="spellStart"/>
      <w:r w:rsidRPr="00445090">
        <w:rPr>
          <w:rFonts w:ascii="Times New Roman" w:hAnsi="Times New Roman"/>
          <w:bCs/>
          <w:sz w:val="24"/>
          <w:szCs w:val="24"/>
        </w:rPr>
        <w:t>p</w:t>
      </w:r>
      <w:r w:rsidRPr="00445090">
        <w:rPr>
          <w:rFonts w:ascii="Times New Roman" w:hAnsi="Times New Roman"/>
          <w:sz w:val="24"/>
          <w:szCs w:val="24"/>
        </w:rPr>
        <w:t>ër</w:t>
      </w:r>
      <w:proofErr w:type="spellEnd"/>
      <w:r w:rsidRPr="00445090">
        <w:rPr>
          <w:rFonts w:ascii="Times New Roman" w:hAnsi="Times New Roman"/>
          <w:sz w:val="24"/>
          <w:szCs w:val="24"/>
        </w:rPr>
        <w:t xml:space="preserve"> </w:t>
      </w:r>
      <w:proofErr w:type="spellStart"/>
      <w:r w:rsidRPr="00445090">
        <w:rPr>
          <w:rFonts w:ascii="Times New Roman" w:hAnsi="Times New Roman"/>
          <w:sz w:val="24"/>
          <w:szCs w:val="24"/>
        </w:rPr>
        <w:t>të</w:t>
      </w:r>
      <w:proofErr w:type="spellEnd"/>
      <w:r w:rsidRPr="00445090">
        <w:rPr>
          <w:rFonts w:ascii="Times New Roman" w:hAnsi="Times New Roman"/>
          <w:sz w:val="24"/>
          <w:szCs w:val="24"/>
        </w:rPr>
        <w:t xml:space="preserve"> </w:t>
      </w:r>
      <w:proofErr w:type="spellStart"/>
      <w:r w:rsidRPr="00445090">
        <w:rPr>
          <w:rFonts w:ascii="Times New Roman" w:hAnsi="Times New Roman"/>
          <w:sz w:val="24"/>
          <w:szCs w:val="24"/>
        </w:rPr>
        <w:t>drejtën</w:t>
      </w:r>
      <w:proofErr w:type="spellEnd"/>
      <w:r w:rsidRPr="00445090">
        <w:rPr>
          <w:rFonts w:ascii="Times New Roman" w:hAnsi="Times New Roman"/>
          <w:sz w:val="24"/>
          <w:szCs w:val="24"/>
        </w:rPr>
        <w:t xml:space="preserve"> e </w:t>
      </w:r>
      <w:proofErr w:type="spellStart"/>
      <w:r w:rsidRPr="00445090">
        <w:rPr>
          <w:rFonts w:ascii="Times New Roman" w:hAnsi="Times New Roman"/>
          <w:sz w:val="24"/>
          <w:szCs w:val="24"/>
        </w:rPr>
        <w:t>informimit</w:t>
      </w:r>
      <w:proofErr w:type="spellEnd"/>
      <w:r w:rsidRPr="00445090">
        <w:rPr>
          <w:rFonts w:ascii="Times New Roman" w:hAnsi="Times New Roman"/>
          <w:color w:val="000000"/>
          <w:sz w:val="24"/>
          <w:szCs w:val="24"/>
        </w:rPr>
        <w:t xml:space="preserve">. </w:t>
      </w:r>
    </w:p>
    <w:p w14:paraId="767032CB" w14:textId="77777777" w:rsidR="0077252D" w:rsidRPr="00B167CD" w:rsidRDefault="0077252D" w:rsidP="0077252D">
      <w:pPr>
        <w:spacing w:line="276" w:lineRule="auto"/>
        <w:jc w:val="both"/>
        <w:rPr>
          <w:szCs w:val="24"/>
          <w:lang w:val="en-US"/>
        </w:rPr>
      </w:pPr>
    </w:p>
    <w:p w14:paraId="4959962C" w14:textId="77777777" w:rsidR="0077252D" w:rsidRDefault="0077252D" w:rsidP="008D4692">
      <w:pPr>
        <w:pStyle w:val="ListParagraph"/>
        <w:numPr>
          <w:ilvl w:val="0"/>
          <w:numId w:val="26"/>
        </w:numPr>
        <w:tabs>
          <w:tab w:val="clear" w:pos="567"/>
        </w:tabs>
        <w:spacing w:after="0" w:line="276" w:lineRule="auto"/>
        <w:ind w:left="360"/>
        <w:contextualSpacing/>
        <w:jc w:val="both"/>
        <w:rPr>
          <w:rFonts w:ascii="Times New Roman" w:hAnsi="Times New Roman"/>
          <w:sz w:val="24"/>
          <w:szCs w:val="24"/>
          <w:lang w:val="en-US"/>
        </w:rPr>
      </w:pPr>
      <w:proofErr w:type="spellStart"/>
      <w:r w:rsidRPr="00B167CD">
        <w:rPr>
          <w:rFonts w:ascii="Times New Roman" w:hAnsi="Times New Roman"/>
          <w:sz w:val="24"/>
          <w:szCs w:val="24"/>
          <w:shd w:val="clear" w:color="auto" w:fill="FFFFFF"/>
        </w:rPr>
        <w:t>Një</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risi</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që</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sjell</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projektligji</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është</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rishikimi</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i</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sanksioneve</w:t>
      </w:r>
      <w:proofErr w:type="spellEnd"/>
      <w:r w:rsidRPr="00B167CD">
        <w:rPr>
          <w:rFonts w:ascii="Times New Roman" w:hAnsi="Times New Roman"/>
          <w:sz w:val="24"/>
          <w:szCs w:val="24"/>
          <w:shd w:val="clear" w:color="auto" w:fill="FFFFFF"/>
        </w:rPr>
        <w:t xml:space="preserve"> administrative </w:t>
      </w:r>
      <w:proofErr w:type="spellStart"/>
      <w:r w:rsidRPr="00B167CD">
        <w:rPr>
          <w:rFonts w:ascii="Times New Roman" w:hAnsi="Times New Roman"/>
          <w:sz w:val="24"/>
          <w:szCs w:val="24"/>
          <w:shd w:val="clear" w:color="auto" w:fill="FFFFFF"/>
        </w:rPr>
        <w:t>në</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rritje</w:t>
      </w:r>
      <w:proofErr w:type="spellEnd"/>
      <w:r w:rsidRPr="00B167CD">
        <w:rPr>
          <w:rFonts w:ascii="Times New Roman" w:hAnsi="Times New Roman"/>
          <w:sz w:val="24"/>
          <w:szCs w:val="24"/>
          <w:shd w:val="clear" w:color="auto" w:fill="FFFFFF"/>
        </w:rPr>
        <w:t xml:space="preserve">, me </w:t>
      </w:r>
      <w:proofErr w:type="spellStart"/>
      <w:r w:rsidRPr="00B167CD">
        <w:rPr>
          <w:rFonts w:ascii="Times New Roman" w:hAnsi="Times New Roman"/>
          <w:sz w:val="24"/>
          <w:szCs w:val="24"/>
          <w:shd w:val="clear" w:color="auto" w:fill="FFFFFF"/>
        </w:rPr>
        <w:t>qëllim</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lang w:val="en-US"/>
        </w:rPr>
        <w:t>përputhshmërinë</w:t>
      </w:r>
      <w:proofErr w:type="spellEnd"/>
      <w:r w:rsidRPr="00B167CD">
        <w:rPr>
          <w:rFonts w:ascii="Times New Roman" w:hAnsi="Times New Roman"/>
          <w:sz w:val="24"/>
          <w:szCs w:val="24"/>
          <w:lang w:val="en-US"/>
        </w:rPr>
        <w:t xml:space="preserve"> me GDPR. K</w:t>
      </w:r>
      <w:r>
        <w:rPr>
          <w:rFonts w:ascii="Times New Roman" w:hAnsi="Times New Roman"/>
          <w:sz w:val="24"/>
          <w:szCs w:val="24"/>
          <w:lang w:val="en-US"/>
        </w:rPr>
        <w:t>y</w:t>
      </w:r>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është</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një</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tregues</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i</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qartë</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për</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rëndësinë</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që</w:t>
      </w:r>
      <w:proofErr w:type="spellEnd"/>
      <w:r w:rsidRPr="00B167CD">
        <w:rPr>
          <w:rFonts w:ascii="Times New Roman" w:hAnsi="Times New Roman"/>
          <w:sz w:val="24"/>
          <w:szCs w:val="24"/>
          <w:lang w:val="en-US"/>
        </w:rPr>
        <w:t xml:space="preserve"> ka </w:t>
      </w:r>
      <w:proofErr w:type="spellStart"/>
      <w:r w:rsidRPr="00B167CD">
        <w:rPr>
          <w:rFonts w:ascii="Times New Roman" w:hAnsi="Times New Roman"/>
          <w:sz w:val="24"/>
          <w:szCs w:val="24"/>
          <w:lang w:val="en-US"/>
        </w:rPr>
        <w:t>mbrojtja</w:t>
      </w:r>
      <w:proofErr w:type="spellEnd"/>
      <w:r w:rsidRPr="00B167CD">
        <w:rPr>
          <w:rFonts w:ascii="Times New Roman" w:hAnsi="Times New Roman"/>
          <w:sz w:val="24"/>
          <w:szCs w:val="24"/>
          <w:lang w:val="en-US"/>
        </w:rPr>
        <w:t xml:space="preserve"> e </w:t>
      </w:r>
      <w:proofErr w:type="spellStart"/>
      <w:r w:rsidRPr="00B167CD">
        <w:rPr>
          <w:rFonts w:ascii="Times New Roman" w:hAnsi="Times New Roman"/>
          <w:sz w:val="24"/>
          <w:szCs w:val="24"/>
          <w:lang w:val="en-US"/>
        </w:rPr>
        <w:t>të</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dhënave</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personale</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dhe</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zbatimi</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i</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detyrimeve</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që</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burojnë</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nga</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kuadri</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ligjor</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në</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këtë</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fushë</w:t>
      </w:r>
      <w:proofErr w:type="spellEnd"/>
      <w:r w:rsidRPr="00B167CD">
        <w:rPr>
          <w:rFonts w:ascii="Times New Roman" w:hAnsi="Times New Roman"/>
          <w:sz w:val="24"/>
          <w:szCs w:val="24"/>
          <w:lang w:val="en-US"/>
        </w:rPr>
        <w:t xml:space="preserve">. </w:t>
      </w:r>
    </w:p>
    <w:p w14:paraId="0CE2FCB7" w14:textId="77777777" w:rsidR="0077252D" w:rsidRPr="00B167CD" w:rsidRDefault="0077252D" w:rsidP="0077252D">
      <w:pPr>
        <w:pStyle w:val="ListParagraph"/>
        <w:spacing w:after="0" w:line="276" w:lineRule="auto"/>
        <w:ind w:left="360"/>
        <w:jc w:val="both"/>
        <w:rPr>
          <w:rFonts w:ascii="Times New Roman" w:hAnsi="Times New Roman"/>
          <w:sz w:val="24"/>
          <w:szCs w:val="24"/>
          <w:lang w:val="en-US"/>
        </w:rPr>
      </w:pPr>
    </w:p>
    <w:p w14:paraId="7B05AD14" w14:textId="77777777" w:rsidR="0077252D" w:rsidRPr="00445090" w:rsidRDefault="0077252D" w:rsidP="008D4692">
      <w:pPr>
        <w:pStyle w:val="ListParagraph"/>
        <w:numPr>
          <w:ilvl w:val="0"/>
          <w:numId w:val="26"/>
        </w:numPr>
        <w:tabs>
          <w:tab w:val="clear" w:pos="567"/>
        </w:tabs>
        <w:spacing w:after="0" w:line="276" w:lineRule="auto"/>
        <w:ind w:left="360"/>
        <w:contextualSpacing/>
        <w:jc w:val="both"/>
        <w:rPr>
          <w:rFonts w:ascii="Times New Roman" w:hAnsi="Times New Roman"/>
          <w:sz w:val="24"/>
          <w:szCs w:val="24"/>
          <w:lang w:val="en-US"/>
        </w:rPr>
      </w:pPr>
      <w:proofErr w:type="spellStart"/>
      <w:r w:rsidRPr="00B167CD">
        <w:rPr>
          <w:rFonts w:ascii="Times New Roman" w:hAnsi="Times New Roman"/>
          <w:sz w:val="24"/>
          <w:szCs w:val="24"/>
        </w:rPr>
        <w:t>Përkufizimet</w:t>
      </w:r>
      <w:proofErr w:type="spellEnd"/>
      <w:r w:rsidRPr="00B167CD">
        <w:rPr>
          <w:rFonts w:ascii="Times New Roman" w:hAnsi="Times New Roman"/>
          <w:b/>
          <w:bCs/>
          <w:sz w:val="24"/>
          <w:szCs w:val="24"/>
        </w:rPr>
        <w:t xml:space="preserve"> </w:t>
      </w:r>
      <w:proofErr w:type="spellStart"/>
      <w:r w:rsidRPr="00B167CD">
        <w:rPr>
          <w:rFonts w:ascii="Times New Roman" w:hAnsi="Times New Roman"/>
          <w:sz w:val="24"/>
          <w:szCs w:val="24"/>
        </w:rPr>
        <w:t>janë</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zëvendësuar</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dhe</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plotësuar</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në</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përputhje</w:t>
      </w:r>
      <w:proofErr w:type="spellEnd"/>
      <w:r w:rsidRPr="00B167CD">
        <w:rPr>
          <w:rFonts w:ascii="Times New Roman" w:hAnsi="Times New Roman"/>
          <w:sz w:val="24"/>
          <w:szCs w:val="24"/>
        </w:rPr>
        <w:t xml:space="preserve"> me GDPR</w:t>
      </w:r>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lang w:val="en-US"/>
        </w:rPr>
        <w:t>megjithatë</w:t>
      </w:r>
      <w:proofErr w:type="spellEnd"/>
      <w:r w:rsidRPr="00B167CD">
        <w:rPr>
          <w:rFonts w:ascii="Times New Roman" w:hAnsi="Times New Roman"/>
          <w:color w:val="000000"/>
          <w:sz w:val="24"/>
          <w:szCs w:val="24"/>
          <w:lang w:val="en-US"/>
        </w:rPr>
        <w:t xml:space="preserve">, duke </w:t>
      </w:r>
      <w:proofErr w:type="spellStart"/>
      <w:r w:rsidRPr="00B167CD">
        <w:rPr>
          <w:rFonts w:ascii="Times New Roman" w:hAnsi="Times New Roman"/>
          <w:color w:val="000000"/>
          <w:sz w:val="24"/>
          <w:szCs w:val="24"/>
          <w:lang w:val="en-US"/>
        </w:rPr>
        <w:t>qënë</w:t>
      </w:r>
      <w:proofErr w:type="spellEnd"/>
      <w:r w:rsidRPr="00B167CD">
        <w:rPr>
          <w:rFonts w:ascii="Times New Roman" w:hAnsi="Times New Roman"/>
          <w:color w:val="000000"/>
          <w:sz w:val="24"/>
          <w:szCs w:val="24"/>
          <w:lang w:val="en-US"/>
        </w:rPr>
        <w:t xml:space="preserve"> se </w:t>
      </w:r>
      <w:proofErr w:type="spellStart"/>
      <w:r w:rsidRPr="00B167CD">
        <w:rPr>
          <w:rFonts w:ascii="Times New Roman" w:hAnsi="Times New Roman"/>
          <w:bCs/>
          <w:color w:val="000000"/>
          <w:sz w:val="24"/>
          <w:szCs w:val="24"/>
        </w:rPr>
        <w:t>rregullat</w:t>
      </w:r>
      <w:proofErr w:type="spellEnd"/>
      <w:r w:rsidRPr="00B167CD">
        <w:rPr>
          <w:rFonts w:ascii="Times New Roman" w:hAnsi="Times New Roman"/>
          <w:bCs/>
          <w:color w:val="000000"/>
          <w:sz w:val="24"/>
          <w:szCs w:val="24"/>
        </w:rPr>
        <w:t xml:space="preserve"> e </w:t>
      </w:r>
      <w:proofErr w:type="spellStart"/>
      <w:r w:rsidRPr="00B167CD">
        <w:rPr>
          <w:rFonts w:ascii="Times New Roman" w:hAnsi="Times New Roman"/>
          <w:bCs/>
          <w:color w:val="000000"/>
          <w:sz w:val="24"/>
          <w:szCs w:val="24"/>
        </w:rPr>
        <w:t>reja</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nuk</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ndryshojnë</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në</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thelb</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nga</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ligji</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aktual</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disa</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koncepte</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dhe</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përkufizime</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kryesore</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mbeten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të</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njëjta</w:t>
      </w:r>
      <w:proofErr w:type="spellEnd"/>
      <w:r>
        <w:rPr>
          <w:rFonts w:ascii="Times New Roman" w:hAnsi="Times New Roman"/>
          <w:bCs/>
          <w:color w:val="000000"/>
          <w:sz w:val="24"/>
          <w:szCs w:val="24"/>
        </w:rPr>
        <w:t>.</w:t>
      </w:r>
    </w:p>
    <w:p w14:paraId="28ACC9E9" w14:textId="043BF066" w:rsidR="0077252D" w:rsidRDefault="0077252D" w:rsidP="0077252D">
      <w:pPr>
        <w:spacing w:line="276" w:lineRule="auto"/>
        <w:jc w:val="both"/>
        <w:rPr>
          <w:rFonts w:eastAsia="Calibri"/>
          <w:color w:val="000000"/>
          <w:szCs w:val="24"/>
          <w:lang w:val="sq-AL"/>
        </w:rPr>
      </w:pPr>
    </w:p>
    <w:p w14:paraId="1B0A81B4" w14:textId="77777777" w:rsidR="00563378" w:rsidRPr="00563378" w:rsidRDefault="002125B7" w:rsidP="00563378">
      <w:pPr>
        <w:pStyle w:val="Heading1"/>
        <w:spacing w:line="276" w:lineRule="auto"/>
        <w:rPr>
          <w:rFonts w:ascii="Times New Roman" w:hAnsi="Times New Roman" w:cs="Times New Roman"/>
          <w:sz w:val="24"/>
          <w:szCs w:val="24"/>
          <w:lang w:val="sq-AL"/>
        </w:rPr>
      </w:pPr>
      <w:r w:rsidRPr="00325A1F">
        <w:rPr>
          <w:rFonts w:ascii="Times New Roman" w:hAnsi="Times New Roman" w:cs="Times New Roman"/>
          <w:sz w:val="24"/>
          <w:szCs w:val="24"/>
          <w:lang w:val="sq-AL"/>
        </w:rPr>
        <w:t xml:space="preserve">Arsyeja e ndërhyrjes </w:t>
      </w:r>
      <w:bookmarkEnd w:id="10"/>
    </w:p>
    <w:sdt>
      <w:sdtPr>
        <w:id w:val="-1161541828"/>
        <w:lock w:val="contentLocked"/>
        <w:placeholder>
          <w:docPart w:val="DefaultPlaceholder_1081868574"/>
        </w:placeholder>
        <w15:color w:val="C0C0C0"/>
      </w:sdtPr>
      <w:sdtEndPr>
        <w:rPr>
          <w:sz w:val="24"/>
          <w:szCs w:val="24"/>
        </w:rPr>
      </w:sdtEndPr>
      <w:sdtContent>
        <w:p w14:paraId="3D26F7C6" w14:textId="77777777" w:rsidR="00372979" w:rsidRPr="00372979" w:rsidRDefault="00372979" w:rsidP="00372979">
          <w:pPr>
            <w:pStyle w:val="ListParagraph"/>
            <w:numPr>
              <w:ilvl w:val="0"/>
              <w:numId w:val="27"/>
            </w:numPr>
            <w:spacing w:after="0" w:line="276" w:lineRule="auto"/>
            <w:jc w:val="both"/>
            <w:rPr>
              <w:rFonts w:ascii="Times New Roman" w:eastAsiaTheme="majorEastAsia" w:hAnsi="Times New Roman"/>
              <w:i/>
              <w:sz w:val="24"/>
              <w:szCs w:val="24"/>
              <w:lang w:val="sq-AL"/>
            </w:rPr>
          </w:pPr>
          <w:r w:rsidRPr="00372979">
            <w:rPr>
              <w:rFonts w:ascii="Times New Roman" w:eastAsiaTheme="majorEastAsia" w:hAnsi="Times New Roman"/>
              <w:i/>
              <w:sz w:val="24"/>
              <w:szCs w:val="24"/>
              <w:lang w:val="sq-AL"/>
            </w:rPr>
            <w:t>Shpjegoni pse qeveria e sheh të nevojshme të ndërhyjë.</w:t>
          </w:r>
        </w:p>
        <w:p w14:paraId="16F98266" w14:textId="77777777" w:rsidR="00372979" w:rsidRPr="00372979" w:rsidRDefault="00372979" w:rsidP="00372979">
          <w:pPr>
            <w:pStyle w:val="ListParagraph"/>
            <w:numPr>
              <w:ilvl w:val="0"/>
              <w:numId w:val="27"/>
            </w:numPr>
            <w:spacing w:after="0" w:line="276" w:lineRule="auto"/>
            <w:jc w:val="both"/>
            <w:rPr>
              <w:rFonts w:ascii="Times New Roman" w:eastAsiaTheme="majorEastAsia" w:hAnsi="Times New Roman"/>
              <w:i/>
              <w:sz w:val="24"/>
              <w:szCs w:val="24"/>
              <w:lang w:val="sq-AL"/>
            </w:rPr>
          </w:pPr>
          <w:r w:rsidRPr="00372979">
            <w:rPr>
              <w:rFonts w:ascii="Times New Roman" w:eastAsiaTheme="majorEastAsia" w:hAnsi="Times New Roman"/>
              <w:i/>
              <w:sz w:val="24"/>
              <w:szCs w:val="24"/>
              <w:lang w:val="sq-AL"/>
            </w:rPr>
            <w:t>Shpjegoni se çfarë shpreson të trajtojë qeveria nëpërmjet kësaj ndërhyrjeje.</w:t>
          </w:r>
        </w:p>
        <w:p w14:paraId="78D3C1B0" w14:textId="77777777" w:rsidR="00372979" w:rsidRPr="00372979" w:rsidRDefault="00372979" w:rsidP="00372979">
          <w:pPr>
            <w:pStyle w:val="ListParagraph"/>
            <w:numPr>
              <w:ilvl w:val="0"/>
              <w:numId w:val="27"/>
            </w:numPr>
            <w:spacing w:after="0" w:line="276" w:lineRule="auto"/>
            <w:jc w:val="both"/>
            <w:rPr>
              <w:rFonts w:ascii="Times New Roman" w:eastAsiaTheme="majorEastAsia" w:hAnsi="Times New Roman"/>
              <w:i/>
              <w:sz w:val="24"/>
              <w:szCs w:val="24"/>
              <w:lang w:val="sq-AL"/>
            </w:rPr>
          </w:pPr>
          <w:r w:rsidRPr="00372979">
            <w:rPr>
              <w:rFonts w:ascii="Times New Roman" w:eastAsiaTheme="majorEastAsia" w:hAnsi="Times New Roman"/>
              <w:i/>
              <w:sz w:val="24"/>
              <w:szCs w:val="24"/>
              <w:lang w:val="sq-AL"/>
            </w:rPr>
            <w:t>Shpjegoni se si i mbështet kjo ndërhyrje objektivat e nivelit të lartë të qeverisë.</w:t>
          </w:r>
        </w:p>
        <w:p w14:paraId="4388A44B" w14:textId="77777777" w:rsidR="009E64A4" w:rsidRPr="00372979" w:rsidRDefault="00372979" w:rsidP="00372979">
          <w:pPr>
            <w:pStyle w:val="ListParagraph"/>
            <w:numPr>
              <w:ilvl w:val="0"/>
              <w:numId w:val="27"/>
            </w:numPr>
            <w:spacing w:after="0" w:line="276" w:lineRule="auto"/>
            <w:jc w:val="both"/>
            <w:rPr>
              <w:rFonts w:ascii="Times New Roman" w:eastAsiaTheme="majorEastAsia" w:hAnsi="Times New Roman"/>
              <w:i/>
              <w:sz w:val="24"/>
              <w:szCs w:val="24"/>
              <w:lang w:val="sq-AL"/>
            </w:rPr>
          </w:pPr>
          <w:r w:rsidRPr="00372979">
            <w:rPr>
              <w:rFonts w:ascii="Times New Roman" w:eastAsiaTheme="majorEastAsia" w:hAnsi="Times New Roman"/>
              <w:i/>
              <w:sz w:val="24"/>
              <w:szCs w:val="24"/>
              <w:lang w:val="sq-AL"/>
            </w:rPr>
            <w:t>Rendisni punën ekzistuese që është realizuar tashmë.</w:t>
          </w:r>
        </w:p>
      </w:sdtContent>
    </w:sdt>
    <w:p w14:paraId="0FB78278" w14:textId="77777777" w:rsidR="00074463" w:rsidRDefault="00074463" w:rsidP="00074463">
      <w:pPr>
        <w:spacing w:line="276" w:lineRule="auto"/>
        <w:jc w:val="both"/>
        <w:rPr>
          <w:rFonts w:eastAsia="Calibri"/>
          <w:color w:val="000000"/>
          <w:szCs w:val="24"/>
          <w:lang w:val="sq-AL"/>
        </w:rPr>
      </w:pPr>
      <w:bookmarkStart w:id="11" w:name="_Toc506919735"/>
    </w:p>
    <w:p w14:paraId="18A221DA" w14:textId="77777777" w:rsidR="00074463" w:rsidRDefault="00074463" w:rsidP="00074463">
      <w:pPr>
        <w:spacing w:line="276" w:lineRule="auto"/>
        <w:jc w:val="both"/>
        <w:rPr>
          <w:rFonts w:eastAsia="Calibri"/>
          <w:color w:val="000000"/>
          <w:szCs w:val="24"/>
          <w:lang w:val="sq-AL"/>
        </w:rPr>
      </w:pPr>
      <w:r w:rsidRPr="002A1CA6">
        <w:rPr>
          <w:rFonts w:eastAsia="Calibri"/>
          <w:color w:val="000000"/>
          <w:szCs w:val="24"/>
          <w:lang w:val="sq-AL"/>
        </w:rPr>
        <w:t xml:space="preserve">Ndërhyrja me këtë projektligj të ri është e nevojshme për arsye të përditësimit të legjislacionit në fuqi për mbrojtjen e të dhënave personale, në përputhje me dinamikën e zhvillimeve të proceseve të përpunimit të </w:t>
      </w:r>
      <w:proofErr w:type="spellStart"/>
      <w:r w:rsidRPr="002A1CA6">
        <w:rPr>
          <w:rFonts w:eastAsia="Calibri"/>
          <w:color w:val="000000"/>
          <w:szCs w:val="24"/>
          <w:lang w:val="sq-AL"/>
        </w:rPr>
        <w:t>të</w:t>
      </w:r>
      <w:proofErr w:type="spellEnd"/>
      <w:r w:rsidRPr="002A1CA6">
        <w:rPr>
          <w:rFonts w:eastAsia="Calibri"/>
          <w:color w:val="000000"/>
          <w:szCs w:val="24"/>
          <w:lang w:val="sq-AL"/>
        </w:rPr>
        <w:t xml:space="preserve"> dhënave, me </w:t>
      </w:r>
      <w:proofErr w:type="spellStart"/>
      <w:r w:rsidRPr="002A1CA6">
        <w:rPr>
          <w:rFonts w:eastAsia="Calibri"/>
          <w:color w:val="000000"/>
          <w:szCs w:val="24"/>
          <w:lang w:val="sq-AL"/>
        </w:rPr>
        <w:t>impakt</w:t>
      </w:r>
      <w:proofErr w:type="spellEnd"/>
      <w:r w:rsidRPr="002A1CA6">
        <w:rPr>
          <w:rFonts w:eastAsia="Calibri"/>
          <w:color w:val="000000"/>
          <w:szCs w:val="24"/>
          <w:lang w:val="sq-AL"/>
        </w:rPr>
        <w:t xml:space="preserve"> jo vetëm kombëtar, por edhe global. Duke </w:t>
      </w:r>
      <w:proofErr w:type="spellStart"/>
      <w:r w:rsidRPr="002A1CA6">
        <w:rPr>
          <w:rFonts w:eastAsia="Calibri"/>
          <w:color w:val="000000"/>
          <w:szCs w:val="24"/>
          <w:lang w:val="sq-AL"/>
        </w:rPr>
        <w:t>qënë</w:t>
      </w:r>
      <w:proofErr w:type="spellEnd"/>
      <w:r w:rsidRPr="002A1CA6">
        <w:rPr>
          <w:rFonts w:eastAsia="Calibri"/>
          <w:color w:val="000000"/>
          <w:szCs w:val="24"/>
          <w:lang w:val="sq-AL"/>
        </w:rPr>
        <w:t xml:space="preserve"> se qëllimi i reformës së BE në fushën e mbrojtjes së të dhënave personale, është pikërisht që të garantojë mbrojtje maksimale të privatësisë, në një kohë kur përpunimi i të dhënave personale në kuadër të zhvillimeve teknologjike është shumëfishuar nga koha në të cilën është themeluar Direktiva e vitit 1995, lind si domosdoshmëri përafrimi i kuadrit ligjor aktual, me </w:t>
      </w:r>
      <w:proofErr w:type="spellStart"/>
      <w:r w:rsidRPr="002A1CA6">
        <w:rPr>
          <w:rFonts w:eastAsia="Calibri"/>
          <w:i/>
          <w:color w:val="000000"/>
          <w:szCs w:val="24"/>
          <w:lang w:val="sq-AL"/>
        </w:rPr>
        <w:t>acquis</w:t>
      </w:r>
      <w:proofErr w:type="spellEnd"/>
      <w:r w:rsidRPr="002A1CA6">
        <w:rPr>
          <w:rFonts w:eastAsia="Calibri"/>
          <w:color w:val="000000"/>
          <w:szCs w:val="24"/>
          <w:lang w:val="sq-AL"/>
        </w:rPr>
        <w:t xml:space="preserve"> në këtë fushë. Kjo nisur edhe nga fakti se </w:t>
      </w:r>
      <w:r w:rsidRPr="002A1CA6">
        <w:rPr>
          <w:rFonts w:eastAsia="Calibri"/>
          <w:color w:val="000000"/>
          <w:lang w:val="sq-AL"/>
        </w:rPr>
        <w:t xml:space="preserve">zhvillimet teknologjike të reja nuk mbulohen nga legjislacioni aktual, të tilla si, </w:t>
      </w:r>
      <w:proofErr w:type="spellStart"/>
      <w:r w:rsidRPr="002A1CA6">
        <w:rPr>
          <w:rFonts w:eastAsia="Calibri"/>
          <w:color w:val="000000"/>
          <w:lang w:val="sq-AL"/>
        </w:rPr>
        <w:t>big</w:t>
      </w:r>
      <w:proofErr w:type="spellEnd"/>
      <w:r w:rsidRPr="002A1CA6">
        <w:rPr>
          <w:rFonts w:eastAsia="Calibri"/>
          <w:color w:val="000000"/>
          <w:lang w:val="sq-AL"/>
        </w:rPr>
        <w:t xml:space="preserve"> data, aplikacionet mobile, platformat e rrjeteve sociale, etj</w:t>
      </w:r>
      <w:r w:rsidRPr="002A1CA6">
        <w:rPr>
          <w:rFonts w:eastAsia="Calibri"/>
          <w:color w:val="000000"/>
          <w:szCs w:val="24"/>
          <w:lang w:val="sq-AL"/>
        </w:rPr>
        <w:t>.</w:t>
      </w:r>
    </w:p>
    <w:p w14:paraId="1FC39945" w14:textId="77777777" w:rsidR="00074463" w:rsidRDefault="00074463" w:rsidP="00074463">
      <w:pPr>
        <w:spacing w:line="276" w:lineRule="auto"/>
        <w:jc w:val="both"/>
        <w:rPr>
          <w:rFonts w:eastAsia="Calibri"/>
          <w:color w:val="000000"/>
          <w:szCs w:val="24"/>
          <w:lang w:val="sq-AL"/>
        </w:rPr>
      </w:pPr>
    </w:p>
    <w:p w14:paraId="4CB05D38" w14:textId="77777777" w:rsidR="00074463" w:rsidRPr="0014686B" w:rsidRDefault="00074463" w:rsidP="00074463">
      <w:pPr>
        <w:spacing w:after="160" w:line="276" w:lineRule="auto"/>
        <w:jc w:val="both"/>
        <w:rPr>
          <w:rFonts w:eastAsia="Arial Unicode MS"/>
          <w:szCs w:val="24"/>
          <w:lang w:val="sq-AL"/>
        </w:rPr>
      </w:pPr>
      <w:r w:rsidRPr="0014686B">
        <w:rPr>
          <w:rFonts w:eastAsia="Arial Unicode MS"/>
          <w:szCs w:val="24"/>
          <w:lang w:val="sq-AL"/>
        </w:rPr>
        <w:t xml:space="preserve">Kuadri ligjor në fuqi për mbrojtjen e të dhënave personale, nuk është i përafruar </w:t>
      </w:r>
      <w:r w:rsidRPr="0014686B">
        <w:rPr>
          <w:szCs w:val="24"/>
          <w:lang w:val="sq-AL"/>
        </w:rPr>
        <w:t>me GDPR dhe Direktivën e Policisë</w:t>
      </w:r>
      <w:r w:rsidRPr="0014686B">
        <w:rPr>
          <w:rFonts w:eastAsia="Arial Unicode MS"/>
          <w:szCs w:val="24"/>
          <w:lang w:val="sq-AL"/>
        </w:rPr>
        <w:t xml:space="preserve">, i cili aktualisht është një nga prioritetet e qeverisë shqiptare si një nga detyrimet e parashikuara në aktet </w:t>
      </w:r>
      <w:proofErr w:type="spellStart"/>
      <w:r w:rsidRPr="0014686B">
        <w:rPr>
          <w:rFonts w:eastAsia="Arial Unicode MS"/>
          <w:szCs w:val="24"/>
          <w:lang w:val="sq-AL"/>
        </w:rPr>
        <w:t>komëbtare</w:t>
      </w:r>
      <w:proofErr w:type="spellEnd"/>
      <w:r w:rsidRPr="0014686B">
        <w:rPr>
          <w:rFonts w:eastAsia="Arial Unicode MS"/>
          <w:szCs w:val="24"/>
          <w:lang w:val="sq-AL"/>
        </w:rPr>
        <w:t xml:space="preserve"> dhe ndërkombëtare. </w:t>
      </w:r>
    </w:p>
    <w:p w14:paraId="5DA1970F" w14:textId="77777777" w:rsidR="00C70942" w:rsidRDefault="00074463" w:rsidP="00A205DE">
      <w:pPr>
        <w:spacing w:after="160" w:line="276" w:lineRule="auto"/>
        <w:jc w:val="both"/>
        <w:rPr>
          <w:szCs w:val="24"/>
          <w:lang w:val="sq-AL"/>
        </w:rPr>
      </w:pPr>
      <w:r w:rsidRPr="00D531D7">
        <w:rPr>
          <w:szCs w:val="24"/>
          <w:lang w:val="sq-AL"/>
        </w:rPr>
        <w:t xml:space="preserve">Nevoja për përafrimin e legjislacionit në fuqi për mbrojtjen e të dhënave personale me </w:t>
      </w:r>
      <w:proofErr w:type="spellStart"/>
      <w:r w:rsidRPr="00D531D7">
        <w:rPr>
          <w:i/>
          <w:szCs w:val="24"/>
          <w:lang w:val="sq-AL"/>
        </w:rPr>
        <w:t>acquis</w:t>
      </w:r>
      <w:proofErr w:type="spellEnd"/>
      <w:r w:rsidRPr="00D531D7">
        <w:rPr>
          <w:szCs w:val="24"/>
          <w:lang w:val="sq-AL"/>
        </w:rPr>
        <w:t xml:space="preserve"> të BE në këtë fushë, është e rëndësishme me qëllim që q</w:t>
      </w:r>
      <w:r w:rsidRPr="0014686B">
        <w:rPr>
          <w:szCs w:val="24"/>
          <w:lang w:val="sq-AL"/>
        </w:rPr>
        <w:t>ytetarëve shqiptarë t’u garantohen standardet më të larta evropiane në fushën e mbrojtjes së të dhënave personale në një kohë kur përpunimi i të dhënave personale në epokën digjitale është shumëfishuar</w:t>
      </w:r>
      <w:r w:rsidR="00C70942">
        <w:rPr>
          <w:szCs w:val="24"/>
          <w:lang w:val="sq-AL"/>
        </w:rPr>
        <w:t xml:space="preserve">. </w:t>
      </w:r>
    </w:p>
    <w:p w14:paraId="505EB717" w14:textId="3D230E02" w:rsidR="00C70942" w:rsidRDefault="00074463" w:rsidP="00C25C24">
      <w:pPr>
        <w:spacing w:after="160" w:line="276" w:lineRule="auto"/>
        <w:jc w:val="both"/>
        <w:rPr>
          <w:rFonts w:eastAsia="Calibri"/>
          <w:color w:val="000000"/>
          <w:szCs w:val="24"/>
          <w:lang w:val="sq-AL"/>
        </w:rPr>
      </w:pPr>
      <w:r w:rsidRPr="00C70942">
        <w:rPr>
          <w:lang w:val="sq-AL"/>
        </w:rPr>
        <w:t xml:space="preserve">Në këtë kontekst, për vetë rëndësinë që mbart reforma e BE-së për mbrojtjen e të dhënave personale, si dhe në kuadër të procesit të integrimit evropian, si një detyrim që buron nga Marrëveshja e Stabilizim </w:t>
      </w:r>
      <w:proofErr w:type="spellStart"/>
      <w:r w:rsidRPr="00C70942">
        <w:rPr>
          <w:lang w:val="sq-AL"/>
        </w:rPr>
        <w:t>Asociimit</w:t>
      </w:r>
      <w:proofErr w:type="spellEnd"/>
      <w:r w:rsidRPr="00C70942">
        <w:rPr>
          <w:lang w:val="sq-AL"/>
        </w:rPr>
        <w:t xml:space="preserve">, përafrimi i legjislacionit aktual në fuqi për mbrojtjen e të dhënave personale me </w:t>
      </w:r>
      <w:proofErr w:type="spellStart"/>
      <w:r w:rsidRPr="00C70942">
        <w:rPr>
          <w:lang w:val="sq-AL"/>
        </w:rPr>
        <w:t>acquis</w:t>
      </w:r>
      <w:proofErr w:type="spellEnd"/>
      <w:r w:rsidRPr="00C70942">
        <w:rPr>
          <w:lang w:val="sq-AL"/>
        </w:rPr>
        <w:t xml:space="preserve"> të BE-së në këtë fushë, është një domosdoshmëri. Nga ana tjetër, është një </w:t>
      </w:r>
      <w:proofErr w:type="spellStart"/>
      <w:r w:rsidRPr="00C70942">
        <w:rPr>
          <w:lang w:val="sq-AL"/>
        </w:rPr>
        <w:t>domosdoshëmri</w:t>
      </w:r>
      <w:proofErr w:type="spellEnd"/>
      <w:r w:rsidRPr="00C70942">
        <w:rPr>
          <w:lang w:val="sq-AL"/>
        </w:rPr>
        <w:t xml:space="preserve"> adresimi edhe i rekomandimeve të organizatave ndërkombëtare në këtë drejtim. </w:t>
      </w:r>
    </w:p>
    <w:p w14:paraId="0562CB0E" w14:textId="1F45633A" w:rsidR="00074463" w:rsidRPr="002A1CA6" w:rsidRDefault="00C70942" w:rsidP="004A7BE9">
      <w:pPr>
        <w:spacing w:after="160" w:line="276" w:lineRule="auto"/>
        <w:jc w:val="both"/>
        <w:rPr>
          <w:rFonts w:eastAsia="Calibri"/>
          <w:color w:val="000000"/>
          <w:szCs w:val="24"/>
          <w:lang w:val="sq-AL"/>
        </w:rPr>
      </w:pPr>
      <w:r>
        <w:rPr>
          <w:szCs w:val="24"/>
          <w:lang w:val="sq-AL"/>
        </w:rPr>
        <w:t>Gjithashtu n</w:t>
      </w:r>
      <w:r w:rsidR="00607F27">
        <w:rPr>
          <w:szCs w:val="24"/>
          <w:lang w:val="sq-AL"/>
        </w:rPr>
        <w:t>ë</w:t>
      </w:r>
      <w:r w:rsidR="00074463" w:rsidRPr="00D531D7">
        <w:rPr>
          <w:szCs w:val="24"/>
          <w:lang w:val="sq-AL"/>
        </w:rPr>
        <w:t xml:space="preserve"> Planin Kombëtar të Integrimit Evropian 202</w:t>
      </w:r>
      <w:r>
        <w:rPr>
          <w:szCs w:val="24"/>
          <w:lang w:val="sq-AL"/>
        </w:rPr>
        <w:t>4</w:t>
      </w:r>
      <w:r w:rsidR="00074463" w:rsidRPr="00D531D7">
        <w:rPr>
          <w:szCs w:val="24"/>
          <w:lang w:val="sq-AL"/>
        </w:rPr>
        <w:t xml:space="preserve"> – 202</w:t>
      </w:r>
      <w:r>
        <w:rPr>
          <w:szCs w:val="24"/>
          <w:lang w:val="sq-AL"/>
        </w:rPr>
        <w:t>6</w:t>
      </w:r>
      <w:r w:rsidR="00074463" w:rsidRPr="00D531D7">
        <w:rPr>
          <w:szCs w:val="24"/>
          <w:lang w:val="sq-AL"/>
        </w:rPr>
        <w:t xml:space="preserve">, është parashikuar harmonizimi i legjislacionit për mbrojtjen e të dhënave personale me GDPR dhe </w:t>
      </w:r>
      <w:proofErr w:type="spellStart"/>
      <w:r w:rsidR="00074463" w:rsidRPr="00D531D7">
        <w:rPr>
          <w:szCs w:val="24"/>
          <w:lang w:val="sq-AL"/>
        </w:rPr>
        <w:t>Dirëktivën</w:t>
      </w:r>
      <w:proofErr w:type="spellEnd"/>
      <w:r w:rsidR="00074463" w:rsidRPr="00D531D7">
        <w:rPr>
          <w:szCs w:val="24"/>
          <w:lang w:val="sq-AL"/>
        </w:rPr>
        <w:t xml:space="preserve"> e Policisë në </w:t>
      </w:r>
      <w:proofErr w:type="spellStart"/>
      <w:r w:rsidR="00CE0F57">
        <w:rPr>
          <w:szCs w:val="24"/>
          <w:lang w:val="sq-AL"/>
        </w:rPr>
        <w:t>katër</w:t>
      </w:r>
      <w:r w:rsidR="00074463" w:rsidRPr="00D531D7">
        <w:rPr>
          <w:szCs w:val="24"/>
          <w:lang w:val="sq-AL"/>
        </w:rPr>
        <w:t>mujorin</w:t>
      </w:r>
      <w:proofErr w:type="spellEnd"/>
      <w:r w:rsidR="00074463" w:rsidRPr="00D531D7">
        <w:rPr>
          <w:szCs w:val="24"/>
          <w:lang w:val="sq-AL"/>
        </w:rPr>
        <w:t xml:space="preserve"> e </w:t>
      </w:r>
      <w:r w:rsidR="00CE0F57">
        <w:rPr>
          <w:szCs w:val="24"/>
          <w:lang w:val="sq-AL"/>
        </w:rPr>
        <w:t>tretë</w:t>
      </w:r>
      <w:r w:rsidR="00074463" w:rsidRPr="00D531D7">
        <w:rPr>
          <w:szCs w:val="24"/>
          <w:lang w:val="sq-AL"/>
        </w:rPr>
        <w:t xml:space="preserve"> të vitit 202</w:t>
      </w:r>
      <w:r>
        <w:rPr>
          <w:szCs w:val="24"/>
          <w:lang w:val="sq-AL"/>
        </w:rPr>
        <w:t>4</w:t>
      </w:r>
      <w:r w:rsidR="00074463" w:rsidRPr="00D531D7">
        <w:rPr>
          <w:szCs w:val="24"/>
          <w:lang w:val="sq-AL"/>
        </w:rPr>
        <w:t xml:space="preserve">. </w:t>
      </w:r>
    </w:p>
    <w:p w14:paraId="34CE0A41" w14:textId="43FC643D" w:rsidR="00074463" w:rsidRPr="002A1CA6" w:rsidRDefault="00074463" w:rsidP="00074463">
      <w:pPr>
        <w:spacing w:line="276" w:lineRule="auto"/>
        <w:jc w:val="both"/>
        <w:rPr>
          <w:rFonts w:eastAsia="Calibri"/>
          <w:color w:val="000000"/>
          <w:szCs w:val="24"/>
          <w:lang w:val="sq-AL"/>
        </w:rPr>
      </w:pPr>
      <w:r w:rsidRPr="002A1CA6">
        <w:rPr>
          <w:rFonts w:eastAsia="Calibri"/>
          <w:color w:val="000000"/>
          <w:szCs w:val="24"/>
          <w:lang w:val="sq-AL"/>
        </w:rPr>
        <w:t>Përmes kësaj ndërhyrje, qeveria synon të rrisë kulturën e qytetarëve mbi privatësinë dhe ndërgjegjësimin e ushtrimit në mënyrë efektivë të së drejtës së tyre për mbrojtjen e të dhënave personale duke ndihmuar kështu në funksionimin e të gjithë motorëve dhe mbrojtjen e të dhënave personale të qytetarëve në botën digjitale që po jetojmë.</w:t>
      </w:r>
      <w:r w:rsidR="00C70942">
        <w:rPr>
          <w:rFonts w:eastAsia="Calibri"/>
          <w:color w:val="000000"/>
          <w:szCs w:val="24"/>
          <w:lang w:val="sq-AL"/>
        </w:rPr>
        <w:t xml:space="preserve"> </w:t>
      </w:r>
      <w:r w:rsidRPr="002A1CA6">
        <w:rPr>
          <w:rFonts w:eastAsia="Calibri"/>
          <w:color w:val="000000"/>
          <w:szCs w:val="24"/>
          <w:lang w:val="sq-AL"/>
        </w:rPr>
        <w:t xml:space="preserve"> Garantimi i të drejtës për mbrojtjen e të dhënave personale nëpërmjet mekanizmave që ofron kjo politikë, sjell një rritje të përdorimit të shërbimeve elektronike nga ana e qytetarëve si dhe mënyrave të reja të bashkëveprimit në mjedisin virtual digjital, duke sjellë rrjedhimisht edhe rritje ekonomike të vendit.  </w:t>
      </w:r>
    </w:p>
    <w:p w14:paraId="174696D2" w14:textId="77777777" w:rsidR="00074463" w:rsidRPr="008E6391" w:rsidRDefault="00074463" w:rsidP="00074463">
      <w:pPr>
        <w:spacing w:after="160" w:line="276" w:lineRule="auto"/>
        <w:jc w:val="both"/>
        <w:rPr>
          <w:szCs w:val="24"/>
          <w:lang w:val="sq-AL"/>
        </w:rPr>
      </w:pPr>
      <w:r w:rsidRPr="008E6391">
        <w:rPr>
          <w:b/>
          <w:i/>
          <w:szCs w:val="24"/>
          <w:lang w:val="sq-AL"/>
        </w:rPr>
        <w:t xml:space="preserve">Puna ekzistuese e realizuar tashmë: </w:t>
      </w:r>
      <w:r w:rsidRPr="002A1CA6">
        <w:rPr>
          <w:szCs w:val="24"/>
          <w:lang w:val="sq-AL"/>
        </w:rPr>
        <w:t>Kuadri ligjor shqiptar për mbrojtjen e të dhënave personale përbëhet nga ligji nr.9887, datë 10.03.2008 "Për mbrojtjen e të dhënave personale", i ndryshuar dhe aktet nënligjore të tij, i përafruar në mënyrë të plotë me Direktivën 95/46/EC të Bashkimit Ev</w:t>
      </w:r>
      <w:r>
        <w:rPr>
          <w:szCs w:val="24"/>
          <w:lang w:val="sq-AL"/>
        </w:rPr>
        <w:t xml:space="preserve">ropian. </w:t>
      </w:r>
    </w:p>
    <w:p w14:paraId="6D936F26" w14:textId="77777777" w:rsidR="00074463" w:rsidRPr="002A1CA6" w:rsidRDefault="00074463" w:rsidP="00074463">
      <w:pPr>
        <w:pStyle w:val="NormalWeb"/>
        <w:shd w:val="clear" w:color="auto" w:fill="FFFFFF"/>
        <w:spacing w:before="0" w:beforeAutospacing="0" w:after="0" w:afterAutospacing="0" w:line="276" w:lineRule="auto"/>
        <w:jc w:val="both"/>
        <w:textAlignment w:val="baseline"/>
        <w:rPr>
          <w:lang w:val="sq-AL"/>
        </w:rPr>
      </w:pPr>
      <w:r w:rsidRPr="002A1CA6">
        <w:rPr>
          <w:lang w:val="sq-AL"/>
        </w:rPr>
        <w:t xml:space="preserve">Nga Raporti Vjetor për vitin 2020, pranë Zyrës së </w:t>
      </w:r>
      <w:proofErr w:type="spellStart"/>
      <w:r w:rsidRPr="002A1CA6">
        <w:rPr>
          <w:lang w:val="sq-AL"/>
        </w:rPr>
        <w:t>Komisionerit</w:t>
      </w:r>
      <w:proofErr w:type="spellEnd"/>
      <w:r w:rsidRPr="002A1CA6">
        <w:rPr>
          <w:lang w:val="sq-AL"/>
        </w:rPr>
        <w:t xml:space="preserve"> u administruan 308 ankesa. Në trajtimin e tyre, synimi kryesor ishte mbrojtja e të drejtave të subjektit të </w:t>
      </w:r>
      <w:proofErr w:type="spellStart"/>
      <w:r w:rsidRPr="002A1CA6">
        <w:rPr>
          <w:lang w:val="sq-AL"/>
        </w:rPr>
        <w:t>të</w:t>
      </w:r>
      <w:proofErr w:type="spellEnd"/>
      <w:r w:rsidRPr="002A1CA6">
        <w:rPr>
          <w:lang w:val="sq-AL"/>
        </w:rPr>
        <w:t xml:space="preserve"> dhënave-qytetarit, por edhe ndërgjegjësimi i kontrolluesve/përpunuesve për domosdoshmërinë e përmbushjes së detyrimeve që parashikon ligji. Në 60% të ankesave të trajtuara, objekt i tyre është cenimi i të drejtës së subjektit të </w:t>
      </w:r>
      <w:proofErr w:type="spellStart"/>
      <w:r w:rsidRPr="002A1CA6">
        <w:rPr>
          <w:lang w:val="sq-AL"/>
        </w:rPr>
        <w:t>të</w:t>
      </w:r>
      <w:proofErr w:type="spellEnd"/>
      <w:r w:rsidRPr="002A1CA6">
        <w:rPr>
          <w:lang w:val="sq-AL"/>
        </w:rPr>
        <w:t xml:space="preserve"> dhënave personale për </w:t>
      </w:r>
      <w:proofErr w:type="spellStart"/>
      <w:r w:rsidRPr="002A1CA6">
        <w:rPr>
          <w:lang w:val="sq-AL"/>
        </w:rPr>
        <w:t>akses</w:t>
      </w:r>
      <w:proofErr w:type="spellEnd"/>
      <w:r w:rsidRPr="002A1CA6">
        <w:rPr>
          <w:lang w:val="sq-AL"/>
        </w:rPr>
        <w:t xml:space="preserve"> dhe ato në lidhje me marketingun e drejtpërdrejtë. Ndërsa, është konstatuar se një numër në rritje ankesash kanë lidhje me përpunimin e të dhënave personale nëpërmjet platformave </w:t>
      </w:r>
      <w:proofErr w:type="spellStart"/>
      <w:r w:rsidRPr="002A1CA6">
        <w:rPr>
          <w:lang w:val="sq-AL"/>
        </w:rPr>
        <w:t>online</w:t>
      </w:r>
      <w:proofErr w:type="spellEnd"/>
      <w:r w:rsidRPr="002A1CA6">
        <w:rPr>
          <w:lang w:val="sq-AL"/>
        </w:rPr>
        <w:t xml:space="preserve">, sidomos, gjatë periudhës së pandemisë, e në vijim. </w:t>
      </w:r>
    </w:p>
    <w:p w14:paraId="62EBF3C5" w14:textId="77777777" w:rsidR="00074463" w:rsidRPr="002A1CA6" w:rsidRDefault="00074463" w:rsidP="00074463">
      <w:pPr>
        <w:pStyle w:val="NormalWeb"/>
        <w:shd w:val="clear" w:color="auto" w:fill="FFFFFF"/>
        <w:spacing w:before="0" w:beforeAutospacing="0" w:after="0" w:afterAutospacing="0" w:line="276" w:lineRule="auto"/>
        <w:jc w:val="both"/>
        <w:textAlignment w:val="baseline"/>
        <w:rPr>
          <w:lang w:val="sq-AL"/>
        </w:rPr>
      </w:pPr>
    </w:p>
    <w:p w14:paraId="40946AAB" w14:textId="77777777" w:rsidR="00074463" w:rsidRPr="002A1CA6" w:rsidRDefault="00074463" w:rsidP="00074463">
      <w:pPr>
        <w:pStyle w:val="NormalWeb"/>
        <w:shd w:val="clear" w:color="auto" w:fill="FFFFFF"/>
        <w:spacing w:before="0" w:beforeAutospacing="0" w:after="0" w:afterAutospacing="0" w:line="276" w:lineRule="auto"/>
        <w:jc w:val="both"/>
        <w:textAlignment w:val="baseline"/>
        <w:rPr>
          <w:lang w:val="sq-AL"/>
        </w:rPr>
      </w:pPr>
      <w:r w:rsidRPr="002A1CA6">
        <w:rPr>
          <w:lang w:val="sq-AL"/>
        </w:rPr>
        <w:t xml:space="preserve">Në këtë kuptim, pavarësisht punës së kryer nga Zyra e </w:t>
      </w:r>
      <w:proofErr w:type="spellStart"/>
      <w:r w:rsidRPr="002A1CA6">
        <w:rPr>
          <w:lang w:val="sq-AL"/>
        </w:rPr>
        <w:t>Komisionerit</w:t>
      </w:r>
      <w:proofErr w:type="spellEnd"/>
      <w:r w:rsidRPr="002A1CA6">
        <w:rPr>
          <w:lang w:val="sq-AL"/>
        </w:rPr>
        <w:t xml:space="preserve"> në këtë drejtim, me qëllim adresimin e problematikave që lidhen me përpunimin e të dhënave personale në sfidat që sjell zhvillimi teknologjik, </w:t>
      </w:r>
      <w:r w:rsidRPr="002A1CA6">
        <w:rPr>
          <w:lang w:val="sq-AL"/>
        </w:rPr>
        <w:lastRenderedPageBreak/>
        <w:t xml:space="preserve">është </w:t>
      </w:r>
      <w:r w:rsidR="008E3CFB">
        <w:rPr>
          <w:lang w:val="sq-AL"/>
        </w:rPr>
        <w:t>i</w:t>
      </w:r>
      <w:r w:rsidRPr="002A1CA6">
        <w:rPr>
          <w:lang w:val="sq-AL"/>
        </w:rPr>
        <w:t xml:space="preserve"> </w:t>
      </w:r>
      <w:proofErr w:type="spellStart"/>
      <w:r w:rsidRPr="002A1CA6">
        <w:rPr>
          <w:lang w:val="sq-AL"/>
        </w:rPr>
        <w:t>dosmosdosh</w:t>
      </w:r>
      <w:r w:rsidR="008E3CFB">
        <w:rPr>
          <w:lang w:val="sq-AL"/>
        </w:rPr>
        <w:t>ë</w:t>
      </w:r>
      <w:r w:rsidRPr="002A1CA6">
        <w:rPr>
          <w:lang w:val="sq-AL"/>
        </w:rPr>
        <w:t>m</w:t>
      </w:r>
      <w:proofErr w:type="spellEnd"/>
      <w:r w:rsidRPr="002A1CA6">
        <w:rPr>
          <w:lang w:val="sq-AL"/>
        </w:rPr>
        <w:t xml:space="preserve"> përafrimi i legjislacionit aktual në fuqi për mbrojtjen e të dhënave personale me </w:t>
      </w:r>
      <w:proofErr w:type="spellStart"/>
      <w:r w:rsidRPr="002A1CA6">
        <w:rPr>
          <w:lang w:val="sq-AL"/>
        </w:rPr>
        <w:t>acquis</w:t>
      </w:r>
      <w:proofErr w:type="spellEnd"/>
      <w:r w:rsidRPr="002A1CA6">
        <w:rPr>
          <w:lang w:val="sq-AL"/>
        </w:rPr>
        <w:t xml:space="preserve"> në këtë fushë. </w:t>
      </w:r>
    </w:p>
    <w:p w14:paraId="6D98A12B" w14:textId="77777777" w:rsidR="00074463" w:rsidRPr="002A1CA6" w:rsidRDefault="00074463" w:rsidP="00074463">
      <w:pPr>
        <w:pStyle w:val="NormalWeb"/>
        <w:shd w:val="clear" w:color="auto" w:fill="FFFFFF"/>
        <w:spacing w:before="0" w:beforeAutospacing="0" w:after="0" w:afterAutospacing="0" w:line="276" w:lineRule="auto"/>
        <w:jc w:val="both"/>
        <w:textAlignment w:val="baseline"/>
        <w:rPr>
          <w:lang w:val="sq-AL"/>
        </w:rPr>
      </w:pPr>
    </w:p>
    <w:p w14:paraId="6B7431CB" w14:textId="77777777" w:rsidR="00074463" w:rsidRPr="002A1CA6" w:rsidRDefault="00074463" w:rsidP="00074463">
      <w:pPr>
        <w:pStyle w:val="NormalWeb"/>
        <w:shd w:val="clear" w:color="auto" w:fill="FFFFFF"/>
        <w:spacing w:before="0" w:beforeAutospacing="0" w:after="0" w:afterAutospacing="0" w:line="276" w:lineRule="auto"/>
        <w:jc w:val="both"/>
        <w:textAlignment w:val="baseline"/>
        <w:rPr>
          <w:lang w:val="sq-AL"/>
        </w:rPr>
      </w:pPr>
      <w:r w:rsidRPr="002A1CA6">
        <w:rPr>
          <w:lang w:val="sq-AL"/>
        </w:rPr>
        <w:t xml:space="preserve">Duke kuptuar rëndësinë e kësaj reforme, Zyra e </w:t>
      </w:r>
      <w:proofErr w:type="spellStart"/>
      <w:r w:rsidRPr="002A1CA6">
        <w:rPr>
          <w:lang w:val="sq-AL"/>
        </w:rPr>
        <w:t>Komisionerit</w:t>
      </w:r>
      <w:proofErr w:type="spellEnd"/>
      <w:r w:rsidRPr="002A1CA6">
        <w:rPr>
          <w:lang w:val="sq-AL"/>
        </w:rPr>
        <w:t xml:space="preserve"> mori masa për përafrimin e legjislacionit për mbrojtjen e të dhënave personale që nga momenti i hyrjes së fuqi në vitin 2018 të GDPR dhe Direktivës së Policisë, dhe pas një pune intensive në këtë drejtim, Zyra e </w:t>
      </w:r>
      <w:proofErr w:type="spellStart"/>
      <w:r w:rsidRPr="002A1CA6">
        <w:rPr>
          <w:lang w:val="sq-AL"/>
        </w:rPr>
        <w:t>Komisionerit</w:t>
      </w:r>
      <w:proofErr w:type="spellEnd"/>
      <w:r w:rsidRPr="002A1CA6">
        <w:rPr>
          <w:lang w:val="sq-AL"/>
        </w:rPr>
        <w:t xml:space="preserve"> është përfituese e projektit të binjakëzimit, financuar nga programi i BE-së IPA 2017, sipas aktivitetit “Ndërtimi i institucioneve për harmonizimin me </w:t>
      </w:r>
      <w:proofErr w:type="spellStart"/>
      <w:r w:rsidRPr="002A1CA6">
        <w:rPr>
          <w:lang w:val="sq-AL"/>
        </w:rPr>
        <w:t>acquis</w:t>
      </w:r>
      <w:proofErr w:type="spellEnd"/>
      <w:r w:rsidRPr="002A1CA6">
        <w:rPr>
          <w:lang w:val="sq-AL"/>
        </w:rPr>
        <w:t xml:space="preserve"> të BE për të përmbushur kriteret ekonomike lidhur me mbrojtjen e të dhënave” i cili ka si qëllim të asistojë institucionin në këtë drejtim. </w:t>
      </w:r>
    </w:p>
    <w:p w14:paraId="2946DB82" w14:textId="77777777" w:rsidR="00074463" w:rsidRPr="002A1CA6" w:rsidRDefault="00074463" w:rsidP="00074463">
      <w:pPr>
        <w:pStyle w:val="NormalWeb"/>
        <w:shd w:val="clear" w:color="auto" w:fill="FFFFFF"/>
        <w:spacing w:before="0" w:beforeAutospacing="0" w:after="0" w:afterAutospacing="0" w:line="276" w:lineRule="auto"/>
        <w:jc w:val="both"/>
        <w:textAlignment w:val="baseline"/>
        <w:rPr>
          <w:lang w:val="sq-AL"/>
        </w:rPr>
      </w:pPr>
    </w:p>
    <w:p w14:paraId="6B60FB8D" w14:textId="77777777" w:rsidR="00074463" w:rsidRPr="002A1CA6" w:rsidRDefault="00074463" w:rsidP="00074463">
      <w:pPr>
        <w:pStyle w:val="NormalWeb"/>
        <w:shd w:val="clear" w:color="auto" w:fill="FFFFFF"/>
        <w:spacing w:before="0" w:beforeAutospacing="0" w:after="0" w:afterAutospacing="0" w:line="276" w:lineRule="auto"/>
        <w:jc w:val="both"/>
        <w:textAlignment w:val="baseline"/>
        <w:rPr>
          <w:lang w:val="sq-AL"/>
        </w:rPr>
      </w:pPr>
      <w:r w:rsidRPr="002A1CA6">
        <w:rPr>
          <w:lang w:val="sq-AL"/>
        </w:rPr>
        <w:t>Ky projekt ka filluar zbatimin më datë 1 Tetor 2020, dhe po zbatohet nga autoriteti Italian për mbrojtjen e të dhënave personale, mbështetur nga Ins</w:t>
      </w:r>
      <w:r>
        <w:rPr>
          <w:lang w:val="sq-AL"/>
        </w:rPr>
        <w:t xml:space="preserve">tituti për të Drejtat e Njeriut </w:t>
      </w:r>
      <w:r w:rsidRPr="002A1CA6">
        <w:rPr>
          <w:lang w:val="sq-AL"/>
        </w:rPr>
        <w:t>Austri dhe CSI-</w:t>
      </w:r>
      <w:proofErr w:type="spellStart"/>
      <w:r w:rsidRPr="002A1CA6">
        <w:rPr>
          <w:lang w:val="sq-AL"/>
        </w:rPr>
        <w:t>Piemonte</w:t>
      </w:r>
      <w:proofErr w:type="spellEnd"/>
      <w:r w:rsidRPr="002A1CA6">
        <w:rPr>
          <w:lang w:val="sq-AL"/>
        </w:rPr>
        <w:t xml:space="preserve">, Itali. Projekti i binjakëzimit përbëhet nga tre komponentë dhe rezultatet e pritshme të tij janë si më poshtë: </w:t>
      </w:r>
    </w:p>
    <w:p w14:paraId="5997CC1D" w14:textId="77777777" w:rsidR="00074463" w:rsidRPr="002A1CA6" w:rsidRDefault="00074463" w:rsidP="00074463">
      <w:pPr>
        <w:pStyle w:val="NormalWeb"/>
        <w:shd w:val="clear" w:color="auto" w:fill="FFFFFF"/>
        <w:spacing w:before="0" w:beforeAutospacing="0" w:after="0" w:afterAutospacing="0" w:line="276" w:lineRule="auto"/>
        <w:jc w:val="both"/>
        <w:textAlignment w:val="baseline"/>
        <w:rPr>
          <w:lang w:val="sq-AL"/>
        </w:rPr>
      </w:pPr>
    </w:p>
    <w:p w14:paraId="40B6669A" w14:textId="77777777" w:rsidR="00074463" w:rsidRPr="002A1CA6" w:rsidRDefault="00074463" w:rsidP="00074463">
      <w:pPr>
        <w:spacing w:line="276" w:lineRule="auto"/>
        <w:jc w:val="both"/>
        <w:rPr>
          <w:szCs w:val="24"/>
          <w:lang w:val="sq-AL"/>
        </w:rPr>
      </w:pPr>
      <w:r w:rsidRPr="002A1CA6">
        <w:rPr>
          <w:szCs w:val="24"/>
          <w:lang w:val="sq-AL"/>
        </w:rPr>
        <w:t xml:space="preserve">Komponenti 1: </w:t>
      </w:r>
      <w:r w:rsidRPr="002B74FA">
        <w:rPr>
          <w:i/>
          <w:szCs w:val="24"/>
          <w:lang w:val="sq-AL"/>
        </w:rPr>
        <w:t>“Përafrimi i legjislacionit kombëtar me Rregulloren e Përgjithshme të BE-së për Mbrojtjen e të Dhënave Personale (GDPR) dhe Direktivën e Policisë”</w:t>
      </w:r>
      <w:r w:rsidRPr="002A1CA6">
        <w:rPr>
          <w:szCs w:val="24"/>
          <w:lang w:val="sq-AL"/>
        </w:rPr>
        <w:t xml:space="preserve">, i cili synon përafrimin e legjislacionit kombëtar në fuqi për mbrojtjen e të dhënave personale, me </w:t>
      </w:r>
      <w:proofErr w:type="spellStart"/>
      <w:r w:rsidRPr="002A1CA6">
        <w:rPr>
          <w:szCs w:val="24"/>
          <w:lang w:val="sq-AL"/>
        </w:rPr>
        <w:t>acquis</w:t>
      </w:r>
      <w:proofErr w:type="spellEnd"/>
      <w:r w:rsidRPr="002A1CA6">
        <w:rPr>
          <w:szCs w:val="24"/>
          <w:lang w:val="sq-AL"/>
        </w:rPr>
        <w:t xml:space="preserve"> të BE në këtë fushë.</w:t>
      </w:r>
    </w:p>
    <w:p w14:paraId="005FF0B2" w14:textId="77777777" w:rsidR="00074463" w:rsidRPr="002A1CA6" w:rsidRDefault="00074463" w:rsidP="00074463">
      <w:pPr>
        <w:spacing w:before="120" w:line="276" w:lineRule="auto"/>
        <w:jc w:val="both"/>
        <w:rPr>
          <w:szCs w:val="24"/>
          <w:lang w:val="sq-AL"/>
        </w:rPr>
      </w:pPr>
      <w:r w:rsidRPr="002A1CA6">
        <w:rPr>
          <w:szCs w:val="24"/>
          <w:lang w:val="sq-AL"/>
        </w:rPr>
        <w:t xml:space="preserve">Komponenti 2: </w:t>
      </w:r>
      <w:r w:rsidRPr="002B74FA">
        <w:rPr>
          <w:i/>
          <w:szCs w:val="24"/>
          <w:lang w:val="sq-AL"/>
        </w:rPr>
        <w:t>“Ngritja e kapaciteteve për zbatimin e kuadrit të ri ligjor mbi mbrojtjen e të dhënave personale”,</w:t>
      </w:r>
      <w:r w:rsidRPr="002A1CA6">
        <w:rPr>
          <w:szCs w:val="24"/>
          <w:lang w:val="sq-AL"/>
        </w:rPr>
        <w:t xml:space="preserve"> i cili ka si qëllim t’i ofrojë Zyrës së </w:t>
      </w:r>
      <w:proofErr w:type="spellStart"/>
      <w:r w:rsidRPr="002A1CA6">
        <w:rPr>
          <w:szCs w:val="24"/>
          <w:lang w:val="sq-AL"/>
        </w:rPr>
        <w:t>Komisionerit</w:t>
      </w:r>
      <w:proofErr w:type="spellEnd"/>
      <w:r w:rsidRPr="002A1CA6">
        <w:rPr>
          <w:szCs w:val="24"/>
          <w:lang w:val="sq-AL"/>
        </w:rPr>
        <w:t xml:space="preserve"> njohuritë dhe instrumentet organizative për të trajtuar sfidat e mundshme në lidhje me zbatimin e kuadrit të ri ligjor për mbrojtjen e të dhënave personale në Shqipëri.</w:t>
      </w:r>
    </w:p>
    <w:p w14:paraId="4BD12E1F" w14:textId="77777777" w:rsidR="00074463" w:rsidRPr="002A1CA6" w:rsidRDefault="00074463" w:rsidP="004A7BE9">
      <w:pPr>
        <w:spacing w:before="120" w:line="276" w:lineRule="auto"/>
        <w:jc w:val="both"/>
        <w:rPr>
          <w:szCs w:val="24"/>
          <w:lang w:val="sq-AL"/>
        </w:rPr>
      </w:pPr>
      <w:r w:rsidRPr="002A1CA6">
        <w:rPr>
          <w:szCs w:val="24"/>
          <w:lang w:val="sq-AL"/>
        </w:rPr>
        <w:t xml:space="preserve">Komponenti 3: </w:t>
      </w:r>
      <w:r w:rsidRPr="002B74FA">
        <w:rPr>
          <w:i/>
          <w:szCs w:val="24"/>
          <w:lang w:val="sq-AL"/>
        </w:rPr>
        <w:t>“Rritja e ndërgjegjësimit tek kontrolluesit dhe përpunuesit në mënyrë që të sigurohet veprimtaria e tyre në përputhje me kuadrin e ri ligjor</w:t>
      </w:r>
      <w:r w:rsidRPr="002A1CA6">
        <w:rPr>
          <w:szCs w:val="24"/>
          <w:lang w:val="sq-AL"/>
        </w:rPr>
        <w:t>”, i cili ka për qëllim të ofrojë të gjitha njohuritë dhe përditësimet e fundit në lidhje me ligjin e ri shqiptar për mbrojtjen e të dhënave personale, nëpërmjet trajnimeve të grupeve të veçanta në fokus nga sektori publik, privat dhe shoqëria civile.</w:t>
      </w:r>
    </w:p>
    <w:p w14:paraId="2D83A192" w14:textId="77777777" w:rsidR="00AC29B4" w:rsidRPr="0014686B" w:rsidRDefault="00074463" w:rsidP="008E3CFB">
      <w:pPr>
        <w:spacing w:before="240" w:line="276" w:lineRule="auto"/>
        <w:jc w:val="both"/>
        <w:rPr>
          <w:color w:val="808080" w:themeColor="background1" w:themeShade="80"/>
          <w:lang w:val="sq-AL"/>
        </w:rPr>
      </w:pPr>
      <w:r w:rsidRPr="002A1CA6">
        <w:rPr>
          <w:szCs w:val="24"/>
          <w:lang w:val="sq-AL"/>
        </w:rPr>
        <w:t xml:space="preserve">Për të adresuar problemet e përmendura </w:t>
      </w:r>
      <w:r w:rsidR="008E3CFB">
        <w:rPr>
          <w:szCs w:val="24"/>
          <w:lang w:val="sq-AL"/>
        </w:rPr>
        <w:t>e sipërcituara</w:t>
      </w:r>
      <w:r w:rsidRPr="002A1CA6">
        <w:rPr>
          <w:szCs w:val="24"/>
          <w:lang w:val="sq-AL"/>
        </w:rPr>
        <w:t xml:space="preserve">, nevojitet kjo ndërhyrje, pasi, qëllim i GDPR është forcimi i pozitës ligjore të subjektit të </w:t>
      </w:r>
      <w:proofErr w:type="spellStart"/>
      <w:r w:rsidRPr="002A1CA6">
        <w:rPr>
          <w:szCs w:val="24"/>
          <w:lang w:val="sq-AL"/>
        </w:rPr>
        <w:t>të</w:t>
      </w:r>
      <w:proofErr w:type="spellEnd"/>
      <w:r w:rsidRPr="002A1CA6">
        <w:rPr>
          <w:szCs w:val="24"/>
          <w:lang w:val="sq-AL"/>
        </w:rPr>
        <w:t xml:space="preserve"> dhënave dhe fuqizimi i autoriteteve </w:t>
      </w:r>
      <w:proofErr w:type="spellStart"/>
      <w:r w:rsidRPr="002A1CA6">
        <w:rPr>
          <w:szCs w:val="24"/>
          <w:lang w:val="sq-AL"/>
        </w:rPr>
        <w:t>mbikqyrëse</w:t>
      </w:r>
      <w:proofErr w:type="spellEnd"/>
      <w:r w:rsidRPr="002A1CA6">
        <w:rPr>
          <w:szCs w:val="24"/>
          <w:lang w:val="sq-AL"/>
        </w:rPr>
        <w:t xml:space="preserve"> të mbrojtjes së të dhënave personale me qëllim garantimin efikas të kësaj të drejte. Në këtë kuptim, për të sjellë këtë qasje edhe në kuadrin ligjor shqiptar, është i nevojsh</w:t>
      </w:r>
      <w:r w:rsidR="008E3CFB">
        <w:rPr>
          <w:szCs w:val="24"/>
          <w:lang w:val="sq-AL"/>
        </w:rPr>
        <w:t>ë</w:t>
      </w:r>
      <w:r w:rsidRPr="002A1CA6">
        <w:rPr>
          <w:szCs w:val="24"/>
          <w:lang w:val="sq-AL"/>
        </w:rPr>
        <w:t xml:space="preserve">m harmonizimi i legjislacionit aktual me këto </w:t>
      </w:r>
      <w:proofErr w:type="spellStart"/>
      <w:r w:rsidRPr="002A1CA6">
        <w:rPr>
          <w:szCs w:val="24"/>
          <w:lang w:val="sq-AL"/>
        </w:rPr>
        <w:t>aquis</w:t>
      </w:r>
      <w:proofErr w:type="spellEnd"/>
      <w:r w:rsidRPr="002A1CA6">
        <w:rPr>
          <w:szCs w:val="24"/>
          <w:lang w:val="sq-AL"/>
        </w:rPr>
        <w:t>.</w:t>
      </w:r>
    </w:p>
    <w:p w14:paraId="68FD5AB7" w14:textId="77777777" w:rsidR="002125B7" w:rsidRPr="00325A1F" w:rsidRDefault="00FF616D" w:rsidP="009D13F4">
      <w:pPr>
        <w:pStyle w:val="Heading1"/>
        <w:spacing w:line="276" w:lineRule="auto"/>
        <w:rPr>
          <w:rFonts w:ascii="Times New Roman" w:hAnsi="Times New Roman" w:cs="Times New Roman"/>
          <w:sz w:val="24"/>
          <w:szCs w:val="24"/>
          <w:lang w:val="sq-AL"/>
        </w:rPr>
      </w:pPr>
      <w:r w:rsidRPr="00325A1F">
        <w:rPr>
          <w:rFonts w:ascii="Times New Roman" w:hAnsi="Times New Roman" w:cs="Times New Roman"/>
          <w:sz w:val="24"/>
          <w:szCs w:val="24"/>
          <w:lang w:val="sq-AL"/>
        </w:rPr>
        <w:t>Objektivi i pol</w:t>
      </w:r>
      <w:r w:rsidR="009E64A4" w:rsidRPr="00325A1F">
        <w:rPr>
          <w:rFonts w:ascii="Times New Roman" w:hAnsi="Times New Roman" w:cs="Times New Roman"/>
          <w:sz w:val="24"/>
          <w:szCs w:val="24"/>
          <w:lang w:val="sq-AL"/>
        </w:rPr>
        <w:t>i</w:t>
      </w:r>
      <w:r w:rsidR="002125B7" w:rsidRPr="00325A1F">
        <w:rPr>
          <w:rFonts w:ascii="Times New Roman" w:hAnsi="Times New Roman" w:cs="Times New Roman"/>
          <w:sz w:val="24"/>
          <w:szCs w:val="24"/>
          <w:lang w:val="sq-AL"/>
        </w:rPr>
        <w:t>tikës</w:t>
      </w:r>
      <w:bookmarkEnd w:id="11"/>
    </w:p>
    <w:sdt>
      <w:sdtPr>
        <w:rPr>
          <w:rFonts w:ascii="Times New Roman" w:hAnsi="Times New Roman"/>
          <w:sz w:val="24"/>
          <w:szCs w:val="24"/>
          <w:lang w:val="sq-AL"/>
        </w:rPr>
        <w:id w:val="-531503755"/>
        <w:lock w:val="contentLocked"/>
        <w:placeholder>
          <w:docPart w:val="DefaultPlaceholder_1081868574"/>
        </w:placeholder>
      </w:sdtPr>
      <w:sdtContent>
        <w:p w14:paraId="17F2F2D9" w14:textId="77777777" w:rsidR="009E64A4" w:rsidRPr="0032145B" w:rsidRDefault="009E64A4" w:rsidP="009D13F4">
          <w:pPr>
            <w:pStyle w:val="ListParagraph"/>
            <w:numPr>
              <w:ilvl w:val="0"/>
              <w:numId w:val="34"/>
            </w:numPr>
            <w:spacing w:after="0" w:line="276" w:lineRule="auto"/>
            <w:rPr>
              <w:rFonts w:ascii="Times New Roman" w:hAnsi="Times New Roman"/>
              <w:i/>
              <w:sz w:val="24"/>
              <w:szCs w:val="24"/>
              <w:lang w:val="sq-AL"/>
            </w:rPr>
          </w:pPr>
          <w:r w:rsidRPr="0032145B">
            <w:rPr>
              <w:rFonts w:ascii="Times New Roman" w:hAnsi="Times New Roman"/>
              <w:i/>
              <w:sz w:val="24"/>
              <w:szCs w:val="24"/>
              <w:lang w:val="sq-AL"/>
            </w:rPr>
            <w:t>Vendosni objektiva që korrespondojnë me problemin dhe shkaqet e tij.</w:t>
          </w:r>
        </w:p>
        <w:p w14:paraId="7C85FCE7" w14:textId="77777777" w:rsidR="009E64A4" w:rsidRPr="0032145B" w:rsidRDefault="009E64A4" w:rsidP="009D13F4">
          <w:pPr>
            <w:pStyle w:val="ListParagraph"/>
            <w:numPr>
              <w:ilvl w:val="0"/>
              <w:numId w:val="34"/>
            </w:numPr>
            <w:spacing w:after="0" w:line="276" w:lineRule="auto"/>
            <w:rPr>
              <w:rFonts w:ascii="Times New Roman" w:hAnsi="Times New Roman"/>
              <w:i/>
              <w:sz w:val="24"/>
              <w:szCs w:val="24"/>
              <w:lang w:val="sq-AL"/>
            </w:rPr>
          </w:pPr>
          <w:r w:rsidRPr="0032145B">
            <w:rPr>
              <w:rFonts w:ascii="Times New Roman" w:hAnsi="Times New Roman"/>
              <w:i/>
              <w:sz w:val="24"/>
              <w:szCs w:val="24"/>
              <w:lang w:val="sq-AL"/>
            </w:rPr>
            <w:t xml:space="preserve">Sigurohuni që objektivat e vendosur të korrespondojnë me ato të dhëna në përmbledhjen ekzekutive, por më të detajuara. </w:t>
          </w:r>
        </w:p>
        <w:p w14:paraId="725CA142" w14:textId="77777777" w:rsidR="009E64A4" w:rsidRPr="00325A1F" w:rsidRDefault="009E64A4" w:rsidP="009D13F4">
          <w:pPr>
            <w:pStyle w:val="ListParagraph"/>
            <w:numPr>
              <w:ilvl w:val="0"/>
              <w:numId w:val="34"/>
            </w:numPr>
            <w:spacing w:after="0" w:line="276" w:lineRule="auto"/>
            <w:rPr>
              <w:rFonts w:ascii="Times New Roman" w:hAnsi="Times New Roman"/>
              <w:sz w:val="24"/>
              <w:szCs w:val="24"/>
              <w:lang w:val="sq-AL"/>
            </w:rPr>
          </w:pPr>
          <w:r w:rsidRPr="0032145B">
            <w:rPr>
              <w:rFonts w:ascii="Times New Roman" w:hAnsi="Times New Roman"/>
              <w:i/>
              <w:sz w:val="24"/>
              <w:szCs w:val="24"/>
              <w:lang w:val="sq-AL"/>
            </w:rPr>
            <w:t>Sigurohuni që objektivat janë specifikë, të matshëm, të arritshëm, realë dhe në kohë.</w:t>
          </w:r>
        </w:p>
      </w:sdtContent>
    </w:sdt>
    <w:p w14:paraId="110FFD37" w14:textId="77777777" w:rsidR="008E3CFB" w:rsidRDefault="008E3CFB" w:rsidP="008E3CFB">
      <w:pPr>
        <w:spacing w:line="276" w:lineRule="auto"/>
        <w:jc w:val="both"/>
        <w:rPr>
          <w:szCs w:val="24"/>
          <w:lang w:val="sq-AL"/>
        </w:rPr>
      </w:pPr>
    </w:p>
    <w:p w14:paraId="4B24D227" w14:textId="77777777" w:rsidR="008E3CFB" w:rsidRPr="002A1CA6" w:rsidRDefault="008E3CFB" w:rsidP="008E3CFB">
      <w:pPr>
        <w:spacing w:line="276" w:lineRule="auto"/>
        <w:jc w:val="both"/>
        <w:rPr>
          <w:szCs w:val="24"/>
          <w:lang w:val="sq-AL"/>
        </w:rPr>
      </w:pPr>
      <w:r w:rsidRPr="002A1CA6">
        <w:rPr>
          <w:szCs w:val="24"/>
          <w:lang w:val="sq-AL"/>
        </w:rPr>
        <w:t xml:space="preserve">Qëllimi i përgjithshëm i kësaj nisme është të kontribuojë në përforcimin e të drejtës për mbrojtjen e të dhënave personale. Ky objektiv përmbushet duke u garantuar subjekteve të </w:t>
      </w:r>
      <w:proofErr w:type="spellStart"/>
      <w:r w:rsidRPr="002A1CA6">
        <w:rPr>
          <w:szCs w:val="24"/>
          <w:lang w:val="sq-AL"/>
        </w:rPr>
        <w:t>të</w:t>
      </w:r>
      <w:proofErr w:type="spellEnd"/>
      <w:r w:rsidRPr="002A1CA6">
        <w:rPr>
          <w:szCs w:val="24"/>
          <w:lang w:val="sq-AL"/>
        </w:rPr>
        <w:t xml:space="preserve"> dhënave më shumë siguri dhe kontroll mbi të dhënat e tyre nëpërmjet instrumenteve që ofron kjo politikë dhe nga ana tjetër duke rritur </w:t>
      </w:r>
      <w:proofErr w:type="spellStart"/>
      <w:r w:rsidRPr="002A1CA6">
        <w:rPr>
          <w:szCs w:val="24"/>
          <w:lang w:val="sq-AL"/>
        </w:rPr>
        <w:t>përgjegjshëmrinë</w:t>
      </w:r>
      <w:proofErr w:type="spellEnd"/>
      <w:r w:rsidRPr="002A1CA6">
        <w:rPr>
          <w:szCs w:val="24"/>
          <w:lang w:val="sq-AL"/>
        </w:rPr>
        <w:t xml:space="preserve"> e </w:t>
      </w:r>
      <w:proofErr w:type="spellStart"/>
      <w:r w:rsidRPr="002A1CA6">
        <w:rPr>
          <w:szCs w:val="24"/>
          <w:lang w:val="sq-AL"/>
        </w:rPr>
        <w:t>kontrolluesëve</w:t>
      </w:r>
      <w:proofErr w:type="spellEnd"/>
      <w:r w:rsidRPr="002A1CA6">
        <w:rPr>
          <w:szCs w:val="24"/>
          <w:lang w:val="sq-AL"/>
        </w:rPr>
        <w:t xml:space="preserve"> dhe </w:t>
      </w:r>
      <w:proofErr w:type="spellStart"/>
      <w:r w:rsidRPr="002A1CA6">
        <w:rPr>
          <w:szCs w:val="24"/>
          <w:lang w:val="sq-AL"/>
        </w:rPr>
        <w:t>përpunuesëve</w:t>
      </w:r>
      <w:proofErr w:type="spellEnd"/>
      <w:r w:rsidRPr="002A1CA6">
        <w:rPr>
          <w:szCs w:val="24"/>
          <w:lang w:val="sq-AL"/>
        </w:rPr>
        <w:t xml:space="preserve"> gjatë procesit të përpunimit të </w:t>
      </w:r>
      <w:proofErr w:type="spellStart"/>
      <w:r w:rsidRPr="002A1CA6">
        <w:rPr>
          <w:szCs w:val="24"/>
          <w:lang w:val="sq-AL"/>
        </w:rPr>
        <w:t>të</w:t>
      </w:r>
      <w:proofErr w:type="spellEnd"/>
      <w:r w:rsidRPr="002A1CA6">
        <w:rPr>
          <w:szCs w:val="24"/>
          <w:lang w:val="sq-AL"/>
        </w:rPr>
        <w:t xml:space="preserve"> dhënave personale. </w:t>
      </w:r>
    </w:p>
    <w:p w14:paraId="6B699379" w14:textId="77777777" w:rsidR="008E3CFB" w:rsidRPr="002A1CA6" w:rsidRDefault="008E3CFB" w:rsidP="008E3CFB">
      <w:pPr>
        <w:spacing w:line="276" w:lineRule="auto"/>
        <w:jc w:val="both"/>
        <w:rPr>
          <w:szCs w:val="24"/>
          <w:lang w:val="sq-AL"/>
        </w:rPr>
      </w:pPr>
    </w:p>
    <w:p w14:paraId="067CA22C" w14:textId="77777777" w:rsidR="008E3CFB" w:rsidRPr="002A1CA6" w:rsidRDefault="008E3CFB" w:rsidP="008E3CFB">
      <w:pPr>
        <w:spacing w:line="276" w:lineRule="auto"/>
        <w:jc w:val="both"/>
        <w:rPr>
          <w:szCs w:val="24"/>
          <w:lang w:val="sq-AL"/>
        </w:rPr>
      </w:pPr>
      <w:r w:rsidRPr="002A1CA6">
        <w:rPr>
          <w:szCs w:val="24"/>
          <w:lang w:val="sq-AL"/>
        </w:rPr>
        <w:t xml:space="preserve">Kjo nismë ndikon në rritjen e besimit të qytetarëve në lidhje me ushtrimin e kësaj të drejte dhe kulturës së përgjithshme sa i përket mbrojtjes së të dhënave personale si një e drejtë themelore e parashikuar në nenin 35 të Kushtetutës së Republikës së Shqipërisë. </w:t>
      </w:r>
    </w:p>
    <w:p w14:paraId="3FE9F23F" w14:textId="77777777" w:rsidR="008E3CFB" w:rsidRPr="002A1CA6" w:rsidRDefault="008E3CFB" w:rsidP="008E3CFB">
      <w:pPr>
        <w:spacing w:line="276" w:lineRule="auto"/>
        <w:jc w:val="both"/>
        <w:rPr>
          <w:szCs w:val="24"/>
          <w:lang w:val="sq-AL"/>
        </w:rPr>
      </w:pPr>
    </w:p>
    <w:p w14:paraId="6E322939" w14:textId="77777777" w:rsidR="008E3CFB" w:rsidRPr="002A1CA6" w:rsidRDefault="008E3CFB" w:rsidP="008E3CFB">
      <w:pPr>
        <w:spacing w:line="276" w:lineRule="auto"/>
        <w:jc w:val="both"/>
        <w:rPr>
          <w:szCs w:val="24"/>
          <w:lang w:val="sq-AL"/>
        </w:rPr>
      </w:pPr>
      <w:r w:rsidRPr="002A1CA6">
        <w:rPr>
          <w:szCs w:val="24"/>
          <w:lang w:val="sq-AL"/>
        </w:rPr>
        <w:lastRenderedPageBreak/>
        <w:t xml:space="preserve">Objektivat specifikë të propozimit janë: </w:t>
      </w:r>
    </w:p>
    <w:p w14:paraId="1F72F646" w14:textId="77777777" w:rsidR="008E3CFB" w:rsidRPr="002A1CA6" w:rsidRDefault="008E3CFB" w:rsidP="008E3CFB">
      <w:pPr>
        <w:spacing w:line="276" w:lineRule="auto"/>
        <w:jc w:val="both"/>
        <w:rPr>
          <w:szCs w:val="24"/>
          <w:lang w:val="sq-AL"/>
        </w:rPr>
      </w:pPr>
    </w:p>
    <w:p w14:paraId="454CC04E" w14:textId="1EDFCB72" w:rsidR="008E3CFB" w:rsidRPr="004A7BE9" w:rsidRDefault="008E3CFB" w:rsidP="00481001">
      <w:pPr>
        <w:pStyle w:val="ListParagraph"/>
        <w:numPr>
          <w:ilvl w:val="0"/>
          <w:numId w:val="10"/>
        </w:numPr>
        <w:shd w:val="clear" w:color="auto" w:fill="FFFFFF"/>
        <w:tabs>
          <w:tab w:val="clear" w:pos="567"/>
        </w:tabs>
        <w:spacing w:line="276" w:lineRule="auto"/>
        <w:ind w:left="484"/>
        <w:contextualSpacing/>
        <w:jc w:val="both"/>
        <w:rPr>
          <w:rFonts w:ascii="Times New Roman" w:hAnsi="Times New Roman"/>
          <w:sz w:val="24"/>
          <w:szCs w:val="24"/>
          <w:lang w:val="it-IT"/>
        </w:rPr>
      </w:pPr>
      <w:r w:rsidRPr="004A7BE9">
        <w:rPr>
          <w:rFonts w:ascii="Times New Roman" w:hAnsi="Times New Roman"/>
          <w:sz w:val="24"/>
          <w:szCs w:val="24"/>
          <w:lang w:val="it-IT"/>
        </w:rPr>
        <w:t>Zbatimi i standardeve të BE në fushën e mbrojtjes së të dhënave personale br</w:t>
      </w:r>
      <w:r w:rsidR="00687F55" w:rsidRPr="004A7BE9">
        <w:rPr>
          <w:rFonts w:ascii="Times New Roman" w:hAnsi="Times New Roman"/>
          <w:sz w:val="24"/>
          <w:szCs w:val="24"/>
          <w:lang w:val="it-IT"/>
        </w:rPr>
        <w:t>e</w:t>
      </w:r>
      <w:r w:rsidRPr="004A7BE9">
        <w:rPr>
          <w:rFonts w:ascii="Times New Roman" w:hAnsi="Times New Roman"/>
          <w:sz w:val="24"/>
          <w:szCs w:val="24"/>
          <w:lang w:val="it-IT"/>
        </w:rPr>
        <w:t>nda vitit 202</w:t>
      </w:r>
      <w:r w:rsidR="00481001">
        <w:rPr>
          <w:rFonts w:ascii="Times New Roman" w:hAnsi="Times New Roman"/>
          <w:sz w:val="24"/>
          <w:szCs w:val="24"/>
          <w:lang w:val="it-IT"/>
        </w:rPr>
        <w:t>4</w:t>
      </w:r>
      <w:r w:rsidRPr="004A7BE9">
        <w:rPr>
          <w:rFonts w:ascii="Times New Roman" w:hAnsi="Times New Roman"/>
          <w:sz w:val="24"/>
          <w:szCs w:val="24"/>
          <w:lang w:val="it-IT"/>
        </w:rPr>
        <w:t>;</w:t>
      </w:r>
    </w:p>
    <w:p w14:paraId="56FA3CE1" w14:textId="45F4F45E" w:rsidR="008E3CFB" w:rsidRPr="004A7BE9" w:rsidRDefault="00323FE4" w:rsidP="00481001">
      <w:pPr>
        <w:pStyle w:val="ListParagraph"/>
        <w:numPr>
          <w:ilvl w:val="0"/>
          <w:numId w:val="10"/>
        </w:numPr>
        <w:shd w:val="clear" w:color="auto" w:fill="FFFFFF"/>
        <w:tabs>
          <w:tab w:val="clear" w:pos="567"/>
        </w:tabs>
        <w:spacing w:line="276" w:lineRule="auto"/>
        <w:ind w:left="484"/>
        <w:contextualSpacing/>
        <w:jc w:val="both"/>
        <w:rPr>
          <w:rFonts w:ascii="Times New Roman" w:hAnsi="Times New Roman"/>
          <w:sz w:val="24"/>
          <w:szCs w:val="24"/>
          <w:lang w:val="it-IT"/>
        </w:rPr>
      </w:pPr>
      <w:r>
        <w:rPr>
          <w:rFonts w:ascii="Times New Roman" w:hAnsi="Times New Roman"/>
          <w:sz w:val="24"/>
          <w:szCs w:val="24"/>
          <w:lang w:val="it-IT"/>
        </w:rPr>
        <w:t xml:space="preserve">Garantimi i </w:t>
      </w:r>
      <w:r w:rsidR="00D1489B" w:rsidRPr="004A7BE9">
        <w:rPr>
          <w:rFonts w:ascii="Times New Roman" w:hAnsi="Times New Roman"/>
          <w:sz w:val="24"/>
          <w:szCs w:val="24"/>
          <w:lang w:val="it-IT"/>
        </w:rPr>
        <w:t xml:space="preserve">një niveli </w:t>
      </w:r>
      <w:r w:rsidR="00167783">
        <w:rPr>
          <w:rFonts w:ascii="Times New Roman" w:hAnsi="Times New Roman"/>
          <w:sz w:val="24"/>
          <w:szCs w:val="24"/>
          <w:lang w:val="it-IT"/>
        </w:rPr>
        <w:t>m</w:t>
      </w:r>
      <w:r w:rsidR="00607F27">
        <w:rPr>
          <w:rFonts w:ascii="Times New Roman" w:hAnsi="Times New Roman"/>
          <w:sz w:val="24"/>
          <w:szCs w:val="24"/>
          <w:lang w:val="it-IT"/>
        </w:rPr>
        <w:t>ë</w:t>
      </w:r>
      <w:r w:rsidR="00167783">
        <w:rPr>
          <w:rFonts w:ascii="Times New Roman" w:hAnsi="Times New Roman"/>
          <w:sz w:val="24"/>
          <w:szCs w:val="24"/>
          <w:lang w:val="it-IT"/>
        </w:rPr>
        <w:t xml:space="preserve"> </w:t>
      </w:r>
      <w:r w:rsidR="00D1489B" w:rsidRPr="004A7BE9">
        <w:rPr>
          <w:rFonts w:ascii="Times New Roman" w:hAnsi="Times New Roman"/>
          <w:sz w:val="24"/>
          <w:szCs w:val="24"/>
          <w:lang w:val="it-IT"/>
        </w:rPr>
        <w:t>të lartë kontrolli të qytetarëve mbi të dhënat e tyre personale</w:t>
      </w:r>
      <w:r w:rsidR="00C25C24">
        <w:rPr>
          <w:rFonts w:ascii="Times New Roman" w:hAnsi="Times New Roman"/>
          <w:sz w:val="24"/>
          <w:szCs w:val="24"/>
          <w:lang w:val="it-IT"/>
        </w:rPr>
        <w:t xml:space="preserve"> </w:t>
      </w:r>
      <w:r w:rsidR="00C25C24" w:rsidRPr="00C25C24">
        <w:rPr>
          <w:rFonts w:ascii="Times New Roman" w:hAnsi="Times New Roman"/>
          <w:sz w:val="24"/>
          <w:szCs w:val="24"/>
          <w:lang w:val="it-IT"/>
        </w:rPr>
        <w:t>duke filluar nga viti 2024</w:t>
      </w:r>
      <w:r w:rsidR="008E3CFB" w:rsidRPr="004A7BE9">
        <w:rPr>
          <w:rFonts w:ascii="Times New Roman" w:hAnsi="Times New Roman"/>
          <w:sz w:val="24"/>
          <w:szCs w:val="24"/>
          <w:lang w:val="it-IT"/>
        </w:rPr>
        <w:t>;</w:t>
      </w:r>
    </w:p>
    <w:p w14:paraId="4CE4C6FF" w14:textId="1F62B48A" w:rsidR="008E3CFB" w:rsidRPr="004A7BE9" w:rsidRDefault="00323FE4" w:rsidP="00481001">
      <w:pPr>
        <w:pStyle w:val="ListParagraph"/>
        <w:numPr>
          <w:ilvl w:val="0"/>
          <w:numId w:val="10"/>
        </w:numPr>
        <w:shd w:val="clear" w:color="auto" w:fill="FFFFFF"/>
        <w:tabs>
          <w:tab w:val="clear" w:pos="567"/>
        </w:tabs>
        <w:spacing w:line="276" w:lineRule="auto"/>
        <w:ind w:left="484"/>
        <w:contextualSpacing/>
        <w:jc w:val="both"/>
        <w:rPr>
          <w:rFonts w:ascii="Times New Roman" w:hAnsi="Times New Roman"/>
          <w:sz w:val="24"/>
          <w:szCs w:val="24"/>
          <w:lang w:val="it-IT"/>
        </w:rPr>
      </w:pPr>
      <w:r>
        <w:rPr>
          <w:rFonts w:ascii="Times New Roman" w:hAnsi="Times New Roman"/>
          <w:sz w:val="24"/>
          <w:szCs w:val="24"/>
          <w:lang w:val="it-IT"/>
        </w:rPr>
        <w:t xml:space="preserve">Garantimi i </w:t>
      </w:r>
      <w:r w:rsidR="008E3CFB" w:rsidRPr="004A7BE9">
        <w:rPr>
          <w:rFonts w:ascii="Times New Roman" w:hAnsi="Times New Roman"/>
          <w:sz w:val="24"/>
          <w:szCs w:val="24"/>
          <w:lang w:val="it-IT"/>
        </w:rPr>
        <w:t>mbrojtjes së të dhënave personale në mënyrë sa më efektive nëpërmjet rritjes së “përgjegjshmërisë” së kontrolluesëve dhe përpunuesëve në procesin dinamik të përpunimit të të dhënave personale</w:t>
      </w:r>
      <w:r w:rsidR="007715ED">
        <w:rPr>
          <w:rFonts w:ascii="Times New Roman" w:hAnsi="Times New Roman"/>
          <w:sz w:val="24"/>
          <w:szCs w:val="24"/>
          <w:lang w:val="it-IT"/>
        </w:rPr>
        <w:t xml:space="preserve"> </w:t>
      </w:r>
      <w:r w:rsidR="007715ED" w:rsidRPr="007715ED">
        <w:rPr>
          <w:rFonts w:ascii="Times New Roman" w:hAnsi="Times New Roman"/>
          <w:sz w:val="24"/>
          <w:szCs w:val="24"/>
          <w:lang w:val="it-IT"/>
        </w:rPr>
        <w:t>duke filluar nga viti 2024</w:t>
      </w:r>
      <w:r w:rsidR="008E3CFB" w:rsidRPr="004A7BE9">
        <w:rPr>
          <w:rFonts w:ascii="Times New Roman" w:hAnsi="Times New Roman"/>
          <w:sz w:val="24"/>
          <w:szCs w:val="24"/>
          <w:lang w:val="it-IT"/>
        </w:rPr>
        <w:t>;</w:t>
      </w:r>
    </w:p>
    <w:p w14:paraId="78FECD34" w14:textId="33AE2F10" w:rsidR="008E3CFB" w:rsidRPr="00167783" w:rsidRDefault="008E3CFB" w:rsidP="007715ED">
      <w:pPr>
        <w:pStyle w:val="ListParagraph"/>
        <w:numPr>
          <w:ilvl w:val="0"/>
          <w:numId w:val="10"/>
        </w:numPr>
        <w:shd w:val="clear" w:color="auto" w:fill="FFFFFF"/>
        <w:tabs>
          <w:tab w:val="clear" w:pos="567"/>
        </w:tabs>
        <w:spacing w:after="0"/>
        <w:ind w:left="484"/>
        <w:contextualSpacing/>
        <w:jc w:val="both"/>
        <w:rPr>
          <w:rFonts w:ascii="Times New Roman" w:hAnsi="Times New Roman"/>
          <w:sz w:val="24"/>
          <w:szCs w:val="24"/>
          <w:lang w:val="it-IT"/>
        </w:rPr>
      </w:pPr>
      <w:r w:rsidRPr="004A7BE9">
        <w:rPr>
          <w:rFonts w:ascii="Times New Roman" w:hAnsi="Times New Roman"/>
          <w:sz w:val="24"/>
          <w:szCs w:val="24"/>
          <w:lang w:val="it-IT"/>
        </w:rPr>
        <w:t>Garantimi i një trajtimi më të mirë i mbrojtjes së të dhënave në lidhje me sfidat e reja të privatësisë që rezultojnë nga përdorimi në rritje i mjeteve teknologjike, si dhe qarkullimit gjithnjë e më të madh të të dhënave personale në botën digjitale</w:t>
      </w:r>
      <w:r w:rsidR="00167783">
        <w:rPr>
          <w:rFonts w:ascii="Times New Roman" w:hAnsi="Times New Roman"/>
          <w:sz w:val="24"/>
          <w:szCs w:val="24"/>
          <w:lang w:val="it-IT"/>
        </w:rPr>
        <w:t xml:space="preserve"> nga momenti i hyrjes n</w:t>
      </w:r>
      <w:r w:rsidR="00607F27">
        <w:rPr>
          <w:rFonts w:ascii="Times New Roman" w:hAnsi="Times New Roman"/>
          <w:sz w:val="24"/>
          <w:szCs w:val="24"/>
          <w:lang w:val="it-IT"/>
        </w:rPr>
        <w:t>ë</w:t>
      </w:r>
      <w:r w:rsidR="00167783">
        <w:rPr>
          <w:rFonts w:ascii="Times New Roman" w:hAnsi="Times New Roman"/>
          <w:sz w:val="24"/>
          <w:szCs w:val="24"/>
          <w:lang w:val="it-IT"/>
        </w:rPr>
        <w:t xml:space="preserve"> fuqi t</w:t>
      </w:r>
      <w:r w:rsidR="00607F27">
        <w:rPr>
          <w:rFonts w:ascii="Times New Roman" w:hAnsi="Times New Roman"/>
          <w:sz w:val="24"/>
          <w:szCs w:val="24"/>
          <w:lang w:val="it-IT"/>
        </w:rPr>
        <w:t>ë</w:t>
      </w:r>
      <w:r w:rsidR="00167783">
        <w:rPr>
          <w:rFonts w:ascii="Times New Roman" w:hAnsi="Times New Roman"/>
          <w:sz w:val="24"/>
          <w:szCs w:val="24"/>
          <w:lang w:val="it-IT"/>
        </w:rPr>
        <w:t xml:space="preserve"> ligjit t</w:t>
      </w:r>
      <w:r w:rsidR="00607F27">
        <w:rPr>
          <w:rFonts w:ascii="Times New Roman" w:hAnsi="Times New Roman"/>
          <w:sz w:val="24"/>
          <w:szCs w:val="24"/>
          <w:lang w:val="it-IT"/>
        </w:rPr>
        <w:t>ë</w:t>
      </w:r>
      <w:r w:rsidR="00167783">
        <w:rPr>
          <w:rFonts w:ascii="Times New Roman" w:hAnsi="Times New Roman"/>
          <w:sz w:val="24"/>
          <w:szCs w:val="24"/>
          <w:lang w:val="it-IT"/>
        </w:rPr>
        <w:t xml:space="preserve"> ri p</w:t>
      </w:r>
      <w:r w:rsidR="00607F27">
        <w:rPr>
          <w:rFonts w:ascii="Times New Roman" w:hAnsi="Times New Roman"/>
          <w:sz w:val="24"/>
          <w:szCs w:val="24"/>
          <w:lang w:val="it-IT"/>
        </w:rPr>
        <w:t>ë</w:t>
      </w:r>
      <w:r w:rsidR="00167783">
        <w:rPr>
          <w:rFonts w:ascii="Times New Roman" w:hAnsi="Times New Roman"/>
          <w:sz w:val="24"/>
          <w:szCs w:val="24"/>
          <w:lang w:val="it-IT"/>
        </w:rPr>
        <w:t>r mbrojtjen e t</w:t>
      </w:r>
      <w:r w:rsidR="00607F27">
        <w:rPr>
          <w:rFonts w:ascii="Times New Roman" w:hAnsi="Times New Roman"/>
          <w:sz w:val="24"/>
          <w:szCs w:val="24"/>
          <w:lang w:val="it-IT"/>
        </w:rPr>
        <w:t>ë</w:t>
      </w:r>
      <w:r w:rsidR="00167783">
        <w:rPr>
          <w:rFonts w:ascii="Times New Roman" w:hAnsi="Times New Roman"/>
          <w:sz w:val="24"/>
          <w:szCs w:val="24"/>
          <w:lang w:val="it-IT"/>
        </w:rPr>
        <w:t xml:space="preserve"> dh</w:t>
      </w:r>
      <w:r w:rsidR="00607F27">
        <w:rPr>
          <w:rFonts w:ascii="Times New Roman" w:hAnsi="Times New Roman"/>
          <w:sz w:val="24"/>
          <w:szCs w:val="24"/>
          <w:lang w:val="it-IT"/>
        </w:rPr>
        <w:t>ë</w:t>
      </w:r>
      <w:r w:rsidR="00167783">
        <w:rPr>
          <w:rFonts w:ascii="Times New Roman" w:hAnsi="Times New Roman"/>
          <w:sz w:val="24"/>
          <w:szCs w:val="24"/>
          <w:lang w:val="it-IT"/>
        </w:rPr>
        <w:t>nave personale, i p</w:t>
      </w:r>
      <w:r w:rsidR="00607F27">
        <w:rPr>
          <w:rFonts w:ascii="Times New Roman" w:hAnsi="Times New Roman"/>
          <w:sz w:val="24"/>
          <w:szCs w:val="24"/>
          <w:lang w:val="it-IT"/>
        </w:rPr>
        <w:t>ë</w:t>
      </w:r>
      <w:r w:rsidR="00167783">
        <w:rPr>
          <w:rFonts w:ascii="Times New Roman" w:hAnsi="Times New Roman"/>
          <w:sz w:val="24"/>
          <w:szCs w:val="24"/>
          <w:lang w:val="it-IT"/>
        </w:rPr>
        <w:t>rafruar</w:t>
      </w:r>
      <w:r w:rsidR="00167783" w:rsidRPr="004A7BE9">
        <w:rPr>
          <w:rFonts w:ascii="Times New Roman" w:hAnsi="Times New Roman"/>
          <w:sz w:val="24"/>
          <w:szCs w:val="24"/>
          <w:lang w:val="it-IT"/>
        </w:rPr>
        <w:t>;</w:t>
      </w:r>
    </w:p>
    <w:p w14:paraId="15F09337" w14:textId="71711779" w:rsidR="008E3CFB" w:rsidRPr="008E3CFB" w:rsidRDefault="00CE0F57" w:rsidP="00481001">
      <w:pPr>
        <w:pStyle w:val="ListParagraph"/>
        <w:numPr>
          <w:ilvl w:val="0"/>
          <w:numId w:val="10"/>
        </w:numPr>
        <w:shd w:val="clear" w:color="auto" w:fill="FFFFFF"/>
        <w:tabs>
          <w:tab w:val="clear" w:pos="567"/>
        </w:tabs>
        <w:spacing w:before="240" w:line="276" w:lineRule="auto"/>
        <w:ind w:left="484"/>
        <w:contextualSpacing/>
        <w:jc w:val="both"/>
        <w:rPr>
          <w:color w:val="808080" w:themeColor="background1" w:themeShade="80"/>
          <w:lang w:val="sq-AL"/>
        </w:rPr>
      </w:pPr>
      <w:r>
        <w:rPr>
          <w:rFonts w:ascii="Times New Roman" w:hAnsi="Times New Roman"/>
          <w:sz w:val="24"/>
          <w:szCs w:val="24"/>
          <w:lang w:val="it-IT"/>
        </w:rPr>
        <w:t xml:space="preserve">Miratimi </w:t>
      </w:r>
      <w:r w:rsidR="008E3CFB" w:rsidRPr="004A7BE9">
        <w:rPr>
          <w:rFonts w:ascii="Times New Roman" w:hAnsi="Times New Roman"/>
          <w:sz w:val="24"/>
          <w:szCs w:val="24"/>
          <w:lang w:val="it-IT"/>
        </w:rPr>
        <w:t xml:space="preserve">i një kuadri ligjor gjithpërfshirës duke garantuar edhe mbrojtjen e të dhënave personale </w:t>
      </w:r>
      <w:r w:rsidR="008E3CFB" w:rsidRPr="004A7BE9">
        <w:rPr>
          <w:rFonts w:ascii="Times New Roman" w:eastAsia="Arial Unicode MS" w:hAnsi="Times New Roman"/>
          <w:sz w:val="24"/>
          <w:szCs w:val="24"/>
          <w:lang w:val="it-IT"/>
        </w:rPr>
        <w:t>në lidhje me përpunimin e të dhënave nga autoritetet kompetente për qëllimet e parandalimit, hetimit, zbulimit ose ndjekjes penale të veprave penale ose ekzekutimin e dënimeve penale, dhe lëvizjen e lirë të të dhënave të tilla</w:t>
      </w:r>
      <w:r w:rsidR="00167783">
        <w:rPr>
          <w:rFonts w:ascii="Times New Roman" w:eastAsia="Arial Unicode MS" w:hAnsi="Times New Roman"/>
          <w:sz w:val="24"/>
          <w:szCs w:val="24"/>
          <w:lang w:val="it-IT"/>
        </w:rPr>
        <w:t xml:space="preserve"> brenda vitit 2024;</w:t>
      </w:r>
    </w:p>
    <w:p w14:paraId="34BAF32E" w14:textId="5B3E0AB1" w:rsidR="007715ED" w:rsidRPr="007715ED" w:rsidRDefault="00323FE4" w:rsidP="007715ED">
      <w:pPr>
        <w:pStyle w:val="ListParagraph"/>
        <w:numPr>
          <w:ilvl w:val="0"/>
          <w:numId w:val="10"/>
        </w:numPr>
        <w:shd w:val="clear" w:color="auto" w:fill="FFFFFF"/>
        <w:tabs>
          <w:tab w:val="clear" w:pos="567"/>
        </w:tabs>
        <w:spacing w:before="240" w:line="276" w:lineRule="auto"/>
        <w:ind w:left="484"/>
        <w:contextualSpacing/>
        <w:jc w:val="both"/>
        <w:rPr>
          <w:color w:val="808080" w:themeColor="background1" w:themeShade="80"/>
          <w:lang w:val="sq-AL"/>
        </w:rPr>
      </w:pPr>
      <w:r>
        <w:rPr>
          <w:rFonts w:ascii="Times New Roman" w:hAnsi="Times New Roman"/>
          <w:sz w:val="24"/>
          <w:szCs w:val="24"/>
          <w:lang w:val="sq-AL"/>
        </w:rPr>
        <w:t>Rritja e numrit të</w:t>
      </w:r>
      <w:r w:rsidR="00D1489B" w:rsidRPr="004A7BE9">
        <w:rPr>
          <w:rFonts w:ascii="Times New Roman" w:hAnsi="Times New Roman"/>
          <w:sz w:val="24"/>
          <w:szCs w:val="24"/>
          <w:lang w:val="sq-AL"/>
        </w:rPr>
        <w:t xml:space="preserve"> kontrolluesve që operojnë në Shqipëri n</w:t>
      </w:r>
      <w:r w:rsidR="00687F55" w:rsidRPr="004A7BE9">
        <w:rPr>
          <w:rFonts w:ascii="Times New Roman" w:hAnsi="Times New Roman"/>
          <w:sz w:val="24"/>
          <w:szCs w:val="24"/>
          <w:lang w:val="sq-AL"/>
        </w:rPr>
        <w:t>ë</w:t>
      </w:r>
      <w:r w:rsidR="00D1489B" w:rsidRPr="004A7BE9">
        <w:rPr>
          <w:rFonts w:ascii="Times New Roman" w:hAnsi="Times New Roman"/>
          <w:sz w:val="24"/>
          <w:szCs w:val="24"/>
          <w:lang w:val="sq-AL"/>
        </w:rPr>
        <w:t xml:space="preserve"> tregun digjital evropian</w:t>
      </w:r>
      <w:r w:rsidR="007715ED">
        <w:rPr>
          <w:rFonts w:ascii="Times New Roman" w:hAnsi="Times New Roman"/>
          <w:sz w:val="24"/>
          <w:szCs w:val="24"/>
          <w:lang w:val="sq-AL"/>
        </w:rPr>
        <w:t xml:space="preserve"> </w:t>
      </w:r>
      <w:r w:rsidR="007715ED" w:rsidRPr="007715ED">
        <w:rPr>
          <w:rFonts w:ascii="Times New Roman" w:hAnsi="Times New Roman"/>
          <w:sz w:val="24"/>
          <w:szCs w:val="24"/>
          <w:lang w:val="it-IT"/>
        </w:rPr>
        <w:t>duke filluar nga viti 2024</w:t>
      </w:r>
      <w:r w:rsidR="007715ED">
        <w:rPr>
          <w:rFonts w:ascii="Times New Roman" w:hAnsi="Times New Roman"/>
          <w:sz w:val="24"/>
          <w:szCs w:val="24"/>
          <w:lang w:val="it-IT"/>
        </w:rPr>
        <w:t>;</w:t>
      </w:r>
    </w:p>
    <w:p w14:paraId="7BD10C1A" w14:textId="75956D55" w:rsidR="007715ED" w:rsidRPr="007715ED" w:rsidRDefault="00323FE4" w:rsidP="007715ED">
      <w:pPr>
        <w:pStyle w:val="ListParagraph"/>
        <w:numPr>
          <w:ilvl w:val="0"/>
          <w:numId w:val="10"/>
        </w:numPr>
        <w:shd w:val="clear" w:color="auto" w:fill="FFFFFF"/>
        <w:tabs>
          <w:tab w:val="clear" w:pos="567"/>
        </w:tabs>
        <w:spacing w:before="240" w:line="276" w:lineRule="auto"/>
        <w:ind w:left="484"/>
        <w:contextualSpacing/>
        <w:jc w:val="both"/>
        <w:rPr>
          <w:rFonts w:ascii="Times New Roman" w:hAnsi="Times New Roman"/>
          <w:sz w:val="24"/>
          <w:szCs w:val="24"/>
          <w:lang w:val="sq-AL"/>
        </w:rPr>
      </w:pPr>
      <w:r>
        <w:rPr>
          <w:rFonts w:ascii="Times New Roman" w:hAnsi="Times New Roman"/>
          <w:sz w:val="24"/>
          <w:szCs w:val="24"/>
          <w:lang w:val="sq-AL"/>
        </w:rPr>
        <w:t xml:space="preserve">Ulja e </w:t>
      </w:r>
      <w:r w:rsidR="007715ED" w:rsidRPr="007715ED">
        <w:rPr>
          <w:rFonts w:ascii="Times New Roman" w:hAnsi="Times New Roman"/>
          <w:sz w:val="24"/>
          <w:szCs w:val="24"/>
          <w:lang w:val="sq-AL"/>
        </w:rPr>
        <w:t>numrit t</w:t>
      </w:r>
      <w:r w:rsidR="00607F27">
        <w:rPr>
          <w:rFonts w:ascii="Times New Roman" w:hAnsi="Times New Roman"/>
          <w:sz w:val="24"/>
          <w:szCs w:val="24"/>
          <w:lang w:val="sq-AL"/>
        </w:rPr>
        <w:t>ë</w:t>
      </w:r>
      <w:r w:rsidR="007715ED" w:rsidRPr="007715ED">
        <w:rPr>
          <w:rFonts w:ascii="Times New Roman" w:hAnsi="Times New Roman"/>
          <w:sz w:val="24"/>
          <w:szCs w:val="24"/>
          <w:lang w:val="sq-AL"/>
        </w:rPr>
        <w:t xml:space="preserve"> rasteve t</w:t>
      </w:r>
      <w:r w:rsidR="00607F27">
        <w:rPr>
          <w:rFonts w:ascii="Times New Roman" w:hAnsi="Times New Roman"/>
          <w:sz w:val="24"/>
          <w:szCs w:val="24"/>
          <w:lang w:val="sq-AL"/>
        </w:rPr>
        <w:t>ë</w:t>
      </w:r>
      <w:r w:rsidR="007715ED" w:rsidRPr="007715ED">
        <w:rPr>
          <w:rFonts w:ascii="Times New Roman" w:hAnsi="Times New Roman"/>
          <w:sz w:val="24"/>
          <w:szCs w:val="24"/>
          <w:lang w:val="sq-AL"/>
        </w:rPr>
        <w:t xml:space="preserve"> </w:t>
      </w:r>
      <w:proofErr w:type="spellStart"/>
      <w:r w:rsidR="007715ED" w:rsidRPr="007715ED">
        <w:rPr>
          <w:rFonts w:ascii="Times New Roman" w:hAnsi="Times New Roman"/>
          <w:sz w:val="24"/>
          <w:szCs w:val="24"/>
          <w:lang w:val="sq-AL"/>
        </w:rPr>
        <w:t>c</w:t>
      </w:r>
      <w:r w:rsidR="00607F27">
        <w:rPr>
          <w:rFonts w:ascii="Times New Roman" w:hAnsi="Times New Roman"/>
          <w:sz w:val="24"/>
          <w:szCs w:val="24"/>
          <w:lang w:val="sq-AL"/>
        </w:rPr>
        <w:t>ë</w:t>
      </w:r>
      <w:r w:rsidR="007715ED" w:rsidRPr="007715ED">
        <w:rPr>
          <w:rFonts w:ascii="Times New Roman" w:hAnsi="Times New Roman"/>
          <w:sz w:val="24"/>
          <w:szCs w:val="24"/>
          <w:lang w:val="sq-AL"/>
        </w:rPr>
        <w:t>nimit</w:t>
      </w:r>
      <w:proofErr w:type="spellEnd"/>
      <w:r w:rsidR="007715ED" w:rsidRPr="007715ED">
        <w:rPr>
          <w:rFonts w:ascii="Times New Roman" w:hAnsi="Times New Roman"/>
          <w:sz w:val="24"/>
          <w:szCs w:val="24"/>
          <w:lang w:val="sq-AL"/>
        </w:rPr>
        <w:t xml:space="preserve"> t</w:t>
      </w:r>
      <w:r w:rsidR="00607F27">
        <w:rPr>
          <w:rFonts w:ascii="Times New Roman" w:hAnsi="Times New Roman"/>
          <w:sz w:val="24"/>
          <w:szCs w:val="24"/>
          <w:lang w:val="sq-AL"/>
        </w:rPr>
        <w:t>ë</w:t>
      </w:r>
      <w:r w:rsidR="007715ED" w:rsidRPr="007715ED">
        <w:rPr>
          <w:rFonts w:ascii="Times New Roman" w:hAnsi="Times New Roman"/>
          <w:sz w:val="24"/>
          <w:szCs w:val="24"/>
          <w:lang w:val="sq-AL"/>
        </w:rPr>
        <w:t xml:space="preserve"> mbrojtjes s</w:t>
      </w:r>
      <w:r w:rsidR="00607F27">
        <w:rPr>
          <w:rFonts w:ascii="Times New Roman" w:hAnsi="Times New Roman"/>
          <w:sz w:val="24"/>
          <w:szCs w:val="24"/>
          <w:lang w:val="sq-AL"/>
        </w:rPr>
        <w:t>ë</w:t>
      </w:r>
      <w:r w:rsidR="007715ED" w:rsidRPr="007715ED">
        <w:rPr>
          <w:rFonts w:ascii="Times New Roman" w:hAnsi="Times New Roman"/>
          <w:sz w:val="24"/>
          <w:szCs w:val="24"/>
          <w:lang w:val="sq-AL"/>
        </w:rPr>
        <w:t xml:space="preserve"> t</w:t>
      </w:r>
      <w:r w:rsidR="00607F27">
        <w:rPr>
          <w:rFonts w:ascii="Times New Roman" w:hAnsi="Times New Roman"/>
          <w:sz w:val="24"/>
          <w:szCs w:val="24"/>
          <w:lang w:val="sq-AL"/>
        </w:rPr>
        <w:t>ë</w:t>
      </w:r>
      <w:r w:rsidR="007715ED" w:rsidRPr="007715ED">
        <w:rPr>
          <w:rFonts w:ascii="Times New Roman" w:hAnsi="Times New Roman"/>
          <w:sz w:val="24"/>
          <w:szCs w:val="24"/>
          <w:lang w:val="sq-AL"/>
        </w:rPr>
        <w:t xml:space="preserve"> dh</w:t>
      </w:r>
      <w:r w:rsidR="00607F27">
        <w:rPr>
          <w:rFonts w:ascii="Times New Roman" w:hAnsi="Times New Roman"/>
          <w:sz w:val="24"/>
          <w:szCs w:val="24"/>
          <w:lang w:val="sq-AL"/>
        </w:rPr>
        <w:t>ë</w:t>
      </w:r>
      <w:r w:rsidR="007715ED" w:rsidRPr="007715ED">
        <w:rPr>
          <w:rFonts w:ascii="Times New Roman" w:hAnsi="Times New Roman"/>
          <w:sz w:val="24"/>
          <w:szCs w:val="24"/>
          <w:lang w:val="sq-AL"/>
        </w:rPr>
        <w:t>nave personale</w:t>
      </w:r>
      <w:r w:rsidR="007715ED">
        <w:rPr>
          <w:rFonts w:ascii="Times New Roman" w:hAnsi="Times New Roman"/>
          <w:sz w:val="24"/>
          <w:szCs w:val="24"/>
          <w:lang w:val="sq-AL"/>
        </w:rPr>
        <w:t xml:space="preserve"> duke filluar nga viti 2024.</w:t>
      </w:r>
    </w:p>
    <w:p w14:paraId="2CFB84BF" w14:textId="77777777" w:rsidR="002125B7" w:rsidRPr="00325A1F" w:rsidRDefault="002125B7" w:rsidP="009D13F4">
      <w:pPr>
        <w:pStyle w:val="Heading1"/>
        <w:spacing w:line="276" w:lineRule="auto"/>
        <w:rPr>
          <w:rFonts w:ascii="Times New Roman" w:hAnsi="Times New Roman" w:cs="Times New Roman"/>
          <w:sz w:val="24"/>
          <w:szCs w:val="24"/>
          <w:lang w:val="sq-AL"/>
        </w:rPr>
      </w:pPr>
      <w:r w:rsidRPr="00325A1F">
        <w:rPr>
          <w:rFonts w:ascii="Times New Roman" w:hAnsi="Times New Roman" w:cs="Times New Roman"/>
          <w:sz w:val="24"/>
          <w:szCs w:val="24"/>
          <w:lang w:val="sq-AL"/>
        </w:rPr>
        <w:t>Përshkrimi i opsioneve të shqyrtuara</w:t>
      </w:r>
    </w:p>
    <w:sdt>
      <w:sdtPr>
        <w:rPr>
          <w:rFonts w:ascii="Times New Roman" w:hAnsi="Times New Roman"/>
          <w:sz w:val="24"/>
          <w:szCs w:val="24"/>
          <w:lang w:val="sq-AL"/>
        </w:rPr>
        <w:id w:val="483215"/>
        <w:lock w:val="contentLocked"/>
        <w:placeholder>
          <w:docPart w:val="DefaultPlaceholder_1081868574"/>
        </w:placeholder>
      </w:sdtPr>
      <w:sdtEndPr>
        <w:rPr>
          <w:i/>
        </w:rPr>
      </w:sdtEndPr>
      <w:sdtContent>
        <w:p w14:paraId="51181938" w14:textId="77777777" w:rsidR="009E64A4" w:rsidRPr="0032145B" w:rsidRDefault="009E64A4" w:rsidP="009D13F4">
          <w:pPr>
            <w:pStyle w:val="ListParagraph"/>
            <w:numPr>
              <w:ilvl w:val="0"/>
              <w:numId w:val="36"/>
            </w:numPr>
            <w:spacing w:after="0" w:line="276" w:lineRule="auto"/>
            <w:jc w:val="both"/>
            <w:rPr>
              <w:rFonts w:ascii="Times New Roman" w:hAnsi="Times New Roman"/>
              <w:i/>
              <w:sz w:val="24"/>
              <w:szCs w:val="24"/>
              <w:lang w:val="sq-AL"/>
            </w:rPr>
          </w:pPr>
          <w:r w:rsidRPr="0032145B">
            <w:rPr>
              <w:rFonts w:ascii="Times New Roman" w:hAnsi="Times New Roman"/>
              <w:i/>
              <w:sz w:val="24"/>
              <w:szCs w:val="24"/>
              <w:lang w:val="sq-AL"/>
            </w:rPr>
            <w:t xml:space="preserve">Përshkruani opsionin e status quo-së. </w:t>
          </w:r>
        </w:p>
        <w:p w14:paraId="3FA38476" w14:textId="77777777" w:rsidR="009E64A4" w:rsidRPr="0032145B" w:rsidRDefault="009E64A4" w:rsidP="009D13F4">
          <w:pPr>
            <w:pStyle w:val="ListParagraph"/>
            <w:numPr>
              <w:ilvl w:val="0"/>
              <w:numId w:val="36"/>
            </w:numPr>
            <w:spacing w:after="0" w:line="276" w:lineRule="auto"/>
            <w:jc w:val="both"/>
            <w:rPr>
              <w:rFonts w:ascii="Times New Roman" w:hAnsi="Times New Roman"/>
              <w:i/>
              <w:sz w:val="24"/>
              <w:szCs w:val="24"/>
              <w:lang w:val="sq-AL"/>
            </w:rPr>
          </w:pPr>
          <w:r w:rsidRPr="0032145B">
            <w:rPr>
              <w:rFonts w:ascii="Times New Roman" w:hAnsi="Times New Roman"/>
              <w:i/>
              <w:sz w:val="24"/>
              <w:szCs w:val="24"/>
              <w:lang w:val="sq-AL"/>
            </w:rPr>
            <w:t>Identifikoni dhe përshkruani të gjitha opsionet e politikave që keni marrë parasysh.</w:t>
          </w:r>
        </w:p>
        <w:p w14:paraId="55B3FB3C" w14:textId="77777777" w:rsidR="009E64A4" w:rsidRPr="0032145B" w:rsidRDefault="009E64A4" w:rsidP="009D13F4">
          <w:pPr>
            <w:pStyle w:val="ListParagraph"/>
            <w:numPr>
              <w:ilvl w:val="0"/>
              <w:numId w:val="36"/>
            </w:numPr>
            <w:spacing w:after="0" w:line="276" w:lineRule="auto"/>
            <w:jc w:val="both"/>
            <w:rPr>
              <w:rFonts w:ascii="Times New Roman" w:hAnsi="Times New Roman"/>
              <w:i/>
              <w:sz w:val="24"/>
              <w:szCs w:val="24"/>
              <w:lang w:val="sq-AL"/>
            </w:rPr>
          </w:pPr>
          <w:r w:rsidRPr="0032145B">
            <w:rPr>
              <w:rFonts w:ascii="Times New Roman" w:hAnsi="Times New Roman"/>
              <w:i/>
              <w:sz w:val="24"/>
              <w:szCs w:val="24"/>
              <w:lang w:val="sq-AL"/>
            </w:rPr>
            <w:t xml:space="preserve">Shpjegoni se si janë identifikuar opsionet e politikës.  </w:t>
          </w:r>
        </w:p>
      </w:sdtContent>
    </w:sdt>
    <w:p w14:paraId="55E4ACF7" w14:textId="77777777" w:rsidR="008E3CFB" w:rsidRPr="008E6391" w:rsidRDefault="008E3CFB" w:rsidP="008E3CFB">
      <w:pPr>
        <w:tabs>
          <w:tab w:val="left" w:pos="10080"/>
        </w:tabs>
        <w:spacing w:line="276" w:lineRule="auto"/>
        <w:jc w:val="both"/>
        <w:rPr>
          <w:color w:val="000000"/>
          <w:szCs w:val="24"/>
          <w:lang w:val="sq-AL"/>
        </w:rPr>
      </w:pPr>
      <w:r w:rsidRPr="008E6391">
        <w:rPr>
          <w:color w:val="000000"/>
          <w:szCs w:val="24"/>
          <w:lang w:val="sq-AL"/>
        </w:rPr>
        <w:t>Opsionet e mëposhtme janë vlerësuar në funksion të arritjes së objektivave të politikave:</w:t>
      </w:r>
    </w:p>
    <w:p w14:paraId="6B37B812" w14:textId="77777777" w:rsidR="008E3CFB" w:rsidRPr="008E6391" w:rsidRDefault="008E3CFB" w:rsidP="008E3CFB">
      <w:pPr>
        <w:tabs>
          <w:tab w:val="left" w:pos="10080"/>
        </w:tabs>
        <w:spacing w:line="276" w:lineRule="auto"/>
        <w:jc w:val="both"/>
        <w:rPr>
          <w:lang w:val="x-none" w:eastAsia="x-none"/>
        </w:rPr>
      </w:pPr>
      <w:r w:rsidRPr="6BD38288">
        <w:rPr>
          <w:b/>
          <w:color w:val="000000" w:themeColor="text1"/>
          <w:lang w:val="sq-AL"/>
        </w:rPr>
        <w:t>Opsioni 0</w:t>
      </w:r>
      <w:r w:rsidRPr="6BD38288">
        <w:rPr>
          <w:color w:val="000000" w:themeColor="text1"/>
          <w:lang w:val="sq-AL"/>
        </w:rPr>
        <w:t xml:space="preserve"> – </w:t>
      </w:r>
      <w:r w:rsidRPr="6BD38288">
        <w:rPr>
          <w:lang w:val="sq-AL"/>
        </w:rPr>
        <w:t>S</w:t>
      </w:r>
      <w:r w:rsidRPr="004A7BE9">
        <w:rPr>
          <w:lang w:val="sq-AL"/>
        </w:rPr>
        <w:t xml:space="preserve">tatus </w:t>
      </w:r>
      <w:proofErr w:type="spellStart"/>
      <w:r w:rsidRPr="004A7BE9">
        <w:rPr>
          <w:i/>
          <w:lang w:val="sq-AL"/>
        </w:rPr>
        <w:t>quo</w:t>
      </w:r>
      <w:proofErr w:type="spellEnd"/>
      <w:r w:rsidRPr="004A7BE9">
        <w:rPr>
          <w:lang w:val="sq-AL"/>
        </w:rPr>
        <w:t xml:space="preserve">-ja, mos ndryshimi i gjendjes aktuale, të vijohet me kuadrin ligjor ekzistues, konkretisht me ligjin për mbrojtjen e të dhënave personale.  </w:t>
      </w:r>
    </w:p>
    <w:p w14:paraId="0E5F23FD" w14:textId="77777777" w:rsidR="00D1489B" w:rsidRDefault="00D1489B" w:rsidP="008E3CFB">
      <w:pPr>
        <w:tabs>
          <w:tab w:val="left" w:pos="10080"/>
        </w:tabs>
        <w:spacing w:line="276" w:lineRule="auto"/>
        <w:jc w:val="both"/>
        <w:rPr>
          <w:b/>
          <w:szCs w:val="24"/>
          <w:lang w:val="x-none" w:eastAsia="x-none"/>
        </w:rPr>
      </w:pPr>
      <w:proofErr w:type="spellStart"/>
      <w:r w:rsidRPr="005F0AD4">
        <w:rPr>
          <w:b/>
          <w:szCs w:val="24"/>
          <w:lang w:eastAsia="x-none"/>
        </w:rPr>
        <w:t>Opsioni</w:t>
      </w:r>
      <w:proofErr w:type="spellEnd"/>
      <w:r w:rsidRPr="005F0AD4">
        <w:rPr>
          <w:b/>
          <w:szCs w:val="24"/>
          <w:lang w:eastAsia="x-none"/>
        </w:rPr>
        <w:t xml:space="preserve"> 1 (jo </w:t>
      </w:r>
      <w:proofErr w:type="spellStart"/>
      <w:r w:rsidRPr="005F0AD4">
        <w:rPr>
          <w:b/>
          <w:szCs w:val="24"/>
          <w:lang w:eastAsia="x-none"/>
        </w:rPr>
        <w:t>rregullator</w:t>
      </w:r>
      <w:proofErr w:type="spellEnd"/>
      <w:r w:rsidRPr="005F0AD4">
        <w:rPr>
          <w:b/>
          <w:szCs w:val="24"/>
          <w:lang w:eastAsia="x-none"/>
        </w:rPr>
        <w:t xml:space="preserve">): </w:t>
      </w:r>
      <w:proofErr w:type="spellStart"/>
      <w:r w:rsidRPr="005F0AD4">
        <w:rPr>
          <w:szCs w:val="24"/>
          <w:lang w:eastAsia="x-none"/>
        </w:rPr>
        <w:t>Vetërregullimi</w:t>
      </w:r>
      <w:proofErr w:type="spellEnd"/>
      <w:r w:rsidR="00DC3CD7" w:rsidRPr="00DC3CD7">
        <w:rPr>
          <w:szCs w:val="24"/>
          <w:lang w:eastAsia="x-none"/>
        </w:rPr>
        <w:t xml:space="preserve"> </w:t>
      </w:r>
      <w:proofErr w:type="spellStart"/>
      <w:r w:rsidR="00DC3CD7" w:rsidRPr="005F0AD4">
        <w:rPr>
          <w:szCs w:val="24"/>
          <w:lang w:eastAsia="x-none"/>
        </w:rPr>
        <w:t>ose</w:t>
      </w:r>
      <w:proofErr w:type="spellEnd"/>
      <w:r w:rsidR="00DC3CD7" w:rsidRPr="005F0AD4">
        <w:rPr>
          <w:szCs w:val="24"/>
          <w:lang w:eastAsia="x-none"/>
        </w:rPr>
        <w:t xml:space="preserve"> </w:t>
      </w:r>
      <w:proofErr w:type="spellStart"/>
      <w:r w:rsidR="00DC3CD7" w:rsidRPr="005F0AD4">
        <w:rPr>
          <w:szCs w:val="24"/>
          <w:lang w:eastAsia="x-none"/>
        </w:rPr>
        <w:t>ndërgjegjësimi</w:t>
      </w:r>
      <w:proofErr w:type="spellEnd"/>
      <w:r w:rsidR="00DC3CD7" w:rsidRPr="005F0AD4">
        <w:rPr>
          <w:szCs w:val="24"/>
          <w:lang w:eastAsia="x-none"/>
        </w:rPr>
        <w:t xml:space="preserve"> </w:t>
      </w:r>
      <w:proofErr w:type="spellStart"/>
      <w:r w:rsidR="00DC3CD7" w:rsidRPr="005F0AD4">
        <w:rPr>
          <w:szCs w:val="24"/>
          <w:lang w:eastAsia="x-none"/>
        </w:rPr>
        <w:t>i</w:t>
      </w:r>
      <w:proofErr w:type="spellEnd"/>
      <w:r w:rsidR="00DC3CD7" w:rsidRPr="005F0AD4">
        <w:rPr>
          <w:szCs w:val="24"/>
          <w:lang w:eastAsia="x-none"/>
        </w:rPr>
        <w:t xml:space="preserve"> </w:t>
      </w:r>
      <w:proofErr w:type="spellStart"/>
      <w:r w:rsidR="00DC3CD7">
        <w:rPr>
          <w:szCs w:val="24"/>
          <w:lang w:eastAsia="x-none"/>
        </w:rPr>
        <w:t>subjekteve</w:t>
      </w:r>
      <w:proofErr w:type="spellEnd"/>
      <w:r w:rsidR="00DC3CD7">
        <w:rPr>
          <w:szCs w:val="24"/>
          <w:lang w:eastAsia="x-none"/>
        </w:rPr>
        <w:t xml:space="preserve"> </w:t>
      </w:r>
      <w:proofErr w:type="spellStart"/>
      <w:r w:rsidR="00DC3CD7">
        <w:rPr>
          <w:szCs w:val="24"/>
          <w:lang w:eastAsia="x-none"/>
        </w:rPr>
        <w:t>të</w:t>
      </w:r>
      <w:proofErr w:type="spellEnd"/>
      <w:r w:rsidR="00DC3CD7">
        <w:rPr>
          <w:szCs w:val="24"/>
          <w:lang w:eastAsia="x-none"/>
        </w:rPr>
        <w:t xml:space="preserve"> </w:t>
      </w:r>
      <w:proofErr w:type="spellStart"/>
      <w:r w:rsidR="00DC3CD7">
        <w:rPr>
          <w:szCs w:val="24"/>
          <w:lang w:eastAsia="x-none"/>
        </w:rPr>
        <w:t>të</w:t>
      </w:r>
      <w:proofErr w:type="spellEnd"/>
      <w:r w:rsidR="00DC3CD7">
        <w:rPr>
          <w:szCs w:val="24"/>
          <w:lang w:eastAsia="x-none"/>
        </w:rPr>
        <w:t xml:space="preserve"> </w:t>
      </w:r>
      <w:proofErr w:type="spellStart"/>
      <w:r w:rsidR="00DC3CD7">
        <w:rPr>
          <w:szCs w:val="24"/>
          <w:lang w:eastAsia="x-none"/>
        </w:rPr>
        <w:t>dhënave</w:t>
      </w:r>
      <w:proofErr w:type="spellEnd"/>
      <w:r w:rsidR="00DC3CD7">
        <w:rPr>
          <w:szCs w:val="24"/>
          <w:lang w:eastAsia="x-none"/>
        </w:rPr>
        <w:t xml:space="preserve">, </w:t>
      </w:r>
      <w:proofErr w:type="spellStart"/>
      <w:r w:rsidR="00DC3CD7">
        <w:rPr>
          <w:szCs w:val="24"/>
          <w:lang w:eastAsia="x-none"/>
        </w:rPr>
        <w:t>kontrolluesve</w:t>
      </w:r>
      <w:proofErr w:type="spellEnd"/>
      <w:r w:rsidR="00DC3CD7">
        <w:rPr>
          <w:szCs w:val="24"/>
          <w:lang w:eastAsia="x-none"/>
        </w:rPr>
        <w:t xml:space="preserve"> </w:t>
      </w:r>
      <w:proofErr w:type="spellStart"/>
      <w:r w:rsidR="00DC3CD7">
        <w:rPr>
          <w:szCs w:val="24"/>
          <w:lang w:eastAsia="x-none"/>
        </w:rPr>
        <w:t>dhe</w:t>
      </w:r>
      <w:proofErr w:type="spellEnd"/>
      <w:r w:rsidR="00DC3CD7">
        <w:rPr>
          <w:szCs w:val="24"/>
          <w:lang w:eastAsia="x-none"/>
        </w:rPr>
        <w:t xml:space="preserve"> </w:t>
      </w:r>
      <w:proofErr w:type="spellStart"/>
      <w:r w:rsidR="00DC3CD7">
        <w:rPr>
          <w:szCs w:val="24"/>
          <w:lang w:eastAsia="x-none"/>
        </w:rPr>
        <w:t>përpunuesve</w:t>
      </w:r>
      <w:proofErr w:type="spellEnd"/>
    </w:p>
    <w:p w14:paraId="30CE9F2C" w14:textId="77777777" w:rsidR="008E3CFB" w:rsidRPr="004A7BE9" w:rsidRDefault="008E3CFB" w:rsidP="008E3CFB">
      <w:pPr>
        <w:tabs>
          <w:tab w:val="left" w:pos="10080"/>
        </w:tabs>
        <w:spacing w:line="276" w:lineRule="auto"/>
        <w:jc w:val="both"/>
        <w:rPr>
          <w:szCs w:val="24"/>
          <w:lang w:val="it-IT" w:eastAsia="x-none"/>
        </w:rPr>
      </w:pPr>
      <w:proofErr w:type="spellStart"/>
      <w:r w:rsidRPr="008E6391">
        <w:rPr>
          <w:b/>
          <w:szCs w:val="24"/>
          <w:lang w:val="x-none" w:eastAsia="x-none"/>
        </w:rPr>
        <w:t>Opsioni</w:t>
      </w:r>
      <w:proofErr w:type="spellEnd"/>
      <w:r w:rsidRPr="008E6391">
        <w:rPr>
          <w:b/>
          <w:szCs w:val="24"/>
          <w:lang w:val="x-none" w:eastAsia="x-none"/>
        </w:rPr>
        <w:t xml:space="preserve"> </w:t>
      </w:r>
      <w:r w:rsidRPr="004A7BE9">
        <w:rPr>
          <w:b/>
          <w:szCs w:val="24"/>
          <w:lang w:val="it-IT" w:eastAsia="x-none"/>
        </w:rPr>
        <w:t>2</w:t>
      </w:r>
      <w:r w:rsidRPr="008E6391">
        <w:rPr>
          <w:szCs w:val="24"/>
          <w:lang w:val="x-none" w:eastAsia="x-none"/>
        </w:rPr>
        <w:t xml:space="preserve"> – </w:t>
      </w:r>
      <w:r w:rsidRPr="004A7BE9">
        <w:rPr>
          <w:szCs w:val="24"/>
          <w:lang w:val="it-IT" w:eastAsia="x-none"/>
        </w:rPr>
        <w:t xml:space="preserve">Ndryshim i ligjit për mbrojtjen e të dhënave personale. </w:t>
      </w:r>
    </w:p>
    <w:p w14:paraId="61BA461F" w14:textId="77777777" w:rsidR="008E3CFB" w:rsidRPr="004A7BE9" w:rsidRDefault="008E3CFB" w:rsidP="008E3CFB">
      <w:pPr>
        <w:tabs>
          <w:tab w:val="left" w:pos="5310"/>
          <w:tab w:val="left" w:pos="10080"/>
        </w:tabs>
        <w:spacing w:line="276" w:lineRule="auto"/>
        <w:jc w:val="both"/>
        <w:rPr>
          <w:lang w:val="it-IT"/>
        </w:rPr>
      </w:pPr>
      <w:r w:rsidRPr="6BD38288">
        <w:rPr>
          <w:b/>
          <w:color w:val="000000" w:themeColor="text1"/>
          <w:lang w:val="sq-AL"/>
        </w:rPr>
        <w:t xml:space="preserve">Opsioni 3 – </w:t>
      </w:r>
      <w:r w:rsidRPr="004A7BE9">
        <w:rPr>
          <w:lang w:val="it-IT"/>
        </w:rPr>
        <w:t>Hartimi i një projektligji të ri “Për mbrojtjen e të dhënave personale”;</w:t>
      </w:r>
      <w:r w:rsidRPr="004A7BE9">
        <w:rPr>
          <w:lang w:val="it-IT"/>
        </w:rPr>
        <w:tab/>
      </w:r>
    </w:p>
    <w:p w14:paraId="08CE6F91" w14:textId="77777777" w:rsidR="008E3CFB" w:rsidRPr="004A7BE9" w:rsidRDefault="008E3CFB" w:rsidP="008E3CFB">
      <w:pPr>
        <w:tabs>
          <w:tab w:val="left" w:pos="10080"/>
        </w:tabs>
        <w:spacing w:line="276" w:lineRule="auto"/>
        <w:jc w:val="both"/>
        <w:rPr>
          <w:szCs w:val="24"/>
          <w:lang w:val="it-IT" w:eastAsia="x-none"/>
        </w:rPr>
      </w:pPr>
    </w:p>
    <w:p w14:paraId="3D6780B6" w14:textId="77777777" w:rsidR="008E3CFB" w:rsidRPr="004A7BE9" w:rsidRDefault="008E3CFB" w:rsidP="008E3CFB">
      <w:pPr>
        <w:tabs>
          <w:tab w:val="left" w:pos="10080"/>
        </w:tabs>
        <w:spacing w:line="276" w:lineRule="auto"/>
        <w:jc w:val="both"/>
        <w:rPr>
          <w:szCs w:val="24"/>
          <w:lang w:val="it-IT" w:eastAsia="x-none"/>
        </w:rPr>
      </w:pPr>
      <w:r w:rsidRPr="008E6391">
        <w:rPr>
          <w:b/>
          <w:color w:val="000000"/>
          <w:szCs w:val="24"/>
          <w:lang w:val="sq-AL"/>
        </w:rPr>
        <w:t>Opsioni 0</w:t>
      </w:r>
      <w:r w:rsidRPr="008E6391">
        <w:rPr>
          <w:color w:val="000000"/>
          <w:szCs w:val="24"/>
          <w:lang w:val="sq-AL"/>
        </w:rPr>
        <w:t xml:space="preserve">: </w:t>
      </w:r>
      <w:proofErr w:type="spellStart"/>
      <w:r w:rsidRPr="008E6391">
        <w:rPr>
          <w:szCs w:val="24"/>
          <w:lang w:val="x-none" w:eastAsia="x-none"/>
        </w:rPr>
        <w:t>Qëndrimi</w:t>
      </w:r>
      <w:proofErr w:type="spellEnd"/>
      <w:r w:rsidRPr="008E6391">
        <w:rPr>
          <w:szCs w:val="24"/>
          <w:lang w:val="x-none" w:eastAsia="x-none"/>
        </w:rPr>
        <w:t xml:space="preserve"> </w:t>
      </w:r>
      <w:proofErr w:type="spellStart"/>
      <w:r w:rsidRPr="008E6391">
        <w:rPr>
          <w:szCs w:val="24"/>
          <w:lang w:val="x-none" w:eastAsia="x-none"/>
        </w:rPr>
        <w:t>në</w:t>
      </w:r>
      <w:proofErr w:type="spellEnd"/>
      <w:r w:rsidRPr="008E6391">
        <w:rPr>
          <w:szCs w:val="24"/>
          <w:lang w:val="x-none" w:eastAsia="x-none"/>
        </w:rPr>
        <w:t xml:space="preserve"> </w:t>
      </w:r>
      <w:proofErr w:type="spellStart"/>
      <w:r w:rsidRPr="008E6391">
        <w:rPr>
          <w:szCs w:val="24"/>
          <w:lang w:val="x-none" w:eastAsia="x-none"/>
        </w:rPr>
        <w:t>gjendjen</w:t>
      </w:r>
      <w:proofErr w:type="spellEnd"/>
      <w:r w:rsidRPr="008E6391">
        <w:rPr>
          <w:szCs w:val="24"/>
          <w:lang w:val="x-none" w:eastAsia="x-none"/>
        </w:rPr>
        <w:t xml:space="preserve"> </w:t>
      </w:r>
      <w:proofErr w:type="spellStart"/>
      <w:r w:rsidRPr="008E6391">
        <w:rPr>
          <w:szCs w:val="24"/>
          <w:lang w:val="x-none" w:eastAsia="x-none"/>
        </w:rPr>
        <w:t>aktuale</w:t>
      </w:r>
      <w:proofErr w:type="spellEnd"/>
      <w:r w:rsidRPr="008E6391">
        <w:rPr>
          <w:szCs w:val="24"/>
          <w:lang w:val="x-none" w:eastAsia="x-none"/>
        </w:rPr>
        <w:t xml:space="preserve">, duke </w:t>
      </w:r>
      <w:proofErr w:type="spellStart"/>
      <w:r w:rsidRPr="008E6391">
        <w:rPr>
          <w:szCs w:val="24"/>
          <w:lang w:val="x-none" w:eastAsia="x-none"/>
        </w:rPr>
        <w:t>mos</w:t>
      </w:r>
      <w:proofErr w:type="spellEnd"/>
      <w:r w:rsidRPr="008E6391">
        <w:rPr>
          <w:szCs w:val="24"/>
          <w:lang w:val="x-none" w:eastAsia="x-none"/>
        </w:rPr>
        <w:t xml:space="preserve"> </w:t>
      </w:r>
      <w:proofErr w:type="spellStart"/>
      <w:r w:rsidRPr="008E6391">
        <w:rPr>
          <w:szCs w:val="24"/>
          <w:lang w:val="x-none" w:eastAsia="x-none"/>
        </w:rPr>
        <w:t>ndërhyrë</w:t>
      </w:r>
      <w:proofErr w:type="spellEnd"/>
      <w:r w:rsidRPr="008E6391">
        <w:rPr>
          <w:szCs w:val="24"/>
          <w:lang w:val="x-none" w:eastAsia="x-none"/>
        </w:rPr>
        <w:t xml:space="preserve"> me </w:t>
      </w:r>
      <w:proofErr w:type="spellStart"/>
      <w:r w:rsidRPr="008E6391">
        <w:rPr>
          <w:szCs w:val="24"/>
          <w:lang w:val="x-none" w:eastAsia="x-none"/>
        </w:rPr>
        <w:t>nisma</w:t>
      </w:r>
      <w:proofErr w:type="spellEnd"/>
      <w:r w:rsidRPr="008E6391">
        <w:rPr>
          <w:szCs w:val="24"/>
          <w:lang w:val="x-none" w:eastAsia="x-none"/>
        </w:rPr>
        <w:t xml:space="preserve"> </w:t>
      </w:r>
      <w:proofErr w:type="spellStart"/>
      <w:r w:rsidRPr="008E6391">
        <w:rPr>
          <w:szCs w:val="24"/>
          <w:lang w:val="x-none" w:eastAsia="x-none"/>
        </w:rPr>
        <w:t>ligjore</w:t>
      </w:r>
      <w:proofErr w:type="spellEnd"/>
      <w:r w:rsidRPr="004A7BE9">
        <w:rPr>
          <w:szCs w:val="24"/>
          <w:lang w:val="it-IT" w:eastAsia="x-none"/>
        </w:rPr>
        <w:t xml:space="preserve">, sjell si pasojë mos përmbushjen e </w:t>
      </w:r>
      <w:proofErr w:type="spellStart"/>
      <w:r w:rsidRPr="008E6391">
        <w:rPr>
          <w:szCs w:val="24"/>
          <w:lang w:val="x-none" w:eastAsia="x-none"/>
        </w:rPr>
        <w:t>objektivave</w:t>
      </w:r>
      <w:proofErr w:type="spellEnd"/>
      <w:r w:rsidRPr="008E6391">
        <w:rPr>
          <w:szCs w:val="24"/>
          <w:lang w:val="x-none" w:eastAsia="x-none"/>
        </w:rPr>
        <w:t xml:space="preserve"> </w:t>
      </w:r>
      <w:proofErr w:type="spellStart"/>
      <w:r w:rsidRPr="008E6391">
        <w:rPr>
          <w:szCs w:val="24"/>
          <w:lang w:val="x-none" w:eastAsia="x-none"/>
        </w:rPr>
        <w:t>të</w:t>
      </w:r>
      <w:proofErr w:type="spellEnd"/>
      <w:r w:rsidRPr="008E6391">
        <w:rPr>
          <w:szCs w:val="24"/>
          <w:lang w:val="x-none" w:eastAsia="x-none"/>
        </w:rPr>
        <w:t xml:space="preserve"> </w:t>
      </w:r>
      <w:r w:rsidRPr="004A7BE9">
        <w:rPr>
          <w:szCs w:val="24"/>
          <w:lang w:val="it-IT" w:eastAsia="x-none"/>
        </w:rPr>
        <w:t>p</w:t>
      </w:r>
      <w:proofErr w:type="spellStart"/>
      <w:r w:rsidRPr="008E6391">
        <w:rPr>
          <w:szCs w:val="24"/>
          <w:lang w:val="x-none" w:eastAsia="x-none"/>
        </w:rPr>
        <w:t>ërcaktuar</w:t>
      </w:r>
      <w:proofErr w:type="spellEnd"/>
      <w:r w:rsidRPr="008E6391">
        <w:rPr>
          <w:szCs w:val="24"/>
          <w:lang w:val="x-none" w:eastAsia="x-none"/>
        </w:rPr>
        <w:t xml:space="preserve"> </w:t>
      </w:r>
      <w:proofErr w:type="spellStart"/>
      <w:r w:rsidRPr="008E6391">
        <w:rPr>
          <w:szCs w:val="24"/>
          <w:lang w:val="x-none" w:eastAsia="x-none"/>
        </w:rPr>
        <w:t>më</w:t>
      </w:r>
      <w:proofErr w:type="spellEnd"/>
      <w:r w:rsidRPr="008E6391">
        <w:rPr>
          <w:szCs w:val="24"/>
          <w:lang w:val="x-none" w:eastAsia="x-none"/>
        </w:rPr>
        <w:t xml:space="preserve"> </w:t>
      </w:r>
      <w:proofErr w:type="spellStart"/>
      <w:r w:rsidRPr="008E6391">
        <w:rPr>
          <w:szCs w:val="24"/>
          <w:lang w:val="x-none" w:eastAsia="x-none"/>
        </w:rPr>
        <w:t>sipër</w:t>
      </w:r>
      <w:proofErr w:type="spellEnd"/>
      <w:r w:rsidRPr="008E6391">
        <w:rPr>
          <w:szCs w:val="24"/>
          <w:lang w:val="x-none" w:eastAsia="x-none"/>
        </w:rPr>
        <w:t xml:space="preserve"> </w:t>
      </w:r>
      <w:proofErr w:type="spellStart"/>
      <w:r w:rsidRPr="008E6391">
        <w:rPr>
          <w:szCs w:val="24"/>
          <w:lang w:val="x-none" w:eastAsia="x-none"/>
        </w:rPr>
        <w:t>si</w:t>
      </w:r>
      <w:proofErr w:type="spellEnd"/>
      <w:r w:rsidRPr="008E6391">
        <w:rPr>
          <w:szCs w:val="24"/>
          <w:lang w:val="x-none" w:eastAsia="x-none"/>
        </w:rPr>
        <w:t xml:space="preserve"> </w:t>
      </w:r>
      <w:proofErr w:type="spellStart"/>
      <w:r w:rsidRPr="008E6391">
        <w:rPr>
          <w:szCs w:val="24"/>
          <w:lang w:val="x-none" w:eastAsia="x-none"/>
        </w:rPr>
        <w:t>dhe</w:t>
      </w:r>
      <w:proofErr w:type="spellEnd"/>
      <w:r w:rsidRPr="008E6391">
        <w:rPr>
          <w:szCs w:val="24"/>
          <w:lang w:val="x-none" w:eastAsia="x-none"/>
        </w:rPr>
        <w:t xml:space="preserve"> </w:t>
      </w:r>
      <w:proofErr w:type="spellStart"/>
      <w:r w:rsidRPr="008E6391">
        <w:rPr>
          <w:szCs w:val="24"/>
          <w:lang w:val="x-none" w:eastAsia="x-none"/>
        </w:rPr>
        <w:t>nuk</w:t>
      </w:r>
      <w:proofErr w:type="spellEnd"/>
      <w:r w:rsidRPr="008E6391">
        <w:rPr>
          <w:szCs w:val="24"/>
          <w:lang w:val="x-none" w:eastAsia="x-none"/>
        </w:rPr>
        <w:t xml:space="preserve"> </w:t>
      </w:r>
      <w:r w:rsidRPr="004A7BE9">
        <w:rPr>
          <w:szCs w:val="24"/>
          <w:lang w:val="it-IT" w:eastAsia="x-none"/>
        </w:rPr>
        <w:t xml:space="preserve">adreson  standartet e BE-së në fushën e mbrojtjes së të dhënave personale me qëllim garantimin më efikas të kësaj të drejte. Nga ana tjetër, ky opsion nuk bën të mundur zbatimin e detyrimeve që burojnë nga akte ndërkombëtare, përmbushja e të cilave, kontribuon në procesin e integrimit të vendit në Bashkimin Europian. </w:t>
      </w:r>
    </w:p>
    <w:p w14:paraId="61CDCEAD" w14:textId="77777777" w:rsidR="008E3CFB" w:rsidRPr="004A7BE9" w:rsidRDefault="008E3CFB" w:rsidP="008E3CFB">
      <w:pPr>
        <w:tabs>
          <w:tab w:val="left" w:pos="10080"/>
        </w:tabs>
        <w:spacing w:line="276" w:lineRule="auto"/>
        <w:jc w:val="both"/>
        <w:rPr>
          <w:szCs w:val="24"/>
          <w:lang w:val="it-IT" w:eastAsia="x-none"/>
        </w:rPr>
      </w:pPr>
    </w:p>
    <w:p w14:paraId="4D14154D" w14:textId="77777777" w:rsidR="008E3CFB" w:rsidRPr="004A7BE9" w:rsidRDefault="008E3CFB" w:rsidP="008E3CFB">
      <w:pPr>
        <w:tabs>
          <w:tab w:val="left" w:pos="10080"/>
        </w:tabs>
        <w:spacing w:line="276" w:lineRule="auto"/>
        <w:jc w:val="both"/>
        <w:rPr>
          <w:szCs w:val="24"/>
          <w:lang w:val="it-IT" w:eastAsia="x-none"/>
        </w:rPr>
      </w:pPr>
      <w:r w:rsidRPr="004A7BE9">
        <w:rPr>
          <w:b/>
          <w:szCs w:val="24"/>
          <w:lang w:val="it-IT" w:eastAsia="x-none"/>
        </w:rPr>
        <w:t xml:space="preserve">Opsioni 1 (jo rregullator): </w:t>
      </w:r>
      <w:r w:rsidRPr="004A7BE9">
        <w:rPr>
          <w:szCs w:val="24"/>
          <w:lang w:val="it-IT" w:eastAsia="x-none"/>
        </w:rPr>
        <w:t xml:space="preserve">Vetërregullimi ose ndërgjegjësimi i subjekteve të të dhënave, kontrolluesve dhe përpunuesve nuk adreson siç duhet problemin me masat e duhura. Kjo për shkak se pavarësisht zbatimit të ligjit aktual mbrojtja e të dhënave personale kërkon që ligji të përshtatet me ndryshimet teknologjike. Ky objektiv nuk mund të arrihet përmes vetërregullimit ose ndërgjegjësimit të subjekteve të të dhënave, kontrolluesve dhe përpunuesve. Nga ana tjetër, legjislacioni i BE-së në fushën e mbrojtjes së të dhënave personale ka pësuar ndryshime të thella. Disa nga aspketet kryesore të kësaj reforme lidhen me parashikimin e të drejtave të reja për subjektet e të dhënave, detyrimeve të reja për kontrolluesit dhe përpunuesit, vendosjen e standardeve të reja në funksion të mbrojtjes së të dhënave personale, forcimin e autoriteteve mbikëqyrëse për mbrojtjen e të dhënave personale, si dhe një sistem të ri sanksionesh për shkelësit e ligjit. Të gjitha këto parashikime nuk mund të zbatohen në ligj përmes vetërregullimit ose ndërgjegjësimit të </w:t>
      </w:r>
      <w:r w:rsidRPr="004A7BE9">
        <w:rPr>
          <w:szCs w:val="24"/>
          <w:lang w:val="it-IT" w:eastAsia="x-none"/>
        </w:rPr>
        <w:lastRenderedPageBreak/>
        <w:t xml:space="preserve">subjekteve të të dhënave, kontrolluesve dhe përpunuesve. Krahas kësaj, një rezultatet e pritshme dhe më të rëndësishme të </w:t>
      </w:r>
      <w:r w:rsidR="00B60454" w:rsidRPr="004A7BE9">
        <w:rPr>
          <w:szCs w:val="24"/>
          <w:lang w:val="it-IT" w:eastAsia="x-none"/>
        </w:rPr>
        <w:t>këtij propozimi është përafrimi i legjislacionit të BE-së, i cili mund të realizohet vetëm përmes ndërhyrjeve legjislative.</w:t>
      </w:r>
    </w:p>
    <w:p w14:paraId="6BF1690E" w14:textId="67951621" w:rsidR="008E3CFB" w:rsidRPr="00563378" w:rsidRDefault="3CFD362B" w:rsidP="008E3CFB">
      <w:pPr>
        <w:spacing w:before="240" w:line="276" w:lineRule="auto"/>
        <w:jc w:val="both"/>
        <w:rPr>
          <w:color w:val="808080" w:themeColor="background1" w:themeShade="80"/>
          <w:lang w:val="sq-AL"/>
        </w:rPr>
      </w:pPr>
      <w:r w:rsidRPr="004A7BE9">
        <w:rPr>
          <w:b/>
          <w:bCs/>
          <w:lang w:val="it-IT"/>
        </w:rPr>
        <w:t>Opsioni 2</w:t>
      </w:r>
      <w:r w:rsidRPr="004A7BE9">
        <w:rPr>
          <w:lang w:val="it-IT"/>
        </w:rPr>
        <w:t xml:space="preserve">: </w:t>
      </w:r>
      <w:r w:rsidRPr="004A7BE9">
        <w:rPr>
          <w:rFonts w:eastAsia="Arial Unicode MS"/>
          <w:lang w:val="it-IT"/>
        </w:rPr>
        <w:t>Hartimi i një projektligji, që konsiston në përcaktimin e disa ndryshimeve apo/dhe shtesave në ligjin aktual në fuqi për mbrojtjen e të dhënave personale, nuk do të përmbushte plotësisht objektivat e synuar</w:t>
      </w:r>
      <w:r w:rsidRPr="003C63B9">
        <w:rPr>
          <w:rFonts w:eastAsia="Arial Unicode MS"/>
          <w:lang w:val="it-IT"/>
        </w:rPr>
        <w:t xml:space="preserve">, shoqëruar me problematika të vazhdueshme gjatë zbatimit, duke qënë se nuk do të implementoheshin në mënyrë të plotë të gjithë instrumentat që ofron opsioni 3 me qëllim përforcimin e mbrojtjes së të dhënave personale sipas standarteve europiane në këtë fushë. Gjithashtu, ky opsion do të kërkonte ndryshimin e një numri të madh të dispozitave aktuale dhe futjen për herë të parë të disa dispozitave të reja. </w:t>
      </w:r>
      <w:r w:rsidRPr="003C63B9">
        <w:rPr>
          <w:lang w:val="it-IT"/>
        </w:rPr>
        <w:t>Në kuadër të teknikës legjislative, këto ndryshime prekin më shumë se 50% të përmbajtjes së ligjit, për këtë arsye nuk mund të zgjidhet ky opsion.</w:t>
      </w:r>
    </w:p>
    <w:p w14:paraId="6BB9E253" w14:textId="77777777" w:rsidR="008E3CFB" w:rsidRDefault="008E3CFB" w:rsidP="008E3CFB">
      <w:pPr>
        <w:pStyle w:val="ListParagraph"/>
        <w:shd w:val="clear" w:color="auto" w:fill="FFFFFF"/>
        <w:tabs>
          <w:tab w:val="clear" w:pos="567"/>
        </w:tabs>
        <w:spacing w:line="276" w:lineRule="auto"/>
        <w:ind w:left="34" w:hanging="34"/>
        <w:contextualSpacing/>
        <w:jc w:val="both"/>
        <w:rPr>
          <w:rFonts w:ascii="Times New Roman" w:hAnsi="Times New Roman"/>
          <w:b/>
          <w:color w:val="000000"/>
          <w:sz w:val="24"/>
          <w:szCs w:val="24"/>
          <w:lang w:val="sq-AL"/>
        </w:rPr>
      </w:pPr>
    </w:p>
    <w:p w14:paraId="5C4072D7" w14:textId="77777777" w:rsidR="008E3CFB" w:rsidRDefault="008E3CFB" w:rsidP="008E3CFB">
      <w:pPr>
        <w:pStyle w:val="ListParagraph"/>
        <w:shd w:val="clear" w:color="auto" w:fill="FFFFFF"/>
        <w:tabs>
          <w:tab w:val="clear" w:pos="567"/>
        </w:tabs>
        <w:spacing w:line="276" w:lineRule="auto"/>
        <w:ind w:left="34" w:hanging="34"/>
        <w:contextualSpacing/>
        <w:jc w:val="both"/>
        <w:rPr>
          <w:rFonts w:ascii="Times New Roman" w:hAnsi="Times New Roman"/>
          <w:sz w:val="24"/>
          <w:szCs w:val="24"/>
          <w:lang w:val="sq-AL"/>
        </w:rPr>
      </w:pPr>
      <w:r>
        <w:rPr>
          <w:rFonts w:ascii="Times New Roman" w:hAnsi="Times New Roman"/>
          <w:b/>
          <w:color w:val="000000"/>
          <w:sz w:val="24"/>
          <w:szCs w:val="24"/>
          <w:lang w:val="sq-AL"/>
        </w:rPr>
        <w:t>Opsioni 3</w:t>
      </w:r>
      <w:r w:rsidRPr="008E6391">
        <w:rPr>
          <w:rFonts w:ascii="Times New Roman" w:hAnsi="Times New Roman"/>
          <w:b/>
          <w:color w:val="000000"/>
          <w:sz w:val="24"/>
          <w:szCs w:val="24"/>
          <w:lang w:val="sq-AL"/>
        </w:rPr>
        <w:t>:</w:t>
      </w:r>
      <w:r w:rsidRPr="008E6391">
        <w:rPr>
          <w:rFonts w:ascii="Times New Roman" w:hAnsi="Times New Roman"/>
          <w:color w:val="000000"/>
          <w:sz w:val="24"/>
          <w:szCs w:val="24"/>
          <w:lang w:val="sq-AL"/>
        </w:rPr>
        <w:t xml:space="preserve"> </w:t>
      </w:r>
      <w:r w:rsidRPr="004973B3">
        <w:rPr>
          <w:rFonts w:ascii="Times New Roman" w:hAnsi="Times New Roman"/>
          <w:sz w:val="24"/>
          <w:szCs w:val="24"/>
          <w:lang w:val="sq-AL"/>
        </w:rPr>
        <w:t xml:space="preserve">Hartimi i një projektligji të ri në këtë fushë, garanton mbrojtjen e të dhënave personale të qytetarëve, sipas </w:t>
      </w:r>
      <w:proofErr w:type="spellStart"/>
      <w:r w:rsidRPr="004973B3">
        <w:rPr>
          <w:rFonts w:ascii="Times New Roman" w:hAnsi="Times New Roman"/>
          <w:sz w:val="24"/>
          <w:szCs w:val="24"/>
          <w:lang w:val="sq-AL"/>
        </w:rPr>
        <w:t>standarteve</w:t>
      </w:r>
      <w:proofErr w:type="spellEnd"/>
      <w:r w:rsidRPr="004973B3">
        <w:rPr>
          <w:rFonts w:ascii="Times New Roman" w:hAnsi="Times New Roman"/>
          <w:sz w:val="24"/>
          <w:szCs w:val="24"/>
          <w:lang w:val="sq-AL"/>
        </w:rPr>
        <w:t xml:space="preserve"> më të larta të BE në këtë fushë, duke ofruar një trajtim më të </w:t>
      </w:r>
      <w:proofErr w:type="spellStart"/>
      <w:r w:rsidRPr="004973B3">
        <w:rPr>
          <w:rFonts w:ascii="Times New Roman" w:hAnsi="Times New Roman"/>
          <w:sz w:val="24"/>
          <w:szCs w:val="24"/>
          <w:lang w:val="sq-AL"/>
        </w:rPr>
        <w:t>sigurtë</w:t>
      </w:r>
      <w:proofErr w:type="spellEnd"/>
      <w:r w:rsidRPr="004973B3">
        <w:rPr>
          <w:rFonts w:ascii="Times New Roman" w:hAnsi="Times New Roman"/>
          <w:sz w:val="24"/>
          <w:szCs w:val="24"/>
          <w:lang w:val="sq-AL"/>
        </w:rPr>
        <w:t xml:space="preserve"> të kësaj të drejte në epokën digjitale. Kjo politikë mundëson që qytetarët, në cilësinë e subjektit të </w:t>
      </w:r>
      <w:proofErr w:type="spellStart"/>
      <w:r w:rsidRPr="004973B3">
        <w:rPr>
          <w:rFonts w:ascii="Times New Roman" w:hAnsi="Times New Roman"/>
          <w:sz w:val="24"/>
          <w:szCs w:val="24"/>
          <w:lang w:val="sq-AL"/>
        </w:rPr>
        <w:t>të</w:t>
      </w:r>
      <w:proofErr w:type="spellEnd"/>
      <w:r w:rsidRPr="004973B3">
        <w:rPr>
          <w:rFonts w:ascii="Times New Roman" w:hAnsi="Times New Roman"/>
          <w:sz w:val="24"/>
          <w:szCs w:val="24"/>
          <w:lang w:val="sq-AL"/>
        </w:rPr>
        <w:t xml:space="preserve"> dhënave, të kenë një nivel më të lartë kontrolli mbi të dhënat e tyre personale, nëpërmjet forcimit dhe zgjerimit të </w:t>
      </w:r>
      <w:proofErr w:type="spellStart"/>
      <w:r w:rsidRPr="004973B3">
        <w:rPr>
          <w:rFonts w:ascii="Times New Roman" w:hAnsi="Times New Roman"/>
          <w:sz w:val="24"/>
          <w:szCs w:val="24"/>
          <w:lang w:val="sq-AL"/>
        </w:rPr>
        <w:t>të</w:t>
      </w:r>
      <w:proofErr w:type="spellEnd"/>
      <w:r w:rsidRPr="004973B3">
        <w:rPr>
          <w:rFonts w:ascii="Times New Roman" w:hAnsi="Times New Roman"/>
          <w:sz w:val="24"/>
          <w:szCs w:val="24"/>
          <w:lang w:val="sq-AL"/>
        </w:rPr>
        <w:t xml:space="preserve"> drejtave të tyre. Nga ana tjetër, ky opsion siguron një mbrojtje të </w:t>
      </w:r>
      <w:proofErr w:type="spellStart"/>
      <w:r w:rsidRPr="004973B3">
        <w:rPr>
          <w:rFonts w:ascii="Times New Roman" w:hAnsi="Times New Roman"/>
          <w:sz w:val="24"/>
          <w:szCs w:val="24"/>
          <w:lang w:val="sq-AL"/>
        </w:rPr>
        <w:t>të</w:t>
      </w:r>
      <w:proofErr w:type="spellEnd"/>
      <w:r w:rsidRPr="004973B3">
        <w:rPr>
          <w:rFonts w:ascii="Times New Roman" w:hAnsi="Times New Roman"/>
          <w:sz w:val="24"/>
          <w:szCs w:val="24"/>
          <w:lang w:val="sq-AL"/>
        </w:rPr>
        <w:t xml:space="preserve"> dhënave personale më efektive, duke garantuar përgjegjshmëri më e lartë për kontrolluesit dhe </w:t>
      </w:r>
      <w:proofErr w:type="spellStart"/>
      <w:r w:rsidRPr="004973B3">
        <w:rPr>
          <w:rFonts w:ascii="Times New Roman" w:hAnsi="Times New Roman"/>
          <w:sz w:val="24"/>
          <w:szCs w:val="24"/>
          <w:lang w:val="sq-AL"/>
        </w:rPr>
        <w:t>përpununesit</w:t>
      </w:r>
      <w:proofErr w:type="spellEnd"/>
      <w:r w:rsidRPr="004973B3">
        <w:rPr>
          <w:rFonts w:ascii="Times New Roman" w:hAnsi="Times New Roman"/>
          <w:sz w:val="24"/>
          <w:szCs w:val="24"/>
          <w:lang w:val="sq-AL"/>
        </w:rPr>
        <w:t xml:space="preserve"> gjatë procesit të përpunimit të </w:t>
      </w:r>
      <w:proofErr w:type="spellStart"/>
      <w:r w:rsidRPr="004973B3">
        <w:rPr>
          <w:rFonts w:ascii="Times New Roman" w:hAnsi="Times New Roman"/>
          <w:sz w:val="24"/>
          <w:szCs w:val="24"/>
          <w:lang w:val="sq-AL"/>
        </w:rPr>
        <w:t>të</w:t>
      </w:r>
      <w:proofErr w:type="spellEnd"/>
      <w:r w:rsidRPr="004973B3">
        <w:rPr>
          <w:rFonts w:ascii="Times New Roman" w:hAnsi="Times New Roman"/>
          <w:sz w:val="24"/>
          <w:szCs w:val="24"/>
          <w:lang w:val="sq-AL"/>
        </w:rPr>
        <w:t xml:space="preserve"> dhënave personale, nëpërmjet shtimit të detyrimeve të reja për ta për përforcimin e masave të sigurisë gjatë procesit të përpunimit të </w:t>
      </w:r>
      <w:proofErr w:type="spellStart"/>
      <w:r w:rsidRPr="004973B3">
        <w:rPr>
          <w:rFonts w:ascii="Times New Roman" w:hAnsi="Times New Roman"/>
          <w:sz w:val="24"/>
          <w:szCs w:val="24"/>
          <w:lang w:val="sq-AL"/>
        </w:rPr>
        <w:t>të</w:t>
      </w:r>
      <w:proofErr w:type="spellEnd"/>
      <w:r w:rsidRPr="004973B3">
        <w:rPr>
          <w:rFonts w:ascii="Times New Roman" w:hAnsi="Times New Roman"/>
          <w:sz w:val="24"/>
          <w:szCs w:val="24"/>
          <w:lang w:val="sq-AL"/>
        </w:rPr>
        <w:t xml:space="preserve"> dhënave.</w:t>
      </w:r>
    </w:p>
    <w:p w14:paraId="23DE523C" w14:textId="77777777" w:rsidR="00DC3CD7" w:rsidRPr="004973B3" w:rsidRDefault="00DC3CD7" w:rsidP="008E3CFB">
      <w:pPr>
        <w:pStyle w:val="ListParagraph"/>
        <w:shd w:val="clear" w:color="auto" w:fill="FFFFFF"/>
        <w:tabs>
          <w:tab w:val="clear" w:pos="567"/>
        </w:tabs>
        <w:spacing w:line="276" w:lineRule="auto"/>
        <w:ind w:left="34" w:hanging="34"/>
        <w:contextualSpacing/>
        <w:jc w:val="both"/>
        <w:rPr>
          <w:rFonts w:ascii="Times New Roman" w:hAnsi="Times New Roman"/>
          <w:sz w:val="24"/>
          <w:szCs w:val="24"/>
          <w:lang w:val="sq-AL"/>
        </w:rPr>
      </w:pPr>
    </w:p>
    <w:p w14:paraId="2784D3FA" w14:textId="77777777" w:rsidR="008E3CFB" w:rsidRPr="004973B3" w:rsidRDefault="008E3CFB" w:rsidP="008E3CFB">
      <w:pPr>
        <w:pStyle w:val="ListParagraph"/>
        <w:shd w:val="clear" w:color="auto" w:fill="FFFFFF"/>
        <w:tabs>
          <w:tab w:val="clear" w:pos="567"/>
        </w:tabs>
        <w:spacing w:line="276" w:lineRule="auto"/>
        <w:ind w:left="34" w:hanging="34"/>
        <w:contextualSpacing/>
        <w:jc w:val="both"/>
        <w:rPr>
          <w:rFonts w:ascii="Times New Roman" w:eastAsia="Arial Unicode MS" w:hAnsi="Times New Roman"/>
          <w:sz w:val="24"/>
          <w:szCs w:val="24"/>
          <w:lang w:val="sq-AL"/>
        </w:rPr>
      </w:pPr>
      <w:r w:rsidRPr="004973B3">
        <w:rPr>
          <w:rFonts w:ascii="Times New Roman" w:hAnsi="Times New Roman"/>
          <w:sz w:val="24"/>
          <w:szCs w:val="24"/>
          <w:lang w:val="sq-AL"/>
        </w:rPr>
        <w:t xml:space="preserve">Miratimi i një politike të tillë, ofron gjithashtu krijimin e një kuadri të ri ligjor </w:t>
      </w:r>
      <w:proofErr w:type="spellStart"/>
      <w:r w:rsidRPr="004973B3">
        <w:rPr>
          <w:rFonts w:ascii="Times New Roman" w:hAnsi="Times New Roman"/>
          <w:sz w:val="24"/>
          <w:szCs w:val="24"/>
          <w:lang w:val="sq-AL"/>
        </w:rPr>
        <w:t>gjithpërfshirës</w:t>
      </w:r>
      <w:proofErr w:type="spellEnd"/>
      <w:r w:rsidRPr="004973B3">
        <w:rPr>
          <w:rFonts w:ascii="Times New Roman" w:hAnsi="Times New Roman"/>
          <w:sz w:val="24"/>
          <w:szCs w:val="24"/>
          <w:lang w:val="sq-AL"/>
        </w:rPr>
        <w:t xml:space="preserve">, duke garantuar edhe mbrojtjen e të dhënave personale, </w:t>
      </w:r>
      <w:r w:rsidRPr="004973B3">
        <w:rPr>
          <w:rFonts w:ascii="Times New Roman" w:eastAsia="Arial Unicode MS" w:hAnsi="Times New Roman"/>
          <w:sz w:val="24"/>
          <w:szCs w:val="24"/>
          <w:lang w:val="sq-AL"/>
        </w:rPr>
        <w:t xml:space="preserve">në lidhje me përpunimin e të dhënave nga autoritetet kompetente për qëllimet e parandalimit, hetimit, zbulimit ose ndjekjes penale të veprave penale ose ekzekutimin e dënimeve penale, dhe lëvizjen e lirë të </w:t>
      </w:r>
      <w:proofErr w:type="spellStart"/>
      <w:r w:rsidRPr="004973B3">
        <w:rPr>
          <w:rFonts w:ascii="Times New Roman" w:eastAsia="Arial Unicode MS" w:hAnsi="Times New Roman"/>
          <w:sz w:val="24"/>
          <w:szCs w:val="24"/>
          <w:lang w:val="sq-AL"/>
        </w:rPr>
        <w:t>të</w:t>
      </w:r>
      <w:proofErr w:type="spellEnd"/>
      <w:r w:rsidRPr="004973B3">
        <w:rPr>
          <w:rFonts w:ascii="Times New Roman" w:eastAsia="Arial Unicode MS" w:hAnsi="Times New Roman"/>
          <w:sz w:val="24"/>
          <w:szCs w:val="24"/>
          <w:lang w:val="sq-AL"/>
        </w:rPr>
        <w:t xml:space="preserve"> dhënave të tilla nëpërmjet përafrimit të legjislacionit për </w:t>
      </w:r>
      <w:proofErr w:type="spellStart"/>
      <w:r w:rsidRPr="004973B3">
        <w:rPr>
          <w:rFonts w:ascii="Times New Roman" w:eastAsia="Arial Unicode MS" w:hAnsi="Times New Roman"/>
          <w:sz w:val="24"/>
          <w:szCs w:val="24"/>
          <w:lang w:val="sq-AL"/>
        </w:rPr>
        <w:t>mbrojten</w:t>
      </w:r>
      <w:proofErr w:type="spellEnd"/>
      <w:r w:rsidRPr="004973B3">
        <w:rPr>
          <w:rFonts w:ascii="Times New Roman" w:eastAsia="Arial Unicode MS" w:hAnsi="Times New Roman"/>
          <w:sz w:val="24"/>
          <w:szCs w:val="24"/>
          <w:lang w:val="sq-AL"/>
        </w:rPr>
        <w:t xml:space="preserve"> e të dhënave personale edhe me Direktivën e Policisë. </w:t>
      </w:r>
    </w:p>
    <w:p w14:paraId="0666E7D7" w14:textId="77777777" w:rsidR="008E3CFB" w:rsidRPr="004973B3" w:rsidRDefault="008E3CFB" w:rsidP="008E3CFB">
      <w:pPr>
        <w:pStyle w:val="ListParagraph"/>
        <w:shd w:val="clear" w:color="auto" w:fill="FFFFFF"/>
        <w:tabs>
          <w:tab w:val="clear" w:pos="567"/>
        </w:tabs>
        <w:spacing w:line="276" w:lineRule="auto"/>
        <w:ind w:left="34" w:hanging="34"/>
        <w:contextualSpacing/>
        <w:jc w:val="both"/>
        <w:rPr>
          <w:rFonts w:ascii="Times New Roman" w:hAnsi="Times New Roman"/>
          <w:sz w:val="24"/>
          <w:szCs w:val="24"/>
          <w:lang w:val="sq-AL"/>
        </w:rPr>
      </w:pPr>
      <w:r w:rsidRPr="004973B3">
        <w:rPr>
          <w:rFonts w:ascii="Times New Roman" w:hAnsi="Times New Roman"/>
          <w:sz w:val="24"/>
          <w:szCs w:val="24"/>
          <w:lang w:val="sq-AL"/>
        </w:rPr>
        <w:t xml:space="preserve">Ky është opsioni i preferuar politik, pasi ofron një mjedis më të mundshëm për arritjen e objektivave të synuara. </w:t>
      </w:r>
    </w:p>
    <w:p w14:paraId="52E56223" w14:textId="77777777" w:rsidR="008E3CFB" w:rsidRPr="004973B3" w:rsidRDefault="008E3CFB" w:rsidP="008E3CFB">
      <w:pPr>
        <w:pStyle w:val="ListParagraph"/>
        <w:shd w:val="clear" w:color="auto" w:fill="FFFFFF"/>
        <w:tabs>
          <w:tab w:val="clear" w:pos="567"/>
        </w:tabs>
        <w:spacing w:line="276" w:lineRule="auto"/>
        <w:ind w:left="34" w:hanging="34"/>
        <w:contextualSpacing/>
        <w:jc w:val="both"/>
        <w:rPr>
          <w:rFonts w:ascii="Times New Roman" w:hAnsi="Times New Roman"/>
          <w:sz w:val="24"/>
          <w:szCs w:val="24"/>
          <w:lang w:val="sq-AL"/>
        </w:rPr>
      </w:pPr>
    </w:p>
    <w:p w14:paraId="24186F92" w14:textId="77777777" w:rsidR="00D3286E" w:rsidRPr="00325A1F" w:rsidRDefault="002125B7" w:rsidP="009D13F4">
      <w:pPr>
        <w:pStyle w:val="Heading1"/>
        <w:spacing w:line="276" w:lineRule="auto"/>
        <w:rPr>
          <w:rFonts w:ascii="Times New Roman" w:hAnsi="Times New Roman" w:cs="Times New Roman"/>
          <w:sz w:val="24"/>
          <w:szCs w:val="24"/>
          <w:lang w:val="sq-AL"/>
        </w:rPr>
      </w:pPr>
      <w:r w:rsidRPr="00325A1F">
        <w:rPr>
          <w:rFonts w:ascii="Times New Roman" w:hAnsi="Times New Roman" w:cs="Times New Roman"/>
          <w:sz w:val="24"/>
          <w:szCs w:val="24"/>
          <w:lang w:val="sq-AL"/>
        </w:rPr>
        <w:t>Vlerësimi i opsioneve/analizimi i ndikimeve</w:t>
      </w:r>
      <w:r w:rsidR="00D3286E" w:rsidRPr="00325A1F">
        <w:rPr>
          <w:rFonts w:ascii="Times New Roman" w:hAnsi="Times New Roman" w:cs="Times New Roman"/>
          <w:sz w:val="24"/>
          <w:szCs w:val="24"/>
        </w:rPr>
        <w:fldChar w:fldCharType="begin">
          <w:ffData>
            <w:name w:val=""/>
            <w:enabled/>
            <w:calcOnExit w:val="0"/>
            <w:textInput>
              <w:default w:val="•   Për ndikimet e drejtpërdrejta:"/>
              <w:maxLength w:val="5000"/>
            </w:textInput>
          </w:ffData>
        </w:fldChar>
      </w:r>
      <w:r w:rsidR="00D3286E" w:rsidRPr="003C63B9">
        <w:rPr>
          <w:rFonts w:ascii="Times New Roman" w:hAnsi="Times New Roman" w:cs="Times New Roman"/>
          <w:sz w:val="24"/>
          <w:szCs w:val="24"/>
          <w:lang w:val="it-IT"/>
        </w:rPr>
        <w:instrText xml:space="preserve"> FORMTEXT </w:instrText>
      </w:r>
      <w:r w:rsidR="00D3286E" w:rsidRPr="00325A1F">
        <w:rPr>
          <w:rFonts w:ascii="Times New Roman" w:hAnsi="Times New Roman" w:cs="Times New Roman"/>
          <w:sz w:val="24"/>
          <w:szCs w:val="24"/>
        </w:rPr>
      </w:r>
      <w:r w:rsidR="00D3286E" w:rsidRPr="00325A1F">
        <w:rPr>
          <w:rFonts w:ascii="Times New Roman" w:hAnsi="Times New Roman" w:cs="Times New Roman"/>
          <w:sz w:val="24"/>
          <w:szCs w:val="24"/>
        </w:rPr>
        <w:fldChar w:fldCharType="separate"/>
      </w:r>
      <w:r w:rsidR="00D3286E" w:rsidRPr="00325A1F">
        <w:rPr>
          <w:rFonts w:ascii="Times New Roman" w:hAnsi="Times New Roman" w:cs="Times New Roman"/>
          <w:noProof/>
          <w:sz w:val="24"/>
          <w:szCs w:val="24"/>
        </w:rPr>
        <w:t> </w:t>
      </w:r>
      <w:r w:rsidR="00D3286E" w:rsidRPr="00325A1F">
        <w:rPr>
          <w:rFonts w:ascii="Times New Roman" w:hAnsi="Times New Roman" w:cs="Times New Roman"/>
          <w:noProof/>
          <w:sz w:val="24"/>
          <w:szCs w:val="24"/>
        </w:rPr>
        <w:t> </w:t>
      </w:r>
      <w:r w:rsidR="00D3286E" w:rsidRPr="00325A1F">
        <w:rPr>
          <w:rFonts w:ascii="Times New Roman" w:hAnsi="Times New Roman" w:cs="Times New Roman"/>
          <w:noProof/>
          <w:sz w:val="24"/>
          <w:szCs w:val="24"/>
        </w:rPr>
        <w:t> </w:t>
      </w:r>
      <w:r w:rsidR="00D3286E" w:rsidRPr="00325A1F">
        <w:rPr>
          <w:rFonts w:ascii="Times New Roman" w:hAnsi="Times New Roman" w:cs="Times New Roman"/>
          <w:noProof/>
          <w:sz w:val="24"/>
          <w:szCs w:val="24"/>
        </w:rPr>
        <w:t> </w:t>
      </w:r>
      <w:r w:rsidR="00D3286E" w:rsidRPr="00325A1F">
        <w:rPr>
          <w:rFonts w:ascii="Times New Roman" w:hAnsi="Times New Roman" w:cs="Times New Roman"/>
          <w:noProof/>
          <w:sz w:val="24"/>
          <w:szCs w:val="24"/>
        </w:rPr>
        <w:t> </w:t>
      </w:r>
      <w:r w:rsidR="00D3286E" w:rsidRPr="00325A1F">
        <w:rPr>
          <w:rFonts w:ascii="Times New Roman" w:hAnsi="Times New Roman" w:cs="Times New Roman"/>
          <w:sz w:val="24"/>
          <w:szCs w:val="24"/>
        </w:rPr>
        <w:fldChar w:fldCharType="end"/>
      </w:r>
    </w:p>
    <w:sdt>
      <w:sdtPr>
        <w:rPr>
          <w:rFonts w:cs="Times New Roman"/>
          <w:i/>
          <w:sz w:val="24"/>
          <w:szCs w:val="24"/>
          <w:lang w:val="sq-AL"/>
        </w:rPr>
        <w:id w:val="1457907593"/>
        <w:lock w:val="contentLocked"/>
        <w:placeholder>
          <w:docPart w:val="DefaultPlaceholder_1081868574"/>
        </w:placeholder>
      </w:sdtPr>
      <w:sdtContent>
        <w:p w14:paraId="75964EB0" w14:textId="77777777" w:rsidR="0097570D" w:rsidRPr="0032145B" w:rsidRDefault="0097570D" w:rsidP="009D13F4">
          <w:pPr>
            <w:pStyle w:val="BodyText"/>
            <w:numPr>
              <w:ilvl w:val="0"/>
              <w:numId w:val="25"/>
            </w:numPr>
            <w:tabs>
              <w:tab w:val="left" w:pos="567"/>
            </w:tabs>
            <w:spacing w:after="0" w:line="276" w:lineRule="auto"/>
            <w:jc w:val="both"/>
            <w:rPr>
              <w:rFonts w:cs="Times New Roman"/>
              <w:i/>
              <w:sz w:val="24"/>
              <w:szCs w:val="24"/>
              <w:lang w:val="sq-AL"/>
            </w:rPr>
          </w:pPr>
          <w:r w:rsidRPr="0032145B">
            <w:rPr>
              <w:rFonts w:cs="Times New Roman"/>
              <w:i/>
              <w:sz w:val="24"/>
              <w:szCs w:val="24"/>
              <w:lang w:val="sq-AL"/>
            </w:rPr>
            <w:t>Identifikoni grupet e prekura.</w:t>
          </w:r>
        </w:p>
        <w:p w14:paraId="0C431F3B" w14:textId="77777777" w:rsidR="0097570D" w:rsidRPr="0032145B" w:rsidRDefault="0097570D" w:rsidP="009D13F4">
          <w:pPr>
            <w:pStyle w:val="BodyText"/>
            <w:numPr>
              <w:ilvl w:val="0"/>
              <w:numId w:val="25"/>
            </w:numPr>
            <w:tabs>
              <w:tab w:val="left" w:pos="567"/>
            </w:tabs>
            <w:spacing w:after="0" w:line="276" w:lineRule="auto"/>
            <w:ind w:left="540" w:hanging="180"/>
            <w:jc w:val="both"/>
            <w:rPr>
              <w:rFonts w:cs="Times New Roman"/>
              <w:i/>
              <w:sz w:val="24"/>
              <w:szCs w:val="24"/>
              <w:lang w:val="sq-AL"/>
            </w:rPr>
          </w:pPr>
          <w:r w:rsidRPr="0032145B">
            <w:rPr>
              <w:rFonts w:cs="Times New Roman"/>
              <w:i/>
              <w:sz w:val="24"/>
              <w:szCs w:val="24"/>
              <w:lang w:val="sq-AL"/>
            </w:rPr>
            <w:t>Identifikoni llojet e ndikimeve për secilin grup të prekur, bëni dallimin midis ndikimeve të drejtpërdrejta dhe jo të drejtpërdrejta.</w:t>
          </w:r>
        </w:p>
        <w:p w14:paraId="0128C69E" w14:textId="77777777" w:rsidR="0097570D" w:rsidRPr="0032145B" w:rsidRDefault="0097570D" w:rsidP="009D13F4">
          <w:pPr>
            <w:pStyle w:val="BodyText"/>
            <w:numPr>
              <w:ilvl w:val="0"/>
              <w:numId w:val="25"/>
            </w:numPr>
            <w:tabs>
              <w:tab w:val="left" w:pos="567"/>
            </w:tabs>
            <w:spacing w:after="0" w:line="276" w:lineRule="auto"/>
            <w:jc w:val="both"/>
            <w:rPr>
              <w:rFonts w:cs="Times New Roman"/>
              <w:i/>
              <w:sz w:val="24"/>
              <w:szCs w:val="24"/>
              <w:lang w:val="sq-AL"/>
            </w:rPr>
          </w:pPr>
          <w:r w:rsidRPr="0032145B">
            <w:rPr>
              <w:rFonts w:cs="Times New Roman"/>
              <w:i/>
              <w:sz w:val="24"/>
              <w:szCs w:val="24"/>
              <w:lang w:val="sq-AL"/>
            </w:rPr>
            <w:t>Për ndikimet e drejtpërdrejta:</w:t>
          </w:r>
        </w:p>
        <w:p w14:paraId="29D6B04F" w14:textId="77777777" w:rsidR="0097570D" w:rsidRPr="0032145B" w:rsidRDefault="0097570D" w:rsidP="009D13F4">
          <w:pPr>
            <w:pStyle w:val="BodyText"/>
            <w:spacing w:after="0" w:line="276" w:lineRule="auto"/>
            <w:ind w:left="720"/>
            <w:jc w:val="both"/>
            <w:rPr>
              <w:rFonts w:cs="Times New Roman"/>
              <w:i/>
              <w:sz w:val="24"/>
              <w:szCs w:val="24"/>
              <w:lang w:val="sq-AL"/>
            </w:rPr>
          </w:pPr>
          <w:r w:rsidRPr="0032145B">
            <w:rPr>
              <w:rFonts w:cs="Times New Roman"/>
              <w:i/>
              <w:sz w:val="24"/>
              <w:szCs w:val="24"/>
              <w:lang w:val="sq-AL"/>
            </w:rPr>
            <w:t xml:space="preserve"> </w:t>
          </w:r>
        </w:p>
        <w:p w14:paraId="7FCEA02A" w14:textId="77777777" w:rsidR="0097570D" w:rsidRPr="0032145B" w:rsidRDefault="0097570D" w:rsidP="009D13F4">
          <w:pPr>
            <w:pStyle w:val="BodyText"/>
            <w:numPr>
              <w:ilvl w:val="1"/>
              <w:numId w:val="25"/>
            </w:numPr>
            <w:tabs>
              <w:tab w:val="left" w:pos="567"/>
            </w:tabs>
            <w:spacing w:after="0" w:line="276" w:lineRule="auto"/>
            <w:jc w:val="both"/>
            <w:rPr>
              <w:rFonts w:eastAsiaTheme="majorEastAsia" w:cs="Times New Roman"/>
              <w:i/>
              <w:sz w:val="24"/>
              <w:szCs w:val="24"/>
              <w:lang w:val="sq-AL"/>
            </w:rPr>
          </w:pPr>
          <w:r w:rsidRPr="0032145B">
            <w:rPr>
              <w:rFonts w:eastAsiaTheme="majorEastAsia" w:cs="Times New Roman"/>
              <w:i/>
              <w:sz w:val="24"/>
              <w:szCs w:val="24"/>
              <w:lang w:val="sq-AL"/>
            </w:rPr>
            <w:t>Përshkruani nga ana cilësore ndikimet e drejtpërdrejta mbi grupet e prekura.</w:t>
          </w:r>
        </w:p>
        <w:p w14:paraId="5B70C044" w14:textId="77777777" w:rsidR="0097570D" w:rsidRPr="0032145B" w:rsidRDefault="0097570D" w:rsidP="009D13F4">
          <w:pPr>
            <w:pStyle w:val="BodyText"/>
            <w:numPr>
              <w:ilvl w:val="1"/>
              <w:numId w:val="25"/>
            </w:numPr>
            <w:tabs>
              <w:tab w:val="left" w:pos="567"/>
            </w:tabs>
            <w:spacing w:after="0" w:line="276" w:lineRule="auto"/>
            <w:jc w:val="both"/>
            <w:rPr>
              <w:rFonts w:eastAsiaTheme="majorEastAsia" w:cs="Times New Roman"/>
              <w:i/>
              <w:sz w:val="24"/>
              <w:szCs w:val="24"/>
              <w:lang w:val="sq-AL"/>
            </w:rPr>
          </w:pPr>
          <w:r w:rsidRPr="0032145B">
            <w:rPr>
              <w:rFonts w:eastAsiaTheme="majorEastAsia" w:cs="Times New Roman"/>
              <w:i/>
              <w:sz w:val="24"/>
              <w:szCs w:val="24"/>
              <w:lang w:val="sq-AL"/>
            </w:rPr>
            <w:t>Analizoni nga ana sasiore ndikimet më të rëndësishme të drejtpërdrejta.</w:t>
          </w:r>
        </w:p>
        <w:p w14:paraId="687E1214" w14:textId="77777777" w:rsidR="0097570D" w:rsidRPr="0032145B" w:rsidRDefault="0097570D" w:rsidP="009D13F4">
          <w:pPr>
            <w:pStyle w:val="BodyText"/>
            <w:numPr>
              <w:ilvl w:val="1"/>
              <w:numId w:val="25"/>
            </w:numPr>
            <w:tabs>
              <w:tab w:val="left" w:pos="567"/>
            </w:tabs>
            <w:spacing w:after="0" w:line="276" w:lineRule="auto"/>
            <w:jc w:val="both"/>
            <w:rPr>
              <w:rFonts w:eastAsiaTheme="majorEastAsia" w:cs="Times New Roman"/>
              <w:i/>
              <w:sz w:val="24"/>
              <w:szCs w:val="24"/>
              <w:lang w:val="sq-AL"/>
            </w:rPr>
          </w:pPr>
          <w:r w:rsidRPr="0032145B">
            <w:rPr>
              <w:rFonts w:eastAsiaTheme="majorEastAsia" w:cs="Times New Roman"/>
              <w:i/>
              <w:sz w:val="24"/>
              <w:szCs w:val="24"/>
              <w:lang w:val="sq-AL"/>
            </w:rPr>
            <w:t xml:space="preserve">Përcaktoni vlerën monetare të ndikimeve më të rëndësishme të drejtpërdrejta aty ku është e mundur (përdor tabelën në </w:t>
          </w:r>
          <w:r w:rsidR="00BD1479">
            <w:rPr>
              <w:rFonts w:eastAsiaTheme="majorEastAsia" w:cs="Times New Roman"/>
              <w:i/>
              <w:sz w:val="24"/>
              <w:szCs w:val="24"/>
              <w:lang w:val="sq-AL"/>
            </w:rPr>
            <w:t>A</w:t>
          </w:r>
          <w:r w:rsidRPr="0032145B">
            <w:rPr>
              <w:rFonts w:eastAsiaTheme="majorEastAsia" w:cs="Times New Roman"/>
              <w:i/>
              <w:sz w:val="24"/>
              <w:szCs w:val="24"/>
              <w:lang w:val="sq-AL"/>
            </w:rPr>
            <w:t>neksin 2/a të këtij dokumenti).</w:t>
          </w:r>
        </w:p>
        <w:p w14:paraId="21799D7A" w14:textId="77777777" w:rsidR="0097570D" w:rsidRPr="0032145B" w:rsidRDefault="0097570D" w:rsidP="009D13F4">
          <w:pPr>
            <w:pStyle w:val="BodyText"/>
            <w:numPr>
              <w:ilvl w:val="1"/>
              <w:numId w:val="25"/>
            </w:numPr>
            <w:tabs>
              <w:tab w:val="left" w:pos="567"/>
            </w:tabs>
            <w:spacing w:line="276" w:lineRule="auto"/>
            <w:jc w:val="both"/>
            <w:rPr>
              <w:rFonts w:cs="Times New Roman"/>
              <w:i/>
              <w:sz w:val="24"/>
              <w:szCs w:val="24"/>
              <w:lang w:val="sq-AL"/>
            </w:rPr>
          </w:pPr>
          <w:r w:rsidRPr="0032145B">
            <w:rPr>
              <w:rFonts w:eastAsiaTheme="majorEastAsia" w:cs="Times New Roman"/>
              <w:i/>
              <w:sz w:val="24"/>
              <w:szCs w:val="24"/>
              <w:lang w:val="sq-AL"/>
            </w:rPr>
            <w:t>Analizoni ndikimin mbi ndërmarrjet e vogla dhe të mesme (nëse ka).</w:t>
          </w:r>
        </w:p>
        <w:p w14:paraId="3DC85AD5" w14:textId="77777777" w:rsidR="0097570D" w:rsidRPr="0032145B" w:rsidRDefault="0097570D" w:rsidP="009D13F4">
          <w:pPr>
            <w:pStyle w:val="BodyText"/>
            <w:numPr>
              <w:ilvl w:val="0"/>
              <w:numId w:val="25"/>
            </w:numPr>
            <w:tabs>
              <w:tab w:val="left" w:pos="567"/>
            </w:tabs>
            <w:spacing w:after="0" w:line="276" w:lineRule="auto"/>
            <w:jc w:val="both"/>
            <w:rPr>
              <w:rFonts w:cs="Times New Roman"/>
              <w:i/>
              <w:sz w:val="24"/>
              <w:szCs w:val="24"/>
              <w:lang w:val="sq-AL"/>
            </w:rPr>
          </w:pPr>
          <w:r w:rsidRPr="0032145B">
            <w:rPr>
              <w:rFonts w:cs="Times New Roman"/>
              <w:i/>
              <w:sz w:val="24"/>
              <w:szCs w:val="24"/>
              <w:lang w:val="sq-AL"/>
            </w:rPr>
            <w:t>Për ndikimet jo të drejtpërdrejta:</w:t>
          </w:r>
        </w:p>
        <w:p w14:paraId="6BBB6790" w14:textId="77777777" w:rsidR="0097570D" w:rsidRPr="0032145B" w:rsidRDefault="0097570D" w:rsidP="009D13F4">
          <w:pPr>
            <w:pStyle w:val="BodyText"/>
            <w:numPr>
              <w:ilvl w:val="1"/>
              <w:numId w:val="25"/>
            </w:numPr>
            <w:tabs>
              <w:tab w:val="left" w:pos="567"/>
            </w:tabs>
            <w:spacing w:after="0" w:line="276" w:lineRule="auto"/>
            <w:jc w:val="both"/>
            <w:rPr>
              <w:rFonts w:cs="Times New Roman"/>
              <w:i/>
              <w:sz w:val="24"/>
              <w:szCs w:val="24"/>
              <w:lang w:val="sq-AL"/>
            </w:rPr>
          </w:pPr>
          <w:r w:rsidRPr="0032145B">
            <w:rPr>
              <w:rFonts w:eastAsiaTheme="majorEastAsia" w:cs="Times New Roman"/>
              <w:i/>
              <w:sz w:val="24"/>
              <w:szCs w:val="24"/>
              <w:lang w:val="sq-AL"/>
            </w:rPr>
            <w:t>Përshkruani nga ana cilësore ndikimet jo të drejtpërdrejta mbi grupet e prekura.</w:t>
          </w:r>
        </w:p>
        <w:p w14:paraId="1C52DB10" w14:textId="77777777" w:rsidR="0097570D" w:rsidRPr="0032145B" w:rsidRDefault="0097570D" w:rsidP="009D13F4">
          <w:pPr>
            <w:pStyle w:val="BodyText"/>
            <w:numPr>
              <w:ilvl w:val="1"/>
              <w:numId w:val="25"/>
            </w:numPr>
            <w:tabs>
              <w:tab w:val="left" w:pos="567"/>
            </w:tabs>
            <w:spacing w:line="276" w:lineRule="auto"/>
            <w:jc w:val="both"/>
            <w:rPr>
              <w:rFonts w:cs="Times New Roman"/>
              <w:i/>
              <w:sz w:val="24"/>
              <w:szCs w:val="24"/>
              <w:lang w:val="sq-AL"/>
            </w:rPr>
          </w:pPr>
          <w:r w:rsidRPr="0032145B">
            <w:rPr>
              <w:rFonts w:eastAsiaTheme="majorEastAsia" w:cs="Times New Roman"/>
              <w:i/>
              <w:sz w:val="24"/>
              <w:szCs w:val="24"/>
              <w:lang w:val="sq-AL"/>
            </w:rPr>
            <w:t>Analizoni ndikimin mbi konkurrencën.</w:t>
          </w:r>
          <w:r w:rsidRPr="0032145B">
            <w:rPr>
              <w:rFonts w:cs="Times New Roman"/>
              <w:i/>
              <w:sz w:val="24"/>
              <w:szCs w:val="24"/>
              <w:lang w:val="sq-AL"/>
            </w:rPr>
            <w:t xml:space="preserve">  </w:t>
          </w:r>
        </w:p>
        <w:p w14:paraId="4680D00C" w14:textId="77777777" w:rsidR="0097570D" w:rsidRPr="0032145B" w:rsidRDefault="0097570D" w:rsidP="009D13F4">
          <w:pPr>
            <w:pStyle w:val="BodyText"/>
            <w:numPr>
              <w:ilvl w:val="0"/>
              <w:numId w:val="25"/>
            </w:numPr>
            <w:tabs>
              <w:tab w:val="left" w:pos="567"/>
            </w:tabs>
            <w:spacing w:after="0" w:line="276" w:lineRule="auto"/>
            <w:jc w:val="both"/>
            <w:rPr>
              <w:rFonts w:cs="Times New Roman"/>
              <w:i/>
              <w:sz w:val="24"/>
              <w:szCs w:val="24"/>
              <w:lang w:val="sq-AL"/>
            </w:rPr>
          </w:pPr>
          <w:r w:rsidRPr="0032145B">
            <w:rPr>
              <w:rFonts w:cs="Times New Roman"/>
              <w:i/>
              <w:sz w:val="24"/>
              <w:szCs w:val="24"/>
              <w:lang w:val="sq-AL"/>
            </w:rPr>
            <w:t>Diskutoni kufizimin e analizës:</w:t>
          </w:r>
        </w:p>
        <w:p w14:paraId="1C7423A6" w14:textId="77777777" w:rsidR="0097570D" w:rsidRPr="0032145B" w:rsidRDefault="0097570D" w:rsidP="009D13F4">
          <w:pPr>
            <w:pStyle w:val="BodyText"/>
            <w:numPr>
              <w:ilvl w:val="1"/>
              <w:numId w:val="25"/>
            </w:numPr>
            <w:tabs>
              <w:tab w:val="left" w:pos="567"/>
            </w:tabs>
            <w:spacing w:after="0" w:line="276" w:lineRule="auto"/>
            <w:jc w:val="both"/>
            <w:rPr>
              <w:rFonts w:cs="Times New Roman"/>
              <w:i/>
              <w:sz w:val="24"/>
              <w:szCs w:val="24"/>
              <w:lang w:val="sq-AL"/>
            </w:rPr>
          </w:pPr>
          <w:bookmarkStart w:id="12" w:name="_Hlk506917230"/>
          <w:r w:rsidRPr="0032145B">
            <w:rPr>
              <w:rFonts w:cs="Times New Roman"/>
              <w:i/>
              <w:sz w:val="24"/>
              <w:szCs w:val="24"/>
              <w:lang w:val="sq-AL"/>
            </w:rPr>
            <w:lastRenderedPageBreak/>
            <w:t>Jepni supozimet në të cilat janë bazuar parashikimet dhe risqet, të cilave ato u nënshtrohen.</w:t>
          </w:r>
        </w:p>
        <w:p w14:paraId="6C528A29" w14:textId="77777777" w:rsidR="0097570D" w:rsidRPr="0032145B" w:rsidRDefault="0097570D" w:rsidP="009D13F4">
          <w:pPr>
            <w:pStyle w:val="BodyText"/>
            <w:numPr>
              <w:ilvl w:val="1"/>
              <w:numId w:val="25"/>
            </w:numPr>
            <w:tabs>
              <w:tab w:val="left" w:pos="567"/>
            </w:tabs>
            <w:spacing w:line="276" w:lineRule="auto"/>
            <w:jc w:val="both"/>
            <w:rPr>
              <w:rFonts w:cs="Times New Roman"/>
              <w:i/>
              <w:sz w:val="24"/>
              <w:szCs w:val="24"/>
              <w:lang w:val="sq-AL"/>
            </w:rPr>
          </w:pPr>
          <w:r w:rsidRPr="0032145B">
            <w:rPr>
              <w:rFonts w:cs="Times New Roman"/>
              <w:i/>
              <w:sz w:val="24"/>
              <w:szCs w:val="24"/>
              <w:lang w:val="sq-AL"/>
            </w:rPr>
            <w:t>Tregoni se çfarë mund të pengojë realizimin e përfitimeve, të rrisë kostot ose të sjellë pasoja të papritura.</w:t>
          </w:r>
        </w:p>
        <w:p w14:paraId="3871D3CA" w14:textId="77777777" w:rsidR="0097570D" w:rsidRPr="0032145B" w:rsidRDefault="0097570D" w:rsidP="009D13F4">
          <w:pPr>
            <w:pStyle w:val="BodyText"/>
            <w:numPr>
              <w:ilvl w:val="0"/>
              <w:numId w:val="25"/>
            </w:numPr>
            <w:tabs>
              <w:tab w:val="left" w:pos="567"/>
            </w:tabs>
            <w:spacing w:after="0" w:line="276" w:lineRule="auto"/>
            <w:jc w:val="both"/>
            <w:rPr>
              <w:rFonts w:cs="Times New Roman"/>
              <w:i/>
              <w:sz w:val="24"/>
              <w:szCs w:val="24"/>
              <w:lang w:val="sq-AL"/>
            </w:rPr>
          </w:pPr>
          <w:r w:rsidRPr="0032145B">
            <w:rPr>
              <w:rFonts w:cs="Times New Roman"/>
              <w:i/>
              <w:sz w:val="24"/>
              <w:szCs w:val="24"/>
              <w:lang w:val="sq-AL"/>
            </w:rPr>
            <w:t>Përmblidhni vlerësimin e opsioneve:</w:t>
          </w:r>
        </w:p>
        <w:p w14:paraId="0FA3D04B" w14:textId="77777777" w:rsidR="0097570D" w:rsidRPr="0032145B" w:rsidRDefault="0097570D" w:rsidP="009D13F4">
          <w:pPr>
            <w:pStyle w:val="BodyText"/>
            <w:numPr>
              <w:ilvl w:val="1"/>
              <w:numId w:val="25"/>
            </w:numPr>
            <w:tabs>
              <w:tab w:val="left" w:pos="567"/>
            </w:tabs>
            <w:spacing w:after="0" w:line="276" w:lineRule="auto"/>
            <w:jc w:val="both"/>
            <w:rPr>
              <w:rFonts w:cs="Times New Roman"/>
              <w:i/>
              <w:sz w:val="24"/>
              <w:szCs w:val="24"/>
              <w:lang w:val="sq-AL"/>
            </w:rPr>
          </w:pPr>
          <w:r w:rsidRPr="0032145B">
            <w:rPr>
              <w:rFonts w:cs="Times New Roman"/>
              <w:i/>
              <w:sz w:val="24"/>
              <w:szCs w:val="24"/>
              <w:lang w:val="sq-AL"/>
            </w:rPr>
            <w:t>Paraqisni një pasqyrë përmbledhëse të të gjitha ndikimeve të opsioneve të analizuara.</w:t>
          </w:r>
        </w:p>
        <w:p w14:paraId="27A5D772" w14:textId="77777777" w:rsidR="0097570D" w:rsidRPr="0032145B" w:rsidRDefault="0097570D" w:rsidP="009D13F4">
          <w:pPr>
            <w:pStyle w:val="BodyText"/>
            <w:numPr>
              <w:ilvl w:val="1"/>
              <w:numId w:val="25"/>
            </w:numPr>
            <w:tabs>
              <w:tab w:val="left" w:pos="567"/>
            </w:tabs>
            <w:spacing w:after="0" w:line="276" w:lineRule="auto"/>
            <w:jc w:val="both"/>
            <w:rPr>
              <w:rFonts w:cs="Times New Roman"/>
              <w:i/>
              <w:sz w:val="24"/>
              <w:szCs w:val="24"/>
              <w:lang w:val="sq-AL"/>
            </w:rPr>
          </w:pPr>
          <w:r w:rsidRPr="0032145B">
            <w:rPr>
              <w:rFonts w:cs="Times New Roman"/>
              <w:i/>
              <w:sz w:val="24"/>
              <w:szCs w:val="24"/>
              <w:lang w:val="sq-AL"/>
            </w:rPr>
            <w:t>Shpjegoni se si ndikimet e të gjitha opsioneve të analizuara krahasohen me njëra-tjetrën.</w:t>
          </w:r>
        </w:p>
        <w:p w14:paraId="273E9393" w14:textId="77777777" w:rsidR="002125B7" w:rsidRPr="0032145B" w:rsidRDefault="0097570D" w:rsidP="009D13F4">
          <w:pPr>
            <w:pStyle w:val="BodyText"/>
            <w:numPr>
              <w:ilvl w:val="1"/>
              <w:numId w:val="25"/>
            </w:numPr>
            <w:tabs>
              <w:tab w:val="left" w:pos="567"/>
            </w:tabs>
            <w:spacing w:after="0" w:line="276" w:lineRule="auto"/>
            <w:jc w:val="both"/>
            <w:rPr>
              <w:rFonts w:cs="Times New Roman"/>
              <w:i/>
              <w:sz w:val="24"/>
              <w:szCs w:val="24"/>
              <w:lang w:val="sq-AL"/>
            </w:rPr>
          </w:pPr>
          <w:r w:rsidRPr="0032145B">
            <w:rPr>
              <w:rFonts w:cs="Times New Roman"/>
              <w:i/>
              <w:sz w:val="24"/>
              <w:szCs w:val="24"/>
              <w:lang w:val="sq-AL"/>
            </w:rPr>
            <w:t xml:space="preserve">Paraqisni përllogaritjet më të mira të përgjithshme neto të ndikimit me vlerë monetare të përcaktuar për çdo opsion </w:t>
          </w:r>
          <w:r w:rsidR="00372979">
            <w:rPr>
              <w:rFonts w:eastAsiaTheme="majorEastAsia" w:cs="Times New Roman"/>
              <w:i/>
              <w:sz w:val="24"/>
              <w:szCs w:val="24"/>
              <w:lang w:val="sq-AL"/>
            </w:rPr>
            <w:t>(përdor tabelën në A</w:t>
          </w:r>
          <w:r w:rsidRPr="0032145B">
            <w:rPr>
              <w:rFonts w:eastAsiaTheme="majorEastAsia" w:cs="Times New Roman"/>
              <w:i/>
              <w:sz w:val="24"/>
              <w:szCs w:val="24"/>
              <w:lang w:val="sq-AL"/>
            </w:rPr>
            <w:t>neksin 2/b të këtij dokumenti).</w:t>
          </w:r>
        </w:p>
      </w:sdtContent>
    </w:sdt>
    <w:bookmarkStart w:id="13" w:name="_Toc506919738" w:displacedByCustomXml="prev"/>
    <w:bookmarkEnd w:id="13"/>
    <w:p w14:paraId="07547A01" w14:textId="77777777" w:rsidR="00B60454" w:rsidRPr="004973B3" w:rsidRDefault="00B60454" w:rsidP="00B60454">
      <w:pPr>
        <w:spacing w:line="276" w:lineRule="auto"/>
        <w:jc w:val="both"/>
        <w:rPr>
          <w:szCs w:val="24"/>
          <w:lang w:val="sq-AL" w:eastAsia="x-none"/>
        </w:rPr>
      </w:pPr>
    </w:p>
    <w:p w14:paraId="5373754C" w14:textId="45BD61ED" w:rsidR="00B60454" w:rsidRPr="004A7BE9" w:rsidRDefault="00B60454" w:rsidP="00B60454">
      <w:pPr>
        <w:spacing w:line="276" w:lineRule="auto"/>
        <w:jc w:val="both"/>
        <w:rPr>
          <w:szCs w:val="24"/>
          <w:lang w:val="sq-AL" w:eastAsia="x-none"/>
        </w:rPr>
      </w:pPr>
      <w:r w:rsidRPr="009C312E">
        <w:rPr>
          <w:szCs w:val="24"/>
          <w:lang w:val="sq-AL" w:eastAsia="x-none"/>
        </w:rPr>
        <w:t xml:space="preserve">Grupet e prekura ose përfituese nga miratimi i opsionit </w:t>
      </w:r>
      <w:r w:rsidR="00323FE4">
        <w:rPr>
          <w:szCs w:val="24"/>
          <w:lang w:val="sq-AL" w:eastAsia="x-none"/>
        </w:rPr>
        <w:t xml:space="preserve">3 </w:t>
      </w:r>
      <w:r w:rsidRPr="009C312E">
        <w:rPr>
          <w:szCs w:val="24"/>
          <w:lang w:val="sq-AL" w:eastAsia="x-none"/>
        </w:rPr>
        <w:t xml:space="preserve"> </w:t>
      </w:r>
      <w:r w:rsidR="00481001" w:rsidRPr="009C312E">
        <w:rPr>
          <w:szCs w:val="24"/>
          <w:lang w:val="sq-AL" w:eastAsia="x-none"/>
        </w:rPr>
        <w:t xml:space="preserve"> </w:t>
      </w:r>
      <w:r w:rsidRPr="009C312E">
        <w:rPr>
          <w:szCs w:val="24"/>
          <w:lang w:val="sq-AL" w:eastAsia="x-none"/>
        </w:rPr>
        <w:t xml:space="preserve">janë të gjithë qytetarët në cilësinë e subjekteve të </w:t>
      </w:r>
      <w:proofErr w:type="spellStart"/>
      <w:r w:rsidRPr="009C312E">
        <w:rPr>
          <w:szCs w:val="24"/>
          <w:lang w:val="sq-AL" w:eastAsia="x-none"/>
        </w:rPr>
        <w:t>të</w:t>
      </w:r>
      <w:proofErr w:type="spellEnd"/>
      <w:r w:rsidRPr="009C312E">
        <w:rPr>
          <w:szCs w:val="24"/>
          <w:lang w:val="sq-AL" w:eastAsia="x-none"/>
        </w:rPr>
        <w:t xml:space="preserve"> dhënave personale si dhe kontrolluesit dhe përpunuesit publikë dhe/ose privatë</w:t>
      </w:r>
      <w:r w:rsidR="00496AD8">
        <w:rPr>
          <w:szCs w:val="24"/>
          <w:lang w:val="sq-AL" w:eastAsia="x-none"/>
        </w:rPr>
        <w:t xml:space="preserve">, ku përfshihen kompanitë që ofrojnë shërbime të komunikimeve telefonike, bankat, bizneset që ushtrojnë veprimtarinë në fushën e </w:t>
      </w:r>
      <w:proofErr w:type="spellStart"/>
      <w:r w:rsidR="00496AD8">
        <w:rPr>
          <w:szCs w:val="24"/>
          <w:lang w:val="sq-AL" w:eastAsia="x-none"/>
        </w:rPr>
        <w:t>telemarketingut</w:t>
      </w:r>
      <w:proofErr w:type="spellEnd"/>
      <w:r w:rsidR="00496AD8">
        <w:rPr>
          <w:szCs w:val="24"/>
          <w:lang w:val="sq-AL" w:eastAsia="x-none"/>
        </w:rPr>
        <w:t>, kompanitë që kanë një numër të madh punonjësish dhe ato kompani që për ushtrimin e veprimtarisë së tyre përpunojnë  të dhëna personale, përmbaruesit, noterët, etj</w:t>
      </w:r>
      <w:r w:rsidRPr="009C312E">
        <w:rPr>
          <w:szCs w:val="24"/>
          <w:lang w:val="sq-AL" w:eastAsia="x-none"/>
        </w:rPr>
        <w:t xml:space="preserve">. </w:t>
      </w:r>
      <w:r w:rsidRPr="004A7BE9">
        <w:rPr>
          <w:szCs w:val="24"/>
          <w:lang w:val="sq-AL" w:eastAsia="x-none"/>
        </w:rPr>
        <w:t xml:space="preserve">Një kategori tjetër janë të miturit, të cilët do të kenë mbrojtje specifike lidhur me të dhënat e tyre personale, pasi ata mund të jenë më pak të ndërgjegjshëm për rreziqet, pasojat dhe garancitë përkatëse dhe të drejtat e tyre në lidhje me përpunimin e të dhënave personale. </w:t>
      </w:r>
    </w:p>
    <w:p w14:paraId="5043CB0F" w14:textId="77777777" w:rsidR="00B60454" w:rsidRPr="004A7BE9" w:rsidRDefault="00B60454" w:rsidP="00B60454">
      <w:pPr>
        <w:tabs>
          <w:tab w:val="left" w:pos="10080"/>
        </w:tabs>
        <w:spacing w:line="276" w:lineRule="auto"/>
        <w:jc w:val="both"/>
        <w:rPr>
          <w:szCs w:val="24"/>
          <w:lang w:val="sq-AL" w:eastAsia="x-none"/>
        </w:rPr>
      </w:pPr>
    </w:p>
    <w:p w14:paraId="2EEF4117" w14:textId="77777777" w:rsidR="00B60454" w:rsidRPr="002A1CA6" w:rsidRDefault="00B60454" w:rsidP="00B60454">
      <w:pPr>
        <w:tabs>
          <w:tab w:val="left" w:pos="10080"/>
        </w:tabs>
        <w:spacing w:line="276" w:lineRule="auto"/>
        <w:jc w:val="both"/>
        <w:rPr>
          <w:b/>
          <w:color w:val="000000"/>
          <w:szCs w:val="24"/>
          <w:lang w:val="sq-AL"/>
        </w:rPr>
      </w:pPr>
      <w:r w:rsidRPr="002A1CA6">
        <w:rPr>
          <w:b/>
          <w:color w:val="000000"/>
          <w:szCs w:val="24"/>
          <w:lang w:val="sq-AL"/>
        </w:rPr>
        <w:t>Ndikime të drejtpërdrejta:</w:t>
      </w:r>
    </w:p>
    <w:p w14:paraId="07459315" w14:textId="77777777" w:rsidR="00B60454" w:rsidRPr="00CD5005" w:rsidRDefault="00B60454" w:rsidP="00B60454">
      <w:pPr>
        <w:pStyle w:val="ListParagraph"/>
        <w:shd w:val="clear" w:color="auto" w:fill="FFFFFF"/>
        <w:tabs>
          <w:tab w:val="clear" w:pos="567"/>
        </w:tabs>
        <w:spacing w:line="276" w:lineRule="auto"/>
        <w:ind w:left="0" w:firstLine="0"/>
        <w:contextualSpacing/>
        <w:jc w:val="both"/>
        <w:rPr>
          <w:rFonts w:ascii="Times New Roman" w:hAnsi="Times New Roman"/>
          <w:sz w:val="24"/>
          <w:szCs w:val="24"/>
          <w:lang w:val="sq-AL"/>
        </w:rPr>
      </w:pPr>
    </w:p>
    <w:p w14:paraId="11434C82" w14:textId="77777777" w:rsidR="00B60454" w:rsidRPr="00CD5005" w:rsidRDefault="00B60454" w:rsidP="00B60454">
      <w:pPr>
        <w:pStyle w:val="ListParagraph"/>
        <w:shd w:val="clear" w:color="auto" w:fill="FFFFFF"/>
        <w:tabs>
          <w:tab w:val="clear" w:pos="567"/>
        </w:tabs>
        <w:spacing w:line="276" w:lineRule="auto"/>
        <w:ind w:left="0" w:firstLine="7"/>
        <w:contextualSpacing/>
        <w:jc w:val="both"/>
        <w:rPr>
          <w:rFonts w:ascii="Times New Roman" w:hAnsi="Times New Roman"/>
          <w:sz w:val="24"/>
          <w:szCs w:val="24"/>
          <w:lang w:val="sq-AL"/>
        </w:rPr>
      </w:pPr>
      <w:r w:rsidRPr="00CD5005">
        <w:rPr>
          <w:rFonts w:ascii="Times New Roman" w:hAnsi="Times New Roman"/>
          <w:b/>
          <w:sz w:val="24"/>
          <w:szCs w:val="24"/>
          <w:lang w:val="sq-AL"/>
        </w:rPr>
        <w:t xml:space="preserve">Qytetarët, subjekte të </w:t>
      </w:r>
      <w:proofErr w:type="spellStart"/>
      <w:r w:rsidRPr="00CD5005">
        <w:rPr>
          <w:rFonts w:ascii="Times New Roman" w:hAnsi="Times New Roman"/>
          <w:b/>
          <w:sz w:val="24"/>
          <w:szCs w:val="24"/>
          <w:lang w:val="sq-AL"/>
        </w:rPr>
        <w:t>të</w:t>
      </w:r>
      <w:proofErr w:type="spellEnd"/>
      <w:r w:rsidRPr="00CD5005">
        <w:rPr>
          <w:rFonts w:ascii="Times New Roman" w:hAnsi="Times New Roman"/>
          <w:b/>
          <w:sz w:val="24"/>
          <w:szCs w:val="24"/>
          <w:lang w:val="sq-AL"/>
        </w:rPr>
        <w:t xml:space="preserve"> dhënave personale</w:t>
      </w:r>
      <w:r w:rsidRPr="00CD5005">
        <w:rPr>
          <w:rFonts w:ascii="Times New Roman" w:hAnsi="Times New Roman"/>
          <w:sz w:val="24"/>
          <w:szCs w:val="24"/>
          <w:lang w:val="sq-AL"/>
        </w:rPr>
        <w:t xml:space="preserve">: </w:t>
      </w:r>
    </w:p>
    <w:p w14:paraId="49928939" w14:textId="77777777" w:rsidR="00A16DAC" w:rsidRPr="00CD5005" w:rsidRDefault="00A16DAC" w:rsidP="00AC0B95">
      <w:pPr>
        <w:pStyle w:val="ListParagraph"/>
        <w:numPr>
          <w:ilvl w:val="0"/>
          <w:numId w:val="16"/>
        </w:numPr>
        <w:tabs>
          <w:tab w:val="clear" w:pos="567"/>
        </w:tabs>
        <w:spacing w:after="0" w:line="276" w:lineRule="auto"/>
        <w:ind w:left="360"/>
        <w:contextualSpacing/>
        <w:jc w:val="both"/>
        <w:rPr>
          <w:rFonts w:ascii="Times New Roman" w:eastAsia="Calibri" w:hAnsi="Times New Roman"/>
          <w:i/>
          <w:sz w:val="24"/>
          <w:szCs w:val="24"/>
          <w:lang w:val="sq-AL"/>
        </w:rPr>
      </w:pPr>
      <w:r w:rsidRPr="00CD5005">
        <w:rPr>
          <w:rFonts w:ascii="Times New Roman" w:eastAsia="Calibri" w:hAnsi="Times New Roman"/>
          <w:i/>
          <w:sz w:val="24"/>
          <w:szCs w:val="24"/>
          <w:lang w:val="sq-AL"/>
        </w:rPr>
        <w:t xml:space="preserve">E drejta për informim përmirësohet duke garantuar që informacioni i kërkuar nga subjekti i të dhënave, të jepet nga kontrolluesi në një formë koncize, transparente, të kuptueshme dhe lehtësisht të </w:t>
      </w:r>
      <w:proofErr w:type="spellStart"/>
      <w:r w:rsidRPr="00CD5005">
        <w:rPr>
          <w:rFonts w:ascii="Times New Roman" w:eastAsia="Calibri" w:hAnsi="Times New Roman"/>
          <w:i/>
          <w:sz w:val="24"/>
          <w:szCs w:val="24"/>
          <w:lang w:val="sq-AL"/>
        </w:rPr>
        <w:t>aksesueshme</w:t>
      </w:r>
      <w:proofErr w:type="spellEnd"/>
      <w:r w:rsidRPr="00CD5005">
        <w:rPr>
          <w:rFonts w:ascii="Times New Roman" w:eastAsia="Calibri" w:hAnsi="Times New Roman"/>
          <w:i/>
          <w:sz w:val="24"/>
          <w:szCs w:val="24"/>
          <w:lang w:val="sq-AL"/>
        </w:rPr>
        <w:t>, veçanërisht kur informacioni u drejtohet fëmijëve;</w:t>
      </w:r>
    </w:p>
    <w:p w14:paraId="3DE1D07A" w14:textId="77777777" w:rsidR="00A16DAC" w:rsidRPr="00CD5005" w:rsidRDefault="00A16DAC" w:rsidP="00AC0B95">
      <w:pPr>
        <w:pStyle w:val="ListParagraph"/>
        <w:numPr>
          <w:ilvl w:val="0"/>
          <w:numId w:val="16"/>
        </w:numPr>
        <w:tabs>
          <w:tab w:val="clear" w:pos="567"/>
        </w:tabs>
        <w:spacing w:after="0" w:line="276" w:lineRule="auto"/>
        <w:ind w:left="360"/>
        <w:contextualSpacing/>
        <w:jc w:val="both"/>
        <w:rPr>
          <w:rFonts w:ascii="Times New Roman" w:eastAsia="Calibri" w:hAnsi="Times New Roman"/>
          <w:i/>
          <w:sz w:val="24"/>
          <w:szCs w:val="24"/>
          <w:lang w:val="sq-AL"/>
        </w:rPr>
      </w:pPr>
      <w:r w:rsidRPr="00CD5005">
        <w:rPr>
          <w:rFonts w:ascii="Times New Roman" w:eastAsia="Calibri" w:hAnsi="Times New Roman"/>
          <w:i/>
          <w:sz w:val="24"/>
          <w:szCs w:val="24"/>
          <w:lang w:val="sq-AL"/>
        </w:rPr>
        <w:t xml:space="preserve">E drejta e </w:t>
      </w:r>
      <w:proofErr w:type="spellStart"/>
      <w:r w:rsidRPr="00CD5005">
        <w:rPr>
          <w:rFonts w:ascii="Times New Roman" w:eastAsia="Calibri" w:hAnsi="Times New Roman"/>
          <w:i/>
          <w:sz w:val="24"/>
          <w:szCs w:val="24"/>
          <w:lang w:val="sq-AL"/>
        </w:rPr>
        <w:t>aksesit</w:t>
      </w:r>
      <w:proofErr w:type="spellEnd"/>
      <w:r w:rsidRPr="00CD5005">
        <w:rPr>
          <w:rFonts w:ascii="Times New Roman" w:eastAsia="Calibri" w:hAnsi="Times New Roman"/>
          <w:i/>
          <w:sz w:val="24"/>
          <w:szCs w:val="24"/>
          <w:lang w:val="sq-AL"/>
        </w:rPr>
        <w:t xml:space="preserve"> që gëzon subjekti i të dhënave garanton tashmë mundësinë për të që të marrë nga kontrolluesi një kategori më të </w:t>
      </w:r>
      <w:proofErr w:type="spellStart"/>
      <w:r w:rsidRPr="00CD5005">
        <w:rPr>
          <w:rFonts w:ascii="Times New Roman" w:eastAsia="Calibri" w:hAnsi="Times New Roman"/>
          <w:i/>
          <w:sz w:val="24"/>
          <w:szCs w:val="24"/>
          <w:lang w:val="sq-AL"/>
        </w:rPr>
        <w:t>gjërë</w:t>
      </w:r>
      <w:proofErr w:type="spellEnd"/>
      <w:r w:rsidRPr="00CD5005">
        <w:rPr>
          <w:rFonts w:ascii="Times New Roman" w:eastAsia="Calibri" w:hAnsi="Times New Roman"/>
          <w:i/>
          <w:sz w:val="24"/>
          <w:szCs w:val="24"/>
          <w:lang w:val="sq-AL"/>
        </w:rPr>
        <w:t xml:space="preserve"> informacioni nëse të dhënat e tij personale janë duke u përpunuar;</w:t>
      </w:r>
    </w:p>
    <w:p w14:paraId="31184E66" w14:textId="77777777" w:rsidR="00A16DAC" w:rsidRPr="00CD5005" w:rsidRDefault="00A16DAC" w:rsidP="00AC0B95">
      <w:pPr>
        <w:pStyle w:val="ListParagraph"/>
        <w:numPr>
          <w:ilvl w:val="0"/>
          <w:numId w:val="16"/>
        </w:numPr>
        <w:tabs>
          <w:tab w:val="clear" w:pos="567"/>
        </w:tabs>
        <w:spacing w:after="0" w:line="276" w:lineRule="auto"/>
        <w:ind w:left="360"/>
        <w:contextualSpacing/>
        <w:jc w:val="both"/>
        <w:rPr>
          <w:rFonts w:ascii="Times New Roman" w:eastAsia="Calibri" w:hAnsi="Times New Roman"/>
          <w:i/>
          <w:sz w:val="24"/>
          <w:szCs w:val="24"/>
          <w:lang w:val="sq-AL"/>
        </w:rPr>
      </w:pPr>
      <w:r w:rsidRPr="00CD5005">
        <w:rPr>
          <w:rFonts w:ascii="Times New Roman" w:eastAsia="Calibri" w:hAnsi="Times New Roman"/>
          <w:i/>
          <w:sz w:val="24"/>
          <w:szCs w:val="24"/>
          <w:lang w:val="sq-AL"/>
        </w:rPr>
        <w:t xml:space="preserve">E drejta për të kërkuar bllokimin e përpunimit detajohet duke specifikuar konkretisht arsyet e mundshme të subjektit të </w:t>
      </w:r>
      <w:proofErr w:type="spellStart"/>
      <w:r w:rsidRPr="00CD5005">
        <w:rPr>
          <w:rFonts w:ascii="Times New Roman" w:eastAsia="Calibri" w:hAnsi="Times New Roman"/>
          <w:i/>
          <w:sz w:val="24"/>
          <w:szCs w:val="24"/>
          <w:lang w:val="sq-AL"/>
        </w:rPr>
        <w:t>të</w:t>
      </w:r>
      <w:proofErr w:type="spellEnd"/>
      <w:r w:rsidRPr="00CD5005">
        <w:rPr>
          <w:rFonts w:ascii="Times New Roman" w:eastAsia="Calibri" w:hAnsi="Times New Roman"/>
          <w:i/>
          <w:sz w:val="24"/>
          <w:szCs w:val="24"/>
          <w:lang w:val="sq-AL"/>
        </w:rPr>
        <w:t xml:space="preserve"> dhënave për të kërkuar bllokimin e tyre;</w:t>
      </w:r>
    </w:p>
    <w:p w14:paraId="3D517252" w14:textId="77777777" w:rsidR="00A16DAC" w:rsidRPr="00CD5005" w:rsidRDefault="00A16DAC" w:rsidP="00AC0B95">
      <w:pPr>
        <w:pStyle w:val="ListParagraph"/>
        <w:numPr>
          <w:ilvl w:val="0"/>
          <w:numId w:val="16"/>
        </w:numPr>
        <w:tabs>
          <w:tab w:val="clear" w:pos="567"/>
        </w:tabs>
        <w:spacing w:after="0" w:line="276" w:lineRule="auto"/>
        <w:ind w:left="360"/>
        <w:contextualSpacing/>
        <w:jc w:val="both"/>
        <w:rPr>
          <w:rFonts w:ascii="Times New Roman" w:eastAsia="Calibri" w:hAnsi="Times New Roman"/>
          <w:i/>
          <w:sz w:val="24"/>
          <w:szCs w:val="24"/>
          <w:lang w:val="sq-AL"/>
        </w:rPr>
      </w:pPr>
      <w:r w:rsidRPr="00CD5005">
        <w:rPr>
          <w:rFonts w:ascii="Times New Roman" w:eastAsia="Calibri" w:hAnsi="Times New Roman"/>
          <w:i/>
          <w:sz w:val="24"/>
          <w:szCs w:val="24"/>
          <w:lang w:val="sq-AL"/>
        </w:rPr>
        <w:t xml:space="preserve">Prezantohet për herë të parë “e drejta për tu harruar” e cila mund të konsiderohet si një e drejtë e re e subjektit të </w:t>
      </w:r>
      <w:proofErr w:type="spellStart"/>
      <w:r w:rsidRPr="00CD5005">
        <w:rPr>
          <w:rFonts w:ascii="Times New Roman" w:eastAsia="Calibri" w:hAnsi="Times New Roman"/>
          <w:i/>
          <w:sz w:val="24"/>
          <w:szCs w:val="24"/>
          <w:lang w:val="sq-AL"/>
        </w:rPr>
        <w:t>të</w:t>
      </w:r>
      <w:proofErr w:type="spellEnd"/>
      <w:r w:rsidRPr="00CD5005">
        <w:rPr>
          <w:rFonts w:ascii="Times New Roman" w:eastAsia="Calibri" w:hAnsi="Times New Roman"/>
          <w:i/>
          <w:sz w:val="24"/>
          <w:szCs w:val="24"/>
          <w:lang w:val="sq-AL"/>
        </w:rPr>
        <w:t xml:space="preserve"> dhënave në </w:t>
      </w:r>
      <w:proofErr w:type="spellStart"/>
      <w:r w:rsidRPr="00CD5005">
        <w:rPr>
          <w:rFonts w:ascii="Times New Roman" w:eastAsia="Calibri" w:hAnsi="Times New Roman"/>
          <w:i/>
          <w:sz w:val="24"/>
          <w:szCs w:val="24"/>
          <w:lang w:val="sq-AL"/>
        </w:rPr>
        <w:t>konteksin</w:t>
      </w:r>
      <w:proofErr w:type="spellEnd"/>
      <w:r w:rsidRPr="00CD5005">
        <w:rPr>
          <w:rFonts w:ascii="Times New Roman" w:eastAsia="Calibri" w:hAnsi="Times New Roman"/>
          <w:i/>
          <w:sz w:val="24"/>
          <w:szCs w:val="24"/>
          <w:lang w:val="sq-AL"/>
        </w:rPr>
        <w:t xml:space="preserve"> e zhvillimeve teknologjike, megjithatë është një përmirësim i të drejtës së subjektit p</w:t>
      </w:r>
      <w:r w:rsidRPr="00CD5005">
        <w:rPr>
          <w:rFonts w:ascii="Times New Roman" w:hAnsi="Times New Roman"/>
          <w:i/>
          <w:sz w:val="24"/>
          <w:szCs w:val="24"/>
          <w:lang w:val="sq-AL"/>
        </w:rPr>
        <w:t xml:space="preserve">ër të kërkuar fshirjen e të dhënave personale, diktuar nga kushtet e zhvillimit teknologjik. Kjo e drejtë </w:t>
      </w:r>
      <w:r w:rsidRPr="00CD5005">
        <w:rPr>
          <w:rFonts w:ascii="Times New Roman" w:eastAsia="Calibri" w:hAnsi="Times New Roman"/>
          <w:i/>
          <w:sz w:val="24"/>
          <w:szCs w:val="24"/>
          <w:lang w:val="sq-AL"/>
        </w:rPr>
        <w:t xml:space="preserve">shërben si një garanci në mjedisin </w:t>
      </w:r>
      <w:proofErr w:type="spellStart"/>
      <w:r w:rsidRPr="00CD5005">
        <w:rPr>
          <w:rFonts w:ascii="Times New Roman" w:eastAsia="Calibri" w:hAnsi="Times New Roman"/>
          <w:i/>
          <w:sz w:val="24"/>
          <w:szCs w:val="24"/>
          <w:lang w:val="sq-AL"/>
        </w:rPr>
        <w:t>online</w:t>
      </w:r>
      <w:proofErr w:type="spellEnd"/>
      <w:r w:rsidRPr="00CD5005">
        <w:rPr>
          <w:rFonts w:ascii="Times New Roman" w:eastAsia="Calibri" w:hAnsi="Times New Roman"/>
          <w:i/>
          <w:sz w:val="24"/>
          <w:szCs w:val="24"/>
          <w:lang w:val="sq-AL"/>
        </w:rPr>
        <w:t xml:space="preserve"> për subjektin e të dhënave, duke detyruar ofruesit e motorëve të kërkimit të fshijnë me kërkesë të subjektit të </w:t>
      </w:r>
      <w:proofErr w:type="spellStart"/>
      <w:r w:rsidRPr="00CD5005">
        <w:rPr>
          <w:rFonts w:ascii="Times New Roman" w:eastAsia="Calibri" w:hAnsi="Times New Roman"/>
          <w:i/>
          <w:sz w:val="24"/>
          <w:szCs w:val="24"/>
          <w:lang w:val="sq-AL"/>
        </w:rPr>
        <w:t>të</w:t>
      </w:r>
      <w:proofErr w:type="spellEnd"/>
      <w:r w:rsidRPr="00CD5005">
        <w:rPr>
          <w:rFonts w:ascii="Times New Roman" w:eastAsia="Calibri" w:hAnsi="Times New Roman"/>
          <w:i/>
          <w:sz w:val="24"/>
          <w:szCs w:val="24"/>
          <w:lang w:val="sq-AL"/>
        </w:rPr>
        <w:t xml:space="preserve"> dhënave informacionin në lidhje me të, i cili me kalimin e kohës nuk është më i </w:t>
      </w:r>
      <w:proofErr w:type="spellStart"/>
      <w:r w:rsidRPr="00CD5005">
        <w:rPr>
          <w:rFonts w:ascii="Times New Roman" w:eastAsia="Calibri" w:hAnsi="Times New Roman"/>
          <w:i/>
          <w:sz w:val="24"/>
          <w:szCs w:val="24"/>
          <w:lang w:val="sq-AL"/>
        </w:rPr>
        <w:t>nevojshmëm</w:t>
      </w:r>
      <w:proofErr w:type="spellEnd"/>
      <w:r w:rsidRPr="00CD5005">
        <w:rPr>
          <w:rFonts w:ascii="Times New Roman" w:eastAsia="Calibri" w:hAnsi="Times New Roman"/>
          <w:i/>
          <w:sz w:val="24"/>
          <w:szCs w:val="24"/>
          <w:lang w:val="sq-AL"/>
        </w:rPr>
        <w:t xml:space="preserve">, por kur gjendet ka një ndikim negativ në reputacionin e tij. Qëllimi i kësaj të drejte është të </w:t>
      </w:r>
      <w:proofErr w:type="spellStart"/>
      <w:r w:rsidRPr="00CD5005">
        <w:rPr>
          <w:rFonts w:ascii="Times New Roman" w:eastAsia="Calibri" w:hAnsi="Times New Roman"/>
          <w:i/>
          <w:sz w:val="24"/>
          <w:szCs w:val="24"/>
          <w:lang w:val="sq-AL"/>
        </w:rPr>
        <w:t>eleminojë</w:t>
      </w:r>
      <w:proofErr w:type="spellEnd"/>
      <w:r w:rsidRPr="00CD5005">
        <w:rPr>
          <w:rFonts w:ascii="Times New Roman" w:eastAsia="Calibri" w:hAnsi="Times New Roman"/>
          <w:i/>
          <w:sz w:val="24"/>
          <w:szCs w:val="24"/>
          <w:lang w:val="sq-AL"/>
        </w:rPr>
        <w:t xml:space="preserve"> çdo gjurmë të </w:t>
      </w:r>
      <w:proofErr w:type="spellStart"/>
      <w:r w:rsidRPr="00CD5005">
        <w:rPr>
          <w:rFonts w:ascii="Times New Roman" w:eastAsia="Calibri" w:hAnsi="Times New Roman"/>
          <w:i/>
          <w:sz w:val="24"/>
          <w:szCs w:val="24"/>
          <w:lang w:val="sq-AL"/>
        </w:rPr>
        <w:t>të</w:t>
      </w:r>
      <w:proofErr w:type="spellEnd"/>
      <w:r w:rsidRPr="00CD5005">
        <w:rPr>
          <w:rFonts w:ascii="Times New Roman" w:eastAsia="Calibri" w:hAnsi="Times New Roman"/>
          <w:i/>
          <w:sz w:val="24"/>
          <w:szCs w:val="24"/>
          <w:lang w:val="sq-AL"/>
        </w:rPr>
        <w:t xml:space="preserve"> dhënave të çdo personi që dëshiron të “harrohet” përgjithmonë nga rrjetet sociale dhe motorët e kërkimit në internet si </w:t>
      </w:r>
      <w:proofErr w:type="spellStart"/>
      <w:r w:rsidRPr="00CD5005">
        <w:rPr>
          <w:rFonts w:ascii="Times New Roman" w:eastAsia="Calibri" w:hAnsi="Times New Roman"/>
          <w:i/>
          <w:sz w:val="24"/>
          <w:szCs w:val="24"/>
          <w:lang w:val="sq-AL"/>
        </w:rPr>
        <w:t>Google</w:t>
      </w:r>
      <w:proofErr w:type="spellEnd"/>
      <w:r w:rsidRPr="00CD5005">
        <w:rPr>
          <w:rFonts w:ascii="Times New Roman" w:eastAsia="Calibri" w:hAnsi="Times New Roman"/>
          <w:i/>
          <w:sz w:val="24"/>
          <w:szCs w:val="24"/>
          <w:lang w:val="sq-AL"/>
        </w:rPr>
        <w:t xml:space="preserve"> apo platforma të tjera kërkimi.</w:t>
      </w:r>
    </w:p>
    <w:p w14:paraId="0EB39564" w14:textId="77777777" w:rsidR="00221695" w:rsidRPr="00221695" w:rsidRDefault="00A16DAC" w:rsidP="00221695">
      <w:pPr>
        <w:pStyle w:val="ListParagraph"/>
        <w:numPr>
          <w:ilvl w:val="0"/>
          <w:numId w:val="16"/>
        </w:numPr>
        <w:tabs>
          <w:tab w:val="clear" w:pos="567"/>
        </w:tabs>
        <w:spacing w:after="0" w:line="276" w:lineRule="auto"/>
        <w:ind w:left="360"/>
        <w:contextualSpacing/>
        <w:jc w:val="both"/>
        <w:rPr>
          <w:rFonts w:ascii="Times New Roman" w:eastAsia="Calibri" w:hAnsi="Times New Roman"/>
          <w:i/>
          <w:sz w:val="24"/>
          <w:szCs w:val="24"/>
          <w:lang w:val="sq-AL"/>
        </w:rPr>
      </w:pPr>
      <w:r w:rsidRPr="00221695">
        <w:rPr>
          <w:rFonts w:ascii="Times New Roman" w:eastAsia="Calibri" w:hAnsi="Times New Roman"/>
          <w:i/>
          <w:sz w:val="24"/>
          <w:szCs w:val="24"/>
          <w:lang w:val="sq-AL"/>
        </w:rPr>
        <w:t xml:space="preserve">Garantohet për herë të parë “e drejta për </w:t>
      </w:r>
      <w:proofErr w:type="spellStart"/>
      <w:r w:rsidRPr="00221695">
        <w:rPr>
          <w:rFonts w:ascii="Times New Roman" w:eastAsia="Calibri" w:hAnsi="Times New Roman"/>
          <w:i/>
          <w:sz w:val="24"/>
          <w:szCs w:val="24"/>
          <w:lang w:val="sq-AL"/>
        </w:rPr>
        <w:t>transferueshmërinë</w:t>
      </w:r>
      <w:proofErr w:type="spellEnd"/>
      <w:r w:rsidRPr="00221695">
        <w:rPr>
          <w:rFonts w:ascii="Times New Roman" w:eastAsia="Calibri" w:hAnsi="Times New Roman"/>
          <w:i/>
          <w:sz w:val="24"/>
          <w:szCs w:val="24"/>
          <w:lang w:val="sq-AL"/>
        </w:rPr>
        <w:t xml:space="preserve"> e të dhënave” e cila synon ti ofrojë mundësinë subjektit të </w:t>
      </w:r>
      <w:proofErr w:type="spellStart"/>
      <w:r w:rsidRPr="00221695">
        <w:rPr>
          <w:rFonts w:ascii="Times New Roman" w:eastAsia="Calibri" w:hAnsi="Times New Roman"/>
          <w:i/>
          <w:sz w:val="24"/>
          <w:szCs w:val="24"/>
          <w:lang w:val="sq-AL"/>
        </w:rPr>
        <w:t>të</w:t>
      </w:r>
      <w:proofErr w:type="spellEnd"/>
      <w:r w:rsidRPr="00221695">
        <w:rPr>
          <w:rFonts w:ascii="Times New Roman" w:eastAsia="Calibri" w:hAnsi="Times New Roman"/>
          <w:i/>
          <w:sz w:val="24"/>
          <w:szCs w:val="24"/>
          <w:lang w:val="sq-AL"/>
        </w:rPr>
        <w:t xml:space="preserve"> dhënave për të lëvizur, kopjuar ose transmetuar lehtësisht të dhënat personale nga një kontrollues tek një kontrollues tjetër për qëllime të caktuara.</w:t>
      </w:r>
    </w:p>
    <w:p w14:paraId="005D6D60" w14:textId="77777777" w:rsidR="00221695" w:rsidRPr="00690024" w:rsidRDefault="00221695" w:rsidP="00221695">
      <w:pPr>
        <w:pStyle w:val="ListParagraph"/>
        <w:numPr>
          <w:ilvl w:val="0"/>
          <w:numId w:val="16"/>
        </w:numPr>
        <w:tabs>
          <w:tab w:val="clear" w:pos="567"/>
        </w:tabs>
        <w:spacing w:after="0" w:line="276" w:lineRule="auto"/>
        <w:ind w:left="360"/>
        <w:contextualSpacing/>
        <w:jc w:val="both"/>
        <w:rPr>
          <w:rFonts w:ascii="Times New Roman" w:eastAsia="Calibri" w:hAnsi="Times New Roman"/>
          <w:i/>
          <w:sz w:val="24"/>
          <w:szCs w:val="24"/>
          <w:lang w:val="sq-AL"/>
        </w:rPr>
      </w:pPr>
      <w:r w:rsidRPr="00690024">
        <w:rPr>
          <w:rFonts w:ascii="Times New Roman" w:eastAsia="Calibri" w:hAnsi="Times New Roman"/>
          <w:i/>
          <w:sz w:val="24"/>
          <w:szCs w:val="24"/>
          <w:lang w:val="sq-AL"/>
        </w:rPr>
        <w:t>Parimet dhe kriteret për përpunimin e të dhënave personale edhe pse mbeten të njëjta, përshkruhen në mënyrë më të detajuar dhe të hollësishme</w:t>
      </w:r>
    </w:p>
    <w:p w14:paraId="0698B300" w14:textId="77777777" w:rsidR="00221695" w:rsidRPr="00690024" w:rsidRDefault="00221695" w:rsidP="00221695">
      <w:pPr>
        <w:pStyle w:val="ListParagraph"/>
        <w:numPr>
          <w:ilvl w:val="0"/>
          <w:numId w:val="16"/>
        </w:numPr>
        <w:tabs>
          <w:tab w:val="clear" w:pos="567"/>
        </w:tabs>
        <w:spacing w:after="0" w:line="276" w:lineRule="auto"/>
        <w:ind w:left="360"/>
        <w:contextualSpacing/>
        <w:jc w:val="both"/>
        <w:rPr>
          <w:rFonts w:ascii="Times New Roman" w:eastAsia="Calibri" w:hAnsi="Times New Roman"/>
          <w:i/>
          <w:sz w:val="24"/>
          <w:szCs w:val="24"/>
          <w:lang w:val="sq-AL"/>
        </w:rPr>
      </w:pPr>
      <w:r w:rsidRPr="00690024">
        <w:rPr>
          <w:rFonts w:ascii="Times New Roman" w:eastAsia="Calibri" w:hAnsi="Times New Roman"/>
          <w:i/>
          <w:sz w:val="24"/>
          <w:szCs w:val="24"/>
          <w:lang w:val="sq-AL"/>
        </w:rPr>
        <w:lastRenderedPageBreak/>
        <w:t>Shtohet kategoria e të dhënave personale “</w:t>
      </w:r>
      <w:proofErr w:type="spellStart"/>
      <w:r w:rsidRPr="00690024">
        <w:rPr>
          <w:rFonts w:ascii="Times New Roman" w:eastAsia="Calibri" w:hAnsi="Times New Roman"/>
          <w:i/>
          <w:sz w:val="24"/>
          <w:szCs w:val="24"/>
          <w:lang w:val="sq-AL"/>
        </w:rPr>
        <w:t>sensitive</w:t>
      </w:r>
      <w:proofErr w:type="spellEnd"/>
      <w:r w:rsidRPr="00690024">
        <w:rPr>
          <w:rFonts w:ascii="Times New Roman" w:eastAsia="Calibri" w:hAnsi="Times New Roman"/>
          <w:i/>
          <w:sz w:val="24"/>
          <w:szCs w:val="24"/>
          <w:lang w:val="sq-AL"/>
        </w:rPr>
        <w:t>” me “të dhëna gjenetike”, “të dhëna biometrike”, “të dhëna për orientimin seksual” dhe në të njëjtën kohë paraqitet si kusht thelbësor detyrimi i kontrolluesve dhe përpunuesve për të garantuar masa mbrojtëse të përshtatshme.</w:t>
      </w:r>
    </w:p>
    <w:p w14:paraId="6537F28F" w14:textId="77777777" w:rsidR="00B60454" w:rsidRPr="00221695" w:rsidRDefault="00B60454" w:rsidP="00690024">
      <w:pPr>
        <w:pStyle w:val="ListParagraph"/>
        <w:shd w:val="clear" w:color="auto" w:fill="FFFFFF"/>
        <w:tabs>
          <w:tab w:val="clear" w:pos="567"/>
        </w:tabs>
        <w:spacing w:after="0" w:line="276" w:lineRule="auto"/>
        <w:ind w:left="0" w:firstLine="0"/>
        <w:contextualSpacing/>
        <w:jc w:val="both"/>
        <w:rPr>
          <w:rFonts w:ascii="Times New Roman" w:hAnsi="Times New Roman"/>
          <w:i/>
          <w:sz w:val="24"/>
          <w:szCs w:val="24"/>
          <w:lang w:val="sq-AL"/>
        </w:rPr>
      </w:pPr>
    </w:p>
    <w:p w14:paraId="59A254A5" w14:textId="7B80142F" w:rsidR="00B60454" w:rsidRPr="006C5A49" w:rsidRDefault="00B60454" w:rsidP="00C0102B">
      <w:pPr>
        <w:tabs>
          <w:tab w:val="center" w:pos="4513"/>
          <w:tab w:val="left" w:pos="10080"/>
        </w:tabs>
        <w:spacing w:line="276" w:lineRule="auto"/>
        <w:jc w:val="both"/>
        <w:rPr>
          <w:szCs w:val="24"/>
          <w:lang w:val="x-none" w:eastAsia="x-none"/>
        </w:rPr>
      </w:pPr>
      <w:r w:rsidRPr="00CD5005">
        <w:rPr>
          <w:b/>
          <w:szCs w:val="24"/>
          <w:lang w:val="sq-AL" w:eastAsia="x-none"/>
        </w:rPr>
        <w:t>Të miturit</w:t>
      </w:r>
      <w:r w:rsidRPr="006C5A49">
        <w:rPr>
          <w:szCs w:val="24"/>
          <w:lang w:val="x-none" w:eastAsia="x-none"/>
        </w:rPr>
        <w:t xml:space="preserve"> </w:t>
      </w:r>
      <w:proofErr w:type="spellStart"/>
      <w:r w:rsidRPr="006C5A49">
        <w:rPr>
          <w:szCs w:val="24"/>
          <w:lang w:val="x-none" w:eastAsia="x-none"/>
        </w:rPr>
        <w:t>janë</w:t>
      </w:r>
      <w:proofErr w:type="spellEnd"/>
      <w:r w:rsidRPr="006C5A49">
        <w:rPr>
          <w:szCs w:val="24"/>
          <w:lang w:val="x-none" w:eastAsia="x-none"/>
        </w:rPr>
        <w:t xml:space="preserve"> </w:t>
      </w:r>
      <w:proofErr w:type="spellStart"/>
      <w:r w:rsidRPr="006C5A49">
        <w:rPr>
          <w:szCs w:val="24"/>
          <w:lang w:val="x-none" w:eastAsia="x-none"/>
        </w:rPr>
        <w:t>një</w:t>
      </w:r>
      <w:proofErr w:type="spellEnd"/>
      <w:r w:rsidRPr="006C5A49">
        <w:rPr>
          <w:szCs w:val="24"/>
          <w:lang w:val="x-none" w:eastAsia="x-none"/>
        </w:rPr>
        <w:t xml:space="preserve"> </w:t>
      </w:r>
      <w:proofErr w:type="spellStart"/>
      <w:r w:rsidRPr="006C5A49">
        <w:rPr>
          <w:szCs w:val="24"/>
          <w:lang w:val="x-none" w:eastAsia="x-none"/>
        </w:rPr>
        <w:t>kategori</w:t>
      </w:r>
      <w:proofErr w:type="spellEnd"/>
      <w:r w:rsidRPr="006C5A49">
        <w:rPr>
          <w:szCs w:val="24"/>
          <w:lang w:val="x-none" w:eastAsia="x-none"/>
        </w:rPr>
        <w:t xml:space="preserve"> e </w:t>
      </w:r>
      <w:proofErr w:type="spellStart"/>
      <w:r w:rsidRPr="006C5A49">
        <w:rPr>
          <w:szCs w:val="24"/>
          <w:lang w:val="x-none" w:eastAsia="x-none"/>
        </w:rPr>
        <w:t>prirur</w:t>
      </w:r>
      <w:proofErr w:type="spellEnd"/>
      <w:r w:rsidRPr="006C5A49">
        <w:rPr>
          <w:szCs w:val="24"/>
          <w:lang w:val="x-none" w:eastAsia="x-none"/>
        </w:rPr>
        <w:t xml:space="preserve"> </w:t>
      </w:r>
      <w:proofErr w:type="spellStart"/>
      <w:r w:rsidRPr="006C5A49">
        <w:rPr>
          <w:szCs w:val="24"/>
          <w:lang w:val="x-none" w:eastAsia="x-none"/>
        </w:rPr>
        <w:t>më</w:t>
      </w:r>
      <w:proofErr w:type="spellEnd"/>
      <w:r w:rsidRPr="006C5A49">
        <w:rPr>
          <w:szCs w:val="24"/>
          <w:lang w:val="x-none" w:eastAsia="x-none"/>
        </w:rPr>
        <w:t xml:space="preserve"> </w:t>
      </w:r>
      <w:proofErr w:type="spellStart"/>
      <w:r w:rsidRPr="006C5A49">
        <w:rPr>
          <w:szCs w:val="24"/>
          <w:lang w:val="x-none" w:eastAsia="x-none"/>
        </w:rPr>
        <w:t>shumë</w:t>
      </w:r>
      <w:proofErr w:type="spellEnd"/>
      <w:r w:rsidRPr="006C5A49">
        <w:rPr>
          <w:szCs w:val="24"/>
          <w:lang w:val="x-none" w:eastAsia="x-none"/>
        </w:rPr>
        <w:t xml:space="preserve"> </w:t>
      </w:r>
      <w:proofErr w:type="spellStart"/>
      <w:r w:rsidRPr="006C5A49">
        <w:rPr>
          <w:szCs w:val="24"/>
          <w:lang w:val="x-none" w:eastAsia="x-none"/>
        </w:rPr>
        <w:t>të</w:t>
      </w:r>
      <w:proofErr w:type="spellEnd"/>
      <w:r w:rsidRPr="006C5A49">
        <w:rPr>
          <w:szCs w:val="24"/>
          <w:lang w:val="x-none" w:eastAsia="x-none"/>
        </w:rPr>
        <w:t xml:space="preserve"> </w:t>
      </w:r>
      <w:proofErr w:type="spellStart"/>
      <w:r w:rsidRPr="006C5A49">
        <w:rPr>
          <w:szCs w:val="24"/>
          <w:lang w:val="x-none" w:eastAsia="x-none"/>
        </w:rPr>
        <w:t>riskohet</w:t>
      </w:r>
      <w:proofErr w:type="spellEnd"/>
      <w:r w:rsidRPr="006C5A49">
        <w:rPr>
          <w:szCs w:val="24"/>
          <w:lang w:val="x-none" w:eastAsia="x-none"/>
        </w:rPr>
        <w:t xml:space="preserve"> </w:t>
      </w:r>
      <w:proofErr w:type="spellStart"/>
      <w:r w:rsidRPr="006C5A49">
        <w:rPr>
          <w:szCs w:val="24"/>
          <w:lang w:val="x-none" w:eastAsia="x-none"/>
        </w:rPr>
        <w:t>nga</w:t>
      </w:r>
      <w:proofErr w:type="spellEnd"/>
      <w:r w:rsidRPr="006C5A49">
        <w:rPr>
          <w:szCs w:val="24"/>
          <w:lang w:val="x-none" w:eastAsia="x-none"/>
        </w:rPr>
        <w:t xml:space="preserve"> </w:t>
      </w:r>
      <w:proofErr w:type="spellStart"/>
      <w:r w:rsidRPr="006C5A49">
        <w:rPr>
          <w:szCs w:val="24"/>
          <w:lang w:val="x-none" w:eastAsia="x-none"/>
        </w:rPr>
        <w:t>përpunimet</w:t>
      </w:r>
      <w:proofErr w:type="spellEnd"/>
      <w:r w:rsidRPr="006C5A49">
        <w:rPr>
          <w:szCs w:val="24"/>
          <w:lang w:val="x-none" w:eastAsia="x-none"/>
        </w:rPr>
        <w:t xml:space="preserve"> e </w:t>
      </w:r>
      <w:proofErr w:type="spellStart"/>
      <w:r w:rsidRPr="006C5A49">
        <w:rPr>
          <w:szCs w:val="24"/>
          <w:lang w:val="x-none" w:eastAsia="x-none"/>
        </w:rPr>
        <w:t>paligjshme</w:t>
      </w:r>
      <w:proofErr w:type="spellEnd"/>
      <w:r w:rsidRPr="006C5A49">
        <w:rPr>
          <w:szCs w:val="24"/>
          <w:lang w:val="x-none" w:eastAsia="x-none"/>
        </w:rPr>
        <w:t xml:space="preserve"> </w:t>
      </w:r>
      <w:proofErr w:type="spellStart"/>
      <w:r w:rsidRPr="006C5A49">
        <w:rPr>
          <w:szCs w:val="24"/>
          <w:lang w:val="x-none" w:eastAsia="x-none"/>
        </w:rPr>
        <w:t>të</w:t>
      </w:r>
      <w:proofErr w:type="spellEnd"/>
      <w:r w:rsidRPr="006C5A49">
        <w:rPr>
          <w:szCs w:val="24"/>
          <w:lang w:val="x-none" w:eastAsia="x-none"/>
        </w:rPr>
        <w:t xml:space="preserve"> </w:t>
      </w:r>
      <w:proofErr w:type="spellStart"/>
      <w:r w:rsidRPr="006C5A49">
        <w:rPr>
          <w:szCs w:val="24"/>
          <w:lang w:val="x-none" w:eastAsia="x-none"/>
        </w:rPr>
        <w:t>të</w:t>
      </w:r>
      <w:proofErr w:type="spellEnd"/>
      <w:r w:rsidRPr="006C5A49">
        <w:rPr>
          <w:szCs w:val="24"/>
          <w:lang w:val="x-none" w:eastAsia="x-none"/>
        </w:rPr>
        <w:t xml:space="preserve"> </w:t>
      </w:r>
      <w:proofErr w:type="spellStart"/>
      <w:r w:rsidRPr="006C5A49">
        <w:rPr>
          <w:szCs w:val="24"/>
          <w:lang w:val="x-none" w:eastAsia="x-none"/>
        </w:rPr>
        <w:t>dhënave</w:t>
      </w:r>
      <w:proofErr w:type="spellEnd"/>
      <w:r w:rsidRPr="006C5A49">
        <w:rPr>
          <w:szCs w:val="24"/>
          <w:lang w:val="x-none" w:eastAsia="x-none"/>
        </w:rPr>
        <w:t xml:space="preserve"> </w:t>
      </w:r>
      <w:proofErr w:type="spellStart"/>
      <w:r w:rsidRPr="006C5A49">
        <w:rPr>
          <w:szCs w:val="24"/>
          <w:lang w:val="x-none" w:eastAsia="x-none"/>
        </w:rPr>
        <w:t>personale</w:t>
      </w:r>
      <w:proofErr w:type="spellEnd"/>
      <w:r w:rsidRPr="006C5A49">
        <w:rPr>
          <w:szCs w:val="24"/>
          <w:lang w:val="x-none" w:eastAsia="x-none"/>
        </w:rPr>
        <w:t xml:space="preserve">. </w:t>
      </w:r>
      <w:proofErr w:type="spellStart"/>
      <w:r w:rsidRPr="006C5A49">
        <w:rPr>
          <w:szCs w:val="24"/>
          <w:lang w:val="x-none" w:eastAsia="x-none"/>
        </w:rPr>
        <w:t>Miratimi</w:t>
      </w:r>
      <w:proofErr w:type="spellEnd"/>
      <w:r w:rsidRPr="006C5A49">
        <w:rPr>
          <w:szCs w:val="24"/>
          <w:lang w:val="x-none" w:eastAsia="x-none"/>
        </w:rPr>
        <w:t xml:space="preserve"> </w:t>
      </w:r>
      <w:proofErr w:type="spellStart"/>
      <w:r w:rsidRPr="006C5A49">
        <w:rPr>
          <w:szCs w:val="24"/>
          <w:lang w:val="x-none" w:eastAsia="x-none"/>
        </w:rPr>
        <w:t>i</w:t>
      </w:r>
      <w:proofErr w:type="spellEnd"/>
      <w:r w:rsidRPr="006C5A49">
        <w:rPr>
          <w:szCs w:val="24"/>
          <w:lang w:val="x-none" w:eastAsia="x-none"/>
        </w:rPr>
        <w:t xml:space="preserve"> </w:t>
      </w:r>
      <w:proofErr w:type="spellStart"/>
      <w:r w:rsidRPr="006C5A49">
        <w:rPr>
          <w:szCs w:val="24"/>
          <w:lang w:val="x-none" w:eastAsia="x-none"/>
        </w:rPr>
        <w:t>këtyrë</w:t>
      </w:r>
      <w:proofErr w:type="spellEnd"/>
      <w:r w:rsidRPr="006C5A49">
        <w:rPr>
          <w:szCs w:val="24"/>
          <w:lang w:val="x-none" w:eastAsia="x-none"/>
        </w:rPr>
        <w:t xml:space="preserve"> </w:t>
      </w:r>
      <w:proofErr w:type="spellStart"/>
      <w:r w:rsidRPr="006C5A49">
        <w:rPr>
          <w:szCs w:val="24"/>
          <w:lang w:val="x-none" w:eastAsia="x-none"/>
        </w:rPr>
        <w:t>rregullave</w:t>
      </w:r>
      <w:proofErr w:type="spellEnd"/>
      <w:r w:rsidRPr="006C5A49">
        <w:rPr>
          <w:szCs w:val="24"/>
          <w:lang w:val="x-none" w:eastAsia="x-none"/>
        </w:rPr>
        <w:t xml:space="preserve"> </w:t>
      </w:r>
      <w:proofErr w:type="spellStart"/>
      <w:r w:rsidRPr="006C5A49">
        <w:rPr>
          <w:szCs w:val="24"/>
          <w:lang w:val="x-none" w:eastAsia="x-none"/>
        </w:rPr>
        <w:t>të</w:t>
      </w:r>
      <w:proofErr w:type="spellEnd"/>
      <w:r w:rsidRPr="006C5A49">
        <w:rPr>
          <w:szCs w:val="24"/>
          <w:lang w:val="x-none" w:eastAsia="x-none"/>
        </w:rPr>
        <w:t xml:space="preserve"> </w:t>
      </w:r>
      <w:proofErr w:type="spellStart"/>
      <w:r w:rsidRPr="006C5A49">
        <w:rPr>
          <w:szCs w:val="24"/>
          <w:lang w:val="x-none" w:eastAsia="x-none"/>
        </w:rPr>
        <w:t>reja</w:t>
      </w:r>
      <w:proofErr w:type="spellEnd"/>
      <w:r w:rsidRPr="006C5A49">
        <w:rPr>
          <w:szCs w:val="24"/>
          <w:lang w:val="x-none" w:eastAsia="x-none"/>
        </w:rPr>
        <w:t xml:space="preserve"> </w:t>
      </w:r>
      <w:proofErr w:type="spellStart"/>
      <w:r w:rsidRPr="006C5A49">
        <w:rPr>
          <w:szCs w:val="24"/>
          <w:lang w:val="x-none" w:eastAsia="x-none"/>
        </w:rPr>
        <w:t>ligjore</w:t>
      </w:r>
      <w:proofErr w:type="spellEnd"/>
      <w:r w:rsidRPr="006C5A49">
        <w:rPr>
          <w:szCs w:val="24"/>
          <w:lang w:val="x-none" w:eastAsia="x-none"/>
        </w:rPr>
        <w:t xml:space="preserve">, </w:t>
      </w:r>
      <w:proofErr w:type="spellStart"/>
      <w:r w:rsidRPr="006C5A49">
        <w:rPr>
          <w:szCs w:val="24"/>
          <w:lang w:val="x-none" w:eastAsia="x-none"/>
        </w:rPr>
        <w:t>është</w:t>
      </w:r>
      <w:proofErr w:type="spellEnd"/>
      <w:r w:rsidRPr="006C5A49">
        <w:rPr>
          <w:szCs w:val="24"/>
          <w:lang w:val="x-none" w:eastAsia="x-none"/>
        </w:rPr>
        <w:t xml:space="preserve"> </w:t>
      </w:r>
      <w:proofErr w:type="spellStart"/>
      <w:r w:rsidRPr="006C5A49">
        <w:rPr>
          <w:szCs w:val="24"/>
          <w:lang w:val="x-none" w:eastAsia="x-none"/>
        </w:rPr>
        <w:t>veçanërisht</w:t>
      </w:r>
      <w:proofErr w:type="spellEnd"/>
      <w:r w:rsidRPr="006C5A49">
        <w:rPr>
          <w:szCs w:val="24"/>
          <w:lang w:val="x-none" w:eastAsia="x-none"/>
        </w:rPr>
        <w:t xml:space="preserve"> e </w:t>
      </w:r>
      <w:proofErr w:type="spellStart"/>
      <w:r w:rsidRPr="006C5A49">
        <w:rPr>
          <w:szCs w:val="24"/>
          <w:lang w:val="x-none" w:eastAsia="x-none"/>
        </w:rPr>
        <w:t>rëndësishme</w:t>
      </w:r>
      <w:proofErr w:type="spellEnd"/>
      <w:r w:rsidRPr="006C5A49">
        <w:rPr>
          <w:szCs w:val="24"/>
          <w:lang w:val="x-none" w:eastAsia="x-none"/>
        </w:rPr>
        <w:t xml:space="preserve"> </w:t>
      </w:r>
      <w:proofErr w:type="spellStart"/>
      <w:r w:rsidRPr="006C5A49">
        <w:rPr>
          <w:szCs w:val="24"/>
          <w:lang w:val="x-none" w:eastAsia="x-none"/>
        </w:rPr>
        <w:t>për</w:t>
      </w:r>
      <w:proofErr w:type="spellEnd"/>
      <w:r w:rsidRPr="006C5A49">
        <w:rPr>
          <w:szCs w:val="24"/>
          <w:lang w:val="x-none" w:eastAsia="x-none"/>
        </w:rPr>
        <w:t xml:space="preserve"> </w:t>
      </w:r>
      <w:proofErr w:type="spellStart"/>
      <w:r w:rsidRPr="006C5A49">
        <w:rPr>
          <w:szCs w:val="24"/>
          <w:lang w:val="x-none" w:eastAsia="x-none"/>
        </w:rPr>
        <w:t>fëmijët</w:t>
      </w:r>
      <w:proofErr w:type="spellEnd"/>
      <w:r w:rsidRPr="006C5A49">
        <w:rPr>
          <w:szCs w:val="24"/>
          <w:lang w:val="x-none" w:eastAsia="x-none"/>
        </w:rPr>
        <w:t xml:space="preserve">, </w:t>
      </w:r>
      <w:proofErr w:type="spellStart"/>
      <w:r w:rsidRPr="006C5A49">
        <w:rPr>
          <w:szCs w:val="24"/>
          <w:lang w:val="x-none" w:eastAsia="x-none"/>
        </w:rPr>
        <w:t>të</w:t>
      </w:r>
      <w:proofErr w:type="spellEnd"/>
      <w:r w:rsidRPr="006C5A49">
        <w:rPr>
          <w:szCs w:val="24"/>
          <w:lang w:val="x-none" w:eastAsia="x-none"/>
        </w:rPr>
        <w:t xml:space="preserve"> </w:t>
      </w:r>
      <w:proofErr w:type="spellStart"/>
      <w:r w:rsidRPr="006C5A49">
        <w:rPr>
          <w:szCs w:val="24"/>
          <w:lang w:val="x-none" w:eastAsia="x-none"/>
        </w:rPr>
        <w:t>cilët</w:t>
      </w:r>
      <w:proofErr w:type="spellEnd"/>
      <w:r w:rsidRPr="006C5A49">
        <w:rPr>
          <w:szCs w:val="24"/>
          <w:lang w:val="x-none" w:eastAsia="x-none"/>
        </w:rPr>
        <w:t xml:space="preserve"> </w:t>
      </w:r>
      <w:proofErr w:type="spellStart"/>
      <w:r w:rsidRPr="006C5A49">
        <w:rPr>
          <w:szCs w:val="24"/>
          <w:lang w:val="x-none" w:eastAsia="x-none"/>
        </w:rPr>
        <w:t>tentojnë</w:t>
      </w:r>
      <w:proofErr w:type="spellEnd"/>
      <w:r w:rsidRPr="006C5A49">
        <w:rPr>
          <w:szCs w:val="24"/>
          <w:lang w:val="x-none" w:eastAsia="x-none"/>
        </w:rPr>
        <w:t xml:space="preserve"> </w:t>
      </w:r>
      <w:proofErr w:type="spellStart"/>
      <w:r w:rsidRPr="006C5A49">
        <w:rPr>
          <w:szCs w:val="24"/>
          <w:lang w:val="x-none" w:eastAsia="x-none"/>
        </w:rPr>
        <w:t>të</w:t>
      </w:r>
      <w:proofErr w:type="spellEnd"/>
      <w:r w:rsidRPr="006C5A49">
        <w:rPr>
          <w:szCs w:val="24"/>
          <w:lang w:val="x-none" w:eastAsia="x-none"/>
        </w:rPr>
        <w:t xml:space="preserve"> </w:t>
      </w:r>
      <w:proofErr w:type="spellStart"/>
      <w:r w:rsidRPr="006C5A49">
        <w:rPr>
          <w:szCs w:val="24"/>
          <w:lang w:val="x-none" w:eastAsia="x-none"/>
        </w:rPr>
        <w:t>nënvlerësojnë</w:t>
      </w:r>
      <w:proofErr w:type="spellEnd"/>
      <w:r w:rsidRPr="006C5A49">
        <w:rPr>
          <w:szCs w:val="24"/>
          <w:lang w:val="x-none" w:eastAsia="x-none"/>
        </w:rPr>
        <w:t xml:space="preserve"> </w:t>
      </w:r>
      <w:proofErr w:type="spellStart"/>
      <w:r w:rsidRPr="006C5A49">
        <w:rPr>
          <w:szCs w:val="24"/>
          <w:lang w:val="x-none" w:eastAsia="x-none"/>
        </w:rPr>
        <w:t>rreziqet</w:t>
      </w:r>
      <w:proofErr w:type="spellEnd"/>
      <w:r w:rsidRPr="006C5A49">
        <w:rPr>
          <w:szCs w:val="24"/>
          <w:lang w:val="x-none" w:eastAsia="x-none"/>
        </w:rPr>
        <w:t xml:space="preserve"> </w:t>
      </w:r>
      <w:proofErr w:type="spellStart"/>
      <w:r w:rsidRPr="006C5A49">
        <w:rPr>
          <w:szCs w:val="24"/>
          <w:lang w:val="x-none" w:eastAsia="x-none"/>
        </w:rPr>
        <w:t>dhe</w:t>
      </w:r>
      <w:proofErr w:type="spellEnd"/>
      <w:r w:rsidRPr="006C5A49">
        <w:rPr>
          <w:szCs w:val="24"/>
          <w:lang w:val="x-none" w:eastAsia="x-none"/>
        </w:rPr>
        <w:t xml:space="preserve"> </w:t>
      </w:r>
      <w:proofErr w:type="spellStart"/>
      <w:r w:rsidRPr="006C5A49">
        <w:rPr>
          <w:szCs w:val="24"/>
          <w:lang w:val="x-none" w:eastAsia="x-none"/>
        </w:rPr>
        <w:t>pasojat</w:t>
      </w:r>
      <w:proofErr w:type="spellEnd"/>
      <w:r w:rsidRPr="006C5A49">
        <w:rPr>
          <w:szCs w:val="24"/>
          <w:lang w:val="x-none" w:eastAsia="x-none"/>
        </w:rPr>
        <w:t xml:space="preserve"> e </w:t>
      </w:r>
      <w:proofErr w:type="spellStart"/>
      <w:r w:rsidRPr="006C5A49">
        <w:rPr>
          <w:szCs w:val="24"/>
          <w:lang w:val="x-none" w:eastAsia="x-none"/>
        </w:rPr>
        <w:t>vënies</w:t>
      </w:r>
      <w:proofErr w:type="spellEnd"/>
      <w:r w:rsidRPr="006C5A49">
        <w:rPr>
          <w:szCs w:val="24"/>
          <w:lang w:val="x-none" w:eastAsia="x-none"/>
        </w:rPr>
        <w:t xml:space="preserve"> </w:t>
      </w:r>
      <w:proofErr w:type="spellStart"/>
      <w:r w:rsidRPr="006C5A49">
        <w:rPr>
          <w:szCs w:val="24"/>
          <w:lang w:val="x-none" w:eastAsia="x-none"/>
        </w:rPr>
        <w:t>në</w:t>
      </w:r>
      <w:proofErr w:type="spellEnd"/>
      <w:r w:rsidRPr="006C5A49">
        <w:rPr>
          <w:szCs w:val="24"/>
          <w:lang w:val="x-none" w:eastAsia="x-none"/>
        </w:rPr>
        <w:t xml:space="preserve"> </w:t>
      </w:r>
      <w:proofErr w:type="spellStart"/>
      <w:r w:rsidRPr="006C5A49">
        <w:rPr>
          <w:szCs w:val="24"/>
          <w:lang w:val="x-none" w:eastAsia="x-none"/>
        </w:rPr>
        <w:t>dispozicion</w:t>
      </w:r>
      <w:proofErr w:type="spellEnd"/>
      <w:r w:rsidRPr="006C5A49">
        <w:rPr>
          <w:szCs w:val="24"/>
          <w:lang w:val="x-none" w:eastAsia="x-none"/>
        </w:rPr>
        <w:t xml:space="preserve"> </w:t>
      </w:r>
      <w:proofErr w:type="spellStart"/>
      <w:r w:rsidRPr="006C5A49">
        <w:rPr>
          <w:szCs w:val="24"/>
          <w:lang w:val="x-none" w:eastAsia="x-none"/>
        </w:rPr>
        <w:t>të</w:t>
      </w:r>
      <w:proofErr w:type="spellEnd"/>
      <w:r w:rsidRPr="006C5A49">
        <w:rPr>
          <w:szCs w:val="24"/>
          <w:lang w:val="x-none" w:eastAsia="x-none"/>
        </w:rPr>
        <w:t xml:space="preserve"> </w:t>
      </w:r>
      <w:proofErr w:type="spellStart"/>
      <w:r w:rsidRPr="006C5A49">
        <w:rPr>
          <w:szCs w:val="24"/>
          <w:lang w:val="x-none" w:eastAsia="x-none"/>
        </w:rPr>
        <w:t>të</w:t>
      </w:r>
      <w:proofErr w:type="spellEnd"/>
      <w:r w:rsidRPr="006C5A49">
        <w:rPr>
          <w:szCs w:val="24"/>
          <w:lang w:val="x-none" w:eastAsia="x-none"/>
        </w:rPr>
        <w:t xml:space="preserve"> </w:t>
      </w:r>
      <w:proofErr w:type="spellStart"/>
      <w:r w:rsidRPr="006C5A49">
        <w:rPr>
          <w:szCs w:val="24"/>
          <w:lang w:val="x-none" w:eastAsia="x-none"/>
        </w:rPr>
        <w:t>dhënave</w:t>
      </w:r>
      <w:proofErr w:type="spellEnd"/>
      <w:r w:rsidRPr="006C5A49">
        <w:rPr>
          <w:szCs w:val="24"/>
          <w:lang w:val="x-none" w:eastAsia="x-none"/>
        </w:rPr>
        <w:t xml:space="preserve"> </w:t>
      </w:r>
      <w:proofErr w:type="spellStart"/>
      <w:r w:rsidRPr="006C5A49">
        <w:rPr>
          <w:szCs w:val="24"/>
          <w:lang w:val="x-none" w:eastAsia="x-none"/>
        </w:rPr>
        <w:t>personale</w:t>
      </w:r>
      <w:proofErr w:type="spellEnd"/>
      <w:r w:rsidRPr="006C5A49">
        <w:rPr>
          <w:szCs w:val="24"/>
          <w:lang w:val="x-none" w:eastAsia="x-none"/>
        </w:rPr>
        <w:t xml:space="preserve"> </w:t>
      </w:r>
      <w:proofErr w:type="spellStart"/>
      <w:r w:rsidRPr="006C5A49">
        <w:rPr>
          <w:szCs w:val="24"/>
          <w:lang w:val="x-none" w:eastAsia="x-none"/>
        </w:rPr>
        <w:t>sidomos</w:t>
      </w:r>
      <w:proofErr w:type="spellEnd"/>
      <w:r w:rsidRPr="006C5A49">
        <w:rPr>
          <w:szCs w:val="24"/>
          <w:lang w:val="x-none" w:eastAsia="x-none"/>
        </w:rPr>
        <w:t xml:space="preserve"> </w:t>
      </w:r>
      <w:proofErr w:type="spellStart"/>
      <w:r w:rsidRPr="006C5A49">
        <w:rPr>
          <w:szCs w:val="24"/>
          <w:lang w:val="x-none" w:eastAsia="x-none"/>
        </w:rPr>
        <w:t>në</w:t>
      </w:r>
      <w:proofErr w:type="spellEnd"/>
      <w:r w:rsidRPr="006C5A49">
        <w:rPr>
          <w:szCs w:val="24"/>
          <w:lang w:val="x-none" w:eastAsia="x-none"/>
        </w:rPr>
        <w:t xml:space="preserve"> internet. </w:t>
      </w:r>
      <w:proofErr w:type="spellStart"/>
      <w:r w:rsidR="00167783">
        <w:rPr>
          <w:szCs w:val="24"/>
          <w:lang w:val="en-US" w:eastAsia="x-none"/>
        </w:rPr>
        <w:t>N</w:t>
      </w:r>
      <w:r w:rsidR="00607F27">
        <w:rPr>
          <w:szCs w:val="24"/>
          <w:lang w:val="en-US" w:eastAsia="x-none"/>
        </w:rPr>
        <w:t>ë</w:t>
      </w:r>
      <w:proofErr w:type="spellEnd"/>
      <w:r w:rsidR="00167783">
        <w:rPr>
          <w:szCs w:val="24"/>
          <w:lang w:val="en-US" w:eastAsia="x-none"/>
        </w:rPr>
        <w:t xml:space="preserve"> </w:t>
      </w:r>
      <w:proofErr w:type="spellStart"/>
      <w:r w:rsidR="00167783">
        <w:rPr>
          <w:szCs w:val="24"/>
          <w:lang w:val="en-US" w:eastAsia="x-none"/>
        </w:rPr>
        <w:t>k</w:t>
      </w:r>
      <w:r w:rsidR="00607F27">
        <w:rPr>
          <w:szCs w:val="24"/>
          <w:lang w:val="en-US" w:eastAsia="x-none"/>
        </w:rPr>
        <w:t>ë</w:t>
      </w:r>
      <w:r w:rsidR="00167783">
        <w:rPr>
          <w:szCs w:val="24"/>
          <w:lang w:val="en-US" w:eastAsia="x-none"/>
        </w:rPr>
        <w:t>t</w:t>
      </w:r>
      <w:r w:rsidR="00607F27">
        <w:rPr>
          <w:szCs w:val="24"/>
          <w:lang w:val="en-US" w:eastAsia="x-none"/>
        </w:rPr>
        <w:t>ë</w:t>
      </w:r>
      <w:proofErr w:type="spellEnd"/>
      <w:r w:rsidR="00167783">
        <w:rPr>
          <w:szCs w:val="24"/>
          <w:lang w:val="en-US" w:eastAsia="x-none"/>
        </w:rPr>
        <w:t xml:space="preserve"> </w:t>
      </w:r>
      <w:proofErr w:type="spellStart"/>
      <w:r w:rsidR="00167783">
        <w:rPr>
          <w:szCs w:val="24"/>
          <w:lang w:val="en-US" w:eastAsia="x-none"/>
        </w:rPr>
        <w:t>kuad</w:t>
      </w:r>
      <w:r w:rsidR="00607F27">
        <w:rPr>
          <w:szCs w:val="24"/>
          <w:lang w:val="en-US" w:eastAsia="x-none"/>
        </w:rPr>
        <w:t>ë</w:t>
      </w:r>
      <w:r w:rsidR="00167783">
        <w:rPr>
          <w:szCs w:val="24"/>
          <w:lang w:val="en-US" w:eastAsia="x-none"/>
        </w:rPr>
        <w:t>r</w:t>
      </w:r>
      <w:proofErr w:type="spellEnd"/>
      <w:r w:rsidR="00167783">
        <w:rPr>
          <w:szCs w:val="24"/>
          <w:lang w:val="en-US" w:eastAsia="x-none"/>
        </w:rPr>
        <w:t xml:space="preserve">, </w:t>
      </w:r>
      <w:proofErr w:type="spellStart"/>
      <w:r w:rsidR="00167783">
        <w:rPr>
          <w:szCs w:val="24"/>
          <w:lang w:val="en-US" w:eastAsia="x-none"/>
        </w:rPr>
        <w:t>n</w:t>
      </w:r>
      <w:r w:rsidR="00607F27">
        <w:rPr>
          <w:szCs w:val="24"/>
          <w:lang w:val="en-US" w:eastAsia="x-none"/>
        </w:rPr>
        <w:t>ë</w:t>
      </w:r>
      <w:r w:rsidR="00167783">
        <w:rPr>
          <w:szCs w:val="24"/>
          <w:lang w:val="en-US" w:eastAsia="x-none"/>
        </w:rPr>
        <w:t>p</w:t>
      </w:r>
      <w:r w:rsidR="00607F27">
        <w:rPr>
          <w:szCs w:val="24"/>
          <w:lang w:val="en-US" w:eastAsia="x-none"/>
        </w:rPr>
        <w:t>ë</w:t>
      </w:r>
      <w:r w:rsidR="00167783">
        <w:rPr>
          <w:szCs w:val="24"/>
          <w:lang w:val="en-US" w:eastAsia="x-none"/>
        </w:rPr>
        <w:t>rmjet</w:t>
      </w:r>
      <w:proofErr w:type="spellEnd"/>
      <w:r w:rsidR="00167783">
        <w:rPr>
          <w:szCs w:val="24"/>
          <w:lang w:val="en-US" w:eastAsia="x-none"/>
        </w:rPr>
        <w:t xml:space="preserve"> </w:t>
      </w:r>
      <w:proofErr w:type="spellStart"/>
      <w:r w:rsidR="00167783">
        <w:rPr>
          <w:szCs w:val="24"/>
          <w:lang w:val="en-US" w:eastAsia="x-none"/>
        </w:rPr>
        <w:t>ligjit</w:t>
      </w:r>
      <w:proofErr w:type="spellEnd"/>
      <w:r w:rsidR="00167783">
        <w:rPr>
          <w:szCs w:val="24"/>
          <w:lang w:val="en-US" w:eastAsia="x-none"/>
        </w:rPr>
        <w:t xml:space="preserve"> </w:t>
      </w:r>
      <w:proofErr w:type="spellStart"/>
      <w:r w:rsidR="00167783">
        <w:rPr>
          <w:szCs w:val="24"/>
          <w:lang w:val="en-US" w:eastAsia="x-none"/>
        </w:rPr>
        <w:t>t</w:t>
      </w:r>
      <w:r w:rsidR="00607F27">
        <w:rPr>
          <w:szCs w:val="24"/>
          <w:lang w:val="en-US" w:eastAsia="x-none"/>
        </w:rPr>
        <w:t>ë</w:t>
      </w:r>
      <w:proofErr w:type="spellEnd"/>
      <w:r w:rsidR="00167783">
        <w:rPr>
          <w:szCs w:val="24"/>
          <w:lang w:val="en-US" w:eastAsia="x-none"/>
        </w:rPr>
        <w:t xml:space="preserve"> </w:t>
      </w:r>
      <w:proofErr w:type="spellStart"/>
      <w:r w:rsidR="00167783">
        <w:rPr>
          <w:szCs w:val="24"/>
          <w:lang w:val="en-US" w:eastAsia="x-none"/>
        </w:rPr>
        <w:t>ri</w:t>
      </w:r>
      <w:proofErr w:type="spellEnd"/>
      <w:r w:rsidR="00167783">
        <w:rPr>
          <w:szCs w:val="24"/>
          <w:lang w:val="en-US" w:eastAsia="x-none"/>
        </w:rPr>
        <w:t xml:space="preserve"> </w:t>
      </w:r>
      <w:proofErr w:type="spellStart"/>
      <w:r w:rsidR="00167783">
        <w:rPr>
          <w:szCs w:val="24"/>
          <w:lang w:val="en-US" w:eastAsia="x-none"/>
        </w:rPr>
        <w:t>p</w:t>
      </w:r>
      <w:r w:rsidR="00607F27">
        <w:rPr>
          <w:szCs w:val="24"/>
          <w:lang w:val="en-US" w:eastAsia="x-none"/>
        </w:rPr>
        <w:t>ë</w:t>
      </w:r>
      <w:r w:rsidR="00167783">
        <w:rPr>
          <w:szCs w:val="24"/>
          <w:lang w:val="en-US" w:eastAsia="x-none"/>
        </w:rPr>
        <w:t>r</w:t>
      </w:r>
      <w:proofErr w:type="spellEnd"/>
      <w:r w:rsidR="00167783">
        <w:rPr>
          <w:szCs w:val="24"/>
          <w:lang w:val="en-US" w:eastAsia="x-none"/>
        </w:rPr>
        <w:t xml:space="preserve"> </w:t>
      </w:r>
      <w:proofErr w:type="spellStart"/>
      <w:r w:rsidR="00167783">
        <w:rPr>
          <w:szCs w:val="24"/>
          <w:lang w:val="en-US" w:eastAsia="x-none"/>
        </w:rPr>
        <w:t>mbrojtjen</w:t>
      </w:r>
      <w:proofErr w:type="spellEnd"/>
      <w:r w:rsidR="00167783">
        <w:rPr>
          <w:szCs w:val="24"/>
          <w:lang w:val="en-US" w:eastAsia="x-none"/>
        </w:rPr>
        <w:t xml:space="preserve"> e </w:t>
      </w:r>
      <w:proofErr w:type="spellStart"/>
      <w:r w:rsidR="00167783">
        <w:rPr>
          <w:szCs w:val="24"/>
          <w:lang w:val="en-US" w:eastAsia="x-none"/>
        </w:rPr>
        <w:t>t</w:t>
      </w:r>
      <w:r w:rsidR="00607F27">
        <w:rPr>
          <w:szCs w:val="24"/>
          <w:lang w:val="en-US" w:eastAsia="x-none"/>
        </w:rPr>
        <w:t>ë</w:t>
      </w:r>
      <w:proofErr w:type="spellEnd"/>
      <w:r w:rsidR="00167783">
        <w:rPr>
          <w:szCs w:val="24"/>
          <w:lang w:val="en-US" w:eastAsia="x-none"/>
        </w:rPr>
        <w:t xml:space="preserve"> </w:t>
      </w:r>
      <w:proofErr w:type="spellStart"/>
      <w:r w:rsidR="00167783">
        <w:rPr>
          <w:szCs w:val="24"/>
          <w:lang w:val="en-US" w:eastAsia="x-none"/>
        </w:rPr>
        <w:t>dh</w:t>
      </w:r>
      <w:r w:rsidR="00607F27">
        <w:rPr>
          <w:szCs w:val="24"/>
          <w:lang w:val="en-US" w:eastAsia="x-none"/>
        </w:rPr>
        <w:t>ë</w:t>
      </w:r>
      <w:r w:rsidR="00167783">
        <w:rPr>
          <w:szCs w:val="24"/>
          <w:lang w:val="en-US" w:eastAsia="x-none"/>
        </w:rPr>
        <w:t>nave</w:t>
      </w:r>
      <w:proofErr w:type="spellEnd"/>
      <w:r w:rsidR="00167783">
        <w:rPr>
          <w:szCs w:val="24"/>
          <w:lang w:val="en-US" w:eastAsia="x-none"/>
        </w:rPr>
        <w:t xml:space="preserve"> </w:t>
      </w:r>
      <w:proofErr w:type="spellStart"/>
      <w:r w:rsidR="00167783">
        <w:rPr>
          <w:szCs w:val="24"/>
          <w:lang w:val="en-US" w:eastAsia="x-none"/>
        </w:rPr>
        <w:t>personale</w:t>
      </w:r>
      <w:proofErr w:type="spellEnd"/>
      <w:r w:rsidR="00167783">
        <w:rPr>
          <w:szCs w:val="24"/>
          <w:lang w:val="en-US" w:eastAsia="x-none"/>
        </w:rPr>
        <w:t>, f</w:t>
      </w:r>
      <w:proofErr w:type="spellStart"/>
      <w:r w:rsidR="00167783" w:rsidRPr="00EA0516">
        <w:rPr>
          <w:bCs/>
          <w:color w:val="000000"/>
          <w:szCs w:val="24"/>
        </w:rPr>
        <w:t>orcohen</w:t>
      </w:r>
      <w:proofErr w:type="spellEnd"/>
      <w:r w:rsidR="00167783" w:rsidRPr="00EA0516">
        <w:rPr>
          <w:bCs/>
          <w:color w:val="000000"/>
          <w:szCs w:val="24"/>
        </w:rPr>
        <w:t xml:space="preserve"> </w:t>
      </w:r>
      <w:proofErr w:type="spellStart"/>
      <w:r w:rsidR="00167783" w:rsidRPr="00EA0516">
        <w:rPr>
          <w:bCs/>
          <w:color w:val="000000"/>
          <w:szCs w:val="24"/>
        </w:rPr>
        <w:t>kriteret</w:t>
      </w:r>
      <w:proofErr w:type="spellEnd"/>
      <w:r w:rsidR="00167783" w:rsidRPr="00EA0516">
        <w:rPr>
          <w:bCs/>
          <w:color w:val="000000"/>
          <w:szCs w:val="24"/>
        </w:rPr>
        <w:t xml:space="preserve"> </w:t>
      </w:r>
      <w:proofErr w:type="spellStart"/>
      <w:r w:rsidR="00167783" w:rsidRPr="00EA0516">
        <w:rPr>
          <w:bCs/>
          <w:color w:val="000000"/>
          <w:szCs w:val="24"/>
        </w:rPr>
        <w:t>për</w:t>
      </w:r>
      <w:proofErr w:type="spellEnd"/>
      <w:r w:rsidR="00167783" w:rsidRPr="00EA0516">
        <w:rPr>
          <w:bCs/>
          <w:color w:val="000000"/>
          <w:szCs w:val="24"/>
        </w:rPr>
        <w:t xml:space="preserve"> </w:t>
      </w:r>
      <w:proofErr w:type="spellStart"/>
      <w:r w:rsidR="00167783" w:rsidRPr="00EA0516">
        <w:rPr>
          <w:bCs/>
          <w:color w:val="000000"/>
          <w:szCs w:val="24"/>
        </w:rPr>
        <w:t>dhënien</w:t>
      </w:r>
      <w:proofErr w:type="spellEnd"/>
      <w:r w:rsidR="00167783" w:rsidRPr="00EA0516">
        <w:rPr>
          <w:bCs/>
          <w:color w:val="000000"/>
          <w:szCs w:val="24"/>
        </w:rPr>
        <w:t xml:space="preserve"> </w:t>
      </w:r>
      <w:proofErr w:type="spellStart"/>
      <w:r w:rsidR="00167783" w:rsidRPr="00EA0516">
        <w:rPr>
          <w:bCs/>
          <w:color w:val="000000"/>
          <w:szCs w:val="24"/>
        </w:rPr>
        <w:t>dhe</w:t>
      </w:r>
      <w:proofErr w:type="spellEnd"/>
      <w:r w:rsidR="00167783" w:rsidRPr="00EA0516">
        <w:rPr>
          <w:bCs/>
          <w:color w:val="000000"/>
          <w:szCs w:val="24"/>
        </w:rPr>
        <w:t xml:space="preserve"> </w:t>
      </w:r>
      <w:proofErr w:type="spellStart"/>
      <w:r w:rsidR="00167783" w:rsidRPr="00EA0516">
        <w:rPr>
          <w:bCs/>
          <w:color w:val="000000"/>
          <w:szCs w:val="24"/>
        </w:rPr>
        <w:t>vlefshmërinë</w:t>
      </w:r>
      <w:proofErr w:type="spellEnd"/>
      <w:r w:rsidR="00167783" w:rsidRPr="00EA0516">
        <w:rPr>
          <w:bCs/>
          <w:color w:val="000000"/>
          <w:szCs w:val="24"/>
        </w:rPr>
        <w:t xml:space="preserve"> e </w:t>
      </w:r>
      <w:proofErr w:type="spellStart"/>
      <w:r w:rsidR="00167783" w:rsidRPr="00EA0516">
        <w:rPr>
          <w:bCs/>
          <w:color w:val="000000"/>
          <w:szCs w:val="24"/>
        </w:rPr>
        <w:t>pëlqimit</w:t>
      </w:r>
      <w:proofErr w:type="spellEnd"/>
      <w:r w:rsidR="00167783" w:rsidRPr="00EA0516">
        <w:rPr>
          <w:bCs/>
          <w:color w:val="000000"/>
          <w:szCs w:val="24"/>
        </w:rPr>
        <w:t xml:space="preserve"> </w:t>
      </w:r>
      <w:proofErr w:type="spellStart"/>
      <w:r w:rsidR="00167783" w:rsidRPr="00EA0516">
        <w:rPr>
          <w:bCs/>
          <w:color w:val="000000"/>
          <w:szCs w:val="24"/>
        </w:rPr>
        <w:t>të</w:t>
      </w:r>
      <w:proofErr w:type="spellEnd"/>
      <w:r w:rsidR="00167783" w:rsidRPr="00EA0516">
        <w:rPr>
          <w:bCs/>
          <w:color w:val="000000"/>
          <w:szCs w:val="24"/>
        </w:rPr>
        <w:t xml:space="preserve"> </w:t>
      </w:r>
      <w:proofErr w:type="spellStart"/>
      <w:r w:rsidR="00167783" w:rsidRPr="00EA0516">
        <w:rPr>
          <w:bCs/>
          <w:color w:val="000000"/>
          <w:szCs w:val="24"/>
        </w:rPr>
        <w:t>subjektit</w:t>
      </w:r>
      <w:proofErr w:type="spellEnd"/>
      <w:r w:rsidR="00167783" w:rsidRPr="00EA0516">
        <w:rPr>
          <w:bCs/>
          <w:color w:val="000000"/>
          <w:szCs w:val="24"/>
        </w:rPr>
        <w:t xml:space="preserve"> </w:t>
      </w:r>
      <w:proofErr w:type="spellStart"/>
      <w:r w:rsidR="00167783" w:rsidRPr="00EA0516">
        <w:rPr>
          <w:bCs/>
          <w:color w:val="000000"/>
          <w:szCs w:val="24"/>
        </w:rPr>
        <w:t>të</w:t>
      </w:r>
      <w:proofErr w:type="spellEnd"/>
      <w:r w:rsidR="00167783" w:rsidRPr="00EA0516">
        <w:rPr>
          <w:bCs/>
          <w:color w:val="000000"/>
          <w:szCs w:val="24"/>
        </w:rPr>
        <w:t xml:space="preserve"> </w:t>
      </w:r>
      <w:proofErr w:type="spellStart"/>
      <w:r w:rsidR="00167783" w:rsidRPr="00EA0516">
        <w:rPr>
          <w:bCs/>
          <w:color w:val="000000"/>
          <w:szCs w:val="24"/>
        </w:rPr>
        <w:t>të</w:t>
      </w:r>
      <w:proofErr w:type="spellEnd"/>
      <w:r w:rsidR="00167783" w:rsidRPr="00EA0516">
        <w:rPr>
          <w:bCs/>
          <w:color w:val="000000"/>
          <w:szCs w:val="24"/>
        </w:rPr>
        <w:t xml:space="preserve"> </w:t>
      </w:r>
      <w:proofErr w:type="spellStart"/>
      <w:r w:rsidR="00167783" w:rsidRPr="00EA0516">
        <w:rPr>
          <w:bCs/>
          <w:color w:val="000000"/>
          <w:szCs w:val="24"/>
        </w:rPr>
        <w:t>dhënave</w:t>
      </w:r>
      <w:proofErr w:type="spellEnd"/>
      <w:r w:rsidR="00167783" w:rsidRPr="00EA0516">
        <w:rPr>
          <w:bCs/>
          <w:color w:val="000000"/>
          <w:szCs w:val="24"/>
        </w:rPr>
        <w:t xml:space="preserve"> </w:t>
      </w:r>
      <w:proofErr w:type="spellStart"/>
      <w:r w:rsidR="00167783" w:rsidRPr="00EA0516">
        <w:rPr>
          <w:bCs/>
          <w:color w:val="000000"/>
          <w:szCs w:val="24"/>
        </w:rPr>
        <w:t>si</w:t>
      </w:r>
      <w:proofErr w:type="spellEnd"/>
      <w:r w:rsidR="00167783" w:rsidRPr="00EA0516">
        <w:rPr>
          <w:bCs/>
          <w:color w:val="000000"/>
          <w:szCs w:val="24"/>
        </w:rPr>
        <w:t xml:space="preserve"> </w:t>
      </w:r>
      <w:proofErr w:type="spellStart"/>
      <w:r w:rsidR="00167783" w:rsidRPr="00EA0516">
        <w:rPr>
          <w:bCs/>
          <w:color w:val="000000"/>
          <w:szCs w:val="24"/>
        </w:rPr>
        <w:t>dhe</w:t>
      </w:r>
      <w:proofErr w:type="spellEnd"/>
      <w:r w:rsidR="00167783" w:rsidRPr="00EA0516">
        <w:rPr>
          <w:bCs/>
          <w:color w:val="000000"/>
          <w:szCs w:val="24"/>
        </w:rPr>
        <w:t xml:space="preserve"> </w:t>
      </w:r>
      <w:proofErr w:type="spellStart"/>
      <w:r w:rsidR="00167783" w:rsidRPr="00EA0516">
        <w:rPr>
          <w:bCs/>
          <w:color w:val="000000"/>
          <w:szCs w:val="24"/>
        </w:rPr>
        <w:t>trajtohen</w:t>
      </w:r>
      <w:proofErr w:type="spellEnd"/>
      <w:r w:rsidR="00167783" w:rsidRPr="00EA0516">
        <w:rPr>
          <w:bCs/>
          <w:color w:val="000000"/>
          <w:szCs w:val="24"/>
        </w:rPr>
        <w:t xml:space="preserve"> </w:t>
      </w:r>
      <w:proofErr w:type="spellStart"/>
      <w:r w:rsidR="00167783" w:rsidRPr="00EA0516">
        <w:rPr>
          <w:bCs/>
          <w:color w:val="000000"/>
          <w:szCs w:val="24"/>
        </w:rPr>
        <w:t>aspektet</w:t>
      </w:r>
      <w:proofErr w:type="spellEnd"/>
      <w:r w:rsidR="00167783" w:rsidRPr="00EA0516">
        <w:rPr>
          <w:bCs/>
          <w:color w:val="000000"/>
          <w:szCs w:val="24"/>
        </w:rPr>
        <w:t xml:space="preserve"> </w:t>
      </w:r>
      <w:proofErr w:type="spellStart"/>
      <w:r w:rsidR="00167783" w:rsidRPr="00EA0516">
        <w:rPr>
          <w:bCs/>
          <w:color w:val="000000"/>
          <w:szCs w:val="24"/>
        </w:rPr>
        <w:t>praktike</w:t>
      </w:r>
      <w:proofErr w:type="spellEnd"/>
      <w:r w:rsidR="00167783" w:rsidRPr="00EA0516">
        <w:rPr>
          <w:bCs/>
          <w:color w:val="000000"/>
          <w:szCs w:val="24"/>
        </w:rPr>
        <w:t xml:space="preserve"> </w:t>
      </w:r>
      <w:proofErr w:type="spellStart"/>
      <w:r w:rsidR="00167783" w:rsidRPr="00EA0516">
        <w:rPr>
          <w:bCs/>
          <w:color w:val="000000"/>
          <w:szCs w:val="24"/>
        </w:rPr>
        <w:t>që</w:t>
      </w:r>
      <w:proofErr w:type="spellEnd"/>
      <w:r w:rsidR="00167783" w:rsidRPr="00EA0516">
        <w:rPr>
          <w:bCs/>
          <w:color w:val="000000"/>
          <w:szCs w:val="24"/>
        </w:rPr>
        <w:t xml:space="preserve"> </w:t>
      </w:r>
      <w:proofErr w:type="spellStart"/>
      <w:r w:rsidR="00167783" w:rsidRPr="00EA0516">
        <w:rPr>
          <w:bCs/>
          <w:color w:val="000000"/>
          <w:szCs w:val="24"/>
        </w:rPr>
        <w:t>lidhen</w:t>
      </w:r>
      <w:proofErr w:type="spellEnd"/>
      <w:r w:rsidR="00167783" w:rsidRPr="00EA0516">
        <w:rPr>
          <w:bCs/>
          <w:color w:val="000000"/>
          <w:szCs w:val="24"/>
        </w:rPr>
        <w:t xml:space="preserve"> me </w:t>
      </w:r>
      <w:proofErr w:type="spellStart"/>
      <w:r w:rsidR="00167783" w:rsidRPr="00EA0516">
        <w:rPr>
          <w:bCs/>
          <w:color w:val="000000"/>
          <w:szCs w:val="24"/>
        </w:rPr>
        <w:t>pëlqimin</w:t>
      </w:r>
      <w:proofErr w:type="spellEnd"/>
      <w:r w:rsidR="00167783" w:rsidRPr="00EA0516">
        <w:rPr>
          <w:bCs/>
          <w:color w:val="000000"/>
          <w:szCs w:val="24"/>
        </w:rPr>
        <w:t xml:space="preserve"> e </w:t>
      </w:r>
      <w:proofErr w:type="spellStart"/>
      <w:r w:rsidR="00167783" w:rsidRPr="00EA0516">
        <w:rPr>
          <w:bCs/>
          <w:color w:val="000000"/>
          <w:szCs w:val="24"/>
        </w:rPr>
        <w:t>fëmijëve</w:t>
      </w:r>
      <w:proofErr w:type="spellEnd"/>
      <w:r w:rsidR="00167783" w:rsidRPr="00EA0516">
        <w:rPr>
          <w:bCs/>
          <w:color w:val="000000"/>
          <w:szCs w:val="24"/>
        </w:rPr>
        <w:t xml:space="preserve"> </w:t>
      </w:r>
      <w:proofErr w:type="spellStart"/>
      <w:r w:rsidR="00167783" w:rsidRPr="00EA0516">
        <w:rPr>
          <w:bCs/>
          <w:color w:val="000000"/>
          <w:szCs w:val="24"/>
        </w:rPr>
        <w:t>ose</w:t>
      </w:r>
      <w:proofErr w:type="spellEnd"/>
      <w:r w:rsidR="00167783" w:rsidRPr="00EA0516">
        <w:rPr>
          <w:bCs/>
          <w:color w:val="000000"/>
          <w:szCs w:val="24"/>
        </w:rPr>
        <w:t xml:space="preserve"> </w:t>
      </w:r>
      <w:proofErr w:type="spellStart"/>
      <w:r w:rsidR="00167783" w:rsidRPr="00EA0516">
        <w:rPr>
          <w:bCs/>
          <w:color w:val="000000"/>
          <w:szCs w:val="24"/>
        </w:rPr>
        <w:t>pëlqimin</w:t>
      </w:r>
      <w:proofErr w:type="spellEnd"/>
      <w:r w:rsidR="00167783" w:rsidRPr="00EA0516">
        <w:rPr>
          <w:bCs/>
          <w:color w:val="000000"/>
          <w:szCs w:val="24"/>
        </w:rPr>
        <w:t xml:space="preserve"> me </w:t>
      </w:r>
      <w:proofErr w:type="spellStart"/>
      <w:r w:rsidR="00167783" w:rsidRPr="00EA0516">
        <w:rPr>
          <w:bCs/>
          <w:color w:val="000000"/>
          <w:szCs w:val="24"/>
        </w:rPr>
        <w:t>mjete</w:t>
      </w:r>
      <w:proofErr w:type="spellEnd"/>
      <w:r w:rsidR="00167783" w:rsidRPr="00EA0516">
        <w:rPr>
          <w:bCs/>
          <w:color w:val="000000"/>
          <w:szCs w:val="24"/>
        </w:rPr>
        <w:t xml:space="preserve"> </w:t>
      </w:r>
      <w:proofErr w:type="spellStart"/>
      <w:r w:rsidR="00167783" w:rsidRPr="00EA0516">
        <w:rPr>
          <w:bCs/>
          <w:color w:val="000000"/>
          <w:szCs w:val="24"/>
        </w:rPr>
        <w:t>elektronike</w:t>
      </w:r>
      <w:proofErr w:type="spellEnd"/>
      <w:r w:rsidR="00167783">
        <w:rPr>
          <w:bCs/>
          <w:color w:val="000000"/>
          <w:szCs w:val="24"/>
        </w:rPr>
        <w:t>.</w:t>
      </w:r>
    </w:p>
    <w:p w14:paraId="6DFB9E20" w14:textId="77777777" w:rsidR="00B60454" w:rsidRPr="006C5A49" w:rsidRDefault="00B60454" w:rsidP="00C0102B">
      <w:pPr>
        <w:pStyle w:val="ListParagraph"/>
        <w:shd w:val="clear" w:color="auto" w:fill="FFFFFF"/>
        <w:tabs>
          <w:tab w:val="clear" w:pos="567"/>
        </w:tabs>
        <w:spacing w:line="276" w:lineRule="auto"/>
        <w:ind w:left="0" w:firstLine="0"/>
        <w:contextualSpacing/>
        <w:jc w:val="both"/>
        <w:rPr>
          <w:rFonts w:ascii="Times New Roman" w:hAnsi="Times New Roman"/>
          <w:b/>
          <w:sz w:val="24"/>
          <w:szCs w:val="24"/>
          <w:lang w:val="en-US"/>
        </w:rPr>
      </w:pPr>
    </w:p>
    <w:p w14:paraId="4752E285" w14:textId="77777777" w:rsidR="00B60454" w:rsidRPr="006C5A49" w:rsidRDefault="00B60454" w:rsidP="00B60454">
      <w:pPr>
        <w:pStyle w:val="ListParagraph"/>
        <w:shd w:val="clear" w:color="auto" w:fill="FFFFFF"/>
        <w:tabs>
          <w:tab w:val="clear" w:pos="567"/>
        </w:tabs>
        <w:spacing w:line="276" w:lineRule="auto"/>
        <w:ind w:left="0" w:firstLine="0"/>
        <w:contextualSpacing/>
        <w:jc w:val="both"/>
        <w:rPr>
          <w:rFonts w:ascii="Times New Roman" w:hAnsi="Times New Roman"/>
          <w:sz w:val="24"/>
          <w:szCs w:val="24"/>
          <w:lang w:val="en-US"/>
        </w:rPr>
      </w:pPr>
      <w:proofErr w:type="spellStart"/>
      <w:r w:rsidRPr="006C5A49">
        <w:rPr>
          <w:rFonts w:ascii="Times New Roman" w:hAnsi="Times New Roman"/>
          <w:b/>
          <w:sz w:val="24"/>
          <w:szCs w:val="24"/>
          <w:lang w:val="en-US"/>
        </w:rPr>
        <w:t>Kontrolluesit</w:t>
      </w:r>
      <w:proofErr w:type="spellEnd"/>
      <w:r w:rsidRPr="006C5A49">
        <w:rPr>
          <w:rFonts w:ascii="Times New Roman" w:hAnsi="Times New Roman"/>
          <w:b/>
          <w:sz w:val="24"/>
          <w:szCs w:val="24"/>
          <w:lang w:val="en-US"/>
        </w:rPr>
        <w:t xml:space="preserve"> </w:t>
      </w:r>
      <w:proofErr w:type="spellStart"/>
      <w:r w:rsidRPr="006C5A49">
        <w:rPr>
          <w:rFonts w:ascii="Times New Roman" w:hAnsi="Times New Roman"/>
          <w:b/>
          <w:sz w:val="24"/>
          <w:szCs w:val="24"/>
          <w:lang w:val="en-US"/>
        </w:rPr>
        <w:t>dhe</w:t>
      </w:r>
      <w:proofErr w:type="spellEnd"/>
      <w:r w:rsidRPr="006C5A49">
        <w:rPr>
          <w:rFonts w:ascii="Times New Roman" w:hAnsi="Times New Roman"/>
          <w:b/>
          <w:sz w:val="24"/>
          <w:szCs w:val="24"/>
          <w:lang w:val="en-US"/>
        </w:rPr>
        <w:t xml:space="preserve"> </w:t>
      </w:r>
      <w:proofErr w:type="spellStart"/>
      <w:r w:rsidRPr="006C5A49">
        <w:rPr>
          <w:rFonts w:ascii="Times New Roman" w:hAnsi="Times New Roman"/>
          <w:b/>
          <w:sz w:val="24"/>
          <w:szCs w:val="24"/>
          <w:lang w:val="en-US"/>
        </w:rPr>
        <w:t>përpunuesit</w:t>
      </w:r>
      <w:proofErr w:type="spellEnd"/>
      <w:r w:rsidRPr="006C5A49">
        <w:rPr>
          <w:rFonts w:ascii="Times New Roman" w:hAnsi="Times New Roman"/>
          <w:b/>
          <w:sz w:val="24"/>
          <w:szCs w:val="24"/>
          <w:lang w:val="en-US"/>
        </w:rPr>
        <w:t>:</w:t>
      </w:r>
    </w:p>
    <w:p w14:paraId="7EA00E7E" w14:textId="29B1D5E1" w:rsidR="00B60454" w:rsidRPr="00AC0B95" w:rsidRDefault="00167783" w:rsidP="00167783">
      <w:pPr>
        <w:pStyle w:val="ListParagraph"/>
        <w:numPr>
          <w:ilvl w:val="0"/>
          <w:numId w:val="47"/>
        </w:numPr>
        <w:spacing w:after="0"/>
        <w:ind w:left="567"/>
        <w:contextualSpacing/>
        <w:jc w:val="both"/>
        <w:rPr>
          <w:rFonts w:ascii="Times New Roman" w:hAnsi="Times New Roman"/>
          <w:sz w:val="24"/>
          <w:szCs w:val="24"/>
          <w:lang w:val="x-none" w:eastAsia="x-none"/>
        </w:rPr>
      </w:pPr>
      <w:r w:rsidRPr="00167783">
        <w:rPr>
          <w:rFonts w:ascii="Times New Roman" w:hAnsi="Times New Roman"/>
          <w:i/>
          <w:sz w:val="24"/>
          <w:szCs w:val="24"/>
          <w:lang w:val="x-none" w:eastAsia="x-none"/>
        </w:rPr>
        <w:t xml:space="preserve"> </w:t>
      </w:r>
      <w:proofErr w:type="spellStart"/>
      <w:r w:rsidRPr="00EA0516">
        <w:rPr>
          <w:rFonts w:ascii="Times New Roman" w:hAnsi="Times New Roman"/>
          <w:i/>
          <w:sz w:val="24"/>
          <w:szCs w:val="24"/>
          <w:lang w:val="x-none" w:eastAsia="x-none"/>
        </w:rPr>
        <w:t>Integrohet</w:t>
      </w:r>
      <w:proofErr w:type="spellEnd"/>
      <w:r w:rsidRPr="00EA0516">
        <w:rPr>
          <w:rFonts w:ascii="Times New Roman" w:hAnsi="Times New Roman"/>
          <w:i/>
          <w:sz w:val="24"/>
          <w:szCs w:val="24"/>
          <w:lang w:val="x-none" w:eastAsia="x-none"/>
        </w:rPr>
        <w:t xml:space="preserve"> </w:t>
      </w:r>
      <w:proofErr w:type="spellStart"/>
      <w:r w:rsidRPr="00EA0516">
        <w:rPr>
          <w:rFonts w:ascii="Times New Roman" w:hAnsi="Times New Roman"/>
          <w:i/>
          <w:sz w:val="24"/>
          <w:szCs w:val="24"/>
          <w:lang w:val="x-none" w:eastAsia="x-none"/>
        </w:rPr>
        <w:t>në</w:t>
      </w:r>
      <w:proofErr w:type="spellEnd"/>
      <w:r w:rsidRPr="00EA0516">
        <w:rPr>
          <w:rFonts w:ascii="Times New Roman" w:hAnsi="Times New Roman"/>
          <w:i/>
          <w:sz w:val="24"/>
          <w:szCs w:val="24"/>
          <w:lang w:val="x-none" w:eastAsia="x-none"/>
        </w:rPr>
        <w:t xml:space="preserve"> </w:t>
      </w:r>
      <w:proofErr w:type="spellStart"/>
      <w:r w:rsidRPr="00EA0516">
        <w:rPr>
          <w:rFonts w:ascii="Times New Roman" w:hAnsi="Times New Roman"/>
          <w:i/>
          <w:sz w:val="24"/>
          <w:szCs w:val="24"/>
          <w:lang w:val="x-none" w:eastAsia="x-none"/>
        </w:rPr>
        <w:t>mënyrë</w:t>
      </w:r>
      <w:proofErr w:type="spellEnd"/>
      <w:r w:rsidRPr="00EA0516">
        <w:rPr>
          <w:rFonts w:ascii="Times New Roman" w:hAnsi="Times New Roman"/>
          <w:i/>
          <w:sz w:val="24"/>
          <w:szCs w:val="24"/>
          <w:lang w:val="x-none" w:eastAsia="x-none"/>
        </w:rPr>
        <w:t xml:space="preserve"> </w:t>
      </w:r>
      <w:proofErr w:type="spellStart"/>
      <w:r w:rsidRPr="00EA0516">
        <w:rPr>
          <w:rFonts w:ascii="Times New Roman" w:hAnsi="Times New Roman"/>
          <w:i/>
          <w:sz w:val="24"/>
          <w:szCs w:val="24"/>
          <w:lang w:val="x-none" w:eastAsia="x-none"/>
        </w:rPr>
        <w:t>eksplicite</w:t>
      </w:r>
      <w:proofErr w:type="spellEnd"/>
      <w:r w:rsidRPr="00EA0516">
        <w:rPr>
          <w:rFonts w:ascii="Times New Roman" w:hAnsi="Times New Roman"/>
          <w:i/>
          <w:sz w:val="24"/>
          <w:szCs w:val="24"/>
          <w:lang w:val="x-none" w:eastAsia="x-none"/>
        </w:rPr>
        <w:t xml:space="preserve"> “</w:t>
      </w:r>
      <w:proofErr w:type="spellStart"/>
      <w:r w:rsidRPr="00EA0516">
        <w:rPr>
          <w:rFonts w:ascii="Times New Roman" w:hAnsi="Times New Roman"/>
          <w:i/>
          <w:sz w:val="24"/>
          <w:szCs w:val="24"/>
          <w:lang w:val="x-none" w:eastAsia="x-none"/>
        </w:rPr>
        <w:t>parimi</w:t>
      </w:r>
      <w:proofErr w:type="spellEnd"/>
      <w:r w:rsidRPr="00EA0516">
        <w:rPr>
          <w:rFonts w:ascii="Times New Roman" w:hAnsi="Times New Roman"/>
          <w:i/>
          <w:sz w:val="24"/>
          <w:szCs w:val="24"/>
          <w:lang w:val="x-none" w:eastAsia="x-none"/>
        </w:rPr>
        <w:t xml:space="preserve"> </w:t>
      </w:r>
      <w:proofErr w:type="spellStart"/>
      <w:r w:rsidRPr="00EA0516">
        <w:rPr>
          <w:rFonts w:ascii="Times New Roman" w:hAnsi="Times New Roman"/>
          <w:i/>
          <w:sz w:val="24"/>
          <w:szCs w:val="24"/>
          <w:lang w:val="x-none" w:eastAsia="x-none"/>
        </w:rPr>
        <w:t>i</w:t>
      </w:r>
      <w:proofErr w:type="spellEnd"/>
      <w:r w:rsidRPr="00EA0516">
        <w:rPr>
          <w:rFonts w:ascii="Times New Roman" w:hAnsi="Times New Roman"/>
          <w:i/>
          <w:sz w:val="24"/>
          <w:szCs w:val="24"/>
          <w:lang w:val="x-none" w:eastAsia="x-none"/>
        </w:rPr>
        <w:t xml:space="preserve"> </w:t>
      </w:r>
      <w:proofErr w:type="spellStart"/>
      <w:r w:rsidRPr="00EA0516">
        <w:rPr>
          <w:rFonts w:ascii="Times New Roman" w:hAnsi="Times New Roman"/>
          <w:i/>
          <w:sz w:val="24"/>
          <w:szCs w:val="24"/>
          <w:lang w:val="x-none" w:eastAsia="x-none"/>
        </w:rPr>
        <w:t>përgjegjshmërisë</w:t>
      </w:r>
      <w:proofErr w:type="spellEnd"/>
      <w:r w:rsidRPr="00EA0516">
        <w:rPr>
          <w:rFonts w:ascii="Times New Roman" w:hAnsi="Times New Roman"/>
          <w:i/>
          <w:sz w:val="24"/>
          <w:szCs w:val="24"/>
          <w:lang w:val="x-none" w:eastAsia="x-none"/>
        </w:rPr>
        <w:t xml:space="preserve">” </w:t>
      </w:r>
      <w:proofErr w:type="spellStart"/>
      <w:r w:rsidRPr="00EA0516">
        <w:rPr>
          <w:rFonts w:ascii="Times New Roman" w:hAnsi="Times New Roman"/>
          <w:i/>
          <w:sz w:val="24"/>
          <w:szCs w:val="24"/>
          <w:lang w:val="x-none" w:eastAsia="x-none"/>
        </w:rPr>
        <w:t>së</w:t>
      </w:r>
      <w:proofErr w:type="spellEnd"/>
      <w:r w:rsidRPr="00EA0516">
        <w:rPr>
          <w:rFonts w:ascii="Times New Roman" w:hAnsi="Times New Roman"/>
          <w:i/>
          <w:sz w:val="24"/>
          <w:szCs w:val="24"/>
          <w:lang w:val="x-none" w:eastAsia="x-none"/>
        </w:rPr>
        <w:t xml:space="preserve"> </w:t>
      </w:r>
      <w:proofErr w:type="spellStart"/>
      <w:r w:rsidRPr="00EA0516">
        <w:rPr>
          <w:rFonts w:ascii="Times New Roman" w:hAnsi="Times New Roman"/>
          <w:i/>
          <w:sz w:val="24"/>
          <w:szCs w:val="24"/>
          <w:lang w:val="x-none" w:eastAsia="x-none"/>
        </w:rPr>
        <w:t>kontrolluesëve</w:t>
      </w:r>
      <w:proofErr w:type="spellEnd"/>
      <w:r w:rsidRPr="00EA0516">
        <w:rPr>
          <w:rFonts w:ascii="Times New Roman" w:hAnsi="Times New Roman"/>
          <w:i/>
          <w:sz w:val="24"/>
          <w:szCs w:val="24"/>
          <w:lang w:val="x-none" w:eastAsia="x-none"/>
        </w:rPr>
        <w:t xml:space="preserve"> </w:t>
      </w:r>
      <w:proofErr w:type="spellStart"/>
      <w:r w:rsidRPr="00EA0516">
        <w:rPr>
          <w:rFonts w:ascii="Times New Roman" w:hAnsi="Times New Roman"/>
          <w:i/>
          <w:sz w:val="24"/>
          <w:szCs w:val="24"/>
          <w:lang w:val="x-none" w:eastAsia="x-none"/>
        </w:rPr>
        <w:t>dhe</w:t>
      </w:r>
      <w:proofErr w:type="spellEnd"/>
      <w:r w:rsidRPr="00EA0516">
        <w:rPr>
          <w:rFonts w:ascii="Times New Roman" w:hAnsi="Times New Roman"/>
          <w:i/>
          <w:sz w:val="24"/>
          <w:szCs w:val="24"/>
          <w:lang w:val="x-none" w:eastAsia="x-none"/>
        </w:rPr>
        <w:t xml:space="preserve"> </w:t>
      </w:r>
      <w:proofErr w:type="spellStart"/>
      <w:r w:rsidRPr="00EA0516">
        <w:rPr>
          <w:rFonts w:ascii="Times New Roman" w:hAnsi="Times New Roman"/>
          <w:i/>
          <w:sz w:val="24"/>
          <w:szCs w:val="24"/>
          <w:lang w:val="x-none" w:eastAsia="x-none"/>
        </w:rPr>
        <w:t>përpunuesëve</w:t>
      </w:r>
      <w:proofErr w:type="spellEnd"/>
      <w:r w:rsidRPr="00EA0516">
        <w:rPr>
          <w:rFonts w:ascii="Times New Roman" w:hAnsi="Times New Roman"/>
          <w:i/>
          <w:sz w:val="24"/>
          <w:szCs w:val="24"/>
          <w:lang w:val="x-none" w:eastAsia="x-none"/>
        </w:rPr>
        <w:t xml:space="preserve"> </w:t>
      </w:r>
      <w:proofErr w:type="spellStart"/>
      <w:r w:rsidRPr="00EA0516">
        <w:rPr>
          <w:rFonts w:ascii="Times New Roman" w:hAnsi="Times New Roman"/>
          <w:i/>
          <w:sz w:val="24"/>
          <w:szCs w:val="24"/>
          <w:lang w:val="x-none" w:eastAsia="x-none"/>
        </w:rPr>
        <w:t>në</w:t>
      </w:r>
      <w:proofErr w:type="spellEnd"/>
      <w:r w:rsidRPr="00EA0516">
        <w:rPr>
          <w:rFonts w:ascii="Times New Roman" w:hAnsi="Times New Roman"/>
          <w:i/>
          <w:sz w:val="24"/>
          <w:szCs w:val="24"/>
          <w:lang w:val="x-none" w:eastAsia="x-none"/>
        </w:rPr>
        <w:t xml:space="preserve"> </w:t>
      </w:r>
      <w:proofErr w:type="spellStart"/>
      <w:r w:rsidRPr="00EA0516">
        <w:rPr>
          <w:rFonts w:ascii="Times New Roman" w:hAnsi="Times New Roman"/>
          <w:i/>
          <w:sz w:val="24"/>
          <w:szCs w:val="24"/>
          <w:lang w:val="x-none" w:eastAsia="x-none"/>
        </w:rPr>
        <w:t>procesin</w:t>
      </w:r>
      <w:proofErr w:type="spellEnd"/>
      <w:r w:rsidRPr="00EA0516">
        <w:rPr>
          <w:rFonts w:ascii="Times New Roman" w:hAnsi="Times New Roman"/>
          <w:i/>
          <w:sz w:val="24"/>
          <w:szCs w:val="24"/>
          <w:lang w:val="x-none" w:eastAsia="x-none"/>
        </w:rPr>
        <w:t xml:space="preserve"> e </w:t>
      </w:r>
      <w:proofErr w:type="spellStart"/>
      <w:r w:rsidRPr="00EA0516">
        <w:rPr>
          <w:rFonts w:ascii="Times New Roman" w:hAnsi="Times New Roman"/>
          <w:i/>
          <w:sz w:val="24"/>
          <w:szCs w:val="24"/>
          <w:lang w:val="x-none" w:eastAsia="x-none"/>
        </w:rPr>
        <w:t>përpunimit</w:t>
      </w:r>
      <w:proofErr w:type="spellEnd"/>
      <w:r w:rsidRPr="00EA0516">
        <w:rPr>
          <w:rFonts w:ascii="Times New Roman" w:hAnsi="Times New Roman"/>
          <w:i/>
          <w:sz w:val="24"/>
          <w:szCs w:val="24"/>
          <w:lang w:val="x-none" w:eastAsia="x-none"/>
        </w:rPr>
        <w:t xml:space="preserve"> </w:t>
      </w:r>
      <w:proofErr w:type="spellStart"/>
      <w:r w:rsidRPr="00EA0516">
        <w:rPr>
          <w:rFonts w:ascii="Times New Roman" w:hAnsi="Times New Roman"/>
          <w:i/>
          <w:sz w:val="24"/>
          <w:szCs w:val="24"/>
          <w:lang w:val="x-none" w:eastAsia="x-none"/>
        </w:rPr>
        <w:t>të</w:t>
      </w:r>
      <w:proofErr w:type="spellEnd"/>
      <w:r w:rsidRPr="00EA0516">
        <w:rPr>
          <w:rFonts w:ascii="Times New Roman" w:hAnsi="Times New Roman"/>
          <w:i/>
          <w:sz w:val="24"/>
          <w:szCs w:val="24"/>
          <w:lang w:val="x-none" w:eastAsia="x-none"/>
        </w:rPr>
        <w:t xml:space="preserve"> </w:t>
      </w:r>
      <w:proofErr w:type="spellStart"/>
      <w:r w:rsidRPr="00EA0516">
        <w:rPr>
          <w:rFonts w:ascii="Times New Roman" w:hAnsi="Times New Roman"/>
          <w:i/>
          <w:sz w:val="24"/>
          <w:szCs w:val="24"/>
          <w:lang w:val="x-none" w:eastAsia="x-none"/>
        </w:rPr>
        <w:t>të</w:t>
      </w:r>
      <w:proofErr w:type="spellEnd"/>
      <w:r w:rsidRPr="00EA0516">
        <w:rPr>
          <w:rFonts w:ascii="Times New Roman" w:hAnsi="Times New Roman"/>
          <w:i/>
          <w:sz w:val="24"/>
          <w:szCs w:val="24"/>
          <w:lang w:val="x-none" w:eastAsia="x-none"/>
        </w:rPr>
        <w:t xml:space="preserve"> </w:t>
      </w:r>
      <w:proofErr w:type="spellStart"/>
      <w:r w:rsidRPr="00EA0516">
        <w:rPr>
          <w:rFonts w:ascii="Times New Roman" w:hAnsi="Times New Roman"/>
          <w:i/>
          <w:sz w:val="24"/>
          <w:szCs w:val="24"/>
          <w:lang w:val="x-none" w:eastAsia="x-none"/>
        </w:rPr>
        <w:t>dhënave</w:t>
      </w:r>
      <w:proofErr w:type="spellEnd"/>
      <w:r w:rsidRPr="00EA0516">
        <w:rPr>
          <w:rFonts w:ascii="Times New Roman" w:hAnsi="Times New Roman"/>
          <w:i/>
          <w:sz w:val="24"/>
          <w:szCs w:val="24"/>
          <w:lang w:val="x-none" w:eastAsia="x-none"/>
        </w:rPr>
        <w:t xml:space="preserve"> </w:t>
      </w:r>
      <w:proofErr w:type="spellStart"/>
      <w:r w:rsidRPr="00EA0516">
        <w:rPr>
          <w:rFonts w:ascii="Times New Roman" w:hAnsi="Times New Roman"/>
          <w:i/>
          <w:sz w:val="24"/>
          <w:szCs w:val="24"/>
          <w:lang w:val="x-none" w:eastAsia="x-none"/>
        </w:rPr>
        <w:t>personale</w:t>
      </w:r>
      <w:proofErr w:type="spellEnd"/>
      <w:r w:rsidRPr="00EA0516">
        <w:rPr>
          <w:rFonts w:ascii="Times New Roman" w:hAnsi="Times New Roman"/>
          <w:i/>
          <w:sz w:val="24"/>
          <w:szCs w:val="24"/>
          <w:lang w:val="x-none" w:eastAsia="x-none"/>
        </w:rPr>
        <w:t xml:space="preserve">, </w:t>
      </w:r>
      <w:proofErr w:type="spellStart"/>
      <w:r w:rsidRPr="00EA0516">
        <w:rPr>
          <w:rFonts w:ascii="Times New Roman" w:hAnsi="Times New Roman"/>
          <w:i/>
          <w:sz w:val="24"/>
          <w:szCs w:val="24"/>
          <w:lang w:val="x-none" w:eastAsia="x-none"/>
        </w:rPr>
        <w:t>të</w:t>
      </w:r>
      <w:proofErr w:type="spellEnd"/>
      <w:r w:rsidRPr="00EA0516">
        <w:rPr>
          <w:rFonts w:ascii="Times New Roman" w:hAnsi="Times New Roman"/>
          <w:i/>
          <w:sz w:val="24"/>
          <w:szCs w:val="24"/>
          <w:lang w:val="x-none" w:eastAsia="x-none"/>
        </w:rPr>
        <w:t xml:space="preserve"> </w:t>
      </w:r>
      <w:proofErr w:type="spellStart"/>
      <w:r w:rsidRPr="00EA0516">
        <w:rPr>
          <w:rFonts w:ascii="Times New Roman" w:hAnsi="Times New Roman"/>
          <w:i/>
          <w:sz w:val="24"/>
          <w:szCs w:val="24"/>
          <w:lang w:val="x-none" w:eastAsia="x-none"/>
        </w:rPr>
        <w:t>cilët</w:t>
      </w:r>
      <w:proofErr w:type="spellEnd"/>
      <w:r w:rsidRPr="00EA0516">
        <w:rPr>
          <w:rFonts w:ascii="Times New Roman" w:hAnsi="Times New Roman"/>
          <w:i/>
          <w:sz w:val="24"/>
          <w:szCs w:val="24"/>
          <w:lang w:val="x-none" w:eastAsia="x-none"/>
        </w:rPr>
        <w:t xml:space="preserve"> </w:t>
      </w:r>
      <w:proofErr w:type="spellStart"/>
      <w:r w:rsidRPr="00EA0516">
        <w:rPr>
          <w:rFonts w:ascii="Times New Roman" w:hAnsi="Times New Roman"/>
          <w:i/>
          <w:sz w:val="24"/>
          <w:szCs w:val="24"/>
          <w:lang w:val="x-none" w:eastAsia="x-none"/>
        </w:rPr>
        <w:t>tashmë</w:t>
      </w:r>
      <w:proofErr w:type="spellEnd"/>
      <w:r w:rsidRPr="00EA0516">
        <w:rPr>
          <w:rFonts w:ascii="Times New Roman" w:hAnsi="Times New Roman"/>
          <w:i/>
          <w:sz w:val="24"/>
          <w:szCs w:val="24"/>
          <w:lang w:val="x-none" w:eastAsia="x-none"/>
        </w:rPr>
        <w:t xml:space="preserve"> </w:t>
      </w:r>
      <w:proofErr w:type="spellStart"/>
      <w:r w:rsidRPr="00EA0516">
        <w:rPr>
          <w:rFonts w:ascii="Times New Roman" w:hAnsi="Times New Roman"/>
          <w:i/>
          <w:sz w:val="24"/>
          <w:szCs w:val="24"/>
          <w:lang w:val="x-none" w:eastAsia="x-none"/>
        </w:rPr>
        <w:t>duhet</w:t>
      </w:r>
      <w:proofErr w:type="spellEnd"/>
      <w:r w:rsidRPr="00EA0516">
        <w:rPr>
          <w:rFonts w:ascii="Times New Roman" w:hAnsi="Times New Roman"/>
          <w:i/>
          <w:sz w:val="24"/>
          <w:szCs w:val="24"/>
          <w:lang w:val="x-none" w:eastAsia="x-none"/>
        </w:rPr>
        <w:t xml:space="preserve"> </w:t>
      </w:r>
      <w:proofErr w:type="spellStart"/>
      <w:r w:rsidRPr="00EA0516">
        <w:rPr>
          <w:rFonts w:ascii="Times New Roman" w:hAnsi="Times New Roman"/>
          <w:i/>
          <w:sz w:val="24"/>
          <w:szCs w:val="24"/>
          <w:lang w:val="x-none" w:eastAsia="x-none"/>
        </w:rPr>
        <w:t>të</w:t>
      </w:r>
      <w:proofErr w:type="spellEnd"/>
      <w:r w:rsidRPr="00EA0516">
        <w:rPr>
          <w:rFonts w:ascii="Times New Roman" w:hAnsi="Times New Roman"/>
          <w:i/>
          <w:sz w:val="24"/>
          <w:szCs w:val="24"/>
          <w:lang w:val="x-none" w:eastAsia="x-none"/>
        </w:rPr>
        <w:t xml:space="preserve"> </w:t>
      </w:r>
      <w:proofErr w:type="spellStart"/>
      <w:r w:rsidRPr="00EA0516">
        <w:rPr>
          <w:rFonts w:ascii="Times New Roman" w:hAnsi="Times New Roman"/>
          <w:i/>
          <w:sz w:val="24"/>
          <w:szCs w:val="24"/>
          <w:lang w:val="x-none" w:eastAsia="x-none"/>
        </w:rPr>
        <w:t>jenë</w:t>
      </w:r>
      <w:proofErr w:type="spellEnd"/>
      <w:r w:rsidRPr="00EA0516">
        <w:rPr>
          <w:rFonts w:ascii="Times New Roman" w:hAnsi="Times New Roman"/>
          <w:i/>
          <w:sz w:val="24"/>
          <w:szCs w:val="24"/>
          <w:lang w:val="x-none" w:eastAsia="x-none"/>
        </w:rPr>
        <w:t xml:space="preserve"> </w:t>
      </w:r>
      <w:proofErr w:type="spellStart"/>
      <w:r w:rsidRPr="00EA0516">
        <w:rPr>
          <w:rFonts w:ascii="Times New Roman" w:hAnsi="Times New Roman"/>
          <w:i/>
          <w:sz w:val="24"/>
          <w:szCs w:val="24"/>
          <w:lang w:val="x-none" w:eastAsia="x-none"/>
        </w:rPr>
        <w:t>në</w:t>
      </w:r>
      <w:proofErr w:type="spellEnd"/>
      <w:r w:rsidRPr="00EA0516">
        <w:rPr>
          <w:rFonts w:ascii="Times New Roman" w:hAnsi="Times New Roman"/>
          <w:i/>
          <w:sz w:val="24"/>
          <w:szCs w:val="24"/>
          <w:lang w:val="x-none" w:eastAsia="x-none"/>
        </w:rPr>
        <w:t xml:space="preserve"> </w:t>
      </w:r>
      <w:proofErr w:type="spellStart"/>
      <w:r w:rsidRPr="00EA0516">
        <w:rPr>
          <w:rFonts w:ascii="Times New Roman" w:hAnsi="Times New Roman"/>
          <w:i/>
          <w:sz w:val="24"/>
          <w:szCs w:val="24"/>
          <w:lang w:val="x-none" w:eastAsia="x-none"/>
        </w:rPr>
        <w:t>gjëndje</w:t>
      </w:r>
      <w:proofErr w:type="spellEnd"/>
      <w:r w:rsidRPr="00EA0516">
        <w:rPr>
          <w:rFonts w:ascii="Times New Roman" w:hAnsi="Times New Roman"/>
          <w:i/>
          <w:sz w:val="24"/>
          <w:szCs w:val="24"/>
          <w:lang w:val="x-none" w:eastAsia="x-none"/>
        </w:rPr>
        <w:t xml:space="preserve"> </w:t>
      </w:r>
      <w:proofErr w:type="spellStart"/>
      <w:r w:rsidRPr="00EA0516">
        <w:rPr>
          <w:rFonts w:ascii="Times New Roman" w:hAnsi="Times New Roman"/>
          <w:i/>
          <w:sz w:val="24"/>
          <w:szCs w:val="24"/>
          <w:lang w:val="x-none" w:eastAsia="x-none"/>
        </w:rPr>
        <w:t>të</w:t>
      </w:r>
      <w:proofErr w:type="spellEnd"/>
      <w:r w:rsidRPr="00EA0516">
        <w:rPr>
          <w:rFonts w:ascii="Times New Roman" w:hAnsi="Times New Roman"/>
          <w:i/>
          <w:sz w:val="24"/>
          <w:szCs w:val="24"/>
          <w:lang w:val="x-none" w:eastAsia="x-none"/>
        </w:rPr>
        <w:t xml:space="preserve"> </w:t>
      </w:r>
      <w:proofErr w:type="spellStart"/>
      <w:r w:rsidRPr="00EA0516">
        <w:rPr>
          <w:rFonts w:ascii="Times New Roman" w:hAnsi="Times New Roman"/>
          <w:i/>
          <w:sz w:val="24"/>
          <w:szCs w:val="24"/>
          <w:lang w:val="x-none" w:eastAsia="x-none"/>
        </w:rPr>
        <w:t>demonstrojnë</w:t>
      </w:r>
      <w:proofErr w:type="spellEnd"/>
      <w:r w:rsidRPr="00EA0516">
        <w:rPr>
          <w:rFonts w:ascii="Times New Roman" w:hAnsi="Times New Roman"/>
          <w:i/>
          <w:sz w:val="24"/>
          <w:szCs w:val="24"/>
          <w:lang w:val="x-none" w:eastAsia="x-none"/>
        </w:rPr>
        <w:t xml:space="preserve"> </w:t>
      </w:r>
      <w:proofErr w:type="spellStart"/>
      <w:r w:rsidRPr="00EA0516">
        <w:rPr>
          <w:rFonts w:ascii="Times New Roman" w:hAnsi="Times New Roman"/>
          <w:i/>
          <w:sz w:val="24"/>
          <w:szCs w:val="24"/>
          <w:lang w:val="x-none" w:eastAsia="x-none"/>
        </w:rPr>
        <w:t>përputhshmëri</w:t>
      </w:r>
      <w:proofErr w:type="spellEnd"/>
      <w:r w:rsidRPr="00EA0516">
        <w:rPr>
          <w:rFonts w:ascii="Times New Roman" w:hAnsi="Times New Roman"/>
          <w:i/>
          <w:sz w:val="24"/>
          <w:szCs w:val="24"/>
          <w:lang w:val="x-none" w:eastAsia="x-none"/>
        </w:rPr>
        <w:t xml:space="preserve"> me </w:t>
      </w:r>
      <w:proofErr w:type="spellStart"/>
      <w:r w:rsidRPr="00EA0516">
        <w:rPr>
          <w:rFonts w:ascii="Times New Roman" w:hAnsi="Times New Roman"/>
          <w:i/>
          <w:sz w:val="24"/>
          <w:szCs w:val="24"/>
          <w:lang w:val="x-none" w:eastAsia="x-none"/>
        </w:rPr>
        <w:t>kërkesat</w:t>
      </w:r>
      <w:proofErr w:type="spellEnd"/>
      <w:r w:rsidRPr="00EA0516">
        <w:rPr>
          <w:rFonts w:ascii="Times New Roman" w:hAnsi="Times New Roman"/>
          <w:i/>
          <w:sz w:val="24"/>
          <w:szCs w:val="24"/>
          <w:lang w:val="x-none" w:eastAsia="x-none"/>
        </w:rPr>
        <w:t xml:space="preserve"> e </w:t>
      </w:r>
      <w:proofErr w:type="spellStart"/>
      <w:r w:rsidRPr="00EA0516">
        <w:rPr>
          <w:rFonts w:ascii="Times New Roman" w:hAnsi="Times New Roman"/>
          <w:i/>
          <w:sz w:val="24"/>
          <w:szCs w:val="24"/>
          <w:lang w:val="x-none" w:eastAsia="x-none"/>
        </w:rPr>
        <w:t>legjislacionit</w:t>
      </w:r>
      <w:proofErr w:type="spellEnd"/>
      <w:r w:rsidRPr="00EA0516">
        <w:rPr>
          <w:rFonts w:ascii="Times New Roman" w:hAnsi="Times New Roman"/>
          <w:i/>
          <w:sz w:val="24"/>
          <w:szCs w:val="24"/>
          <w:lang w:val="x-none" w:eastAsia="x-none"/>
        </w:rPr>
        <w:t xml:space="preserve"> </w:t>
      </w:r>
      <w:proofErr w:type="spellStart"/>
      <w:r w:rsidRPr="00EA0516">
        <w:rPr>
          <w:rFonts w:ascii="Times New Roman" w:hAnsi="Times New Roman"/>
          <w:i/>
          <w:sz w:val="24"/>
          <w:szCs w:val="24"/>
          <w:lang w:val="x-none" w:eastAsia="x-none"/>
        </w:rPr>
        <w:t>për</w:t>
      </w:r>
      <w:proofErr w:type="spellEnd"/>
      <w:r w:rsidRPr="00EA0516">
        <w:rPr>
          <w:rFonts w:ascii="Times New Roman" w:hAnsi="Times New Roman"/>
          <w:i/>
          <w:sz w:val="24"/>
          <w:szCs w:val="24"/>
          <w:lang w:val="x-none" w:eastAsia="x-none"/>
        </w:rPr>
        <w:t xml:space="preserve"> </w:t>
      </w:r>
      <w:proofErr w:type="spellStart"/>
      <w:r w:rsidRPr="00EA0516">
        <w:rPr>
          <w:rFonts w:ascii="Times New Roman" w:hAnsi="Times New Roman"/>
          <w:i/>
          <w:sz w:val="24"/>
          <w:szCs w:val="24"/>
          <w:lang w:val="x-none" w:eastAsia="x-none"/>
        </w:rPr>
        <w:t>mbrojtjen</w:t>
      </w:r>
      <w:proofErr w:type="spellEnd"/>
      <w:r w:rsidRPr="00EA0516">
        <w:rPr>
          <w:rFonts w:ascii="Times New Roman" w:hAnsi="Times New Roman"/>
          <w:i/>
          <w:sz w:val="24"/>
          <w:szCs w:val="24"/>
          <w:lang w:val="x-none" w:eastAsia="x-none"/>
        </w:rPr>
        <w:t xml:space="preserve"> e </w:t>
      </w:r>
      <w:proofErr w:type="spellStart"/>
      <w:r w:rsidRPr="00EA0516">
        <w:rPr>
          <w:rFonts w:ascii="Times New Roman" w:hAnsi="Times New Roman"/>
          <w:i/>
          <w:sz w:val="24"/>
          <w:szCs w:val="24"/>
          <w:lang w:val="x-none" w:eastAsia="x-none"/>
        </w:rPr>
        <w:t>të</w:t>
      </w:r>
      <w:proofErr w:type="spellEnd"/>
      <w:r w:rsidRPr="00EA0516">
        <w:rPr>
          <w:rFonts w:ascii="Times New Roman" w:hAnsi="Times New Roman"/>
          <w:i/>
          <w:sz w:val="24"/>
          <w:szCs w:val="24"/>
          <w:lang w:val="x-none" w:eastAsia="x-none"/>
        </w:rPr>
        <w:t xml:space="preserve"> </w:t>
      </w:r>
      <w:proofErr w:type="spellStart"/>
      <w:r w:rsidRPr="00EA0516">
        <w:rPr>
          <w:rFonts w:ascii="Times New Roman" w:hAnsi="Times New Roman"/>
          <w:i/>
          <w:sz w:val="24"/>
          <w:szCs w:val="24"/>
          <w:lang w:val="x-none" w:eastAsia="x-none"/>
        </w:rPr>
        <w:t>dhënave</w:t>
      </w:r>
      <w:proofErr w:type="spellEnd"/>
      <w:r w:rsidRPr="00EA0516">
        <w:rPr>
          <w:rFonts w:ascii="Times New Roman" w:hAnsi="Times New Roman"/>
          <w:i/>
          <w:sz w:val="24"/>
          <w:szCs w:val="24"/>
          <w:lang w:val="x-none" w:eastAsia="x-none"/>
        </w:rPr>
        <w:t xml:space="preserve"> </w:t>
      </w:r>
      <w:proofErr w:type="spellStart"/>
      <w:r w:rsidRPr="00EA0516">
        <w:rPr>
          <w:rFonts w:ascii="Times New Roman" w:hAnsi="Times New Roman"/>
          <w:i/>
          <w:sz w:val="24"/>
          <w:szCs w:val="24"/>
          <w:lang w:val="x-none" w:eastAsia="x-none"/>
        </w:rPr>
        <w:t>personale</w:t>
      </w:r>
      <w:proofErr w:type="spellEnd"/>
      <w:r w:rsidRPr="00EA0516">
        <w:rPr>
          <w:rFonts w:ascii="Times New Roman" w:hAnsi="Times New Roman"/>
          <w:sz w:val="24"/>
          <w:szCs w:val="24"/>
          <w:lang w:val="x-none" w:eastAsia="x-none"/>
        </w:rPr>
        <w:t>.</w:t>
      </w:r>
      <w:r>
        <w:rPr>
          <w:rFonts w:ascii="Times New Roman" w:hAnsi="Times New Roman"/>
          <w:sz w:val="24"/>
          <w:szCs w:val="24"/>
          <w:lang w:val="en-US" w:eastAsia="x-none"/>
        </w:rPr>
        <w:t xml:space="preserve"> </w:t>
      </w:r>
      <w:r w:rsidR="00B60454" w:rsidRPr="00167783">
        <w:rPr>
          <w:szCs w:val="24"/>
          <w:lang w:val="x-none" w:eastAsia="x-none"/>
        </w:rPr>
        <w:t xml:space="preserve">  </w:t>
      </w:r>
    </w:p>
    <w:p w14:paraId="3C56CB56" w14:textId="77777777" w:rsidR="00B60454" w:rsidRPr="006C5A49" w:rsidRDefault="00B60454" w:rsidP="00481001">
      <w:pPr>
        <w:pStyle w:val="ListParagraph"/>
        <w:numPr>
          <w:ilvl w:val="1"/>
          <w:numId w:val="14"/>
        </w:numPr>
        <w:tabs>
          <w:tab w:val="clear" w:pos="567"/>
          <w:tab w:val="left" w:pos="630"/>
        </w:tabs>
        <w:spacing w:after="160" w:line="276" w:lineRule="auto"/>
        <w:ind w:left="630"/>
        <w:contextualSpacing/>
        <w:jc w:val="both"/>
        <w:rPr>
          <w:rFonts w:ascii="Times New Roman" w:eastAsia="Calibri" w:hAnsi="Times New Roman"/>
          <w:bCs/>
          <w:i/>
          <w:sz w:val="24"/>
          <w:szCs w:val="24"/>
        </w:rPr>
      </w:pPr>
      <w:proofErr w:type="spellStart"/>
      <w:r w:rsidRPr="006C5A49">
        <w:rPr>
          <w:rFonts w:ascii="Times New Roman" w:eastAsia="Calibri" w:hAnsi="Times New Roman"/>
          <w:bCs/>
          <w:i/>
          <w:sz w:val="24"/>
          <w:szCs w:val="24"/>
        </w:rPr>
        <w:t>Kryerja</w:t>
      </w:r>
      <w:proofErr w:type="spellEnd"/>
      <w:r w:rsidRPr="006C5A49">
        <w:rPr>
          <w:rFonts w:ascii="Times New Roman" w:eastAsia="Calibri" w:hAnsi="Times New Roman"/>
          <w:bCs/>
          <w:i/>
          <w:sz w:val="24"/>
          <w:szCs w:val="24"/>
        </w:rPr>
        <w:t xml:space="preserve"> e </w:t>
      </w:r>
      <w:proofErr w:type="spellStart"/>
      <w:r w:rsidRPr="006C5A49">
        <w:rPr>
          <w:rFonts w:ascii="Times New Roman" w:eastAsia="Calibri" w:hAnsi="Times New Roman"/>
          <w:bCs/>
          <w:i/>
          <w:sz w:val="24"/>
          <w:szCs w:val="24"/>
        </w:rPr>
        <w:t>vlerësimit</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të</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ndikimit</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në</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mbrojtjen</w:t>
      </w:r>
      <w:proofErr w:type="spellEnd"/>
      <w:r w:rsidRPr="006C5A49">
        <w:rPr>
          <w:rFonts w:ascii="Times New Roman" w:eastAsia="Calibri" w:hAnsi="Times New Roman"/>
          <w:bCs/>
          <w:i/>
          <w:sz w:val="24"/>
          <w:szCs w:val="24"/>
        </w:rPr>
        <w:t xml:space="preserve"> e </w:t>
      </w:r>
      <w:proofErr w:type="spellStart"/>
      <w:r w:rsidRPr="006C5A49">
        <w:rPr>
          <w:rFonts w:ascii="Times New Roman" w:eastAsia="Calibri" w:hAnsi="Times New Roman"/>
          <w:bCs/>
          <w:i/>
          <w:sz w:val="24"/>
          <w:szCs w:val="24"/>
        </w:rPr>
        <w:t>të</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dhënave</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personale</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përpara</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fillimit</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të</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një</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procesi</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përpunimi</w:t>
      </w:r>
      <w:proofErr w:type="spellEnd"/>
      <w:r w:rsidRPr="006C5A49">
        <w:rPr>
          <w:rFonts w:ascii="Times New Roman" w:eastAsia="Calibri" w:hAnsi="Times New Roman"/>
          <w:bCs/>
          <w:i/>
          <w:sz w:val="24"/>
          <w:szCs w:val="24"/>
        </w:rPr>
        <w:t xml:space="preserve"> me </w:t>
      </w:r>
      <w:proofErr w:type="spellStart"/>
      <w:r w:rsidRPr="006C5A49">
        <w:rPr>
          <w:rFonts w:ascii="Times New Roman" w:eastAsia="Calibri" w:hAnsi="Times New Roman"/>
          <w:bCs/>
          <w:i/>
          <w:sz w:val="24"/>
          <w:szCs w:val="24"/>
        </w:rPr>
        <w:t>qëllim</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identifikimin</w:t>
      </w:r>
      <w:proofErr w:type="spellEnd"/>
      <w:r w:rsidRPr="006C5A49">
        <w:rPr>
          <w:rFonts w:ascii="Times New Roman" w:eastAsia="Calibri" w:hAnsi="Times New Roman"/>
          <w:bCs/>
          <w:i/>
          <w:sz w:val="24"/>
          <w:szCs w:val="24"/>
        </w:rPr>
        <w:t xml:space="preserve"> e </w:t>
      </w:r>
      <w:proofErr w:type="spellStart"/>
      <w:r w:rsidRPr="006C5A49">
        <w:rPr>
          <w:rFonts w:ascii="Times New Roman" w:eastAsia="Calibri" w:hAnsi="Times New Roman"/>
          <w:bCs/>
          <w:i/>
          <w:sz w:val="24"/>
          <w:szCs w:val="24"/>
        </w:rPr>
        <w:t>rreziqeve</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të</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mundshme</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për</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të</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drejtat</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dhe</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liritë</w:t>
      </w:r>
      <w:proofErr w:type="spellEnd"/>
      <w:r w:rsidRPr="006C5A49">
        <w:rPr>
          <w:rFonts w:ascii="Times New Roman" w:eastAsia="Calibri" w:hAnsi="Times New Roman"/>
          <w:bCs/>
          <w:i/>
          <w:sz w:val="24"/>
          <w:szCs w:val="24"/>
        </w:rPr>
        <w:t xml:space="preserve"> e </w:t>
      </w:r>
      <w:proofErr w:type="spellStart"/>
      <w:r w:rsidRPr="006C5A49">
        <w:rPr>
          <w:rFonts w:ascii="Times New Roman" w:eastAsia="Calibri" w:hAnsi="Times New Roman"/>
          <w:bCs/>
          <w:i/>
          <w:sz w:val="24"/>
          <w:szCs w:val="24"/>
        </w:rPr>
        <w:t>subjektit</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të</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të</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dhënave</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dhe</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minimizimin</w:t>
      </w:r>
      <w:proofErr w:type="spellEnd"/>
      <w:r w:rsidRPr="006C5A49">
        <w:rPr>
          <w:rFonts w:ascii="Times New Roman" w:eastAsia="Calibri" w:hAnsi="Times New Roman"/>
          <w:bCs/>
          <w:i/>
          <w:sz w:val="24"/>
          <w:szCs w:val="24"/>
        </w:rPr>
        <w:t xml:space="preserve"> e tyre </w:t>
      </w:r>
      <w:proofErr w:type="spellStart"/>
      <w:r w:rsidRPr="006C5A49">
        <w:rPr>
          <w:rFonts w:ascii="Times New Roman" w:eastAsia="Calibri" w:hAnsi="Times New Roman"/>
          <w:bCs/>
          <w:i/>
          <w:sz w:val="24"/>
          <w:szCs w:val="24"/>
        </w:rPr>
        <w:t>sa</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më</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shpejt</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të</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jetë</w:t>
      </w:r>
      <w:proofErr w:type="spellEnd"/>
      <w:r w:rsidRPr="006C5A49">
        <w:rPr>
          <w:rFonts w:ascii="Times New Roman" w:eastAsia="Calibri" w:hAnsi="Times New Roman"/>
          <w:bCs/>
          <w:i/>
          <w:sz w:val="24"/>
          <w:szCs w:val="24"/>
        </w:rPr>
        <w:t xml:space="preserve"> e </w:t>
      </w:r>
      <w:proofErr w:type="spellStart"/>
      <w:r w:rsidRPr="006C5A49">
        <w:rPr>
          <w:rFonts w:ascii="Times New Roman" w:eastAsia="Calibri" w:hAnsi="Times New Roman"/>
          <w:bCs/>
          <w:i/>
          <w:sz w:val="24"/>
          <w:szCs w:val="24"/>
        </w:rPr>
        <w:t>mundur</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nëse</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rezulton</w:t>
      </w:r>
      <w:proofErr w:type="spellEnd"/>
      <w:r w:rsidRPr="006C5A49">
        <w:rPr>
          <w:rFonts w:ascii="Times New Roman" w:eastAsia="Calibri" w:hAnsi="Times New Roman"/>
          <w:bCs/>
          <w:i/>
          <w:sz w:val="24"/>
          <w:szCs w:val="24"/>
        </w:rPr>
        <w:t xml:space="preserve"> se </w:t>
      </w:r>
      <w:proofErr w:type="spellStart"/>
      <w:r w:rsidRPr="006C5A49">
        <w:rPr>
          <w:rFonts w:ascii="Times New Roman" w:eastAsia="Calibri" w:hAnsi="Times New Roman"/>
          <w:bCs/>
          <w:i/>
          <w:sz w:val="24"/>
          <w:szCs w:val="24"/>
        </w:rPr>
        <w:t>ky</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përpunim</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përbën</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rrezik</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të</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lartë</w:t>
      </w:r>
      <w:proofErr w:type="spellEnd"/>
      <w:r w:rsidRPr="006C5A49">
        <w:rPr>
          <w:rFonts w:ascii="Times New Roman" w:eastAsia="Calibri" w:hAnsi="Times New Roman"/>
          <w:bCs/>
          <w:i/>
          <w:sz w:val="24"/>
          <w:szCs w:val="24"/>
        </w:rPr>
        <w:t>;</w:t>
      </w:r>
    </w:p>
    <w:p w14:paraId="3CD54013" w14:textId="77777777" w:rsidR="00B60454" w:rsidRPr="006C5A49" w:rsidRDefault="00B60454" w:rsidP="00102EEC">
      <w:pPr>
        <w:pStyle w:val="ListParagraph"/>
        <w:numPr>
          <w:ilvl w:val="1"/>
          <w:numId w:val="14"/>
        </w:numPr>
        <w:tabs>
          <w:tab w:val="clear" w:pos="567"/>
          <w:tab w:val="left" w:pos="630"/>
        </w:tabs>
        <w:spacing w:after="160" w:line="276" w:lineRule="auto"/>
        <w:ind w:left="630"/>
        <w:contextualSpacing/>
        <w:jc w:val="both"/>
        <w:rPr>
          <w:rFonts w:ascii="Times New Roman" w:eastAsia="Calibri" w:hAnsi="Times New Roman"/>
          <w:bCs/>
          <w:i/>
          <w:sz w:val="24"/>
          <w:szCs w:val="24"/>
        </w:rPr>
      </w:pPr>
      <w:proofErr w:type="spellStart"/>
      <w:r w:rsidRPr="006C5A49">
        <w:rPr>
          <w:rFonts w:ascii="Times New Roman" w:eastAsia="Calibri" w:hAnsi="Times New Roman"/>
          <w:bCs/>
          <w:i/>
          <w:sz w:val="24"/>
          <w:szCs w:val="24"/>
        </w:rPr>
        <w:t>Detyrimi</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për</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tu</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konsultuar</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paraprakisht</w:t>
      </w:r>
      <w:proofErr w:type="spellEnd"/>
      <w:r w:rsidRPr="006C5A49">
        <w:rPr>
          <w:rFonts w:ascii="Times New Roman" w:eastAsia="Calibri" w:hAnsi="Times New Roman"/>
          <w:bCs/>
          <w:i/>
          <w:sz w:val="24"/>
          <w:szCs w:val="24"/>
        </w:rPr>
        <w:t xml:space="preserve"> me </w:t>
      </w:r>
      <w:proofErr w:type="spellStart"/>
      <w:r w:rsidRPr="006C5A49">
        <w:rPr>
          <w:rFonts w:ascii="Times New Roman" w:eastAsia="Calibri" w:hAnsi="Times New Roman"/>
          <w:bCs/>
          <w:i/>
          <w:sz w:val="24"/>
          <w:szCs w:val="24"/>
        </w:rPr>
        <w:t>Komisionerin</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përpara</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fillimit</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të</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përpunimi</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të</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të</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dhënave</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në</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rast</w:t>
      </w:r>
      <w:proofErr w:type="spellEnd"/>
      <w:r w:rsidRPr="006C5A49">
        <w:rPr>
          <w:rFonts w:ascii="Times New Roman" w:eastAsia="Calibri" w:hAnsi="Times New Roman"/>
          <w:bCs/>
          <w:i/>
          <w:sz w:val="24"/>
          <w:szCs w:val="24"/>
        </w:rPr>
        <w:t xml:space="preserve"> se </w:t>
      </w:r>
      <w:proofErr w:type="spellStart"/>
      <w:r w:rsidRPr="006C5A49">
        <w:rPr>
          <w:rFonts w:ascii="Times New Roman" w:eastAsia="Calibri" w:hAnsi="Times New Roman"/>
          <w:bCs/>
          <w:i/>
          <w:sz w:val="24"/>
          <w:szCs w:val="24"/>
        </w:rPr>
        <w:t>ky</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përpunim</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rezulton</w:t>
      </w:r>
      <w:proofErr w:type="spellEnd"/>
      <w:r w:rsidRPr="006C5A49">
        <w:rPr>
          <w:rFonts w:ascii="Times New Roman" w:eastAsia="Calibri" w:hAnsi="Times New Roman"/>
          <w:bCs/>
          <w:i/>
          <w:sz w:val="24"/>
          <w:szCs w:val="24"/>
        </w:rPr>
        <w:t xml:space="preserve"> me </w:t>
      </w:r>
      <w:proofErr w:type="spellStart"/>
      <w:r w:rsidRPr="006C5A49">
        <w:rPr>
          <w:rFonts w:ascii="Times New Roman" w:eastAsia="Calibri" w:hAnsi="Times New Roman"/>
          <w:bCs/>
          <w:i/>
          <w:sz w:val="24"/>
          <w:szCs w:val="24"/>
        </w:rPr>
        <w:t>rrezik</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të</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lartë</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për</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subjektin</w:t>
      </w:r>
      <w:proofErr w:type="spellEnd"/>
      <w:r w:rsidRPr="006C5A49">
        <w:rPr>
          <w:rFonts w:ascii="Times New Roman" w:eastAsia="Calibri" w:hAnsi="Times New Roman"/>
          <w:bCs/>
          <w:i/>
          <w:sz w:val="24"/>
          <w:szCs w:val="24"/>
        </w:rPr>
        <w:t xml:space="preserve"> e </w:t>
      </w:r>
      <w:proofErr w:type="spellStart"/>
      <w:r w:rsidRPr="006C5A49">
        <w:rPr>
          <w:rFonts w:ascii="Times New Roman" w:eastAsia="Calibri" w:hAnsi="Times New Roman"/>
          <w:bCs/>
          <w:i/>
          <w:sz w:val="24"/>
          <w:szCs w:val="24"/>
        </w:rPr>
        <w:t>të</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dhënave</w:t>
      </w:r>
      <w:proofErr w:type="spellEnd"/>
      <w:r w:rsidRPr="006C5A49">
        <w:rPr>
          <w:rFonts w:ascii="Times New Roman" w:eastAsia="Calibri" w:hAnsi="Times New Roman"/>
          <w:bCs/>
          <w:i/>
          <w:sz w:val="24"/>
          <w:szCs w:val="24"/>
        </w:rPr>
        <w:t>;</w:t>
      </w:r>
    </w:p>
    <w:p w14:paraId="4ACE6F90" w14:textId="77777777" w:rsidR="00B60454" w:rsidRPr="006C5A49" w:rsidRDefault="00B60454" w:rsidP="00481001">
      <w:pPr>
        <w:pStyle w:val="ListParagraph"/>
        <w:numPr>
          <w:ilvl w:val="1"/>
          <w:numId w:val="14"/>
        </w:numPr>
        <w:tabs>
          <w:tab w:val="clear" w:pos="567"/>
          <w:tab w:val="left" w:pos="630"/>
        </w:tabs>
        <w:spacing w:after="160" w:line="276" w:lineRule="auto"/>
        <w:ind w:left="630"/>
        <w:contextualSpacing/>
        <w:jc w:val="both"/>
        <w:rPr>
          <w:rFonts w:ascii="Times New Roman" w:eastAsia="Calibri" w:hAnsi="Times New Roman"/>
          <w:bCs/>
          <w:i/>
          <w:sz w:val="24"/>
          <w:szCs w:val="24"/>
        </w:rPr>
      </w:pPr>
      <w:proofErr w:type="spellStart"/>
      <w:r w:rsidRPr="006C5A49">
        <w:rPr>
          <w:rFonts w:ascii="Times New Roman" w:eastAsia="Calibri" w:hAnsi="Times New Roman"/>
          <w:bCs/>
          <w:i/>
          <w:sz w:val="24"/>
          <w:szCs w:val="24"/>
        </w:rPr>
        <w:t>Detyrimi</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për</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njoftim</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i</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Komisionerit</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në</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rast</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cënimi</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të</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të</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dhënave</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personale</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si</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dhe</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subjekteve</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të</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të</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dhënave</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kur</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rreziqet</w:t>
      </w:r>
      <w:proofErr w:type="spellEnd"/>
      <w:r w:rsidRPr="006C5A49">
        <w:rPr>
          <w:rFonts w:ascii="Times New Roman" w:eastAsia="Calibri" w:hAnsi="Times New Roman"/>
          <w:bCs/>
          <w:i/>
          <w:sz w:val="24"/>
          <w:szCs w:val="24"/>
        </w:rPr>
        <w:t xml:space="preserve"> e </w:t>
      </w:r>
      <w:proofErr w:type="spellStart"/>
      <w:r w:rsidRPr="006C5A49">
        <w:rPr>
          <w:rFonts w:ascii="Times New Roman" w:eastAsia="Calibri" w:hAnsi="Times New Roman"/>
          <w:bCs/>
          <w:i/>
          <w:sz w:val="24"/>
          <w:szCs w:val="24"/>
        </w:rPr>
        <w:t>shkaktuara</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nga</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cenimi</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i</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të</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dhënave</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mund</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të</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të</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jenë</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të</w:t>
      </w:r>
      <w:proofErr w:type="spellEnd"/>
      <w:r w:rsidRPr="006C5A49">
        <w:rPr>
          <w:rFonts w:ascii="Times New Roman" w:eastAsia="Calibri" w:hAnsi="Times New Roman"/>
          <w:bCs/>
          <w:i/>
          <w:sz w:val="24"/>
          <w:szCs w:val="24"/>
        </w:rPr>
        <w:t xml:space="preserve"> </w:t>
      </w:r>
      <w:proofErr w:type="spellStart"/>
      <w:r w:rsidRPr="006C5A49">
        <w:rPr>
          <w:rFonts w:ascii="Times New Roman" w:eastAsia="Calibri" w:hAnsi="Times New Roman"/>
          <w:bCs/>
          <w:i/>
          <w:sz w:val="24"/>
          <w:szCs w:val="24"/>
        </w:rPr>
        <w:t>larta</w:t>
      </w:r>
      <w:proofErr w:type="spellEnd"/>
      <w:r w:rsidRPr="006C5A49">
        <w:rPr>
          <w:rFonts w:ascii="Times New Roman" w:eastAsia="Calibri" w:hAnsi="Times New Roman"/>
          <w:bCs/>
          <w:i/>
          <w:sz w:val="24"/>
          <w:szCs w:val="24"/>
        </w:rPr>
        <w:t>;</w:t>
      </w:r>
    </w:p>
    <w:p w14:paraId="365807DF" w14:textId="77777777" w:rsidR="00B60454" w:rsidRPr="006C5A49" w:rsidRDefault="00B60454" w:rsidP="00481001">
      <w:pPr>
        <w:pStyle w:val="ListParagraph"/>
        <w:numPr>
          <w:ilvl w:val="1"/>
          <w:numId w:val="14"/>
        </w:numPr>
        <w:tabs>
          <w:tab w:val="clear" w:pos="567"/>
          <w:tab w:val="left" w:pos="630"/>
        </w:tabs>
        <w:spacing w:after="160" w:line="276" w:lineRule="auto"/>
        <w:ind w:left="630"/>
        <w:contextualSpacing/>
        <w:jc w:val="both"/>
        <w:rPr>
          <w:rFonts w:ascii="Times New Roman" w:eastAsia="Calibri" w:hAnsi="Times New Roman"/>
          <w:bCs/>
          <w:i/>
          <w:sz w:val="24"/>
          <w:szCs w:val="24"/>
        </w:rPr>
      </w:pPr>
      <w:proofErr w:type="spellStart"/>
      <w:r w:rsidRPr="006C5A49">
        <w:rPr>
          <w:rFonts w:ascii="Times New Roman" w:eastAsia="Calibri" w:hAnsi="Times New Roman"/>
          <w:i/>
          <w:sz w:val="24"/>
          <w:szCs w:val="24"/>
        </w:rPr>
        <w:t>Prezantimi</w:t>
      </w:r>
      <w:proofErr w:type="spellEnd"/>
      <w:r w:rsidRPr="006C5A49">
        <w:rPr>
          <w:rFonts w:ascii="Times New Roman" w:eastAsia="Calibri" w:hAnsi="Times New Roman"/>
          <w:i/>
          <w:sz w:val="24"/>
          <w:szCs w:val="24"/>
        </w:rPr>
        <w:t xml:space="preserve"> </w:t>
      </w:r>
      <w:proofErr w:type="spellStart"/>
      <w:r w:rsidRPr="006C5A49">
        <w:rPr>
          <w:rFonts w:ascii="Times New Roman" w:eastAsia="Calibri" w:hAnsi="Times New Roman"/>
          <w:i/>
          <w:sz w:val="24"/>
          <w:szCs w:val="24"/>
        </w:rPr>
        <w:t>i</w:t>
      </w:r>
      <w:proofErr w:type="spellEnd"/>
      <w:r w:rsidRPr="006C5A49">
        <w:rPr>
          <w:rFonts w:ascii="Times New Roman" w:eastAsia="Calibri" w:hAnsi="Times New Roman"/>
          <w:i/>
          <w:sz w:val="24"/>
          <w:szCs w:val="24"/>
        </w:rPr>
        <w:t xml:space="preserve"> </w:t>
      </w:r>
      <w:proofErr w:type="spellStart"/>
      <w:r w:rsidRPr="006C5A49">
        <w:rPr>
          <w:rFonts w:ascii="Times New Roman" w:eastAsia="Calibri" w:hAnsi="Times New Roman"/>
          <w:i/>
          <w:sz w:val="24"/>
          <w:szCs w:val="24"/>
        </w:rPr>
        <w:t>konceptit</w:t>
      </w:r>
      <w:proofErr w:type="spellEnd"/>
      <w:r w:rsidRPr="006C5A49">
        <w:rPr>
          <w:rFonts w:ascii="Times New Roman" w:eastAsia="Calibri" w:hAnsi="Times New Roman"/>
          <w:i/>
          <w:sz w:val="24"/>
          <w:szCs w:val="24"/>
        </w:rPr>
        <w:t xml:space="preserve"> </w:t>
      </w:r>
      <w:proofErr w:type="spellStart"/>
      <w:r w:rsidRPr="006C5A49">
        <w:rPr>
          <w:rFonts w:ascii="Times New Roman" w:eastAsia="Calibri" w:hAnsi="Times New Roman"/>
          <w:i/>
          <w:sz w:val="24"/>
          <w:szCs w:val="24"/>
        </w:rPr>
        <w:t>të</w:t>
      </w:r>
      <w:proofErr w:type="spellEnd"/>
      <w:r w:rsidRPr="006C5A49">
        <w:rPr>
          <w:rFonts w:ascii="Times New Roman" w:eastAsia="Calibri" w:hAnsi="Times New Roman"/>
          <w:i/>
          <w:sz w:val="24"/>
          <w:szCs w:val="24"/>
        </w:rPr>
        <w:t xml:space="preserve"> </w:t>
      </w:r>
      <w:proofErr w:type="spellStart"/>
      <w:r w:rsidRPr="006C5A49">
        <w:rPr>
          <w:rFonts w:ascii="Times New Roman" w:hAnsi="Times New Roman"/>
          <w:bCs/>
          <w:i/>
          <w:sz w:val="24"/>
          <w:szCs w:val="24"/>
        </w:rPr>
        <w:t>mbrojtjes</w:t>
      </w:r>
      <w:proofErr w:type="spellEnd"/>
      <w:r w:rsidRPr="006C5A49">
        <w:rPr>
          <w:rFonts w:ascii="Times New Roman" w:hAnsi="Times New Roman"/>
          <w:bCs/>
          <w:i/>
          <w:sz w:val="24"/>
          <w:szCs w:val="24"/>
        </w:rPr>
        <w:t xml:space="preserve"> </w:t>
      </w:r>
      <w:proofErr w:type="spellStart"/>
      <w:r w:rsidRPr="006C5A49">
        <w:rPr>
          <w:rFonts w:ascii="Times New Roman" w:hAnsi="Times New Roman"/>
          <w:bCs/>
          <w:i/>
          <w:sz w:val="24"/>
          <w:szCs w:val="24"/>
        </w:rPr>
        <w:t>së</w:t>
      </w:r>
      <w:proofErr w:type="spellEnd"/>
      <w:r w:rsidRPr="006C5A49">
        <w:rPr>
          <w:rFonts w:ascii="Times New Roman" w:hAnsi="Times New Roman"/>
          <w:bCs/>
          <w:i/>
          <w:sz w:val="24"/>
          <w:szCs w:val="24"/>
        </w:rPr>
        <w:t xml:space="preserve"> </w:t>
      </w:r>
      <w:proofErr w:type="spellStart"/>
      <w:r w:rsidRPr="006C5A49">
        <w:rPr>
          <w:rFonts w:ascii="Times New Roman" w:hAnsi="Times New Roman"/>
          <w:bCs/>
          <w:i/>
          <w:sz w:val="24"/>
          <w:szCs w:val="24"/>
        </w:rPr>
        <w:t>të</w:t>
      </w:r>
      <w:proofErr w:type="spellEnd"/>
      <w:r w:rsidRPr="006C5A49">
        <w:rPr>
          <w:rFonts w:ascii="Times New Roman" w:hAnsi="Times New Roman"/>
          <w:bCs/>
          <w:i/>
          <w:sz w:val="24"/>
          <w:szCs w:val="24"/>
        </w:rPr>
        <w:t xml:space="preserve"> </w:t>
      </w:r>
      <w:proofErr w:type="spellStart"/>
      <w:r w:rsidRPr="006C5A49">
        <w:rPr>
          <w:rFonts w:ascii="Times New Roman" w:hAnsi="Times New Roman"/>
          <w:bCs/>
          <w:i/>
          <w:sz w:val="24"/>
          <w:szCs w:val="24"/>
        </w:rPr>
        <w:t>dhënave</w:t>
      </w:r>
      <w:proofErr w:type="spellEnd"/>
      <w:r w:rsidRPr="006C5A49">
        <w:rPr>
          <w:rFonts w:ascii="Times New Roman" w:hAnsi="Times New Roman"/>
          <w:bCs/>
          <w:i/>
          <w:sz w:val="24"/>
          <w:szCs w:val="24"/>
        </w:rPr>
        <w:t xml:space="preserve"> </w:t>
      </w:r>
      <w:proofErr w:type="spellStart"/>
      <w:r w:rsidRPr="006C5A49">
        <w:rPr>
          <w:rFonts w:ascii="Times New Roman" w:hAnsi="Times New Roman"/>
          <w:bCs/>
          <w:i/>
          <w:sz w:val="24"/>
          <w:szCs w:val="24"/>
        </w:rPr>
        <w:t>në</w:t>
      </w:r>
      <w:proofErr w:type="spellEnd"/>
      <w:r w:rsidRPr="006C5A49">
        <w:rPr>
          <w:rFonts w:ascii="Times New Roman" w:hAnsi="Times New Roman"/>
          <w:bCs/>
          <w:i/>
          <w:sz w:val="24"/>
          <w:szCs w:val="24"/>
        </w:rPr>
        <w:t xml:space="preserve"> </w:t>
      </w:r>
      <w:proofErr w:type="spellStart"/>
      <w:r w:rsidRPr="006C5A49">
        <w:rPr>
          <w:rFonts w:ascii="Times New Roman" w:hAnsi="Times New Roman"/>
          <w:bCs/>
          <w:i/>
          <w:sz w:val="24"/>
          <w:szCs w:val="24"/>
        </w:rPr>
        <w:t>projektim</w:t>
      </w:r>
      <w:proofErr w:type="spellEnd"/>
      <w:r w:rsidRPr="006C5A49">
        <w:rPr>
          <w:rFonts w:ascii="Times New Roman" w:hAnsi="Times New Roman"/>
          <w:bCs/>
          <w:i/>
          <w:sz w:val="24"/>
          <w:szCs w:val="24"/>
        </w:rPr>
        <w:t xml:space="preserve"> (by design) </w:t>
      </w:r>
      <w:proofErr w:type="spellStart"/>
      <w:r w:rsidRPr="006C5A49">
        <w:rPr>
          <w:rFonts w:ascii="Times New Roman" w:hAnsi="Times New Roman"/>
          <w:bCs/>
          <w:i/>
          <w:sz w:val="24"/>
          <w:szCs w:val="24"/>
        </w:rPr>
        <w:t>dhe</w:t>
      </w:r>
      <w:proofErr w:type="spellEnd"/>
      <w:r w:rsidRPr="006C5A49">
        <w:rPr>
          <w:rFonts w:ascii="Times New Roman" w:hAnsi="Times New Roman"/>
          <w:bCs/>
          <w:i/>
          <w:sz w:val="24"/>
          <w:szCs w:val="24"/>
        </w:rPr>
        <w:t xml:space="preserve"> </w:t>
      </w:r>
      <w:proofErr w:type="spellStart"/>
      <w:r w:rsidRPr="006C5A49">
        <w:rPr>
          <w:rFonts w:ascii="Times New Roman" w:hAnsi="Times New Roman"/>
          <w:bCs/>
          <w:i/>
          <w:sz w:val="24"/>
          <w:szCs w:val="24"/>
        </w:rPr>
        <w:t>mbrojtjes</w:t>
      </w:r>
      <w:proofErr w:type="spellEnd"/>
      <w:r w:rsidRPr="006C5A49">
        <w:rPr>
          <w:rFonts w:ascii="Times New Roman" w:hAnsi="Times New Roman"/>
          <w:bCs/>
          <w:i/>
          <w:sz w:val="24"/>
          <w:szCs w:val="24"/>
        </w:rPr>
        <w:t xml:space="preserve"> </w:t>
      </w:r>
      <w:proofErr w:type="spellStart"/>
      <w:r w:rsidRPr="006C5A49">
        <w:rPr>
          <w:rFonts w:ascii="Times New Roman" w:hAnsi="Times New Roman"/>
          <w:bCs/>
          <w:i/>
          <w:sz w:val="24"/>
          <w:szCs w:val="24"/>
        </w:rPr>
        <w:t>në</w:t>
      </w:r>
      <w:proofErr w:type="spellEnd"/>
      <w:r w:rsidRPr="006C5A49">
        <w:rPr>
          <w:rFonts w:ascii="Times New Roman" w:hAnsi="Times New Roman"/>
          <w:bCs/>
          <w:i/>
          <w:sz w:val="24"/>
          <w:szCs w:val="24"/>
        </w:rPr>
        <w:t xml:space="preserve"> </w:t>
      </w:r>
      <w:proofErr w:type="spellStart"/>
      <w:r w:rsidRPr="006C5A49">
        <w:rPr>
          <w:rFonts w:ascii="Times New Roman" w:hAnsi="Times New Roman"/>
          <w:bCs/>
          <w:i/>
          <w:sz w:val="24"/>
          <w:szCs w:val="24"/>
        </w:rPr>
        <w:t>mënyrë</w:t>
      </w:r>
      <w:proofErr w:type="spellEnd"/>
      <w:r w:rsidRPr="006C5A49">
        <w:rPr>
          <w:rFonts w:ascii="Times New Roman" w:hAnsi="Times New Roman"/>
          <w:bCs/>
          <w:i/>
          <w:sz w:val="24"/>
          <w:szCs w:val="24"/>
        </w:rPr>
        <w:t xml:space="preserve"> </w:t>
      </w:r>
      <w:proofErr w:type="spellStart"/>
      <w:r w:rsidRPr="006C5A49">
        <w:rPr>
          <w:rFonts w:ascii="Times New Roman" w:hAnsi="Times New Roman"/>
          <w:bCs/>
          <w:i/>
          <w:sz w:val="24"/>
          <w:szCs w:val="24"/>
        </w:rPr>
        <w:t>të</w:t>
      </w:r>
      <w:proofErr w:type="spellEnd"/>
      <w:r w:rsidRPr="006C5A49">
        <w:rPr>
          <w:rFonts w:ascii="Times New Roman" w:hAnsi="Times New Roman"/>
          <w:bCs/>
          <w:i/>
          <w:sz w:val="24"/>
          <w:szCs w:val="24"/>
        </w:rPr>
        <w:t xml:space="preserve"> </w:t>
      </w:r>
      <w:proofErr w:type="spellStart"/>
      <w:r w:rsidRPr="006C5A49">
        <w:rPr>
          <w:rFonts w:ascii="Times New Roman" w:hAnsi="Times New Roman"/>
          <w:bCs/>
          <w:i/>
          <w:sz w:val="24"/>
          <w:szCs w:val="24"/>
        </w:rPr>
        <w:t>paracaktuar</w:t>
      </w:r>
      <w:proofErr w:type="spellEnd"/>
      <w:r w:rsidRPr="006C5A49">
        <w:rPr>
          <w:rFonts w:ascii="Times New Roman" w:hAnsi="Times New Roman"/>
          <w:bCs/>
          <w:i/>
          <w:sz w:val="24"/>
          <w:szCs w:val="24"/>
        </w:rPr>
        <w:t xml:space="preserve"> (by default) </w:t>
      </w:r>
      <w:proofErr w:type="spellStart"/>
      <w:r w:rsidRPr="006C5A49">
        <w:rPr>
          <w:rFonts w:ascii="Times New Roman" w:hAnsi="Times New Roman"/>
          <w:bCs/>
          <w:i/>
          <w:sz w:val="24"/>
          <w:szCs w:val="24"/>
        </w:rPr>
        <w:t>si</w:t>
      </w:r>
      <w:proofErr w:type="spellEnd"/>
      <w:r w:rsidRPr="006C5A49">
        <w:rPr>
          <w:rFonts w:ascii="Times New Roman" w:hAnsi="Times New Roman"/>
          <w:bCs/>
          <w:i/>
          <w:sz w:val="24"/>
          <w:szCs w:val="24"/>
        </w:rPr>
        <w:t xml:space="preserve"> </w:t>
      </w:r>
      <w:proofErr w:type="spellStart"/>
      <w:r w:rsidRPr="006C5A49">
        <w:rPr>
          <w:rFonts w:ascii="Times New Roman" w:hAnsi="Times New Roman"/>
          <w:bCs/>
          <w:i/>
          <w:sz w:val="24"/>
          <w:szCs w:val="24"/>
        </w:rPr>
        <w:t>dhe</w:t>
      </w:r>
      <w:proofErr w:type="spellEnd"/>
      <w:r w:rsidRPr="006C5A49">
        <w:rPr>
          <w:rFonts w:ascii="Times New Roman" w:hAnsi="Times New Roman"/>
          <w:bCs/>
          <w:i/>
          <w:sz w:val="24"/>
          <w:szCs w:val="24"/>
        </w:rPr>
        <w:t xml:space="preserve"> </w:t>
      </w:r>
      <w:proofErr w:type="spellStart"/>
      <w:r w:rsidRPr="006C5A49">
        <w:rPr>
          <w:rFonts w:ascii="Times New Roman" w:eastAsia="Calibri" w:hAnsi="Times New Roman"/>
          <w:i/>
          <w:sz w:val="24"/>
          <w:szCs w:val="24"/>
        </w:rPr>
        <w:t>inkurajimi</w:t>
      </w:r>
      <w:proofErr w:type="spellEnd"/>
      <w:r w:rsidRPr="006C5A49">
        <w:rPr>
          <w:rFonts w:ascii="Times New Roman" w:eastAsia="Calibri" w:hAnsi="Times New Roman"/>
          <w:i/>
          <w:sz w:val="24"/>
          <w:szCs w:val="24"/>
        </w:rPr>
        <w:t xml:space="preserve"> </w:t>
      </w:r>
      <w:proofErr w:type="spellStart"/>
      <w:r w:rsidRPr="006C5A49">
        <w:rPr>
          <w:rFonts w:ascii="Times New Roman" w:eastAsia="Calibri" w:hAnsi="Times New Roman"/>
          <w:i/>
          <w:sz w:val="24"/>
          <w:szCs w:val="24"/>
        </w:rPr>
        <w:t>i</w:t>
      </w:r>
      <w:proofErr w:type="spellEnd"/>
      <w:r w:rsidRPr="006C5A49">
        <w:rPr>
          <w:rFonts w:ascii="Times New Roman" w:eastAsia="Calibri" w:hAnsi="Times New Roman"/>
          <w:i/>
          <w:sz w:val="24"/>
          <w:szCs w:val="24"/>
        </w:rPr>
        <w:t xml:space="preserve"> </w:t>
      </w:r>
      <w:proofErr w:type="spellStart"/>
      <w:r w:rsidRPr="006C5A49">
        <w:rPr>
          <w:rFonts w:ascii="Times New Roman" w:eastAsia="Calibri" w:hAnsi="Times New Roman"/>
          <w:i/>
          <w:sz w:val="24"/>
          <w:szCs w:val="24"/>
        </w:rPr>
        <w:t>kontrolluesëve</w:t>
      </w:r>
      <w:proofErr w:type="spellEnd"/>
      <w:r w:rsidRPr="006C5A49">
        <w:rPr>
          <w:rFonts w:ascii="Times New Roman" w:eastAsia="Calibri" w:hAnsi="Times New Roman"/>
          <w:i/>
          <w:sz w:val="24"/>
          <w:szCs w:val="24"/>
        </w:rPr>
        <w:t xml:space="preserve"> </w:t>
      </w:r>
      <w:proofErr w:type="spellStart"/>
      <w:r w:rsidRPr="006C5A49">
        <w:rPr>
          <w:rFonts w:ascii="Times New Roman" w:eastAsia="Calibri" w:hAnsi="Times New Roman"/>
          <w:i/>
          <w:sz w:val="24"/>
          <w:szCs w:val="24"/>
        </w:rPr>
        <w:t>dhe</w:t>
      </w:r>
      <w:proofErr w:type="spellEnd"/>
      <w:r w:rsidRPr="006C5A49">
        <w:rPr>
          <w:rFonts w:ascii="Times New Roman" w:eastAsia="Calibri" w:hAnsi="Times New Roman"/>
          <w:i/>
          <w:sz w:val="24"/>
          <w:szCs w:val="24"/>
        </w:rPr>
        <w:t xml:space="preserve"> </w:t>
      </w:r>
      <w:proofErr w:type="spellStart"/>
      <w:r w:rsidRPr="006C5A49">
        <w:rPr>
          <w:rFonts w:ascii="Times New Roman" w:eastAsia="Calibri" w:hAnsi="Times New Roman"/>
          <w:i/>
          <w:sz w:val="24"/>
          <w:szCs w:val="24"/>
        </w:rPr>
        <w:t>përpunuesëve</w:t>
      </w:r>
      <w:proofErr w:type="spellEnd"/>
      <w:r w:rsidRPr="006C5A49">
        <w:rPr>
          <w:rFonts w:ascii="Times New Roman" w:eastAsia="Calibri" w:hAnsi="Times New Roman"/>
          <w:i/>
          <w:sz w:val="24"/>
          <w:szCs w:val="24"/>
        </w:rPr>
        <w:t xml:space="preserve"> </w:t>
      </w:r>
      <w:proofErr w:type="spellStart"/>
      <w:r w:rsidRPr="006C5A49">
        <w:rPr>
          <w:rFonts w:ascii="Times New Roman" w:eastAsia="Calibri" w:hAnsi="Times New Roman"/>
          <w:i/>
          <w:sz w:val="24"/>
          <w:szCs w:val="24"/>
        </w:rPr>
        <w:t>për</w:t>
      </w:r>
      <w:proofErr w:type="spellEnd"/>
      <w:r w:rsidRPr="006C5A49">
        <w:rPr>
          <w:rFonts w:ascii="Times New Roman" w:eastAsia="Calibri" w:hAnsi="Times New Roman"/>
          <w:i/>
          <w:sz w:val="24"/>
          <w:szCs w:val="24"/>
        </w:rPr>
        <w:t xml:space="preserve"> </w:t>
      </w:r>
      <w:proofErr w:type="spellStart"/>
      <w:r w:rsidRPr="006C5A49">
        <w:rPr>
          <w:rFonts w:ascii="Times New Roman" w:eastAsia="Calibri" w:hAnsi="Times New Roman"/>
          <w:i/>
          <w:sz w:val="24"/>
          <w:szCs w:val="24"/>
        </w:rPr>
        <w:t>përdorimin</w:t>
      </w:r>
      <w:proofErr w:type="spellEnd"/>
      <w:r w:rsidRPr="006C5A49">
        <w:rPr>
          <w:rFonts w:ascii="Times New Roman" w:eastAsia="Calibri" w:hAnsi="Times New Roman"/>
          <w:i/>
          <w:sz w:val="24"/>
          <w:szCs w:val="24"/>
        </w:rPr>
        <w:t xml:space="preserve"> e </w:t>
      </w:r>
      <w:proofErr w:type="spellStart"/>
      <w:r w:rsidRPr="006C5A49">
        <w:rPr>
          <w:rFonts w:ascii="Times New Roman" w:eastAsia="Calibri" w:hAnsi="Times New Roman"/>
          <w:i/>
          <w:sz w:val="24"/>
          <w:szCs w:val="24"/>
        </w:rPr>
        <w:t>këtyre</w:t>
      </w:r>
      <w:proofErr w:type="spellEnd"/>
      <w:r w:rsidRPr="006C5A49">
        <w:rPr>
          <w:rFonts w:ascii="Times New Roman" w:eastAsia="Calibri" w:hAnsi="Times New Roman"/>
          <w:i/>
          <w:sz w:val="24"/>
          <w:szCs w:val="24"/>
        </w:rPr>
        <w:t xml:space="preserve"> </w:t>
      </w:r>
      <w:proofErr w:type="spellStart"/>
      <w:r w:rsidRPr="006C5A49">
        <w:rPr>
          <w:rFonts w:ascii="Times New Roman" w:eastAsia="Calibri" w:hAnsi="Times New Roman"/>
          <w:i/>
          <w:sz w:val="24"/>
          <w:szCs w:val="24"/>
        </w:rPr>
        <w:t>teknologjive</w:t>
      </w:r>
      <w:proofErr w:type="spellEnd"/>
      <w:r w:rsidRPr="006C5A49">
        <w:rPr>
          <w:rFonts w:ascii="Times New Roman" w:eastAsia="Calibri" w:hAnsi="Times New Roman"/>
          <w:i/>
          <w:sz w:val="24"/>
          <w:szCs w:val="24"/>
        </w:rPr>
        <w:t>;</w:t>
      </w:r>
    </w:p>
    <w:p w14:paraId="62590B11" w14:textId="77777777" w:rsidR="00B60454" w:rsidRPr="006C5A49" w:rsidRDefault="00B60454" w:rsidP="00481001">
      <w:pPr>
        <w:pStyle w:val="ListParagraph"/>
        <w:numPr>
          <w:ilvl w:val="1"/>
          <w:numId w:val="14"/>
        </w:numPr>
        <w:tabs>
          <w:tab w:val="clear" w:pos="567"/>
          <w:tab w:val="left" w:pos="630"/>
        </w:tabs>
        <w:spacing w:after="160" w:line="276" w:lineRule="auto"/>
        <w:ind w:left="630"/>
        <w:contextualSpacing/>
        <w:jc w:val="both"/>
        <w:rPr>
          <w:rFonts w:ascii="Times New Roman" w:eastAsia="Calibri" w:hAnsi="Times New Roman"/>
          <w:bCs/>
          <w:i/>
          <w:sz w:val="24"/>
          <w:szCs w:val="24"/>
        </w:rPr>
      </w:pPr>
      <w:proofErr w:type="spellStart"/>
      <w:r w:rsidRPr="006C5A49">
        <w:rPr>
          <w:rFonts w:ascii="Times New Roman" w:hAnsi="Times New Roman"/>
          <w:i/>
          <w:sz w:val="24"/>
          <w:szCs w:val="24"/>
          <w:lang w:val="en-US"/>
        </w:rPr>
        <w:t>Detyrimi</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i</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organeve</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të</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sektorit</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publik</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dhe</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privat</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për</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emërimin</w:t>
      </w:r>
      <w:proofErr w:type="spellEnd"/>
      <w:r w:rsidRPr="006C5A49">
        <w:rPr>
          <w:rFonts w:ascii="Times New Roman" w:hAnsi="Times New Roman"/>
          <w:i/>
          <w:sz w:val="24"/>
          <w:szCs w:val="24"/>
          <w:lang w:val="en-US"/>
        </w:rPr>
        <w:t xml:space="preserve"> e</w:t>
      </w:r>
      <w:r w:rsidRPr="006C5A49">
        <w:rPr>
          <w:rFonts w:ascii="Times New Roman" w:hAnsi="Times New Roman"/>
          <w:i/>
          <w:sz w:val="24"/>
          <w:szCs w:val="24"/>
        </w:rPr>
        <w:t xml:space="preserve"> </w:t>
      </w:r>
      <w:proofErr w:type="spellStart"/>
      <w:r w:rsidRPr="006C5A49">
        <w:rPr>
          <w:rFonts w:ascii="Times New Roman" w:hAnsi="Times New Roman"/>
          <w:i/>
          <w:sz w:val="24"/>
          <w:szCs w:val="24"/>
        </w:rPr>
        <w:t>një</w:t>
      </w:r>
      <w:proofErr w:type="spellEnd"/>
      <w:r w:rsidRPr="006C5A49">
        <w:rPr>
          <w:rFonts w:ascii="Times New Roman" w:hAnsi="Times New Roman"/>
          <w:i/>
          <w:sz w:val="24"/>
          <w:szCs w:val="24"/>
        </w:rPr>
        <w:t xml:space="preserve"> </w:t>
      </w:r>
      <w:proofErr w:type="spellStart"/>
      <w:r w:rsidRPr="006C5A49">
        <w:rPr>
          <w:rFonts w:ascii="Times New Roman" w:hAnsi="Times New Roman"/>
          <w:i/>
          <w:sz w:val="24"/>
          <w:szCs w:val="24"/>
          <w:lang w:val="en-US"/>
        </w:rPr>
        <w:t>nëpunësi</w:t>
      </w:r>
      <w:proofErr w:type="spellEnd"/>
      <w:r w:rsidRPr="006C5A49">
        <w:rPr>
          <w:rFonts w:ascii="Times New Roman" w:hAnsi="Times New Roman"/>
          <w:i/>
          <w:sz w:val="24"/>
          <w:szCs w:val="24"/>
        </w:rPr>
        <w:t xml:space="preserve"> </w:t>
      </w:r>
      <w:proofErr w:type="spellStart"/>
      <w:r w:rsidRPr="006C5A49">
        <w:rPr>
          <w:rFonts w:ascii="Times New Roman" w:hAnsi="Times New Roman"/>
          <w:i/>
          <w:sz w:val="24"/>
          <w:szCs w:val="24"/>
        </w:rPr>
        <w:t>të</w:t>
      </w:r>
      <w:proofErr w:type="spellEnd"/>
      <w:r w:rsidRPr="006C5A49">
        <w:rPr>
          <w:rFonts w:ascii="Times New Roman" w:hAnsi="Times New Roman"/>
          <w:i/>
          <w:sz w:val="24"/>
          <w:szCs w:val="24"/>
        </w:rPr>
        <w:t xml:space="preserve"> </w:t>
      </w:r>
      <w:proofErr w:type="spellStart"/>
      <w:r w:rsidRPr="006C5A49">
        <w:rPr>
          <w:rFonts w:ascii="Times New Roman" w:hAnsi="Times New Roman"/>
          <w:i/>
          <w:sz w:val="24"/>
          <w:szCs w:val="24"/>
        </w:rPr>
        <w:t>mbrojtjes</w:t>
      </w:r>
      <w:proofErr w:type="spellEnd"/>
      <w:r w:rsidRPr="006C5A49">
        <w:rPr>
          <w:rFonts w:ascii="Times New Roman" w:hAnsi="Times New Roman"/>
          <w:i/>
          <w:sz w:val="24"/>
          <w:szCs w:val="24"/>
        </w:rPr>
        <w:t xml:space="preserve"> </w:t>
      </w:r>
      <w:proofErr w:type="spellStart"/>
      <w:r w:rsidRPr="006C5A49">
        <w:rPr>
          <w:rFonts w:ascii="Times New Roman" w:hAnsi="Times New Roman"/>
          <w:i/>
          <w:sz w:val="24"/>
          <w:szCs w:val="24"/>
        </w:rPr>
        <w:t>së</w:t>
      </w:r>
      <w:proofErr w:type="spellEnd"/>
      <w:r w:rsidRPr="006C5A49">
        <w:rPr>
          <w:rFonts w:ascii="Times New Roman" w:hAnsi="Times New Roman"/>
          <w:i/>
          <w:sz w:val="24"/>
          <w:szCs w:val="24"/>
        </w:rPr>
        <w:t xml:space="preserve"> </w:t>
      </w:r>
      <w:proofErr w:type="spellStart"/>
      <w:r w:rsidRPr="006C5A49">
        <w:rPr>
          <w:rFonts w:ascii="Times New Roman" w:hAnsi="Times New Roman"/>
          <w:i/>
          <w:sz w:val="24"/>
          <w:szCs w:val="24"/>
        </w:rPr>
        <w:t>të</w:t>
      </w:r>
      <w:proofErr w:type="spellEnd"/>
      <w:r w:rsidRPr="006C5A49">
        <w:rPr>
          <w:rFonts w:ascii="Times New Roman" w:hAnsi="Times New Roman"/>
          <w:i/>
          <w:sz w:val="24"/>
          <w:szCs w:val="24"/>
        </w:rPr>
        <w:t xml:space="preserve"> </w:t>
      </w:r>
      <w:proofErr w:type="spellStart"/>
      <w:r w:rsidRPr="006C5A49">
        <w:rPr>
          <w:rFonts w:ascii="Times New Roman" w:hAnsi="Times New Roman"/>
          <w:i/>
          <w:sz w:val="24"/>
          <w:szCs w:val="24"/>
        </w:rPr>
        <w:t>dhënave</w:t>
      </w:r>
      <w:proofErr w:type="spellEnd"/>
      <w:r w:rsidRPr="006C5A49">
        <w:rPr>
          <w:rFonts w:ascii="Times New Roman" w:hAnsi="Times New Roman"/>
          <w:i/>
          <w:sz w:val="24"/>
          <w:szCs w:val="24"/>
          <w:lang w:val="en-US"/>
        </w:rPr>
        <w:t xml:space="preserve"> me </w:t>
      </w:r>
      <w:proofErr w:type="spellStart"/>
      <w:r w:rsidRPr="006C5A49">
        <w:rPr>
          <w:rFonts w:ascii="Times New Roman" w:hAnsi="Times New Roman"/>
          <w:i/>
          <w:sz w:val="24"/>
          <w:szCs w:val="24"/>
          <w:lang w:val="en-US"/>
        </w:rPr>
        <w:t>qëllim</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garantimin</w:t>
      </w:r>
      <w:proofErr w:type="spellEnd"/>
      <w:r w:rsidRPr="006C5A49">
        <w:rPr>
          <w:rFonts w:ascii="Times New Roman" w:hAnsi="Times New Roman"/>
          <w:i/>
          <w:sz w:val="24"/>
          <w:szCs w:val="24"/>
          <w:lang w:val="en-US"/>
        </w:rPr>
        <w:t xml:space="preserve"> e </w:t>
      </w:r>
      <w:proofErr w:type="spellStart"/>
      <w:r w:rsidRPr="006C5A49">
        <w:rPr>
          <w:rFonts w:ascii="Times New Roman" w:hAnsi="Times New Roman"/>
          <w:i/>
          <w:sz w:val="24"/>
          <w:szCs w:val="24"/>
          <w:lang w:val="en-US"/>
        </w:rPr>
        <w:t>përputhshmërisë</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së</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organizatës</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ku</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bën</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pjesë</w:t>
      </w:r>
      <w:proofErr w:type="spellEnd"/>
      <w:r w:rsidRPr="006C5A49">
        <w:rPr>
          <w:rFonts w:ascii="Times New Roman" w:hAnsi="Times New Roman"/>
          <w:i/>
          <w:sz w:val="24"/>
          <w:szCs w:val="24"/>
          <w:lang w:val="en-US"/>
        </w:rPr>
        <w:t xml:space="preserve"> me </w:t>
      </w:r>
      <w:proofErr w:type="spellStart"/>
      <w:r w:rsidRPr="006C5A49">
        <w:rPr>
          <w:rFonts w:ascii="Times New Roman" w:hAnsi="Times New Roman"/>
          <w:i/>
          <w:sz w:val="24"/>
          <w:szCs w:val="24"/>
          <w:lang w:val="en-US"/>
        </w:rPr>
        <w:t>kërkesat</w:t>
      </w:r>
      <w:proofErr w:type="spellEnd"/>
      <w:r w:rsidRPr="006C5A49">
        <w:rPr>
          <w:rFonts w:ascii="Times New Roman" w:hAnsi="Times New Roman"/>
          <w:i/>
          <w:sz w:val="24"/>
          <w:szCs w:val="24"/>
          <w:lang w:val="en-US"/>
        </w:rPr>
        <w:t xml:space="preserve"> e </w:t>
      </w:r>
      <w:proofErr w:type="spellStart"/>
      <w:r w:rsidRPr="006C5A49">
        <w:rPr>
          <w:rFonts w:ascii="Times New Roman" w:hAnsi="Times New Roman"/>
          <w:i/>
          <w:sz w:val="24"/>
          <w:szCs w:val="24"/>
          <w:lang w:val="en-US"/>
        </w:rPr>
        <w:t>ligjit</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për</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mbrojtjen</w:t>
      </w:r>
      <w:proofErr w:type="spellEnd"/>
      <w:r w:rsidRPr="006C5A49">
        <w:rPr>
          <w:rFonts w:ascii="Times New Roman" w:hAnsi="Times New Roman"/>
          <w:i/>
          <w:sz w:val="24"/>
          <w:szCs w:val="24"/>
          <w:lang w:val="en-US"/>
        </w:rPr>
        <w:t xml:space="preserve"> e </w:t>
      </w:r>
      <w:proofErr w:type="spellStart"/>
      <w:r w:rsidRPr="006C5A49">
        <w:rPr>
          <w:rFonts w:ascii="Times New Roman" w:hAnsi="Times New Roman"/>
          <w:i/>
          <w:sz w:val="24"/>
          <w:szCs w:val="24"/>
          <w:lang w:val="en-US"/>
        </w:rPr>
        <w:t>të</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dhënave</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personale</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gjatë</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procesve</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përpunuese</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të</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të</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dhënave</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që</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kryejnë</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në</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kuadër</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të</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ushtrimit</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të</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veprimtarisë</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së</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tyre</w:t>
      </w:r>
      <w:proofErr w:type="spellEnd"/>
      <w:r w:rsidRPr="006C5A49">
        <w:rPr>
          <w:rFonts w:ascii="Times New Roman" w:hAnsi="Times New Roman"/>
          <w:i/>
          <w:sz w:val="24"/>
          <w:szCs w:val="24"/>
          <w:lang w:val="en-US"/>
        </w:rPr>
        <w:t>;</w:t>
      </w:r>
    </w:p>
    <w:p w14:paraId="76E12D4A" w14:textId="77777777" w:rsidR="00B60454" w:rsidRPr="006C5A49" w:rsidRDefault="00B60454" w:rsidP="00481001">
      <w:pPr>
        <w:pStyle w:val="ListParagraph"/>
        <w:numPr>
          <w:ilvl w:val="1"/>
          <w:numId w:val="14"/>
        </w:numPr>
        <w:tabs>
          <w:tab w:val="clear" w:pos="567"/>
          <w:tab w:val="left" w:pos="630"/>
        </w:tabs>
        <w:spacing w:after="160" w:line="276" w:lineRule="auto"/>
        <w:ind w:left="630"/>
        <w:contextualSpacing/>
        <w:jc w:val="both"/>
        <w:rPr>
          <w:rFonts w:ascii="Times New Roman" w:eastAsia="Calibri" w:hAnsi="Times New Roman"/>
          <w:bCs/>
          <w:i/>
          <w:sz w:val="24"/>
          <w:szCs w:val="24"/>
        </w:rPr>
      </w:pPr>
      <w:proofErr w:type="spellStart"/>
      <w:r w:rsidRPr="006C5A49">
        <w:rPr>
          <w:rFonts w:ascii="Times New Roman" w:eastAsia="Calibri" w:hAnsi="Times New Roman"/>
          <w:i/>
          <w:sz w:val="24"/>
          <w:szCs w:val="24"/>
        </w:rPr>
        <w:t>Hartimi</w:t>
      </w:r>
      <w:proofErr w:type="spellEnd"/>
      <w:r w:rsidRPr="006C5A49">
        <w:rPr>
          <w:rFonts w:ascii="Times New Roman" w:eastAsia="Calibri" w:hAnsi="Times New Roman"/>
          <w:i/>
          <w:sz w:val="24"/>
          <w:szCs w:val="24"/>
        </w:rPr>
        <w:t xml:space="preserve"> </w:t>
      </w:r>
      <w:proofErr w:type="spellStart"/>
      <w:r w:rsidRPr="006C5A49">
        <w:rPr>
          <w:rFonts w:ascii="Times New Roman" w:eastAsia="Calibri" w:hAnsi="Times New Roman"/>
          <w:i/>
          <w:sz w:val="24"/>
          <w:szCs w:val="24"/>
        </w:rPr>
        <w:t>i</w:t>
      </w:r>
      <w:proofErr w:type="spellEnd"/>
      <w:r w:rsidRPr="006C5A49">
        <w:rPr>
          <w:rFonts w:ascii="Times New Roman" w:eastAsia="Calibri" w:hAnsi="Times New Roman"/>
          <w:i/>
          <w:sz w:val="24"/>
          <w:szCs w:val="24"/>
        </w:rPr>
        <w:t xml:space="preserve"> </w:t>
      </w:r>
      <w:proofErr w:type="spellStart"/>
      <w:r w:rsidRPr="006C5A49">
        <w:rPr>
          <w:rFonts w:ascii="Times New Roman" w:eastAsia="Calibri" w:hAnsi="Times New Roman"/>
          <w:i/>
          <w:sz w:val="24"/>
          <w:szCs w:val="24"/>
        </w:rPr>
        <w:t>kodeve</w:t>
      </w:r>
      <w:proofErr w:type="spellEnd"/>
      <w:r w:rsidRPr="006C5A49">
        <w:rPr>
          <w:rFonts w:ascii="Times New Roman" w:eastAsia="Calibri" w:hAnsi="Times New Roman"/>
          <w:i/>
          <w:sz w:val="24"/>
          <w:szCs w:val="24"/>
        </w:rPr>
        <w:t xml:space="preserve"> </w:t>
      </w:r>
      <w:proofErr w:type="spellStart"/>
      <w:r w:rsidRPr="006C5A49">
        <w:rPr>
          <w:rFonts w:ascii="Times New Roman" w:eastAsia="Calibri" w:hAnsi="Times New Roman"/>
          <w:i/>
          <w:sz w:val="24"/>
          <w:szCs w:val="24"/>
        </w:rPr>
        <w:t>të</w:t>
      </w:r>
      <w:proofErr w:type="spellEnd"/>
      <w:r w:rsidRPr="006C5A49">
        <w:rPr>
          <w:rFonts w:ascii="Times New Roman" w:eastAsia="Calibri" w:hAnsi="Times New Roman"/>
          <w:i/>
          <w:sz w:val="24"/>
          <w:szCs w:val="24"/>
        </w:rPr>
        <w:t xml:space="preserve"> </w:t>
      </w:r>
      <w:proofErr w:type="spellStart"/>
      <w:r w:rsidRPr="006C5A49">
        <w:rPr>
          <w:rFonts w:ascii="Times New Roman" w:eastAsia="Calibri" w:hAnsi="Times New Roman"/>
          <w:i/>
          <w:sz w:val="24"/>
          <w:szCs w:val="24"/>
        </w:rPr>
        <w:t>sjelljes</w:t>
      </w:r>
      <w:proofErr w:type="spellEnd"/>
      <w:r w:rsidRPr="006C5A49">
        <w:rPr>
          <w:rFonts w:ascii="Times New Roman" w:eastAsia="Calibri" w:hAnsi="Times New Roman"/>
          <w:i/>
          <w:sz w:val="24"/>
          <w:szCs w:val="24"/>
        </w:rPr>
        <w:t xml:space="preserve"> </w:t>
      </w:r>
      <w:proofErr w:type="spellStart"/>
      <w:r w:rsidRPr="006C5A49">
        <w:rPr>
          <w:rFonts w:ascii="Times New Roman" w:hAnsi="Times New Roman"/>
          <w:i/>
          <w:sz w:val="24"/>
          <w:szCs w:val="24"/>
          <w:lang w:val="en-US"/>
        </w:rPr>
        <w:t>për</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kategori</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të</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caktuar</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kontrolluesish</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dhe</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përpunuesish</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rPr>
        <w:t>të</w:t>
      </w:r>
      <w:proofErr w:type="spellEnd"/>
      <w:r w:rsidRPr="006C5A49">
        <w:rPr>
          <w:rFonts w:ascii="Times New Roman" w:hAnsi="Times New Roman"/>
          <w:i/>
          <w:sz w:val="24"/>
          <w:szCs w:val="24"/>
        </w:rPr>
        <w:t xml:space="preserve"> </w:t>
      </w:r>
      <w:proofErr w:type="spellStart"/>
      <w:r w:rsidRPr="006C5A49">
        <w:rPr>
          <w:rFonts w:ascii="Times New Roman" w:hAnsi="Times New Roman"/>
          <w:i/>
          <w:sz w:val="24"/>
          <w:szCs w:val="24"/>
        </w:rPr>
        <w:t>cilat</w:t>
      </w:r>
      <w:proofErr w:type="spellEnd"/>
      <w:r w:rsidRPr="006C5A49">
        <w:rPr>
          <w:rFonts w:ascii="Times New Roman" w:hAnsi="Times New Roman"/>
          <w:i/>
          <w:sz w:val="24"/>
          <w:szCs w:val="24"/>
        </w:rPr>
        <w:t xml:space="preserve"> </w:t>
      </w:r>
      <w:proofErr w:type="spellStart"/>
      <w:r w:rsidRPr="006C5A49">
        <w:rPr>
          <w:rFonts w:ascii="Times New Roman" w:hAnsi="Times New Roman"/>
          <w:i/>
          <w:sz w:val="24"/>
          <w:szCs w:val="24"/>
        </w:rPr>
        <w:t>kanë</w:t>
      </w:r>
      <w:proofErr w:type="spellEnd"/>
      <w:r w:rsidRPr="006C5A49">
        <w:rPr>
          <w:rFonts w:ascii="Times New Roman" w:hAnsi="Times New Roman"/>
          <w:i/>
          <w:sz w:val="24"/>
          <w:szCs w:val="24"/>
        </w:rPr>
        <w:t xml:space="preserve"> </w:t>
      </w:r>
      <w:proofErr w:type="spellStart"/>
      <w:r w:rsidRPr="006C5A49">
        <w:rPr>
          <w:rFonts w:ascii="Times New Roman" w:hAnsi="Times New Roman"/>
          <w:i/>
          <w:sz w:val="24"/>
          <w:szCs w:val="24"/>
        </w:rPr>
        <w:t>për</w:t>
      </w:r>
      <w:proofErr w:type="spellEnd"/>
      <w:r w:rsidRPr="006C5A49">
        <w:rPr>
          <w:rFonts w:ascii="Times New Roman" w:hAnsi="Times New Roman"/>
          <w:i/>
          <w:sz w:val="24"/>
          <w:szCs w:val="24"/>
        </w:rPr>
        <w:t xml:space="preserve"> </w:t>
      </w:r>
      <w:proofErr w:type="spellStart"/>
      <w:r w:rsidRPr="006C5A49">
        <w:rPr>
          <w:rFonts w:ascii="Times New Roman" w:hAnsi="Times New Roman"/>
          <w:i/>
          <w:sz w:val="24"/>
          <w:szCs w:val="24"/>
        </w:rPr>
        <w:t>qëllim</w:t>
      </w:r>
      <w:proofErr w:type="spellEnd"/>
      <w:r w:rsidRPr="006C5A49">
        <w:rPr>
          <w:rFonts w:ascii="Times New Roman" w:hAnsi="Times New Roman"/>
          <w:i/>
          <w:sz w:val="24"/>
          <w:szCs w:val="24"/>
        </w:rPr>
        <w:t xml:space="preserve"> </w:t>
      </w:r>
      <w:proofErr w:type="spellStart"/>
      <w:r w:rsidRPr="006C5A49">
        <w:rPr>
          <w:rFonts w:ascii="Times New Roman" w:hAnsi="Times New Roman"/>
          <w:i/>
          <w:sz w:val="24"/>
          <w:szCs w:val="24"/>
        </w:rPr>
        <w:t>të</w:t>
      </w:r>
      <w:proofErr w:type="spellEnd"/>
      <w:r w:rsidRPr="006C5A49">
        <w:rPr>
          <w:rFonts w:ascii="Times New Roman" w:hAnsi="Times New Roman"/>
          <w:i/>
          <w:sz w:val="24"/>
          <w:szCs w:val="24"/>
        </w:rPr>
        <w:t xml:space="preserve"> </w:t>
      </w:r>
      <w:proofErr w:type="spellStart"/>
      <w:r w:rsidRPr="006C5A49">
        <w:rPr>
          <w:rFonts w:ascii="Times New Roman" w:hAnsi="Times New Roman"/>
          <w:i/>
          <w:sz w:val="24"/>
          <w:szCs w:val="24"/>
        </w:rPr>
        <w:t>kontribuojnë</w:t>
      </w:r>
      <w:proofErr w:type="spellEnd"/>
      <w:r w:rsidRPr="006C5A49">
        <w:rPr>
          <w:rFonts w:ascii="Times New Roman" w:hAnsi="Times New Roman"/>
          <w:i/>
          <w:sz w:val="24"/>
          <w:szCs w:val="24"/>
        </w:rPr>
        <w:t xml:space="preserve"> </w:t>
      </w:r>
      <w:proofErr w:type="spellStart"/>
      <w:r w:rsidRPr="006C5A49">
        <w:rPr>
          <w:rFonts w:ascii="Times New Roman" w:hAnsi="Times New Roman"/>
          <w:i/>
          <w:sz w:val="24"/>
          <w:szCs w:val="24"/>
        </w:rPr>
        <w:t>në</w:t>
      </w:r>
      <w:proofErr w:type="spellEnd"/>
      <w:r w:rsidRPr="006C5A49">
        <w:rPr>
          <w:rFonts w:ascii="Times New Roman" w:hAnsi="Times New Roman"/>
          <w:i/>
          <w:sz w:val="24"/>
          <w:szCs w:val="24"/>
        </w:rPr>
        <w:t xml:space="preserve"> </w:t>
      </w:r>
      <w:proofErr w:type="spellStart"/>
      <w:r w:rsidRPr="006C5A49">
        <w:rPr>
          <w:rFonts w:ascii="Times New Roman" w:hAnsi="Times New Roman"/>
          <w:i/>
          <w:sz w:val="24"/>
          <w:szCs w:val="24"/>
        </w:rPr>
        <w:t>zbatimin</w:t>
      </w:r>
      <w:proofErr w:type="spellEnd"/>
      <w:r w:rsidRPr="006C5A49">
        <w:rPr>
          <w:rFonts w:ascii="Times New Roman" w:hAnsi="Times New Roman"/>
          <w:i/>
          <w:sz w:val="24"/>
          <w:szCs w:val="24"/>
        </w:rPr>
        <w:t xml:space="preserve"> </w:t>
      </w:r>
      <w:proofErr w:type="spellStart"/>
      <w:r w:rsidRPr="006C5A49">
        <w:rPr>
          <w:rFonts w:ascii="Times New Roman" w:hAnsi="Times New Roman"/>
          <w:i/>
          <w:sz w:val="24"/>
          <w:szCs w:val="24"/>
        </w:rPr>
        <w:t>sa</w:t>
      </w:r>
      <w:proofErr w:type="spellEnd"/>
      <w:r w:rsidRPr="006C5A49">
        <w:rPr>
          <w:rFonts w:ascii="Times New Roman" w:hAnsi="Times New Roman"/>
          <w:i/>
          <w:sz w:val="24"/>
          <w:szCs w:val="24"/>
        </w:rPr>
        <w:t xml:space="preserve"> </w:t>
      </w:r>
      <w:proofErr w:type="spellStart"/>
      <w:r w:rsidRPr="006C5A49">
        <w:rPr>
          <w:rFonts w:ascii="Times New Roman" w:hAnsi="Times New Roman"/>
          <w:i/>
          <w:sz w:val="24"/>
          <w:szCs w:val="24"/>
        </w:rPr>
        <w:t>më</w:t>
      </w:r>
      <w:proofErr w:type="spellEnd"/>
      <w:r w:rsidRPr="006C5A49">
        <w:rPr>
          <w:rFonts w:ascii="Times New Roman" w:hAnsi="Times New Roman"/>
          <w:i/>
          <w:sz w:val="24"/>
          <w:szCs w:val="24"/>
        </w:rPr>
        <w:t xml:space="preserve"> </w:t>
      </w:r>
      <w:proofErr w:type="spellStart"/>
      <w:r w:rsidRPr="006C5A49">
        <w:rPr>
          <w:rFonts w:ascii="Times New Roman" w:hAnsi="Times New Roman"/>
          <w:i/>
          <w:sz w:val="24"/>
          <w:szCs w:val="24"/>
        </w:rPr>
        <w:t>të</w:t>
      </w:r>
      <w:proofErr w:type="spellEnd"/>
      <w:r w:rsidRPr="006C5A49">
        <w:rPr>
          <w:rFonts w:ascii="Times New Roman" w:hAnsi="Times New Roman"/>
          <w:i/>
          <w:sz w:val="24"/>
          <w:szCs w:val="24"/>
        </w:rPr>
        <w:t xml:space="preserve"> </w:t>
      </w:r>
      <w:proofErr w:type="spellStart"/>
      <w:r w:rsidRPr="006C5A49">
        <w:rPr>
          <w:rFonts w:ascii="Times New Roman" w:hAnsi="Times New Roman"/>
          <w:i/>
          <w:sz w:val="24"/>
          <w:szCs w:val="24"/>
        </w:rPr>
        <w:t>mirë</w:t>
      </w:r>
      <w:proofErr w:type="spellEnd"/>
      <w:r w:rsidRPr="006C5A49">
        <w:rPr>
          <w:rFonts w:ascii="Times New Roman" w:hAnsi="Times New Roman"/>
          <w:i/>
          <w:sz w:val="24"/>
          <w:szCs w:val="24"/>
        </w:rPr>
        <w:t xml:space="preserve"> </w:t>
      </w:r>
      <w:proofErr w:type="spellStart"/>
      <w:r w:rsidRPr="006C5A49">
        <w:rPr>
          <w:rFonts w:ascii="Times New Roman" w:hAnsi="Times New Roman"/>
          <w:i/>
          <w:sz w:val="24"/>
          <w:szCs w:val="24"/>
        </w:rPr>
        <w:t>të</w:t>
      </w:r>
      <w:proofErr w:type="spellEnd"/>
      <w:r w:rsidRPr="006C5A49">
        <w:rPr>
          <w:rFonts w:ascii="Times New Roman" w:hAnsi="Times New Roman"/>
          <w:i/>
          <w:sz w:val="24"/>
          <w:szCs w:val="24"/>
        </w:rPr>
        <w:t xml:space="preserve"> </w:t>
      </w:r>
      <w:proofErr w:type="spellStart"/>
      <w:r w:rsidRPr="006C5A49">
        <w:rPr>
          <w:rFonts w:ascii="Times New Roman" w:hAnsi="Times New Roman"/>
          <w:i/>
          <w:sz w:val="24"/>
          <w:szCs w:val="24"/>
          <w:lang w:val="en-US"/>
        </w:rPr>
        <w:t>ligjit</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për</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mbrojtjen</w:t>
      </w:r>
      <w:proofErr w:type="spellEnd"/>
      <w:r w:rsidRPr="006C5A49">
        <w:rPr>
          <w:rFonts w:ascii="Times New Roman" w:hAnsi="Times New Roman"/>
          <w:i/>
          <w:sz w:val="24"/>
          <w:szCs w:val="24"/>
          <w:lang w:val="en-US"/>
        </w:rPr>
        <w:t xml:space="preserve"> e </w:t>
      </w:r>
      <w:proofErr w:type="spellStart"/>
      <w:r w:rsidRPr="006C5A49">
        <w:rPr>
          <w:rFonts w:ascii="Times New Roman" w:hAnsi="Times New Roman"/>
          <w:i/>
          <w:sz w:val="24"/>
          <w:szCs w:val="24"/>
          <w:lang w:val="en-US"/>
        </w:rPr>
        <w:t>të</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dhënave</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personale</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nga</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këta</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të</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fundit</w:t>
      </w:r>
      <w:proofErr w:type="spellEnd"/>
      <w:r w:rsidRPr="006C5A49">
        <w:rPr>
          <w:rFonts w:ascii="Times New Roman" w:hAnsi="Times New Roman"/>
          <w:i/>
          <w:sz w:val="24"/>
          <w:szCs w:val="24"/>
          <w:lang w:val="en-US"/>
        </w:rPr>
        <w:t>;</w:t>
      </w:r>
    </w:p>
    <w:p w14:paraId="3282684D" w14:textId="77777777" w:rsidR="00B60454" w:rsidRPr="006C5A49" w:rsidRDefault="00B60454" w:rsidP="00481001">
      <w:pPr>
        <w:pStyle w:val="ListParagraph"/>
        <w:numPr>
          <w:ilvl w:val="1"/>
          <w:numId w:val="14"/>
        </w:numPr>
        <w:tabs>
          <w:tab w:val="clear" w:pos="567"/>
          <w:tab w:val="left" w:pos="630"/>
        </w:tabs>
        <w:spacing w:after="160" w:line="276" w:lineRule="auto"/>
        <w:ind w:left="630"/>
        <w:contextualSpacing/>
        <w:jc w:val="both"/>
        <w:rPr>
          <w:rFonts w:ascii="Times New Roman" w:eastAsia="Calibri" w:hAnsi="Times New Roman"/>
          <w:bCs/>
          <w:i/>
          <w:sz w:val="24"/>
          <w:szCs w:val="24"/>
        </w:rPr>
      </w:pPr>
      <w:proofErr w:type="spellStart"/>
      <w:r w:rsidRPr="006C5A49">
        <w:rPr>
          <w:rFonts w:ascii="Times New Roman" w:hAnsi="Times New Roman"/>
          <w:bCs/>
          <w:i/>
          <w:sz w:val="24"/>
          <w:szCs w:val="24"/>
        </w:rPr>
        <w:t>Organe</w:t>
      </w:r>
      <w:proofErr w:type="spellEnd"/>
      <w:r w:rsidRPr="006C5A49">
        <w:rPr>
          <w:rFonts w:ascii="Times New Roman" w:hAnsi="Times New Roman"/>
          <w:bCs/>
          <w:i/>
          <w:sz w:val="24"/>
          <w:szCs w:val="24"/>
        </w:rPr>
        <w:t xml:space="preserve"> </w:t>
      </w:r>
      <w:proofErr w:type="spellStart"/>
      <w:r w:rsidRPr="006C5A49">
        <w:rPr>
          <w:rFonts w:ascii="Times New Roman" w:hAnsi="Times New Roman"/>
          <w:bCs/>
          <w:i/>
          <w:sz w:val="24"/>
          <w:szCs w:val="24"/>
        </w:rPr>
        <w:t>Monitoruese</w:t>
      </w:r>
      <w:proofErr w:type="spellEnd"/>
      <w:r w:rsidRPr="006C5A49">
        <w:rPr>
          <w:rFonts w:ascii="Times New Roman" w:hAnsi="Times New Roman"/>
          <w:bCs/>
          <w:i/>
          <w:sz w:val="24"/>
          <w:szCs w:val="24"/>
        </w:rPr>
        <w:t xml:space="preserve"> </w:t>
      </w:r>
      <w:proofErr w:type="spellStart"/>
      <w:r w:rsidRPr="006C5A49">
        <w:rPr>
          <w:rFonts w:ascii="Times New Roman" w:hAnsi="Times New Roman"/>
          <w:bCs/>
          <w:i/>
          <w:sz w:val="24"/>
          <w:szCs w:val="24"/>
        </w:rPr>
        <w:t>të</w:t>
      </w:r>
      <w:proofErr w:type="spellEnd"/>
      <w:r w:rsidRPr="006C5A49">
        <w:rPr>
          <w:rFonts w:ascii="Times New Roman" w:hAnsi="Times New Roman"/>
          <w:bCs/>
          <w:i/>
          <w:sz w:val="24"/>
          <w:szCs w:val="24"/>
        </w:rPr>
        <w:t xml:space="preserve"> </w:t>
      </w:r>
      <w:proofErr w:type="spellStart"/>
      <w:r w:rsidRPr="006C5A49">
        <w:rPr>
          <w:rFonts w:ascii="Times New Roman" w:hAnsi="Times New Roman"/>
          <w:bCs/>
          <w:i/>
          <w:sz w:val="24"/>
          <w:szCs w:val="24"/>
        </w:rPr>
        <w:t>akredituara</w:t>
      </w:r>
      <w:proofErr w:type="spellEnd"/>
      <w:r w:rsidRPr="006C5A49">
        <w:rPr>
          <w:rFonts w:ascii="Times New Roman" w:hAnsi="Times New Roman"/>
          <w:bCs/>
          <w:i/>
          <w:sz w:val="24"/>
          <w:szCs w:val="24"/>
        </w:rPr>
        <w:t xml:space="preserve"> </w:t>
      </w:r>
      <w:proofErr w:type="spellStart"/>
      <w:r w:rsidRPr="006C5A49">
        <w:rPr>
          <w:rFonts w:ascii="Times New Roman" w:hAnsi="Times New Roman"/>
          <w:bCs/>
          <w:i/>
          <w:sz w:val="24"/>
          <w:szCs w:val="24"/>
        </w:rPr>
        <w:t>nga</w:t>
      </w:r>
      <w:proofErr w:type="spellEnd"/>
      <w:r w:rsidRPr="006C5A49">
        <w:rPr>
          <w:rFonts w:ascii="Times New Roman" w:hAnsi="Times New Roman"/>
          <w:bCs/>
          <w:i/>
          <w:sz w:val="24"/>
          <w:szCs w:val="24"/>
        </w:rPr>
        <w:t xml:space="preserve"> </w:t>
      </w:r>
      <w:proofErr w:type="spellStart"/>
      <w:r w:rsidRPr="006C5A49">
        <w:rPr>
          <w:rFonts w:ascii="Times New Roman" w:hAnsi="Times New Roman"/>
          <w:bCs/>
          <w:i/>
          <w:sz w:val="24"/>
          <w:szCs w:val="24"/>
        </w:rPr>
        <w:t>Komisioneri</w:t>
      </w:r>
      <w:proofErr w:type="spellEnd"/>
      <w:r w:rsidRPr="006C5A49">
        <w:rPr>
          <w:rFonts w:ascii="Times New Roman" w:hAnsi="Times New Roman"/>
          <w:bCs/>
          <w:i/>
          <w:sz w:val="24"/>
          <w:szCs w:val="24"/>
        </w:rPr>
        <w:t xml:space="preserve"> </w:t>
      </w:r>
      <w:proofErr w:type="spellStart"/>
      <w:r w:rsidRPr="006C5A49">
        <w:rPr>
          <w:rFonts w:ascii="Times New Roman" w:hAnsi="Times New Roman"/>
          <w:bCs/>
          <w:i/>
          <w:sz w:val="24"/>
          <w:szCs w:val="24"/>
        </w:rPr>
        <w:t>të</w:t>
      </w:r>
      <w:proofErr w:type="spellEnd"/>
      <w:r w:rsidRPr="006C5A49">
        <w:rPr>
          <w:rFonts w:ascii="Times New Roman" w:hAnsi="Times New Roman"/>
          <w:bCs/>
          <w:i/>
          <w:sz w:val="24"/>
          <w:szCs w:val="24"/>
        </w:rPr>
        <w:t xml:space="preserve"> </w:t>
      </w:r>
      <w:proofErr w:type="spellStart"/>
      <w:r w:rsidRPr="006C5A49">
        <w:rPr>
          <w:rFonts w:ascii="Times New Roman" w:hAnsi="Times New Roman"/>
          <w:bCs/>
          <w:i/>
          <w:sz w:val="24"/>
          <w:szCs w:val="24"/>
        </w:rPr>
        <w:t>cilët</w:t>
      </w:r>
      <w:proofErr w:type="spellEnd"/>
      <w:r w:rsidRPr="006C5A49">
        <w:rPr>
          <w:rFonts w:ascii="Times New Roman" w:hAnsi="Times New Roman"/>
          <w:bCs/>
          <w:i/>
          <w:sz w:val="24"/>
          <w:szCs w:val="24"/>
        </w:rPr>
        <w:t xml:space="preserve"> </w:t>
      </w:r>
      <w:proofErr w:type="spellStart"/>
      <w:r w:rsidRPr="006C5A49">
        <w:rPr>
          <w:rFonts w:ascii="Times New Roman" w:hAnsi="Times New Roman"/>
          <w:bCs/>
          <w:i/>
          <w:sz w:val="24"/>
          <w:szCs w:val="24"/>
        </w:rPr>
        <w:t>kanë</w:t>
      </w:r>
      <w:proofErr w:type="spellEnd"/>
      <w:r w:rsidRPr="006C5A49">
        <w:rPr>
          <w:rFonts w:ascii="Times New Roman" w:hAnsi="Times New Roman"/>
          <w:bCs/>
          <w:i/>
          <w:sz w:val="24"/>
          <w:szCs w:val="24"/>
        </w:rPr>
        <w:t xml:space="preserve"> </w:t>
      </w:r>
      <w:proofErr w:type="spellStart"/>
      <w:r w:rsidRPr="006C5A49">
        <w:rPr>
          <w:rFonts w:ascii="Times New Roman" w:hAnsi="Times New Roman"/>
          <w:bCs/>
          <w:i/>
          <w:sz w:val="24"/>
          <w:szCs w:val="24"/>
        </w:rPr>
        <w:t>si</w:t>
      </w:r>
      <w:proofErr w:type="spellEnd"/>
      <w:r w:rsidRPr="006C5A49">
        <w:rPr>
          <w:rFonts w:ascii="Times New Roman" w:hAnsi="Times New Roman"/>
          <w:bCs/>
          <w:i/>
          <w:sz w:val="24"/>
          <w:szCs w:val="24"/>
        </w:rPr>
        <w:t xml:space="preserve"> </w:t>
      </w:r>
      <w:proofErr w:type="spellStart"/>
      <w:r w:rsidRPr="006C5A49">
        <w:rPr>
          <w:rFonts w:ascii="Times New Roman" w:hAnsi="Times New Roman"/>
          <w:bCs/>
          <w:i/>
          <w:sz w:val="24"/>
          <w:szCs w:val="24"/>
        </w:rPr>
        <w:t>mision</w:t>
      </w:r>
      <w:proofErr w:type="spellEnd"/>
      <w:r w:rsidRPr="006C5A49">
        <w:rPr>
          <w:rFonts w:ascii="Times New Roman" w:hAnsi="Times New Roman"/>
          <w:bCs/>
          <w:i/>
          <w:sz w:val="24"/>
          <w:szCs w:val="24"/>
        </w:rPr>
        <w:t xml:space="preserve"> </w:t>
      </w:r>
      <w:proofErr w:type="spellStart"/>
      <w:r w:rsidRPr="006C5A49">
        <w:rPr>
          <w:rFonts w:ascii="Times New Roman" w:hAnsi="Times New Roman"/>
          <w:bCs/>
          <w:i/>
          <w:sz w:val="24"/>
          <w:szCs w:val="24"/>
        </w:rPr>
        <w:t>monitorimin</w:t>
      </w:r>
      <w:proofErr w:type="spellEnd"/>
      <w:r w:rsidRPr="006C5A49">
        <w:rPr>
          <w:rFonts w:ascii="Times New Roman" w:hAnsi="Times New Roman"/>
          <w:bCs/>
          <w:i/>
          <w:sz w:val="24"/>
          <w:szCs w:val="24"/>
        </w:rPr>
        <w:t xml:space="preserve"> e </w:t>
      </w:r>
      <w:proofErr w:type="spellStart"/>
      <w:r w:rsidRPr="006C5A49">
        <w:rPr>
          <w:rFonts w:ascii="Times New Roman" w:hAnsi="Times New Roman"/>
          <w:bCs/>
          <w:i/>
          <w:sz w:val="24"/>
          <w:szCs w:val="24"/>
        </w:rPr>
        <w:t>përputhshmërinë</w:t>
      </w:r>
      <w:proofErr w:type="spellEnd"/>
      <w:r w:rsidRPr="006C5A49">
        <w:rPr>
          <w:rFonts w:ascii="Times New Roman" w:hAnsi="Times New Roman"/>
          <w:bCs/>
          <w:i/>
          <w:sz w:val="24"/>
          <w:szCs w:val="24"/>
        </w:rPr>
        <w:t xml:space="preserve"> </w:t>
      </w:r>
      <w:proofErr w:type="spellStart"/>
      <w:r w:rsidRPr="006C5A49">
        <w:rPr>
          <w:rFonts w:ascii="Times New Roman" w:hAnsi="Times New Roman"/>
          <w:bCs/>
          <w:i/>
          <w:sz w:val="24"/>
          <w:szCs w:val="24"/>
        </w:rPr>
        <w:t>ose</w:t>
      </w:r>
      <w:proofErr w:type="spellEnd"/>
      <w:r w:rsidRPr="006C5A49">
        <w:rPr>
          <w:rFonts w:ascii="Times New Roman" w:hAnsi="Times New Roman"/>
          <w:bCs/>
          <w:i/>
          <w:sz w:val="24"/>
          <w:szCs w:val="24"/>
        </w:rPr>
        <w:t xml:space="preserve"> jo </w:t>
      </w:r>
      <w:proofErr w:type="spellStart"/>
      <w:r w:rsidRPr="006C5A49">
        <w:rPr>
          <w:rFonts w:ascii="Times New Roman" w:hAnsi="Times New Roman"/>
          <w:bCs/>
          <w:i/>
          <w:sz w:val="24"/>
          <w:szCs w:val="24"/>
        </w:rPr>
        <w:t>të</w:t>
      </w:r>
      <w:proofErr w:type="spellEnd"/>
      <w:r w:rsidRPr="006C5A49">
        <w:rPr>
          <w:rFonts w:ascii="Times New Roman" w:hAnsi="Times New Roman"/>
          <w:bCs/>
          <w:i/>
          <w:sz w:val="24"/>
          <w:szCs w:val="24"/>
        </w:rPr>
        <w:t xml:space="preserve"> </w:t>
      </w:r>
      <w:proofErr w:type="spellStart"/>
      <w:r w:rsidRPr="006C5A49">
        <w:rPr>
          <w:rFonts w:ascii="Times New Roman" w:hAnsi="Times New Roman"/>
          <w:bCs/>
          <w:i/>
          <w:sz w:val="24"/>
          <w:szCs w:val="24"/>
        </w:rPr>
        <w:t>kontrolluesëve</w:t>
      </w:r>
      <w:proofErr w:type="spellEnd"/>
      <w:r w:rsidRPr="006C5A49">
        <w:rPr>
          <w:rFonts w:ascii="Times New Roman" w:hAnsi="Times New Roman"/>
          <w:bCs/>
          <w:i/>
          <w:sz w:val="24"/>
          <w:szCs w:val="24"/>
        </w:rPr>
        <w:t xml:space="preserve"> </w:t>
      </w:r>
      <w:proofErr w:type="spellStart"/>
      <w:r w:rsidRPr="006C5A49">
        <w:rPr>
          <w:rFonts w:ascii="Times New Roman" w:hAnsi="Times New Roman"/>
          <w:bCs/>
          <w:i/>
          <w:sz w:val="24"/>
          <w:szCs w:val="24"/>
        </w:rPr>
        <w:t>dhe</w:t>
      </w:r>
      <w:proofErr w:type="spellEnd"/>
      <w:r w:rsidRPr="006C5A49">
        <w:rPr>
          <w:rFonts w:ascii="Times New Roman" w:hAnsi="Times New Roman"/>
          <w:bCs/>
          <w:i/>
          <w:sz w:val="24"/>
          <w:szCs w:val="24"/>
        </w:rPr>
        <w:t xml:space="preserve"> </w:t>
      </w:r>
      <w:proofErr w:type="spellStart"/>
      <w:r w:rsidRPr="006C5A49">
        <w:rPr>
          <w:rFonts w:ascii="Times New Roman" w:hAnsi="Times New Roman"/>
          <w:bCs/>
          <w:i/>
          <w:sz w:val="24"/>
          <w:szCs w:val="24"/>
        </w:rPr>
        <w:t>përpunuesëve</w:t>
      </w:r>
      <w:proofErr w:type="spellEnd"/>
      <w:r w:rsidRPr="006C5A49">
        <w:rPr>
          <w:rFonts w:ascii="Times New Roman" w:hAnsi="Times New Roman"/>
          <w:bCs/>
          <w:i/>
          <w:sz w:val="24"/>
          <w:szCs w:val="24"/>
        </w:rPr>
        <w:t xml:space="preserve"> me </w:t>
      </w:r>
      <w:proofErr w:type="spellStart"/>
      <w:r w:rsidRPr="006C5A49">
        <w:rPr>
          <w:rFonts w:ascii="Times New Roman" w:hAnsi="Times New Roman"/>
          <w:bCs/>
          <w:i/>
          <w:sz w:val="24"/>
          <w:szCs w:val="24"/>
        </w:rPr>
        <w:t>kodin</w:t>
      </w:r>
      <w:proofErr w:type="spellEnd"/>
      <w:r w:rsidRPr="006C5A49">
        <w:rPr>
          <w:rFonts w:ascii="Times New Roman" w:hAnsi="Times New Roman"/>
          <w:bCs/>
          <w:i/>
          <w:sz w:val="24"/>
          <w:szCs w:val="24"/>
        </w:rPr>
        <w:t xml:space="preserve"> e </w:t>
      </w:r>
      <w:proofErr w:type="spellStart"/>
      <w:r w:rsidRPr="006C5A49">
        <w:rPr>
          <w:rFonts w:ascii="Times New Roman" w:hAnsi="Times New Roman"/>
          <w:bCs/>
          <w:i/>
          <w:sz w:val="24"/>
          <w:szCs w:val="24"/>
        </w:rPr>
        <w:t>sjelljes</w:t>
      </w:r>
      <w:proofErr w:type="spellEnd"/>
      <w:r w:rsidRPr="006C5A49">
        <w:rPr>
          <w:rFonts w:ascii="Times New Roman" w:hAnsi="Times New Roman"/>
          <w:bCs/>
          <w:i/>
          <w:sz w:val="24"/>
          <w:szCs w:val="24"/>
        </w:rPr>
        <w:t xml:space="preserve"> </w:t>
      </w:r>
      <w:proofErr w:type="spellStart"/>
      <w:r w:rsidRPr="006C5A49">
        <w:rPr>
          <w:rFonts w:ascii="Times New Roman" w:hAnsi="Times New Roman"/>
          <w:bCs/>
          <w:i/>
          <w:sz w:val="24"/>
          <w:szCs w:val="24"/>
        </w:rPr>
        <w:t>në</w:t>
      </w:r>
      <w:proofErr w:type="spellEnd"/>
      <w:r w:rsidRPr="006C5A49">
        <w:rPr>
          <w:rFonts w:ascii="Times New Roman" w:hAnsi="Times New Roman"/>
          <w:bCs/>
          <w:i/>
          <w:sz w:val="24"/>
          <w:szCs w:val="24"/>
        </w:rPr>
        <w:t xml:space="preserve"> </w:t>
      </w:r>
      <w:proofErr w:type="spellStart"/>
      <w:r w:rsidRPr="006C5A49">
        <w:rPr>
          <w:rFonts w:ascii="Times New Roman" w:hAnsi="Times New Roman"/>
          <w:bCs/>
          <w:i/>
          <w:sz w:val="24"/>
          <w:szCs w:val="24"/>
        </w:rPr>
        <w:t>rast</w:t>
      </w:r>
      <w:proofErr w:type="spellEnd"/>
      <w:r w:rsidRPr="006C5A49">
        <w:rPr>
          <w:rFonts w:ascii="Times New Roman" w:hAnsi="Times New Roman"/>
          <w:bCs/>
          <w:i/>
          <w:sz w:val="24"/>
          <w:szCs w:val="24"/>
        </w:rPr>
        <w:t xml:space="preserve"> se </w:t>
      </w:r>
      <w:proofErr w:type="spellStart"/>
      <w:r w:rsidRPr="006C5A49">
        <w:rPr>
          <w:rFonts w:ascii="Times New Roman" w:hAnsi="Times New Roman"/>
          <w:bCs/>
          <w:i/>
          <w:sz w:val="24"/>
          <w:szCs w:val="24"/>
        </w:rPr>
        <w:t>këta</w:t>
      </w:r>
      <w:proofErr w:type="spellEnd"/>
      <w:r w:rsidRPr="006C5A49">
        <w:rPr>
          <w:rFonts w:ascii="Times New Roman" w:hAnsi="Times New Roman"/>
          <w:bCs/>
          <w:i/>
          <w:sz w:val="24"/>
          <w:szCs w:val="24"/>
        </w:rPr>
        <w:t xml:space="preserve"> </w:t>
      </w:r>
      <w:proofErr w:type="spellStart"/>
      <w:r w:rsidRPr="006C5A49">
        <w:rPr>
          <w:rFonts w:ascii="Times New Roman" w:hAnsi="Times New Roman"/>
          <w:bCs/>
          <w:i/>
          <w:sz w:val="24"/>
          <w:szCs w:val="24"/>
        </w:rPr>
        <w:t>të</w:t>
      </w:r>
      <w:proofErr w:type="spellEnd"/>
      <w:r w:rsidRPr="006C5A49">
        <w:rPr>
          <w:rFonts w:ascii="Times New Roman" w:hAnsi="Times New Roman"/>
          <w:bCs/>
          <w:i/>
          <w:sz w:val="24"/>
          <w:szCs w:val="24"/>
        </w:rPr>
        <w:t xml:space="preserve"> </w:t>
      </w:r>
      <w:proofErr w:type="spellStart"/>
      <w:r w:rsidRPr="006C5A49">
        <w:rPr>
          <w:rFonts w:ascii="Times New Roman" w:hAnsi="Times New Roman"/>
          <w:bCs/>
          <w:i/>
          <w:sz w:val="24"/>
          <w:szCs w:val="24"/>
        </w:rPr>
        <w:t>fundit</w:t>
      </w:r>
      <w:proofErr w:type="spellEnd"/>
      <w:r w:rsidRPr="006C5A49">
        <w:rPr>
          <w:rFonts w:ascii="Times New Roman" w:hAnsi="Times New Roman"/>
          <w:bCs/>
          <w:i/>
          <w:sz w:val="24"/>
          <w:szCs w:val="24"/>
        </w:rPr>
        <w:t xml:space="preserve"> </w:t>
      </w:r>
      <w:proofErr w:type="spellStart"/>
      <w:r w:rsidRPr="006C5A49">
        <w:rPr>
          <w:rFonts w:ascii="Times New Roman" w:hAnsi="Times New Roman"/>
          <w:bCs/>
          <w:i/>
          <w:sz w:val="24"/>
          <w:szCs w:val="24"/>
        </w:rPr>
        <w:t>kanë</w:t>
      </w:r>
      <w:proofErr w:type="spellEnd"/>
      <w:r w:rsidRPr="006C5A49">
        <w:rPr>
          <w:rFonts w:ascii="Times New Roman" w:hAnsi="Times New Roman"/>
          <w:bCs/>
          <w:i/>
          <w:sz w:val="24"/>
          <w:szCs w:val="24"/>
        </w:rPr>
        <w:t xml:space="preserve"> </w:t>
      </w:r>
      <w:proofErr w:type="spellStart"/>
      <w:r w:rsidRPr="006C5A49">
        <w:rPr>
          <w:rFonts w:ascii="Times New Roman" w:hAnsi="Times New Roman"/>
          <w:bCs/>
          <w:i/>
          <w:sz w:val="24"/>
          <w:szCs w:val="24"/>
        </w:rPr>
        <w:t>marrë</w:t>
      </w:r>
      <w:proofErr w:type="spellEnd"/>
      <w:r w:rsidRPr="006C5A49">
        <w:rPr>
          <w:rFonts w:ascii="Times New Roman" w:hAnsi="Times New Roman"/>
          <w:bCs/>
          <w:i/>
          <w:sz w:val="24"/>
          <w:szCs w:val="24"/>
        </w:rPr>
        <w:t xml:space="preserve"> </w:t>
      </w:r>
      <w:proofErr w:type="spellStart"/>
      <w:r w:rsidRPr="006C5A49">
        <w:rPr>
          <w:rFonts w:ascii="Times New Roman" w:hAnsi="Times New Roman"/>
          <w:bCs/>
          <w:i/>
          <w:sz w:val="24"/>
          <w:szCs w:val="24"/>
        </w:rPr>
        <w:t>përsipër</w:t>
      </w:r>
      <w:proofErr w:type="spellEnd"/>
      <w:r w:rsidRPr="006C5A49">
        <w:rPr>
          <w:rFonts w:ascii="Times New Roman" w:hAnsi="Times New Roman"/>
          <w:bCs/>
          <w:i/>
          <w:sz w:val="24"/>
          <w:szCs w:val="24"/>
        </w:rPr>
        <w:t xml:space="preserve"> </w:t>
      </w:r>
      <w:proofErr w:type="spellStart"/>
      <w:r w:rsidRPr="006C5A49">
        <w:rPr>
          <w:rFonts w:ascii="Times New Roman" w:hAnsi="Times New Roman"/>
          <w:bCs/>
          <w:i/>
          <w:sz w:val="24"/>
          <w:szCs w:val="24"/>
        </w:rPr>
        <w:t>ti</w:t>
      </w:r>
      <w:proofErr w:type="spellEnd"/>
      <w:r w:rsidRPr="006C5A49">
        <w:rPr>
          <w:rFonts w:ascii="Times New Roman" w:hAnsi="Times New Roman"/>
          <w:bCs/>
          <w:i/>
          <w:sz w:val="24"/>
          <w:szCs w:val="24"/>
        </w:rPr>
        <w:t xml:space="preserve"> </w:t>
      </w:r>
      <w:proofErr w:type="spellStart"/>
      <w:r w:rsidRPr="006C5A49">
        <w:rPr>
          <w:rFonts w:ascii="Times New Roman" w:hAnsi="Times New Roman"/>
          <w:bCs/>
          <w:i/>
          <w:sz w:val="24"/>
          <w:szCs w:val="24"/>
        </w:rPr>
        <w:t>përmbahen</w:t>
      </w:r>
      <w:proofErr w:type="spellEnd"/>
      <w:r w:rsidRPr="006C5A49">
        <w:rPr>
          <w:rFonts w:ascii="Times New Roman" w:hAnsi="Times New Roman"/>
          <w:bCs/>
          <w:i/>
          <w:sz w:val="24"/>
          <w:szCs w:val="24"/>
        </w:rPr>
        <w:t xml:space="preserve"> </w:t>
      </w:r>
      <w:proofErr w:type="spellStart"/>
      <w:r w:rsidRPr="006C5A49">
        <w:rPr>
          <w:rFonts w:ascii="Times New Roman" w:hAnsi="Times New Roman"/>
          <w:bCs/>
          <w:i/>
          <w:sz w:val="24"/>
          <w:szCs w:val="24"/>
        </w:rPr>
        <w:t>atij</w:t>
      </w:r>
      <w:proofErr w:type="spellEnd"/>
      <w:r w:rsidRPr="006C5A49">
        <w:rPr>
          <w:rFonts w:ascii="Times New Roman" w:hAnsi="Times New Roman"/>
          <w:bCs/>
          <w:i/>
          <w:sz w:val="24"/>
          <w:szCs w:val="24"/>
        </w:rPr>
        <w:t>;</w:t>
      </w:r>
    </w:p>
    <w:p w14:paraId="7D327FB6" w14:textId="77777777" w:rsidR="00B60454" w:rsidRPr="006C5A49" w:rsidRDefault="00B60454" w:rsidP="00481001">
      <w:pPr>
        <w:pStyle w:val="ListParagraph"/>
        <w:numPr>
          <w:ilvl w:val="1"/>
          <w:numId w:val="14"/>
        </w:numPr>
        <w:tabs>
          <w:tab w:val="clear" w:pos="567"/>
          <w:tab w:val="left" w:pos="630"/>
        </w:tabs>
        <w:spacing w:after="160" w:line="276" w:lineRule="auto"/>
        <w:ind w:left="630"/>
        <w:contextualSpacing/>
        <w:jc w:val="both"/>
        <w:rPr>
          <w:rFonts w:ascii="Times New Roman" w:eastAsia="Calibri" w:hAnsi="Times New Roman"/>
          <w:bCs/>
          <w:i/>
          <w:sz w:val="24"/>
          <w:szCs w:val="24"/>
        </w:rPr>
      </w:pPr>
      <w:proofErr w:type="spellStart"/>
      <w:r w:rsidRPr="006C5A49">
        <w:rPr>
          <w:rFonts w:ascii="Times New Roman" w:hAnsi="Times New Roman"/>
          <w:i/>
          <w:sz w:val="24"/>
          <w:szCs w:val="24"/>
          <w:lang w:val="en-US"/>
        </w:rPr>
        <w:t>Ngritj</w:t>
      </w:r>
      <w:r>
        <w:rPr>
          <w:rFonts w:ascii="Times New Roman" w:hAnsi="Times New Roman"/>
          <w:i/>
          <w:sz w:val="24"/>
          <w:szCs w:val="24"/>
          <w:lang w:val="en-US"/>
        </w:rPr>
        <w:t>es</w:t>
      </w:r>
      <w:proofErr w:type="spellEnd"/>
      <w:r w:rsidRPr="006C5A49">
        <w:rPr>
          <w:rFonts w:ascii="Times New Roman" w:hAnsi="Times New Roman"/>
          <w:i/>
          <w:sz w:val="24"/>
          <w:szCs w:val="24"/>
          <w:lang w:val="en-US"/>
        </w:rPr>
        <w:t xml:space="preserve"> </w:t>
      </w:r>
      <w:proofErr w:type="spellStart"/>
      <w:r>
        <w:rPr>
          <w:rFonts w:ascii="Times New Roman" w:hAnsi="Times New Roman"/>
          <w:i/>
          <w:sz w:val="24"/>
          <w:szCs w:val="24"/>
          <w:lang w:val="en-US"/>
        </w:rPr>
        <w:t>së</w:t>
      </w:r>
      <w:proofErr w:type="spellEnd"/>
      <w:r w:rsidRPr="006C5A49">
        <w:rPr>
          <w:rFonts w:ascii="Times New Roman" w:hAnsi="Times New Roman"/>
          <w:i/>
          <w:sz w:val="24"/>
          <w:szCs w:val="24"/>
          <w:lang w:val="en-US"/>
        </w:rPr>
        <w:t xml:space="preserve"> m</w:t>
      </w:r>
      <w:proofErr w:type="spellStart"/>
      <w:r w:rsidRPr="006C5A49">
        <w:rPr>
          <w:rFonts w:ascii="Times New Roman" w:hAnsi="Times New Roman"/>
          <w:i/>
          <w:sz w:val="24"/>
          <w:szCs w:val="24"/>
        </w:rPr>
        <w:t>ekanizm</w:t>
      </w:r>
      <w:proofErr w:type="spellEnd"/>
      <w:r w:rsidRPr="006C5A49">
        <w:rPr>
          <w:rFonts w:ascii="Times New Roman" w:hAnsi="Times New Roman"/>
          <w:i/>
          <w:sz w:val="24"/>
          <w:szCs w:val="24"/>
          <w:lang w:val="en-US"/>
        </w:rPr>
        <w:t xml:space="preserve">it </w:t>
      </w:r>
      <w:proofErr w:type="spellStart"/>
      <w:r w:rsidRPr="006C5A49">
        <w:rPr>
          <w:rFonts w:ascii="Times New Roman" w:hAnsi="Times New Roman"/>
          <w:i/>
          <w:sz w:val="24"/>
          <w:szCs w:val="24"/>
          <w:lang w:val="en-US"/>
        </w:rPr>
        <w:t>të</w:t>
      </w:r>
      <w:proofErr w:type="spellEnd"/>
      <w:r w:rsidRPr="006C5A49">
        <w:rPr>
          <w:rFonts w:ascii="Times New Roman" w:hAnsi="Times New Roman"/>
          <w:i/>
          <w:sz w:val="24"/>
          <w:szCs w:val="24"/>
        </w:rPr>
        <w:t xml:space="preserve"> </w:t>
      </w:r>
      <w:proofErr w:type="spellStart"/>
      <w:r w:rsidRPr="006C5A49">
        <w:rPr>
          <w:rFonts w:ascii="Times New Roman" w:hAnsi="Times New Roman"/>
          <w:i/>
          <w:sz w:val="24"/>
          <w:szCs w:val="24"/>
        </w:rPr>
        <w:t>certifikimit</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si</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një</w:t>
      </w:r>
      <w:proofErr w:type="spellEnd"/>
      <w:r w:rsidRPr="006C5A49">
        <w:rPr>
          <w:rFonts w:ascii="Times New Roman" w:hAnsi="Times New Roman"/>
          <w:i/>
          <w:sz w:val="24"/>
          <w:szCs w:val="24"/>
          <w:lang w:val="en-US"/>
        </w:rPr>
        <w:t xml:space="preserve"> </w:t>
      </w:r>
      <w:r w:rsidRPr="006C5A49">
        <w:rPr>
          <w:rFonts w:ascii="Times New Roman" w:hAnsi="Times New Roman"/>
          <w:i/>
          <w:sz w:val="24"/>
          <w:szCs w:val="24"/>
        </w:rPr>
        <w:t xml:space="preserve">instrument </w:t>
      </w:r>
      <w:proofErr w:type="spellStart"/>
      <w:r w:rsidRPr="006C5A49">
        <w:rPr>
          <w:rFonts w:ascii="Times New Roman" w:hAnsi="Times New Roman"/>
          <w:i/>
          <w:sz w:val="24"/>
          <w:szCs w:val="24"/>
        </w:rPr>
        <w:t>i</w:t>
      </w:r>
      <w:proofErr w:type="spellEnd"/>
      <w:r w:rsidRPr="006C5A49">
        <w:rPr>
          <w:rFonts w:ascii="Times New Roman" w:hAnsi="Times New Roman"/>
          <w:i/>
          <w:sz w:val="24"/>
          <w:szCs w:val="24"/>
        </w:rPr>
        <w:t xml:space="preserve"> </w:t>
      </w:r>
      <w:proofErr w:type="spellStart"/>
      <w:r w:rsidRPr="006C5A49">
        <w:rPr>
          <w:rFonts w:ascii="Times New Roman" w:hAnsi="Times New Roman"/>
          <w:i/>
          <w:sz w:val="24"/>
          <w:szCs w:val="24"/>
        </w:rPr>
        <w:t>cili</w:t>
      </w:r>
      <w:proofErr w:type="spellEnd"/>
      <w:r w:rsidRPr="006C5A49">
        <w:rPr>
          <w:rFonts w:ascii="Times New Roman" w:hAnsi="Times New Roman"/>
          <w:i/>
          <w:sz w:val="24"/>
          <w:szCs w:val="24"/>
        </w:rPr>
        <w:t xml:space="preserve"> </w:t>
      </w:r>
      <w:proofErr w:type="spellStart"/>
      <w:r w:rsidRPr="006C5A49">
        <w:rPr>
          <w:rFonts w:ascii="Times New Roman" w:hAnsi="Times New Roman"/>
          <w:i/>
          <w:sz w:val="24"/>
          <w:szCs w:val="24"/>
        </w:rPr>
        <w:t>demonstron</w:t>
      </w:r>
      <w:proofErr w:type="spellEnd"/>
      <w:r w:rsidRPr="006C5A49">
        <w:rPr>
          <w:rFonts w:ascii="Times New Roman" w:hAnsi="Times New Roman"/>
          <w:i/>
          <w:sz w:val="24"/>
          <w:szCs w:val="24"/>
        </w:rPr>
        <w:t xml:space="preserve"> se </w:t>
      </w:r>
      <w:proofErr w:type="spellStart"/>
      <w:r w:rsidRPr="006C5A49">
        <w:rPr>
          <w:rFonts w:ascii="Times New Roman" w:hAnsi="Times New Roman"/>
          <w:i/>
          <w:sz w:val="24"/>
          <w:szCs w:val="24"/>
        </w:rPr>
        <w:t>një</w:t>
      </w:r>
      <w:proofErr w:type="spellEnd"/>
      <w:r w:rsidRPr="006C5A49">
        <w:rPr>
          <w:rFonts w:ascii="Times New Roman" w:hAnsi="Times New Roman"/>
          <w:i/>
          <w:sz w:val="24"/>
          <w:szCs w:val="24"/>
        </w:rPr>
        <w:t xml:space="preserve"> </w:t>
      </w:r>
      <w:proofErr w:type="spellStart"/>
      <w:r w:rsidRPr="006C5A49">
        <w:rPr>
          <w:rFonts w:ascii="Times New Roman" w:hAnsi="Times New Roman"/>
          <w:i/>
          <w:sz w:val="24"/>
          <w:szCs w:val="24"/>
        </w:rPr>
        <w:t>proces</w:t>
      </w:r>
      <w:proofErr w:type="spellEnd"/>
      <w:r w:rsidRPr="006C5A49">
        <w:rPr>
          <w:rFonts w:ascii="Times New Roman" w:hAnsi="Times New Roman"/>
          <w:i/>
          <w:sz w:val="24"/>
          <w:szCs w:val="24"/>
        </w:rPr>
        <w:t xml:space="preserve"> </w:t>
      </w:r>
      <w:proofErr w:type="spellStart"/>
      <w:r w:rsidRPr="006C5A49">
        <w:rPr>
          <w:rFonts w:ascii="Times New Roman" w:hAnsi="Times New Roman"/>
          <w:i/>
          <w:sz w:val="24"/>
          <w:szCs w:val="24"/>
        </w:rPr>
        <w:t>përpunimi</w:t>
      </w:r>
      <w:proofErr w:type="spellEnd"/>
      <w:r w:rsidRPr="006C5A49">
        <w:rPr>
          <w:rFonts w:ascii="Times New Roman" w:hAnsi="Times New Roman"/>
          <w:i/>
          <w:sz w:val="24"/>
          <w:szCs w:val="24"/>
        </w:rPr>
        <w:t xml:space="preserve"> </w:t>
      </w:r>
      <w:proofErr w:type="spellStart"/>
      <w:r w:rsidRPr="006C5A49">
        <w:rPr>
          <w:rFonts w:ascii="Times New Roman" w:hAnsi="Times New Roman"/>
          <w:i/>
          <w:sz w:val="24"/>
          <w:szCs w:val="24"/>
        </w:rPr>
        <w:t>është</w:t>
      </w:r>
      <w:proofErr w:type="spellEnd"/>
      <w:r w:rsidRPr="006C5A49">
        <w:rPr>
          <w:rFonts w:ascii="Times New Roman" w:hAnsi="Times New Roman"/>
          <w:i/>
          <w:sz w:val="24"/>
          <w:szCs w:val="24"/>
        </w:rPr>
        <w:t xml:space="preserve"> </w:t>
      </w:r>
      <w:proofErr w:type="spellStart"/>
      <w:r w:rsidRPr="006C5A49">
        <w:rPr>
          <w:rFonts w:ascii="Times New Roman" w:hAnsi="Times New Roman"/>
          <w:i/>
          <w:sz w:val="24"/>
          <w:szCs w:val="24"/>
        </w:rPr>
        <w:t>në</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rPr>
        <w:t>përputh</w:t>
      </w:r>
      <w:proofErr w:type="spellEnd"/>
      <w:r w:rsidRPr="006C5A49">
        <w:rPr>
          <w:rFonts w:ascii="Times New Roman" w:hAnsi="Times New Roman"/>
          <w:i/>
          <w:sz w:val="24"/>
          <w:szCs w:val="24"/>
          <w:lang w:val="en-US"/>
        </w:rPr>
        <w:t xml:space="preserve">je </w:t>
      </w:r>
      <w:r w:rsidRPr="006C5A49">
        <w:rPr>
          <w:rFonts w:ascii="Times New Roman" w:hAnsi="Times New Roman"/>
          <w:i/>
          <w:sz w:val="24"/>
          <w:szCs w:val="24"/>
        </w:rPr>
        <w:t xml:space="preserve">me </w:t>
      </w:r>
      <w:proofErr w:type="spellStart"/>
      <w:r w:rsidRPr="006C5A49">
        <w:rPr>
          <w:rFonts w:ascii="Times New Roman" w:hAnsi="Times New Roman"/>
          <w:i/>
          <w:sz w:val="24"/>
          <w:szCs w:val="24"/>
          <w:lang w:val="en-US"/>
        </w:rPr>
        <w:t>kuadrin</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ligjor</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për</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mbrojtjen</w:t>
      </w:r>
      <w:proofErr w:type="spellEnd"/>
      <w:r w:rsidRPr="006C5A49">
        <w:rPr>
          <w:rFonts w:ascii="Times New Roman" w:hAnsi="Times New Roman"/>
          <w:i/>
          <w:sz w:val="24"/>
          <w:szCs w:val="24"/>
          <w:lang w:val="en-US"/>
        </w:rPr>
        <w:t xml:space="preserve"> e </w:t>
      </w:r>
      <w:proofErr w:type="spellStart"/>
      <w:r w:rsidRPr="006C5A49">
        <w:rPr>
          <w:rFonts w:ascii="Times New Roman" w:hAnsi="Times New Roman"/>
          <w:i/>
          <w:sz w:val="24"/>
          <w:szCs w:val="24"/>
          <w:lang w:val="en-US"/>
        </w:rPr>
        <w:t>të</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dhënave</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personale</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rPr>
        <w:t>dhe</w:t>
      </w:r>
      <w:proofErr w:type="spellEnd"/>
      <w:r w:rsidRPr="006C5A49">
        <w:rPr>
          <w:rFonts w:ascii="Times New Roman" w:hAnsi="Times New Roman"/>
          <w:i/>
          <w:sz w:val="24"/>
          <w:szCs w:val="24"/>
          <w:lang w:val="en-US"/>
        </w:rPr>
        <w:t xml:space="preserve"> se</w:t>
      </w:r>
      <w:r w:rsidRPr="006C5A49">
        <w:rPr>
          <w:rFonts w:ascii="Times New Roman" w:hAnsi="Times New Roman"/>
          <w:i/>
          <w:sz w:val="24"/>
          <w:szCs w:val="24"/>
        </w:rPr>
        <w:t xml:space="preserve"> </w:t>
      </w:r>
      <w:r w:rsidRPr="006C5A49">
        <w:rPr>
          <w:rFonts w:ascii="Times New Roman" w:hAnsi="Times New Roman"/>
          <w:i/>
          <w:sz w:val="24"/>
          <w:szCs w:val="24"/>
          <w:lang w:val="en-US"/>
        </w:rPr>
        <w:t>g</w:t>
      </w:r>
      <w:proofErr w:type="spellStart"/>
      <w:r w:rsidRPr="006C5A49">
        <w:rPr>
          <w:rFonts w:ascii="Times New Roman" w:hAnsi="Times New Roman"/>
          <w:i/>
          <w:sz w:val="24"/>
          <w:szCs w:val="24"/>
        </w:rPr>
        <w:t>jatë</w:t>
      </w:r>
      <w:proofErr w:type="spellEnd"/>
      <w:r w:rsidRPr="006C5A49">
        <w:rPr>
          <w:rFonts w:ascii="Times New Roman" w:hAnsi="Times New Roman"/>
          <w:i/>
          <w:sz w:val="24"/>
          <w:szCs w:val="24"/>
        </w:rPr>
        <w:t xml:space="preserve"> </w:t>
      </w:r>
      <w:proofErr w:type="spellStart"/>
      <w:r w:rsidRPr="006C5A49">
        <w:rPr>
          <w:rFonts w:ascii="Times New Roman" w:hAnsi="Times New Roman"/>
          <w:i/>
          <w:sz w:val="24"/>
          <w:szCs w:val="24"/>
        </w:rPr>
        <w:t>procesit</w:t>
      </w:r>
      <w:proofErr w:type="spellEnd"/>
      <w:r w:rsidRPr="006C5A49">
        <w:rPr>
          <w:rFonts w:ascii="Times New Roman" w:hAnsi="Times New Roman"/>
          <w:i/>
          <w:sz w:val="24"/>
          <w:szCs w:val="24"/>
        </w:rPr>
        <w:t xml:space="preserve"> </w:t>
      </w:r>
      <w:proofErr w:type="spellStart"/>
      <w:r w:rsidRPr="006C5A49">
        <w:rPr>
          <w:rFonts w:ascii="Times New Roman" w:hAnsi="Times New Roman"/>
          <w:i/>
          <w:sz w:val="24"/>
          <w:szCs w:val="24"/>
        </w:rPr>
        <w:t>të</w:t>
      </w:r>
      <w:proofErr w:type="spellEnd"/>
      <w:r w:rsidRPr="006C5A49">
        <w:rPr>
          <w:rFonts w:ascii="Times New Roman" w:hAnsi="Times New Roman"/>
          <w:i/>
          <w:sz w:val="24"/>
          <w:szCs w:val="24"/>
        </w:rPr>
        <w:t xml:space="preserve"> </w:t>
      </w:r>
      <w:proofErr w:type="spellStart"/>
      <w:r w:rsidRPr="006C5A49">
        <w:rPr>
          <w:rFonts w:ascii="Times New Roman" w:hAnsi="Times New Roman"/>
          <w:i/>
          <w:sz w:val="24"/>
          <w:szCs w:val="24"/>
        </w:rPr>
        <w:t>përpunimit</w:t>
      </w:r>
      <w:proofErr w:type="spellEnd"/>
      <w:r w:rsidRPr="006C5A49">
        <w:rPr>
          <w:rFonts w:ascii="Times New Roman" w:hAnsi="Times New Roman"/>
          <w:i/>
          <w:sz w:val="24"/>
          <w:szCs w:val="24"/>
        </w:rPr>
        <w:t xml:space="preserve"> </w:t>
      </w:r>
      <w:proofErr w:type="spellStart"/>
      <w:r w:rsidRPr="006C5A49">
        <w:rPr>
          <w:rFonts w:ascii="Times New Roman" w:hAnsi="Times New Roman"/>
          <w:i/>
          <w:sz w:val="24"/>
          <w:szCs w:val="24"/>
        </w:rPr>
        <w:t>të</w:t>
      </w:r>
      <w:proofErr w:type="spellEnd"/>
      <w:r w:rsidRPr="006C5A49">
        <w:rPr>
          <w:rFonts w:ascii="Times New Roman" w:hAnsi="Times New Roman"/>
          <w:i/>
          <w:sz w:val="24"/>
          <w:szCs w:val="24"/>
        </w:rPr>
        <w:t xml:space="preserve"> </w:t>
      </w:r>
      <w:proofErr w:type="spellStart"/>
      <w:r w:rsidRPr="006C5A49">
        <w:rPr>
          <w:rFonts w:ascii="Times New Roman" w:hAnsi="Times New Roman"/>
          <w:i/>
          <w:sz w:val="24"/>
          <w:szCs w:val="24"/>
        </w:rPr>
        <w:t>të</w:t>
      </w:r>
      <w:proofErr w:type="spellEnd"/>
      <w:r w:rsidRPr="006C5A49">
        <w:rPr>
          <w:rFonts w:ascii="Times New Roman" w:hAnsi="Times New Roman"/>
          <w:i/>
          <w:sz w:val="24"/>
          <w:szCs w:val="24"/>
        </w:rPr>
        <w:t xml:space="preserve"> </w:t>
      </w:r>
      <w:proofErr w:type="spellStart"/>
      <w:r w:rsidRPr="006C5A49">
        <w:rPr>
          <w:rFonts w:ascii="Times New Roman" w:hAnsi="Times New Roman"/>
          <w:i/>
          <w:sz w:val="24"/>
          <w:szCs w:val="24"/>
        </w:rPr>
        <w:t>dhënave</w:t>
      </w:r>
      <w:proofErr w:type="spellEnd"/>
      <w:r w:rsidRPr="006C5A49">
        <w:rPr>
          <w:rFonts w:ascii="Times New Roman" w:hAnsi="Times New Roman"/>
          <w:i/>
          <w:sz w:val="24"/>
          <w:szCs w:val="24"/>
        </w:rPr>
        <w:t xml:space="preserve"> </w:t>
      </w:r>
      <w:proofErr w:type="spellStart"/>
      <w:r w:rsidRPr="006C5A49">
        <w:rPr>
          <w:rFonts w:ascii="Times New Roman" w:hAnsi="Times New Roman"/>
          <w:i/>
          <w:sz w:val="24"/>
          <w:szCs w:val="24"/>
        </w:rPr>
        <w:t>ekzistojnë</w:t>
      </w:r>
      <w:proofErr w:type="spellEnd"/>
      <w:r w:rsidRPr="006C5A49">
        <w:rPr>
          <w:rFonts w:ascii="Times New Roman" w:hAnsi="Times New Roman"/>
          <w:i/>
          <w:sz w:val="24"/>
          <w:szCs w:val="24"/>
        </w:rPr>
        <w:t xml:space="preserve"> </w:t>
      </w:r>
      <w:proofErr w:type="spellStart"/>
      <w:r w:rsidRPr="006C5A49">
        <w:rPr>
          <w:rFonts w:ascii="Times New Roman" w:hAnsi="Times New Roman"/>
          <w:i/>
          <w:sz w:val="24"/>
          <w:szCs w:val="24"/>
        </w:rPr>
        <w:t>garanci</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të</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mjaftueshme</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për</w:t>
      </w:r>
      <w:proofErr w:type="spellEnd"/>
      <w:r w:rsidRPr="006C5A49">
        <w:rPr>
          <w:rFonts w:ascii="Times New Roman" w:hAnsi="Times New Roman"/>
          <w:i/>
          <w:sz w:val="24"/>
          <w:szCs w:val="24"/>
          <w:lang w:val="en-US"/>
        </w:rPr>
        <w:t xml:space="preserve"> </w:t>
      </w:r>
      <w:proofErr w:type="spellStart"/>
      <w:r w:rsidRPr="006C5A49">
        <w:rPr>
          <w:rFonts w:ascii="Times New Roman" w:hAnsi="Times New Roman"/>
          <w:i/>
          <w:sz w:val="24"/>
          <w:szCs w:val="24"/>
          <w:lang w:val="en-US"/>
        </w:rPr>
        <w:t>sigurinë</w:t>
      </w:r>
      <w:proofErr w:type="spellEnd"/>
      <w:r w:rsidRPr="006C5A49">
        <w:rPr>
          <w:rFonts w:ascii="Times New Roman" w:hAnsi="Times New Roman"/>
          <w:i/>
          <w:sz w:val="24"/>
          <w:szCs w:val="24"/>
          <w:lang w:val="en-US"/>
        </w:rPr>
        <w:t xml:space="preserve"> e </w:t>
      </w:r>
      <w:proofErr w:type="spellStart"/>
      <w:r w:rsidRPr="006C5A49">
        <w:rPr>
          <w:rFonts w:ascii="Times New Roman" w:hAnsi="Times New Roman"/>
          <w:i/>
          <w:sz w:val="24"/>
          <w:szCs w:val="24"/>
          <w:lang w:val="en-US"/>
        </w:rPr>
        <w:t>tyre</w:t>
      </w:r>
      <w:proofErr w:type="spellEnd"/>
      <w:r w:rsidRPr="006C5A49">
        <w:rPr>
          <w:rFonts w:ascii="Times New Roman" w:hAnsi="Times New Roman"/>
          <w:i/>
          <w:sz w:val="24"/>
          <w:szCs w:val="24"/>
          <w:lang w:val="en-US"/>
        </w:rPr>
        <w:t xml:space="preserve">. </w:t>
      </w:r>
    </w:p>
    <w:p w14:paraId="70DF9E56" w14:textId="77777777" w:rsidR="00B60454" w:rsidRPr="006C5A49" w:rsidRDefault="00B60454" w:rsidP="00B60454">
      <w:pPr>
        <w:pStyle w:val="ListParagraph"/>
        <w:tabs>
          <w:tab w:val="clear" w:pos="567"/>
          <w:tab w:val="left" w:pos="630"/>
        </w:tabs>
        <w:spacing w:after="160" w:line="276" w:lineRule="auto"/>
        <w:ind w:left="630" w:firstLine="0"/>
        <w:contextualSpacing/>
        <w:jc w:val="both"/>
        <w:rPr>
          <w:rFonts w:ascii="Times New Roman" w:eastAsia="Calibri" w:hAnsi="Times New Roman"/>
          <w:bCs/>
          <w:i/>
          <w:sz w:val="24"/>
          <w:szCs w:val="24"/>
        </w:rPr>
      </w:pPr>
    </w:p>
    <w:p w14:paraId="20EE7A69" w14:textId="77777777" w:rsidR="00102EEC" w:rsidRDefault="00102EEC" w:rsidP="00C0102B">
      <w:pPr>
        <w:pStyle w:val="ListParagraph"/>
        <w:tabs>
          <w:tab w:val="clear" w:pos="567"/>
        </w:tabs>
        <w:spacing w:after="0" w:line="276" w:lineRule="auto"/>
        <w:ind w:left="0" w:firstLine="0"/>
        <w:contextualSpacing/>
        <w:jc w:val="both"/>
        <w:rPr>
          <w:rFonts w:ascii="Times New Roman" w:hAnsi="Times New Roman"/>
          <w:sz w:val="24"/>
          <w:szCs w:val="24"/>
          <w:shd w:val="clear" w:color="auto" w:fill="FFFFFF"/>
          <w:lang w:val="en-US"/>
        </w:rPr>
      </w:pPr>
    </w:p>
    <w:p w14:paraId="7EAE52A5" w14:textId="73A5B048" w:rsidR="00102EEC" w:rsidRDefault="00102EEC" w:rsidP="00C0102B">
      <w:pPr>
        <w:pStyle w:val="ListParagraph"/>
        <w:numPr>
          <w:ilvl w:val="0"/>
          <w:numId w:val="14"/>
        </w:numPr>
        <w:shd w:val="clear" w:color="auto" w:fill="FFFFFF"/>
        <w:tabs>
          <w:tab w:val="clear" w:pos="567"/>
        </w:tabs>
        <w:spacing w:after="0" w:line="276" w:lineRule="auto"/>
        <w:ind w:left="0"/>
        <w:contextualSpacing/>
        <w:jc w:val="both"/>
        <w:rPr>
          <w:rFonts w:ascii="Times New Roman" w:hAnsi="Times New Roman"/>
          <w:bCs/>
          <w:sz w:val="24"/>
          <w:szCs w:val="24"/>
        </w:rPr>
      </w:pPr>
      <w:proofErr w:type="spellStart"/>
      <w:r w:rsidRPr="00B167CD">
        <w:rPr>
          <w:rFonts w:ascii="Times New Roman" w:hAnsi="Times New Roman"/>
          <w:bCs/>
          <w:sz w:val="24"/>
          <w:szCs w:val="24"/>
        </w:rPr>
        <w:t>Integrohen</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për</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herë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parë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rastet</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për</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lejimin</w:t>
      </w:r>
      <w:proofErr w:type="spellEnd"/>
      <w:r w:rsidRPr="00B167CD">
        <w:rPr>
          <w:rFonts w:ascii="Times New Roman" w:hAnsi="Times New Roman"/>
          <w:bCs/>
          <w:sz w:val="24"/>
          <w:szCs w:val="24"/>
        </w:rPr>
        <w:t xml:space="preserve"> e </w:t>
      </w:r>
      <w:proofErr w:type="spellStart"/>
      <w:r w:rsidRPr="00B167CD">
        <w:rPr>
          <w:rFonts w:ascii="Times New Roman" w:hAnsi="Times New Roman"/>
          <w:bCs/>
          <w:sz w:val="24"/>
          <w:szCs w:val="24"/>
        </w:rPr>
        <w:t>transferimit</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dhënave</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personale</w:t>
      </w:r>
      <w:proofErr w:type="spellEnd"/>
      <w:r w:rsidRPr="00B167CD">
        <w:rPr>
          <w:rFonts w:ascii="Times New Roman" w:hAnsi="Times New Roman"/>
          <w:bCs/>
          <w:sz w:val="24"/>
          <w:szCs w:val="24"/>
        </w:rPr>
        <w:t xml:space="preserve"> pa </w:t>
      </w:r>
      <w:proofErr w:type="spellStart"/>
      <w:r w:rsidRPr="00B167CD">
        <w:rPr>
          <w:rFonts w:ascii="Times New Roman" w:hAnsi="Times New Roman"/>
          <w:bCs/>
          <w:sz w:val="24"/>
          <w:szCs w:val="24"/>
        </w:rPr>
        <w:t>autorizimin</w:t>
      </w:r>
      <w:proofErr w:type="spellEnd"/>
      <w:r w:rsidRPr="00B167CD">
        <w:rPr>
          <w:rFonts w:ascii="Times New Roman" w:hAnsi="Times New Roman"/>
          <w:bCs/>
          <w:sz w:val="24"/>
          <w:szCs w:val="24"/>
        </w:rPr>
        <w:t xml:space="preserve"> e </w:t>
      </w:r>
      <w:proofErr w:type="spellStart"/>
      <w:r w:rsidRPr="00B167CD">
        <w:rPr>
          <w:rFonts w:ascii="Times New Roman" w:hAnsi="Times New Roman"/>
          <w:bCs/>
          <w:sz w:val="24"/>
          <w:szCs w:val="24"/>
        </w:rPr>
        <w:t>Komisionerit</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në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vëndet</w:t>
      </w:r>
      <w:proofErr w:type="spellEnd"/>
      <w:r w:rsidRPr="00B167CD">
        <w:rPr>
          <w:rFonts w:ascii="Times New Roman" w:hAnsi="Times New Roman"/>
          <w:bCs/>
          <w:sz w:val="24"/>
          <w:szCs w:val="24"/>
        </w:rPr>
        <w:t xml:space="preserve"> me </w:t>
      </w:r>
      <w:proofErr w:type="spellStart"/>
      <w:r w:rsidRPr="00B167CD">
        <w:rPr>
          <w:rFonts w:ascii="Times New Roman" w:hAnsi="Times New Roman"/>
          <w:bCs/>
          <w:sz w:val="24"/>
          <w:szCs w:val="24"/>
        </w:rPr>
        <w:t>nivel</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pamjaftueshëm</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mbrojtje</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dhënave</w:t>
      </w:r>
      <w:proofErr w:type="spellEnd"/>
      <w:r w:rsidRPr="00B167CD">
        <w:rPr>
          <w:rFonts w:ascii="Times New Roman" w:hAnsi="Times New Roman"/>
          <w:bCs/>
          <w:sz w:val="24"/>
          <w:szCs w:val="24"/>
        </w:rPr>
        <w:t xml:space="preserve"> duke </w:t>
      </w:r>
      <w:proofErr w:type="spellStart"/>
      <w:r w:rsidRPr="00B167CD">
        <w:rPr>
          <w:rFonts w:ascii="Times New Roman" w:hAnsi="Times New Roman"/>
          <w:bCs/>
          <w:sz w:val="24"/>
          <w:szCs w:val="24"/>
        </w:rPr>
        <w:t>prezant</w:t>
      </w:r>
      <w:r>
        <w:rPr>
          <w:rFonts w:ascii="Times New Roman" w:hAnsi="Times New Roman"/>
          <w:bCs/>
          <w:sz w:val="24"/>
          <w:szCs w:val="24"/>
        </w:rPr>
        <w:t>uar</w:t>
      </w:r>
      <w:proofErr w:type="spellEnd"/>
      <w:r>
        <w:rPr>
          <w:rFonts w:ascii="Times New Roman" w:hAnsi="Times New Roman"/>
          <w:bCs/>
          <w:sz w:val="24"/>
          <w:szCs w:val="24"/>
        </w:rPr>
        <w:t xml:space="preserve"> </w:t>
      </w:r>
      <w:proofErr w:type="spellStart"/>
      <w:r>
        <w:rPr>
          <w:rFonts w:ascii="Times New Roman" w:hAnsi="Times New Roman"/>
          <w:bCs/>
          <w:sz w:val="24"/>
          <w:szCs w:val="24"/>
        </w:rPr>
        <w:t>në</w:t>
      </w:r>
      <w:proofErr w:type="spellEnd"/>
      <w:r>
        <w:rPr>
          <w:rFonts w:ascii="Times New Roman" w:hAnsi="Times New Roman"/>
          <w:bCs/>
          <w:sz w:val="24"/>
          <w:szCs w:val="24"/>
        </w:rPr>
        <w:t xml:space="preserve"> </w:t>
      </w:r>
      <w:proofErr w:type="spellStart"/>
      <w:r>
        <w:rPr>
          <w:rFonts w:ascii="Times New Roman" w:hAnsi="Times New Roman"/>
          <w:bCs/>
          <w:sz w:val="24"/>
          <w:szCs w:val="24"/>
        </w:rPr>
        <w:t>këtë</w:t>
      </w:r>
      <w:proofErr w:type="spellEnd"/>
      <w:r>
        <w:rPr>
          <w:rFonts w:ascii="Times New Roman" w:hAnsi="Times New Roman"/>
          <w:bCs/>
          <w:sz w:val="24"/>
          <w:szCs w:val="24"/>
        </w:rPr>
        <w:t xml:space="preserve"> </w:t>
      </w:r>
      <w:proofErr w:type="spellStart"/>
      <w:r>
        <w:rPr>
          <w:rFonts w:ascii="Times New Roman" w:hAnsi="Times New Roman"/>
          <w:bCs/>
          <w:sz w:val="24"/>
          <w:szCs w:val="24"/>
        </w:rPr>
        <w:t>kuadër</w:t>
      </w:r>
      <w:proofErr w:type="spellEnd"/>
      <w:r>
        <w:rPr>
          <w:rFonts w:ascii="Times New Roman" w:hAnsi="Times New Roman"/>
          <w:bCs/>
          <w:sz w:val="24"/>
          <w:szCs w:val="24"/>
        </w:rPr>
        <w:t xml:space="preserve"> </w:t>
      </w:r>
      <w:proofErr w:type="spellStart"/>
      <w:r>
        <w:rPr>
          <w:rFonts w:ascii="Times New Roman" w:hAnsi="Times New Roman"/>
          <w:bCs/>
          <w:sz w:val="24"/>
          <w:szCs w:val="24"/>
        </w:rPr>
        <w:t>instrumente</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reja</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që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garantojnë</w:t>
      </w:r>
      <w:proofErr w:type="spellEnd"/>
      <w:r w:rsidRPr="00B167CD">
        <w:rPr>
          <w:rFonts w:ascii="Times New Roman" w:hAnsi="Times New Roman"/>
          <w:bCs/>
          <w:sz w:val="24"/>
          <w:szCs w:val="24"/>
        </w:rPr>
        <w:t xml:space="preserve"> masa </w:t>
      </w:r>
      <w:proofErr w:type="spellStart"/>
      <w:r w:rsidRPr="00B167CD">
        <w:rPr>
          <w:rFonts w:ascii="Times New Roman" w:hAnsi="Times New Roman"/>
          <w:bCs/>
          <w:sz w:val="24"/>
          <w:szCs w:val="24"/>
        </w:rPr>
        <w:t>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përshtatshme</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mbrojtëse</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për</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drejtat</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dhe</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liritë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themelore</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si</w:t>
      </w:r>
      <w:proofErr w:type="spellEnd"/>
      <w:r w:rsidRPr="00B167CD">
        <w:rPr>
          <w:rFonts w:ascii="Times New Roman" w:hAnsi="Times New Roman"/>
          <w:bCs/>
          <w:sz w:val="24"/>
          <w:szCs w:val="24"/>
        </w:rPr>
        <w:t xml:space="preserve">: </w:t>
      </w:r>
      <w:r w:rsidRPr="00B167CD">
        <w:rPr>
          <w:rFonts w:ascii="Times New Roman" w:hAnsi="Times New Roman"/>
          <w:i/>
          <w:sz w:val="24"/>
          <w:szCs w:val="24"/>
        </w:rPr>
        <w:t>"</w:t>
      </w:r>
      <w:proofErr w:type="spellStart"/>
      <w:r w:rsidRPr="00B167CD">
        <w:rPr>
          <w:rFonts w:ascii="Times New Roman" w:hAnsi="Times New Roman"/>
          <w:i/>
          <w:sz w:val="24"/>
          <w:szCs w:val="24"/>
        </w:rPr>
        <w:t>Klauzola</w:t>
      </w:r>
      <w:proofErr w:type="spellEnd"/>
      <w:r w:rsidRPr="00B167CD">
        <w:rPr>
          <w:rFonts w:ascii="Times New Roman" w:hAnsi="Times New Roman"/>
          <w:i/>
          <w:sz w:val="24"/>
          <w:szCs w:val="24"/>
        </w:rPr>
        <w:t xml:space="preserve"> </w:t>
      </w:r>
      <w:proofErr w:type="spellStart"/>
      <w:r w:rsidRPr="00B167CD">
        <w:rPr>
          <w:rFonts w:ascii="Times New Roman" w:hAnsi="Times New Roman"/>
          <w:bCs/>
          <w:i/>
          <w:sz w:val="24"/>
          <w:szCs w:val="24"/>
        </w:rPr>
        <w:t>standarde</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të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mbrojtjes</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së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të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dhënave</w:t>
      </w:r>
      <w:proofErr w:type="spellEnd"/>
      <w:r w:rsidRPr="00B167CD">
        <w:rPr>
          <w:rFonts w:ascii="Times New Roman" w:hAnsi="Times New Roman"/>
          <w:bCs/>
          <w:i/>
          <w:sz w:val="24"/>
          <w:szCs w:val="24"/>
        </w:rPr>
        <w:t>"</w:t>
      </w:r>
      <w:r w:rsidRPr="00B167CD">
        <w:rPr>
          <w:rFonts w:ascii="Times New Roman" w:hAnsi="Times New Roman"/>
          <w:i/>
          <w:sz w:val="24"/>
          <w:szCs w:val="24"/>
        </w:rPr>
        <w:t xml:space="preserve"> </w:t>
      </w:r>
      <w:proofErr w:type="spellStart"/>
      <w:r w:rsidRPr="00B167CD">
        <w:rPr>
          <w:rFonts w:ascii="Times New Roman" w:hAnsi="Times New Roman"/>
          <w:sz w:val="24"/>
          <w:szCs w:val="24"/>
        </w:rPr>
        <w:t>dhe</w:t>
      </w:r>
      <w:proofErr w:type="spellEnd"/>
      <w:r w:rsidRPr="00B167CD">
        <w:rPr>
          <w:rFonts w:ascii="Times New Roman" w:hAnsi="Times New Roman"/>
          <w:sz w:val="24"/>
          <w:szCs w:val="24"/>
        </w:rPr>
        <w:t xml:space="preserve"> </w:t>
      </w:r>
      <w:r w:rsidRPr="00B167CD">
        <w:rPr>
          <w:rFonts w:ascii="Times New Roman" w:hAnsi="Times New Roman"/>
          <w:bCs/>
          <w:i/>
          <w:sz w:val="24"/>
          <w:szCs w:val="24"/>
        </w:rPr>
        <w:t>"</w:t>
      </w:r>
      <w:proofErr w:type="spellStart"/>
      <w:r w:rsidRPr="00B167CD">
        <w:rPr>
          <w:rFonts w:ascii="Times New Roman" w:hAnsi="Times New Roman"/>
          <w:bCs/>
          <w:i/>
          <w:sz w:val="24"/>
          <w:szCs w:val="24"/>
        </w:rPr>
        <w:t>Rregullat</w:t>
      </w:r>
      <w:proofErr w:type="spellEnd"/>
      <w:r w:rsidRPr="00B167CD">
        <w:rPr>
          <w:rFonts w:ascii="Times New Roman" w:hAnsi="Times New Roman"/>
          <w:bCs/>
          <w:i/>
          <w:sz w:val="24"/>
          <w:szCs w:val="24"/>
        </w:rPr>
        <w:t xml:space="preserve"> e </w:t>
      </w:r>
      <w:proofErr w:type="spellStart"/>
      <w:r w:rsidRPr="00B167CD">
        <w:rPr>
          <w:rFonts w:ascii="Times New Roman" w:hAnsi="Times New Roman"/>
          <w:bCs/>
          <w:i/>
          <w:sz w:val="24"/>
          <w:szCs w:val="24"/>
        </w:rPr>
        <w:t>detyrueshme</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të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ko</w:t>
      </w:r>
      <w:r>
        <w:rPr>
          <w:rFonts w:ascii="Times New Roman" w:hAnsi="Times New Roman"/>
          <w:bCs/>
          <w:i/>
          <w:sz w:val="24"/>
          <w:szCs w:val="24"/>
        </w:rPr>
        <w:t>o</w:t>
      </w:r>
      <w:r w:rsidRPr="00B167CD">
        <w:rPr>
          <w:rFonts w:ascii="Times New Roman" w:hAnsi="Times New Roman"/>
          <w:bCs/>
          <w:i/>
          <w:sz w:val="24"/>
          <w:szCs w:val="24"/>
        </w:rPr>
        <w:t>rporatave</w:t>
      </w:r>
      <w:proofErr w:type="spellEnd"/>
      <w:r w:rsidRPr="00B167CD">
        <w:rPr>
          <w:rFonts w:ascii="Times New Roman" w:hAnsi="Times New Roman"/>
          <w:bCs/>
          <w:i/>
          <w:sz w:val="24"/>
          <w:szCs w:val="24"/>
        </w:rPr>
        <w:t>"</w:t>
      </w:r>
      <w:r w:rsidRPr="00B167CD">
        <w:rPr>
          <w:rFonts w:ascii="Times New Roman" w:hAnsi="Times New Roman"/>
          <w:i/>
          <w:sz w:val="24"/>
          <w:szCs w:val="24"/>
        </w:rPr>
        <w:t xml:space="preserve">, </w:t>
      </w:r>
      <w:proofErr w:type="spellStart"/>
      <w:r w:rsidRPr="00B167CD">
        <w:rPr>
          <w:rFonts w:ascii="Times New Roman" w:hAnsi="Times New Roman"/>
          <w:sz w:val="24"/>
          <w:szCs w:val="24"/>
        </w:rPr>
        <w:t>të</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cilat</w:t>
      </w:r>
      <w:proofErr w:type="spellEnd"/>
      <w:r w:rsidRPr="00B167CD">
        <w:rPr>
          <w:rFonts w:ascii="Times New Roman" w:hAnsi="Times New Roman"/>
          <w:i/>
          <w:sz w:val="24"/>
          <w:szCs w:val="24"/>
        </w:rPr>
        <w:t xml:space="preserve"> </w:t>
      </w:r>
      <w:proofErr w:type="spellStart"/>
      <w:r w:rsidRPr="00B167CD">
        <w:rPr>
          <w:rFonts w:ascii="Times New Roman" w:hAnsi="Times New Roman"/>
          <w:sz w:val="24"/>
          <w:szCs w:val="24"/>
        </w:rPr>
        <w:t>s</w:t>
      </w:r>
      <w:r w:rsidRPr="00B167CD">
        <w:rPr>
          <w:rFonts w:ascii="Times New Roman" w:hAnsi="Times New Roman"/>
          <w:bCs/>
          <w:sz w:val="24"/>
          <w:szCs w:val="24"/>
        </w:rPr>
        <w:t>hërbejnë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si</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një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mekanizëm</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për</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ofrimin</w:t>
      </w:r>
      <w:proofErr w:type="spellEnd"/>
      <w:r w:rsidRPr="00B167CD">
        <w:rPr>
          <w:rFonts w:ascii="Times New Roman" w:hAnsi="Times New Roman"/>
          <w:bCs/>
          <w:sz w:val="24"/>
          <w:szCs w:val="24"/>
        </w:rPr>
        <w:t xml:space="preserve"> e </w:t>
      </w:r>
      <w:proofErr w:type="spellStart"/>
      <w:r w:rsidRPr="00B167CD">
        <w:rPr>
          <w:rFonts w:ascii="Times New Roman" w:hAnsi="Times New Roman"/>
          <w:bCs/>
          <w:sz w:val="24"/>
          <w:szCs w:val="24"/>
        </w:rPr>
        <w:t>garancive</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duhura</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për</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transferimet</w:t>
      </w:r>
      <w:proofErr w:type="spellEnd"/>
      <w:r w:rsidRPr="00B167CD">
        <w:rPr>
          <w:rFonts w:ascii="Times New Roman" w:hAnsi="Times New Roman"/>
          <w:bCs/>
          <w:sz w:val="24"/>
          <w:szCs w:val="24"/>
        </w:rPr>
        <w:t xml:space="preserve"> e </w:t>
      </w:r>
      <w:proofErr w:type="spellStart"/>
      <w:r w:rsidRPr="00B167CD">
        <w:rPr>
          <w:rFonts w:ascii="Times New Roman" w:hAnsi="Times New Roman"/>
          <w:bCs/>
          <w:sz w:val="24"/>
          <w:szCs w:val="24"/>
        </w:rPr>
        <w:t>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dhënave</w:t>
      </w:r>
      <w:proofErr w:type="spellEnd"/>
      <w:r>
        <w:rPr>
          <w:rFonts w:ascii="Times New Roman" w:hAnsi="Times New Roman"/>
          <w:bCs/>
          <w:sz w:val="24"/>
          <w:szCs w:val="24"/>
        </w:rPr>
        <w:t>.</w:t>
      </w:r>
    </w:p>
    <w:p w14:paraId="3668ADC6" w14:textId="77777777" w:rsidR="00102EEC" w:rsidRDefault="00102EEC" w:rsidP="00C0102B">
      <w:pPr>
        <w:pStyle w:val="ListParagraph"/>
        <w:shd w:val="clear" w:color="auto" w:fill="FFFFFF"/>
        <w:tabs>
          <w:tab w:val="clear" w:pos="567"/>
        </w:tabs>
        <w:spacing w:after="0" w:line="276" w:lineRule="auto"/>
        <w:ind w:left="0" w:firstLine="0"/>
        <w:contextualSpacing/>
        <w:jc w:val="both"/>
        <w:rPr>
          <w:rFonts w:ascii="Times New Roman" w:hAnsi="Times New Roman"/>
          <w:bCs/>
          <w:sz w:val="24"/>
          <w:szCs w:val="24"/>
        </w:rPr>
      </w:pPr>
    </w:p>
    <w:p w14:paraId="0506693B" w14:textId="7CD47C37" w:rsidR="00102EEC" w:rsidRPr="00102EEC" w:rsidRDefault="00102EEC" w:rsidP="00C0102B">
      <w:pPr>
        <w:pStyle w:val="ListParagraph"/>
        <w:numPr>
          <w:ilvl w:val="0"/>
          <w:numId w:val="14"/>
        </w:numPr>
        <w:shd w:val="clear" w:color="auto" w:fill="FFFFFF"/>
        <w:tabs>
          <w:tab w:val="clear" w:pos="567"/>
        </w:tabs>
        <w:spacing w:after="0" w:line="276" w:lineRule="auto"/>
        <w:ind w:left="0"/>
        <w:contextualSpacing/>
        <w:jc w:val="both"/>
        <w:rPr>
          <w:rFonts w:ascii="Times New Roman" w:hAnsi="Times New Roman"/>
          <w:bCs/>
          <w:sz w:val="24"/>
          <w:szCs w:val="24"/>
        </w:rPr>
      </w:pPr>
      <w:proofErr w:type="spellStart"/>
      <w:r w:rsidRPr="00102EEC">
        <w:rPr>
          <w:rFonts w:ascii="Times New Roman" w:hAnsi="Times New Roman"/>
          <w:bCs/>
          <w:sz w:val="24"/>
          <w:szCs w:val="24"/>
        </w:rPr>
        <w:lastRenderedPageBreak/>
        <w:t>Parashikohen</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për</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herë</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të</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parë</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rregulla</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mbi</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përpunimin</w:t>
      </w:r>
      <w:proofErr w:type="spellEnd"/>
      <w:r w:rsidRPr="00102EEC">
        <w:rPr>
          <w:rFonts w:ascii="Times New Roman" w:hAnsi="Times New Roman"/>
          <w:bCs/>
          <w:sz w:val="24"/>
          <w:szCs w:val="24"/>
        </w:rPr>
        <w:t xml:space="preserve"> e </w:t>
      </w:r>
      <w:proofErr w:type="spellStart"/>
      <w:r w:rsidRPr="00102EEC">
        <w:rPr>
          <w:rFonts w:ascii="Times New Roman" w:hAnsi="Times New Roman"/>
          <w:bCs/>
          <w:sz w:val="24"/>
          <w:szCs w:val="24"/>
        </w:rPr>
        <w:t>të</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dhënave</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personale</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nga</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autoritetet</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kompetente</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për</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sigurinë</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publike</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ose</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kombëtare</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dhe</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për</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parandalimin</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dhe</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ndjekjen</w:t>
      </w:r>
      <w:proofErr w:type="spellEnd"/>
      <w:r w:rsidRPr="00102EEC">
        <w:rPr>
          <w:rFonts w:ascii="Times New Roman" w:hAnsi="Times New Roman"/>
          <w:bCs/>
          <w:sz w:val="24"/>
          <w:szCs w:val="24"/>
        </w:rPr>
        <w:t xml:space="preserve"> e </w:t>
      </w:r>
      <w:proofErr w:type="spellStart"/>
      <w:r w:rsidRPr="00102EEC">
        <w:rPr>
          <w:rFonts w:ascii="Times New Roman" w:hAnsi="Times New Roman"/>
          <w:bCs/>
          <w:sz w:val="24"/>
          <w:szCs w:val="24"/>
        </w:rPr>
        <w:t>veprave</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penale</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në</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kuadër</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të</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transpozimit</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të</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Direktivës</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së</w:t>
      </w:r>
      <w:proofErr w:type="spellEnd"/>
      <w:r w:rsidRPr="00102EEC">
        <w:rPr>
          <w:rFonts w:ascii="Times New Roman" w:hAnsi="Times New Roman"/>
          <w:bCs/>
          <w:sz w:val="24"/>
          <w:szCs w:val="24"/>
        </w:rPr>
        <w:t xml:space="preserve"> BE 2016/680 e </w:t>
      </w:r>
      <w:proofErr w:type="spellStart"/>
      <w:r w:rsidRPr="00102EEC">
        <w:rPr>
          <w:rFonts w:ascii="Times New Roman" w:hAnsi="Times New Roman"/>
          <w:bCs/>
          <w:sz w:val="24"/>
          <w:szCs w:val="24"/>
        </w:rPr>
        <w:t>Parlamentit</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Evropian</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dhe</w:t>
      </w:r>
      <w:proofErr w:type="spellEnd"/>
      <w:r w:rsidRPr="00102EEC">
        <w:rPr>
          <w:rFonts w:ascii="Times New Roman" w:hAnsi="Times New Roman"/>
          <w:bCs/>
          <w:sz w:val="24"/>
          <w:szCs w:val="24"/>
        </w:rPr>
        <w:t xml:space="preserve"> e </w:t>
      </w:r>
      <w:proofErr w:type="spellStart"/>
      <w:r w:rsidRPr="00102EEC">
        <w:rPr>
          <w:rFonts w:ascii="Times New Roman" w:hAnsi="Times New Roman"/>
          <w:bCs/>
          <w:sz w:val="24"/>
          <w:szCs w:val="24"/>
        </w:rPr>
        <w:t>Këshillit</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të</w:t>
      </w:r>
      <w:proofErr w:type="spellEnd"/>
      <w:r w:rsidRPr="00102EEC">
        <w:rPr>
          <w:rFonts w:ascii="Times New Roman" w:hAnsi="Times New Roman"/>
          <w:bCs/>
          <w:sz w:val="24"/>
          <w:szCs w:val="24"/>
        </w:rPr>
        <w:t xml:space="preserve"> 27 </w:t>
      </w:r>
      <w:proofErr w:type="spellStart"/>
      <w:r w:rsidRPr="00102EEC">
        <w:rPr>
          <w:rFonts w:ascii="Times New Roman" w:hAnsi="Times New Roman"/>
          <w:bCs/>
          <w:sz w:val="24"/>
          <w:szCs w:val="24"/>
        </w:rPr>
        <w:t>prillit</w:t>
      </w:r>
      <w:proofErr w:type="spellEnd"/>
      <w:r w:rsidRPr="00102EEC">
        <w:rPr>
          <w:rFonts w:ascii="Times New Roman" w:hAnsi="Times New Roman"/>
          <w:bCs/>
          <w:sz w:val="24"/>
          <w:szCs w:val="24"/>
        </w:rPr>
        <w:t xml:space="preserve"> 2016 “</w:t>
      </w:r>
      <w:proofErr w:type="spellStart"/>
      <w:r w:rsidRPr="00102EEC">
        <w:rPr>
          <w:rFonts w:ascii="Times New Roman" w:hAnsi="Times New Roman"/>
          <w:bCs/>
          <w:sz w:val="24"/>
          <w:szCs w:val="24"/>
        </w:rPr>
        <w:t>Për</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mbrojtjen</w:t>
      </w:r>
      <w:proofErr w:type="spellEnd"/>
      <w:r w:rsidRPr="00102EEC">
        <w:rPr>
          <w:rFonts w:ascii="Times New Roman" w:hAnsi="Times New Roman"/>
          <w:bCs/>
          <w:sz w:val="24"/>
          <w:szCs w:val="24"/>
        </w:rPr>
        <w:t xml:space="preserve"> e </w:t>
      </w:r>
      <w:proofErr w:type="spellStart"/>
      <w:r w:rsidRPr="00102EEC">
        <w:rPr>
          <w:rFonts w:ascii="Times New Roman" w:hAnsi="Times New Roman"/>
          <w:bCs/>
          <w:sz w:val="24"/>
          <w:szCs w:val="24"/>
        </w:rPr>
        <w:t>personave</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fizikë</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në</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lidhje</w:t>
      </w:r>
      <w:proofErr w:type="spellEnd"/>
      <w:r w:rsidRPr="00102EEC">
        <w:rPr>
          <w:rFonts w:ascii="Times New Roman" w:hAnsi="Times New Roman"/>
          <w:bCs/>
          <w:sz w:val="24"/>
          <w:szCs w:val="24"/>
        </w:rPr>
        <w:t xml:space="preserve"> me </w:t>
      </w:r>
      <w:proofErr w:type="spellStart"/>
      <w:r w:rsidRPr="00102EEC">
        <w:rPr>
          <w:rFonts w:ascii="Times New Roman" w:hAnsi="Times New Roman"/>
          <w:bCs/>
          <w:sz w:val="24"/>
          <w:szCs w:val="24"/>
        </w:rPr>
        <w:t>përpunimin</w:t>
      </w:r>
      <w:proofErr w:type="spellEnd"/>
      <w:r w:rsidRPr="00102EEC">
        <w:rPr>
          <w:rFonts w:ascii="Times New Roman" w:hAnsi="Times New Roman"/>
          <w:bCs/>
          <w:sz w:val="24"/>
          <w:szCs w:val="24"/>
        </w:rPr>
        <w:t xml:space="preserve"> e </w:t>
      </w:r>
      <w:proofErr w:type="spellStart"/>
      <w:r w:rsidRPr="00102EEC">
        <w:rPr>
          <w:rFonts w:ascii="Times New Roman" w:hAnsi="Times New Roman"/>
          <w:bCs/>
          <w:sz w:val="24"/>
          <w:szCs w:val="24"/>
        </w:rPr>
        <w:t>të</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dhënave</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personale</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nga</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autoritetet</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kompetente</w:t>
      </w:r>
      <w:proofErr w:type="spellEnd"/>
      <w:r w:rsidRPr="00102EEC">
        <w:rPr>
          <w:rFonts w:ascii="Times New Roman" w:hAnsi="Times New Roman"/>
          <w:bCs/>
          <w:sz w:val="24"/>
          <w:szCs w:val="24"/>
        </w:rPr>
        <w:t xml:space="preserve"> me </w:t>
      </w:r>
      <w:proofErr w:type="spellStart"/>
      <w:r w:rsidRPr="00102EEC">
        <w:rPr>
          <w:rFonts w:ascii="Times New Roman" w:hAnsi="Times New Roman"/>
          <w:bCs/>
          <w:sz w:val="24"/>
          <w:szCs w:val="24"/>
        </w:rPr>
        <w:t>qëllim</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parandalimin</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hetimin</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zbulimin</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ndjekjen</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penale</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të</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veprave</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penale</w:t>
      </w:r>
      <w:proofErr w:type="spellEnd"/>
      <w:r w:rsidRPr="00102EEC">
        <w:rPr>
          <w:rFonts w:ascii="Times New Roman" w:hAnsi="Times New Roman"/>
          <w:bCs/>
          <w:sz w:val="24"/>
          <w:szCs w:val="24"/>
        </w:rPr>
        <w:t xml:space="preserve"> apo </w:t>
      </w:r>
      <w:proofErr w:type="spellStart"/>
      <w:r w:rsidRPr="00102EEC">
        <w:rPr>
          <w:rFonts w:ascii="Times New Roman" w:hAnsi="Times New Roman"/>
          <w:bCs/>
          <w:sz w:val="24"/>
          <w:szCs w:val="24"/>
        </w:rPr>
        <w:t>ekzekutimin</w:t>
      </w:r>
      <w:proofErr w:type="spellEnd"/>
      <w:r w:rsidRPr="00102EEC">
        <w:rPr>
          <w:rFonts w:ascii="Times New Roman" w:hAnsi="Times New Roman"/>
          <w:bCs/>
          <w:sz w:val="24"/>
          <w:szCs w:val="24"/>
        </w:rPr>
        <w:t xml:space="preserve"> e </w:t>
      </w:r>
      <w:proofErr w:type="spellStart"/>
      <w:r w:rsidRPr="00102EEC">
        <w:rPr>
          <w:rFonts w:ascii="Times New Roman" w:hAnsi="Times New Roman"/>
          <w:bCs/>
          <w:sz w:val="24"/>
          <w:szCs w:val="24"/>
        </w:rPr>
        <w:t>dënimeve</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penale</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dhe</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për</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lëvizjen</w:t>
      </w:r>
      <w:proofErr w:type="spellEnd"/>
      <w:r w:rsidRPr="00102EEC">
        <w:rPr>
          <w:rFonts w:ascii="Times New Roman" w:hAnsi="Times New Roman"/>
          <w:bCs/>
          <w:sz w:val="24"/>
          <w:szCs w:val="24"/>
        </w:rPr>
        <w:t xml:space="preserve"> e </w:t>
      </w:r>
      <w:proofErr w:type="spellStart"/>
      <w:r w:rsidRPr="00102EEC">
        <w:rPr>
          <w:rFonts w:ascii="Times New Roman" w:hAnsi="Times New Roman"/>
          <w:bCs/>
          <w:sz w:val="24"/>
          <w:szCs w:val="24"/>
        </w:rPr>
        <w:t>lirë</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të</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këtyre</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të</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dhënave</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të</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cilat</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konsiderohen</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si</w:t>
      </w:r>
      <w:proofErr w:type="spellEnd"/>
      <w:r w:rsidRPr="00102EEC">
        <w:rPr>
          <w:rFonts w:ascii="Times New Roman" w:hAnsi="Times New Roman"/>
          <w:bCs/>
          <w:sz w:val="24"/>
          <w:szCs w:val="24"/>
        </w:rPr>
        <w:t xml:space="preserve"> lex </w:t>
      </w:r>
      <w:proofErr w:type="spellStart"/>
      <w:r w:rsidRPr="00102EEC">
        <w:rPr>
          <w:rFonts w:ascii="Times New Roman" w:hAnsi="Times New Roman"/>
          <w:bCs/>
          <w:sz w:val="24"/>
          <w:szCs w:val="24"/>
        </w:rPr>
        <w:t>specialis</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për</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përpunimin</w:t>
      </w:r>
      <w:proofErr w:type="spellEnd"/>
      <w:r w:rsidRPr="00102EEC">
        <w:rPr>
          <w:rFonts w:ascii="Times New Roman" w:hAnsi="Times New Roman"/>
          <w:bCs/>
          <w:sz w:val="24"/>
          <w:szCs w:val="24"/>
        </w:rPr>
        <w:t xml:space="preserve"> e </w:t>
      </w:r>
      <w:proofErr w:type="spellStart"/>
      <w:r w:rsidRPr="00102EEC">
        <w:rPr>
          <w:rFonts w:ascii="Times New Roman" w:hAnsi="Times New Roman"/>
          <w:bCs/>
          <w:sz w:val="24"/>
          <w:szCs w:val="24"/>
        </w:rPr>
        <w:t>të</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dhënave</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personale</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në</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këtë</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fushë</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Bashkëpunimi</w:t>
      </w:r>
      <w:proofErr w:type="spellEnd"/>
      <w:r w:rsidRPr="00102EEC">
        <w:rPr>
          <w:rFonts w:ascii="Times New Roman" w:hAnsi="Times New Roman"/>
          <w:bCs/>
          <w:sz w:val="24"/>
          <w:szCs w:val="24"/>
        </w:rPr>
        <w:t xml:space="preserve"> duke </w:t>
      </w:r>
      <w:proofErr w:type="spellStart"/>
      <w:r w:rsidRPr="00102EEC">
        <w:rPr>
          <w:rFonts w:ascii="Times New Roman" w:hAnsi="Times New Roman"/>
          <w:bCs/>
          <w:sz w:val="24"/>
          <w:szCs w:val="24"/>
        </w:rPr>
        <w:t>shkëmbyer</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informacion</w:t>
      </w:r>
      <w:proofErr w:type="spellEnd"/>
      <w:r w:rsidRPr="00102EEC">
        <w:rPr>
          <w:rFonts w:ascii="Times New Roman" w:hAnsi="Times New Roman"/>
          <w:bCs/>
          <w:sz w:val="24"/>
          <w:szCs w:val="24"/>
        </w:rPr>
        <w:t xml:space="preserve"> midis </w:t>
      </w:r>
      <w:proofErr w:type="spellStart"/>
      <w:r w:rsidRPr="00102EEC">
        <w:rPr>
          <w:rFonts w:ascii="Times New Roman" w:hAnsi="Times New Roman"/>
          <w:bCs/>
          <w:sz w:val="24"/>
          <w:szCs w:val="24"/>
        </w:rPr>
        <w:t>autoriteteve</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kompetente</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është</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një</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nga</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instrumentet</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kryesore</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për</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të</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luftuar</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krimin</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dhe</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rreziqet</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për</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sigurinë</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publike</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dhe</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kombëtare</w:t>
      </w:r>
      <w:proofErr w:type="spellEnd"/>
      <w:r w:rsidRPr="00102EEC">
        <w:rPr>
          <w:rFonts w:ascii="Times New Roman" w:hAnsi="Times New Roman"/>
          <w:bCs/>
          <w:sz w:val="24"/>
          <w:szCs w:val="24"/>
        </w:rPr>
        <w:t xml:space="preserve">. Ky </w:t>
      </w:r>
      <w:proofErr w:type="spellStart"/>
      <w:r w:rsidRPr="00102EEC">
        <w:rPr>
          <w:rFonts w:ascii="Times New Roman" w:hAnsi="Times New Roman"/>
          <w:bCs/>
          <w:sz w:val="24"/>
          <w:szCs w:val="24"/>
        </w:rPr>
        <w:t>bashkëpunim</w:t>
      </w:r>
      <w:proofErr w:type="spellEnd"/>
      <w:r w:rsidRPr="00102EEC">
        <w:rPr>
          <w:rFonts w:ascii="Times New Roman" w:hAnsi="Times New Roman"/>
          <w:bCs/>
          <w:sz w:val="24"/>
          <w:szCs w:val="24"/>
        </w:rPr>
        <w:t xml:space="preserve"> do </w:t>
      </w:r>
      <w:proofErr w:type="spellStart"/>
      <w:r w:rsidRPr="00102EEC">
        <w:rPr>
          <w:rFonts w:ascii="Times New Roman" w:hAnsi="Times New Roman"/>
          <w:bCs/>
          <w:sz w:val="24"/>
          <w:szCs w:val="24"/>
        </w:rPr>
        <w:t>të</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jetë</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ligjërisht</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i</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mundur</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edhe</w:t>
      </w:r>
      <w:proofErr w:type="spellEnd"/>
      <w:r w:rsidRPr="00102EEC">
        <w:rPr>
          <w:rFonts w:ascii="Times New Roman" w:hAnsi="Times New Roman"/>
          <w:bCs/>
          <w:sz w:val="24"/>
          <w:szCs w:val="24"/>
        </w:rPr>
        <w:t xml:space="preserve"> midis </w:t>
      </w:r>
      <w:proofErr w:type="spellStart"/>
      <w:r w:rsidRPr="00102EEC">
        <w:rPr>
          <w:rFonts w:ascii="Times New Roman" w:hAnsi="Times New Roman"/>
          <w:bCs/>
          <w:sz w:val="24"/>
          <w:szCs w:val="24"/>
        </w:rPr>
        <w:t>autoriteteve</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kompetente</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të</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vendeve</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të</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ndryshme</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ose</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të</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organizatave</w:t>
      </w:r>
      <w:proofErr w:type="spellEnd"/>
      <w:r w:rsidRPr="00102EEC">
        <w:rPr>
          <w:rFonts w:ascii="Times New Roman" w:hAnsi="Times New Roman"/>
          <w:bCs/>
          <w:sz w:val="24"/>
          <w:szCs w:val="24"/>
        </w:rPr>
        <w:t xml:space="preserve"> </w:t>
      </w:r>
      <w:proofErr w:type="spellStart"/>
      <w:r w:rsidRPr="00102EEC">
        <w:rPr>
          <w:rFonts w:ascii="Times New Roman" w:hAnsi="Times New Roman"/>
          <w:bCs/>
          <w:sz w:val="24"/>
          <w:szCs w:val="24"/>
        </w:rPr>
        <w:t>ndërkombëtare</w:t>
      </w:r>
      <w:proofErr w:type="spellEnd"/>
      <w:r w:rsidRPr="00102EEC">
        <w:rPr>
          <w:rFonts w:ascii="Times New Roman" w:hAnsi="Times New Roman"/>
          <w:bCs/>
          <w:sz w:val="24"/>
          <w:szCs w:val="24"/>
        </w:rPr>
        <w:t xml:space="preserve">. </w:t>
      </w:r>
    </w:p>
    <w:p w14:paraId="6E27E2DF" w14:textId="77777777" w:rsidR="00102EEC" w:rsidRPr="00102EEC" w:rsidRDefault="00102EEC" w:rsidP="00C0102B">
      <w:pPr>
        <w:pStyle w:val="ListParagraph"/>
        <w:tabs>
          <w:tab w:val="clear" w:pos="567"/>
        </w:tabs>
        <w:spacing w:after="0" w:line="276" w:lineRule="auto"/>
        <w:ind w:left="0" w:firstLine="0"/>
        <w:contextualSpacing/>
        <w:jc w:val="both"/>
        <w:rPr>
          <w:rFonts w:ascii="Times New Roman" w:hAnsi="Times New Roman"/>
          <w:bCs/>
          <w:sz w:val="24"/>
          <w:szCs w:val="24"/>
        </w:rPr>
      </w:pPr>
    </w:p>
    <w:p w14:paraId="2301E3EA" w14:textId="3D7DD757" w:rsidR="00102EEC" w:rsidRDefault="00102EEC" w:rsidP="00C0102B">
      <w:pPr>
        <w:pStyle w:val="ListParagraph"/>
        <w:tabs>
          <w:tab w:val="clear" w:pos="567"/>
        </w:tabs>
        <w:spacing w:after="0" w:line="276" w:lineRule="auto"/>
        <w:ind w:left="0" w:firstLine="0"/>
        <w:contextualSpacing/>
        <w:jc w:val="both"/>
        <w:rPr>
          <w:rFonts w:ascii="Times New Roman" w:hAnsi="Times New Roman"/>
          <w:sz w:val="24"/>
          <w:szCs w:val="24"/>
          <w:lang w:val="en-US"/>
        </w:rPr>
      </w:pPr>
      <w:r w:rsidRPr="006C5A49">
        <w:rPr>
          <w:rFonts w:ascii="Times New Roman" w:hAnsi="Times New Roman"/>
          <w:sz w:val="24"/>
          <w:szCs w:val="24"/>
          <w:shd w:val="clear" w:color="auto" w:fill="FFFFFF"/>
          <w:lang w:val="en-US"/>
        </w:rPr>
        <w:t xml:space="preserve">Nga ana </w:t>
      </w:r>
      <w:proofErr w:type="spellStart"/>
      <w:r w:rsidRPr="006C5A49">
        <w:rPr>
          <w:rFonts w:ascii="Times New Roman" w:hAnsi="Times New Roman"/>
          <w:sz w:val="24"/>
          <w:szCs w:val="24"/>
          <w:shd w:val="clear" w:color="auto" w:fill="FFFFFF"/>
          <w:lang w:val="en-US"/>
        </w:rPr>
        <w:t>tjet</w:t>
      </w:r>
      <w:r>
        <w:rPr>
          <w:rFonts w:ascii="Times New Roman" w:hAnsi="Times New Roman"/>
          <w:sz w:val="24"/>
          <w:szCs w:val="24"/>
          <w:shd w:val="clear" w:color="auto" w:fill="FFFFFF"/>
          <w:lang w:val="en-US"/>
        </w:rPr>
        <w:t>ë</w:t>
      </w:r>
      <w:r w:rsidRPr="006C5A49">
        <w:rPr>
          <w:rFonts w:ascii="Times New Roman" w:hAnsi="Times New Roman"/>
          <w:sz w:val="24"/>
          <w:szCs w:val="24"/>
          <w:shd w:val="clear" w:color="auto" w:fill="FFFFFF"/>
          <w:lang w:val="en-US"/>
        </w:rPr>
        <w:t>r</w:t>
      </w:r>
      <w:proofErr w:type="spellEnd"/>
      <w:r w:rsidRPr="006C5A49">
        <w:rPr>
          <w:rFonts w:ascii="Times New Roman" w:hAnsi="Times New Roman"/>
          <w:sz w:val="24"/>
          <w:szCs w:val="24"/>
          <w:shd w:val="clear" w:color="auto" w:fill="FFFFFF"/>
          <w:lang w:val="en-US"/>
        </w:rPr>
        <w:t xml:space="preserve">, </w:t>
      </w:r>
      <w:proofErr w:type="spellStart"/>
      <w:r w:rsidRPr="006C5A49">
        <w:rPr>
          <w:rFonts w:ascii="Times New Roman" w:hAnsi="Times New Roman"/>
          <w:sz w:val="24"/>
          <w:szCs w:val="24"/>
          <w:shd w:val="clear" w:color="auto" w:fill="FFFFFF"/>
          <w:lang w:val="en-US"/>
        </w:rPr>
        <w:t>mosp</w:t>
      </w:r>
      <w:r>
        <w:rPr>
          <w:rFonts w:ascii="Times New Roman" w:hAnsi="Times New Roman"/>
          <w:sz w:val="24"/>
          <w:szCs w:val="24"/>
          <w:shd w:val="clear" w:color="auto" w:fill="FFFFFF"/>
          <w:lang w:val="en-US"/>
        </w:rPr>
        <w:t>ë</w:t>
      </w:r>
      <w:r w:rsidRPr="006C5A49">
        <w:rPr>
          <w:rFonts w:ascii="Times New Roman" w:hAnsi="Times New Roman"/>
          <w:sz w:val="24"/>
          <w:szCs w:val="24"/>
          <w:shd w:val="clear" w:color="auto" w:fill="FFFFFF"/>
          <w:lang w:val="en-US"/>
        </w:rPr>
        <w:t>rmbushja</w:t>
      </w:r>
      <w:proofErr w:type="spellEnd"/>
      <w:r w:rsidRPr="006C5A49">
        <w:rPr>
          <w:rFonts w:ascii="Times New Roman" w:hAnsi="Times New Roman"/>
          <w:sz w:val="24"/>
          <w:szCs w:val="24"/>
          <w:shd w:val="clear" w:color="auto" w:fill="FFFFFF"/>
          <w:lang w:val="en-US"/>
        </w:rPr>
        <w:t xml:space="preserve"> e </w:t>
      </w:r>
      <w:proofErr w:type="spellStart"/>
      <w:r w:rsidRPr="006C5A49">
        <w:rPr>
          <w:rFonts w:ascii="Times New Roman" w:hAnsi="Times New Roman"/>
          <w:sz w:val="24"/>
          <w:szCs w:val="24"/>
          <w:shd w:val="clear" w:color="auto" w:fill="FFFFFF"/>
          <w:lang w:val="en-US"/>
        </w:rPr>
        <w:t>detyrimeve</w:t>
      </w:r>
      <w:proofErr w:type="spellEnd"/>
      <w:r>
        <w:rPr>
          <w:rFonts w:ascii="Times New Roman" w:hAnsi="Times New Roman"/>
          <w:sz w:val="24"/>
          <w:szCs w:val="24"/>
          <w:shd w:val="clear" w:color="auto" w:fill="FFFFFF"/>
          <w:lang w:val="en-US"/>
        </w:rPr>
        <w:t xml:space="preserve"> </w:t>
      </w:r>
      <w:proofErr w:type="spellStart"/>
      <w:r>
        <w:rPr>
          <w:rFonts w:ascii="Times New Roman" w:hAnsi="Times New Roman"/>
          <w:sz w:val="24"/>
          <w:szCs w:val="24"/>
          <w:shd w:val="clear" w:color="auto" w:fill="FFFFFF"/>
          <w:lang w:val="en-US"/>
        </w:rPr>
        <w:t>nga</w:t>
      </w:r>
      <w:proofErr w:type="spellEnd"/>
      <w:r>
        <w:rPr>
          <w:rFonts w:ascii="Times New Roman" w:hAnsi="Times New Roman"/>
          <w:sz w:val="24"/>
          <w:szCs w:val="24"/>
          <w:shd w:val="clear" w:color="auto" w:fill="FFFFFF"/>
          <w:lang w:val="en-US"/>
        </w:rPr>
        <w:t xml:space="preserve"> ana e </w:t>
      </w:r>
      <w:proofErr w:type="spellStart"/>
      <w:r>
        <w:rPr>
          <w:rFonts w:ascii="Times New Roman" w:hAnsi="Times New Roman"/>
          <w:sz w:val="24"/>
          <w:szCs w:val="24"/>
          <w:shd w:val="clear" w:color="auto" w:fill="FFFFFF"/>
          <w:lang w:val="en-US"/>
        </w:rPr>
        <w:t>kontrollues</w:t>
      </w:r>
      <w:r w:rsidR="00607F27">
        <w:rPr>
          <w:rFonts w:ascii="Times New Roman" w:hAnsi="Times New Roman"/>
          <w:sz w:val="24"/>
          <w:szCs w:val="24"/>
          <w:shd w:val="clear" w:color="auto" w:fill="FFFFFF"/>
          <w:lang w:val="en-US"/>
        </w:rPr>
        <w:t>ë</w:t>
      </w:r>
      <w:r>
        <w:rPr>
          <w:rFonts w:ascii="Times New Roman" w:hAnsi="Times New Roman"/>
          <w:sz w:val="24"/>
          <w:szCs w:val="24"/>
          <w:shd w:val="clear" w:color="auto" w:fill="FFFFFF"/>
          <w:lang w:val="en-US"/>
        </w:rPr>
        <w:t>ve</w:t>
      </w:r>
      <w:proofErr w:type="spellEnd"/>
      <w:r>
        <w:rPr>
          <w:rFonts w:ascii="Times New Roman" w:hAnsi="Times New Roman"/>
          <w:sz w:val="24"/>
          <w:szCs w:val="24"/>
          <w:shd w:val="clear" w:color="auto" w:fill="FFFFFF"/>
          <w:lang w:val="en-US"/>
        </w:rPr>
        <w:t>/</w:t>
      </w:r>
      <w:proofErr w:type="spellStart"/>
      <w:r>
        <w:rPr>
          <w:rFonts w:ascii="Times New Roman" w:hAnsi="Times New Roman"/>
          <w:sz w:val="24"/>
          <w:szCs w:val="24"/>
          <w:shd w:val="clear" w:color="auto" w:fill="FFFFFF"/>
          <w:lang w:val="en-US"/>
        </w:rPr>
        <w:t>p</w:t>
      </w:r>
      <w:r w:rsidR="00607F27">
        <w:rPr>
          <w:rFonts w:ascii="Times New Roman" w:hAnsi="Times New Roman"/>
          <w:sz w:val="24"/>
          <w:szCs w:val="24"/>
          <w:shd w:val="clear" w:color="auto" w:fill="FFFFFF"/>
          <w:lang w:val="en-US"/>
        </w:rPr>
        <w:t>ë</w:t>
      </w:r>
      <w:r>
        <w:rPr>
          <w:rFonts w:ascii="Times New Roman" w:hAnsi="Times New Roman"/>
          <w:sz w:val="24"/>
          <w:szCs w:val="24"/>
          <w:shd w:val="clear" w:color="auto" w:fill="FFFFFF"/>
          <w:lang w:val="en-US"/>
        </w:rPr>
        <w:t>rpunues</w:t>
      </w:r>
      <w:r w:rsidR="00607F27">
        <w:rPr>
          <w:rFonts w:ascii="Times New Roman" w:hAnsi="Times New Roman"/>
          <w:sz w:val="24"/>
          <w:szCs w:val="24"/>
          <w:shd w:val="clear" w:color="auto" w:fill="FFFFFF"/>
          <w:lang w:val="en-US"/>
        </w:rPr>
        <w:t>ë</w:t>
      </w:r>
      <w:r>
        <w:rPr>
          <w:rFonts w:ascii="Times New Roman" w:hAnsi="Times New Roman"/>
          <w:sz w:val="24"/>
          <w:szCs w:val="24"/>
          <w:shd w:val="clear" w:color="auto" w:fill="FFFFFF"/>
          <w:lang w:val="en-US"/>
        </w:rPr>
        <w:t>ve</w:t>
      </w:r>
      <w:proofErr w:type="spellEnd"/>
      <w:r>
        <w:rPr>
          <w:rFonts w:ascii="Times New Roman" w:hAnsi="Times New Roman"/>
          <w:sz w:val="24"/>
          <w:szCs w:val="24"/>
          <w:shd w:val="clear" w:color="auto" w:fill="FFFFFF"/>
          <w:lang w:val="en-US"/>
        </w:rPr>
        <w:t xml:space="preserve">, me </w:t>
      </w:r>
      <w:proofErr w:type="spellStart"/>
      <w:r>
        <w:rPr>
          <w:rFonts w:ascii="Times New Roman" w:hAnsi="Times New Roman"/>
          <w:sz w:val="24"/>
          <w:szCs w:val="24"/>
          <w:shd w:val="clear" w:color="auto" w:fill="FFFFFF"/>
          <w:lang w:val="en-US"/>
        </w:rPr>
        <w:t>miratimin</w:t>
      </w:r>
      <w:proofErr w:type="spellEnd"/>
      <w:r>
        <w:rPr>
          <w:rFonts w:ascii="Times New Roman" w:hAnsi="Times New Roman"/>
          <w:sz w:val="24"/>
          <w:szCs w:val="24"/>
          <w:shd w:val="clear" w:color="auto" w:fill="FFFFFF"/>
          <w:lang w:val="en-US"/>
        </w:rPr>
        <w:t xml:space="preserve"> e </w:t>
      </w:r>
      <w:proofErr w:type="spellStart"/>
      <w:r>
        <w:rPr>
          <w:rFonts w:ascii="Times New Roman" w:hAnsi="Times New Roman"/>
          <w:sz w:val="24"/>
          <w:szCs w:val="24"/>
          <w:shd w:val="clear" w:color="auto" w:fill="FFFFFF"/>
          <w:lang w:val="en-US"/>
        </w:rPr>
        <w:t>projektligjit</w:t>
      </w:r>
      <w:proofErr w:type="spellEnd"/>
      <w:r>
        <w:rPr>
          <w:rFonts w:ascii="Times New Roman" w:hAnsi="Times New Roman"/>
          <w:sz w:val="24"/>
          <w:szCs w:val="24"/>
          <w:shd w:val="clear" w:color="auto" w:fill="FFFFFF"/>
          <w:lang w:val="en-US"/>
        </w:rPr>
        <w:t xml:space="preserve"> </w:t>
      </w:r>
      <w:proofErr w:type="spellStart"/>
      <w:r>
        <w:rPr>
          <w:rFonts w:ascii="Times New Roman" w:hAnsi="Times New Roman"/>
          <w:sz w:val="24"/>
          <w:szCs w:val="24"/>
          <w:shd w:val="clear" w:color="auto" w:fill="FFFFFF"/>
          <w:lang w:val="en-US"/>
        </w:rPr>
        <w:t>t</w:t>
      </w:r>
      <w:r w:rsidR="00607F27">
        <w:rPr>
          <w:rFonts w:ascii="Times New Roman" w:hAnsi="Times New Roman"/>
          <w:sz w:val="24"/>
          <w:szCs w:val="24"/>
          <w:shd w:val="clear" w:color="auto" w:fill="FFFFFF"/>
          <w:lang w:val="en-US"/>
        </w:rPr>
        <w:t>ë</w:t>
      </w:r>
      <w:proofErr w:type="spellEnd"/>
      <w:r>
        <w:rPr>
          <w:rFonts w:ascii="Times New Roman" w:hAnsi="Times New Roman"/>
          <w:sz w:val="24"/>
          <w:szCs w:val="24"/>
          <w:shd w:val="clear" w:color="auto" w:fill="FFFFFF"/>
          <w:lang w:val="en-US"/>
        </w:rPr>
        <w:t xml:space="preserve"> </w:t>
      </w:r>
      <w:proofErr w:type="spellStart"/>
      <w:r>
        <w:rPr>
          <w:rFonts w:ascii="Times New Roman" w:hAnsi="Times New Roman"/>
          <w:sz w:val="24"/>
          <w:szCs w:val="24"/>
          <w:shd w:val="clear" w:color="auto" w:fill="FFFFFF"/>
          <w:lang w:val="en-US"/>
        </w:rPr>
        <w:t>ri</w:t>
      </w:r>
      <w:proofErr w:type="spellEnd"/>
      <w:r>
        <w:rPr>
          <w:rFonts w:ascii="Times New Roman" w:hAnsi="Times New Roman"/>
          <w:sz w:val="24"/>
          <w:szCs w:val="24"/>
          <w:shd w:val="clear" w:color="auto" w:fill="FFFFFF"/>
          <w:lang w:val="en-US"/>
        </w:rPr>
        <w:t xml:space="preserve"> </w:t>
      </w:r>
      <w:proofErr w:type="spellStart"/>
      <w:r>
        <w:rPr>
          <w:rFonts w:ascii="Times New Roman" w:hAnsi="Times New Roman"/>
          <w:sz w:val="24"/>
          <w:szCs w:val="24"/>
          <w:shd w:val="clear" w:color="auto" w:fill="FFFFFF"/>
          <w:lang w:val="en-US"/>
        </w:rPr>
        <w:t>p</w:t>
      </w:r>
      <w:r w:rsidR="00607F27">
        <w:rPr>
          <w:rFonts w:ascii="Times New Roman" w:hAnsi="Times New Roman"/>
          <w:sz w:val="24"/>
          <w:szCs w:val="24"/>
          <w:shd w:val="clear" w:color="auto" w:fill="FFFFFF"/>
          <w:lang w:val="en-US"/>
        </w:rPr>
        <w:t>ë</w:t>
      </w:r>
      <w:r>
        <w:rPr>
          <w:rFonts w:ascii="Times New Roman" w:hAnsi="Times New Roman"/>
          <w:sz w:val="24"/>
          <w:szCs w:val="24"/>
          <w:shd w:val="clear" w:color="auto" w:fill="FFFFFF"/>
          <w:lang w:val="en-US"/>
        </w:rPr>
        <w:t>r</w:t>
      </w:r>
      <w:proofErr w:type="spellEnd"/>
      <w:r>
        <w:rPr>
          <w:rFonts w:ascii="Times New Roman" w:hAnsi="Times New Roman"/>
          <w:sz w:val="24"/>
          <w:szCs w:val="24"/>
          <w:shd w:val="clear" w:color="auto" w:fill="FFFFFF"/>
          <w:lang w:val="en-US"/>
        </w:rPr>
        <w:t xml:space="preserve"> </w:t>
      </w:r>
      <w:proofErr w:type="spellStart"/>
      <w:r>
        <w:rPr>
          <w:rFonts w:ascii="Times New Roman" w:hAnsi="Times New Roman"/>
          <w:sz w:val="24"/>
          <w:szCs w:val="24"/>
          <w:shd w:val="clear" w:color="auto" w:fill="FFFFFF"/>
          <w:lang w:val="en-US"/>
        </w:rPr>
        <w:t>mbrojtjen</w:t>
      </w:r>
      <w:proofErr w:type="spellEnd"/>
      <w:r>
        <w:rPr>
          <w:rFonts w:ascii="Times New Roman" w:hAnsi="Times New Roman"/>
          <w:sz w:val="24"/>
          <w:szCs w:val="24"/>
          <w:shd w:val="clear" w:color="auto" w:fill="FFFFFF"/>
          <w:lang w:val="en-US"/>
        </w:rPr>
        <w:t xml:space="preserve"> e </w:t>
      </w:r>
      <w:proofErr w:type="spellStart"/>
      <w:r>
        <w:rPr>
          <w:rFonts w:ascii="Times New Roman" w:hAnsi="Times New Roman"/>
          <w:sz w:val="24"/>
          <w:szCs w:val="24"/>
          <w:shd w:val="clear" w:color="auto" w:fill="FFFFFF"/>
          <w:lang w:val="en-US"/>
        </w:rPr>
        <w:t>t</w:t>
      </w:r>
      <w:r w:rsidR="00607F27">
        <w:rPr>
          <w:rFonts w:ascii="Times New Roman" w:hAnsi="Times New Roman"/>
          <w:sz w:val="24"/>
          <w:szCs w:val="24"/>
          <w:shd w:val="clear" w:color="auto" w:fill="FFFFFF"/>
          <w:lang w:val="en-US"/>
        </w:rPr>
        <w:t>ë</w:t>
      </w:r>
      <w:proofErr w:type="spellEnd"/>
      <w:r>
        <w:rPr>
          <w:rFonts w:ascii="Times New Roman" w:hAnsi="Times New Roman"/>
          <w:sz w:val="24"/>
          <w:szCs w:val="24"/>
          <w:shd w:val="clear" w:color="auto" w:fill="FFFFFF"/>
          <w:lang w:val="en-US"/>
        </w:rPr>
        <w:t xml:space="preserve"> </w:t>
      </w:r>
      <w:proofErr w:type="spellStart"/>
      <w:r>
        <w:rPr>
          <w:rFonts w:ascii="Times New Roman" w:hAnsi="Times New Roman"/>
          <w:sz w:val="24"/>
          <w:szCs w:val="24"/>
          <w:shd w:val="clear" w:color="auto" w:fill="FFFFFF"/>
          <w:lang w:val="en-US"/>
        </w:rPr>
        <w:t>dh</w:t>
      </w:r>
      <w:r w:rsidR="00607F27">
        <w:rPr>
          <w:rFonts w:ascii="Times New Roman" w:hAnsi="Times New Roman"/>
          <w:sz w:val="24"/>
          <w:szCs w:val="24"/>
          <w:shd w:val="clear" w:color="auto" w:fill="FFFFFF"/>
          <w:lang w:val="en-US"/>
        </w:rPr>
        <w:t>ë</w:t>
      </w:r>
      <w:r>
        <w:rPr>
          <w:rFonts w:ascii="Times New Roman" w:hAnsi="Times New Roman"/>
          <w:sz w:val="24"/>
          <w:szCs w:val="24"/>
          <w:shd w:val="clear" w:color="auto" w:fill="FFFFFF"/>
          <w:lang w:val="en-US"/>
        </w:rPr>
        <w:t>nave</w:t>
      </w:r>
      <w:proofErr w:type="spellEnd"/>
      <w:r>
        <w:rPr>
          <w:rFonts w:ascii="Times New Roman" w:hAnsi="Times New Roman"/>
          <w:sz w:val="24"/>
          <w:szCs w:val="24"/>
          <w:shd w:val="clear" w:color="auto" w:fill="FFFFFF"/>
          <w:lang w:val="en-US"/>
        </w:rPr>
        <w:t xml:space="preserve"> </w:t>
      </w:r>
      <w:proofErr w:type="spellStart"/>
      <w:r>
        <w:rPr>
          <w:rFonts w:ascii="Times New Roman" w:hAnsi="Times New Roman"/>
          <w:sz w:val="24"/>
          <w:szCs w:val="24"/>
          <w:shd w:val="clear" w:color="auto" w:fill="FFFFFF"/>
          <w:lang w:val="en-US"/>
        </w:rPr>
        <w:t>personale</w:t>
      </w:r>
      <w:proofErr w:type="spellEnd"/>
      <w:r>
        <w:rPr>
          <w:rFonts w:ascii="Times New Roman" w:hAnsi="Times New Roman"/>
          <w:sz w:val="24"/>
          <w:szCs w:val="24"/>
          <w:shd w:val="clear" w:color="auto" w:fill="FFFFFF"/>
          <w:lang w:val="en-US"/>
        </w:rPr>
        <w:t xml:space="preserve">, </w:t>
      </w:r>
      <w:proofErr w:type="spellStart"/>
      <w:r w:rsidRPr="006C5A49">
        <w:rPr>
          <w:rFonts w:ascii="Times New Roman" w:hAnsi="Times New Roman"/>
          <w:sz w:val="24"/>
          <w:szCs w:val="24"/>
          <w:shd w:val="clear" w:color="auto" w:fill="FFFFFF"/>
          <w:lang w:val="en-US"/>
        </w:rPr>
        <w:t>sjell</w:t>
      </w:r>
      <w:proofErr w:type="spellEnd"/>
      <w:r w:rsidRPr="006C5A49">
        <w:rPr>
          <w:rFonts w:ascii="Times New Roman" w:hAnsi="Times New Roman"/>
          <w:sz w:val="24"/>
          <w:szCs w:val="24"/>
          <w:shd w:val="clear" w:color="auto" w:fill="FFFFFF"/>
          <w:lang w:val="en-US"/>
        </w:rPr>
        <w:t xml:space="preserve"> </w:t>
      </w:r>
      <w:proofErr w:type="spellStart"/>
      <w:r w:rsidRPr="006C5A49">
        <w:rPr>
          <w:rFonts w:ascii="Times New Roman" w:hAnsi="Times New Roman"/>
          <w:sz w:val="24"/>
          <w:szCs w:val="24"/>
          <w:shd w:val="clear" w:color="auto" w:fill="FFFFFF"/>
        </w:rPr>
        <w:t>sanksione</w:t>
      </w:r>
      <w:proofErr w:type="spellEnd"/>
      <w:r w:rsidRPr="006C5A49">
        <w:rPr>
          <w:rFonts w:ascii="Times New Roman" w:hAnsi="Times New Roman"/>
          <w:sz w:val="24"/>
          <w:szCs w:val="24"/>
          <w:shd w:val="clear" w:color="auto" w:fill="FFFFFF"/>
        </w:rPr>
        <w:t xml:space="preserve"> administrative </w:t>
      </w:r>
      <w:proofErr w:type="spellStart"/>
      <w:r w:rsidRPr="006C5A49">
        <w:rPr>
          <w:rFonts w:ascii="Times New Roman" w:hAnsi="Times New Roman"/>
          <w:sz w:val="24"/>
          <w:szCs w:val="24"/>
          <w:shd w:val="clear" w:color="auto" w:fill="FFFFFF"/>
          <w:lang w:val="en-US"/>
        </w:rPr>
        <w:t>m</w:t>
      </w:r>
      <w:r>
        <w:rPr>
          <w:rFonts w:ascii="Times New Roman" w:hAnsi="Times New Roman"/>
          <w:sz w:val="24"/>
          <w:szCs w:val="24"/>
          <w:shd w:val="clear" w:color="auto" w:fill="FFFFFF"/>
          <w:lang w:val="en-US"/>
        </w:rPr>
        <w:t>ë</w:t>
      </w:r>
      <w:proofErr w:type="spellEnd"/>
      <w:r w:rsidRPr="006C5A49">
        <w:rPr>
          <w:rFonts w:ascii="Times New Roman" w:hAnsi="Times New Roman"/>
          <w:sz w:val="24"/>
          <w:szCs w:val="24"/>
          <w:shd w:val="clear" w:color="auto" w:fill="FFFFFF"/>
          <w:lang w:val="en-US"/>
        </w:rPr>
        <w:t xml:space="preserve"> </w:t>
      </w:r>
      <w:proofErr w:type="spellStart"/>
      <w:r w:rsidRPr="006C5A49">
        <w:rPr>
          <w:rFonts w:ascii="Times New Roman" w:hAnsi="Times New Roman"/>
          <w:sz w:val="24"/>
          <w:szCs w:val="24"/>
          <w:shd w:val="clear" w:color="auto" w:fill="FFFFFF"/>
          <w:lang w:val="en-US"/>
        </w:rPr>
        <w:t>t</w:t>
      </w:r>
      <w:r>
        <w:rPr>
          <w:rFonts w:ascii="Times New Roman" w:hAnsi="Times New Roman"/>
          <w:sz w:val="24"/>
          <w:szCs w:val="24"/>
          <w:shd w:val="clear" w:color="auto" w:fill="FFFFFF"/>
          <w:lang w:val="en-US"/>
        </w:rPr>
        <w:t>ë</w:t>
      </w:r>
      <w:proofErr w:type="spellEnd"/>
      <w:r w:rsidRPr="006C5A49">
        <w:rPr>
          <w:rFonts w:ascii="Times New Roman" w:hAnsi="Times New Roman"/>
          <w:sz w:val="24"/>
          <w:szCs w:val="24"/>
          <w:shd w:val="clear" w:color="auto" w:fill="FFFFFF"/>
          <w:lang w:val="en-US"/>
        </w:rPr>
        <w:t xml:space="preserve"> </w:t>
      </w:r>
      <w:proofErr w:type="spellStart"/>
      <w:r w:rsidRPr="006C5A49">
        <w:rPr>
          <w:rFonts w:ascii="Times New Roman" w:hAnsi="Times New Roman"/>
          <w:sz w:val="24"/>
          <w:szCs w:val="24"/>
          <w:shd w:val="clear" w:color="auto" w:fill="FFFFFF"/>
          <w:lang w:val="en-US"/>
        </w:rPr>
        <w:t>larta</w:t>
      </w:r>
      <w:proofErr w:type="spellEnd"/>
      <w:r w:rsidRPr="006C5A49">
        <w:rPr>
          <w:rFonts w:ascii="Times New Roman" w:hAnsi="Times New Roman"/>
          <w:sz w:val="24"/>
          <w:szCs w:val="24"/>
          <w:shd w:val="clear" w:color="auto" w:fill="FFFFFF"/>
          <w:lang w:val="en-US"/>
        </w:rPr>
        <w:t xml:space="preserve"> </w:t>
      </w:r>
      <w:proofErr w:type="spellStart"/>
      <w:r w:rsidRPr="006C5A49">
        <w:rPr>
          <w:rFonts w:ascii="Times New Roman" w:hAnsi="Times New Roman"/>
          <w:sz w:val="24"/>
          <w:szCs w:val="24"/>
          <w:shd w:val="clear" w:color="auto" w:fill="FFFFFF"/>
          <w:lang w:val="en-US"/>
        </w:rPr>
        <w:t>n</w:t>
      </w:r>
      <w:r>
        <w:rPr>
          <w:rFonts w:ascii="Times New Roman" w:hAnsi="Times New Roman"/>
          <w:sz w:val="24"/>
          <w:szCs w:val="24"/>
          <w:shd w:val="clear" w:color="auto" w:fill="FFFFFF"/>
          <w:lang w:val="en-US"/>
        </w:rPr>
        <w:t>ë</w:t>
      </w:r>
      <w:proofErr w:type="spellEnd"/>
      <w:r w:rsidRPr="006C5A49">
        <w:rPr>
          <w:rFonts w:ascii="Times New Roman" w:hAnsi="Times New Roman"/>
          <w:sz w:val="24"/>
          <w:szCs w:val="24"/>
          <w:shd w:val="clear" w:color="auto" w:fill="FFFFFF"/>
          <w:lang w:val="en-US"/>
        </w:rPr>
        <w:t xml:space="preserve"> </w:t>
      </w:r>
      <w:proofErr w:type="spellStart"/>
      <w:r w:rsidRPr="006C5A49">
        <w:rPr>
          <w:rFonts w:ascii="Times New Roman" w:hAnsi="Times New Roman"/>
          <w:sz w:val="24"/>
          <w:szCs w:val="24"/>
          <w:lang w:val="en-US"/>
        </w:rPr>
        <w:t>përputhje</w:t>
      </w:r>
      <w:proofErr w:type="spellEnd"/>
      <w:r w:rsidRPr="006C5A49">
        <w:rPr>
          <w:rFonts w:ascii="Times New Roman" w:hAnsi="Times New Roman"/>
          <w:sz w:val="24"/>
          <w:szCs w:val="24"/>
          <w:lang w:val="en-US"/>
        </w:rPr>
        <w:t xml:space="preserve"> me GDPR. Ky </w:t>
      </w:r>
      <w:proofErr w:type="spellStart"/>
      <w:r w:rsidRPr="006C5A49">
        <w:rPr>
          <w:rFonts w:ascii="Times New Roman" w:hAnsi="Times New Roman"/>
          <w:sz w:val="24"/>
          <w:szCs w:val="24"/>
          <w:lang w:val="en-US"/>
        </w:rPr>
        <w:t>është</w:t>
      </w:r>
      <w:proofErr w:type="spellEnd"/>
      <w:r w:rsidRPr="006C5A49">
        <w:rPr>
          <w:rFonts w:ascii="Times New Roman" w:hAnsi="Times New Roman"/>
          <w:sz w:val="24"/>
          <w:szCs w:val="24"/>
          <w:lang w:val="en-US"/>
        </w:rPr>
        <w:t xml:space="preserve"> </w:t>
      </w:r>
      <w:proofErr w:type="spellStart"/>
      <w:r w:rsidRPr="006C5A49">
        <w:rPr>
          <w:rFonts w:ascii="Times New Roman" w:hAnsi="Times New Roman"/>
          <w:sz w:val="24"/>
          <w:szCs w:val="24"/>
          <w:lang w:val="en-US"/>
        </w:rPr>
        <w:t>një</w:t>
      </w:r>
      <w:proofErr w:type="spellEnd"/>
      <w:r w:rsidRPr="006C5A49">
        <w:rPr>
          <w:rFonts w:ascii="Times New Roman" w:hAnsi="Times New Roman"/>
          <w:sz w:val="24"/>
          <w:szCs w:val="24"/>
          <w:lang w:val="en-US"/>
        </w:rPr>
        <w:t xml:space="preserve"> </w:t>
      </w:r>
      <w:proofErr w:type="spellStart"/>
      <w:r w:rsidRPr="006C5A49">
        <w:rPr>
          <w:rFonts w:ascii="Times New Roman" w:hAnsi="Times New Roman"/>
          <w:sz w:val="24"/>
          <w:szCs w:val="24"/>
          <w:lang w:val="en-US"/>
        </w:rPr>
        <w:t>tregues</w:t>
      </w:r>
      <w:proofErr w:type="spellEnd"/>
      <w:r w:rsidRPr="006C5A49">
        <w:rPr>
          <w:rFonts w:ascii="Times New Roman" w:hAnsi="Times New Roman"/>
          <w:sz w:val="24"/>
          <w:szCs w:val="24"/>
          <w:lang w:val="en-US"/>
        </w:rPr>
        <w:t xml:space="preserve"> </w:t>
      </w:r>
      <w:proofErr w:type="spellStart"/>
      <w:r w:rsidRPr="006C5A49">
        <w:rPr>
          <w:rFonts w:ascii="Times New Roman" w:hAnsi="Times New Roman"/>
          <w:sz w:val="24"/>
          <w:szCs w:val="24"/>
          <w:lang w:val="en-US"/>
        </w:rPr>
        <w:t>i</w:t>
      </w:r>
      <w:proofErr w:type="spellEnd"/>
      <w:r w:rsidRPr="006C5A49">
        <w:rPr>
          <w:rFonts w:ascii="Times New Roman" w:hAnsi="Times New Roman"/>
          <w:sz w:val="24"/>
          <w:szCs w:val="24"/>
          <w:lang w:val="en-US"/>
        </w:rPr>
        <w:t xml:space="preserve"> </w:t>
      </w:r>
      <w:proofErr w:type="spellStart"/>
      <w:r w:rsidRPr="006C5A49">
        <w:rPr>
          <w:rFonts w:ascii="Times New Roman" w:hAnsi="Times New Roman"/>
          <w:sz w:val="24"/>
          <w:szCs w:val="24"/>
          <w:lang w:val="en-US"/>
        </w:rPr>
        <w:t>qartë</w:t>
      </w:r>
      <w:proofErr w:type="spellEnd"/>
      <w:r w:rsidRPr="006C5A49">
        <w:rPr>
          <w:rFonts w:ascii="Times New Roman" w:hAnsi="Times New Roman"/>
          <w:sz w:val="24"/>
          <w:szCs w:val="24"/>
          <w:lang w:val="en-US"/>
        </w:rPr>
        <w:t xml:space="preserve"> </w:t>
      </w:r>
      <w:proofErr w:type="spellStart"/>
      <w:r w:rsidRPr="006C5A49">
        <w:rPr>
          <w:rFonts w:ascii="Times New Roman" w:hAnsi="Times New Roman"/>
          <w:sz w:val="24"/>
          <w:szCs w:val="24"/>
          <w:lang w:val="en-US"/>
        </w:rPr>
        <w:t>për</w:t>
      </w:r>
      <w:proofErr w:type="spellEnd"/>
      <w:r w:rsidRPr="006C5A49">
        <w:rPr>
          <w:rFonts w:ascii="Times New Roman" w:hAnsi="Times New Roman"/>
          <w:sz w:val="24"/>
          <w:szCs w:val="24"/>
          <w:lang w:val="en-US"/>
        </w:rPr>
        <w:t xml:space="preserve"> </w:t>
      </w:r>
      <w:proofErr w:type="spellStart"/>
      <w:r w:rsidRPr="006C5A49">
        <w:rPr>
          <w:rFonts w:ascii="Times New Roman" w:hAnsi="Times New Roman"/>
          <w:sz w:val="24"/>
          <w:szCs w:val="24"/>
          <w:lang w:val="en-US"/>
        </w:rPr>
        <w:t>rëndësinë</w:t>
      </w:r>
      <w:proofErr w:type="spellEnd"/>
      <w:r w:rsidRPr="006C5A49">
        <w:rPr>
          <w:rFonts w:ascii="Times New Roman" w:hAnsi="Times New Roman"/>
          <w:sz w:val="24"/>
          <w:szCs w:val="24"/>
          <w:lang w:val="en-US"/>
        </w:rPr>
        <w:t xml:space="preserve"> </w:t>
      </w:r>
      <w:proofErr w:type="spellStart"/>
      <w:r w:rsidRPr="006C5A49">
        <w:rPr>
          <w:rFonts w:ascii="Times New Roman" w:hAnsi="Times New Roman"/>
          <w:sz w:val="24"/>
          <w:szCs w:val="24"/>
          <w:lang w:val="en-US"/>
        </w:rPr>
        <w:t>që</w:t>
      </w:r>
      <w:proofErr w:type="spellEnd"/>
      <w:r w:rsidRPr="006C5A49">
        <w:rPr>
          <w:rFonts w:ascii="Times New Roman" w:hAnsi="Times New Roman"/>
          <w:sz w:val="24"/>
          <w:szCs w:val="24"/>
          <w:lang w:val="en-US"/>
        </w:rPr>
        <w:t xml:space="preserve"> ka </w:t>
      </w:r>
      <w:proofErr w:type="spellStart"/>
      <w:r w:rsidRPr="006C5A49">
        <w:rPr>
          <w:rFonts w:ascii="Times New Roman" w:hAnsi="Times New Roman"/>
          <w:sz w:val="24"/>
          <w:szCs w:val="24"/>
          <w:lang w:val="en-US"/>
        </w:rPr>
        <w:t>mbrojtja</w:t>
      </w:r>
      <w:proofErr w:type="spellEnd"/>
      <w:r w:rsidRPr="006C5A49">
        <w:rPr>
          <w:rFonts w:ascii="Times New Roman" w:hAnsi="Times New Roman"/>
          <w:sz w:val="24"/>
          <w:szCs w:val="24"/>
          <w:lang w:val="en-US"/>
        </w:rPr>
        <w:t xml:space="preserve"> e </w:t>
      </w:r>
      <w:proofErr w:type="spellStart"/>
      <w:r w:rsidRPr="006C5A49">
        <w:rPr>
          <w:rFonts w:ascii="Times New Roman" w:hAnsi="Times New Roman"/>
          <w:sz w:val="24"/>
          <w:szCs w:val="24"/>
          <w:lang w:val="en-US"/>
        </w:rPr>
        <w:t>të</w:t>
      </w:r>
      <w:proofErr w:type="spellEnd"/>
      <w:r w:rsidRPr="006C5A49">
        <w:rPr>
          <w:rFonts w:ascii="Times New Roman" w:hAnsi="Times New Roman"/>
          <w:sz w:val="24"/>
          <w:szCs w:val="24"/>
          <w:lang w:val="en-US"/>
        </w:rPr>
        <w:t xml:space="preserve"> </w:t>
      </w:r>
      <w:proofErr w:type="spellStart"/>
      <w:r w:rsidRPr="006C5A49">
        <w:rPr>
          <w:rFonts w:ascii="Times New Roman" w:hAnsi="Times New Roman"/>
          <w:sz w:val="24"/>
          <w:szCs w:val="24"/>
          <w:lang w:val="en-US"/>
        </w:rPr>
        <w:t>dhënave</w:t>
      </w:r>
      <w:proofErr w:type="spellEnd"/>
      <w:r w:rsidRPr="006C5A49">
        <w:rPr>
          <w:rFonts w:ascii="Times New Roman" w:hAnsi="Times New Roman"/>
          <w:sz w:val="24"/>
          <w:szCs w:val="24"/>
          <w:lang w:val="en-US"/>
        </w:rPr>
        <w:t xml:space="preserve"> </w:t>
      </w:r>
      <w:proofErr w:type="spellStart"/>
      <w:r w:rsidRPr="006C5A49">
        <w:rPr>
          <w:rFonts w:ascii="Times New Roman" w:hAnsi="Times New Roman"/>
          <w:sz w:val="24"/>
          <w:szCs w:val="24"/>
          <w:lang w:val="en-US"/>
        </w:rPr>
        <w:t>personale</w:t>
      </w:r>
      <w:proofErr w:type="spellEnd"/>
      <w:r w:rsidRPr="006C5A49">
        <w:rPr>
          <w:rFonts w:ascii="Times New Roman" w:hAnsi="Times New Roman"/>
          <w:sz w:val="24"/>
          <w:szCs w:val="24"/>
          <w:lang w:val="en-US"/>
        </w:rPr>
        <w:t xml:space="preserve"> </w:t>
      </w:r>
      <w:proofErr w:type="spellStart"/>
      <w:r w:rsidRPr="006C5A49">
        <w:rPr>
          <w:rFonts w:ascii="Times New Roman" w:hAnsi="Times New Roman"/>
          <w:sz w:val="24"/>
          <w:szCs w:val="24"/>
          <w:lang w:val="en-US"/>
        </w:rPr>
        <w:t>dhe</w:t>
      </w:r>
      <w:proofErr w:type="spellEnd"/>
      <w:r w:rsidRPr="006C5A49">
        <w:rPr>
          <w:rFonts w:ascii="Times New Roman" w:hAnsi="Times New Roman"/>
          <w:sz w:val="24"/>
          <w:szCs w:val="24"/>
          <w:lang w:val="en-US"/>
        </w:rPr>
        <w:t xml:space="preserve"> </w:t>
      </w:r>
      <w:proofErr w:type="spellStart"/>
      <w:r w:rsidRPr="006C5A49">
        <w:rPr>
          <w:rFonts w:ascii="Times New Roman" w:hAnsi="Times New Roman"/>
          <w:sz w:val="24"/>
          <w:szCs w:val="24"/>
          <w:lang w:val="en-US"/>
        </w:rPr>
        <w:t>zbatimi</w:t>
      </w:r>
      <w:proofErr w:type="spellEnd"/>
      <w:r w:rsidRPr="006C5A49">
        <w:rPr>
          <w:rFonts w:ascii="Times New Roman" w:hAnsi="Times New Roman"/>
          <w:sz w:val="24"/>
          <w:szCs w:val="24"/>
          <w:lang w:val="en-US"/>
        </w:rPr>
        <w:t xml:space="preserve"> </w:t>
      </w:r>
      <w:proofErr w:type="spellStart"/>
      <w:r w:rsidRPr="006C5A49">
        <w:rPr>
          <w:rFonts w:ascii="Times New Roman" w:hAnsi="Times New Roman"/>
          <w:sz w:val="24"/>
          <w:szCs w:val="24"/>
          <w:lang w:val="en-US"/>
        </w:rPr>
        <w:t>i</w:t>
      </w:r>
      <w:proofErr w:type="spellEnd"/>
      <w:r w:rsidRPr="006C5A49">
        <w:rPr>
          <w:rFonts w:ascii="Times New Roman" w:hAnsi="Times New Roman"/>
          <w:sz w:val="24"/>
          <w:szCs w:val="24"/>
          <w:lang w:val="en-US"/>
        </w:rPr>
        <w:t xml:space="preserve"> </w:t>
      </w:r>
      <w:proofErr w:type="spellStart"/>
      <w:r w:rsidRPr="006C5A49">
        <w:rPr>
          <w:rFonts w:ascii="Times New Roman" w:hAnsi="Times New Roman"/>
          <w:sz w:val="24"/>
          <w:szCs w:val="24"/>
          <w:lang w:val="en-US"/>
        </w:rPr>
        <w:t>detyrimeve</w:t>
      </w:r>
      <w:proofErr w:type="spellEnd"/>
      <w:r w:rsidRPr="006C5A49">
        <w:rPr>
          <w:rFonts w:ascii="Times New Roman" w:hAnsi="Times New Roman"/>
          <w:sz w:val="24"/>
          <w:szCs w:val="24"/>
          <w:lang w:val="en-US"/>
        </w:rPr>
        <w:t xml:space="preserve"> </w:t>
      </w:r>
      <w:proofErr w:type="spellStart"/>
      <w:r w:rsidRPr="006C5A49">
        <w:rPr>
          <w:rFonts w:ascii="Times New Roman" w:hAnsi="Times New Roman"/>
          <w:sz w:val="24"/>
          <w:szCs w:val="24"/>
          <w:lang w:val="en-US"/>
        </w:rPr>
        <w:t>që</w:t>
      </w:r>
      <w:proofErr w:type="spellEnd"/>
      <w:r w:rsidRPr="006C5A49">
        <w:rPr>
          <w:rFonts w:ascii="Times New Roman" w:hAnsi="Times New Roman"/>
          <w:sz w:val="24"/>
          <w:szCs w:val="24"/>
          <w:lang w:val="en-US"/>
        </w:rPr>
        <w:t xml:space="preserve"> </w:t>
      </w:r>
      <w:proofErr w:type="spellStart"/>
      <w:r w:rsidRPr="006C5A49">
        <w:rPr>
          <w:rFonts w:ascii="Times New Roman" w:hAnsi="Times New Roman"/>
          <w:sz w:val="24"/>
          <w:szCs w:val="24"/>
          <w:lang w:val="en-US"/>
        </w:rPr>
        <w:t>burojnë</w:t>
      </w:r>
      <w:proofErr w:type="spellEnd"/>
      <w:r w:rsidRPr="006C5A49">
        <w:rPr>
          <w:rFonts w:ascii="Times New Roman" w:hAnsi="Times New Roman"/>
          <w:sz w:val="24"/>
          <w:szCs w:val="24"/>
          <w:lang w:val="en-US"/>
        </w:rPr>
        <w:t xml:space="preserve"> </w:t>
      </w:r>
      <w:proofErr w:type="spellStart"/>
      <w:r w:rsidRPr="006C5A49">
        <w:rPr>
          <w:rFonts w:ascii="Times New Roman" w:hAnsi="Times New Roman"/>
          <w:sz w:val="24"/>
          <w:szCs w:val="24"/>
          <w:lang w:val="en-US"/>
        </w:rPr>
        <w:t>nga</w:t>
      </w:r>
      <w:proofErr w:type="spellEnd"/>
      <w:r w:rsidRPr="006C5A49">
        <w:rPr>
          <w:rFonts w:ascii="Times New Roman" w:hAnsi="Times New Roman"/>
          <w:sz w:val="24"/>
          <w:szCs w:val="24"/>
          <w:lang w:val="en-US"/>
        </w:rPr>
        <w:t xml:space="preserve"> </w:t>
      </w:r>
      <w:proofErr w:type="spellStart"/>
      <w:r w:rsidRPr="006C5A49">
        <w:rPr>
          <w:rFonts w:ascii="Times New Roman" w:hAnsi="Times New Roman"/>
          <w:sz w:val="24"/>
          <w:szCs w:val="24"/>
          <w:lang w:val="en-US"/>
        </w:rPr>
        <w:t>kuadri</w:t>
      </w:r>
      <w:proofErr w:type="spellEnd"/>
      <w:r w:rsidRPr="006C5A49">
        <w:rPr>
          <w:rFonts w:ascii="Times New Roman" w:hAnsi="Times New Roman"/>
          <w:sz w:val="24"/>
          <w:szCs w:val="24"/>
          <w:lang w:val="en-US"/>
        </w:rPr>
        <w:t xml:space="preserve"> </w:t>
      </w:r>
      <w:proofErr w:type="spellStart"/>
      <w:r w:rsidRPr="006C5A49">
        <w:rPr>
          <w:rFonts w:ascii="Times New Roman" w:hAnsi="Times New Roman"/>
          <w:sz w:val="24"/>
          <w:szCs w:val="24"/>
          <w:lang w:val="en-US"/>
        </w:rPr>
        <w:t>ligjor</w:t>
      </w:r>
      <w:proofErr w:type="spellEnd"/>
      <w:r w:rsidRPr="006C5A49">
        <w:rPr>
          <w:rFonts w:ascii="Times New Roman" w:hAnsi="Times New Roman"/>
          <w:sz w:val="24"/>
          <w:szCs w:val="24"/>
          <w:lang w:val="en-US"/>
        </w:rPr>
        <w:t xml:space="preserve"> </w:t>
      </w:r>
      <w:proofErr w:type="spellStart"/>
      <w:r w:rsidRPr="006C5A49">
        <w:rPr>
          <w:rFonts w:ascii="Times New Roman" w:hAnsi="Times New Roman"/>
          <w:sz w:val="24"/>
          <w:szCs w:val="24"/>
          <w:lang w:val="en-US"/>
        </w:rPr>
        <w:t>në</w:t>
      </w:r>
      <w:proofErr w:type="spellEnd"/>
      <w:r w:rsidRPr="006C5A49">
        <w:rPr>
          <w:rFonts w:ascii="Times New Roman" w:hAnsi="Times New Roman"/>
          <w:sz w:val="24"/>
          <w:szCs w:val="24"/>
          <w:lang w:val="en-US"/>
        </w:rPr>
        <w:t xml:space="preserve"> </w:t>
      </w:r>
      <w:proofErr w:type="spellStart"/>
      <w:r w:rsidRPr="006C5A49">
        <w:rPr>
          <w:rFonts w:ascii="Times New Roman" w:hAnsi="Times New Roman"/>
          <w:sz w:val="24"/>
          <w:szCs w:val="24"/>
          <w:lang w:val="en-US"/>
        </w:rPr>
        <w:t>këtë</w:t>
      </w:r>
      <w:proofErr w:type="spellEnd"/>
      <w:r w:rsidRPr="006C5A49">
        <w:rPr>
          <w:rFonts w:ascii="Times New Roman" w:hAnsi="Times New Roman"/>
          <w:sz w:val="24"/>
          <w:szCs w:val="24"/>
          <w:lang w:val="en-US"/>
        </w:rPr>
        <w:t xml:space="preserve"> </w:t>
      </w:r>
      <w:proofErr w:type="spellStart"/>
      <w:r w:rsidRPr="006C5A49">
        <w:rPr>
          <w:rFonts w:ascii="Times New Roman" w:hAnsi="Times New Roman"/>
          <w:sz w:val="24"/>
          <w:szCs w:val="24"/>
          <w:lang w:val="en-US"/>
        </w:rPr>
        <w:t>fushë</w:t>
      </w:r>
      <w:proofErr w:type="spellEnd"/>
      <w:r w:rsidRPr="006C5A49">
        <w:rPr>
          <w:rFonts w:ascii="Times New Roman" w:hAnsi="Times New Roman"/>
          <w:sz w:val="24"/>
          <w:szCs w:val="24"/>
          <w:lang w:val="en-US"/>
        </w:rPr>
        <w:t xml:space="preserve">. </w:t>
      </w:r>
    </w:p>
    <w:p w14:paraId="1A9147ED" w14:textId="77777777" w:rsidR="00102EEC" w:rsidRDefault="00102EEC" w:rsidP="00C0102B">
      <w:pPr>
        <w:pStyle w:val="ListParagraph"/>
        <w:tabs>
          <w:tab w:val="clear" w:pos="567"/>
        </w:tabs>
        <w:spacing w:after="0" w:line="276" w:lineRule="auto"/>
        <w:ind w:left="0" w:firstLine="0"/>
        <w:contextualSpacing/>
        <w:jc w:val="both"/>
        <w:rPr>
          <w:rFonts w:ascii="Times New Roman" w:hAnsi="Times New Roman"/>
          <w:sz w:val="24"/>
          <w:szCs w:val="24"/>
          <w:lang w:val="en-US"/>
        </w:rPr>
      </w:pPr>
    </w:p>
    <w:p w14:paraId="52810040" w14:textId="4F7B6B8B" w:rsidR="00102EEC" w:rsidRDefault="00102EEC" w:rsidP="00C0102B">
      <w:pPr>
        <w:pStyle w:val="ListParagraph"/>
        <w:tabs>
          <w:tab w:val="clear" w:pos="567"/>
        </w:tabs>
        <w:spacing w:after="0" w:line="276" w:lineRule="auto"/>
        <w:ind w:left="0" w:firstLine="0"/>
        <w:contextualSpacing/>
        <w:jc w:val="both"/>
        <w:rPr>
          <w:rFonts w:ascii="Times New Roman" w:hAnsi="Times New Roman"/>
          <w:sz w:val="24"/>
          <w:szCs w:val="24"/>
          <w:lang w:val="en-US"/>
        </w:rPr>
      </w:pPr>
      <w:proofErr w:type="spellStart"/>
      <w:r w:rsidRPr="007F0972">
        <w:rPr>
          <w:rFonts w:ascii="Times New Roman" w:hAnsi="Times New Roman"/>
          <w:sz w:val="24"/>
          <w:szCs w:val="24"/>
          <w:lang w:val="en-US"/>
        </w:rPr>
        <w:t>N</w:t>
      </w:r>
      <w:r w:rsidR="00607F27">
        <w:rPr>
          <w:rFonts w:ascii="Times New Roman" w:hAnsi="Times New Roman"/>
          <w:sz w:val="24"/>
          <w:szCs w:val="24"/>
          <w:lang w:val="en-US"/>
        </w:rPr>
        <w:t>ë</w:t>
      </w:r>
      <w:proofErr w:type="spellEnd"/>
      <w:r w:rsidRPr="007F0972">
        <w:rPr>
          <w:rFonts w:ascii="Times New Roman" w:hAnsi="Times New Roman"/>
          <w:sz w:val="24"/>
          <w:szCs w:val="24"/>
          <w:lang w:val="en-US"/>
        </w:rPr>
        <w:t xml:space="preserve"> </w:t>
      </w:r>
      <w:proofErr w:type="spellStart"/>
      <w:r w:rsidRPr="007F0972">
        <w:rPr>
          <w:rFonts w:ascii="Times New Roman" w:hAnsi="Times New Roman"/>
          <w:sz w:val="24"/>
          <w:szCs w:val="24"/>
          <w:lang w:val="en-US"/>
        </w:rPr>
        <w:t>zbatim</w:t>
      </w:r>
      <w:proofErr w:type="spellEnd"/>
      <w:r w:rsidRPr="007F0972">
        <w:rPr>
          <w:rFonts w:ascii="Times New Roman" w:hAnsi="Times New Roman"/>
          <w:sz w:val="24"/>
          <w:szCs w:val="24"/>
          <w:lang w:val="en-US"/>
        </w:rPr>
        <w:t xml:space="preserve"> </w:t>
      </w:r>
      <w:proofErr w:type="spellStart"/>
      <w:r w:rsidRPr="007F0972">
        <w:rPr>
          <w:rFonts w:ascii="Times New Roman" w:hAnsi="Times New Roman"/>
          <w:sz w:val="24"/>
          <w:szCs w:val="24"/>
          <w:lang w:val="en-US"/>
        </w:rPr>
        <w:t>t</w:t>
      </w:r>
      <w:r w:rsidR="00607F27">
        <w:rPr>
          <w:rFonts w:ascii="Times New Roman" w:hAnsi="Times New Roman"/>
          <w:sz w:val="24"/>
          <w:szCs w:val="24"/>
          <w:lang w:val="en-US"/>
        </w:rPr>
        <w:t>ë</w:t>
      </w:r>
      <w:proofErr w:type="spellEnd"/>
      <w:r w:rsidRPr="007F0972">
        <w:rPr>
          <w:rFonts w:ascii="Times New Roman" w:hAnsi="Times New Roman"/>
          <w:sz w:val="24"/>
          <w:szCs w:val="24"/>
          <w:lang w:val="en-US"/>
        </w:rPr>
        <w:t xml:space="preserve"> </w:t>
      </w:r>
      <w:proofErr w:type="spellStart"/>
      <w:r w:rsidRPr="007F0972">
        <w:rPr>
          <w:rFonts w:ascii="Times New Roman" w:hAnsi="Times New Roman"/>
          <w:sz w:val="24"/>
          <w:szCs w:val="24"/>
          <w:lang w:val="en-US"/>
        </w:rPr>
        <w:t>ligjit</w:t>
      </w:r>
      <w:proofErr w:type="spellEnd"/>
      <w:r w:rsidRPr="007F0972">
        <w:rPr>
          <w:rFonts w:ascii="Times New Roman" w:hAnsi="Times New Roman"/>
          <w:sz w:val="24"/>
          <w:szCs w:val="24"/>
          <w:lang w:val="en-US"/>
        </w:rPr>
        <w:t xml:space="preserve"> nr.9887/2008 “</w:t>
      </w:r>
      <w:proofErr w:type="spellStart"/>
      <w:r w:rsidRPr="007F0972">
        <w:rPr>
          <w:rFonts w:ascii="Times New Roman" w:hAnsi="Times New Roman"/>
          <w:i/>
          <w:sz w:val="24"/>
          <w:szCs w:val="24"/>
          <w:lang w:val="en-US"/>
        </w:rPr>
        <w:t>P</w:t>
      </w:r>
      <w:r w:rsidR="00607F27">
        <w:rPr>
          <w:rFonts w:ascii="Times New Roman" w:hAnsi="Times New Roman"/>
          <w:i/>
          <w:sz w:val="24"/>
          <w:szCs w:val="24"/>
          <w:lang w:val="en-US"/>
        </w:rPr>
        <w:t>ë</w:t>
      </w:r>
      <w:r w:rsidRPr="007F0972">
        <w:rPr>
          <w:rFonts w:ascii="Times New Roman" w:hAnsi="Times New Roman"/>
          <w:i/>
          <w:sz w:val="24"/>
          <w:szCs w:val="24"/>
          <w:lang w:val="en-US"/>
        </w:rPr>
        <w:t>r</w:t>
      </w:r>
      <w:proofErr w:type="spellEnd"/>
      <w:r w:rsidRPr="007F0972">
        <w:rPr>
          <w:rFonts w:ascii="Times New Roman" w:hAnsi="Times New Roman"/>
          <w:i/>
          <w:sz w:val="24"/>
          <w:szCs w:val="24"/>
          <w:lang w:val="en-US"/>
        </w:rPr>
        <w:t xml:space="preserve"> </w:t>
      </w:r>
      <w:proofErr w:type="spellStart"/>
      <w:r w:rsidRPr="007F0972">
        <w:rPr>
          <w:rFonts w:ascii="Times New Roman" w:hAnsi="Times New Roman"/>
          <w:i/>
          <w:sz w:val="24"/>
          <w:szCs w:val="24"/>
          <w:lang w:val="en-US"/>
        </w:rPr>
        <w:t>mbrojtjen</w:t>
      </w:r>
      <w:proofErr w:type="spellEnd"/>
      <w:r w:rsidRPr="007F0972">
        <w:rPr>
          <w:rFonts w:ascii="Times New Roman" w:hAnsi="Times New Roman"/>
          <w:i/>
          <w:sz w:val="24"/>
          <w:szCs w:val="24"/>
          <w:lang w:val="en-US"/>
        </w:rPr>
        <w:t xml:space="preserve"> e </w:t>
      </w:r>
      <w:proofErr w:type="spellStart"/>
      <w:r w:rsidRPr="007F0972">
        <w:rPr>
          <w:rFonts w:ascii="Times New Roman" w:hAnsi="Times New Roman"/>
          <w:i/>
          <w:sz w:val="24"/>
          <w:szCs w:val="24"/>
          <w:lang w:val="en-US"/>
        </w:rPr>
        <w:t>t</w:t>
      </w:r>
      <w:r w:rsidR="00607F27">
        <w:rPr>
          <w:rFonts w:ascii="Times New Roman" w:hAnsi="Times New Roman"/>
          <w:i/>
          <w:sz w:val="24"/>
          <w:szCs w:val="24"/>
          <w:lang w:val="en-US"/>
        </w:rPr>
        <w:t>ë</w:t>
      </w:r>
      <w:proofErr w:type="spellEnd"/>
      <w:r w:rsidRPr="007F0972">
        <w:rPr>
          <w:rFonts w:ascii="Times New Roman" w:hAnsi="Times New Roman"/>
          <w:i/>
          <w:sz w:val="24"/>
          <w:szCs w:val="24"/>
          <w:lang w:val="en-US"/>
        </w:rPr>
        <w:t xml:space="preserve"> </w:t>
      </w:r>
      <w:proofErr w:type="spellStart"/>
      <w:r w:rsidRPr="007F0972">
        <w:rPr>
          <w:rFonts w:ascii="Times New Roman" w:hAnsi="Times New Roman"/>
          <w:i/>
          <w:sz w:val="24"/>
          <w:szCs w:val="24"/>
          <w:lang w:val="en-US"/>
        </w:rPr>
        <w:t>dh</w:t>
      </w:r>
      <w:r w:rsidR="00607F27">
        <w:rPr>
          <w:rFonts w:ascii="Times New Roman" w:hAnsi="Times New Roman"/>
          <w:i/>
          <w:sz w:val="24"/>
          <w:szCs w:val="24"/>
          <w:lang w:val="en-US"/>
        </w:rPr>
        <w:t>ë</w:t>
      </w:r>
      <w:r w:rsidRPr="007F0972">
        <w:rPr>
          <w:rFonts w:ascii="Times New Roman" w:hAnsi="Times New Roman"/>
          <w:i/>
          <w:sz w:val="24"/>
          <w:szCs w:val="24"/>
          <w:lang w:val="en-US"/>
        </w:rPr>
        <w:t>nave</w:t>
      </w:r>
      <w:proofErr w:type="spellEnd"/>
      <w:r w:rsidRPr="007F0972">
        <w:rPr>
          <w:rFonts w:ascii="Times New Roman" w:hAnsi="Times New Roman"/>
          <w:i/>
          <w:sz w:val="24"/>
          <w:szCs w:val="24"/>
          <w:lang w:val="en-US"/>
        </w:rPr>
        <w:t xml:space="preserve"> </w:t>
      </w:r>
      <w:proofErr w:type="spellStart"/>
      <w:r w:rsidRPr="007F0972">
        <w:rPr>
          <w:rFonts w:ascii="Times New Roman" w:hAnsi="Times New Roman"/>
          <w:i/>
          <w:sz w:val="24"/>
          <w:szCs w:val="24"/>
          <w:lang w:val="en-US"/>
        </w:rPr>
        <w:t>personale</w:t>
      </w:r>
      <w:proofErr w:type="spellEnd"/>
      <w:r w:rsidRPr="007F0972">
        <w:rPr>
          <w:rFonts w:ascii="Times New Roman" w:hAnsi="Times New Roman"/>
          <w:sz w:val="24"/>
          <w:szCs w:val="24"/>
          <w:lang w:val="en-US"/>
        </w:rPr>
        <w:t xml:space="preserve">”, </w:t>
      </w:r>
      <w:proofErr w:type="spellStart"/>
      <w:r w:rsidRPr="007F0972">
        <w:rPr>
          <w:rFonts w:ascii="Times New Roman" w:hAnsi="Times New Roman"/>
          <w:sz w:val="24"/>
          <w:szCs w:val="24"/>
          <w:lang w:val="en-US"/>
        </w:rPr>
        <w:t>i</w:t>
      </w:r>
      <w:proofErr w:type="spellEnd"/>
      <w:r w:rsidRPr="007F0972">
        <w:rPr>
          <w:rFonts w:ascii="Times New Roman" w:hAnsi="Times New Roman"/>
          <w:sz w:val="24"/>
          <w:szCs w:val="24"/>
          <w:lang w:val="en-US"/>
        </w:rPr>
        <w:t xml:space="preserve"> </w:t>
      </w:r>
      <w:proofErr w:type="spellStart"/>
      <w:r w:rsidRPr="007F0972">
        <w:rPr>
          <w:rFonts w:ascii="Times New Roman" w:hAnsi="Times New Roman"/>
          <w:sz w:val="24"/>
          <w:szCs w:val="24"/>
          <w:lang w:val="en-US"/>
        </w:rPr>
        <w:t>cili</w:t>
      </w:r>
      <w:proofErr w:type="spellEnd"/>
      <w:r w:rsidRPr="007F0972">
        <w:rPr>
          <w:rFonts w:ascii="Times New Roman" w:hAnsi="Times New Roman"/>
          <w:sz w:val="24"/>
          <w:szCs w:val="24"/>
          <w:lang w:val="en-US"/>
        </w:rPr>
        <w:t xml:space="preserve"> </w:t>
      </w:r>
      <w:proofErr w:type="spellStart"/>
      <w:r w:rsidR="00607F27">
        <w:rPr>
          <w:rFonts w:ascii="Times New Roman" w:hAnsi="Times New Roman"/>
          <w:sz w:val="24"/>
          <w:szCs w:val="24"/>
          <w:lang w:val="en-US"/>
        </w:rPr>
        <w:t>ë</w:t>
      </w:r>
      <w:r w:rsidRPr="007F0972">
        <w:rPr>
          <w:rFonts w:ascii="Times New Roman" w:hAnsi="Times New Roman"/>
          <w:sz w:val="24"/>
          <w:szCs w:val="24"/>
          <w:lang w:val="en-US"/>
        </w:rPr>
        <w:t>sht</w:t>
      </w:r>
      <w:r w:rsidR="00607F27">
        <w:rPr>
          <w:rFonts w:ascii="Times New Roman" w:hAnsi="Times New Roman"/>
          <w:sz w:val="24"/>
          <w:szCs w:val="24"/>
          <w:lang w:val="en-US"/>
        </w:rPr>
        <w:t>ë</w:t>
      </w:r>
      <w:proofErr w:type="spellEnd"/>
      <w:r w:rsidRPr="007F0972">
        <w:rPr>
          <w:rFonts w:ascii="Times New Roman" w:hAnsi="Times New Roman"/>
          <w:sz w:val="24"/>
          <w:szCs w:val="24"/>
          <w:lang w:val="en-US"/>
        </w:rPr>
        <w:t xml:space="preserve"> </w:t>
      </w:r>
      <w:proofErr w:type="spellStart"/>
      <w:r w:rsidRPr="007F0972">
        <w:rPr>
          <w:rFonts w:ascii="Times New Roman" w:hAnsi="Times New Roman"/>
          <w:sz w:val="24"/>
          <w:szCs w:val="24"/>
          <w:lang w:val="en-US"/>
        </w:rPr>
        <w:t>aktualisht</w:t>
      </w:r>
      <w:proofErr w:type="spellEnd"/>
      <w:r w:rsidRPr="007F0972">
        <w:rPr>
          <w:rFonts w:ascii="Times New Roman" w:hAnsi="Times New Roman"/>
          <w:sz w:val="24"/>
          <w:szCs w:val="24"/>
          <w:lang w:val="en-US"/>
        </w:rPr>
        <w:t xml:space="preserve"> </w:t>
      </w:r>
      <w:proofErr w:type="spellStart"/>
      <w:r w:rsidRPr="007F0972">
        <w:rPr>
          <w:rFonts w:ascii="Times New Roman" w:hAnsi="Times New Roman"/>
          <w:sz w:val="24"/>
          <w:szCs w:val="24"/>
          <w:lang w:val="en-US"/>
        </w:rPr>
        <w:t>n</w:t>
      </w:r>
      <w:r w:rsidR="00607F27">
        <w:rPr>
          <w:rFonts w:ascii="Times New Roman" w:hAnsi="Times New Roman"/>
          <w:sz w:val="24"/>
          <w:szCs w:val="24"/>
          <w:lang w:val="en-US"/>
        </w:rPr>
        <w:t>ë</w:t>
      </w:r>
      <w:proofErr w:type="spellEnd"/>
      <w:r w:rsidRPr="007F0972">
        <w:rPr>
          <w:rFonts w:ascii="Times New Roman" w:hAnsi="Times New Roman"/>
          <w:sz w:val="24"/>
          <w:szCs w:val="24"/>
          <w:lang w:val="en-US"/>
        </w:rPr>
        <w:t xml:space="preserve"> </w:t>
      </w:r>
      <w:proofErr w:type="spellStart"/>
      <w:r w:rsidRPr="007F0972">
        <w:rPr>
          <w:rFonts w:ascii="Times New Roman" w:hAnsi="Times New Roman"/>
          <w:sz w:val="24"/>
          <w:szCs w:val="24"/>
          <w:lang w:val="en-US"/>
        </w:rPr>
        <w:t>fuqi</w:t>
      </w:r>
      <w:proofErr w:type="spellEnd"/>
      <w:r w:rsidRPr="007F0972">
        <w:rPr>
          <w:rFonts w:ascii="Times New Roman" w:hAnsi="Times New Roman"/>
          <w:sz w:val="24"/>
          <w:szCs w:val="24"/>
          <w:lang w:val="en-US"/>
        </w:rPr>
        <w:t xml:space="preserve">, </w:t>
      </w:r>
      <w:proofErr w:type="spellStart"/>
      <w:r w:rsidRPr="007F0972">
        <w:rPr>
          <w:rFonts w:ascii="Times New Roman" w:hAnsi="Times New Roman"/>
          <w:sz w:val="24"/>
          <w:szCs w:val="24"/>
          <w:lang w:val="en-US"/>
        </w:rPr>
        <w:t>rastet</w:t>
      </w:r>
      <w:proofErr w:type="spellEnd"/>
      <w:r w:rsidRPr="007F0972">
        <w:rPr>
          <w:rFonts w:ascii="Times New Roman" w:hAnsi="Times New Roman"/>
          <w:sz w:val="24"/>
          <w:szCs w:val="24"/>
          <w:lang w:val="en-US"/>
        </w:rPr>
        <w:t xml:space="preserve"> e </w:t>
      </w:r>
      <w:proofErr w:type="spellStart"/>
      <w:r w:rsidRPr="007F0972">
        <w:rPr>
          <w:rFonts w:ascii="Times New Roman" w:hAnsi="Times New Roman"/>
          <w:sz w:val="24"/>
          <w:szCs w:val="24"/>
          <w:lang w:val="en-US"/>
        </w:rPr>
        <w:t>përpunimit</w:t>
      </w:r>
      <w:proofErr w:type="spellEnd"/>
      <w:r w:rsidRPr="007F0972">
        <w:rPr>
          <w:rFonts w:ascii="Times New Roman" w:hAnsi="Times New Roman"/>
          <w:sz w:val="24"/>
          <w:szCs w:val="24"/>
          <w:lang w:val="en-US"/>
        </w:rPr>
        <w:t xml:space="preserve"> </w:t>
      </w:r>
      <w:proofErr w:type="spellStart"/>
      <w:r w:rsidRPr="007F0972">
        <w:rPr>
          <w:rFonts w:ascii="Times New Roman" w:hAnsi="Times New Roman"/>
          <w:sz w:val="24"/>
          <w:szCs w:val="24"/>
          <w:lang w:val="en-US"/>
        </w:rPr>
        <w:t>të</w:t>
      </w:r>
      <w:proofErr w:type="spellEnd"/>
      <w:r w:rsidRPr="007F0972">
        <w:rPr>
          <w:rFonts w:ascii="Times New Roman" w:hAnsi="Times New Roman"/>
          <w:sz w:val="24"/>
          <w:szCs w:val="24"/>
          <w:lang w:val="en-US"/>
        </w:rPr>
        <w:t xml:space="preserve"> </w:t>
      </w:r>
      <w:proofErr w:type="spellStart"/>
      <w:r w:rsidRPr="007F0972">
        <w:rPr>
          <w:rFonts w:ascii="Times New Roman" w:hAnsi="Times New Roman"/>
          <w:sz w:val="24"/>
          <w:szCs w:val="24"/>
          <w:lang w:val="en-US"/>
        </w:rPr>
        <w:t>të</w:t>
      </w:r>
      <w:proofErr w:type="spellEnd"/>
      <w:r w:rsidRPr="007F0972">
        <w:rPr>
          <w:rFonts w:ascii="Times New Roman" w:hAnsi="Times New Roman"/>
          <w:sz w:val="24"/>
          <w:szCs w:val="24"/>
          <w:lang w:val="en-US"/>
        </w:rPr>
        <w:t xml:space="preserve"> </w:t>
      </w:r>
      <w:proofErr w:type="spellStart"/>
      <w:r w:rsidRPr="007F0972">
        <w:rPr>
          <w:rFonts w:ascii="Times New Roman" w:hAnsi="Times New Roman"/>
          <w:sz w:val="24"/>
          <w:szCs w:val="24"/>
          <w:lang w:val="en-US"/>
        </w:rPr>
        <w:t>dhënave</w:t>
      </w:r>
      <w:proofErr w:type="spellEnd"/>
      <w:r w:rsidRPr="007F0972">
        <w:rPr>
          <w:rFonts w:ascii="Times New Roman" w:hAnsi="Times New Roman"/>
          <w:sz w:val="24"/>
          <w:szCs w:val="24"/>
          <w:lang w:val="en-US"/>
        </w:rPr>
        <w:t xml:space="preserve"> </w:t>
      </w:r>
      <w:proofErr w:type="spellStart"/>
      <w:r w:rsidRPr="007F0972">
        <w:rPr>
          <w:rFonts w:ascii="Times New Roman" w:hAnsi="Times New Roman"/>
          <w:sz w:val="24"/>
          <w:szCs w:val="24"/>
          <w:lang w:val="en-US"/>
        </w:rPr>
        <w:t>në</w:t>
      </w:r>
      <w:proofErr w:type="spellEnd"/>
      <w:r w:rsidRPr="007F0972">
        <w:rPr>
          <w:rFonts w:ascii="Times New Roman" w:hAnsi="Times New Roman"/>
          <w:sz w:val="24"/>
          <w:szCs w:val="24"/>
          <w:lang w:val="en-US"/>
        </w:rPr>
        <w:t xml:space="preserve"> </w:t>
      </w:r>
      <w:proofErr w:type="spellStart"/>
      <w:r w:rsidRPr="007F0972">
        <w:rPr>
          <w:rFonts w:ascii="Times New Roman" w:hAnsi="Times New Roman"/>
          <w:sz w:val="24"/>
          <w:szCs w:val="24"/>
          <w:lang w:val="en-US"/>
        </w:rPr>
        <w:t>kundërshtim</w:t>
      </w:r>
      <w:proofErr w:type="spellEnd"/>
      <w:r w:rsidRPr="007F0972">
        <w:rPr>
          <w:rFonts w:ascii="Times New Roman" w:hAnsi="Times New Roman"/>
          <w:sz w:val="24"/>
          <w:szCs w:val="24"/>
          <w:lang w:val="en-US"/>
        </w:rPr>
        <w:t xml:space="preserve"> me </w:t>
      </w:r>
      <w:proofErr w:type="spellStart"/>
      <w:r w:rsidRPr="007F0972">
        <w:rPr>
          <w:rFonts w:ascii="Times New Roman" w:hAnsi="Times New Roman"/>
          <w:sz w:val="24"/>
          <w:szCs w:val="24"/>
          <w:lang w:val="en-US"/>
        </w:rPr>
        <w:t>dispozitat</w:t>
      </w:r>
      <w:proofErr w:type="spellEnd"/>
      <w:r w:rsidRPr="007F0972">
        <w:rPr>
          <w:rFonts w:ascii="Times New Roman" w:hAnsi="Times New Roman"/>
          <w:sz w:val="24"/>
          <w:szCs w:val="24"/>
          <w:lang w:val="en-US"/>
        </w:rPr>
        <w:t xml:space="preserve"> e </w:t>
      </w:r>
      <w:proofErr w:type="spellStart"/>
      <w:r w:rsidRPr="007F0972">
        <w:rPr>
          <w:rFonts w:ascii="Times New Roman" w:hAnsi="Times New Roman"/>
          <w:sz w:val="24"/>
          <w:szCs w:val="24"/>
          <w:lang w:val="en-US"/>
        </w:rPr>
        <w:t>këtij</w:t>
      </w:r>
      <w:proofErr w:type="spellEnd"/>
      <w:r w:rsidRPr="007F0972">
        <w:rPr>
          <w:rFonts w:ascii="Times New Roman" w:hAnsi="Times New Roman"/>
          <w:sz w:val="24"/>
          <w:szCs w:val="24"/>
          <w:lang w:val="en-US"/>
        </w:rPr>
        <w:t xml:space="preserve"> </w:t>
      </w:r>
      <w:proofErr w:type="spellStart"/>
      <w:r w:rsidRPr="007F0972">
        <w:rPr>
          <w:rFonts w:ascii="Times New Roman" w:hAnsi="Times New Roman"/>
          <w:sz w:val="24"/>
          <w:szCs w:val="24"/>
          <w:lang w:val="en-US"/>
        </w:rPr>
        <w:t>ligji</w:t>
      </w:r>
      <w:proofErr w:type="spellEnd"/>
      <w:r w:rsidRPr="007F0972">
        <w:rPr>
          <w:rFonts w:ascii="Times New Roman" w:hAnsi="Times New Roman"/>
          <w:sz w:val="24"/>
          <w:szCs w:val="24"/>
          <w:lang w:val="en-US"/>
        </w:rPr>
        <w:t xml:space="preserve">, </w:t>
      </w:r>
      <w:proofErr w:type="spellStart"/>
      <w:r w:rsidRPr="007F0972">
        <w:rPr>
          <w:rFonts w:ascii="Times New Roman" w:hAnsi="Times New Roman"/>
          <w:sz w:val="24"/>
          <w:szCs w:val="24"/>
          <w:lang w:val="en-US"/>
        </w:rPr>
        <w:t>kur</w:t>
      </w:r>
      <w:proofErr w:type="spellEnd"/>
      <w:r w:rsidRPr="007F0972">
        <w:rPr>
          <w:rFonts w:ascii="Times New Roman" w:hAnsi="Times New Roman"/>
          <w:sz w:val="24"/>
          <w:szCs w:val="24"/>
          <w:lang w:val="en-US"/>
        </w:rPr>
        <w:t xml:space="preserve"> </w:t>
      </w:r>
      <w:proofErr w:type="spellStart"/>
      <w:r w:rsidRPr="007F0972">
        <w:rPr>
          <w:rFonts w:ascii="Times New Roman" w:hAnsi="Times New Roman"/>
          <w:sz w:val="24"/>
          <w:szCs w:val="24"/>
          <w:lang w:val="en-US"/>
        </w:rPr>
        <w:t>nuk</w:t>
      </w:r>
      <w:proofErr w:type="spellEnd"/>
      <w:r w:rsidRPr="007F0972">
        <w:rPr>
          <w:rFonts w:ascii="Times New Roman" w:hAnsi="Times New Roman"/>
          <w:sz w:val="24"/>
          <w:szCs w:val="24"/>
          <w:lang w:val="en-US"/>
        </w:rPr>
        <w:t xml:space="preserve"> </w:t>
      </w:r>
      <w:proofErr w:type="spellStart"/>
      <w:r w:rsidRPr="007F0972">
        <w:rPr>
          <w:rFonts w:ascii="Times New Roman" w:hAnsi="Times New Roman"/>
          <w:sz w:val="24"/>
          <w:szCs w:val="24"/>
          <w:lang w:val="en-US"/>
        </w:rPr>
        <w:t>përbëjnë</w:t>
      </w:r>
      <w:proofErr w:type="spellEnd"/>
      <w:r w:rsidRPr="007F0972">
        <w:rPr>
          <w:rFonts w:ascii="Times New Roman" w:hAnsi="Times New Roman"/>
          <w:sz w:val="24"/>
          <w:szCs w:val="24"/>
          <w:lang w:val="en-US"/>
        </w:rPr>
        <w:t xml:space="preserve"> </w:t>
      </w:r>
      <w:proofErr w:type="spellStart"/>
      <w:r w:rsidRPr="007F0972">
        <w:rPr>
          <w:rFonts w:ascii="Times New Roman" w:hAnsi="Times New Roman"/>
          <w:sz w:val="24"/>
          <w:szCs w:val="24"/>
          <w:lang w:val="en-US"/>
        </w:rPr>
        <w:t>kundërvajtje</w:t>
      </w:r>
      <w:proofErr w:type="spellEnd"/>
      <w:r w:rsidRPr="007F0972">
        <w:rPr>
          <w:rFonts w:ascii="Times New Roman" w:hAnsi="Times New Roman"/>
          <w:sz w:val="24"/>
          <w:szCs w:val="24"/>
          <w:lang w:val="en-US"/>
        </w:rPr>
        <w:t xml:space="preserve"> </w:t>
      </w:r>
      <w:proofErr w:type="spellStart"/>
      <w:r w:rsidRPr="007F0972">
        <w:rPr>
          <w:rFonts w:ascii="Times New Roman" w:hAnsi="Times New Roman"/>
          <w:sz w:val="24"/>
          <w:szCs w:val="24"/>
          <w:lang w:val="en-US"/>
        </w:rPr>
        <w:t>penale</w:t>
      </w:r>
      <w:proofErr w:type="spellEnd"/>
      <w:r w:rsidRPr="007F0972">
        <w:rPr>
          <w:rFonts w:ascii="Times New Roman" w:hAnsi="Times New Roman"/>
          <w:sz w:val="24"/>
          <w:szCs w:val="24"/>
          <w:lang w:val="en-US"/>
        </w:rPr>
        <w:t xml:space="preserve">, </w:t>
      </w:r>
      <w:proofErr w:type="spellStart"/>
      <w:r w:rsidRPr="007F0972">
        <w:rPr>
          <w:rFonts w:ascii="Times New Roman" w:hAnsi="Times New Roman"/>
          <w:sz w:val="24"/>
          <w:szCs w:val="24"/>
          <w:lang w:val="en-US"/>
        </w:rPr>
        <w:t>përbëjnë</w:t>
      </w:r>
      <w:proofErr w:type="spellEnd"/>
      <w:r w:rsidRPr="007F0972">
        <w:rPr>
          <w:rFonts w:ascii="Times New Roman" w:hAnsi="Times New Roman"/>
          <w:sz w:val="24"/>
          <w:szCs w:val="24"/>
          <w:lang w:val="en-US"/>
        </w:rPr>
        <w:t xml:space="preserve"> </w:t>
      </w:r>
      <w:proofErr w:type="spellStart"/>
      <w:r w:rsidRPr="007F0972">
        <w:rPr>
          <w:rFonts w:ascii="Times New Roman" w:hAnsi="Times New Roman"/>
          <w:sz w:val="24"/>
          <w:szCs w:val="24"/>
          <w:lang w:val="en-US"/>
        </w:rPr>
        <w:t>kundërvajtje</w:t>
      </w:r>
      <w:proofErr w:type="spellEnd"/>
      <w:r w:rsidRPr="007F0972">
        <w:rPr>
          <w:rFonts w:ascii="Times New Roman" w:hAnsi="Times New Roman"/>
          <w:sz w:val="24"/>
          <w:szCs w:val="24"/>
          <w:lang w:val="en-US"/>
        </w:rPr>
        <w:t xml:space="preserve"> administrative </w:t>
      </w:r>
      <w:proofErr w:type="spellStart"/>
      <w:r w:rsidRPr="007F0972">
        <w:rPr>
          <w:rFonts w:ascii="Times New Roman" w:hAnsi="Times New Roman"/>
          <w:sz w:val="24"/>
          <w:szCs w:val="24"/>
          <w:lang w:val="en-US"/>
        </w:rPr>
        <w:t>dhe</w:t>
      </w:r>
      <w:proofErr w:type="spellEnd"/>
      <w:r w:rsidRPr="007F0972">
        <w:rPr>
          <w:rFonts w:ascii="Times New Roman" w:hAnsi="Times New Roman"/>
          <w:sz w:val="24"/>
          <w:szCs w:val="24"/>
          <w:lang w:val="en-US"/>
        </w:rPr>
        <w:t xml:space="preserve"> </w:t>
      </w:r>
      <w:proofErr w:type="spellStart"/>
      <w:r w:rsidRPr="007F0972">
        <w:rPr>
          <w:rFonts w:ascii="Times New Roman" w:hAnsi="Times New Roman"/>
          <w:sz w:val="24"/>
          <w:szCs w:val="24"/>
          <w:lang w:val="en-US"/>
        </w:rPr>
        <w:t>dënohen</w:t>
      </w:r>
      <w:proofErr w:type="spellEnd"/>
      <w:r w:rsidRPr="007F0972">
        <w:rPr>
          <w:rFonts w:ascii="Times New Roman" w:hAnsi="Times New Roman"/>
          <w:sz w:val="24"/>
          <w:szCs w:val="24"/>
          <w:lang w:val="en-US"/>
        </w:rPr>
        <w:t xml:space="preserve"> me </w:t>
      </w:r>
      <w:proofErr w:type="spellStart"/>
      <w:r w:rsidRPr="007F0972">
        <w:rPr>
          <w:rFonts w:ascii="Times New Roman" w:hAnsi="Times New Roman"/>
          <w:sz w:val="24"/>
          <w:szCs w:val="24"/>
          <w:lang w:val="en-US"/>
        </w:rPr>
        <w:t>gjobë</w:t>
      </w:r>
      <w:proofErr w:type="spellEnd"/>
      <w:r w:rsidRPr="007F0972">
        <w:rPr>
          <w:rFonts w:ascii="Times New Roman" w:hAnsi="Times New Roman"/>
          <w:sz w:val="24"/>
          <w:szCs w:val="24"/>
          <w:lang w:val="en-US"/>
        </w:rPr>
        <w:t xml:space="preserve">, </w:t>
      </w:r>
      <w:proofErr w:type="spellStart"/>
      <w:r w:rsidRPr="007F0972">
        <w:rPr>
          <w:rFonts w:ascii="Times New Roman" w:hAnsi="Times New Roman"/>
          <w:sz w:val="24"/>
          <w:szCs w:val="24"/>
          <w:lang w:val="en-US"/>
        </w:rPr>
        <w:t>nga</w:t>
      </w:r>
      <w:proofErr w:type="spellEnd"/>
      <w:r w:rsidRPr="007F0972">
        <w:rPr>
          <w:rFonts w:ascii="Times New Roman" w:hAnsi="Times New Roman"/>
          <w:sz w:val="24"/>
          <w:szCs w:val="24"/>
          <w:lang w:val="en-US"/>
        </w:rPr>
        <w:t xml:space="preserve"> </w:t>
      </w:r>
      <w:r w:rsidRPr="00153A23">
        <w:rPr>
          <w:rFonts w:ascii="Times New Roman" w:hAnsi="Times New Roman"/>
          <w:b/>
          <w:sz w:val="24"/>
          <w:szCs w:val="24"/>
          <w:lang w:val="en-US"/>
        </w:rPr>
        <w:t>10 000</w:t>
      </w:r>
      <w:r w:rsidRPr="007F0972">
        <w:rPr>
          <w:rFonts w:ascii="Times New Roman" w:hAnsi="Times New Roman"/>
          <w:sz w:val="24"/>
          <w:szCs w:val="24"/>
          <w:lang w:val="en-US"/>
        </w:rPr>
        <w:t xml:space="preserve"> </w:t>
      </w:r>
      <w:proofErr w:type="spellStart"/>
      <w:r>
        <w:rPr>
          <w:rFonts w:ascii="Times New Roman" w:hAnsi="Times New Roman"/>
          <w:sz w:val="24"/>
          <w:szCs w:val="24"/>
          <w:lang w:val="en-US"/>
        </w:rPr>
        <w:t>lek</w:t>
      </w:r>
      <w:r w:rsidR="00607F27">
        <w:rPr>
          <w:rFonts w:ascii="Times New Roman" w:hAnsi="Times New Roman"/>
          <w:sz w:val="24"/>
          <w:szCs w:val="24"/>
          <w:lang w:val="en-US"/>
        </w:rPr>
        <w:t>ë</w:t>
      </w:r>
      <w:proofErr w:type="spellEnd"/>
      <w:r>
        <w:rPr>
          <w:rFonts w:ascii="Times New Roman" w:hAnsi="Times New Roman"/>
          <w:sz w:val="24"/>
          <w:szCs w:val="24"/>
          <w:lang w:val="en-US"/>
        </w:rPr>
        <w:t xml:space="preserve"> </w:t>
      </w:r>
      <w:proofErr w:type="spellStart"/>
      <w:r w:rsidRPr="007F0972">
        <w:rPr>
          <w:rFonts w:ascii="Times New Roman" w:hAnsi="Times New Roman"/>
          <w:sz w:val="24"/>
          <w:szCs w:val="24"/>
          <w:lang w:val="en-US"/>
        </w:rPr>
        <w:t>deri</w:t>
      </w:r>
      <w:proofErr w:type="spellEnd"/>
      <w:r w:rsidRPr="007F0972">
        <w:rPr>
          <w:rFonts w:ascii="Times New Roman" w:hAnsi="Times New Roman"/>
          <w:sz w:val="24"/>
          <w:szCs w:val="24"/>
          <w:lang w:val="en-US"/>
        </w:rPr>
        <w:t xml:space="preserve"> </w:t>
      </w:r>
      <w:proofErr w:type="spellStart"/>
      <w:r w:rsidRPr="007F0972">
        <w:rPr>
          <w:rFonts w:ascii="Times New Roman" w:hAnsi="Times New Roman"/>
          <w:sz w:val="24"/>
          <w:szCs w:val="24"/>
          <w:lang w:val="en-US"/>
        </w:rPr>
        <w:t>n</w:t>
      </w:r>
      <w:r w:rsidR="00607F27">
        <w:rPr>
          <w:rFonts w:ascii="Times New Roman" w:hAnsi="Times New Roman"/>
          <w:sz w:val="24"/>
          <w:szCs w:val="24"/>
          <w:lang w:val="en-US"/>
        </w:rPr>
        <w:t>ë</w:t>
      </w:r>
      <w:proofErr w:type="spellEnd"/>
      <w:r w:rsidRPr="007F0972">
        <w:rPr>
          <w:rFonts w:ascii="Times New Roman" w:hAnsi="Times New Roman"/>
          <w:sz w:val="24"/>
          <w:szCs w:val="24"/>
          <w:lang w:val="en-US"/>
        </w:rPr>
        <w:t xml:space="preserve"> </w:t>
      </w:r>
      <w:r w:rsidRPr="00153A23">
        <w:rPr>
          <w:rFonts w:ascii="Times New Roman" w:hAnsi="Times New Roman"/>
          <w:b/>
          <w:sz w:val="24"/>
          <w:szCs w:val="24"/>
          <w:lang w:val="en-US"/>
        </w:rPr>
        <w:t xml:space="preserve">1 000 000 </w:t>
      </w:r>
      <w:proofErr w:type="spellStart"/>
      <w:r w:rsidRPr="007F0972">
        <w:rPr>
          <w:rFonts w:ascii="Times New Roman" w:hAnsi="Times New Roman"/>
          <w:sz w:val="24"/>
          <w:szCs w:val="24"/>
          <w:lang w:val="en-US"/>
        </w:rPr>
        <w:t>lekë</w:t>
      </w:r>
      <w:proofErr w:type="spellEnd"/>
      <w:r w:rsidRPr="007F0972">
        <w:rPr>
          <w:rFonts w:ascii="Times New Roman" w:hAnsi="Times New Roman"/>
          <w:sz w:val="24"/>
          <w:szCs w:val="24"/>
          <w:lang w:val="en-US"/>
        </w:rPr>
        <w:t xml:space="preserve">. </w:t>
      </w:r>
    </w:p>
    <w:p w14:paraId="39F37715" w14:textId="77777777" w:rsidR="00102EEC" w:rsidRDefault="00102EEC" w:rsidP="00C0102B">
      <w:pPr>
        <w:pStyle w:val="ListParagraph"/>
        <w:tabs>
          <w:tab w:val="clear" w:pos="567"/>
        </w:tabs>
        <w:spacing w:after="0" w:line="276" w:lineRule="auto"/>
        <w:ind w:left="0" w:firstLine="0"/>
        <w:contextualSpacing/>
        <w:jc w:val="both"/>
        <w:rPr>
          <w:rFonts w:ascii="Times New Roman" w:hAnsi="Times New Roman"/>
          <w:sz w:val="24"/>
          <w:szCs w:val="24"/>
          <w:lang w:val="en-US"/>
        </w:rPr>
      </w:pPr>
    </w:p>
    <w:p w14:paraId="4C2C46AE" w14:textId="5F965CC3" w:rsidR="00102EEC" w:rsidRPr="00153A23" w:rsidRDefault="00102EEC" w:rsidP="00C0102B">
      <w:pPr>
        <w:pStyle w:val="ListParagraph"/>
        <w:tabs>
          <w:tab w:val="clear" w:pos="567"/>
        </w:tabs>
        <w:spacing w:after="0" w:line="276" w:lineRule="auto"/>
        <w:ind w:left="0" w:firstLine="0"/>
        <w:contextualSpacing/>
        <w:jc w:val="both"/>
        <w:rPr>
          <w:rFonts w:ascii="Times New Roman" w:hAnsi="Times New Roman"/>
          <w:sz w:val="24"/>
          <w:szCs w:val="24"/>
          <w:lang w:val="en-US"/>
        </w:rPr>
      </w:pPr>
      <w:r w:rsidRPr="00153A23">
        <w:rPr>
          <w:rFonts w:ascii="Times New Roman" w:hAnsi="Times New Roman"/>
          <w:sz w:val="24"/>
          <w:szCs w:val="24"/>
          <w:lang w:val="en-US"/>
        </w:rPr>
        <w:t xml:space="preserve">Me </w:t>
      </w:r>
      <w:proofErr w:type="spellStart"/>
      <w:r w:rsidRPr="00153A23">
        <w:rPr>
          <w:rFonts w:ascii="Times New Roman" w:hAnsi="Times New Roman"/>
          <w:sz w:val="24"/>
          <w:szCs w:val="24"/>
          <w:lang w:val="en-US"/>
        </w:rPr>
        <w:t>projektligjin</w:t>
      </w:r>
      <w:proofErr w:type="spellEnd"/>
      <w:r w:rsidRPr="00153A23">
        <w:rPr>
          <w:rFonts w:ascii="Times New Roman" w:hAnsi="Times New Roman"/>
          <w:sz w:val="24"/>
          <w:szCs w:val="24"/>
          <w:lang w:val="en-US"/>
        </w:rPr>
        <w:t xml:space="preserve"> e </w:t>
      </w:r>
      <w:proofErr w:type="spellStart"/>
      <w:r w:rsidRPr="00153A23">
        <w:rPr>
          <w:rFonts w:ascii="Times New Roman" w:hAnsi="Times New Roman"/>
          <w:sz w:val="24"/>
          <w:szCs w:val="24"/>
          <w:lang w:val="en-US"/>
        </w:rPr>
        <w:t>ri</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p</w:t>
      </w:r>
      <w:r w:rsidR="00607F27">
        <w:rPr>
          <w:rFonts w:ascii="Times New Roman" w:hAnsi="Times New Roman"/>
          <w:sz w:val="24"/>
          <w:szCs w:val="24"/>
          <w:lang w:val="en-US"/>
        </w:rPr>
        <w:t>ë</w:t>
      </w:r>
      <w:r w:rsidRPr="00153A23">
        <w:rPr>
          <w:rFonts w:ascii="Times New Roman" w:hAnsi="Times New Roman"/>
          <w:sz w:val="24"/>
          <w:szCs w:val="24"/>
          <w:lang w:val="en-US"/>
        </w:rPr>
        <w:t>r</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mbrojtjen</w:t>
      </w:r>
      <w:proofErr w:type="spellEnd"/>
      <w:r w:rsidRPr="00153A23">
        <w:rPr>
          <w:rFonts w:ascii="Times New Roman" w:hAnsi="Times New Roman"/>
          <w:sz w:val="24"/>
          <w:szCs w:val="24"/>
          <w:lang w:val="en-US"/>
        </w:rPr>
        <w:t xml:space="preserve"> e </w:t>
      </w:r>
      <w:proofErr w:type="spellStart"/>
      <w:r w:rsidRPr="00153A23">
        <w:rPr>
          <w:rFonts w:ascii="Times New Roman" w:hAnsi="Times New Roman"/>
          <w:sz w:val="24"/>
          <w:szCs w:val="24"/>
          <w:lang w:val="en-US"/>
        </w:rPr>
        <w:t>t</w:t>
      </w:r>
      <w:r w:rsidR="00607F27">
        <w:rPr>
          <w:rFonts w:ascii="Times New Roman" w:hAnsi="Times New Roman"/>
          <w:sz w:val="24"/>
          <w:szCs w:val="24"/>
          <w:lang w:val="en-US"/>
        </w:rPr>
        <w:t>ë</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dh</w:t>
      </w:r>
      <w:r w:rsidR="00607F27">
        <w:rPr>
          <w:rFonts w:ascii="Times New Roman" w:hAnsi="Times New Roman"/>
          <w:sz w:val="24"/>
          <w:szCs w:val="24"/>
          <w:lang w:val="en-US"/>
        </w:rPr>
        <w:t>ë</w:t>
      </w:r>
      <w:r w:rsidRPr="00153A23">
        <w:rPr>
          <w:rFonts w:ascii="Times New Roman" w:hAnsi="Times New Roman"/>
          <w:sz w:val="24"/>
          <w:szCs w:val="24"/>
          <w:lang w:val="en-US"/>
        </w:rPr>
        <w:t>nave</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personale</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sanksionet</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n</w:t>
      </w:r>
      <w:r w:rsidR="00607F27">
        <w:rPr>
          <w:rFonts w:ascii="Times New Roman" w:hAnsi="Times New Roman"/>
          <w:sz w:val="24"/>
          <w:szCs w:val="24"/>
          <w:lang w:val="en-US"/>
        </w:rPr>
        <w:t>ë</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rast</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shkelje</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t</w:t>
      </w:r>
      <w:r w:rsidR="00607F27">
        <w:rPr>
          <w:rFonts w:ascii="Times New Roman" w:hAnsi="Times New Roman"/>
          <w:sz w:val="24"/>
          <w:szCs w:val="24"/>
          <w:lang w:val="en-US"/>
        </w:rPr>
        <w:t>ë</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dispozitave</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t</w:t>
      </w:r>
      <w:r w:rsidR="00607F27">
        <w:rPr>
          <w:rFonts w:ascii="Times New Roman" w:hAnsi="Times New Roman"/>
          <w:sz w:val="24"/>
          <w:szCs w:val="24"/>
          <w:lang w:val="en-US"/>
        </w:rPr>
        <w:t>ë</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ligjit</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bazuar</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edhe</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në</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rrethanat</w:t>
      </w:r>
      <w:proofErr w:type="spellEnd"/>
      <w:r w:rsidRPr="00153A23">
        <w:rPr>
          <w:rFonts w:ascii="Times New Roman" w:hAnsi="Times New Roman"/>
          <w:sz w:val="24"/>
          <w:szCs w:val="24"/>
          <w:lang w:val="en-US"/>
        </w:rPr>
        <w:t xml:space="preserve"> e </w:t>
      </w:r>
      <w:proofErr w:type="spellStart"/>
      <w:r w:rsidRPr="00153A23">
        <w:rPr>
          <w:rFonts w:ascii="Times New Roman" w:hAnsi="Times New Roman"/>
          <w:sz w:val="24"/>
          <w:szCs w:val="24"/>
          <w:lang w:val="en-US"/>
        </w:rPr>
        <w:t>përcaktuara</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në</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dispozit</w:t>
      </w:r>
      <w:r w:rsidR="00607F27">
        <w:rPr>
          <w:rFonts w:ascii="Times New Roman" w:hAnsi="Times New Roman"/>
          <w:sz w:val="24"/>
          <w:szCs w:val="24"/>
          <w:lang w:val="en-US"/>
        </w:rPr>
        <w:t>ë</w:t>
      </w:r>
      <w:r w:rsidRPr="00153A23">
        <w:rPr>
          <w:rFonts w:ascii="Times New Roman" w:hAnsi="Times New Roman"/>
          <w:sz w:val="24"/>
          <w:szCs w:val="24"/>
          <w:lang w:val="en-US"/>
        </w:rPr>
        <w:t>n</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p</w:t>
      </w:r>
      <w:r w:rsidR="00607F27">
        <w:rPr>
          <w:rFonts w:ascii="Times New Roman" w:hAnsi="Times New Roman"/>
          <w:sz w:val="24"/>
          <w:szCs w:val="24"/>
          <w:lang w:val="en-US"/>
        </w:rPr>
        <w:t>ë</w:t>
      </w:r>
      <w:r w:rsidRPr="00153A23">
        <w:rPr>
          <w:rFonts w:ascii="Times New Roman" w:hAnsi="Times New Roman"/>
          <w:sz w:val="24"/>
          <w:szCs w:val="24"/>
          <w:lang w:val="en-US"/>
        </w:rPr>
        <w:t>rkat</w:t>
      </w:r>
      <w:r w:rsidR="00607F27">
        <w:rPr>
          <w:rFonts w:ascii="Times New Roman" w:hAnsi="Times New Roman"/>
          <w:sz w:val="24"/>
          <w:szCs w:val="24"/>
          <w:lang w:val="en-US"/>
        </w:rPr>
        <w:t>ë</w:t>
      </w:r>
      <w:r w:rsidRPr="00153A23">
        <w:rPr>
          <w:rFonts w:ascii="Times New Roman" w:hAnsi="Times New Roman"/>
          <w:sz w:val="24"/>
          <w:szCs w:val="24"/>
          <w:lang w:val="en-US"/>
        </w:rPr>
        <w:t>se</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përbëjnë</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kundërvajtje</w:t>
      </w:r>
      <w:proofErr w:type="spellEnd"/>
      <w:r w:rsidRPr="00153A23">
        <w:rPr>
          <w:rFonts w:ascii="Times New Roman" w:hAnsi="Times New Roman"/>
          <w:sz w:val="24"/>
          <w:szCs w:val="24"/>
          <w:lang w:val="en-US"/>
        </w:rPr>
        <w:t xml:space="preserve"> administrative </w:t>
      </w:r>
      <w:proofErr w:type="spellStart"/>
      <w:r w:rsidRPr="00153A23">
        <w:rPr>
          <w:rFonts w:ascii="Times New Roman" w:hAnsi="Times New Roman"/>
          <w:sz w:val="24"/>
          <w:szCs w:val="24"/>
          <w:lang w:val="en-US"/>
        </w:rPr>
        <w:t>dhe</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dënohen</w:t>
      </w:r>
      <w:proofErr w:type="spellEnd"/>
      <w:r w:rsidRPr="00153A23">
        <w:rPr>
          <w:rFonts w:ascii="Times New Roman" w:hAnsi="Times New Roman"/>
          <w:sz w:val="24"/>
          <w:szCs w:val="24"/>
          <w:lang w:val="en-US"/>
        </w:rPr>
        <w:t xml:space="preserve"> me </w:t>
      </w:r>
      <w:proofErr w:type="spellStart"/>
      <w:r w:rsidRPr="00153A23">
        <w:rPr>
          <w:rFonts w:ascii="Times New Roman" w:hAnsi="Times New Roman"/>
          <w:sz w:val="24"/>
          <w:szCs w:val="24"/>
          <w:lang w:val="en-US"/>
        </w:rPr>
        <w:t>gjobë</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deri</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n</w:t>
      </w:r>
      <w:r w:rsidR="00607F27">
        <w:rPr>
          <w:rFonts w:ascii="Times New Roman" w:hAnsi="Times New Roman"/>
          <w:sz w:val="24"/>
          <w:szCs w:val="24"/>
          <w:lang w:val="en-US"/>
        </w:rPr>
        <w:t>ë</w:t>
      </w:r>
      <w:proofErr w:type="spellEnd"/>
      <w:r w:rsidRPr="00153A23">
        <w:rPr>
          <w:rFonts w:ascii="Times New Roman" w:hAnsi="Times New Roman"/>
          <w:sz w:val="24"/>
          <w:szCs w:val="24"/>
          <w:lang w:val="en-US"/>
        </w:rPr>
        <w:t xml:space="preserve"> </w:t>
      </w:r>
      <w:bookmarkStart w:id="14" w:name="_Hlk138148295"/>
      <w:r w:rsidRPr="00153A23">
        <w:rPr>
          <w:rFonts w:ascii="Times New Roman" w:hAnsi="Times New Roman"/>
          <w:b/>
          <w:sz w:val="24"/>
          <w:szCs w:val="24"/>
          <w:lang w:val="en-US"/>
        </w:rPr>
        <w:t>2 000 000 000</w:t>
      </w:r>
      <w:r w:rsidRPr="00153A23">
        <w:rPr>
          <w:rFonts w:ascii="Times New Roman" w:hAnsi="Times New Roman"/>
          <w:sz w:val="24"/>
          <w:szCs w:val="24"/>
          <w:lang w:val="en-US"/>
        </w:rPr>
        <w:t xml:space="preserve"> </w:t>
      </w:r>
      <w:bookmarkEnd w:id="14"/>
      <w:proofErr w:type="spellStart"/>
      <w:r w:rsidRPr="00153A23">
        <w:rPr>
          <w:rFonts w:ascii="Times New Roman" w:hAnsi="Times New Roman"/>
          <w:sz w:val="24"/>
          <w:szCs w:val="24"/>
          <w:lang w:val="en-US"/>
        </w:rPr>
        <w:t>lekë</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ose</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në</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rastin</w:t>
      </w:r>
      <w:proofErr w:type="spellEnd"/>
      <w:r w:rsidRPr="00153A23">
        <w:rPr>
          <w:rFonts w:ascii="Times New Roman" w:hAnsi="Times New Roman"/>
          <w:sz w:val="24"/>
          <w:szCs w:val="24"/>
          <w:lang w:val="en-US"/>
        </w:rPr>
        <w:t xml:space="preserve"> e </w:t>
      </w:r>
      <w:proofErr w:type="spellStart"/>
      <w:r w:rsidRPr="00153A23">
        <w:rPr>
          <w:rFonts w:ascii="Times New Roman" w:hAnsi="Times New Roman"/>
          <w:sz w:val="24"/>
          <w:szCs w:val="24"/>
          <w:lang w:val="en-US"/>
        </w:rPr>
        <w:t>një</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shoqërie</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tregtare</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deri</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në</w:t>
      </w:r>
      <w:proofErr w:type="spellEnd"/>
      <w:r w:rsidRPr="00153A23">
        <w:rPr>
          <w:rFonts w:ascii="Times New Roman" w:hAnsi="Times New Roman"/>
          <w:sz w:val="24"/>
          <w:szCs w:val="24"/>
          <w:lang w:val="en-US"/>
        </w:rPr>
        <w:t xml:space="preserve"> 4% </w:t>
      </w:r>
      <w:proofErr w:type="spellStart"/>
      <w:r w:rsidRPr="00153A23">
        <w:rPr>
          <w:rFonts w:ascii="Times New Roman" w:hAnsi="Times New Roman"/>
          <w:sz w:val="24"/>
          <w:szCs w:val="24"/>
          <w:lang w:val="en-US"/>
        </w:rPr>
        <w:t>të</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xhiros</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totale</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vjetore</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globale</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për</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vitin</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financiar</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paraardhës</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cilado</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që</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është</w:t>
      </w:r>
      <w:proofErr w:type="spellEnd"/>
      <w:r w:rsidRPr="00153A23">
        <w:rPr>
          <w:rFonts w:ascii="Times New Roman" w:hAnsi="Times New Roman"/>
          <w:sz w:val="24"/>
          <w:szCs w:val="24"/>
          <w:lang w:val="en-US"/>
        </w:rPr>
        <w:t xml:space="preserve"> </w:t>
      </w:r>
      <w:proofErr w:type="spellStart"/>
      <w:r w:rsidRPr="00153A23">
        <w:rPr>
          <w:rFonts w:ascii="Times New Roman" w:hAnsi="Times New Roman"/>
          <w:sz w:val="24"/>
          <w:szCs w:val="24"/>
          <w:lang w:val="en-US"/>
        </w:rPr>
        <w:t>më</w:t>
      </w:r>
      <w:proofErr w:type="spellEnd"/>
      <w:r w:rsidRPr="00153A23">
        <w:rPr>
          <w:rFonts w:ascii="Times New Roman" w:hAnsi="Times New Roman"/>
          <w:sz w:val="24"/>
          <w:szCs w:val="24"/>
          <w:lang w:val="en-US"/>
        </w:rPr>
        <w:t xml:space="preserve"> e </w:t>
      </w:r>
      <w:proofErr w:type="spellStart"/>
      <w:r w:rsidRPr="00153A23">
        <w:rPr>
          <w:rFonts w:ascii="Times New Roman" w:hAnsi="Times New Roman"/>
          <w:sz w:val="24"/>
          <w:szCs w:val="24"/>
          <w:lang w:val="en-US"/>
        </w:rPr>
        <w:t>lartë</w:t>
      </w:r>
      <w:proofErr w:type="spellEnd"/>
      <w:r w:rsidRPr="00153A23">
        <w:rPr>
          <w:rFonts w:ascii="Times New Roman" w:hAnsi="Times New Roman"/>
          <w:sz w:val="24"/>
          <w:szCs w:val="24"/>
          <w:lang w:val="en-US"/>
        </w:rPr>
        <w:t xml:space="preserve">.  </w:t>
      </w:r>
    </w:p>
    <w:p w14:paraId="59A06A2F" w14:textId="77777777" w:rsidR="00102EEC" w:rsidRDefault="00102EEC" w:rsidP="00C0102B">
      <w:pPr>
        <w:pStyle w:val="ListParagraph"/>
        <w:tabs>
          <w:tab w:val="clear" w:pos="567"/>
        </w:tabs>
        <w:spacing w:after="0" w:line="276" w:lineRule="auto"/>
        <w:ind w:left="0" w:firstLine="0"/>
        <w:contextualSpacing/>
        <w:jc w:val="both"/>
        <w:rPr>
          <w:rFonts w:ascii="Times New Roman" w:hAnsi="Times New Roman"/>
          <w:sz w:val="24"/>
          <w:szCs w:val="24"/>
          <w:shd w:val="clear" w:color="auto" w:fill="FFFFFF"/>
          <w:lang w:val="en-US"/>
        </w:rPr>
      </w:pPr>
    </w:p>
    <w:p w14:paraId="7A167944" w14:textId="5B24ADE5" w:rsidR="00102EEC" w:rsidRPr="00E376B3" w:rsidRDefault="00102EEC" w:rsidP="00C0102B">
      <w:pPr>
        <w:shd w:val="clear" w:color="auto" w:fill="FFFFFF"/>
        <w:tabs>
          <w:tab w:val="left" w:pos="1080"/>
        </w:tabs>
        <w:spacing w:line="276" w:lineRule="auto"/>
        <w:contextualSpacing/>
        <w:jc w:val="both"/>
        <w:rPr>
          <w:szCs w:val="24"/>
          <w:lang w:val="en-US"/>
        </w:rPr>
      </w:pPr>
      <w:proofErr w:type="spellStart"/>
      <w:r>
        <w:rPr>
          <w:szCs w:val="24"/>
          <w:lang w:val="en-US"/>
        </w:rPr>
        <w:t>Sikurse</w:t>
      </w:r>
      <w:proofErr w:type="spellEnd"/>
      <w:r>
        <w:rPr>
          <w:szCs w:val="24"/>
          <w:lang w:val="en-US"/>
        </w:rPr>
        <w:t xml:space="preserve"> </w:t>
      </w:r>
      <w:proofErr w:type="spellStart"/>
      <w:r>
        <w:rPr>
          <w:szCs w:val="24"/>
          <w:lang w:val="en-US"/>
        </w:rPr>
        <w:t>v</w:t>
      </w:r>
      <w:r w:rsidR="00607F27">
        <w:rPr>
          <w:szCs w:val="24"/>
          <w:lang w:val="en-US"/>
        </w:rPr>
        <w:t>ë</w:t>
      </w:r>
      <w:r>
        <w:rPr>
          <w:szCs w:val="24"/>
          <w:lang w:val="en-US"/>
        </w:rPr>
        <w:t>rehet</w:t>
      </w:r>
      <w:proofErr w:type="spellEnd"/>
      <w:r>
        <w:rPr>
          <w:szCs w:val="24"/>
          <w:lang w:val="en-US"/>
        </w:rPr>
        <w:t xml:space="preserve"> </w:t>
      </w:r>
      <w:proofErr w:type="spellStart"/>
      <w:r>
        <w:rPr>
          <w:szCs w:val="24"/>
          <w:lang w:val="en-US"/>
        </w:rPr>
        <w:t>n</w:t>
      </w:r>
      <w:r w:rsidR="00607F27">
        <w:rPr>
          <w:szCs w:val="24"/>
          <w:lang w:val="en-US"/>
        </w:rPr>
        <w:t>ë</w:t>
      </w:r>
      <w:proofErr w:type="spellEnd"/>
      <w:r>
        <w:rPr>
          <w:szCs w:val="24"/>
          <w:lang w:val="en-US"/>
        </w:rPr>
        <w:t xml:space="preserve"> </w:t>
      </w:r>
      <w:proofErr w:type="spellStart"/>
      <w:r>
        <w:rPr>
          <w:szCs w:val="24"/>
          <w:lang w:val="en-US"/>
        </w:rPr>
        <w:t>raport</w:t>
      </w:r>
      <w:proofErr w:type="spellEnd"/>
      <w:r>
        <w:rPr>
          <w:szCs w:val="24"/>
          <w:lang w:val="en-US"/>
        </w:rPr>
        <w:t xml:space="preserve"> me </w:t>
      </w:r>
      <w:proofErr w:type="spellStart"/>
      <w:r>
        <w:rPr>
          <w:szCs w:val="24"/>
          <w:lang w:val="en-US"/>
        </w:rPr>
        <w:t>ligjin</w:t>
      </w:r>
      <w:proofErr w:type="spellEnd"/>
      <w:r>
        <w:rPr>
          <w:szCs w:val="24"/>
          <w:lang w:val="en-US"/>
        </w:rPr>
        <w:t xml:space="preserve"> nr.9887/2008, </w:t>
      </w:r>
      <w:proofErr w:type="spellStart"/>
      <w:r>
        <w:rPr>
          <w:szCs w:val="24"/>
          <w:lang w:val="en-US"/>
        </w:rPr>
        <w:t>vlera</w:t>
      </w:r>
      <w:proofErr w:type="spellEnd"/>
      <w:r>
        <w:rPr>
          <w:szCs w:val="24"/>
          <w:lang w:val="en-US"/>
        </w:rPr>
        <w:t xml:space="preserve"> e </w:t>
      </w:r>
      <w:proofErr w:type="spellStart"/>
      <w:r>
        <w:rPr>
          <w:szCs w:val="24"/>
          <w:lang w:val="en-US"/>
        </w:rPr>
        <w:t>sanksioneve</w:t>
      </w:r>
      <w:proofErr w:type="spellEnd"/>
      <w:r>
        <w:rPr>
          <w:szCs w:val="24"/>
          <w:lang w:val="en-US"/>
        </w:rPr>
        <w:t xml:space="preserve"> </w:t>
      </w:r>
      <w:proofErr w:type="spellStart"/>
      <w:r>
        <w:rPr>
          <w:szCs w:val="24"/>
          <w:lang w:val="en-US"/>
        </w:rPr>
        <w:t>rrit</w:t>
      </w:r>
      <w:r w:rsidR="005316E2">
        <w:rPr>
          <w:szCs w:val="24"/>
          <w:lang w:val="en-US"/>
        </w:rPr>
        <w:t>et</w:t>
      </w:r>
      <w:proofErr w:type="spellEnd"/>
      <w:r w:rsidR="005316E2">
        <w:rPr>
          <w:szCs w:val="24"/>
          <w:lang w:val="en-US"/>
        </w:rPr>
        <w:t xml:space="preserve"> me 1000 </w:t>
      </w:r>
      <w:proofErr w:type="spellStart"/>
      <w:r w:rsidR="005316E2">
        <w:rPr>
          <w:szCs w:val="24"/>
          <w:lang w:val="en-US"/>
        </w:rPr>
        <w:t>her</w:t>
      </w:r>
      <w:r w:rsidR="00A02F54">
        <w:rPr>
          <w:szCs w:val="24"/>
          <w:lang w:val="en-US"/>
        </w:rPr>
        <w:t>ë</w:t>
      </w:r>
      <w:proofErr w:type="spellEnd"/>
      <w:r w:rsidR="005316E2">
        <w:rPr>
          <w:szCs w:val="24"/>
          <w:lang w:val="en-US"/>
        </w:rPr>
        <w:t>.</w:t>
      </w:r>
      <w:r>
        <w:rPr>
          <w:szCs w:val="24"/>
          <w:lang w:val="en-US"/>
        </w:rPr>
        <w:t xml:space="preserve"> </w:t>
      </w:r>
      <w:proofErr w:type="spellStart"/>
      <w:r>
        <w:rPr>
          <w:szCs w:val="24"/>
          <w:lang w:val="en-US"/>
        </w:rPr>
        <w:t>Kjo</w:t>
      </w:r>
      <w:proofErr w:type="spellEnd"/>
      <w:r>
        <w:rPr>
          <w:szCs w:val="24"/>
          <w:lang w:val="en-US"/>
        </w:rPr>
        <w:t xml:space="preserve"> </w:t>
      </w:r>
      <w:proofErr w:type="spellStart"/>
      <w:r>
        <w:rPr>
          <w:szCs w:val="24"/>
          <w:lang w:val="en-US"/>
        </w:rPr>
        <w:t>p</w:t>
      </w:r>
      <w:r w:rsidR="00607F27">
        <w:rPr>
          <w:szCs w:val="24"/>
          <w:lang w:val="en-US"/>
        </w:rPr>
        <w:t>ë</w:t>
      </w:r>
      <w:r>
        <w:rPr>
          <w:szCs w:val="24"/>
          <w:lang w:val="en-US"/>
        </w:rPr>
        <w:t>r</w:t>
      </w:r>
      <w:proofErr w:type="spellEnd"/>
      <w:r>
        <w:rPr>
          <w:szCs w:val="24"/>
          <w:lang w:val="en-US"/>
        </w:rPr>
        <w:t xml:space="preserve"> </w:t>
      </w:r>
      <w:proofErr w:type="spellStart"/>
      <w:r>
        <w:rPr>
          <w:szCs w:val="24"/>
          <w:lang w:val="en-US"/>
        </w:rPr>
        <w:t>shkak</w:t>
      </w:r>
      <w:proofErr w:type="spellEnd"/>
      <w:r>
        <w:rPr>
          <w:szCs w:val="24"/>
          <w:lang w:val="en-US"/>
        </w:rPr>
        <w:t xml:space="preserve"> </w:t>
      </w:r>
      <w:proofErr w:type="spellStart"/>
      <w:r>
        <w:rPr>
          <w:szCs w:val="24"/>
          <w:lang w:val="en-US"/>
        </w:rPr>
        <w:t>t</w:t>
      </w:r>
      <w:r w:rsidR="00607F27">
        <w:rPr>
          <w:szCs w:val="24"/>
          <w:lang w:val="en-US"/>
        </w:rPr>
        <w:t>ë</w:t>
      </w:r>
      <w:proofErr w:type="spellEnd"/>
      <w:r>
        <w:rPr>
          <w:szCs w:val="24"/>
          <w:lang w:val="en-US"/>
        </w:rPr>
        <w:t xml:space="preserve"> </w:t>
      </w:r>
      <w:proofErr w:type="spellStart"/>
      <w:r>
        <w:rPr>
          <w:szCs w:val="24"/>
          <w:lang w:val="en-US"/>
        </w:rPr>
        <w:t>harmonizimit</w:t>
      </w:r>
      <w:proofErr w:type="spellEnd"/>
      <w:r>
        <w:rPr>
          <w:szCs w:val="24"/>
          <w:lang w:val="en-US"/>
        </w:rPr>
        <w:t xml:space="preserve"> </w:t>
      </w:r>
      <w:proofErr w:type="spellStart"/>
      <w:r>
        <w:rPr>
          <w:szCs w:val="24"/>
          <w:lang w:val="en-US"/>
        </w:rPr>
        <w:t>t</w:t>
      </w:r>
      <w:r w:rsidR="00607F27">
        <w:rPr>
          <w:szCs w:val="24"/>
          <w:lang w:val="en-US"/>
        </w:rPr>
        <w:t>ë</w:t>
      </w:r>
      <w:proofErr w:type="spellEnd"/>
      <w:r>
        <w:rPr>
          <w:szCs w:val="24"/>
          <w:lang w:val="en-US"/>
        </w:rPr>
        <w:t xml:space="preserve"> </w:t>
      </w:r>
      <w:proofErr w:type="spellStart"/>
      <w:r>
        <w:rPr>
          <w:szCs w:val="24"/>
          <w:lang w:val="en-US"/>
        </w:rPr>
        <w:t>ligjit</w:t>
      </w:r>
      <w:proofErr w:type="spellEnd"/>
      <w:r>
        <w:rPr>
          <w:szCs w:val="24"/>
          <w:lang w:val="en-US"/>
        </w:rPr>
        <w:t xml:space="preserve"> </w:t>
      </w:r>
      <w:proofErr w:type="spellStart"/>
      <w:r>
        <w:rPr>
          <w:szCs w:val="24"/>
          <w:lang w:val="en-US"/>
        </w:rPr>
        <w:t>aktual</w:t>
      </w:r>
      <w:proofErr w:type="spellEnd"/>
      <w:r>
        <w:rPr>
          <w:szCs w:val="24"/>
          <w:lang w:val="en-US"/>
        </w:rPr>
        <w:t xml:space="preserve"> </w:t>
      </w:r>
      <w:proofErr w:type="spellStart"/>
      <w:r>
        <w:rPr>
          <w:szCs w:val="24"/>
          <w:lang w:val="en-US"/>
        </w:rPr>
        <w:t>n</w:t>
      </w:r>
      <w:r w:rsidR="00607F27">
        <w:rPr>
          <w:szCs w:val="24"/>
          <w:lang w:val="en-US"/>
        </w:rPr>
        <w:t>ë</w:t>
      </w:r>
      <w:proofErr w:type="spellEnd"/>
      <w:r>
        <w:rPr>
          <w:szCs w:val="24"/>
          <w:lang w:val="en-US"/>
        </w:rPr>
        <w:t xml:space="preserve"> </w:t>
      </w:r>
      <w:proofErr w:type="spellStart"/>
      <w:r>
        <w:rPr>
          <w:szCs w:val="24"/>
          <w:lang w:val="en-US"/>
        </w:rPr>
        <w:t>fuqi</w:t>
      </w:r>
      <w:proofErr w:type="spellEnd"/>
      <w:r>
        <w:rPr>
          <w:szCs w:val="24"/>
          <w:lang w:val="en-US"/>
        </w:rPr>
        <w:t xml:space="preserve"> me GDPR. </w:t>
      </w:r>
      <w:proofErr w:type="spellStart"/>
      <w:r>
        <w:rPr>
          <w:szCs w:val="24"/>
          <w:lang w:val="en-US"/>
        </w:rPr>
        <w:t>Komisioni</w:t>
      </w:r>
      <w:proofErr w:type="spellEnd"/>
      <w:r>
        <w:rPr>
          <w:szCs w:val="24"/>
          <w:lang w:val="en-US"/>
        </w:rPr>
        <w:t xml:space="preserve"> </w:t>
      </w:r>
      <w:proofErr w:type="spellStart"/>
      <w:r>
        <w:rPr>
          <w:szCs w:val="24"/>
          <w:lang w:val="en-US"/>
        </w:rPr>
        <w:t>Evropian</w:t>
      </w:r>
      <w:proofErr w:type="spellEnd"/>
      <w:r>
        <w:rPr>
          <w:szCs w:val="24"/>
          <w:lang w:val="en-US"/>
        </w:rPr>
        <w:t xml:space="preserve"> </w:t>
      </w:r>
      <w:proofErr w:type="spellStart"/>
      <w:r>
        <w:rPr>
          <w:szCs w:val="24"/>
          <w:lang w:val="en-US"/>
        </w:rPr>
        <w:t>n</w:t>
      </w:r>
      <w:r w:rsidR="00607F27">
        <w:rPr>
          <w:szCs w:val="24"/>
          <w:lang w:val="en-US"/>
        </w:rPr>
        <w:t>ë</w:t>
      </w:r>
      <w:proofErr w:type="spellEnd"/>
      <w:r>
        <w:rPr>
          <w:szCs w:val="24"/>
          <w:lang w:val="en-US"/>
        </w:rPr>
        <w:t xml:space="preserve"> </w:t>
      </w:r>
      <w:proofErr w:type="spellStart"/>
      <w:r>
        <w:rPr>
          <w:szCs w:val="24"/>
          <w:lang w:val="en-US"/>
        </w:rPr>
        <w:t>komentet</w:t>
      </w:r>
      <w:proofErr w:type="spellEnd"/>
      <w:r>
        <w:rPr>
          <w:szCs w:val="24"/>
          <w:lang w:val="en-US"/>
        </w:rPr>
        <w:t xml:space="preserve"> e </w:t>
      </w:r>
      <w:proofErr w:type="spellStart"/>
      <w:r>
        <w:rPr>
          <w:szCs w:val="24"/>
          <w:lang w:val="en-US"/>
        </w:rPr>
        <w:t>d</w:t>
      </w:r>
      <w:r w:rsidR="00607F27">
        <w:rPr>
          <w:szCs w:val="24"/>
          <w:lang w:val="en-US"/>
        </w:rPr>
        <w:t>ë</w:t>
      </w:r>
      <w:r>
        <w:rPr>
          <w:szCs w:val="24"/>
          <w:lang w:val="en-US"/>
        </w:rPr>
        <w:t>rguara</w:t>
      </w:r>
      <w:proofErr w:type="spellEnd"/>
      <w:r>
        <w:rPr>
          <w:szCs w:val="24"/>
          <w:lang w:val="en-US"/>
        </w:rPr>
        <w:t xml:space="preserve"> </w:t>
      </w:r>
      <w:proofErr w:type="spellStart"/>
      <w:r>
        <w:rPr>
          <w:szCs w:val="24"/>
          <w:lang w:val="en-US"/>
        </w:rPr>
        <w:t>si</w:t>
      </w:r>
      <w:proofErr w:type="spellEnd"/>
      <w:r>
        <w:rPr>
          <w:szCs w:val="24"/>
          <w:lang w:val="en-US"/>
        </w:rPr>
        <w:t xml:space="preserve"> </w:t>
      </w:r>
      <w:proofErr w:type="spellStart"/>
      <w:r>
        <w:rPr>
          <w:szCs w:val="24"/>
          <w:lang w:val="en-US"/>
        </w:rPr>
        <w:t>dhe</w:t>
      </w:r>
      <w:proofErr w:type="spellEnd"/>
      <w:r>
        <w:rPr>
          <w:szCs w:val="24"/>
          <w:lang w:val="en-US"/>
        </w:rPr>
        <w:t xml:space="preserve"> </w:t>
      </w:r>
      <w:proofErr w:type="spellStart"/>
      <w:r>
        <w:rPr>
          <w:szCs w:val="24"/>
          <w:lang w:val="en-US"/>
        </w:rPr>
        <w:t>takimet</w:t>
      </w:r>
      <w:proofErr w:type="spellEnd"/>
      <w:r>
        <w:rPr>
          <w:szCs w:val="24"/>
          <w:lang w:val="en-US"/>
        </w:rPr>
        <w:t xml:space="preserve"> online </w:t>
      </w:r>
      <w:proofErr w:type="spellStart"/>
      <w:r>
        <w:rPr>
          <w:szCs w:val="24"/>
          <w:lang w:val="en-US"/>
        </w:rPr>
        <w:t>t</w:t>
      </w:r>
      <w:r w:rsidR="00607F27">
        <w:rPr>
          <w:szCs w:val="24"/>
          <w:lang w:val="en-US"/>
        </w:rPr>
        <w:t>ë</w:t>
      </w:r>
      <w:proofErr w:type="spellEnd"/>
      <w:r>
        <w:rPr>
          <w:szCs w:val="24"/>
          <w:lang w:val="en-US"/>
        </w:rPr>
        <w:t xml:space="preserve"> </w:t>
      </w:r>
      <w:proofErr w:type="spellStart"/>
      <w:r>
        <w:rPr>
          <w:szCs w:val="24"/>
          <w:lang w:val="en-US"/>
        </w:rPr>
        <w:t>zhvilluara</w:t>
      </w:r>
      <w:proofErr w:type="spellEnd"/>
      <w:r>
        <w:rPr>
          <w:szCs w:val="24"/>
          <w:lang w:val="en-US"/>
        </w:rPr>
        <w:t xml:space="preserve"> ka </w:t>
      </w:r>
      <w:proofErr w:type="spellStart"/>
      <w:r w:rsidRPr="00E376B3">
        <w:rPr>
          <w:szCs w:val="24"/>
          <w:lang w:val="en-US"/>
        </w:rPr>
        <w:t>theksuar</w:t>
      </w:r>
      <w:proofErr w:type="spellEnd"/>
      <w:r>
        <w:rPr>
          <w:szCs w:val="24"/>
          <w:lang w:val="en-US"/>
        </w:rPr>
        <w:t xml:space="preserve"> </w:t>
      </w:r>
      <w:proofErr w:type="spellStart"/>
      <w:r>
        <w:rPr>
          <w:szCs w:val="24"/>
          <w:lang w:val="en-US"/>
        </w:rPr>
        <w:t>domosdoshm</w:t>
      </w:r>
      <w:r w:rsidR="00607F27">
        <w:rPr>
          <w:szCs w:val="24"/>
          <w:lang w:val="en-US"/>
        </w:rPr>
        <w:t>ë</w:t>
      </w:r>
      <w:r>
        <w:rPr>
          <w:szCs w:val="24"/>
          <w:lang w:val="en-US"/>
        </w:rPr>
        <w:t>rin</w:t>
      </w:r>
      <w:r w:rsidR="00607F27">
        <w:rPr>
          <w:szCs w:val="24"/>
          <w:lang w:val="en-US"/>
        </w:rPr>
        <w:t>ë</w:t>
      </w:r>
      <w:proofErr w:type="spellEnd"/>
      <w:r>
        <w:rPr>
          <w:szCs w:val="24"/>
          <w:lang w:val="en-US"/>
        </w:rPr>
        <w:t xml:space="preserve"> </w:t>
      </w:r>
      <w:proofErr w:type="spellStart"/>
      <w:r>
        <w:rPr>
          <w:szCs w:val="24"/>
          <w:lang w:val="en-US"/>
        </w:rPr>
        <w:t>p</w:t>
      </w:r>
      <w:r w:rsidR="00607F27">
        <w:rPr>
          <w:szCs w:val="24"/>
          <w:lang w:val="en-US"/>
        </w:rPr>
        <w:t>ë</w:t>
      </w:r>
      <w:r>
        <w:rPr>
          <w:szCs w:val="24"/>
          <w:lang w:val="en-US"/>
        </w:rPr>
        <w:t>r</w:t>
      </w:r>
      <w:proofErr w:type="spellEnd"/>
      <w:r>
        <w:rPr>
          <w:szCs w:val="24"/>
          <w:lang w:val="en-US"/>
        </w:rPr>
        <w:t xml:space="preserve"> </w:t>
      </w:r>
      <w:proofErr w:type="spellStart"/>
      <w:r>
        <w:rPr>
          <w:szCs w:val="24"/>
          <w:lang w:val="en-US"/>
        </w:rPr>
        <w:t>transpozimin</w:t>
      </w:r>
      <w:proofErr w:type="spellEnd"/>
      <w:r>
        <w:rPr>
          <w:szCs w:val="24"/>
          <w:lang w:val="en-US"/>
        </w:rPr>
        <w:t xml:space="preserve"> e </w:t>
      </w:r>
      <w:proofErr w:type="spellStart"/>
      <w:r>
        <w:rPr>
          <w:szCs w:val="24"/>
          <w:lang w:val="en-US"/>
        </w:rPr>
        <w:t>sanksioneve</w:t>
      </w:r>
      <w:proofErr w:type="spellEnd"/>
      <w:r>
        <w:rPr>
          <w:szCs w:val="24"/>
          <w:lang w:val="en-US"/>
        </w:rPr>
        <w:t xml:space="preserve"> </w:t>
      </w:r>
      <w:proofErr w:type="spellStart"/>
      <w:r>
        <w:rPr>
          <w:szCs w:val="24"/>
          <w:lang w:val="en-US"/>
        </w:rPr>
        <w:t>n</w:t>
      </w:r>
      <w:r w:rsidR="00607F27">
        <w:rPr>
          <w:szCs w:val="24"/>
          <w:lang w:val="en-US"/>
        </w:rPr>
        <w:t>ë</w:t>
      </w:r>
      <w:proofErr w:type="spellEnd"/>
      <w:r>
        <w:rPr>
          <w:szCs w:val="24"/>
          <w:lang w:val="en-US"/>
        </w:rPr>
        <w:t xml:space="preserve"> </w:t>
      </w:r>
      <w:proofErr w:type="spellStart"/>
      <w:r>
        <w:rPr>
          <w:szCs w:val="24"/>
          <w:lang w:val="en-US"/>
        </w:rPr>
        <w:t>p</w:t>
      </w:r>
      <w:r w:rsidR="00607F27">
        <w:rPr>
          <w:szCs w:val="24"/>
          <w:lang w:val="en-US"/>
        </w:rPr>
        <w:t>ë</w:t>
      </w:r>
      <w:r>
        <w:rPr>
          <w:szCs w:val="24"/>
          <w:lang w:val="en-US"/>
        </w:rPr>
        <w:t>rputhje</w:t>
      </w:r>
      <w:proofErr w:type="spellEnd"/>
      <w:r>
        <w:rPr>
          <w:szCs w:val="24"/>
          <w:lang w:val="en-US"/>
        </w:rPr>
        <w:t xml:space="preserve"> me</w:t>
      </w:r>
      <w:r w:rsidRPr="00E376B3">
        <w:rPr>
          <w:szCs w:val="24"/>
          <w:lang w:val="en-US"/>
        </w:rPr>
        <w:t xml:space="preserve"> GDPR</w:t>
      </w:r>
      <w:r>
        <w:rPr>
          <w:szCs w:val="24"/>
          <w:lang w:val="en-US"/>
        </w:rPr>
        <w:t xml:space="preserve"> duke </w:t>
      </w:r>
      <w:proofErr w:type="spellStart"/>
      <w:r>
        <w:rPr>
          <w:szCs w:val="24"/>
          <w:lang w:val="en-US"/>
        </w:rPr>
        <w:t>n</w:t>
      </w:r>
      <w:r w:rsidR="00607F27">
        <w:rPr>
          <w:szCs w:val="24"/>
          <w:lang w:val="en-US"/>
        </w:rPr>
        <w:t>ë</w:t>
      </w:r>
      <w:r>
        <w:rPr>
          <w:szCs w:val="24"/>
          <w:lang w:val="en-US"/>
        </w:rPr>
        <w:t>nvizuar</w:t>
      </w:r>
      <w:proofErr w:type="spellEnd"/>
      <w:r>
        <w:rPr>
          <w:szCs w:val="24"/>
          <w:lang w:val="en-US"/>
        </w:rPr>
        <w:t xml:space="preserve"> </w:t>
      </w:r>
      <w:proofErr w:type="spellStart"/>
      <w:r>
        <w:rPr>
          <w:szCs w:val="24"/>
          <w:lang w:val="en-US"/>
        </w:rPr>
        <w:t>faktin</w:t>
      </w:r>
      <w:proofErr w:type="spellEnd"/>
      <w:r>
        <w:rPr>
          <w:szCs w:val="24"/>
          <w:lang w:val="en-US"/>
        </w:rPr>
        <w:t xml:space="preserve"> se GDPR</w:t>
      </w:r>
      <w:r w:rsidRPr="00E376B3">
        <w:rPr>
          <w:szCs w:val="24"/>
          <w:lang w:val="en-US"/>
        </w:rPr>
        <w:t xml:space="preserve"> </w:t>
      </w:r>
      <w:proofErr w:type="spellStart"/>
      <w:r w:rsidRPr="00E376B3">
        <w:rPr>
          <w:szCs w:val="24"/>
          <w:lang w:val="en-US"/>
        </w:rPr>
        <w:t>nuk</w:t>
      </w:r>
      <w:proofErr w:type="spellEnd"/>
      <w:r w:rsidRPr="00E376B3">
        <w:rPr>
          <w:szCs w:val="24"/>
          <w:lang w:val="en-US"/>
        </w:rPr>
        <w:t xml:space="preserve"> </w:t>
      </w:r>
      <w:proofErr w:type="spellStart"/>
      <w:r w:rsidRPr="00E376B3">
        <w:rPr>
          <w:szCs w:val="24"/>
          <w:lang w:val="en-US"/>
        </w:rPr>
        <w:t>vendos</w:t>
      </w:r>
      <w:proofErr w:type="spellEnd"/>
      <w:r w:rsidRPr="00E376B3">
        <w:rPr>
          <w:szCs w:val="24"/>
          <w:lang w:val="en-US"/>
        </w:rPr>
        <w:t xml:space="preserve"> masa </w:t>
      </w:r>
      <w:proofErr w:type="spellStart"/>
      <w:r w:rsidRPr="00E376B3">
        <w:rPr>
          <w:szCs w:val="24"/>
          <w:lang w:val="en-US"/>
        </w:rPr>
        <w:t>fikse</w:t>
      </w:r>
      <w:proofErr w:type="spellEnd"/>
      <w:r w:rsidRPr="00E376B3">
        <w:rPr>
          <w:szCs w:val="24"/>
          <w:lang w:val="en-US"/>
        </w:rPr>
        <w:t xml:space="preserve"> </w:t>
      </w:r>
      <w:proofErr w:type="spellStart"/>
      <w:r w:rsidRPr="00E376B3">
        <w:rPr>
          <w:szCs w:val="24"/>
          <w:lang w:val="en-US"/>
        </w:rPr>
        <w:t>të</w:t>
      </w:r>
      <w:proofErr w:type="spellEnd"/>
      <w:r w:rsidRPr="00E376B3">
        <w:rPr>
          <w:szCs w:val="24"/>
          <w:lang w:val="en-US"/>
        </w:rPr>
        <w:t xml:space="preserve"> </w:t>
      </w:r>
      <w:proofErr w:type="spellStart"/>
      <w:r w:rsidRPr="00E376B3">
        <w:rPr>
          <w:szCs w:val="24"/>
          <w:lang w:val="en-US"/>
        </w:rPr>
        <w:t>sanksioneve</w:t>
      </w:r>
      <w:proofErr w:type="spellEnd"/>
      <w:r w:rsidRPr="00E376B3">
        <w:rPr>
          <w:szCs w:val="24"/>
          <w:lang w:val="en-US"/>
        </w:rPr>
        <w:t xml:space="preserve">, </w:t>
      </w:r>
      <w:proofErr w:type="spellStart"/>
      <w:r w:rsidRPr="00E376B3">
        <w:rPr>
          <w:szCs w:val="24"/>
          <w:lang w:val="en-US"/>
        </w:rPr>
        <w:t>por</w:t>
      </w:r>
      <w:proofErr w:type="spellEnd"/>
      <w:r w:rsidRPr="00E376B3">
        <w:rPr>
          <w:szCs w:val="24"/>
          <w:lang w:val="en-US"/>
        </w:rPr>
        <w:t xml:space="preserve"> </w:t>
      </w:r>
      <w:proofErr w:type="spellStart"/>
      <w:r w:rsidRPr="00E376B3">
        <w:rPr>
          <w:szCs w:val="24"/>
          <w:lang w:val="en-US"/>
        </w:rPr>
        <w:t>vetëm</w:t>
      </w:r>
      <w:proofErr w:type="spellEnd"/>
      <w:r w:rsidRPr="00E376B3">
        <w:rPr>
          <w:szCs w:val="24"/>
          <w:lang w:val="en-US"/>
        </w:rPr>
        <w:t xml:space="preserve"> </w:t>
      </w:r>
      <w:proofErr w:type="spellStart"/>
      <w:r w:rsidRPr="00E376B3">
        <w:rPr>
          <w:szCs w:val="24"/>
          <w:lang w:val="en-US"/>
        </w:rPr>
        <w:t>kufij</w:t>
      </w:r>
      <w:proofErr w:type="spellEnd"/>
      <w:r w:rsidRPr="00E376B3">
        <w:rPr>
          <w:szCs w:val="24"/>
          <w:lang w:val="en-US"/>
        </w:rPr>
        <w:t xml:space="preserve"> </w:t>
      </w:r>
      <w:proofErr w:type="spellStart"/>
      <w:r w:rsidRPr="00E376B3">
        <w:rPr>
          <w:szCs w:val="24"/>
          <w:lang w:val="en-US"/>
        </w:rPr>
        <w:t>maksimal</w:t>
      </w:r>
      <w:proofErr w:type="spellEnd"/>
      <w:r w:rsidRPr="00E376B3">
        <w:rPr>
          <w:szCs w:val="24"/>
          <w:lang w:val="en-US"/>
        </w:rPr>
        <w:t xml:space="preserve">. Brenda </w:t>
      </w:r>
      <w:proofErr w:type="spellStart"/>
      <w:r w:rsidRPr="00E376B3">
        <w:rPr>
          <w:szCs w:val="24"/>
          <w:lang w:val="en-US"/>
        </w:rPr>
        <w:t>këtij</w:t>
      </w:r>
      <w:proofErr w:type="spellEnd"/>
      <w:r w:rsidRPr="00E376B3">
        <w:rPr>
          <w:szCs w:val="24"/>
          <w:lang w:val="en-US"/>
        </w:rPr>
        <w:t xml:space="preserve"> </w:t>
      </w:r>
      <w:proofErr w:type="spellStart"/>
      <w:r w:rsidRPr="00E376B3">
        <w:rPr>
          <w:szCs w:val="24"/>
          <w:lang w:val="en-US"/>
        </w:rPr>
        <w:t>kufiri</w:t>
      </w:r>
      <w:proofErr w:type="spellEnd"/>
      <w:r w:rsidRPr="00E376B3">
        <w:rPr>
          <w:szCs w:val="24"/>
          <w:lang w:val="en-US"/>
        </w:rPr>
        <w:t xml:space="preserve">, </w:t>
      </w:r>
      <w:proofErr w:type="spellStart"/>
      <w:r w:rsidRPr="00E376B3">
        <w:rPr>
          <w:szCs w:val="24"/>
          <w:lang w:val="en-US"/>
        </w:rPr>
        <w:t>gjoba</w:t>
      </w:r>
      <w:proofErr w:type="spellEnd"/>
      <w:r w:rsidRPr="00E376B3">
        <w:rPr>
          <w:szCs w:val="24"/>
          <w:lang w:val="en-US"/>
        </w:rPr>
        <w:t xml:space="preserve"> </w:t>
      </w:r>
      <w:proofErr w:type="spellStart"/>
      <w:r w:rsidRPr="00E376B3">
        <w:rPr>
          <w:szCs w:val="24"/>
          <w:lang w:val="en-US"/>
        </w:rPr>
        <w:t>përkatëse</w:t>
      </w:r>
      <w:proofErr w:type="spellEnd"/>
      <w:r w:rsidRPr="00E376B3">
        <w:rPr>
          <w:szCs w:val="24"/>
          <w:lang w:val="en-US"/>
        </w:rPr>
        <w:t xml:space="preserve"> </w:t>
      </w:r>
      <w:proofErr w:type="spellStart"/>
      <w:r w:rsidRPr="00E376B3">
        <w:rPr>
          <w:szCs w:val="24"/>
          <w:lang w:val="en-US"/>
        </w:rPr>
        <w:t>përcaktohet</w:t>
      </w:r>
      <w:proofErr w:type="spellEnd"/>
      <w:r w:rsidRPr="00E376B3">
        <w:rPr>
          <w:szCs w:val="24"/>
          <w:lang w:val="en-US"/>
        </w:rPr>
        <w:t xml:space="preserve"> </w:t>
      </w:r>
      <w:proofErr w:type="spellStart"/>
      <w:r w:rsidRPr="00E376B3">
        <w:rPr>
          <w:szCs w:val="24"/>
          <w:lang w:val="en-US"/>
        </w:rPr>
        <w:t>përmes</w:t>
      </w:r>
      <w:proofErr w:type="spellEnd"/>
      <w:r w:rsidRPr="00E376B3">
        <w:rPr>
          <w:szCs w:val="24"/>
          <w:lang w:val="en-US"/>
        </w:rPr>
        <w:t xml:space="preserve"> </w:t>
      </w:r>
      <w:proofErr w:type="spellStart"/>
      <w:r w:rsidRPr="00E376B3">
        <w:rPr>
          <w:szCs w:val="24"/>
          <w:lang w:val="en-US"/>
        </w:rPr>
        <w:t>një</w:t>
      </w:r>
      <w:proofErr w:type="spellEnd"/>
      <w:r w:rsidRPr="00E376B3">
        <w:rPr>
          <w:szCs w:val="24"/>
          <w:lang w:val="en-US"/>
        </w:rPr>
        <w:t xml:space="preserve"> </w:t>
      </w:r>
      <w:proofErr w:type="spellStart"/>
      <w:r w:rsidRPr="00E376B3">
        <w:rPr>
          <w:szCs w:val="24"/>
          <w:lang w:val="en-US"/>
        </w:rPr>
        <w:t>vlerësimi</w:t>
      </w:r>
      <w:proofErr w:type="spellEnd"/>
      <w:r w:rsidRPr="00E376B3">
        <w:rPr>
          <w:szCs w:val="24"/>
          <w:lang w:val="en-US"/>
        </w:rPr>
        <w:t xml:space="preserve"> global duke </w:t>
      </w:r>
      <w:proofErr w:type="spellStart"/>
      <w:r w:rsidRPr="00E376B3">
        <w:rPr>
          <w:szCs w:val="24"/>
          <w:lang w:val="en-US"/>
        </w:rPr>
        <w:t>parë</w:t>
      </w:r>
      <w:proofErr w:type="spellEnd"/>
      <w:r w:rsidRPr="00E376B3">
        <w:rPr>
          <w:szCs w:val="24"/>
          <w:lang w:val="en-US"/>
        </w:rPr>
        <w:t xml:space="preserve"> </w:t>
      </w:r>
      <w:proofErr w:type="spellStart"/>
      <w:r w:rsidRPr="00E376B3">
        <w:rPr>
          <w:szCs w:val="24"/>
          <w:lang w:val="en-US"/>
        </w:rPr>
        <w:t>një</w:t>
      </w:r>
      <w:proofErr w:type="spellEnd"/>
      <w:r w:rsidRPr="00E376B3">
        <w:rPr>
          <w:szCs w:val="24"/>
          <w:lang w:val="en-US"/>
        </w:rPr>
        <w:t xml:space="preserve"> </w:t>
      </w:r>
      <w:proofErr w:type="spellStart"/>
      <w:r w:rsidRPr="00E376B3">
        <w:rPr>
          <w:szCs w:val="24"/>
          <w:lang w:val="en-US"/>
        </w:rPr>
        <w:t>sërë</w:t>
      </w:r>
      <w:proofErr w:type="spellEnd"/>
      <w:r w:rsidRPr="00E376B3">
        <w:rPr>
          <w:szCs w:val="24"/>
          <w:lang w:val="en-US"/>
        </w:rPr>
        <w:t xml:space="preserve"> </w:t>
      </w:r>
      <w:proofErr w:type="spellStart"/>
      <w:r w:rsidRPr="00E376B3">
        <w:rPr>
          <w:szCs w:val="24"/>
          <w:lang w:val="en-US"/>
        </w:rPr>
        <w:t>faktorësh</w:t>
      </w:r>
      <w:proofErr w:type="spellEnd"/>
      <w:r w:rsidRPr="00E376B3">
        <w:rPr>
          <w:szCs w:val="24"/>
          <w:lang w:val="en-US"/>
        </w:rPr>
        <w:t xml:space="preserve"> </w:t>
      </w:r>
      <w:proofErr w:type="spellStart"/>
      <w:r w:rsidRPr="00E376B3">
        <w:rPr>
          <w:szCs w:val="24"/>
          <w:lang w:val="en-US"/>
        </w:rPr>
        <w:t>si</w:t>
      </w:r>
      <w:proofErr w:type="spellEnd"/>
      <w:r w:rsidRPr="00E376B3">
        <w:rPr>
          <w:szCs w:val="24"/>
          <w:lang w:val="en-US"/>
        </w:rPr>
        <w:t xml:space="preserve"> </w:t>
      </w:r>
      <w:proofErr w:type="spellStart"/>
      <w:r w:rsidRPr="00E376B3">
        <w:rPr>
          <w:szCs w:val="24"/>
          <w:lang w:val="en-US"/>
        </w:rPr>
        <w:t>rëndësia</w:t>
      </w:r>
      <w:proofErr w:type="spellEnd"/>
      <w:r w:rsidRPr="00E376B3">
        <w:rPr>
          <w:szCs w:val="24"/>
          <w:lang w:val="en-US"/>
        </w:rPr>
        <w:t xml:space="preserve"> e </w:t>
      </w:r>
      <w:proofErr w:type="spellStart"/>
      <w:r w:rsidRPr="00E376B3">
        <w:rPr>
          <w:szCs w:val="24"/>
          <w:lang w:val="en-US"/>
        </w:rPr>
        <w:t>shkeljes</w:t>
      </w:r>
      <w:proofErr w:type="spellEnd"/>
      <w:r w:rsidRPr="00E376B3">
        <w:rPr>
          <w:szCs w:val="24"/>
          <w:lang w:val="en-US"/>
        </w:rPr>
        <w:t xml:space="preserve">, </w:t>
      </w:r>
      <w:proofErr w:type="spellStart"/>
      <w:r w:rsidRPr="00E376B3">
        <w:rPr>
          <w:szCs w:val="24"/>
          <w:lang w:val="en-US"/>
        </w:rPr>
        <w:t>faji</w:t>
      </w:r>
      <w:proofErr w:type="spellEnd"/>
      <w:r w:rsidRPr="00E376B3">
        <w:rPr>
          <w:szCs w:val="24"/>
          <w:lang w:val="en-US"/>
        </w:rPr>
        <w:t xml:space="preserve">, </w:t>
      </w:r>
      <w:proofErr w:type="spellStart"/>
      <w:r w:rsidRPr="00E376B3">
        <w:rPr>
          <w:szCs w:val="24"/>
          <w:lang w:val="en-US"/>
        </w:rPr>
        <w:t>kohëzgjatja</w:t>
      </w:r>
      <w:proofErr w:type="spellEnd"/>
      <w:r w:rsidRPr="00E376B3">
        <w:rPr>
          <w:szCs w:val="24"/>
          <w:lang w:val="en-US"/>
        </w:rPr>
        <w:t xml:space="preserve"> e </w:t>
      </w:r>
      <w:proofErr w:type="spellStart"/>
      <w:r w:rsidRPr="00E376B3">
        <w:rPr>
          <w:szCs w:val="24"/>
          <w:lang w:val="en-US"/>
        </w:rPr>
        <w:t>shkeljes</w:t>
      </w:r>
      <w:proofErr w:type="spellEnd"/>
      <w:r w:rsidRPr="00E376B3">
        <w:rPr>
          <w:szCs w:val="24"/>
          <w:lang w:val="en-US"/>
        </w:rPr>
        <w:t xml:space="preserve">, </w:t>
      </w:r>
      <w:proofErr w:type="spellStart"/>
      <w:r w:rsidRPr="00E376B3">
        <w:rPr>
          <w:szCs w:val="24"/>
          <w:lang w:val="en-US"/>
        </w:rPr>
        <w:t>shkeljet</w:t>
      </w:r>
      <w:proofErr w:type="spellEnd"/>
      <w:r w:rsidRPr="00E376B3">
        <w:rPr>
          <w:szCs w:val="24"/>
          <w:lang w:val="en-US"/>
        </w:rPr>
        <w:t xml:space="preserve"> e </w:t>
      </w:r>
      <w:proofErr w:type="spellStart"/>
      <w:r w:rsidRPr="00E376B3">
        <w:rPr>
          <w:szCs w:val="24"/>
          <w:lang w:val="en-US"/>
        </w:rPr>
        <w:t>mëparshme</w:t>
      </w:r>
      <w:proofErr w:type="spellEnd"/>
      <w:r w:rsidRPr="00E376B3">
        <w:rPr>
          <w:szCs w:val="24"/>
          <w:lang w:val="en-US"/>
        </w:rPr>
        <w:t xml:space="preserve">, </w:t>
      </w:r>
      <w:proofErr w:type="spellStart"/>
      <w:r w:rsidRPr="00E376B3">
        <w:rPr>
          <w:szCs w:val="24"/>
          <w:lang w:val="en-US"/>
        </w:rPr>
        <w:t>masat</w:t>
      </w:r>
      <w:proofErr w:type="spellEnd"/>
      <w:r w:rsidRPr="00E376B3">
        <w:rPr>
          <w:szCs w:val="24"/>
          <w:lang w:val="en-US"/>
        </w:rPr>
        <w:t xml:space="preserve"> e </w:t>
      </w:r>
      <w:proofErr w:type="spellStart"/>
      <w:r w:rsidRPr="00E376B3">
        <w:rPr>
          <w:szCs w:val="24"/>
          <w:lang w:val="en-US"/>
        </w:rPr>
        <w:t>marra</w:t>
      </w:r>
      <w:proofErr w:type="spellEnd"/>
      <w:r w:rsidRPr="00E376B3">
        <w:rPr>
          <w:szCs w:val="24"/>
          <w:lang w:val="en-US"/>
        </w:rPr>
        <w:t xml:space="preserve"> </w:t>
      </w:r>
      <w:proofErr w:type="spellStart"/>
      <w:r w:rsidRPr="00E376B3">
        <w:rPr>
          <w:szCs w:val="24"/>
          <w:lang w:val="en-US"/>
        </w:rPr>
        <w:t>për</w:t>
      </w:r>
      <w:proofErr w:type="spellEnd"/>
      <w:r w:rsidRPr="00E376B3">
        <w:rPr>
          <w:szCs w:val="24"/>
          <w:lang w:val="en-US"/>
        </w:rPr>
        <w:t xml:space="preserve"> </w:t>
      </w:r>
      <w:proofErr w:type="spellStart"/>
      <w:r w:rsidRPr="00E376B3">
        <w:rPr>
          <w:szCs w:val="24"/>
          <w:lang w:val="en-US"/>
        </w:rPr>
        <w:t>të</w:t>
      </w:r>
      <w:proofErr w:type="spellEnd"/>
      <w:r w:rsidRPr="00E376B3">
        <w:rPr>
          <w:szCs w:val="24"/>
          <w:lang w:val="en-US"/>
        </w:rPr>
        <w:t xml:space="preserve"> </w:t>
      </w:r>
      <w:proofErr w:type="spellStart"/>
      <w:r w:rsidRPr="00E376B3">
        <w:rPr>
          <w:szCs w:val="24"/>
          <w:lang w:val="en-US"/>
        </w:rPr>
        <w:t>zbutur</w:t>
      </w:r>
      <w:proofErr w:type="spellEnd"/>
      <w:r w:rsidRPr="00E376B3">
        <w:rPr>
          <w:szCs w:val="24"/>
          <w:lang w:val="en-US"/>
        </w:rPr>
        <w:t xml:space="preserve"> </w:t>
      </w:r>
      <w:proofErr w:type="spellStart"/>
      <w:r w:rsidRPr="00E376B3">
        <w:rPr>
          <w:szCs w:val="24"/>
          <w:lang w:val="en-US"/>
        </w:rPr>
        <w:t>çdo</w:t>
      </w:r>
      <w:proofErr w:type="spellEnd"/>
      <w:r w:rsidRPr="00E376B3">
        <w:rPr>
          <w:szCs w:val="24"/>
          <w:lang w:val="en-US"/>
        </w:rPr>
        <w:t xml:space="preserve"> </w:t>
      </w:r>
      <w:proofErr w:type="spellStart"/>
      <w:r w:rsidRPr="00E376B3">
        <w:rPr>
          <w:szCs w:val="24"/>
          <w:lang w:val="en-US"/>
        </w:rPr>
        <w:t>dëm</w:t>
      </w:r>
      <w:proofErr w:type="spellEnd"/>
      <w:r w:rsidRPr="00E376B3">
        <w:rPr>
          <w:szCs w:val="24"/>
          <w:lang w:val="en-US"/>
        </w:rPr>
        <w:t xml:space="preserve">, </w:t>
      </w:r>
      <w:proofErr w:type="spellStart"/>
      <w:r w:rsidRPr="00E376B3">
        <w:rPr>
          <w:szCs w:val="24"/>
          <w:lang w:val="en-US"/>
        </w:rPr>
        <w:t>etj</w:t>
      </w:r>
      <w:proofErr w:type="spellEnd"/>
      <w:r w:rsidRPr="00E376B3">
        <w:rPr>
          <w:szCs w:val="24"/>
          <w:lang w:val="en-US"/>
        </w:rPr>
        <w:t xml:space="preserve">. </w:t>
      </w:r>
    </w:p>
    <w:p w14:paraId="4B3730FF" w14:textId="77777777" w:rsidR="00102EEC" w:rsidRPr="00E376B3" w:rsidRDefault="00102EEC" w:rsidP="00C0102B">
      <w:pPr>
        <w:shd w:val="clear" w:color="auto" w:fill="FFFFFF"/>
        <w:tabs>
          <w:tab w:val="left" w:pos="1080"/>
        </w:tabs>
        <w:spacing w:line="276" w:lineRule="auto"/>
        <w:contextualSpacing/>
        <w:jc w:val="both"/>
        <w:rPr>
          <w:szCs w:val="24"/>
          <w:lang w:val="en-US"/>
        </w:rPr>
      </w:pPr>
    </w:p>
    <w:p w14:paraId="1F5F73E4" w14:textId="712571C3" w:rsidR="00102EEC" w:rsidRPr="00E376B3" w:rsidRDefault="00102EEC" w:rsidP="00C0102B">
      <w:pPr>
        <w:shd w:val="clear" w:color="auto" w:fill="FFFFFF"/>
        <w:tabs>
          <w:tab w:val="left" w:pos="1080"/>
        </w:tabs>
        <w:spacing w:line="276" w:lineRule="auto"/>
        <w:contextualSpacing/>
        <w:jc w:val="both"/>
        <w:rPr>
          <w:szCs w:val="24"/>
          <w:lang w:val="en-US"/>
        </w:rPr>
      </w:pPr>
      <w:proofErr w:type="spellStart"/>
      <w:r w:rsidRPr="00E376B3">
        <w:rPr>
          <w:szCs w:val="24"/>
          <w:lang w:val="en-US"/>
        </w:rPr>
        <w:t>Në</w:t>
      </w:r>
      <w:proofErr w:type="spellEnd"/>
      <w:r w:rsidRPr="00E376B3">
        <w:rPr>
          <w:szCs w:val="24"/>
          <w:lang w:val="en-US"/>
        </w:rPr>
        <w:t xml:space="preserve"> </w:t>
      </w:r>
      <w:proofErr w:type="spellStart"/>
      <w:r w:rsidRPr="00E376B3">
        <w:rPr>
          <w:szCs w:val="24"/>
          <w:lang w:val="en-US"/>
        </w:rPr>
        <w:t>përgjithësi</w:t>
      </w:r>
      <w:proofErr w:type="spellEnd"/>
      <w:r w:rsidRPr="00E376B3">
        <w:rPr>
          <w:szCs w:val="24"/>
          <w:lang w:val="en-US"/>
        </w:rPr>
        <w:t xml:space="preserve">, GDPR </w:t>
      </w:r>
      <w:proofErr w:type="spellStart"/>
      <w:r w:rsidRPr="00E376B3">
        <w:rPr>
          <w:szCs w:val="24"/>
          <w:lang w:val="en-US"/>
        </w:rPr>
        <w:t>kërkon</w:t>
      </w:r>
      <w:proofErr w:type="spellEnd"/>
      <w:r w:rsidRPr="00E376B3">
        <w:rPr>
          <w:szCs w:val="24"/>
          <w:lang w:val="en-US"/>
        </w:rPr>
        <w:t xml:space="preserve"> </w:t>
      </w:r>
      <w:proofErr w:type="spellStart"/>
      <w:r w:rsidRPr="00E376B3">
        <w:rPr>
          <w:szCs w:val="24"/>
          <w:lang w:val="en-US"/>
        </w:rPr>
        <w:t>që</w:t>
      </w:r>
      <w:proofErr w:type="spellEnd"/>
      <w:r w:rsidRPr="00E376B3">
        <w:rPr>
          <w:szCs w:val="24"/>
          <w:lang w:val="en-US"/>
        </w:rPr>
        <w:t xml:space="preserve"> </w:t>
      </w:r>
      <w:proofErr w:type="spellStart"/>
      <w:r w:rsidRPr="00E376B3">
        <w:rPr>
          <w:szCs w:val="24"/>
          <w:lang w:val="en-US"/>
        </w:rPr>
        <w:t>gjobat</w:t>
      </w:r>
      <w:proofErr w:type="spellEnd"/>
      <w:r w:rsidRPr="00E376B3">
        <w:rPr>
          <w:szCs w:val="24"/>
          <w:lang w:val="en-US"/>
        </w:rPr>
        <w:t xml:space="preserve"> </w:t>
      </w:r>
      <w:proofErr w:type="spellStart"/>
      <w:r w:rsidRPr="00E376B3">
        <w:rPr>
          <w:szCs w:val="24"/>
          <w:lang w:val="en-US"/>
        </w:rPr>
        <w:t>të</w:t>
      </w:r>
      <w:proofErr w:type="spellEnd"/>
      <w:r w:rsidRPr="00E376B3">
        <w:rPr>
          <w:szCs w:val="24"/>
          <w:lang w:val="en-US"/>
        </w:rPr>
        <w:t xml:space="preserve"> </w:t>
      </w:r>
      <w:proofErr w:type="spellStart"/>
      <w:r w:rsidRPr="00E376B3">
        <w:rPr>
          <w:szCs w:val="24"/>
          <w:lang w:val="en-US"/>
        </w:rPr>
        <w:t>jenë</w:t>
      </w:r>
      <w:proofErr w:type="spellEnd"/>
      <w:r w:rsidRPr="00E376B3">
        <w:rPr>
          <w:szCs w:val="24"/>
          <w:lang w:val="en-US"/>
        </w:rPr>
        <w:t xml:space="preserve"> </w:t>
      </w:r>
      <w:proofErr w:type="spellStart"/>
      <w:r w:rsidR="00BB7C79">
        <w:rPr>
          <w:szCs w:val="24"/>
          <w:lang w:val="en-US"/>
        </w:rPr>
        <w:t>dekurajuese</w:t>
      </w:r>
      <w:proofErr w:type="spellEnd"/>
      <w:r w:rsidRPr="00E376B3">
        <w:rPr>
          <w:szCs w:val="24"/>
          <w:lang w:val="en-US"/>
        </w:rPr>
        <w:t xml:space="preserve">, </w:t>
      </w:r>
      <w:proofErr w:type="spellStart"/>
      <w:r w:rsidRPr="00E376B3">
        <w:rPr>
          <w:szCs w:val="24"/>
          <w:lang w:val="en-US"/>
        </w:rPr>
        <w:t>por</w:t>
      </w:r>
      <w:proofErr w:type="spellEnd"/>
      <w:r w:rsidRPr="00E376B3">
        <w:rPr>
          <w:szCs w:val="24"/>
          <w:lang w:val="en-US"/>
        </w:rPr>
        <w:t xml:space="preserve"> </w:t>
      </w:r>
      <w:proofErr w:type="spellStart"/>
      <w:r w:rsidRPr="00E376B3">
        <w:rPr>
          <w:szCs w:val="24"/>
          <w:lang w:val="en-US"/>
        </w:rPr>
        <w:t>edhe</w:t>
      </w:r>
      <w:proofErr w:type="spellEnd"/>
      <w:r w:rsidRPr="00E376B3">
        <w:rPr>
          <w:szCs w:val="24"/>
          <w:lang w:val="en-US"/>
        </w:rPr>
        <w:t xml:space="preserve"> </w:t>
      </w:r>
      <w:proofErr w:type="spellStart"/>
      <w:r w:rsidRPr="00E376B3">
        <w:rPr>
          <w:szCs w:val="24"/>
          <w:lang w:val="en-US"/>
        </w:rPr>
        <w:t>proporcionale</w:t>
      </w:r>
      <w:proofErr w:type="spellEnd"/>
      <w:r w:rsidRPr="00E376B3">
        <w:rPr>
          <w:szCs w:val="24"/>
          <w:lang w:val="en-US"/>
        </w:rPr>
        <w:t xml:space="preserve"> (me </w:t>
      </w:r>
      <w:proofErr w:type="spellStart"/>
      <w:r w:rsidRPr="00E376B3">
        <w:rPr>
          <w:szCs w:val="24"/>
          <w:lang w:val="en-US"/>
        </w:rPr>
        <w:t>shkeljen</w:t>
      </w:r>
      <w:proofErr w:type="spellEnd"/>
      <w:r w:rsidRPr="00E376B3">
        <w:rPr>
          <w:szCs w:val="24"/>
          <w:lang w:val="en-US"/>
        </w:rPr>
        <w:t xml:space="preserve"> </w:t>
      </w:r>
      <w:proofErr w:type="spellStart"/>
      <w:r w:rsidRPr="00E376B3">
        <w:rPr>
          <w:szCs w:val="24"/>
          <w:lang w:val="en-US"/>
        </w:rPr>
        <w:t>dhe</w:t>
      </w:r>
      <w:proofErr w:type="spellEnd"/>
      <w:r w:rsidRPr="00E376B3">
        <w:rPr>
          <w:szCs w:val="24"/>
          <w:lang w:val="en-US"/>
        </w:rPr>
        <w:t xml:space="preserve"> </w:t>
      </w:r>
      <w:proofErr w:type="spellStart"/>
      <w:r w:rsidRPr="00E376B3">
        <w:rPr>
          <w:szCs w:val="24"/>
          <w:lang w:val="en-US"/>
        </w:rPr>
        <w:t>në</w:t>
      </w:r>
      <w:proofErr w:type="spellEnd"/>
      <w:r w:rsidRPr="00E376B3">
        <w:rPr>
          <w:szCs w:val="24"/>
          <w:lang w:val="en-US"/>
        </w:rPr>
        <w:t xml:space="preserve"> </w:t>
      </w:r>
      <w:proofErr w:type="spellStart"/>
      <w:r w:rsidRPr="00E376B3">
        <w:rPr>
          <w:szCs w:val="24"/>
          <w:lang w:val="en-US"/>
        </w:rPr>
        <w:t>dritën</w:t>
      </w:r>
      <w:proofErr w:type="spellEnd"/>
      <w:r w:rsidRPr="00E376B3">
        <w:rPr>
          <w:szCs w:val="24"/>
          <w:lang w:val="en-US"/>
        </w:rPr>
        <w:t xml:space="preserve"> e </w:t>
      </w:r>
      <w:proofErr w:type="spellStart"/>
      <w:r w:rsidRPr="00E376B3">
        <w:rPr>
          <w:szCs w:val="24"/>
          <w:lang w:val="en-US"/>
        </w:rPr>
        <w:t>efektit</w:t>
      </w:r>
      <w:proofErr w:type="spellEnd"/>
      <w:r w:rsidRPr="00E376B3">
        <w:rPr>
          <w:szCs w:val="24"/>
          <w:lang w:val="en-US"/>
        </w:rPr>
        <w:t xml:space="preserve"> </w:t>
      </w:r>
      <w:proofErr w:type="spellStart"/>
      <w:r w:rsidRPr="00E376B3">
        <w:rPr>
          <w:szCs w:val="24"/>
          <w:lang w:val="en-US"/>
        </w:rPr>
        <w:t>që</w:t>
      </w:r>
      <w:proofErr w:type="spellEnd"/>
      <w:r w:rsidRPr="00E376B3">
        <w:rPr>
          <w:szCs w:val="24"/>
          <w:lang w:val="en-US"/>
        </w:rPr>
        <w:t xml:space="preserve"> </w:t>
      </w:r>
      <w:proofErr w:type="spellStart"/>
      <w:r w:rsidRPr="00E376B3">
        <w:rPr>
          <w:szCs w:val="24"/>
          <w:lang w:val="en-US"/>
        </w:rPr>
        <w:t>gjoba</w:t>
      </w:r>
      <w:proofErr w:type="spellEnd"/>
      <w:r w:rsidRPr="00E376B3">
        <w:rPr>
          <w:szCs w:val="24"/>
          <w:lang w:val="en-US"/>
        </w:rPr>
        <w:t xml:space="preserve"> </w:t>
      </w:r>
      <w:proofErr w:type="spellStart"/>
      <w:r w:rsidRPr="00E376B3">
        <w:rPr>
          <w:szCs w:val="24"/>
          <w:lang w:val="en-US"/>
        </w:rPr>
        <w:t>mund</w:t>
      </w:r>
      <w:proofErr w:type="spellEnd"/>
      <w:r w:rsidRPr="00E376B3">
        <w:rPr>
          <w:szCs w:val="24"/>
          <w:lang w:val="en-US"/>
        </w:rPr>
        <w:t xml:space="preserve"> </w:t>
      </w:r>
      <w:proofErr w:type="spellStart"/>
      <w:r w:rsidRPr="00E376B3">
        <w:rPr>
          <w:szCs w:val="24"/>
          <w:lang w:val="en-US"/>
        </w:rPr>
        <w:t>të</w:t>
      </w:r>
      <w:proofErr w:type="spellEnd"/>
      <w:r w:rsidRPr="00E376B3">
        <w:rPr>
          <w:szCs w:val="24"/>
          <w:lang w:val="en-US"/>
        </w:rPr>
        <w:t xml:space="preserve"> </w:t>
      </w:r>
      <w:proofErr w:type="spellStart"/>
      <w:r w:rsidRPr="00E376B3">
        <w:rPr>
          <w:szCs w:val="24"/>
          <w:lang w:val="en-US"/>
        </w:rPr>
        <w:t>ketë</w:t>
      </w:r>
      <w:proofErr w:type="spellEnd"/>
      <w:r w:rsidRPr="00E376B3">
        <w:rPr>
          <w:szCs w:val="24"/>
          <w:lang w:val="en-US"/>
        </w:rPr>
        <w:t xml:space="preserve"> </w:t>
      </w:r>
      <w:proofErr w:type="spellStart"/>
      <w:r w:rsidRPr="00E376B3">
        <w:rPr>
          <w:szCs w:val="24"/>
          <w:lang w:val="en-US"/>
        </w:rPr>
        <w:t>te</w:t>
      </w:r>
      <w:proofErr w:type="spellEnd"/>
      <w:r w:rsidRPr="00E376B3">
        <w:rPr>
          <w:szCs w:val="24"/>
          <w:lang w:val="en-US"/>
        </w:rPr>
        <w:t xml:space="preserve"> </w:t>
      </w:r>
      <w:proofErr w:type="spellStart"/>
      <w:r w:rsidRPr="00E376B3">
        <w:rPr>
          <w:szCs w:val="24"/>
          <w:lang w:val="en-US"/>
        </w:rPr>
        <w:t>subjekti</w:t>
      </w:r>
      <w:proofErr w:type="spellEnd"/>
      <w:r w:rsidRPr="00E376B3">
        <w:rPr>
          <w:szCs w:val="24"/>
          <w:lang w:val="en-US"/>
        </w:rPr>
        <w:t xml:space="preserve">). </w:t>
      </w:r>
      <w:proofErr w:type="spellStart"/>
      <w:r w:rsidRPr="00E376B3">
        <w:rPr>
          <w:szCs w:val="24"/>
          <w:lang w:val="en-US"/>
        </w:rPr>
        <w:t>Kjo</w:t>
      </w:r>
      <w:proofErr w:type="spellEnd"/>
      <w:r w:rsidRPr="00E376B3">
        <w:rPr>
          <w:szCs w:val="24"/>
          <w:lang w:val="en-US"/>
        </w:rPr>
        <w:t xml:space="preserve"> do </w:t>
      </w:r>
      <w:proofErr w:type="spellStart"/>
      <w:r w:rsidRPr="00E376B3">
        <w:rPr>
          <w:szCs w:val="24"/>
          <w:lang w:val="en-US"/>
        </w:rPr>
        <w:t>të</w:t>
      </w:r>
      <w:proofErr w:type="spellEnd"/>
      <w:r w:rsidRPr="00E376B3">
        <w:rPr>
          <w:szCs w:val="24"/>
          <w:lang w:val="en-US"/>
        </w:rPr>
        <w:t xml:space="preserve"> </w:t>
      </w:r>
      <w:proofErr w:type="spellStart"/>
      <w:r w:rsidRPr="00E376B3">
        <w:rPr>
          <w:szCs w:val="24"/>
          <w:lang w:val="en-US"/>
        </w:rPr>
        <w:t>thotë</w:t>
      </w:r>
      <w:proofErr w:type="spellEnd"/>
      <w:r w:rsidRPr="00E376B3">
        <w:rPr>
          <w:szCs w:val="24"/>
          <w:lang w:val="en-US"/>
        </w:rPr>
        <w:t xml:space="preserve"> se </w:t>
      </w:r>
      <w:proofErr w:type="spellStart"/>
      <w:r w:rsidRPr="00E376B3">
        <w:rPr>
          <w:szCs w:val="24"/>
          <w:lang w:val="en-US"/>
        </w:rPr>
        <w:t>në</w:t>
      </w:r>
      <w:proofErr w:type="spellEnd"/>
      <w:r w:rsidRPr="00E376B3">
        <w:rPr>
          <w:szCs w:val="24"/>
          <w:lang w:val="en-US"/>
        </w:rPr>
        <w:t xml:space="preserve"> </w:t>
      </w:r>
      <w:proofErr w:type="spellStart"/>
      <w:r w:rsidRPr="00E376B3">
        <w:rPr>
          <w:szCs w:val="24"/>
          <w:lang w:val="en-US"/>
        </w:rPr>
        <w:t>praktikë</w:t>
      </w:r>
      <w:proofErr w:type="spellEnd"/>
      <w:r w:rsidRPr="00E376B3">
        <w:rPr>
          <w:szCs w:val="24"/>
          <w:lang w:val="en-US"/>
        </w:rPr>
        <w:t xml:space="preserve"> </w:t>
      </w:r>
      <w:proofErr w:type="spellStart"/>
      <w:r w:rsidRPr="00E376B3">
        <w:rPr>
          <w:szCs w:val="24"/>
          <w:lang w:val="en-US"/>
        </w:rPr>
        <w:t>gjobat</w:t>
      </w:r>
      <w:proofErr w:type="spellEnd"/>
      <w:r w:rsidRPr="00E376B3">
        <w:rPr>
          <w:szCs w:val="24"/>
          <w:lang w:val="en-US"/>
        </w:rPr>
        <w:t xml:space="preserve"> - </w:t>
      </w:r>
      <w:proofErr w:type="spellStart"/>
      <w:r w:rsidRPr="00E376B3">
        <w:rPr>
          <w:szCs w:val="24"/>
          <w:lang w:val="en-US"/>
        </w:rPr>
        <w:t>nëse</w:t>
      </w:r>
      <w:proofErr w:type="spellEnd"/>
      <w:r w:rsidRPr="00E376B3">
        <w:rPr>
          <w:szCs w:val="24"/>
          <w:lang w:val="en-US"/>
        </w:rPr>
        <w:t xml:space="preserve"> </w:t>
      </w:r>
      <w:proofErr w:type="spellStart"/>
      <w:r w:rsidRPr="00E376B3">
        <w:rPr>
          <w:szCs w:val="24"/>
          <w:lang w:val="en-US"/>
        </w:rPr>
        <w:t>vendosen</w:t>
      </w:r>
      <w:proofErr w:type="spellEnd"/>
      <w:r w:rsidRPr="00E376B3">
        <w:rPr>
          <w:szCs w:val="24"/>
          <w:lang w:val="en-US"/>
        </w:rPr>
        <w:t xml:space="preserve"> - </w:t>
      </w:r>
      <w:proofErr w:type="spellStart"/>
      <w:r w:rsidRPr="00E376B3">
        <w:rPr>
          <w:szCs w:val="24"/>
          <w:lang w:val="en-US"/>
        </w:rPr>
        <w:t>janë</w:t>
      </w:r>
      <w:proofErr w:type="spellEnd"/>
      <w:r w:rsidRPr="00E376B3">
        <w:rPr>
          <w:szCs w:val="24"/>
          <w:lang w:val="en-US"/>
        </w:rPr>
        <w:t xml:space="preserve"> </w:t>
      </w:r>
      <w:proofErr w:type="spellStart"/>
      <w:r w:rsidRPr="00E376B3">
        <w:rPr>
          <w:szCs w:val="24"/>
          <w:lang w:val="en-US"/>
        </w:rPr>
        <w:t>zakonisht</w:t>
      </w:r>
      <w:proofErr w:type="spellEnd"/>
      <w:r w:rsidRPr="00E376B3">
        <w:rPr>
          <w:szCs w:val="24"/>
          <w:lang w:val="en-US"/>
        </w:rPr>
        <w:t xml:space="preserve"> </w:t>
      </w:r>
      <w:proofErr w:type="spellStart"/>
      <w:r w:rsidRPr="00E376B3">
        <w:rPr>
          <w:szCs w:val="24"/>
          <w:lang w:val="en-US"/>
        </w:rPr>
        <w:t>shumë</w:t>
      </w:r>
      <w:proofErr w:type="spellEnd"/>
      <w:r w:rsidRPr="00E376B3">
        <w:rPr>
          <w:szCs w:val="24"/>
          <w:lang w:val="en-US"/>
        </w:rPr>
        <w:t xml:space="preserve"> </w:t>
      </w:r>
      <w:proofErr w:type="spellStart"/>
      <w:r w:rsidRPr="00E376B3">
        <w:rPr>
          <w:szCs w:val="24"/>
          <w:lang w:val="en-US"/>
        </w:rPr>
        <w:t>më</w:t>
      </w:r>
      <w:proofErr w:type="spellEnd"/>
      <w:r w:rsidRPr="00E376B3">
        <w:rPr>
          <w:szCs w:val="24"/>
          <w:lang w:val="en-US"/>
        </w:rPr>
        <w:t xml:space="preserve"> </w:t>
      </w:r>
      <w:proofErr w:type="spellStart"/>
      <w:r w:rsidRPr="00E376B3">
        <w:rPr>
          <w:szCs w:val="24"/>
          <w:lang w:val="en-US"/>
        </w:rPr>
        <w:t>të</w:t>
      </w:r>
      <w:proofErr w:type="spellEnd"/>
      <w:r w:rsidRPr="00E376B3">
        <w:rPr>
          <w:szCs w:val="24"/>
          <w:lang w:val="en-US"/>
        </w:rPr>
        <w:t xml:space="preserve"> </w:t>
      </w:r>
      <w:proofErr w:type="spellStart"/>
      <w:r w:rsidRPr="00E376B3">
        <w:rPr>
          <w:szCs w:val="24"/>
          <w:lang w:val="en-US"/>
        </w:rPr>
        <w:t>ulëta</w:t>
      </w:r>
      <w:proofErr w:type="spellEnd"/>
      <w:r w:rsidRPr="00E376B3">
        <w:rPr>
          <w:szCs w:val="24"/>
          <w:lang w:val="en-US"/>
        </w:rPr>
        <w:t xml:space="preserve"> se </w:t>
      </w:r>
      <w:proofErr w:type="spellStart"/>
      <w:r w:rsidRPr="00E376B3">
        <w:rPr>
          <w:szCs w:val="24"/>
          <w:lang w:val="en-US"/>
        </w:rPr>
        <w:t>tavanet</w:t>
      </w:r>
      <w:proofErr w:type="spellEnd"/>
      <w:r w:rsidRPr="00E376B3">
        <w:rPr>
          <w:szCs w:val="24"/>
          <w:lang w:val="en-US"/>
        </w:rPr>
        <w:t xml:space="preserve">. Bordi </w:t>
      </w:r>
      <w:proofErr w:type="spellStart"/>
      <w:r w:rsidRPr="00E376B3">
        <w:rPr>
          <w:szCs w:val="24"/>
          <w:lang w:val="en-US"/>
        </w:rPr>
        <w:t>Evropian</w:t>
      </w:r>
      <w:proofErr w:type="spellEnd"/>
      <w:r w:rsidRPr="00E376B3">
        <w:rPr>
          <w:szCs w:val="24"/>
          <w:lang w:val="en-US"/>
        </w:rPr>
        <w:t xml:space="preserve"> </w:t>
      </w:r>
      <w:proofErr w:type="spellStart"/>
      <w:r w:rsidRPr="00E376B3">
        <w:rPr>
          <w:szCs w:val="24"/>
          <w:lang w:val="en-US"/>
        </w:rPr>
        <w:t>për</w:t>
      </w:r>
      <w:proofErr w:type="spellEnd"/>
      <w:r w:rsidRPr="00E376B3">
        <w:rPr>
          <w:szCs w:val="24"/>
          <w:lang w:val="en-US"/>
        </w:rPr>
        <w:t xml:space="preserve"> </w:t>
      </w:r>
      <w:proofErr w:type="spellStart"/>
      <w:r w:rsidRPr="00E376B3">
        <w:rPr>
          <w:szCs w:val="24"/>
          <w:lang w:val="en-US"/>
        </w:rPr>
        <w:t>Mbrojtjen</w:t>
      </w:r>
      <w:proofErr w:type="spellEnd"/>
      <w:r w:rsidRPr="00E376B3">
        <w:rPr>
          <w:szCs w:val="24"/>
          <w:lang w:val="en-US"/>
        </w:rPr>
        <w:t xml:space="preserve"> e </w:t>
      </w:r>
      <w:proofErr w:type="spellStart"/>
      <w:r w:rsidRPr="00E376B3">
        <w:rPr>
          <w:szCs w:val="24"/>
          <w:lang w:val="en-US"/>
        </w:rPr>
        <w:t>të</w:t>
      </w:r>
      <w:proofErr w:type="spellEnd"/>
      <w:r w:rsidRPr="00E376B3">
        <w:rPr>
          <w:szCs w:val="24"/>
          <w:lang w:val="en-US"/>
        </w:rPr>
        <w:t xml:space="preserve"> </w:t>
      </w:r>
      <w:proofErr w:type="spellStart"/>
      <w:r w:rsidRPr="00E376B3">
        <w:rPr>
          <w:szCs w:val="24"/>
          <w:lang w:val="en-US"/>
        </w:rPr>
        <w:t>Dhënave</w:t>
      </w:r>
      <w:proofErr w:type="spellEnd"/>
      <w:r w:rsidRPr="00E376B3">
        <w:rPr>
          <w:szCs w:val="24"/>
          <w:lang w:val="en-US"/>
        </w:rPr>
        <w:t xml:space="preserve"> ka </w:t>
      </w:r>
      <w:proofErr w:type="spellStart"/>
      <w:r w:rsidRPr="00E376B3">
        <w:rPr>
          <w:szCs w:val="24"/>
          <w:lang w:val="en-US"/>
        </w:rPr>
        <w:t>përgatitur</w:t>
      </w:r>
      <w:proofErr w:type="spellEnd"/>
      <w:r w:rsidRPr="00E376B3">
        <w:rPr>
          <w:szCs w:val="24"/>
          <w:lang w:val="en-US"/>
        </w:rPr>
        <w:t xml:space="preserve"> </w:t>
      </w:r>
      <w:proofErr w:type="spellStart"/>
      <w:r w:rsidRPr="00E376B3">
        <w:rPr>
          <w:szCs w:val="24"/>
          <w:lang w:val="en-US"/>
        </w:rPr>
        <w:t>udhëzime</w:t>
      </w:r>
      <w:proofErr w:type="spellEnd"/>
      <w:r w:rsidRPr="00E376B3">
        <w:rPr>
          <w:szCs w:val="24"/>
          <w:lang w:val="en-US"/>
        </w:rPr>
        <w:t xml:space="preserve"> </w:t>
      </w:r>
      <w:proofErr w:type="spellStart"/>
      <w:r w:rsidRPr="00E376B3">
        <w:rPr>
          <w:szCs w:val="24"/>
          <w:lang w:val="en-US"/>
        </w:rPr>
        <w:t>për</w:t>
      </w:r>
      <w:proofErr w:type="spellEnd"/>
      <w:r w:rsidRPr="00E376B3">
        <w:rPr>
          <w:szCs w:val="24"/>
          <w:lang w:val="en-US"/>
        </w:rPr>
        <w:t xml:space="preserve"> </w:t>
      </w:r>
      <w:proofErr w:type="spellStart"/>
      <w:r w:rsidRPr="00E376B3">
        <w:rPr>
          <w:szCs w:val="24"/>
          <w:lang w:val="en-US"/>
        </w:rPr>
        <w:t>këtë</w:t>
      </w:r>
      <w:proofErr w:type="spellEnd"/>
      <w:r w:rsidRPr="00E376B3">
        <w:rPr>
          <w:szCs w:val="24"/>
          <w:lang w:val="en-US"/>
        </w:rPr>
        <w:t xml:space="preserve"> </w:t>
      </w:r>
      <w:proofErr w:type="spellStart"/>
      <w:r w:rsidRPr="00E376B3">
        <w:rPr>
          <w:szCs w:val="24"/>
          <w:lang w:val="en-US"/>
        </w:rPr>
        <w:t>çështje</w:t>
      </w:r>
      <w:proofErr w:type="spellEnd"/>
      <w:r w:rsidRPr="00E376B3">
        <w:rPr>
          <w:szCs w:val="24"/>
          <w:lang w:val="en-US"/>
        </w:rPr>
        <w:t>.</w:t>
      </w:r>
    </w:p>
    <w:p w14:paraId="2BEDAFB8" w14:textId="77777777" w:rsidR="00102EEC" w:rsidRPr="00E376B3" w:rsidRDefault="00102EEC" w:rsidP="00C0102B">
      <w:pPr>
        <w:shd w:val="clear" w:color="auto" w:fill="FFFFFF"/>
        <w:tabs>
          <w:tab w:val="left" w:pos="1080"/>
        </w:tabs>
        <w:spacing w:line="276" w:lineRule="auto"/>
        <w:contextualSpacing/>
        <w:jc w:val="both"/>
        <w:rPr>
          <w:szCs w:val="24"/>
          <w:lang w:val="en-US"/>
        </w:rPr>
      </w:pPr>
    </w:p>
    <w:p w14:paraId="587B0108" w14:textId="0C936E9D" w:rsidR="00102EEC" w:rsidRDefault="00102EEC" w:rsidP="00C0102B">
      <w:pPr>
        <w:pStyle w:val="ListParagraph"/>
        <w:shd w:val="clear" w:color="auto" w:fill="FFFFFF"/>
        <w:tabs>
          <w:tab w:val="clear" w:pos="567"/>
        </w:tabs>
        <w:spacing w:after="0" w:line="276" w:lineRule="auto"/>
        <w:ind w:left="0" w:firstLine="0"/>
        <w:contextualSpacing/>
        <w:jc w:val="both"/>
        <w:rPr>
          <w:rFonts w:ascii="Times New Roman" w:hAnsi="Times New Roman"/>
          <w:b/>
          <w:sz w:val="24"/>
          <w:szCs w:val="24"/>
          <w:lang w:val="en-US"/>
        </w:rPr>
      </w:pPr>
      <w:proofErr w:type="spellStart"/>
      <w:r w:rsidRPr="00E376B3">
        <w:rPr>
          <w:rFonts w:ascii="Times New Roman" w:hAnsi="Times New Roman"/>
          <w:sz w:val="24"/>
          <w:szCs w:val="24"/>
          <w:lang w:val="en-US"/>
        </w:rPr>
        <w:t>Gjithashtu</w:t>
      </w:r>
      <w:proofErr w:type="spellEnd"/>
      <w:r w:rsidRPr="00E376B3">
        <w:rPr>
          <w:rFonts w:ascii="Times New Roman" w:hAnsi="Times New Roman"/>
          <w:sz w:val="24"/>
          <w:szCs w:val="24"/>
          <w:lang w:val="en-US"/>
        </w:rPr>
        <w:t xml:space="preserve">, </w:t>
      </w:r>
      <w:proofErr w:type="spellStart"/>
      <w:r w:rsidRPr="0002567A">
        <w:rPr>
          <w:rFonts w:ascii="Times New Roman" w:hAnsi="Times New Roman"/>
          <w:sz w:val="24"/>
          <w:szCs w:val="24"/>
          <w:lang w:val="en-US"/>
        </w:rPr>
        <w:t>nga</w:t>
      </w:r>
      <w:proofErr w:type="spellEnd"/>
      <w:r w:rsidRPr="0002567A">
        <w:rPr>
          <w:rFonts w:ascii="Times New Roman" w:hAnsi="Times New Roman"/>
          <w:sz w:val="24"/>
          <w:szCs w:val="24"/>
          <w:lang w:val="en-US"/>
        </w:rPr>
        <w:t xml:space="preserve"> </w:t>
      </w:r>
      <w:proofErr w:type="spellStart"/>
      <w:r w:rsidRPr="0002567A">
        <w:rPr>
          <w:rFonts w:ascii="Times New Roman" w:hAnsi="Times New Roman"/>
          <w:sz w:val="24"/>
          <w:szCs w:val="24"/>
          <w:lang w:val="en-US"/>
        </w:rPr>
        <w:t>Komisioni</w:t>
      </w:r>
      <w:proofErr w:type="spellEnd"/>
      <w:r w:rsidRPr="0002567A">
        <w:rPr>
          <w:rFonts w:ascii="Times New Roman" w:hAnsi="Times New Roman"/>
          <w:sz w:val="24"/>
          <w:szCs w:val="24"/>
          <w:lang w:val="en-US"/>
        </w:rPr>
        <w:t xml:space="preserve"> </w:t>
      </w:r>
      <w:proofErr w:type="spellStart"/>
      <w:r w:rsidRPr="0002567A">
        <w:rPr>
          <w:rFonts w:ascii="Times New Roman" w:hAnsi="Times New Roman"/>
          <w:sz w:val="24"/>
          <w:szCs w:val="24"/>
          <w:lang w:val="en-US"/>
        </w:rPr>
        <w:t>Evropian</w:t>
      </w:r>
      <w:proofErr w:type="spellEnd"/>
      <w:r w:rsidRPr="0002567A">
        <w:rPr>
          <w:rFonts w:ascii="Times New Roman" w:hAnsi="Times New Roman"/>
          <w:sz w:val="24"/>
          <w:szCs w:val="24"/>
          <w:lang w:val="en-US"/>
        </w:rPr>
        <w:t xml:space="preserve"> </w:t>
      </w:r>
      <w:proofErr w:type="spellStart"/>
      <w:r w:rsidR="00607F27">
        <w:rPr>
          <w:rFonts w:ascii="Times New Roman" w:hAnsi="Times New Roman"/>
          <w:sz w:val="24"/>
          <w:szCs w:val="24"/>
          <w:lang w:val="en-US"/>
        </w:rPr>
        <w:t>ë</w:t>
      </w:r>
      <w:r w:rsidRPr="0002567A">
        <w:rPr>
          <w:rFonts w:ascii="Times New Roman" w:hAnsi="Times New Roman"/>
          <w:sz w:val="24"/>
          <w:szCs w:val="24"/>
          <w:lang w:val="en-US"/>
        </w:rPr>
        <w:t>sht</w:t>
      </w:r>
      <w:r w:rsidR="00607F27">
        <w:rPr>
          <w:rFonts w:ascii="Times New Roman" w:hAnsi="Times New Roman"/>
          <w:sz w:val="24"/>
          <w:szCs w:val="24"/>
          <w:lang w:val="en-US"/>
        </w:rPr>
        <w:t>ë</w:t>
      </w:r>
      <w:proofErr w:type="spellEnd"/>
      <w:r w:rsidRPr="0002567A">
        <w:rPr>
          <w:rFonts w:ascii="Times New Roman" w:hAnsi="Times New Roman"/>
          <w:sz w:val="24"/>
          <w:szCs w:val="24"/>
          <w:lang w:val="en-US"/>
        </w:rPr>
        <w:t xml:space="preserve"> </w:t>
      </w:r>
      <w:proofErr w:type="spellStart"/>
      <w:r w:rsidRPr="0002567A">
        <w:rPr>
          <w:rFonts w:ascii="Times New Roman" w:hAnsi="Times New Roman"/>
          <w:sz w:val="24"/>
          <w:szCs w:val="24"/>
          <w:lang w:val="en-US"/>
        </w:rPr>
        <w:t>theksuar</w:t>
      </w:r>
      <w:proofErr w:type="spellEnd"/>
      <w:r w:rsidRPr="0002567A">
        <w:rPr>
          <w:rFonts w:ascii="Times New Roman" w:hAnsi="Times New Roman"/>
          <w:sz w:val="24"/>
          <w:szCs w:val="24"/>
          <w:lang w:val="en-US"/>
        </w:rPr>
        <w:t xml:space="preserve"> </w:t>
      </w:r>
      <w:proofErr w:type="spellStart"/>
      <w:r w:rsidRPr="00E376B3">
        <w:rPr>
          <w:rFonts w:ascii="Times New Roman" w:hAnsi="Times New Roman"/>
          <w:sz w:val="24"/>
          <w:szCs w:val="24"/>
          <w:lang w:val="en-US"/>
        </w:rPr>
        <w:t>edhe</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rëndësia</w:t>
      </w:r>
      <w:proofErr w:type="spellEnd"/>
      <w:r w:rsidRPr="00E376B3">
        <w:rPr>
          <w:rFonts w:ascii="Times New Roman" w:hAnsi="Times New Roman"/>
          <w:sz w:val="24"/>
          <w:szCs w:val="24"/>
          <w:lang w:val="en-US"/>
        </w:rPr>
        <w:t xml:space="preserve"> e </w:t>
      </w:r>
      <w:proofErr w:type="spellStart"/>
      <w:r w:rsidRPr="00E376B3">
        <w:rPr>
          <w:rFonts w:ascii="Times New Roman" w:hAnsi="Times New Roman"/>
          <w:sz w:val="24"/>
          <w:szCs w:val="24"/>
          <w:lang w:val="en-US"/>
        </w:rPr>
        <w:t>unifikimit</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të</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masave</w:t>
      </w:r>
      <w:proofErr w:type="spellEnd"/>
      <w:r w:rsidRPr="00E376B3">
        <w:rPr>
          <w:rFonts w:ascii="Times New Roman" w:hAnsi="Times New Roman"/>
          <w:sz w:val="24"/>
          <w:szCs w:val="24"/>
          <w:lang w:val="en-US"/>
        </w:rPr>
        <w:t xml:space="preserve"> administrative </w:t>
      </w:r>
      <w:proofErr w:type="spellStart"/>
      <w:r w:rsidRPr="00E376B3">
        <w:rPr>
          <w:rFonts w:ascii="Times New Roman" w:hAnsi="Times New Roman"/>
          <w:sz w:val="24"/>
          <w:szCs w:val="24"/>
          <w:lang w:val="en-US"/>
        </w:rPr>
        <w:t>për</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shkelje</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të</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njëjta</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në</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vende</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të</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ndryshme</w:t>
      </w:r>
      <w:proofErr w:type="spellEnd"/>
      <w:r w:rsidRPr="00E376B3">
        <w:rPr>
          <w:rFonts w:ascii="Times New Roman" w:hAnsi="Times New Roman"/>
          <w:sz w:val="24"/>
          <w:szCs w:val="24"/>
          <w:lang w:val="en-US"/>
        </w:rPr>
        <w:t xml:space="preserve">, duke </w:t>
      </w:r>
      <w:proofErr w:type="spellStart"/>
      <w:r w:rsidRPr="00E376B3">
        <w:rPr>
          <w:rFonts w:ascii="Times New Roman" w:hAnsi="Times New Roman"/>
          <w:sz w:val="24"/>
          <w:szCs w:val="24"/>
          <w:lang w:val="en-US"/>
        </w:rPr>
        <w:t>theksuar</w:t>
      </w:r>
      <w:proofErr w:type="spellEnd"/>
      <w:r w:rsidRPr="00E376B3">
        <w:rPr>
          <w:rFonts w:ascii="Times New Roman" w:hAnsi="Times New Roman"/>
          <w:sz w:val="24"/>
          <w:szCs w:val="24"/>
          <w:lang w:val="en-US"/>
        </w:rPr>
        <w:t xml:space="preserve"> se </w:t>
      </w:r>
      <w:proofErr w:type="spellStart"/>
      <w:r w:rsidRPr="00E376B3">
        <w:rPr>
          <w:rFonts w:ascii="Times New Roman" w:hAnsi="Times New Roman"/>
          <w:sz w:val="24"/>
          <w:szCs w:val="24"/>
          <w:lang w:val="en-US"/>
        </w:rPr>
        <w:t>operatorë</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që</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veprojnë</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në</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vende</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të</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ndryshme</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duhet</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të</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marrin</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të</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njëjtin</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sanksion</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për</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të</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njëjtën</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shkelje</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Për</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më</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tepër</w:t>
      </w:r>
      <w:proofErr w:type="spellEnd"/>
      <w:r w:rsidRPr="00E376B3">
        <w:rPr>
          <w:rFonts w:ascii="Times New Roman" w:hAnsi="Times New Roman"/>
          <w:sz w:val="24"/>
          <w:szCs w:val="24"/>
          <w:lang w:val="en-US"/>
        </w:rPr>
        <w:t xml:space="preserve">, e </w:t>
      </w:r>
      <w:proofErr w:type="spellStart"/>
      <w:r w:rsidRPr="00E376B3">
        <w:rPr>
          <w:rFonts w:ascii="Times New Roman" w:hAnsi="Times New Roman"/>
          <w:sz w:val="24"/>
          <w:szCs w:val="24"/>
          <w:lang w:val="en-US"/>
        </w:rPr>
        <w:t>drejta</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për</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mbrojtjen</w:t>
      </w:r>
      <w:proofErr w:type="spellEnd"/>
      <w:r w:rsidRPr="00E376B3">
        <w:rPr>
          <w:rFonts w:ascii="Times New Roman" w:hAnsi="Times New Roman"/>
          <w:sz w:val="24"/>
          <w:szCs w:val="24"/>
          <w:lang w:val="en-US"/>
        </w:rPr>
        <w:t xml:space="preserve"> e </w:t>
      </w:r>
      <w:proofErr w:type="spellStart"/>
      <w:r w:rsidRPr="00E376B3">
        <w:rPr>
          <w:rFonts w:ascii="Times New Roman" w:hAnsi="Times New Roman"/>
          <w:sz w:val="24"/>
          <w:szCs w:val="24"/>
          <w:lang w:val="en-US"/>
        </w:rPr>
        <w:t>të</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dhënave</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personale</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është</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një</w:t>
      </w:r>
      <w:proofErr w:type="spellEnd"/>
      <w:r w:rsidRPr="00E376B3">
        <w:rPr>
          <w:rFonts w:ascii="Times New Roman" w:hAnsi="Times New Roman"/>
          <w:sz w:val="24"/>
          <w:szCs w:val="24"/>
          <w:lang w:val="en-US"/>
        </w:rPr>
        <w:t xml:space="preserve"> e </w:t>
      </w:r>
      <w:proofErr w:type="spellStart"/>
      <w:r w:rsidRPr="00E376B3">
        <w:rPr>
          <w:rFonts w:ascii="Times New Roman" w:hAnsi="Times New Roman"/>
          <w:sz w:val="24"/>
          <w:szCs w:val="24"/>
          <w:lang w:val="en-US"/>
        </w:rPr>
        <w:t>drejtë</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universale</w:t>
      </w:r>
      <w:proofErr w:type="spellEnd"/>
      <w:r w:rsidRPr="00E376B3">
        <w:rPr>
          <w:rFonts w:ascii="Times New Roman" w:hAnsi="Times New Roman"/>
          <w:sz w:val="24"/>
          <w:szCs w:val="24"/>
          <w:lang w:val="en-US"/>
        </w:rPr>
        <w:t xml:space="preserve"> e </w:t>
      </w:r>
      <w:proofErr w:type="spellStart"/>
      <w:r w:rsidRPr="00E376B3">
        <w:rPr>
          <w:rFonts w:ascii="Times New Roman" w:hAnsi="Times New Roman"/>
          <w:sz w:val="24"/>
          <w:szCs w:val="24"/>
          <w:lang w:val="en-US"/>
        </w:rPr>
        <w:t>cila</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duhet</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t’i</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garantohet</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njësoj</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qytetarëve</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shqiptarë</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si</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qytetarëve</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evropian</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Parashikimi</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i</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kufijve</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të</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ndryshëm</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nga</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ato</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të</w:t>
      </w:r>
      <w:proofErr w:type="spellEnd"/>
      <w:r w:rsidRPr="00E376B3">
        <w:rPr>
          <w:rFonts w:ascii="Times New Roman" w:hAnsi="Times New Roman"/>
          <w:sz w:val="24"/>
          <w:szCs w:val="24"/>
          <w:lang w:val="en-US"/>
        </w:rPr>
        <w:t xml:space="preserve"> GDPR </w:t>
      </w:r>
      <w:proofErr w:type="spellStart"/>
      <w:r w:rsidRPr="00E376B3">
        <w:rPr>
          <w:rFonts w:ascii="Times New Roman" w:hAnsi="Times New Roman"/>
          <w:sz w:val="24"/>
          <w:szCs w:val="24"/>
          <w:lang w:val="en-US"/>
        </w:rPr>
        <w:t>në</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Republikën</w:t>
      </w:r>
      <w:proofErr w:type="spellEnd"/>
      <w:r w:rsidRPr="00E376B3">
        <w:rPr>
          <w:rFonts w:ascii="Times New Roman" w:hAnsi="Times New Roman"/>
          <w:sz w:val="24"/>
          <w:szCs w:val="24"/>
          <w:lang w:val="en-US"/>
        </w:rPr>
        <w:t xml:space="preserve"> e </w:t>
      </w:r>
      <w:proofErr w:type="spellStart"/>
      <w:r w:rsidRPr="00E376B3">
        <w:rPr>
          <w:rFonts w:ascii="Times New Roman" w:hAnsi="Times New Roman"/>
          <w:sz w:val="24"/>
          <w:szCs w:val="24"/>
          <w:lang w:val="en-US"/>
        </w:rPr>
        <w:t>Shqipërisë</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relativizon</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rëndësinë</w:t>
      </w:r>
      <w:proofErr w:type="spellEnd"/>
      <w:r w:rsidRPr="00E376B3">
        <w:rPr>
          <w:rFonts w:ascii="Times New Roman" w:hAnsi="Times New Roman"/>
          <w:sz w:val="24"/>
          <w:szCs w:val="24"/>
          <w:lang w:val="en-US"/>
        </w:rPr>
        <w:t xml:space="preserve"> e </w:t>
      </w:r>
      <w:proofErr w:type="spellStart"/>
      <w:r w:rsidRPr="00E376B3">
        <w:rPr>
          <w:rFonts w:ascii="Times New Roman" w:hAnsi="Times New Roman"/>
          <w:sz w:val="24"/>
          <w:szCs w:val="24"/>
          <w:lang w:val="en-US"/>
        </w:rPr>
        <w:t>kësaj</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të</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drejte</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për</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shtetasit</w:t>
      </w:r>
      <w:proofErr w:type="spellEnd"/>
      <w:r w:rsidRPr="00E376B3">
        <w:rPr>
          <w:rFonts w:ascii="Times New Roman" w:hAnsi="Times New Roman"/>
          <w:sz w:val="24"/>
          <w:szCs w:val="24"/>
          <w:lang w:val="en-US"/>
        </w:rPr>
        <w:t xml:space="preserve"> </w:t>
      </w:r>
      <w:proofErr w:type="spellStart"/>
      <w:r w:rsidRPr="00E376B3">
        <w:rPr>
          <w:rFonts w:ascii="Times New Roman" w:hAnsi="Times New Roman"/>
          <w:sz w:val="24"/>
          <w:szCs w:val="24"/>
          <w:lang w:val="en-US"/>
        </w:rPr>
        <w:t>shqiptarë</w:t>
      </w:r>
      <w:proofErr w:type="spellEnd"/>
      <w:r w:rsidR="0002567A">
        <w:rPr>
          <w:rFonts w:ascii="Times New Roman" w:hAnsi="Times New Roman"/>
          <w:sz w:val="24"/>
          <w:szCs w:val="24"/>
          <w:lang w:val="en-US"/>
        </w:rPr>
        <w:t>.</w:t>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r>
        <w:rPr>
          <w:rFonts w:ascii="Times New Roman" w:hAnsi="Times New Roman"/>
          <w:vanish/>
          <w:sz w:val="24"/>
          <w:szCs w:val="24"/>
          <w:lang w:val="en-US"/>
        </w:rPr>
        <w:pgNum/>
      </w:r>
    </w:p>
    <w:p w14:paraId="60AB8177" w14:textId="0B152BF2" w:rsidR="007F0972" w:rsidRPr="006C5A49" w:rsidRDefault="007F0972" w:rsidP="00C0102B">
      <w:pPr>
        <w:pStyle w:val="ListParagraph"/>
        <w:tabs>
          <w:tab w:val="clear" w:pos="567"/>
        </w:tabs>
        <w:spacing w:after="0" w:line="276" w:lineRule="auto"/>
        <w:ind w:left="0" w:firstLine="0"/>
        <w:contextualSpacing/>
        <w:jc w:val="both"/>
        <w:rPr>
          <w:rFonts w:ascii="Times New Roman" w:hAnsi="Times New Roman"/>
          <w:sz w:val="24"/>
          <w:szCs w:val="24"/>
          <w:lang w:val="en-US"/>
        </w:rPr>
      </w:pPr>
    </w:p>
    <w:p w14:paraId="44E871BC" w14:textId="77777777" w:rsidR="00B60454" w:rsidRDefault="00B60454" w:rsidP="00C0102B">
      <w:pPr>
        <w:pStyle w:val="ListParagraph"/>
        <w:shd w:val="clear" w:color="auto" w:fill="FFFFFF"/>
        <w:tabs>
          <w:tab w:val="clear" w:pos="567"/>
        </w:tabs>
        <w:spacing w:line="276" w:lineRule="auto"/>
        <w:ind w:left="0" w:firstLine="0"/>
        <w:contextualSpacing/>
        <w:jc w:val="both"/>
        <w:rPr>
          <w:rFonts w:ascii="Times New Roman" w:hAnsi="Times New Roman"/>
          <w:b/>
          <w:sz w:val="24"/>
          <w:szCs w:val="24"/>
          <w:lang w:val="en-US"/>
        </w:rPr>
      </w:pPr>
    </w:p>
    <w:p w14:paraId="53A7F4A2" w14:textId="52CEB378" w:rsidR="00B60454" w:rsidRPr="006C5A49" w:rsidRDefault="00B60454" w:rsidP="00C0102B">
      <w:pPr>
        <w:pStyle w:val="ListParagraph"/>
        <w:shd w:val="clear" w:color="auto" w:fill="FFFFFF"/>
        <w:tabs>
          <w:tab w:val="clear" w:pos="567"/>
        </w:tabs>
        <w:spacing w:line="276" w:lineRule="auto"/>
        <w:ind w:left="0" w:firstLine="0"/>
        <w:contextualSpacing/>
        <w:jc w:val="both"/>
        <w:rPr>
          <w:rFonts w:ascii="Times New Roman" w:hAnsi="Times New Roman"/>
          <w:sz w:val="24"/>
          <w:szCs w:val="24"/>
          <w:lang w:val="en-US"/>
        </w:rPr>
      </w:pPr>
      <w:proofErr w:type="spellStart"/>
      <w:r w:rsidRPr="002A1CA6">
        <w:rPr>
          <w:rFonts w:ascii="Times New Roman" w:hAnsi="Times New Roman"/>
          <w:b/>
          <w:sz w:val="24"/>
          <w:szCs w:val="24"/>
          <w:lang w:val="en-US"/>
        </w:rPr>
        <w:lastRenderedPageBreak/>
        <w:t>Për</w:t>
      </w:r>
      <w:proofErr w:type="spellEnd"/>
      <w:r w:rsidRPr="002A1CA6">
        <w:rPr>
          <w:rFonts w:ascii="Times New Roman" w:hAnsi="Times New Roman"/>
          <w:b/>
          <w:sz w:val="24"/>
          <w:szCs w:val="24"/>
          <w:lang w:val="en-US"/>
        </w:rPr>
        <w:t xml:space="preserve"> </w:t>
      </w:r>
      <w:proofErr w:type="spellStart"/>
      <w:r w:rsidRPr="002A1CA6">
        <w:rPr>
          <w:rFonts w:ascii="Times New Roman" w:hAnsi="Times New Roman"/>
          <w:b/>
          <w:sz w:val="24"/>
          <w:szCs w:val="24"/>
          <w:lang w:val="en-US"/>
        </w:rPr>
        <w:t>qeverinë</w:t>
      </w:r>
      <w:proofErr w:type="spellEnd"/>
      <w:r w:rsidRPr="002A1CA6">
        <w:rPr>
          <w:rFonts w:ascii="Times New Roman" w:hAnsi="Times New Roman"/>
          <w:sz w:val="24"/>
          <w:szCs w:val="24"/>
          <w:lang w:val="en-US"/>
        </w:rPr>
        <w:t xml:space="preserve">: Me </w:t>
      </w:r>
      <w:proofErr w:type="spellStart"/>
      <w:r w:rsidRPr="002A1CA6">
        <w:rPr>
          <w:rFonts w:ascii="Times New Roman" w:hAnsi="Times New Roman"/>
          <w:sz w:val="24"/>
          <w:szCs w:val="24"/>
          <w:lang w:val="en-US"/>
        </w:rPr>
        <w:t>miratimin</w:t>
      </w:r>
      <w:proofErr w:type="spellEnd"/>
      <w:r w:rsidRPr="002A1CA6">
        <w:rPr>
          <w:rFonts w:ascii="Times New Roman" w:hAnsi="Times New Roman"/>
          <w:sz w:val="24"/>
          <w:szCs w:val="24"/>
          <w:lang w:val="en-US"/>
        </w:rPr>
        <w:t xml:space="preserve"> e </w:t>
      </w:r>
      <w:proofErr w:type="spellStart"/>
      <w:r w:rsidRPr="002A1CA6">
        <w:rPr>
          <w:rFonts w:ascii="Times New Roman" w:hAnsi="Times New Roman"/>
          <w:sz w:val="24"/>
          <w:szCs w:val="24"/>
          <w:lang w:val="en-US"/>
        </w:rPr>
        <w:t>një</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ligji</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të</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ri</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për</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mbrojtjen</w:t>
      </w:r>
      <w:proofErr w:type="spellEnd"/>
      <w:r w:rsidRPr="002A1CA6">
        <w:rPr>
          <w:rFonts w:ascii="Times New Roman" w:hAnsi="Times New Roman"/>
          <w:sz w:val="24"/>
          <w:szCs w:val="24"/>
          <w:lang w:val="en-US"/>
        </w:rPr>
        <w:t xml:space="preserve"> e </w:t>
      </w:r>
      <w:proofErr w:type="spellStart"/>
      <w:r w:rsidRPr="002A1CA6">
        <w:rPr>
          <w:rFonts w:ascii="Times New Roman" w:hAnsi="Times New Roman"/>
          <w:sz w:val="24"/>
          <w:szCs w:val="24"/>
          <w:lang w:val="en-US"/>
        </w:rPr>
        <w:t>të</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dhënave</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personale</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të</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përafruar</w:t>
      </w:r>
      <w:proofErr w:type="spellEnd"/>
      <w:r w:rsidRPr="002A1CA6">
        <w:rPr>
          <w:rFonts w:ascii="Times New Roman" w:hAnsi="Times New Roman"/>
          <w:sz w:val="24"/>
          <w:szCs w:val="24"/>
          <w:lang w:val="en-US"/>
        </w:rPr>
        <w:t xml:space="preserve"> me GDPR </w:t>
      </w:r>
      <w:proofErr w:type="spellStart"/>
      <w:r w:rsidRPr="002A1CA6">
        <w:rPr>
          <w:rFonts w:ascii="Times New Roman" w:hAnsi="Times New Roman"/>
          <w:sz w:val="24"/>
          <w:szCs w:val="24"/>
          <w:lang w:val="en-US"/>
        </w:rPr>
        <w:t>dhe</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Direktivën</w:t>
      </w:r>
      <w:proofErr w:type="spellEnd"/>
      <w:r w:rsidRPr="002A1CA6">
        <w:rPr>
          <w:rFonts w:ascii="Times New Roman" w:hAnsi="Times New Roman"/>
          <w:sz w:val="24"/>
          <w:szCs w:val="24"/>
          <w:lang w:val="en-US"/>
        </w:rPr>
        <w:t xml:space="preserve"> e </w:t>
      </w:r>
      <w:proofErr w:type="spellStart"/>
      <w:r w:rsidRPr="002A1CA6">
        <w:rPr>
          <w:rFonts w:ascii="Times New Roman" w:hAnsi="Times New Roman"/>
          <w:sz w:val="24"/>
          <w:szCs w:val="24"/>
          <w:lang w:val="en-US"/>
        </w:rPr>
        <w:t>Policisë</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qeveria</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përmbush</w:t>
      </w:r>
      <w:proofErr w:type="spellEnd"/>
      <w:r w:rsidRPr="002A1CA6">
        <w:rPr>
          <w:rFonts w:ascii="Times New Roman" w:hAnsi="Times New Roman"/>
          <w:sz w:val="24"/>
          <w:szCs w:val="24"/>
          <w:lang w:val="en-US"/>
        </w:rPr>
        <w:t xml:space="preserve"> </w:t>
      </w:r>
      <w:proofErr w:type="spellStart"/>
      <w:r w:rsidR="00167783">
        <w:rPr>
          <w:rFonts w:ascii="Times New Roman" w:hAnsi="Times New Roman"/>
          <w:sz w:val="24"/>
          <w:szCs w:val="24"/>
          <w:lang w:val="en-US"/>
        </w:rPr>
        <w:t>nj</w:t>
      </w:r>
      <w:r w:rsidR="00607F27">
        <w:rPr>
          <w:rFonts w:ascii="Times New Roman" w:hAnsi="Times New Roman"/>
          <w:sz w:val="24"/>
          <w:szCs w:val="24"/>
          <w:lang w:val="en-US"/>
        </w:rPr>
        <w:t>ë</w:t>
      </w:r>
      <w:proofErr w:type="spellEnd"/>
      <w:r w:rsidR="00167783">
        <w:rPr>
          <w:rFonts w:ascii="Times New Roman" w:hAnsi="Times New Roman"/>
          <w:sz w:val="24"/>
          <w:szCs w:val="24"/>
          <w:lang w:val="en-US"/>
        </w:rPr>
        <w:t xml:space="preserve"> </w:t>
      </w:r>
      <w:proofErr w:type="spellStart"/>
      <w:r w:rsidR="00167783">
        <w:rPr>
          <w:rFonts w:ascii="Times New Roman" w:hAnsi="Times New Roman"/>
          <w:sz w:val="24"/>
          <w:szCs w:val="24"/>
          <w:lang w:val="en-US"/>
        </w:rPr>
        <w:t>rekomandim</w:t>
      </w:r>
      <w:proofErr w:type="spellEnd"/>
      <w:r w:rsidR="00167783">
        <w:rPr>
          <w:rFonts w:ascii="Times New Roman" w:hAnsi="Times New Roman"/>
          <w:sz w:val="24"/>
          <w:szCs w:val="24"/>
          <w:lang w:val="en-US"/>
        </w:rPr>
        <w:t xml:space="preserve"> </w:t>
      </w:r>
      <w:proofErr w:type="spellStart"/>
      <w:r w:rsidR="00167783">
        <w:rPr>
          <w:rFonts w:ascii="Times New Roman" w:hAnsi="Times New Roman"/>
          <w:sz w:val="24"/>
          <w:szCs w:val="24"/>
          <w:lang w:val="en-US"/>
        </w:rPr>
        <w:t>t</w:t>
      </w:r>
      <w:r w:rsidR="00607F27">
        <w:rPr>
          <w:rFonts w:ascii="Times New Roman" w:hAnsi="Times New Roman"/>
          <w:sz w:val="24"/>
          <w:szCs w:val="24"/>
          <w:lang w:val="en-US"/>
        </w:rPr>
        <w:t>ë</w:t>
      </w:r>
      <w:proofErr w:type="spellEnd"/>
      <w:r w:rsidR="00167783">
        <w:rPr>
          <w:rFonts w:ascii="Times New Roman" w:hAnsi="Times New Roman"/>
          <w:sz w:val="24"/>
          <w:szCs w:val="24"/>
          <w:lang w:val="en-US"/>
        </w:rPr>
        <w:t xml:space="preserve"> </w:t>
      </w:r>
      <w:proofErr w:type="spellStart"/>
      <w:r w:rsidR="00167783">
        <w:rPr>
          <w:rFonts w:ascii="Times New Roman" w:hAnsi="Times New Roman"/>
          <w:sz w:val="24"/>
          <w:szCs w:val="24"/>
          <w:lang w:val="en-US"/>
        </w:rPr>
        <w:t>nj</w:t>
      </w:r>
      <w:r w:rsidR="00607F27">
        <w:rPr>
          <w:rFonts w:ascii="Times New Roman" w:hAnsi="Times New Roman"/>
          <w:sz w:val="24"/>
          <w:szCs w:val="24"/>
          <w:lang w:val="en-US"/>
        </w:rPr>
        <w:t>ë</w:t>
      </w:r>
      <w:r w:rsidR="00167783">
        <w:rPr>
          <w:rFonts w:ascii="Times New Roman" w:hAnsi="Times New Roman"/>
          <w:sz w:val="24"/>
          <w:szCs w:val="24"/>
          <w:lang w:val="en-US"/>
        </w:rPr>
        <w:t>pasnj</w:t>
      </w:r>
      <w:r w:rsidR="00607F27">
        <w:rPr>
          <w:rFonts w:ascii="Times New Roman" w:hAnsi="Times New Roman"/>
          <w:sz w:val="24"/>
          <w:szCs w:val="24"/>
          <w:lang w:val="en-US"/>
        </w:rPr>
        <w:t>ë</w:t>
      </w:r>
      <w:r w:rsidR="00167783">
        <w:rPr>
          <w:rFonts w:ascii="Times New Roman" w:hAnsi="Times New Roman"/>
          <w:sz w:val="24"/>
          <w:szCs w:val="24"/>
          <w:lang w:val="en-US"/>
        </w:rPr>
        <w:t>sh</w:t>
      </w:r>
      <w:r w:rsidR="00607F27">
        <w:rPr>
          <w:rFonts w:ascii="Times New Roman" w:hAnsi="Times New Roman"/>
          <w:sz w:val="24"/>
          <w:szCs w:val="24"/>
          <w:lang w:val="en-US"/>
        </w:rPr>
        <w:t>ë</w:t>
      </w:r>
      <w:r w:rsidR="00167783">
        <w:rPr>
          <w:rFonts w:ascii="Times New Roman" w:hAnsi="Times New Roman"/>
          <w:sz w:val="24"/>
          <w:szCs w:val="24"/>
          <w:lang w:val="en-US"/>
        </w:rPr>
        <w:t>m</w:t>
      </w:r>
      <w:proofErr w:type="spellEnd"/>
      <w:r w:rsidR="00167783" w:rsidRPr="002A1CA6" w:rsidDel="00167783">
        <w:rPr>
          <w:rFonts w:ascii="Times New Roman" w:hAnsi="Times New Roman"/>
          <w:sz w:val="24"/>
          <w:szCs w:val="24"/>
          <w:lang w:val="en-US"/>
        </w:rPr>
        <w:t xml:space="preserve"> </w:t>
      </w:r>
      <w:proofErr w:type="spellStart"/>
      <w:r w:rsidRPr="002A1CA6">
        <w:rPr>
          <w:rFonts w:ascii="Times New Roman" w:hAnsi="Times New Roman"/>
          <w:sz w:val="24"/>
          <w:szCs w:val="24"/>
          <w:lang w:val="en-US"/>
        </w:rPr>
        <w:t>që</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buron</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nga</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aktet</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ndërkombëtare</w:t>
      </w:r>
      <w:proofErr w:type="spellEnd"/>
      <w:r w:rsidRPr="002A1CA6">
        <w:rPr>
          <w:rFonts w:ascii="Times New Roman" w:hAnsi="Times New Roman"/>
          <w:sz w:val="24"/>
          <w:szCs w:val="24"/>
          <w:lang w:val="en-US"/>
        </w:rPr>
        <w:t xml:space="preserve">, </w:t>
      </w:r>
      <w:proofErr w:type="spellStart"/>
      <w:r w:rsidR="00167783">
        <w:rPr>
          <w:rFonts w:ascii="Times New Roman" w:hAnsi="Times New Roman"/>
          <w:sz w:val="24"/>
          <w:szCs w:val="24"/>
          <w:lang w:val="en-US"/>
        </w:rPr>
        <w:t>si</w:t>
      </w:r>
      <w:proofErr w:type="spellEnd"/>
      <w:r w:rsidR="00167783">
        <w:rPr>
          <w:rFonts w:ascii="Times New Roman" w:hAnsi="Times New Roman"/>
          <w:sz w:val="24"/>
          <w:szCs w:val="24"/>
          <w:lang w:val="en-US"/>
        </w:rPr>
        <w:t xml:space="preserve"> </w:t>
      </w:r>
      <w:proofErr w:type="spellStart"/>
      <w:r w:rsidR="00167783">
        <w:rPr>
          <w:rFonts w:ascii="Times New Roman" w:hAnsi="Times New Roman"/>
          <w:sz w:val="24"/>
          <w:szCs w:val="24"/>
          <w:lang w:val="en-US"/>
        </w:rPr>
        <w:t>Progres</w:t>
      </w:r>
      <w:proofErr w:type="spellEnd"/>
      <w:r w:rsidR="00167783">
        <w:rPr>
          <w:rFonts w:ascii="Times New Roman" w:hAnsi="Times New Roman"/>
          <w:sz w:val="24"/>
          <w:szCs w:val="24"/>
          <w:lang w:val="en-US"/>
        </w:rPr>
        <w:t xml:space="preserve"> </w:t>
      </w:r>
      <w:proofErr w:type="spellStart"/>
      <w:r w:rsidR="00167783">
        <w:rPr>
          <w:rFonts w:ascii="Times New Roman" w:hAnsi="Times New Roman"/>
          <w:sz w:val="24"/>
          <w:szCs w:val="24"/>
          <w:lang w:val="en-US"/>
        </w:rPr>
        <w:t>Raportet</w:t>
      </w:r>
      <w:proofErr w:type="spellEnd"/>
      <w:r w:rsidR="00167783">
        <w:rPr>
          <w:rFonts w:ascii="Times New Roman" w:hAnsi="Times New Roman"/>
          <w:sz w:val="24"/>
          <w:szCs w:val="24"/>
          <w:lang w:val="en-US"/>
        </w:rPr>
        <w:t xml:space="preserve"> e </w:t>
      </w:r>
      <w:proofErr w:type="spellStart"/>
      <w:r w:rsidR="00167783">
        <w:rPr>
          <w:rFonts w:ascii="Times New Roman" w:hAnsi="Times New Roman"/>
          <w:sz w:val="24"/>
          <w:szCs w:val="24"/>
          <w:lang w:val="en-US"/>
        </w:rPr>
        <w:t>Komisionit</w:t>
      </w:r>
      <w:proofErr w:type="spellEnd"/>
      <w:r w:rsidR="00167783">
        <w:rPr>
          <w:rFonts w:ascii="Times New Roman" w:hAnsi="Times New Roman"/>
          <w:sz w:val="24"/>
          <w:szCs w:val="24"/>
          <w:lang w:val="en-US"/>
        </w:rPr>
        <w:t xml:space="preserve"> </w:t>
      </w:r>
      <w:proofErr w:type="spellStart"/>
      <w:r w:rsidR="00167783">
        <w:rPr>
          <w:rFonts w:ascii="Times New Roman" w:hAnsi="Times New Roman"/>
          <w:sz w:val="24"/>
          <w:szCs w:val="24"/>
          <w:lang w:val="en-US"/>
        </w:rPr>
        <w:t>Evropian</w:t>
      </w:r>
      <w:proofErr w:type="spellEnd"/>
      <w:r w:rsidR="00167783">
        <w:rPr>
          <w:rFonts w:ascii="Times New Roman" w:hAnsi="Times New Roman"/>
          <w:sz w:val="24"/>
          <w:szCs w:val="24"/>
          <w:lang w:val="en-US"/>
        </w:rPr>
        <w:t xml:space="preserve"> </w:t>
      </w:r>
      <w:proofErr w:type="spellStart"/>
      <w:r w:rsidR="00167783">
        <w:rPr>
          <w:rFonts w:ascii="Times New Roman" w:hAnsi="Times New Roman"/>
          <w:sz w:val="24"/>
          <w:szCs w:val="24"/>
          <w:lang w:val="en-US"/>
        </w:rPr>
        <w:t>p</w:t>
      </w:r>
      <w:r w:rsidR="00607F27">
        <w:rPr>
          <w:rFonts w:ascii="Times New Roman" w:hAnsi="Times New Roman"/>
          <w:sz w:val="24"/>
          <w:szCs w:val="24"/>
          <w:lang w:val="en-US"/>
        </w:rPr>
        <w:t>ë</w:t>
      </w:r>
      <w:r w:rsidR="00167783">
        <w:rPr>
          <w:rFonts w:ascii="Times New Roman" w:hAnsi="Times New Roman"/>
          <w:sz w:val="24"/>
          <w:szCs w:val="24"/>
          <w:lang w:val="en-US"/>
        </w:rPr>
        <w:t>r</w:t>
      </w:r>
      <w:proofErr w:type="spellEnd"/>
      <w:r w:rsidR="00167783">
        <w:rPr>
          <w:rFonts w:ascii="Times New Roman" w:hAnsi="Times New Roman"/>
          <w:sz w:val="24"/>
          <w:szCs w:val="24"/>
          <w:lang w:val="en-US"/>
        </w:rPr>
        <w:t xml:space="preserve"> </w:t>
      </w:r>
      <w:proofErr w:type="spellStart"/>
      <w:r w:rsidR="00167783">
        <w:rPr>
          <w:rFonts w:ascii="Times New Roman" w:hAnsi="Times New Roman"/>
          <w:sz w:val="24"/>
          <w:szCs w:val="24"/>
          <w:lang w:val="en-US"/>
        </w:rPr>
        <w:t>Shqip</w:t>
      </w:r>
      <w:r w:rsidR="00607F27">
        <w:rPr>
          <w:rFonts w:ascii="Times New Roman" w:hAnsi="Times New Roman"/>
          <w:sz w:val="24"/>
          <w:szCs w:val="24"/>
          <w:lang w:val="en-US"/>
        </w:rPr>
        <w:t>ë</w:t>
      </w:r>
      <w:r w:rsidR="00167783">
        <w:rPr>
          <w:rFonts w:ascii="Times New Roman" w:hAnsi="Times New Roman"/>
          <w:sz w:val="24"/>
          <w:szCs w:val="24"/>
          <w:lang w:val="en-US"/>
        </w:rPr>
        <w:t>rin</w:t>
      </w:r>
      <w:r w:rsidR="00607F27">
        <w:rPr>
          <w:rFonts w:ascii="Times New Roman" w:hAnsi="Times New Roman"/>
          <w:sz w:val="24"/>
          <w:szCs w:val="24"/>
          <w:lang w:val="en-US"/>
        </w:rPr>
        <w:t>ë</w:t>
      </w:r>
      <w:proofErr w:type="spellEnd"/>
      <w:r w:rsidR="00167783" w:rsidRPr="002A1CA6">
        <w:rPr>
          <w:rFonts w:ascii="Times New Roman" w:hAnsi="Times New Roman"/>
          <w:sz w:val="24"/>
          <w:szCs w:val="24"/>
          <w:lang w:val="en-US"/>
        </w:rPr>
        <w:t>,</w:t>
      </w:r>
      <w:r w:rsidR="00167783">
        <w:rPr>
          <w:rFonts w:ascii="Times New Roman" w:hAnsi="Times New Roman"/>
          <w:sz w:val="24"/>
          <w:szCs w:val="24"/>
          <w:lang w:val="en-US"/>
        </w:rPr>
        <w:t xml:space="preserve"> e </w:t>
      </w:r>
      <w:proofErr w:type="spellStart"/>
      <w:r w:rsidR="00167783">
        <w:rPr>
          <w:rFonts w:ascii="Times New Roman" w:hAnsi="Times New Roman"/>
          <w:sz w:val="24"/>
          <w:szCs w:val="24"/>
          <w:lang w:val="en-US"/>
        </w:rPr>
        <w:t>q</w:t>
      </w:r>
      <w:r w:rsidR="00607F27">
        <w:rPr>
          <w:rFonts w:ascii="Times New Roman" w:hAnsi="Times New Roman"/>
          <w:sz w:val="24"/>
          <w:szCs w:val="24"/>
          <w:lang w:val="en-US"/>
        </w:rPr>
        <w:t>ë</w:t>
      </w:r>
      <w:proofErr w:type="spellEnd"/>
      <w:r w:rsidR="00167783">
        <w:rPr>
          <w:rFonts w:ascii="Times New Roman" w:hAnsi="Times New Roman"/>
          <w:sz w:val="24"/>
          <w:szCs w:val="24"/>
          <w:lang w:val="en-US"/>
        </w:rPr>
        <w:t xml:space="preserve"> </w:t>
      </w:r>
      <w:proofErr w:type="spellStart"/>
      <w:r w:rsidR="00167783">
        <w:rPr>
          <w:rFonts w:ascii="Times New Roman" w:hAnsi="Times New Roman"/>
          <w:sz w:val="24"/>
          <w:szCs w:val="24"/>
          <w:lang w:val="en-US"/>
        </w:rPr>
        <w:t>lidhet</w:t>
      </w:r>
      <w:proofErr w:type="spellEnd"/>
      <w:r w:rsidR="00167783">
        <w:rPr>
          <w:rFonts w:ascii="Times New Roman" w:hAnsi="Times New Roman"/>
          <w:sz w:val="24"/>
          <w:szCs w:val="24"/>
          <w:lang w:val="en-US"/>
        </w:rPr>
        <w:t xml:space="preserve"> me </w:t>
      </w:r>
      <w:proofErr w:type="spellStart"/>
      <w:r w:rsidR="00167783">
        <w:rPr>
          <w:rFonts w:ascii="Times New Roman" w:hAnsi="Times New Roman"/>
          <w:sz w:val="24"/>
          <w:szCs w:val="24"/>
          <w:lang w:val="en-US"/>
        </w:rPr>
        <w:t>detyrimin</w:t>
      </w:r>
      <w:proofErr w:type="spellEnd"/>
      <w:r w:rsidR="00167783">
        <w:rPr>
          <w:rFonts w:ascii="Times New Roman" w:hAnsi="Times New Roman"/>
          <w:sz w:val="24"/>
          <w:szCs w:val="24"/>
          <w:lang w:val="en-US"/>
        </w:rPr>
        <w:t xml:space="preserve"> </w:t>
      </w:r>
      <w:proofErr w:type="gramStart"/>
      <w:r w:rsidR="00167783">
        <w:rPr>
          <w:rFonts w:ascii="Times New Roman" w:hAnsi="Times New Roman"/>
          <w:sz w:val="24"/>
          <w:szCs w:val="24"/>
          <w:lang w:val="en-US"/>
        </w:rPr>
        <w:t xml:space="preserve">e </w:t>
      </w:r>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përafrimit</w:t>
      </w:r>
      <w:proofErr w:type="spellEnd"/>
      <w:proofErr w:type="gram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të</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legjisl</w:t>
      </w:r>
      <w:r w:rsidR="00167783">
        <w:rPr>
          <w:rFonts w:ascii="Times New Roman" w:hAnsi="Times New Roman"/>
          <w:sz w:val="24"/>
          <w:szCs w:val="24"/>
          <w:lang w:val="en-US"/>
        </w:rPr>
        <w:t>a</w:t>
      </w:r>
      <w:r w:rsidRPr="002A1CA6">
        <w:rPr>
          <w:rFonts w:ascii="Times New Roman" w:hAnsi="Times New Roman"/>
          <w:sz w:val="24"/>
          <w:szCs w:val="24"/>
          <w:lang w:val="en-US"/>
        </w:rPr>
        <w:t>cionit</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aktual</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në</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fuqi</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për</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mbrojtjen</w:t>
      </w:r>
      <w:proofErr w:type="spellEnd"/>
      <w:r w:rsidRPr="002A1CA6">
        <w:rPr>
          <w:rFonts w:ascii="Times New Roman" w:hAnsi="Times New Roman"/>
          <w:sz w:val="24"/>
          <w:szCs w:val="24"/>
          <w:lang w:val="en-US"/>
        </w:rPr>
        <w:t xml:space="preserve"> e </w:t>
      </w:r>
      <w:proofErr w:type="spellStart"/>
      <w:r w:rsidRPr="002A1CA6">
        <w:rPr>
          <w:rFonts w:ascii="Times New Roman" w:hAnsi="Times New Roman"/>
          <w:sz w:val="24"/>
          <w:szCs w:val="24"/>
          <w:lang w:val="en-US"/>
        </w:rPr>
        <w:t>të</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dhënave</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personale</w:t>
      </w:r>
      <w:proofErr w:type="spellEnd"/>
      <w:r w:rsidRPr="002A1CA6">
        <w:rPr>
          <w:rFonts w:ascii="Times New Roman" w:hAnsi="Times New Roman"/>
          <w:sz w:val="24"/>
          <w:szCs w:val="24"/>
          <w:lang w:val="en-US"/>
        </w:rPr>
        <w:t xml:space="preserve"> me </w:t>
      </w:r>
      <w:r w:rsidRPr="002A1CA6">
        <w:rPr>
          <w:rFonts w:ascii="Times New Roman" w:hAnsi="Times New Roman"/>
          <w:i/>
          <w:sz w:val="24"/>
          <w:szCs w:val="24"/>
          <w:lang w:val="en-US"/>
        </w:rPr>
        <w:t>acquis</w:t>
      </w:r>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në</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këtë</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fushë</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Në</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këtë</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kuptim</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transpozimi</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i</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këtyre</w:t>
      </w:r>
      <w:proofErr w:type="spellEnd"/>
      <w:r w:rsidRPr="002A1CA6">
        <w:rPr>
          <w:rFonts w:ascii="Times New Roman" w:hAnsi="Times New Roman"/>
          <w:sz w:val="24"/>
          <w:szCs w:val="24"/>
          <w:lang w:val="en-US"/>
        </w:rPr>
        <w:t xml:space="preserve"> </w:t>
      </w:r>
      <w:r w:rsidRPr="002A1CA6">
        <w:rPr>
          <w:rFonts w:ascii="Times New Roman" w:hAnsi="Times New Roman"/>
          <w:i/>
          <w:sz w:val="24"/>
          <w:szCs w:val="24"/>
          <w:lang w:val="en-US"/>
        </w:rPr>
        <w:t>acquis</w:t>
      </w:r>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në</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këtë</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fushë</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është</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një</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vlerë</w:t>
      </w:r>
      <w:proofErr w:type="spellEnd"/>
      <w:r w:rsidRPr="002A1CA6">
        <w:rPr>
          <w:rFonts w:ascii="Times New Roman" w:hAnsi="Times New Roman"/>
          <w:sz w:val="24"/>
          <w:szCs w:val="24"/>
          <w:lang w:val="en-US"/>
        </w:rPr>
        <w:t xml:space="preserve"> e </w:t>
      </w:r>
      <w:proofErr w:type="spellStart"/>
      <w:r w:rsidRPr="002A1CA6">
        <w:rPr>
          <w:rFonts w:ascii="Times New Roman" w:hAnsi="Times New Roman"/>
          <w:sz w:val="24"/>
          <w:szCs w:val="24"/>
          <w:lang w:val="en-US"/>
        </w:rPr>
        <w:t>shtuar</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dhe</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kontribuon</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në</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procesin</w:t>
      </w:r>
      <w:proofErr w:type="spellEnd"/>
      <w:r w:rsidRPr="002A1CA6">
        <w:rPr>
          <w:rFonts w:ascii="Times New Roman" w:hAnsi="Times New Roman"/>
          <w:sz w:val="24"/>
          <w:szCs w:val="24"/>
          <w:lang w:val="en-US"/>
        </w:rPr>
        <w:t xml:space="preserve"> e </w:t>
      </w:r>
      <w:proofErr w:type="spellStart"/>
      <w:r w:rsidRPr="002A1CA6">
        <w:rPr>
          <w:rFonts w:ascii="Times New Roman" w:hAnsi="Times New Roman"/>
          <w:sz w:val="24"/>
          <w:szCs w:val="24"/>
          <w:lang w:val="en-US"/>
        </w:rPr>
        <w:t>integrimit</w:t>
      </w:r>
      <w:proofErr w:type="spellEnd"/>
      <w:r w:rsidRPr="002A1CA6">
        <w:rPr>
          <w:rFonts w:ascii="Times New Roman" w:hAnsi="Times New Roman"/>
          <w:sz w:val="24"/>
          <w:szCs w:val="24"/>
          <w:lang w:val="en-US"/>
        </w:rPr>
        <w:t xml:space="preserve"> </w:t>
      </w:r>
      <w:proofErr w:type="spellStart"/>
      <w:r w:rsidRPr="002A1CA6">
        <w:rPr>
          <w:rFonts w:ascii="Times New Roman" w:hAnsi="Times New Roman"/>
          <w:sz w:val="24"/>
          <w:szCs w:val="24"/>
          <w:lang w:val="en-US"/>
        </w:rPr>
        <w:t>të</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vendit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në</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Bashkimin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Europian</w:t>
      </w:r>
      <w:proofErr w:type="spellEnd"/>
      <w:r>
        <w:rPr>
          <w:rFonts w:ascii="Times New Roman" w:hAnsi="Times New Roman"/>
          <w:sz w:val="24"/>
          <w:szCs w:val="24"/>
          <w:lang w:val="en-US"/>
        </w:rPr>
        <w:t xml:space="preserve">. </w:t>
      </w:r>
    </w:p>
    <w:p w14:paraId="6CB090E2" w14:textId="5D7EDF08" w:rsidR="00E21174" w:rsidRDefault="3CFD362B" w:rsidP="00C0102B">
      <w:pPr>
        <w:spacing w:line="276" w:lineRule="auto"/>
        <w:ind w:right="-83"/>
        <w:jc w:val="both"/>
      </w:pPr>
      <w:proofErr w:type="spellStart"/>
      <w:r w:rsidRPr="3CFD362B">
        <w:rPr>
          <w:b/>
          <w:bCs/>
        </w:rPr>
        <w:t>Ndikime</w:t>
      </w:r>
      <w:proofErr w:type="spellEnd"/>
      <w:r w:rsidRPr="3CFD362B">
        <w:rPr>
          <w:b/>
          <w:bCs/>
        </w:rPr>
        <w:t xml:space="preserve"> </w:t>
      </w:r>
      <w:proofErr w:type="spellStart"/>
      <w:r w:rsidRPr="3CFD362B">
        <w:rPr>
          <w:b/>
          <w:bCs/>
        </w:rPr>
        <w:t>të</w:t>
      </w:r>
      <w:proofErr w:type="spellEnd"/>
      <w:r w:rsidRPr="3CFD362B">
        <w:rPr>
          <w:b/>
          <w:bCs/>
        </w:rPr>
        <w:t xml:space="preserve"> </w:t>
      </w:r>
      <w:proofErr w:type="spellStart"/>
      <w:r w:rsidRPr="3CFD362B">
        <w:rPr>
          <w:b/>
          <w:bCs/>
        </w:rPr>
        <w:t>tjera</w:t>
      </w:r>
      <w:proofErr w:type="spellEnd"/>
      <w:r w:rsidRPr="3CFD362B">
        <w:rPr>
          <w:b/>
          <w:bCs/>
        </w:rPr>
        <w:t xml:space="preserve"> </w:t>
      </w:r>
      <w:proofErr w:type="spellStart"/>
      <w:r w:rsidRPr="3CFD362B">
        <w:rPr>
          <w:b/>
          <w:bCs/>
        </w:rPr>
        <w:t>të</w:t>
      </w:r>
      <w:proofErr w:type="spellEnd"/>
      <w:r w:rsidRPr="3CFD362B">
        <w:rPr>
          <w:b/>
          <w:bCs/>
        </w:rPr>
        <w:t xml:space="preserve"> </w:t>
      </w:r>
      <w:proofErr w:type="spellStart"/>
      <w:r w:rsidRPr="3CFD362B">
        <w:rPr>
          <w:b/>
          <w:bCs/>
        </w:rPr>
        <w:t>drejtpërdrejta</w:t>
      </w:r>
      <w:proofErr w:type="spellEnd"/>
      <w:r>
        <w:t xml:space="preserve">: </w:t>
      </w:r>
      <w:proofErr w:type="spellStart"/>
      <w:r>
        <w:t>Rritja</w:t>
      </w:r>
      <w:proofErr w:type="spellEnd"/>
      <w:r>
        <w:t xml:space="preserve"> e </w:t>
      </w:r>
      <w:proofErr w:type="spellStart"/>
      <w:r>
        <w:t>besimit</w:t>
      </w:r>
      <w:proofErr w:type="spellEnd"/>
      <w:r>
        <w:t xml:space="preserve"> </w:t>
      </w:r>
      <w:proofErr w:type="spellStart"/>
      <w:r>
        <w:t>te</w:t>
      </w:r>
      <w:proofErr w:type="spellEnd"/>
      <w:r>
        <w:t xml:space="preserve"> </w:t>
      </w:r>
      <w:proofErr w:type="spellStart"/>
      <w:r>
        <w:t>qytetarëve</w:t>
      </w:r>
      <w:proofErr w:type="spellEnd"/>
      <w:r>
        <w:t xml:space="preserve"> </w:t>
      </w:r>
      <w:proofErr w:type="spellStart"/>
      <w:r>
        <w:t>në</w:t>
      </w:r>
      <w:proofErr w:type="spellEnd"/>
      <w:r>
        <w:t xml:space="preserve"> </w:t>
      </w:r>
      <w:proofErr w:type="spellStart"/>
      <w:r>
        <w:t>ushtrimin</w:t>
      </w:r>
      <w:proofErr w:type="spellEnd"/>
      <w:r>
        <w:t xml:space="preserve"> e </w:t>
      </w:r>
      <w:proofErr w:type="spellStart"/>
      <w:r>
        <w:t>të</w:t>
      </w:r>
      <w:proofErr w:type="spellEnd"/>
      <w:r>
        <w:t xml:space="preserve"> </w:t>
      </w:r>
      <w:proofErr w:type="spellStart"/>
      <w:r>
        <w:t>drejtës</w:t>
      </w:r>
      <w:proofErr w:type="spellEnd"/>
      <w:r>
        <w:t xml:space="preserve"> </w:t>
      </w:r>
      <w:proofErr w:type="spellStart"/>
      <w:r>
        <w:t>për</w:t>
      </w:r>
      <w:proofErr w:type="spellEnd"/>
      <w:r>
        <w:t xml:space="preserve"> </w:t>
      </w:r>
      <w:proofErr w:type="spellStart"/>
      <w:r>
        <w:t>mbrojtjen</w:t>
      </w:r>
      <w:proofErr w:type="spellEnd"/>
      <w:r>
        <w:t xml:space="preserve"> e </w:t>
      </w:r>
      <w:proofErr w:type="spellStart"/>
      <w:r>
        <w:t>të</w:t>
      </w:r>
      <w:proofErr w:type="spellEnd"/>
      <w:r>
        <w:t xml:space="preserve"> </w:t>
      </w:r>
      <w:proofErr w:type="spellStart"/>
      <w:r>
        <w:t>dhënave</w:t>
      </w:r>
      <w:proofErr w:type="spellEnd"/>
      <w:r>
        <w:t xml:space="preserve"> </w:t>
      </w:r>
      <w:proofErr w:type="spellStart"/>
      <w:r>
        <w:t>personale</w:t>
      </w:r>
      <w:proofErr w:type="spellEnd"/>
      <w:r>
        <w:t xml:space="preserve"> </w:t>
      </w:r>
      <w:proofErr w:type="spellStart"/>
      <w:r>
        <w:t>si</w:t>
      </w:r>
      <w:proofErr w:type="spellEnd"/>
      <w:r>
        <w:t xml:space="preserve"> </w:t>
      </w:r>
      <w:proofErr w:type="spellStart"/>
      <w:r>
        <w:t>një</w:t>
      </w:r>
      <w:proofErr w:type="spellEnd"/>
      <w:r>
        <w:t xml:space="preserve"> </w:t>
      </w:r>
      <w:proofErr w:type="spellStart"/>
      <w:r>
        <w:t>ndër</w:t>
      </w:r>
      <w:proofErr w:type="spellEnd"/>
      <w:r>
        <w:t xml:space="preserve"> </w:t>
      </w:r>
      <w:proofErr w:type="spellStart"/>
      <w:r>
        <w:t>të</w:t>
      </w:r>
      <w:proofErr w:type="spellEnd"/>
      <w:r>
        <w:t xml:space="preserve"> </w:t>
      </w:r>
      <w:proofErr w:type="spellStart"/>
      <w:r>
        <w:t>drejtat</w:t>
      </w:r>
      <w:proofErr w:type="spellEnd"/>
      <w:r>
        <w:t xml:space="preserve"> </w:t>
      </w:r>
      <w:proofErr w:type="spellStart"/>
      <w:r>
        <w:t>themelore</w:t>
      </w:r>
      <w:proofErr w:type="spellEnd"/>
      <w:r>
        <w:t xml:space="preserve"> </w:t>
      </w:r>
      <w:proofErr w:type="spellStart"/>
      <w:r>
        <w:t>të</w:t>
      </w:r>
      <w:proofErr w:type="spellEnd"/>
      <w:r>
        <w:t xml:space="preserve"> </w:t>
      </w:r>
      <w:proofErr w:type="spellStart"/>
      <w:r>
        <w:t>individit</w:t>
      </w:r>
      <w:proofErr w:type="spellEnd"/>
      <w:r>
        <w:t xml:space="preserve">. </w:t>
      </w:r>
      <w:proofErr w:type="spellStart"/>
      <w:r>
        <w:t>Lehtësim</w:t>
      </w:r>
      <w:proofErr w:type="spellEnd"/>
      <w:r>
        <w:t xml:space="preserve"> </w:t>
      </w:r>
      <w:proofErr w:type="spellStart"/>
      <w:r>
        <w:t>i</w:t>
      </w:r>
      <w:proofErr w:type="spellEnd"/>
      <w:r>
        <w:t xml:space="preserve"> </w:t>
      </w:r>
      <w:proofErr w:type="spellStart"/>
      <w:r>
        <w:t>jetës</w:t>
      </w:r>
      <w:proofErr w:type="spellEnd"/>
      <w:r>
        <w:t xml:space="preserve"> </w:t>
      </w:r>
      <w:proofErr w:type="spellStart"/>
      <w:r>
        <w:t>së</w:t>
      </w:r>
      <w:proofErr w:type="spellEnd"/>
      <w:r>
        <w:t xml:space="preserve"> </w:t>
      </w:r>
      <w:proofErr w:type="spellStart"/>
      <w:r>
        <w:t>qytetarëve</w:t>
      </w:r>
      <w:proofErr w:type="spellEnd"/>
      <w:r>
        <w:t xml:space="preserve"> </w:t>
      </w:r>
      <w:proofErr w:type="spellStart"/>
      <w:r>
        <w:t>dhe</w:t>
      </w:r>
      <w:proofErr w:type="spellEnd"/>
      <w:r>
        <w:t xml:space="preserve"> </w:t>
      </w:r>
      <w:proofErr w:type="spellStart"/>
      <w:r>
        <w:t>shkurtimi</w:t>
      </w:r>
      <w:proofErr w:type="spellEnd"/>
      <w:r>
        <w:t xml:space="preserve"> </w:t>
      </w:r>
      <w:proofErr w:type="spellStart"/>
      <w:r>
        <w:t>i</w:t>
      </w:r>
      <w:proofErr w:type="spellEnd"/>
      <w:r>
        <w:t xml:space="preserve"> </w:t>
      </w:r>
      <w:proofErr w:type="spellStart"/>
      <w:r>
        <w:t>burokracive</w:t>
      </w:r>
      <w:proofErr w:type="spellEnd"/>
      <w:r>
        <w:t xml:space="preserve"> </w:t>
      </w:r>
      <w:proofErr w:type="spellStart"/>
      <w:r>
        <w:t>në</w:t>
      </w:r>
      <w:proofErr w:type="spellEnd"/>
      <w:r>
        <w:t xml:space="preserve"> </w:t>
      </w:r>
      <w:proofErr w:type="spellStart"/>
      <w:r>
        <w:t>marrjen</w:t>
      </w:r>
      <w:proofErr w:type="spellEnd"/>
      <w:r>
        <w:t xml:space="preserve"> e </w:t>
      </w:r>
      <w:proofErr w:type="spellStart"/>
      <w:r>
        <w:t>një</w:t>
      </w:r>
      <w:proofErr w:type="spellEnd"/>
      <w:r>
        <w:t xml:space="preserve"> </w:t>
      </w:r>
      <w:proofErr w:type="spellStart"/>
      <w:r>
        <w:t>shërbimi</w:t>
      </w:r>
      <w:proofErr w:type="spellEnd"/>
      <w:r>
        <w:t xml:space="preserve">, </w:t>
      </w:r>
      <w:proofErr w:type="spellStart"/>
      <w:r>
        <w:t>nëpërmjet</w:t>
      </w:r>
      <w:proofErr w:type="spellEnd"/>
      <w:r>
        <w:t xml:space="preserve"> </w:t>
      </w:r>
      <w:proofErr w:type="spellStart"/>
      <w:r>
        <w:t>rritjes</w:t>
      </w:r>
      <w:proofErr w:type="spellEnd"/>
      <w:r>
        <w:t xml:space="preserve"> </w:t>
      </w:r>
      <w:proofErr w:type="spellStart"/>
      <w:r>
        <w:t>së</w:t>
      </w:r>
      <w:proofErr w:type="spellEnd"/>
      <w:r>
        <w:t xml:space="preserve"> </w:t>
      </w:r>
      <w:proofErr w:type="spellStart"/>
      <w:r>
        <w:t>përdorimit</w:t>
      </w:r>
      <w:proofErr w:type="spellEnd"/>
      <w:r>
        <w:t xml:space="preserve"> </w:t>
      </w:r>
      <w:proofErr w:type="spellStart"/>
      <w:r>
        <w:t>të</w:t>
      </w:r>
      <w:proofErr w:type="spellEnd"/>
      <w:r>
        <w:t xml:space="preserve"> </w:t>
      </w:r>
      <w:proofErr w:type="spellStart"/>
      <w:r>
        <w:t>shërbimeve</w:t>
      </w:r>
      <w:proofErr w:type="spellEnd"/>
      <w:r>
        <w:t xml:space="preserve"> online </w:t>
      </w:r>
      <w:proofErr w:type="spellStart"/>
      <w:r>
        <w:t>si</w:t>
      </w:r>
      <w:proofErr w:type="spellEnd"/>
      <w:r>
        <w:t xml:space="preserve"> </w:t>
      </w:r>
      <w:proofErr w:type="spellStart"/>
      <w:r>
        <w:t>rezultat</w:t>
      </w:r>
      <w:proofErr w:type="spellEnd"/>
      <w:r>
        <w:t xml:space="preserve"> </w:t>
      </w:r>
      <w:proofErr w:type="spellStart"/>
      <w:r>
        <w:t>i</w:t>
      </w:r>
      <w:proofErr w:type="spellEnd"/>
      <w:r>
        <w:t xml:space="preserve"> </w:t>
      </w:r>
      <w:proofErr w:type="spellStart"/>
      <w:r>
        <w:t>garantimit</w:t>
      </w:r>
      <w:proofErr w:type="spellEnd"/>
      <w:r>
        <w:t xml:space="preserve"> </w:t>
      </w:r>
      <w:proofErr w:type="spellStart"/>
      <w:r>
        <w:t>të</w:t>
      </w:r>
      <w:proofErr w:type="spellEnd"/>
      <w:r>
        <w:t xml:space="preserve"> </w:t>
      </w:r>
      <w:proofErr w:type="spellStart"/>
      <w:r>
        <w:t>një</w:t>
      </w:r>
      <w:proofErr w:type="spellEnd"/>
      <w:r>
        <w:t xml:space="preserve"> </w:t>
      </w:r>
      <w:proofErr w:type="spellStart"/>
      <w:r>
        <w:t>trajtimi</w:t>
      </w:r>
      <w:proofErr w:type="spellEnd"/>
      <w:r>
        <w:t xml:space="preserve"> </w:t>
      </w:r>
      <w:proofErr w:type="spellStart"/>
      <w:r>
        <w:t>më</w:t>
      </w:r>
      <w:proofErr w:type="spellEnd"/>
      <w:r>
        <w:t xml:space="preserve"> </w:t>
      </w:r>
      <w:proofErr w:type="spellStart"/>
      <w:r>
        <w:t>të</w:t>
      </w:r>
      <w:proofErr w:type="spellEnd"/>
      <w:r>
        <w:t xml:space="preserve"> </w:t>
      </w:r>
      <w:proofErr w:type="spellStart"/>
      <w:r>
        <w:t>mirë</w:t>
      </w:r>
      <w:proofErr w:type="spellEnd"/>
      <w:r>
        <w:t xml:space="preserve"> </w:t>
      </w:r>
      <w:proofErr w:type="spellStart"/>
      <w:r>
        <w:t>të</w:t>
      </w:r>
      <w:proofErr w:type="spellEnd"/>
      <w:r>
        <w:t xml:space="preserve"> </w:t>
      </w:r>
      <w:proofErr w:type="spellStart"/>
      <w:r>
        <w:t>mbrojtjes</w:t>
      </w:r>
      <w:proofErr w:type="spellEnd"/>
      <w:r>
        <w:t xml:space="preserve"> </w:t>
      </w:r>
      <w:proofErr w:type="spellStart"/>
      <w:r>
        <w:t>së</w:t>
      </w:r>
      <w:proofErr w:type="spellEnd"/>
      <w:r>
        <w:t xml:space="preserve"> </w:t>
      </w:r>
      <w:proofErr w:type="spellStart"/>
      <w:r>
        <w:t>të</w:t>
      </w:r>
      <w:proofErr w:type="spellEnd"/>
      <w:r>
        <w:t xml:space="preserve"> </w:t>
      </w:r>
      <w:proofErr w:type="spellStart"/>
      <w:r>
        <w:t>dhënave</w:t>
      </w:r>
      <w:proofErr w:type="spellEnd"/>
      <w:r>
        <w:t xml:space="preserve"> </w:t>
      </w:r>
      <w:proofErr w:type="spellStart"/>
      <w:r>
        <w:t>personale</w:t>
      </w:r>
      <w:proofErr w:type="spellEnd"/>
      <w:r>
        <w:t xml:space="preserve"> </w:t>
      </w:r>
      <w:proofErr w:type="spellStart"/>
      <w:r>
        <w:t>në</w:t>
      </w:r>
      <w:proofErr w:type="spellEnd"/>
      <w:r>
        <w:t xml:space="preserve"> </w:t>
      </w:r>
      <w:proofErr w:type="spellStart"/>
      <w:r>
        <w:t>mjedisin</w:t>
      </w:r>
      <w:proofErr w:type="spellEnd"/>
      <w:r>
        <w:t xml:space="preserve"> </w:t>
      </w:r>
      <w:proofErr w:type="spellStart"/>
      <w:r>
        <w:t>digjital</w:t>
      </w:r>
      <w:proofErr w:type="spellEnd"/>
      <w:r>
        <w:t>.</w:t>
      </w:r>
    </w:p>
    <w:p w14:paraId="33EFB623" w14:textId="5A0550B0" w:rsidR="00B60454" w:rsidRDefault="3CFD362B" w:rsidP="00C0102B">
      <w:pPr>
        <w:spacing w:line="276" w:lineRule="auto"/>
        <w:ind w:right="-83"/>
        <w:jc w:val="both"/>
      </w:pPr>
      <w:proofErr w:type="spellStart"/>
      <w:r>
        <w:t>Rritja</w:t>
      </w:r>
      <w:proofErr w:type="spellEnd"/>
      <w:r>
        <w:t xml:space="preserve"> e </w:t>
      </w:r>
      <w:proofErr w:type="spellStart"/>
      <w:r>
        <w:t>sigurisë</w:t>
      </w:r>
      <w:proofErr w:type="spellEnd"/>
      <w:r>
        <w:t xml:space="preserve"> </w:t>
      </w:r>
      <w:proofErr w:type="spellStart"/>
      <w:r>
        <w:t>te</w:t>
      </w:r>
      <w:proofErr w:type="spellEnd"/>
      <w:r>
        <w:t xml:space="preserve"> </w:t>
      </w:r>
      <w:proofErr w:type="spellStart"/>
      <w:r>
        <w:t>qytetarët</w:t>
      </w:r>
      <w:proofErr w:type="spellEnd"/>
      <w:r>
        <w:t xml:space="preserve"> </w:t>
      </w:r>
      <w:proofErr w:type="spellStart"/>
      <w:r>
        <w:t>lidhur</w:t>
      </w:r>
      <w:proofErr w:type="spellEnd"/>
      <w:r>
        <w:t xml:space="preserve"> me </w:t>
      </w:r>
      <w:proofErr w:type="spellStart"/>
      <w:r>
        <w:t>mbrojtjen</w:t>
      </w:r>
      <w:proofErr w:type="spellEnd"/>
      <w:r>
        <w:t xml:space="preserve"> e </w:t>
      </w:r>
      <w:proofErr w:type="spellStart"/>
      <w:r>
        <w:t>të</w:t>
      </w:r>
      <w:proofErr w:type="spellEnd"/>
      <w:r>
        <w:t xml:space="preserve"> </w:t>
      </w:r>
      <w:proofErr w:type="spellStart"/>
      <w:r>
        <w:t>dhënave</w:t>
      </w:r>
      <w:proofErr w:type="spellEnd"/>
      <w:r>
        <w:t xml:space="preserve"> </w:t>
      </w:r>
      <w:proofErr w:type="spellStart"/>
      <w:r>
        <w:t>personale</w:t>
      </w:r>
      <w:proofErr w:type="spellEnd"/>
      <w:r>
        <w:t xml:space="preserve"> </w:t>
      </w:r>
      <w:proofErr w:type="spellStart"/>
      <w:r>
        <w:t>në</w:t>
      </w:r>
      <w:proofErr w:type="spellEnd"/>
      <w:r>
        <w:t xml:space="preserve"> </w:t>
      </w:r>
      <w:proofErr w:type="spellStart"/>
      <w:r>
        <w:t>mjedisin</w:t>
      </w:r>
      <w:proofErr w:type="spellEnd"/>
      <w:r>
        <w:t xml:space="preserve"> </w:t>
      </w:r>
      <w:proofErr w:type="spellStart"/>
      <w:r>
        <w:t>digjital</w:t>
      </w:r>
      <w:proofErr w:type="spellEnd"/>
      <w:r>
        <w:t xml:space="preserve">, do </w:t>
      </w:r>
      <w:proofErr w:type="spellStart"/>
      <w:r>
        <w:t>të</w:t>
      </w:r>
      <w:proofErr w:type="spellEnd"/>
      <w:r>
        <w:t xml:space="preserve"> </w:t>
      </w:r>
      <w:proofErr w:type="spellStart"/>
      <w:r>
        <w:t>çojë</w:t>
      </w:r>
      <w:proofErr w:type="spellEnd"/>
      <w:r>
        <w:t xml:space="preserve"> </w:t>
      </w:r>
      <w:proofErr w:type="spellStart"/>
      <w:r>
        <w:t>në</w:t>
      </w:r>
      <w:proofErr w:type="spellEnd"/>
      <w:r>
        <w:t xml:space="preserve"> </w:t>
      </w:r>
      <w:proofErr w:type="spellStart"/>
      <w:r>
        <w:t>rritje</w:t>
      </w:r>
      <w:proofErr w:type="spellEnd"/>
      <w:r>
        <w:t xml:space="preserve"> </w:t>
      </w:r>
      <w:proofErr w:type="spellStart"/>
      <w:r>
        <w:t>të</w:t>
      </w:r>
      <w:proofErr w:type="spellEnd"/>
      <w:r>
        <w:t xml:space="preserve"> </w:t>
      </w:r>
      <w:proofErr w:type="spellStart"/>
      <w:r>
        <w:t>përdoruesëve</w:t>
      </w:r>
      <w:proofErr w:type="spellEnd"/>
      <w:r>
        <w:t xml:space="preserve"> </w:t>
      </w:r>
      <w:proofErr w:type="spellStart"/>
      <w:r>
        <w:t>të</w:t>
      </w:r>
      <w:proofErr w:type="spellEnd"/>
      <w:r>
        <w:t xml:space="preserve"> </w:t>
      </w:r>
      <w:proofErr w:type="spellStart"/>
      <w:r>
        <w:t>shërbimeve</w:t>
      </w:r>
      <w:proofErr w:type="spellEnd"/>
      <w:r>
        <w:t xml:space="preserve"> online, duke </w:t>
      </w:r>
      <w:proofErr w:type="spellStart"/>
      <w:r>
        <w:t>rritur</w:t>
      </w:r>
      <w:proofErr w:type="spellEnd"/>
      <w:r>
        <w:t xml:space="preserve"> </w:t>
      </w:r>
      <w:proofErr w:type="spellStart"/>
      <w:r>
        <w:t>në</w:t>
      </w:r>
      <w:proofErr w:type="spellEnd"/>
      <w:r>
        <w:t xml:space="preserve"> </w:t>
      </w:r>
      <w:proofErr w:type="spellStart"/>
      <w:r>
        <w:t>këtë</w:t>
      </w:r>
      <w:proofErr w:type="spellEnd"/>
      <w:r>
        <w:t xml:space="preserve"> </w:t>
      </w:r>
      <w:proofErr w:type="spellStart"/>
      <w:r>
        <w:t>mënyrë</w:t>
      </w:r>
      <w:proofErr w:type="spellEnd"/>
      <w:r>
        <w:t xml:space="preserve"> </w:t>
      </w:r>
      <w:proofErr w:type="spellStart"/>
      <w:r>
        <w:t>edhe</w:t>
      </w:r>
      <w:proofErr w:type="spellEnd"/>
      <w:r>
        <w:t xml:space="preserve"> </w:t>
      </w:r>
      <w:proofErr w:type="spellStart"/>
      <w:r>
        <w:t>kënaqësinë</w:t>
      </w:r>
      <w:proofErr w:type="spellEnd"/>
      <w:r>
        <w:t xml:space="preserve"> e tyre </w:t>
      </w:r>
      <w:proofErr w:type="spellStart"/>
      <w:r>
        <w:t>në</w:t>
      </w:r>
      <w:proofErr w:type="spellEnd"/>
      <w:r>
        <w:t xml:space="preserve"> </w:t>
      </w:r>
      <w:proofErr w:type="spellStart"/>
      <w:r>
        <w:t>raport</w:t>
      </w:r>
      <w:proofErr w:type="spellEnd"/>
      <w:r>
        <w:t xml:space="preserve"> me </w:t>
      </w:r>
      <w:proofErr w:type="spellStart"/>
      <w:r>
        <w:t>shërbimin</w:t>
      </w:r>
      <w:proofErr w:type="spellEnd"/>
      <w:r>
        <w:t xml:space="preserve"> e </w:t>
      </w:r>
      <w:proofErr w:type="spellStart"/>
      <w:r>
        <w:t>kërkuar</w:t>
      </w:r>
      <w:proofErr w:type="spellEnd"/>
      <w:r>
        <w:t xml:space="preserve">. </w:t>
      </w:r>
    </w:p>
    <w:p w14:paraId="144A5D23" w14:textId="77777777" w:rsidR="00687F55" w:rsidRDefault="00687F55" w:rsidP="00E21174">
      <w:pPr>
        <w:spacing w:line="276" w:lineRule="auto"/>
        <w:ind w:right="-83"/>
        <w:jc w:val="both"/>
      </w:pPr>
    </w:p>
    <w:p w14:paraId="1425A745" w14:textId="77777777" w:rsidR="00C00A6D" w:rsidRDefault="3CFD362B" w:rsidP="00C0102B">
      <w:pPr>
        <w:spacing w:line="276" w:lineRule="auto"/>
        <w:ind w:right="-83"/>
        <w:jc w:val="both"/>
      </w:pPr>
      <w:proofErr w:type="spellStart"/>
      <w:r w:rsidRPr="3CFD362B">
        <w:rPr>
          <w:b/>
          <w:bCs/>
        </w:rPr>
        <w:t>Ndikime</w:t>
      </w:r>
      <w:proofErr w:type="spellEnd"/>
      <w:r w:rsidRPr="3CFD362B">
        <w:rPr>
          <w:b/>
          <w:bCs/>
        </w:rPr>
        <w:t xml:space="preserve"> jo </w:t>
      </w:r>
      <w:proofErr w:type="spellStart"/>
      <w:r w:rsidRPr="3CFD362B">
        <w:rPr>
          <w:b/>
          <w:bCs/>
        </w:rPr>
        <w:t>të</w:t>
      </w:r>
      <w:proofErr w:type="spellEnd"/>
      <w:r w:rsidRPr="3CFD362B">
        <w:rPr>
          <w:b/>
          <w:bCs/>
        </w:rPr>
        <w:t xml:space="preserve"> </w:t>
      </w:r>
      <w:proofErr w:type="spellStart"/>
      <w:r w:rsidRPr="3CFD362B">
        <w:rPr>
          <w:b/>
          <w:bCs/>
        </w:rPr>
        <w:t>drejtpërdrejta</w:t>
      </w:r>
      <w:proofErr w:type="spellEnd"/>
      <w:r w:rsidRPr="3CFD362B">
        <w:rPr>
          <w:b/>
          <w:bCs/>
        </w:rPr>
        <w:t xml:space="preserve">: </w:t>
      </w:r>
      <w:proofErr w:type="spellStart"/>
      <w:r>
        <w:t>Ndikimi</w:t>
      </w:r>
      <w:proofErr w:type="spellEnd"/>
      <w:r>
        <w:t xml:space="preserve"> </w:t>
      </w:r>
      <w:proofErr w:type="spellStart"/>
      <w:r>
        <w:t>në</w:t>
      </w:r>
      <w:proofErr w:type="spellEnd"/>
      <w:r>
        <w:t xml:space="preserve"> </w:t>
      </w:r>
      <w:proofErr w:type="spellStart"/>
      <w:r>
        <w:t>mjedis</w:t>
      </w:r>
      <w:proofErr w:type="spellEnd"/>
      <w:r>
        <w:t xml:space="preserve"> </w:t>
      </w:r>
      <w:proofErr w:type="spellStart"/>
      <w:r>
        <w:t>për</w:t>
      </w:r>
      <w:proofErr w:type="spellEnd"/>
      <w:r>
        <w:t xml:space="preserve"> </w:t>
      </w:r>
      <w:proofErr w:type="spellStart"/>
      <w:r>
        <w:t>shkak</w:t>
      </w:r>
      <w:proofErr w:type="spellEnd"/>
      <w:r w:rsidRPr="3CFD362B">
        <w:rPr>
          <w:b/>
          <w:bCs/>
        </w:rPr>
        <w:t xml:space="preserve"> </w:t>
      </w:r>
      <w:proofErr w:type="spellStart"/>
      <w:r>
        <w:t>të</w:t>
      </w:r>
      <w:proofErr w:type="spellEnd"/>
      <w:r w:rsidRPr="3CFD362B">
        <w:rPr>
          <w:b/>
          <w:bCs/>
        </w:rPr>
        <w:t xml:space="preserve"> </w:t>
      </w:r>
      <w:proofErr w:type="spellStart"/>
      <w:r>
        <w:t>rritjes</w:t>
      </w:r>
      <w:proofErr w:type="spellEnd"/>
      <w:r>
        <w:t xml:space="preserve"> </w:t>
      </w:r>
      <w:proofErr w:type="spellStart"/>
      <w:r>
        <w:t>së</w:t>
      </w:r>
      <w:proofErr w:type="spellEnd"/>
      <w:r>
        <w:t xml:space="preserve"> </w:t>
      </w:r>
      <w:proofErr w:type="spellStart"/>
      <w:r>
        <w:t>përdorimit</w:t>
      </w:r>
      <w:proofErr w:type="spellEnd"/>
      <w:r>
        <w:t xml:space="preserve"> </w:t>
      </w:r>
      <w:proofErr w:type="spellStart"/>
      <w:r>
        <w:t>të</w:t>
      </w:r>
      <w:proofErr w:type="spellEnd"/>
      <w:r>
        <w:t xml:space="preserve"> </w:t>
      </w:r>
      <w:proofErr w:type="spellStart"/>
      <w:r>
        <w:t>shërbimeve</w:t>
      </w:r>
      <w:proofErr w:type="spellEnd"/>
      <w:r>
        <w:t xml:space="preserve"> online </w:t>
      </w:r>
      <w:proofErr w:type="spellStart"/>
      <w:r>
        <w:t>si</w:t>
      </w:r>
      <w:proofErr w:type="spellEnd"/>
      <w:r>
        <w:t xml:space="preserve"> </w:t>
      </w:r>
      <w:proofErr w:type="spellStart"/>
      <w:r>
        <w:t>rezultat</w:t>
      </w:r>
      <w:proofErr w:type="spellEnd"/>
      <w:r>
        <w:t xml:space="preserve"> </w:t>
      </w:r>
      <w:proofErr w:type="spellStart"/>
      <w:r>
        <w:t>i</w:t>
      </w:r>
      <w:proofErr w:type="spellEnd"/>
      <w:r>
        <w:t xml:space="preserve"> </w:t>
      </w:r>
      <w:proofErr w:type="spellStart"/>
      <w:r>
        <w:t>garantimit</w:t>
      </w:r>
      <w:proofErr w:type="spellEnd"/>
      <w:r>
        <w:t xml:space="preserve"> </w:t>
      </w:r>
      <w:proofErr w:type="spellStart"/>
      <w:r>
        <w:t>të</w:t>
      </w:r>
      <w:proofErr w:type="spellEnd"/>
      <w:r>
        <w:t xml:space="preserve"> </w:t>
      </w:r>
      <w:proofErr w:type="spellStart"/>
      <w:r>
        <w:t>një</w:t>
      </w:r>
      <w:proofErr w:type="spellEnd"/>
      <w:r>
        <w:t xml:space="preserve"> </w:t>
      </w:r>
      <w:proofErr w:type="spellStart"/>
      <w:r>
        <w:t>trajtimi</w:t>
      </w:r>
      <w:proofErr w:type="spellEnd"/>
      <w:r>
        <w:t xml:space="preserve"> </w:t>
      </w:r>
      <w:proofErr w:type="spellStart"/>
      <w:r>
        <w:t>më</w:t>
      </w:r>
      <w:proofErr w:type="spellEnd"/>
      <w:r>
        <w:t xml:space="preserve"> </w:t>
      </w:r>
      <w:proofErr w:type="spellStart"/>
      <w:r>
        <w:t>të</w:t>
      </w:r>
      <w:proofErr w:type="spellEnd"/>
      <w:r>
        <w:t xml:space="preserve"> </w:t>
      </w:r>
      <w:proofErr w:type="spellStart"/>
      <w:r>
        <w:t>mirë</w:t>
      </w:r>
      <w:proofErr w:type="spellEnd"/>
      <w:r>
        <w:t xml:space="preserve"> </w:t>
      </w:r>
      <w:proofErr w:type="spellStart"/>
      <w:r>
        <w:t>të</w:t>
      </w:r>
      <w:proofErr w:type="spellEnd"/>
      <w:r>
        <w:t xml:space="preserve"> </w:t>
      </w:r>
      <w:proofErr w:type="spellStart"/>
      <w:r>
        <w:t>mbrojtjes</w:t>
      </w:r>
      <w:proofErr w:type="spellEnd"/>
      <w:r>
        <w:t xml:space="preserve"> </w:t>
      </w:r>
      <w:proofErr w:type="spellStart"/>
      <w:r>
        <w:t>së</w:t>
      </w:r>
      <w:proofErr w:type="spellEnd"/>
      <w:r>
        <w:t xml:space="preserve"> </w:t>
      </w:r>
      <w:proofErr w:type="spellStart"/>
      <w:r>
        <w:t>të</w:t>
      </w:r>
      <w:proofErr w:type="spellEnd"/>
      <w:r>
        <w:t xml:space="preserve"> </w:t>
      </w:r>
      <w:proofErr w:type="spellStart"/>
      <w:r>
        <w:t>dhënave</w:t>
      </w:r>
      <w:proofErr w:type="spellEnd"/>
      <w:r>
        <w:t xml:space="preserve"> </w:t>
      </w:r>
      <w:proofErr w:type="spellStart"/>
      <w:r>
        <w:t>personale</w:t>
      </w:r>
      <w:proofErr w:type="spellEnd"/>
      <w:r>
        <w:t xml:space="preserve"> </w:t>
      </w:r>
      <w:proofErr w:type="spellStart"/>
      <w:r>
        <w:t>në</w:t>
      </w:r>
      <w:proofErr w:type="spellEnd"/>
      <w:r>
        <w:t xml:space="preserve"> </w:t>
      </w:r>
      <w:proofErr w:type="spellStart"/>
      <w:r>
        <w:t>mjedisin</w:t>
      </w:r>
      <w:proofErr w:type="spellEnd"/>
      <w:r>
        <w:t xml:space="preserve"> </w:t>
      </w:r>
      <w:proofErr w:type="spellStart"/>
      <w:r>
        <w:t>digjital</w:t>
      </w:r>
      <w:proofErr w:type="spellEnd"/>
      <w:r>
        <w:t xml:space="preserve">, duke </w:t>
      </w:r>
      <w:proofErr w:type="spellStart"/>
      <w:r>
        <w:t>ulur</w:t>
      </w:r>
      <w:proofErr w:type="spellEnd"/>
      <w:r>
        <w:t xml:space="preserve"> </w:t>
      </w:r>
      <w:proofErr w:type="spellStart"/>
      <w:r>
        <w:t>ndjeshëm</w:t>
      </w:r>
      <w:proofErr w:type="spellEnd"/>
      <w:r>
        <w:t xml:space="preserve"> </w:t>
      </w:r>
      <w:proofErr w:type="spellStart"/>
      <w:r>
        <w:t>nivelin</w:t>
      </w:r>
      <w:proofErr w:type="spellEnd"/>
      <w:r>
        <w:t xml:space="preserve"> e </w:t>
      </w:r>
      <w:proofErr w:type="spellStart"/>
      <w:r>
        <w:t>përdorimit</w:t>
      </w:r>
      <w:proofErr w:type="spellEnd"/>
      <w:r>
        <w:t xml:space="preserve"> </w:t>
      </w:r>
      <w:proofErr w:type="spellStart"/>
      <w:r>
        <w:t>të</w:t>
      </w:r>
      <w:proofErr w:type="spellEnd"/>
      <w:r>
        <w:t xml:space="preserve"> </w:t>
      </w:r>
      <w:proofErr w:type="spellStart"/>
      <w:r>
        <w:t>letrës</w:t>
      </w:r>
      <w:proofErr w:type="spellEnd"/>
      <w:r>
        <w:t xml:space="preserve">. </w:t>
      </w:r>
    </w:p>
    <w:p w14:paraId="738610EB" w14:textId="77777777" w:rsidR="00C00A6D" w:rsidRDefault="00C00A6D" w:rsidP="00C0102B">
      <w:pPr>
        <w:spacing w:line="276" w:lineRule="auto"/>
        <w:ind w:right="-83"/>
        <w:jc w:val="both"/>
      </w:pPr>
    </w:p>
    <w:p w14:paraId="637805D2" w14:textId="77777777" w:rsidR="003B5150" w:rsidRDefault="003B5150" w:rsidP="00C0102B">
      <w:pPr>
        <w:spacing w:line="276" w:lineRule="auto"/>
        <w:rPr>
          <w:b/>
          <w:color w:val="000000" w:themeColor="text1"/>
          <w:szCs w:val="24"/>
          <w:lang w:val="sq-AL"/>
        </w:rPr>
      </w:pPr>
    </w:p>
    <w:p w14:paraId="00FDC0B5" w14:textId="77777777" w:rsidR="003B5150" w:rsidRPr="004973B3" w:rsidRDefault="3CFD362B" w:rsidP="00C0102B">
      <w:pPr>
        <w:pStyle w:val="ListParagraph"/>
        <w:shd w:val="clear" w:color="auto" w:fill="FFFFFF" w:themeFill="background1"/>
        <w:tabs>
          <w:tab w:val="clear" w:pos="567"/>
        </w:tabs>
        <w:spacing w:line="276" w:lineRule="auto"/>
        <w:ind w:left="0" w:firstLine="0"/>
        <w:contextualSpacing/>
        <w:jc w:val="both"/>
        <w:rPr>
          <w:rFonts w:ascii="Times New Roman" w:hAnsi="Times New Roman"/>
          <w:sz w:val="24"/>
          <w:szCs w:val="24"/>
          <w:lang w:val="sq-AL"/>
        </w:rPr>
      </w:pPr>
      <w:r w:rsidRPr="3CFD362B">
        <w:rPr>
          <w:rFonts w:ascii="Times New Roman" w:hAnsi="Times New Roman"/>
          <w:b/>
          <w:bCs/>
          <w:color w:val="000000" w:themeColor="text1"/>
          <w:sz w:val="24"/>
          <w:szCs w:val="24"/>
          <w:lang w:val="sq-AL"/>
        </w:rPr>
        <w:t xml:space="preserve">Përfitime shoqërore dhe ekonomike, </w:t>
      </w:r>
      <w:r w:rsidRPr="3CFD362B">
        <w:rPr>
          <w:rFonts w:ascii="Times New Roman" w:hAnsi="Times New Roman"/>
          <w:sz w:val="24"/>
          <w:szCs w:val="24"/>
          <w:lang w:val="sq-AL"/>
        </w:rPr>
        <w:t xml:space="preserve">pasi kuadri ligjor për mbrojtjen e të dhënave personale, i përafruar me </w:t>
      </w:r>
      <w:proofErr w:type="spellStart"/>
      <w:r w:rsidRPr="3CFD362B">
        <w:rPr>
          <w:rFonts w:ascii="Times New Roman" w:hAnsi="Times New Roman"/>
          <w:i/>
          <w:iCs/>
          <w:sz w:val="24"/>
          <w:szCs w:val="24"/>
          <w:lang w:val="sq-AL"/>
        </w:rPr>
        <w:t>acquis</w:t>
      </w:r>
      <w:proofErr w:type="spellEnd"/>
      <w:r w:rsidRPr="3CFD362B">
        <w:rPr>
          <w:rFonts w:ascii="Times New Roman" w:hAnsi="Times New Roman"/>
          <w:sz w:val="24"/>
          <w:szCs w:val="24"/>
          <w:lang w:val="sq-AL"/>
        </w:rPr>
        <w:t xml:space="preserve"> të BE në këtë fushë do të ndikojë në heqjen e pengesave ekzistuese për përfshirjen e </w:t>
      </w:r>
      <w:proofErr w:type="spellStart"/>
      <w:r w:rsidRPr="3CFD362B">
        <w:rPr>
          <w:rFonts w:ascii="Times New Roman" w:hAnsi="Times New Roman"/>
          <w:sz w:val="24"/>
          <w:szCs w:val="24"/>
          <w:lang w:val="sq-AL"/>
        </w:rPr>
        <w:t>kontrolluesëve</w:t>
      </w:r>
      <w:proofErr w:type="spellEnd"/>
      <w:r w:rsidRPr="3CFD362B">
        <w:rPr>
          <w:rFonts w:ascii="Times New Roman" w:hAnsi="Times New Roman"/>
          <w:sz w:val="24"/>
          <w:szCs w:val="24"/>
          <w:lang w:val="sq-AL"/>
        </w:rPr>
        <w:t xml:space="preserve"> që operojnë në Shqipëri, në tregun digjital evropian duke nxitur kështu rritjen ekonomike, inovacionin dhe krijimin e vendeve të punës. </w:t>
      </w:r>
    </w:p>
    <w:p w14:paraId="06494AA5" w14:textId="77777777" w:rsidR="003B5150" w:rsidRPr="004A7BE9" w:rsidRDefault="3CFD362B" w:rsidP="00C0102B">
      <w:pPr>
        <w:spacing w:before="240" w:line="276" w:lineRule="auto"/>
        <w:jc w:val="both"/>
        <w:rPr>
          <w:color w:val="808080" w:themeColor="background1" w:themeShade="80"/>
          <w:lang w:val="sq-AL"/>
        </w:rPr>
      </w:pPr>
      <w:r w:rsidRPr="3CFD362B">
        <w:rPr>
          <w:b/>
          <w:bCs/>
          <w:color w:val="000000" w:themeColor="text1"/>
          <w:lang w:val="sq-AL"/>
        </w:rPr>
        <w:t xml:space="preserve">Përfitime sociale dhe mjedisore, </w:t>
      </w:r>
      <w:r w:rsidRPr="3CFD362B">
        <w:rPr>
          <w:lang w:val="sq-AL"/>
        </w:rPr>
        <w:t xml:space="preserve">pasi rritja e nivelit të kontrollit të qytetarëve mbi të dhënat personale, do të çojë në rritje të besimit dhe kulturës së tyre për ushtrimin e të drejtës për mbrojtjen e të dhënave personale si një e drejtë themelore e individit. Nga ana tjetër, rritja e sigurisë te qytetarët lidhur me mbrojtjen e të dhënave personale në mjedisin digjital, do të çojë në rritje të </w:t>
      </w:r>
      <w:proofErr w:type="spellStart"/>
      <w:r w:rsidRPr="3CFD362B">
        <w:rPr>
          <w:lang w:val="sq-AL"/>
        </w:rPr>
        <w:t>përdoruesëve</w:t>
      </w:r>
      <w:proofErr w:type="spellEnd"/>
      <w:r w:rsidRPr="3CFD362B">
        <w:rPr>
          <w:lang w:val="sq-AL"/>
        </w:rPr>
        <w:t xml:space="preserve"> të shërbimeve </w:t>
      </w:r>
      <w:proofErr w:type="spellStart"/>
      <w:r w:rsidRPr="3CFD362B">
        <w:rPr>
          <w:lang w:val="sq-AL"/>
        </w:rPr>
        <w:t>online</w:t>
      </w:r>
      <w:proofErr w:type="spellEnd"/>
      <w:r w:rsidRPr="3CFD362B">
        <w:rPr>
          <w:lang w:val="sq-AL"/>
        </w:rPr>
        <w:t>, duke rritur në këtë mënyrë edhe kënaqësinë e tyre në raport me shërbimin e kërkuar. Në këtë kontekst, kjo politikë do të ketë edhe n</w:t>
      </w:r>
      <w:r w:rsidRPr="004A7BE9">
        <w:rPr>
          <w:lang w:val="sq-AL"/>
        </w:rPr>
        <w:t>dikim n</w:t>
      </w:r>
      <w:r w:rsidRPr="3CFD362B">
        <w:rPr>
          <w:lang w:val="sq-AL"/>
        </w:rPr>
        <w:t>ë</w:t>
      </w:r>
      <w:r w:rsidRPr="004A7BE9">
        <w:rPr>
          <w:lang w:val="sq-AL"/>
        </w:rPr>
        <w:t xml:space="preserve"> mjedis, pasi p</w:t>
      </w:r>
      <w:r w:rsidRPr="3CFD362B">
        <w:rPr>
          <w:lang w:val="sq-AL"/>
        </w:rPr>
        <w:t>ë</w:t>
      </w:r>
      <w:r w:rsidRPr="004A7BE9">
        <w:rPr>
          <w:lang w:val="sq-AL"/>
        </w:rPr>
        <w:t>r shkak t</w:t>
      </w:r>
      <w:r w:rsidRPr="3CFD362B">
        <w:rPr>
          <w:lang w:val="sq-AL"/>
        </w:rPr>
        <w:t>ë</w:t>
      </w:r>
      <w:r w:rsidRPr="004A7BE9">
        <w:rPr>
          <w:lang w:val="sq-AL"/>
        </w:rPr>
        <w:t xml:space="preserve"> p</w:t>
      </w:r>
      <w:r w:rsidRPr="3CFD362B">
        <w:rPr>
          <w:lang w:val="sq-AL"/>
        </w:rPr>
        <w:t>ë</w:t>
      </w:r>
      <w:r w:rsidRPr="004A7BE9">
        <w:rPr>
          <w:lang w:val="sq-AL"/>
        </w:rPr>
        <w:t>rdorimit gjithnj</w:t>
      </w:r>
      <w:r w:rsidRPr="3CFD362B">
        <w:rPr>
          <w:lang w:val="sq-AL"/>
        </w:rPr>
        <w:t>ë</w:t>
      </w:r>
      <w:r w:rsidRPr="004A7BE9">
        <w:rPr>
          <w:lang w:val="sq-AL"/>
        </w:rPr>
        <w:t xml:space="preserve"> e m</w:t>
      </w:r>
      <w:r w:rsidRPr="3CFD362B">
        <w:rPr>
          <w:lang w:val="sq-AL"/>
        </w:rPr>
        <w:t>ë</w:t>
      </w:r>
      <w:r w:rsidRPr="004A7BE9">
        <w:rPr>
          <w:lang w:val="sq-AL"/>
        </w:rPr>
        <w:t xml:space="preserve"> shum</w:t>
      </w:r>
      <w:r w:rsidRPr="3CFD362B">
        <w:rPr>
          <w:lang w:val="sq-AL"/>
        </w:rPr>
        <w:t>ë</w:t>
      </w:r>
      <w:r w:rsidRPr="004A7BE9">
        <w:rPr>
          <w:lang w:val="sq-AL"/>
        </w:rPr>
        <w:t xml:space="preserve"> t</w:t>
      </w:r>
      <w:r w:rsidRPr="3CFD362B">
        <w:rPr>
          <w:lang w:val="sq-AL"/>
        </w:rPr>
        <w:t>ë</w:t>
      </w:r>
      <w:r w:rsidRPr="004A7BE9">
        <w:rPr>
          <w:lang w:val="sq-AL"/>
        </w:rPr>
        <w:t xml:space="preserve"> sh</w:t>
      </w:r>
      <w:r w:rsidRPr="3CFD362B">
        <w:rPr>
          <w:lang w:val="sq-AL"/>
        </w:rPr>
        <w:t>ë</w:t>
      </w:r>
      <w:r w:rsidRPr="004A7BE9">
        <w:rPr>
          <w:lang w:val="sq-AL"/>
        </w:rPr>
        <w:t xml:space="preserve">rbimeve </w:t>
      </w:r>
      <w:proofErr w:type="spellStart"/>
      <w:r w:rsidRPr="004A7BE9">
        <w:rPr>
          <w:lang w:val="sq-AL"/>
        </w:rPr>
        <w:t>online</w:t>
      </w:r>
      <w:proofErr w:type="spellEnd"/>
      <w:r w:rsidRPr="3CFD362B">
        <w:rPr>
          <w:lang w:val="sq-AL"/>
        </w:rPr>
        <w:t>, do të ulet niveli i konsumimit të letrës.</w:t>
      </w:r>
    </w:p>
    <w:p w14:paraId="463F29E8" w14:textId="77777777" w:rsidR="00B60454" w:rsidRPr="004D4586" w:rsidRDefault="00B60454" w:rsidP="00C0102B">
      <w:pPr>
        <w:tabs>
          <w:tab w:val="left" w:pos="10080"/>
        </w:tabs>
        <w:spacing w:line="276" w:lineRule="auto"/>
        <w:contextualSpacing/>
        <w:jc w:val="both"/>
        <w:rPr>
          <w:rFonts w:ascii="Cambria" w:hAnsi="Cambria"/>
          <w:bCs/>
          <w:color w:val="0070C0"/>
          <w:szCs w:val="24"/>
          <w:highlight w:val="yellow"/>
          <w:lang w:val="sq-AL"/>
        </w:rPr>
      </w:pPr>
    </w:p>
    <w:p w14:paraId="4E068890" w14:textId="77777777" w:rsidR="00B60454" w:rsidRPr="002A1CA6" w:rsidRDefault="00B60454" w:rsidP="00C0102B">
      <w:pPr>
        <w:tabs>
          <w:tab w:val="center" w:pos="4513"/>
          <w:tab w:val="left" w:pos="10080"/>
        </w:tabs>
        <w:spacing w:line="276" w:lineRule="auto"/>
        <w:jc w:val="both"/>
        <w:rPr>
          <w:b/>
          <w:color w:val="000000"/>
          <w:szCs w:val="24"/>
          <w:lang w:val="sq-AL"/>
        </w:rPr>
      </w:pPr>
      <w:r w:rsidRPr="002A1CA6">
        <w:rPr>
          <w:b/>
          <w:color w:val="000000"/>
          <w:szCs w:val="24"/>
          <w:lang w:val="sq-AL"/>
        </w:rPr>
        <w:t>Metodo</w:t>
      </w:r>
      <w:r>
        <w:rPr>
          <w:b/>
          <w:color w:val="000000"/>
          <w:szCs w:val="24"/>
          <w:lang w:val="sq-AL"/>
        </w:rPr>
        <w:t>logjia e përdorur për opsionin 2</w:t>
      </w:r>
      <w:r w:rsidRPr="002A1CA6">
        <w:rPr>
          <w:b/>
          <w:color w:val="000000"/>
          <w:szCs w:val="24"/>
          <w:lang w:val="sq-AL"/>
        </w:rPr>
        <w:t xml:space="preserve"> dhe opsionin </w:t>
      </w:r>
      <w:r>
        <w:rPr>
          <w:b/>
          <w:color w:val="000000"/>
          <w:szCs w:val="24"/>
          <w:lang w:val="sq-AL"/>
        </w:rPr>
        <w:t>3</w:t>
      </w:r>
    </w:p>
    <w:p w14:paraId="3B7B4B86" w14:textId="77777777" w:rsidR="00B60454" w:rsidRPr="002A1CA6" w:rsidRDefault="00B60454" w:rsidP="00C0102B">
      <w:pPr>
        <w:tabs>
          <w:tab w:val="left" w:pos="10080"/>
        </w:tabs>
        <w:spacing w:line="276" w:lineRule="auto"/>
        <w:jc w:val="both"/>
        <w:rPr>
          <w:b/>
          <w:color w:val="000000"/>
          <w:szCs w:val="24"/>
          <w:lang w:val="sq-AL"/>
        </w:rPr>
      </w:pPr>
    </w:p>
    <w:p w14:paraId="7693B784" w14:textId="77777777" w:rsidR="00B60454" w:rsidRPr="002A1CA6" w:rsidRDefault="00B60454" w:rsidP="00C0102B">
      <w:pPr>
        <w:tabs>
          <w:tab w:val="left" w:pos="10080"/>
        </w:tabs>
        <w:spacing w:line="276" w:lineRule="auto"/>
        <w:jc w:val="both"/>
        <w:rPr>
          <w:color w:val="000000"/>
          <w:szCs w:val="24"/>
          <w:lang w:val="sq-AL"/>
        </w:rPr>
      </w:pPr>
      <w:r w:rsidRPr="002A1CA6">
        <w:rPr>
          <w:b/>
          <w:color w:val="000000"/>
          <w:szCs w:val="24"/>
          <w:lang w:val="sq-AL"/>
        </w:rPr>
        <w:t>Për analizën e kostove</w:t>
      </w:r>
      <w:r w:rsidRPr="002A1CA6">
        <w:rPr>
          <w:color w:val="000000"/>
          <w:szCs w:val="24"/>
          <w:lang w:val="sq-AL"/>
        </w:rPr>
        <w:t xml:space="preserve"> do të përdorim 3 njësi matëse të cilat janë: a) Kosto e kohës, b) Kosto e njohjes më legjislacionin e ri/përshtatshmëria dhe c) </w:t>
      </w:r>
      <w:r>
        <w:rPr>
          <w:color w:val="000000"/>
          <w:szCs w:val="24"/>
          <w:lang w:val="sq-AL"/>
        </w:rPr>
        <w:t>Kategoria e</w:t>
      </w:r>
      <w:r w:rsidRPr="002A1CA6">
        <w:rPr>
          <w:color w:val="000000"/>
          <w:szCs w:val="24"/>
          <w:lang w:val="sq-AL"/>
        </w:rPr>
        <w:t xml:space="preserve"> </w:t>
      </w:r>
      <w:proofErr w:type="spellStart"/>
      <w:r w:rsidRPr="002A1CA6">
        <w:rPr>
          <w:color w:val="000000"/>
          <w:szCs w:val="24"/>
          <w:lang w:val="sq-AL"/>
        </w:rPr>
        <w:t>kontrolluesëve</w:t>
      </w:r>
      <w:proofErr w:type="spellEnd"/>
      <w:r w:rsidRPr="002A1CA6">
        <w:rPr>
          <w:color w:val="000000"/>
          <w:szCs w:val="24"/>
          <w:lang w:val="sq-AL"/>
        </w:rPr>
        <w:t xml:space="preserve"> publikë dhe privatë.</w:t>
      </w:r>
    </w:p>
    <w:p w14:paraId="3A0FF5F2" w14:textId="77777777" w:rsidR="00B60454" w:rsidRPr="002A1CA6" w:rsidRDefault="00B60454" w:rsidP="00C0102B">
      <w:pPr>
        <w:pStyle w:val="ListParagraph"/>
        <w:tabs>
          <w:tab w:val="clear" w:pos="567"/>
          <w:tab w:val="left" w:pos="360"/>
          <w:tab w:val="left" w:pos="10080"/>
        </w:tabs>
        <w:spacing w:after="0" w:line="276" w:lineRule="auto"/>
        <w:ind w:left="360" w:firstLine="0"/>
        <w:jc w:val="both"/>
        <w:rPr>
          <w:rFonts w:ascii="Times New Roman" w:hAnsi="Times New Roman"/>
          <w:b/>
          <w:color w:val="000000"/>
          <w:sz w:val="24"/>
          <w:szCs w:val="24"/>
          <w:highlight w:val="yellow"/>
          <w:lang w:val="sq-AL"/>
        </w:rPr>
      </w:pPr>
    </w:p>
    <w:p w14:paraId="5048102E" w14:textId="77777777" w:rsidR="00B60454" w:rsidRPr="002A1CA6" w:rsidRDefault="00B60454" w:rsidP="00C0102B">
      <w:pPr>
        <w:pStyle w:val="ListParagraph"/>
        <w:numPr>
          <w:ilvl w:val="0"/>
          <w:numId w:val="11"/>
        </w:numPr>
        <w:tabs>
          <w:tab w:val="clear" w:pos="567"/>
          <w:tab w:val="left" w:pos="360"/>
          <w:tab w:val="left" w:pos="10080"/>
        </w:tabs>
        <w:spacing w:after="0" w:line="276" w:lineRule="auto"/>
        <w:ind w:left="360"/>
        <w:jc w:val="both"/>
        <w:rPr>
          <w:rFonts w:ascii="Times New Roman" w:hAnsi="Times New Roman"/>
          <w:b/>
          <w:color w:val="000000"/>
          <w:sz w:val="24"/>
          <w:szCs w:val="24"/>
          <w:lang w:val="sq-AL"/>
        </w:rPr>
      </w:pPr>
      <w:r w:rsidRPr="002A1CA6">
        <w:rPr>
          <w:rFonts w:ascii="Times New Roman" w:hAnsi="Times New Roman"/>
          <w:b/>
          <w:color w:val="000000"/>
          <w:sz w:val="24"/>
          <w:szCs w:val="24"/>
          <w:lang w:val="sq-AL"/>
        </w:rPr>
        <w:t xml:space="preserve">Kosto e kohës </w:t>
      </w:r>
    </w:p>
    <w:p w14:paraId="40E83BCB" w14:textId="77777777" w:rsidR="00B60454" w:rsidRPr="002A1CA6" w:rsidRDefault="00B60454" w:rsidP="00C0102B">
      <w:pPr>
        <w:tabs>
          <w:tab w:val="left" w:pos="10080"/>
        </w:tabs>
        <w:spacing w:line="276" w:lineRule="auto"/>
        <w:jc w:val="both"/>
        <w:rPr>
          <w:color w:val="000000"/>
          <w:szCs w:val="24"/>
          <w:lang w:val="sq-AL"/>
        </w:rPr>
      </w:pPr>
      <w:r w:rsidRPr="002A1CA6">
        <w:rPr>
          <w:color w:val="000000"/>
          <w:szCs w:val="24"/>
          <w:lang w:val="sq-AL"/>
        </w:rPr>
        <w:t xml:space="preserve">Analiza që përdorim për të evidentuar koston në këtë drejtim, përfshin koston për kohën e punonjësve të Zyrën e </w:t>
      </w:r>
      <w:proofErr w:type="spellStart"/>
      <w:r w:rsidRPr="002A1CA6">
        <w:rPr>
          <w:color w:val="000000"/>
          <w:szCs w:val="24"/>
          <w:lang w:val="sq-AL"/>
        </w:rPr>
        <w:t>Komisionerit</w:t>
      </w:r>
      <w:proofErr w:type="spellEnd"/>
      <w:r w:rsidRPr="002A1CA6">
        <w:rPr>
          <w:color w:val="000000"/>
          <w:szCs w:val="24"/>
          <w:lang w:val="sq-AL"/>
        </w:rPr>
        <w:t xml:space="preserve"> të përfshirë në procesin e përafrimit të legjislacionit për mbrojtjen e të dhënave personale me </w:t>
      </w:r>
      <w:proofErr w:type="spellStart"/>
      <w:r w:rsidRPr="002A1CA6">
        <w:rPr>
          <w:color w:val="000000"/>
          <w:szCs w:val="24"/>
          <w:lang w:val="sq-AL"/>
        </w:rPr>
        <w:t>acquis</w:t>
      </w:r>
      <w:proofErr w:type="spellEnd"/>
      <w:r w:rsidRPr="002A1CA6">
        <w:rPr>
          <w:color w:val="000000"/>
          <w:szCs w:val="24"/>
          <w:lang w:val="sq-AL"/>
        </w:rPr>
        <w:t xml:space="preserve"> të BE. </w:t>
      </w:r>
    </w:p>
    <w:p w14:paraId="5630AD66" w14:textId="77777777" w:rsidR="00B60454" w:rsidRPr="002A1CA6" w:rsidRDefault="00B60454" w:rsidP="00C0102B">
      <w:pPr>
        <w:tabs>
          <w:tab w:val="left" w:pos="10080"/>
        </w:tabs>
        <w:spacing w:line="276" w:lineRule="auto"/>
        <w:jc w:val="both"/>
        <w:rPr>
          <w:color w:val="000000"/>
          <w:szCs w:val="24"/>
          <w:highlight w:val="yellow"/>
          <w:lang w:val="sq-AL"/>
        </w:rPr>
      </w:pPr>
    </w:p>
    <w:p w14:paraId="19405E96" w14:textId="77777777" w:rsidR="00B60454" w:rsidRPr="002A1CA6" w:rsidRDefault="00B60454" w:rsidP="00C0102B">
      <w:pPr>
        <w:pStyle w:val="ListParagraph"/>
        <w:numPr>
          <w:ilvl w:val="0"/>
          <w:numId w:val="11"/>
        </w:numPr>
        <w:tabs>
          <w:tab w:val="clear" w:pos="567"/>
          <w:tab w:val="left" w:pos="360"/>
          <w:tab w:val="left" w:pos="10080"/>
        </w:tabs>
        <w:spacing w:after="0" w:line="276" w:lineRule="auto"/>
        <w:ind w:left="360"/>
        <w:jc w:val="both"/>
        <w:rPr>
          <w:rFonts w:ascii="Times New Roman" w:hAnsi="Times New Roman"/>
          <w:b/>
          <w:color w:val="000000"/>
          <w:sz w:val="24"/>
          <w:szCs w:val="24"/>
          <w:lang w:val="sq-AL"/>
        </w:rPr>
      </w:pPr>
      <w:r w:rsidRPr="002A1CA6">
        <w:rPr>
          <w:rFonts w:ascii="Times New Roman" w:hAnsi="Times New Roman"/>
          <w:b/>
          <w:color w:val="000000"/>
          <w:sz w:val="24"/>
          <w:szCs w:val="24"/>
          <w:lang w:val="sq-AL"/>
        </w:rPr>
        <w:t xml:space="preserve">Kosto e njohjes më legjislacionin e ri / përshtatshmëria </w:t>
      </w:r>
    </w:p>
    <w:p w14:paraId="22A4F4CB" w14:textId="77777777" w:rsidR="00B60454" w:rsidRDefault="00B60454" w:rsidP="00C0102B">
      <w:pPr>
        <w:tabs>
          <w:tab w:val="left" w:pos="10080"/>
        </w:tabs>
        <w:spacing w:line="276" w:lineRule="auto"/>
        <w:jc w:val="both"/>
        <w:rPr>
          <w:color w:val="000000"/>
          <w:szCs w:val="24"/>
          <w:lang w:val="sq-AL"/>
        </w:rPr>
      </w:pPr>
      <w:r w:rsidRPr="002A1CA6">
        <w:rPr>
          <w:color w:val="000000"/>
          <w:szCs w:val="24"/>
          <w:lang w:val="sq-AL"/>
        </w:rPr>
        <w:t xml:space="preserve">I referohet kostove që Zyra e </w:t>
      </w:r>
      <w:proofErr w:type="spellStart"/>
      <w:r w:rsidRPr="002A1CA6">
        <w:rPr>
          <w:color w:val="000000"/>
          <w:szCs w:val="24"/>
          <w:lang w:val="sq-AL"/>
        </w:rPr>
        <w:t>Komisionerit</w:t>
      </w:r>
      <w:proofErr w:type="spellEnd"/>
      <w:r w:rsidRPr="002A1CA6">
        <w:rPr>
          <w:color w:val="000000"/>
          <w:szCs w:val="24"/>
          <w:lang w:val="sq-AL"/>
        </w:rPr>
        <w:t xml:space="preserve"> do të ketë me qëllim njohjen dhe përditësimin e kontrolluesve publikë dhe privatë me kuadrin e ri ligjor për mbrojtjen e të dhënave personale. </w:t>
      </w:r>
    </w:p>
    <w:p w14:paraId="61829076" w14:textId="77777777" w:rsidR="00B60454" w:rsidRPr="002A1CA6" w:rsidRDefault="00B60454" w:rsidP="00C0102B">
      <w:pPr>
        <w:tabs>
          <w:tab w:val="left" w:pos="10080"/>
        </w:tabs>
        <w:spacing w:line="276" w:lineRule="auto"/>
        <w:jc w:val="both"/>
        <w:rPr>
          <w:color w:val="000000"/>
          <w:szCs w:val="24"/>
          <w:lang w:val="sq-AL"/>
        </w:rPr>
      </w:pPr>
    </w:p>
    <w:p w14:paraId="62C8C22D" w14:textId="77777777" w:rsidR="00B60454" w:rsidRPr="002A1CA6" w:rsidRDefault="00B60454" w:rsidP="00C0102B">
      <w:pPr>
        <w:pStyle w:val="ListParagraph"/>
        <w:numPr>
          <w:ilvl w:val="0"/>
          <w:numId w:val="11"/>
        </w:numPr>
        <w:tabs>
          <w:tab w:val="clear" w:pos="567"/>
          <w:tab w:val="left" w:pos="360"/>
          <w:tab w:val="left" w:pos="10080"/>
        </w:tabs>
        <w:spacing w:after="0" w:line="276" w:lineRule="auto"/>
        <w:ind w:left="360"/>
        <w:jc w:val="both"/>
        <w:rPr>
          <w:rFonts w:ascii="Times New Roman" w:hAnsi="Times New Roman"/>
          <w:b/>
          <w:color w:val="000000"/>
          <w:sz w:val="24"/>
          <w:szCs w:val="24"/>
          <w:lang w:val="sq-AL"/>
        </w:rPr>
      </w:pPr>
      <w:r w:rsidRPr="002A1CA6">
        <w:rPr>
          <w:rFonts w:ascii="Times New Roman" w:hAnsi="Times New Roman"/>
          <w:b/>
          <w:color w:val="000000"/>
          <w:sz w:val="24"/>
          <w:szCs w:val="24"/>
          <w:lang w:val="sq-AL"/>
        </w:rPr>
        <w:t>Ndikimet e diskutuara në këtë ligj do të përballohen nga:</w:t>
      </w:r>
    </w:p>
    <w:p w14:paraId="66595789" w14:textId="77777777" w:rsidR="00B60454" w:rsidRPr="002A1CA6" w:rsidRDefault="00B60454" w:rsidP="00C0102B">
      <w:pPr>
        <w:pStyle w:val="ListParagraph"/>
        <w:numPr>
          <w:ilvl w:val="0"/>
          <w:numId w:val="12"/>
        </w:numPr>
        <w:tabs>
          <w:tab w:val="clear" w:pos="567"/>
          <w:tab w:val="left" w:pos="360"/>
        </w:tabs>
        <w:spacing w:after="0" w:line="276" w:lineRule="auto"/>
        <w:jc w:val="both"/>
        <w:rPr>
          <w:rFonts w:ascii="Times New Roman" w:hAnsi="Times New Roman"/>
          <w:color w:val="000000"/>
          <w:sz w:val="24"/>
          <w:szCs w:val="24"/>
          <w:lang w:val="sq-AL" w:eastAsia="en-US"/>
        </w:rPr>
      </w:pPr>
      <w:proofErr w:type="spellStart"/>
      <w:r w:rsidRPr="002A1CA6">
        <w:rPr>
          <w:rFonts w:ascii="Times New Roman" w:hAnsi="Times New Roman"/>
          <w:color w:val="000000"/>
          <w:sz w:val="24"/>
          <w:szCs w:val="24"/>
          <w:lang w:val="sq-AL" w:eastAsia="en-US"/>
        </w:rPr>
        <w:lastRenderedPageBreak/>
        <w:t>Komisioneri</w:t>
      </w:r>
      <w:proofErr w:type="spellEnd"/>
      <w:r w:rsidRPr="002A1CA6">
        <w:rPr>
          <w:rFonts w:ascii="Times New Roman" w:hAnsi="Times New Roman"/>
          <w:color w:val="000000"/>
          <w:sz w:val="24"/>
          <w:szCs w:val="24"/>
          <w:lang w:val="sq-AL" w:eastAsia="en-US"/>
        </w:rPr>
        <w:t xml:space="preserve"> për të Drejtën e Informimit dhe Mbrojtjen e të Dhënave Personale në cilësinë e institucionit përgjegjës për monitorimin e zbatimit të legjislacionit të ri për mbrojtjen e të dhënave personale. </w:t>
      </w:r>
    </w:p>
    <w:p w14:paraId="7B8B5D46" w14:textId="77777777" w:rsidR="00B60454" w:rsidRPr="002A1CA6" w:rsidRDefault="00B60454" w:rsidP="00C0102B">
      <w:pPr>
        <w:pStyle w:val="ListParagraph"/>
        <w:numPr>
          <w:ilvl w:val="0"/>
          <w:numId w:val="12"/>
        </w:numPr>
        <w:tabs>
          <w:tab w:val="clear" w:pos="567"/>
          <w:tab w:val="left" w:pos="360"/>
        </w:tabs>
        <w:spacing w:after="0" w:line="276" w:lineRule="auto"/>
        <w:jc w:val="both"/>
        <w:rPr>
          <w:rFonts w:ascii="Times New Roman" w:hAnsi="Times New Roman"/>
          <w:color w:val="000000"/>
          <w:sz w:val="24"/>
          <w:szCs w:val="24"/>
          <w:lang w:val="sq-AL" w:eastAsia="en-US"/>
        </w:rPr>
      </w:pPr>
      <w:proofErr w:type="spellStart"/>
      <w:r w:rsidRPr="002A1CA6">
        <w:rPr>
          <w:rFonts w:ascii="Times New Roman" w:hAnsi="Times New Roman"/>
          <w:color w:val="000000"/>
          <w:sz w:val="24"/>
          <w:szCs w:val="24"/>
          <w:lang w:val="sq-AL" w:eastAsia="en-US"/>
        </w:rPr>
        <w:t>Minsitria</w:t>
      </w:r>
      <w:proofErr w:type="spellEnd"/>
      <w:r w:rsidRPr="002A1CA6">
        <w:rPr>
          <w:rFonts w:ascii="Times New Roman" w:hAnsi="Times New Roman"/>
          <w:color w:val="000000"/>
          <w:sz w:val="24"/>
          <w:szCs w:val="24"/>
          <w:lang w:val="sq-AL" w:eastAsia="en-US"/>
        </w:rPr>
        <w:t xml:space="preserve"> e Drejtësisë do të jetë përgjegjëse për koordinimin e procesit deri në miratimin e kësaj politike në cilësinë e institucionit lider të Kapitullit 23;</w:t>
      </w:r>
    </w:p>
    <w:p w14:paraId="4703B6AA" w14:textId="77777777" w:rsidR="00B60454" w:rsidRPr="002A1CA6" w:rsidRDefault="00B60454" w:rsidP="00C0102B">
      <w:pPr>
        <w:pStyle w:val="ListParagraph"/>
        <w:numPr>
          <w:ilvl w:val="0"/>
          <w:numId w:val="12"/>
        </w:numPr>
        <w:tabs>
          <w:tab w:val="clear" w:pos="567"/>
          <w:tab w:val="left" w:pos="360"/>
        </w:tabs>
        <w:spacing w:after="0" w:line="276" w:lineRule="auto"/>
        <w:jc w:val="both"/>
        <w:rPr>
          <w:rFonts w:ascii="Times New Roman" w:hAnsi="Times New Roman"/>
          <w:color w:val="000000"/>
          <w:sz w:val="24"/>
          <w:szCs w:val="24"/>
          <w:lang w:val="sq-AL"/>
        </w:rPr>
      </w:pPr>
      <w:r w:rsidRPr="002A1CA6">
        <w:rPr>
          <w:rFonts w:ascii="Times New Roman" w:hAnsi="Times New Roman"/>
          <w:color w:val="000000"/>
          <w:sz w:val="24"/>
          <w:szCs w:val="24"/>
          <w:lang w:val="sq-AL" w:eastAsia="en-US"/>
        </w:rPr>
        <w:t>Kontrolluesit publikë dhe privatë të detyruar të zbatojnë legjislacionin e ri për mbrojtjen e të dhënave personale.</w:t>
      </w:r>
    </w:p>
    <w:p w14:paraId="7681998E" w14:textId="2BE50F26" w:rsidR="009C683D" w:rsidRPr="00C0102B" w:rsidRDefault="009C683D" w:rsidP="00C0102B">
      <w:pPr>
        <w:tabs>
          <w:tab w:val="left" w:pos="360"/>
          <w:tab w:val="left" w:pos="10080"/>
        </w:tabs>
        <w:spacing w:line="276" w:lineRule="auto"/>
        <w:jc w:val="both"/>
        <w:rPr>
          <w:b/>
          <w:color w:val="000000"/>
          <w:szCs w:val="24"/>
          <w:lang w:val="sq-AL"/>
        </w:rPr>
      </w:pPr>
    </w:p>
    <w:p w14:paraId="1F167C99" w14:textId="77777777" w:rsidR="00B60454" w:rsidRPr="002A1CA6" w:rsidRDefault="00B60454" w:rsidP="00B60454">
      <w:pPr>
        <w:pStyle w:val="ListParagraph"/>
        <w:tabs>
          <w:tab w:val="clear" w:pos="567"/>
          <w:tab w:val="left" w:pos="360"/>
          <w:tab w:val="left" w:pos="10080"/>
        </w:tabs>
        <w:spacing w:after="0" w:line="276" w:lineRule="auto"/>
        <w:jc w:val="both"/>
        <w:rPr>
          <w:rFonts w:ascii="Times New Roman" w:hAnsi="Times New Roman"/>
          <w:b/>
          <w:color w:val="000000"/>
          <w:sz w:val="24"/>
          <w:szCs w:val="24"/>
          <w:lang w:val="sq-AL"/>
        </w:rPr>
      </w:pPr>
      <w:r w:rsidRPr="002A1CA6">
        <w:rPr>
          <w:rFonts w:ascii="Times New Roman" w:hAnsi="Times New Roman"/>
          <w:b/>
          <w:color w:val="000000"/>
          <w:sz w:val="24"/>
          <w:szCs w:val="24"/>
          <w:lang w:val="sq-AL"/>
        </w:rPr>
        <w:t>Analiza e kostos dhe e përfitimeve</w:t>
      </w:r>
    </w:p>
    <w:p w14:paraId="17AD93B2" w14:textId="77777777" w:rsidR="00B60454" w:rsidRPr="002A1CA6" w:rsidRDefault="00B60454" w:rsidP="00B60454">
      <w:pPr>
        <w:tabs>
          <w:tab w:val="left" w:pos="10080"/>
        </w:tabs>
        <w:spacing w:line="276" w:lineRule="auto"/>
        <w:jc w:val="both"/>
        <w:rPr>
          <w:b/>
          <w:color w:val="000000"/>
          <w:szCs w:val="24"/>
          <w:lang w:val="sq-AL"/>
        </w:rPr>
      </w:pPr>
    </w:p>
    <w:p w14:paraId="008ECFF0" w14:textId="77777777" w:rsidR="00B60454" w:rsidRPr="002A1CA6" w:rsidRDefault="00B60454" w:rsidP="00B60454">
      <w:pPr>
        <w:tabs>
          <w:tab w:val="left" w:pos="10080"/>
        </w:tabs>
        <w:spacing w:line="276" w:lineRule="auto"/>
        <w:jc w:val="both"/>
        <w:rPr>
          <w:b/>
          <w:color w:val="000000"/>
          <w:szCs w:val="24"/>
          <w:lang w:val="sq-AL"/>
        </w:rPr>
      </w:pPr>
      <w:r w:rsidRPr="002A1CA6">
        <w:rPr>
          <w:b/>
          <w:color w:val="000000"/>
          <w:szCs w:val="24"/>
          <w:lang w:val="sq-AL"/>
        </w:rPr>
        <w:t xml:space="preserve">D.1 </w:t>
      </w:r>
      <w:proofErr w:type="spellStart"/>
      <w:r w:rsidRPr="002A1CA6">
        <w:rPr>
          <w:b/>
          <w:color w:val="000000"/>
          <w:szCs w:val="24"/>
          <w:lang w:val="sq-AL"/>
        </w:rPr>
        <w:t>Kosot</w:t>
      </w:r>
      <w:proofErr w:type="spellEnd"/>
      <w:r w:rsidRPr="002A1CA6">
        <w:rPr>
          <w:b/>
          <w:color w:val="000000"/>
          <w:szCs w:val="24"/>
          <w:lang w:val="sq-AL"/>
        </w:rPr>
        <w:t xml:space="preserve"> e </w:t>
      </w:r>
      <w:proofErr w:type="spellStart"/>
      <w:r w:rsidRPr="002A1CA6">
        <w:rPr>
          <w:b/>
          <w:color w:val="000000"/>
          <w:szCs w:val="24"/>
          <w:lang w:val="sq-AL"/>
        </w:rPr>
        <w:t>Kontrolluesëve</w:t>
      </w:r>
      <w:proofErr w:type="spellEnd"/>
      <w:r w:rsidRPr="002A1CA6">
        <w:rPr>
          <w:b/>
          <w:color w:val="000000"/>
          <w:szCs w:val="24"/>
          <w:lang w:val="sq-AL"/>
        </w:rPr>
        <w:t xml:space="preserve"> publikë dhe privatë:</w:t>
      </w:r>
    </w:p>
    <w:p w14:paraId="0DE4B5B7" w14:textId="77777777" w:rsidR="00B60454" w:rsidRPr="002A1CA6" w:rsidRDefault="00B60454" w:rsidP="00B60454">
      <w:pPr>
        <w:tabs>
          <w:tab w:val="left" w:pos="10080"/>
        </w:tabs>
        <w:spacing w:line="276" w:lineRule="auto"/>
        <w:jc w:val="both"/>
        <w:rPr>
          <w:color w:val="000000"/>
          <w:szCs w:val="24"/>
          <w:highlight w:val="yellow"/>
          <w:lang w:val="sq-AL"/>
        </w:rPr>
      </w:pPr>
    </w:p>
    <w:p w14:paraId="45E0808C" w14:textId="77777777" w:rsidR="00B60454" w:rsidRPr="004973B3" w:rsidRDefault="00B60454" w:rsidP="00C0102B">
      <w:pPr>
        <w:tabs>
          <w:tab w:val="left" w:pos="1530"/>
        </w:tabs>
        <w:spacing w:line="276" w:lineRule="auto"/>
        <w:jc w:val="both"/>
        <w:rPr>
          <w:szCs w:val="24"/>
          <w:lang w:val="sq-AL" w:eastAsia="x-none"/>
        </w:rPr>
      </w:pPr>
      <w:proofErr w:type="spellStart"/>
      <w:r w:rsidRPr="002A1CA6">
        <w:rPr>
          <w:szCs w:val="24"/>
          <w:lang w:val="x-none" w:eastAsia="x-none"/>
        </w:rPr>
        <w:t>Miratimi</w:t>
      </w:r>
      <w:proofErr w:type="spellEnd"/>
      <w:r w:rsidRPr="002A1CA6">
        <w:rPr>
          <w:szCs w:val="24"/>
          <w:lang w:val="x-none" w:eastAsia="x-none"/>
        </w:rPr>
        <w:t xml:space="preserve"> </w:t>
      </w:r>
      <w:proofErr w:type="spellStart"/>
      <w:r w:rsidRPr="002A1CA6">
        <w:rPr>
          <w:szCs w:val="24"/>
          <w:lang w:val="x-none" w:eastAsia="x-none"/>
        </w:rPr>
        <w:t>i</w:t>
      </w:r>
      <w:proofErr w:type="spellEnd"/>
      <w:r w:rsidRPr="002A1CA6">
        <w:rPr>
          <w:szCs w:val="24"/>
          <w:lang w:val="x-none" w:eastAsia="x-none"/>
        </w:rPr>
        <w:t xml:space="preserve"> </w:t>
      </w:r>
      <w:r w:rsidRPr="004973B3">
        <w:rPr>
          <w:szCs w:val="24"/>
          <w:lang w:val="sq-AL" w:eastAsia="x-none"/>
        </w:rPr>
        <w:t>projekt</w:t>
      </w:r>
      <w:proofErr w:type="spellStart"/>
      <w:r w:rsidRPr="002A1CA6">
        <w:rPr>
          <w:szCs w:val="24"/>
          <w:lang w:val="x-none" w:eastAsia="x-none"/>
        </w:rPr>
        <w:t>ligjit</w:t>
      </w:r>
      <w:proofErr w:type="spellEnd"/>
      <w:r w:rsidRPr="002A1CA6">
        <w:rPr>
          <w:szCs w:val="24"/>
          <w:lang w:val="x-none" w:eastAsia="x-none"/>
        </w:rPr>
        <w:t xml:space="preserve"> </w:t>
      </w:r>
      <w:r w:rsidRPr="004973B3">
        <w:rPr>
          <w:szCs w:val="24"/>
          <w:lang w:val="sq-AL" w:eastAsia="x-none"/>
        </w:rPr>
        <w:t xml:space="preserve">të ri </w:t>
      </w:r>
      <w:proofErr w:type="spellStart"/>
      <w:r w:rsidRPr="002A1CA6">
        <w:rPr>
          <w:szCs w:val="24"/>
          <w:lang w:val="x-none" w:eastAsia="x-none"/>
        </w:rPr>
        <w:t>mund</w:t>
      </w:r>
      <w:proofErr w:type="spellEnd"/>
      <w:r w:rsidRPr="002A1CA6">
        <w:rPr>
          <w:szCs w:val="24"/>
          <w:lang w:val="x-none" w:eastAsia="x-none"/>
        </w:rPr>
        <w:t xml:space="preserve"> </w:t>
      </w:r>
      <w:proofErr w:type="spellStart"/>
      <w:r w:rsidRPr="002A1CA6">
        <w:rPr>
          <w:szCs w:val="24"/>
          <w:lang w:val="x-none" w:eastAsia="x-none"/>
        </w:rPr>
        <w:t>të</w:t>
      </w:r>
      <w:proofErr w:type="spellEnd"/>
      <w:r w:rsidRPr="002A1CA6">
        <w:rPr>
          <w:szCs w:val="24"/>
          <w:lang w:val="x-none" w:eastAsia="x-none"/>
        </w:rPr>
        <w:t xml:space="preserve"> </w:t>
      </w:r>
      <w:proofErr w:type="spellStart"/>
      <w:r w:rsidRPr="002A1CA6">
        <w:rPr>
          <w:szCs w:val="24"/>
          <w:lang w:val="x-none" w:eastAsia="x-none"/>
        </w:rPr>
        <w:t>sjellë</w:t>
      </w:r>
      <w:proofErr w:type="spellEnd"/>
      <w:r w:rsidRPr="002A1CA6">
        <w:rPr>
          <w:szCs w:val="24"/>
          <w:lang w:val="x-none" w:eastAsia="x-none"/>
        </w:rPr>
        <w:t xml:space="preserve"> </w:t>
      </w:r>
      <w:proofErr w:type="spellStart"/>
      <w:r w:rsidRPr="002A1CA6">
        <w:rPr>
          <w:szCs w:val="24"/>
          <w:lang w:val="x-none" w:eastAsia="x-none"/>
        </w:rPr>
        <w:t>kosto</w:t>
      </w:r>
      <w:proofErr w:type="spellEnd"/>
      <w:r w:rsidRPr="002A1CA6">
        <w:rPr>
          <w:szCs w:val="24"/>
          <w:lang w:val="x-none" w:eastAsia="x-none"/>
        </w:rPr>
        <w:t xml:space="preserve"> </w:t>
      </w:r>
      <w:proofErr w:type="spellStart"/>
      <w:r w:rsidRPr="002A1CA6">
        <w:rPr>
          <w:szCs w:val="24"/>
          <w:lang w:val="x-none" w:eastAsia="x-none"/>
        </w:rPr>
        <w:t>për</w:t>
      </w:r>
      <w:proofErr w:type="spellEnd"/>
      <w:r w:rsidRPr="002A1CA6">
        <w:rPr>
          <w:szCs w:val="24"/>
          <w:lang w:val="x-none" w:eastAsia="x-none"/>
        </w:rPr>
        <w:t xml:space="preserve"> </w:t>
      </w:r>
      <w:proofErr w:type="spellStart"/>
      <w:r w:rsidRPr="002A1CA6">
        <w:rPr>
          <w:szCs w:val="24"/>
          <w:lang w:val="x-none" w:eastAsia="x-none"/>
        </w:rPr>
        <w:t>kontrolluesit</w:t>
      </w:r>
      <w:proofErr w:type="spellEnd"/>
      <w:r w:rsidRPr="002A1CA6">
        <w:rPr>
          <w:szCs w:val="24"/>
          <w:lang w:val="x-none" w:eastAsia="x-none"/>
        </w:rPr>
        <w:t xml:space="preserve"> </w:t>
      </w:r>
      <w:r w:rsidRPr="004973B3">
        <w:rPr>
          <w:szCs w:val="24"/>
          <w:lang w:val="sq-AL" w:eastAsia="x-none"/>
        </w:rPr>
        <w:t xml:space="preserve">publikë dhe privatë </w:t>
      </w:r>
      <w:proofErr w:type="spellStart"/>
      <w:r w:rsidRPr="002A1CA6">
        <w:rPr>
          <w:szCs w:val="24"/>
          <w:lang w:val="x-none" w:eastAsia="x-none"/>
        </w:rPr>
        <w:t>të</w:t>
      </w:r>
      <w:proofErr w:type="spellEnd"/>
      <w:r w:rsidRPr="002A1CA6">
        <w:rPr>
          <w:szCs w:val="24"/>
          <w:lang w:val="x-none" w:eastAsia="x-none"/>
        </w:rPr>
        <w:t xml:space="preserve"> </w:t>
      </w:r>
      <w:proofErr w:type="spellStart"/>
      <w:r w:rsidRPr="002A1CA6">
        <w:rPr>
          <w:szCs w:val="24"/>
          <w:lang w:val="x-none" w:eastAsia="x-none"/>
        </w:rPr>
        <w:t>cilët</w:t>
      </w:r>
      <w:proofErr w:type="spellEnd"/>
      <w:r w:rsidRPr="002A1CA6">
        <w:rPr>
          <w:szCs w:val="24"/>
          <w:lang w:val="x-none" w:eastAsia="x-none"/>
        </w:rPr>
        <w:t xml:space="preserve"> </w:t>
      </w:r>
      <w:proofErr w:type="spellStart"/>
      <w:r w:rsidRPr="002A1CA6">
        <w:rPr>
          <w:szCs w:val="24"/>
          <w:lang w:val="x-none" w:eastAsia="x-none"/>
        </w:rPr>
        <w:t>janë</w:t>
      </w:r>
      <w:proofErr w:type="spellEnd"/>
      <w:r w:rsidRPr="002A1CA6">
        <w:rPr>
          <w:szCs w:val="24"/>
          <w:lang w:val="x-none" w:eastAsia="x-none"/>
        </w:rPr>
        <w:t xml:space="preserve"> </w:t>
      </w:r>
      <w:proofErr w:type="spellStart"/>
      <w:r w:rsidRPr="002A1CA6">
        <w:rPr>
          <w:szCs w:val="24"/>
          <w:lang w:val="x-none" w:eastAsia="x-none"/>
        </w:rPr>
        <w:t>të</w:t>
      </w:r>
      <w:proofErr w:type="spellEnd"/>
      <w:r w:rsidRPr="002A1CA6">
        <w:rPr>
          <w:szCs w:val="24"/>
          <w:lang w:val="x-none" w:eastAsia="x-none"/>
        </w:rPr>
        <w:t xml:space="preserve"> </w:t>
      </w:r>
      <w:proofErr w:type="spellStart"/>
      <w:r w:rsidRPr="002A1CA6">
        <w:rPr>
          <w:szCs w:val="24"/>
          <w:lang w:val="x-none" w:eastAsia="x-none"/>
        </w:rPr>
        <w:t>detyruar</w:t>
      </w:r>
      <w:proofErr w:type="spellEnd"/>
      <w:r w:rsidRPr="002A1CA6">
        <w:rPr>
          <w:szCs w:val="24"/>
          <w:lang w:val="x-none" w:eastAsia="x-none"/>
        </w:rPr>
        <w:t xml:space="preserve"> </w:t>
      </w:r>
      <w:proofErr w:type="spellStart"/>
      <w:r w:rsidRPr="002A1CA6">
        <w:rPr>
          <w:szCs w:val="24"/>
          <w:lang w:val="x-none" w:eastAsia="x-none"/>
        </w:rPr>
        <w:t>të</w:t>
      </w:r>
      <w:proofErr w:type="spellEnd"/>
      <w:r w:rsidRPr="002A1CA6">
        <w:rPr>
          <w:szCs w:val="24"/>
          <w:lang w:val="x-none" w:eastAsia="x-none"/>
        </w:rPr>
        <w:t xml:space="preserve"> </w:t>
      </w:r>
      <w:proofErr w:type="spellStart"/>
      <w:r w:rsidRPr="002A1CA6">
        <w:rPr>
          <w:szCs w:val="24"/>
          <w:lang w:val="x-none" w:eastAsia="x-none"/>
        </w:rPr>
        <w:t>implementojnë</w:t>
      </w:r>
      <w:proofErr w:type="spellEnd"/>
      <w:r w:rsidRPr="002A1CA6">
        <w:rPr>
          <w:szCs w:val="24"/>
          <w:lang w:val="x-none" w:eastAsia="x-none"/>
        </w:rPr>
        <w:t xml:space="preserve"> </w:t>
      </w:r>
      <w:proofErr w:type="spellStart"/>
      <w:r w:rsidRPr="002A1CA6">
        <w:rPr>
          <w:szCs w:val="24"/>
          <w:lang w:val="x-none" w:eastAsia="x-none"/>
        </w:rPr>
        <w:t>masat</w:t>
      </w:r>
      <w:proofErr w:type="spellEnd"/>
      <w:r w:rsidRPr="002A1CA6">
        <w:rPr>
          <w:szCs w:val="24"/>
          <w:lang w:val="x-none" w:eastAsia="x-none"/>
        </w:rPr>
        <w:t xml:space="preserve"> </w:t>
      </w:r>
      <w:proofErr w:type="spellStart"/>
      <w:r w:rsidRPr="002A1CA6">
        <w:rPr>
          <w:szCs w:val="24"/>
          <w:lang w:val="x-none" w:eastAsia="x-none"/>
        </w:rPr>
        <w:t>që</w:t>
      </w:r>
      <w:proofErr w:type="spellEnd"/>
      <w:r w:rsidRPr="002A1CA6">
        <w:rPr>
          <w:szCs w:val="24"/>
          <w:lang w:val="x-none" w:eastAsia="x-none"/>
        </w:rPr>
        <w:t xml:space="preserve"> </w:t>
      </w:r>
      <w:proofErr w:type="spellStart"/>
      <w:r w:rsidRPr="002A1CA6">
        <w:rPr>
          <w:szCs w:val="24"/>
          <w:lang w:val="x-none" w:eastAsia="x-none"/>
        </w:rPr>
        <w:t>kërkon</w:t>
      </w:r>
      <w:proofErr w:type="spellEnd"/>
      <w:r w:rsidRPr="002A1CA6">
        <w:rPr>
          <w:szCs w:val="24"/>
          <w:lang w:val="x-none" w:eastAsia="x-none"/>
        </w:rPr>
        <w:t xml:space="preserve"> </w:t>
      </w:r>
      <w:proofErr w:type="spellStart"/>
      <w:r w:rsidRPr="002A1CA6">
        <w:rPr>
          <w:szCs w:val="24"/>
          <w:lang w:val="x-none" w:eastAsia="x-none"/>
        </w:rPr>
        <w:t>legjislacioni</w:t>
      </w:r>
      <w:proofErr w:type="spellEnd"/>
      <w:r w:rsidRPr="002A1CA6">
        <w:rPr>
          <w:szCs w:val="24"/>
          <w:lang w:val="x-none" w:eastAsia="x-none"/>
        </w:rPr>
        <w:t xml:space="preserve"> </w:t>
      </w:r>
      <w:proofErr w:type="spellStart"/>
      <w:r w:rsidRPr="002A1CA6">
        <w:rPr>
          <w:szCs w:val="24"/>
          <w:lang w:val="x-none" w:eastAsia="x-none"/>
        </w:rPr>
        <w:t>i</w:t>
      </w:r>
      <w:proofErr w:type="spellEnd"/>
      <w:r w:rsidRPr="002A1CA6">
        <w:rPr>
          <w:szCs w:val="24"/>
          <w:lang w:val="x-none" w:eastAsia="x-none"/>
        </w:rPr>
        <w:t xml:space="preserve"> </w:t>
      </w:r>
      <w:proofErr w:type="spellStart"/>
      <w:r w:rsidRPr="002A1CA6">
        <w:rPr>
          <w:szCs w:val="24"/>
          <w:lang w:val="x-none" w:eastAsia="x-none"/>
        </w:rPr>
        <w:t>ri</w:t>
      </w:r>
      <w:proofErr w:type="spellEnd"/>
      <w:r w:rsidRPr="002A1CA6">
        <w:rPr>
          <w:szCs w:val="24"/>
          <w:lang w:val="x-none" w:eastAsia="x-none"/>
        </w:rPr>
        <w:t xml:space="preserve"> </w:t>
      </w:r>
      <w:proofErr w:type="spellStart"/>
      <w:r w:rsidRPr="002A1CA6">
        <w:rPr>
          <w:szCs w:val="24"/>
          <w:lang w:val="x-none" w:eastAsia="x-none"/>
        </w:rPr>
        <w:t>për</w:t>
      </w:r>
      <w:proofErr w:type="spellEnd"/>
      <w:r w:rsidRPr="002A1CA6">
        <w:rPr>
          <w:szCs w:val="24"/>
          <w:lang w:val="x-none" w:eastAsia="x-none"/>
        </w:rPr>
        <w:t xml:space="preserve"> </w:t>
      </w:r>
      <w:proofErr w:type="spellStart"/>
      <w:r w:rsidRPr="002A1CA6">
        <w:rPr>
          <w:szCs w:val="24"/>
          <w:lang w:val="x-none" w:eastAsia="x-none"/>
        </w:rPr>
        <w:t>mbrojtjen</w:t>
      </w:r>
      <w:proofErr w:type="spellEnd"/>
      <w:r w:rsidRPr="002A1CA6">
        <w:rPr>
          <w:szCs w:val="24"/>
          <w:lang w:val="x-none" w:eastAsia="x-none"/>
        </w:rPr>
        <w:t xml:space="preserve"> e </w:t>
      </w:r>
      <w:proofErr w:type="spellStart"/>
      <w:r w:rsidRPr="002A1CA6">
        <w:rPr>
          <w:szCs w:val="24"/>
          <w:lang w:val="x-none" w:eastAsia="x-none"/>
        </w:rPr>
        <w:t>të</w:t>
      </w:r>
      <w:proofErr w:type="spellEnd"/>
      <w:r w:rsidRPr="002A1CA6">
        <w:rPr>
          <w:szCs w:val="24"/>
          <w:lang w:val="x-none" w:eastAsia="x-none"/>
        </w:rPr>
        <w:t xml:space="preserve"> </w:t>
      </w:r>
      <w:proofErr w:type="spellStart"/>
      <w:r w:rsidRPr="002A1CA6">
        <w:rPr>
          <w:szCs w:val="24"/>
          <w:lang w:val="x-none" w:eastAsia="x-none"/>
        </w:rPr>
        <w:t>dhënave</w:t>
      </w:r>
      <w:proofErr w:type="spellEnd"/>
      <w:r w:rsidRPr="002A1CA6">
        <w:rPr>
          <w:szCs w:val="24"/>
          <w:lang w:val="x-none" w:eastAsia="x-none"/>
        </w:rPr>
        <w:t xml:space="preserve"> </w:t>
      </w:r>
      <w:proofErr w:type="spellStart"/>
      <w:r w:rsidRPr="002A1CA6">
        <w:rPr>
          <w:szCs w:val="24"/>
          <w:lang w:val="x-none" w:eastAsia="x-none"/>
        </w:rPr>
        <w:t>personale</w:t>
      </w:r>
      <w:proofErr w:type="spellEnd"/>
      <w:r w:rsidRPr="002A1CA6">
        <w:rPr>
          <w:szCs w:val="24"/>
          <w:lang w:val="x-none" w:eastAsia="x-none"/>
        </w:rPr>
        <w:t xml:space="preserve"> me </w:t>
      </w:r>
      <w:proofErr w:type="spellStart"/>
      <w:r w:rsidRPr="002A1CA6">
        <w:rPr>
          <w:szCs w:val="24"/>
          <w:lang w:val="x-none" w:eastAsia="x-none"/>
        </w:rPr>
        <w:t>qëllim</w:t>
      </w:r>
      <w:proofErr w:type="spellEnd"/>
      <w:r w:rsidRPr="002A1CA6">
        <w:rPr>
          <w:szCs w:val="24"/>
          <w:lang w:val="x-none" w:eastAsia="x-none"/>
        </w:rPr>
        <w:t xml:space="preserve"> </w:t>
      </w:r>
      <w:proofErr w:type="spellStart"/>
      <w:r w:rsidRPr="002A1CA6">
        <w:rPr>
          <w:szCs w:val="24"/>
          <w:lang w:val="x-none" w:eastAsia="x-none"/>
        </w:rPr>
        <w:t>që</w:t>
      </w:r>
      <w:proofErr w:type="spellEnd"/>
      <w:r w:rsidRPr="002A1CA6">
        <w:rPr>
          <w:szCs w:val="24"/>
          <w:lang w:val="x-none" w:eastAsia="x-none"/>
        </w:rPr>
        <w:t xml:space="preserve"> </w:t>
      </w:r>
      <w:proofErr w:type="spellStart"/>
      <w:r w:rsidRPr="002A1CA6">
        <w:rPr>
          <w:szCs w:val="24"/>
          <w:lang w:val="x-none" w:eastAsia="x-none"/>
        </w:rPr>
        <w:t>të</w:t>
      </w:r>
      <w:proofErr w:type="spellEnd"/>
      <w:r w:rsidRPr="002A1CA6">
        <w:rPr>
          <w:szCs w:val="24"/>
          <w:lang w:val="x-none" w:eastAsia="x-none"/>
        </w:rPr>
        <w:t xml:space="preserve"> </w:t>
      </w:r>
      <w:proofErr w:type="spellStart"/>
      <w:r w:rsidRPr="002A1CA6">
        <w:rPr>
          <w:szCs w:val="24"/>
          <w:lang w:val="x-none" w:eastAsia="x-none"/>
        </w:rPr>
        <w:t>jenë</w:t>
      </w:r>
      <w:proofErr w:type="spellEnd"/>
      <w:r w:rsidRPr="002A1CA6">
        <w:rPr>
          <w:szCs w:val="24"/>
          <w:lang w:val="x-none" w:eastAsia="x-none"/>
        </w:rPr>
        <w:t xml:space="preserve"> </w:t>
      </w:r>
      <w:proofErr w:type="spellStart"/>
      <w:r w:rsidRPr="002A1CA6">
        <w:rPr>
          <w:szCs w:val="24"/>
          <w:lang w:val="x-none" w:eastAsia="x-none"/>
        </w:rPr>
        <w:t>në</w:t>
      </w:r>
      <w:proofErr w:type="spellEnd"/>
      <w:r w:rsidRPr="002A1CA6">
        <w:rPr>
          <w:szCs w:val="24"/>
          <w:lang w:val="x-none" w:eastAsia="x-none"/>
        </w:rPr>
        <w:t xml:space="preserve"> </w:t>
      </w:r>
      <w:proofErr w:type="spellStart"/>
      <w:r w:rsidRPr="002A1CA6">
        <w:rPr>
          <w:szCs w:val="24"/>
          <w:lang w:val="x-none" w:eastAsia="x-none"/>
        </w:rPr>
        <w:t>përputhje</w:t>
      </w:r>
      <w:proofErr w:type="spellEnd"/>
      <w:r w:rsidRPr="002A1CA6">
        <w:rPr>
          <w:szCs w:val="24"/>
          <w:lang w:val="x-none" w:eastAsia="x-none"/>
        </w:rPr>
        <w:t xml:space="preserve"> me </w:t>
      </w:r>
      <w:proofErr w:type="spellStart"/>
      <w:r w:rsidRPr="002A1CA6">
        <w:rPr>
          <w:szCs w:val="24"/>
          <w:lang w:val="x-none" w:eastAsia="x-none"/>
        </w:rPr>
        <w:t>të</w:t>
      </w:r>
      <w:proofErr w:type="spellEnd"/>
      <w:r w:rsidRPr="002A1CA6">
        <w:rPr>
          <w:szCs w:val="24"/>
          <w:lang w:val="x-none" w:eastAsia="x-none"/>
        </w:rPr>
        <w:t>.</w:t>
      </w:r>
      <w:r w:rsidRPr="004973B3">
        <w:rPr>
          <w:szCs w:val="24"/>
          <w:lang w:val="sq-AL" w:eastAsia="x-none"/>
        </w:rPr>
        <w:t xml:space="preserve"> Në këtë kuptim, shumë prej </w:t>
      </w:r>
      <w:proofErr w:type="spellStart"/>
      <w:r w:rsidRPr="004973B3">
        <w:rPr>
          <w:szCs w:val="24"/>
          <w:lang w:val="sq-AL" w:eastAsia="x-none"/>
        </w:rPr>
        <w:t>kontrolluesëve</w:t>
      </w:r>
      <w:proofErr w:type="spellEnd"/>
      <w:r w:rsidRPr="004973B3">
        <w:rPr>
          <w:szCs w:val="24"/>
          <w:lang w:val="sq-AL" w:eastAsia="x-none"/>
        </w:rPr>
        <w:t xml:space="preserve"> aktualisht kanë kryer një investim fillestar pasi shumë prej masave që ata duhet të marrin me qëllim sigurimin e privatësisë gjatë përpunimit të </w:t>
      </w:r>
      <w:proofErr w:type="spellStart"/>
      <w:r w:rsidRPr="004973B3">
        <w:rPr>
          <w:szCs w:val="24"/>
          <w:lang w:val="sq-AL" w:eastAsia="x-none"/>
        </w:rPr>
        <w:t>të</w:t>
      </w:r>
      <w:proofErr w:type="spellEnd"/>
      <w:r w:rsidRPr="004973B3">
        <w:rPr>
          <w:szCs w:val="24"/>
          <w:lang w:val="sq-AL" w:eastAsia="x-none"/>
        </w:rPr>
        <w:t xml:space="preserve"> dhënave personale, por jo vetëm, janë detyrime që ata kanë përmbushur në zbatim të akteve nënligjore në fuqi. </w:t>
      </w:r>
    </w:p>
    <w:p w14:paraId="66204FF1" w14:textId="77777777" w:rsidR="00B60454" w:rsidRPr="004973B3" w:rsidRDefault="00B60454" w:rsidP="00C0102B">
      <w:pPr>
        <w:tabs>
          <w:tab w:val="left" w:pos="1530"/>
        </w:tabs>
        <w:spacing w:line="276" w:lineRule="auto"/>
        <w:jc w:val="both"/>
        <w:rPr>
          <w:szCs w:val="24"/>
          <w:lang w:val="sq-AL" w:eastAsia="x-none"/>
        </w:rPr>
      </w:pPr>
    </w:p>
    <w:p w14:paraId="67AC0234" w14:textId="77777777" w:rsidR="00B60454" w:rsidRPr="004973B3" w:rsidRDefault="00B60454" w:rsidP="00C0102B">
      <w:pPr>
        <w:tabs>
          <w:tab w:val="left" w:pos="1530"/>
        </w:tabs>
        <w:spacing w:line="276" w:lineRule="auto"/>
        <w:jc w:val="both"/>
        <w:rPr>
          <w:szCs w:val="24"/>
          <w:lang w:val="sq-AL" w:eastAsia="x-none"/>
        </w:rPr>
      </w:pPr>
      <w:r w:rsidRPr="004973B3">
        <w:rPr>
          <w:szCs w:val="24"/>
          <w:lang w:val="sq-AL" w:eastAsia="x-none"/>
        </w:rPr>
        <w:t xml:space="preserve">Kosto financiare që u kushton </w:t>
      </w:r>
      <w:proofErr w:type="spellStart"/>
      <w:r w:rsidRPr="004973B3">
        <w:rPr>
          <w:szCs w:val="24"/>
          <w:lang w:val="sq-AL" w:eastAsia="x-none"/>
        </w:rPr>
        <w:t>kontrolluesëve</w:t>
      </w:r>
      <w:proofErr w:type="spellEnd"/>
      <w:r w:rsidRPr="004973B3">
        <w:rPr>
          <w:szCs w:val="24"/>
          <w:lang w:val="sq-AL" w:eastAsia="x-none"/>
        </w:rPr>
        <w:t xml:space="preserve"> në zbatimin e masave që vijnë si detyrim i zbatimit të ligjit të ri të përafruar, do të bazohet në një vlerë të përafërt, pasi ekzistojnë shumë faktorë që përshkallëzojnë këtë kosto, duke u nisur së pari, bazuar në faktin nëse një kontrollues konsiderohet i madh apo i vogël; sasisë së të dhënave që përpunon, nëse është një kontrollues publik apo privat, por duke përfshirë edhe: </w:t>
      </w:r>
    </w:p>
    <w:p w14:paraId="2DBF0D7D" w14:textId="77777777" w:rsidR="00B60454" w:rsidRPr="004973B3" w:rsidRDefault="00B60454" w:rsidP="00C0102B">
      <w:pPr>
        <w:tabs>
          <w:tab w:val="left" w:pos="1530"/>
        </w:tabs>
        <w:spacing w:line="276" w:lineRule="auto"/>
        <w:jc w:val="both"/>
        <w:rPr>
          <w:szCs w:val="24"/>
          <w:lang w:val="sq-AL" w:eastAsia="x-none"/>
        </w:rPr>
      </w:pPr>
    </w:p>
    <w:p w14:paraId="1EE12A3A" w14:textId="77777777" w:rsidR="00B60454" w:rsidRPr="004973B3" w:rsidRDefault="00B60454" w:rsidP="00C0102B">
      <w:pPr>
        <w:spacing w:line="276" w:lineRule="auto"/>
        <w:jc w:val="both"/>
        <w:rPr>
          <w:i/>
          <w:szCs w:val="24"/>
          <w:lang w:val="sq-AL" w:eastAsia="x-none"/>
        </w:rPr>
      </w:pPr>
      <w:r w:rsidRPr="004973B3">
        <w:rPr>
          <w:i/>
          <w:szCs w:val="24"/>
          <w:lang w:val="sq-AL" w:eastAsia="x-none"/>
        </w:rPr>
        <w:t>1) Koston e aktiviteteve paraprake</w:t>
      </w:r>
    </w:p>
    <w:p w14:paraId="243A323E" w14:textId="77777777" w:rsidR="00B60454" w:rsidRPr="004973B3" w:rsidRDefault="00B60454" w:rsidP="00C0102B">
      <w:pPr>
        <w:spacing w:line="276" w:lineRule="auto"/>
        <w:jc w:val="both"/>
        <w:rPr>
          <w:szCs w:val="24"/>
          <w:lang w:val="sq-AL" w:eastAsia="x-none"/>
        </w:rPr>
      </w:pPr>
      <w:r w:rsidRPr="004973B3">
        <w:rPr>
          <w:szCs w:val="24"/>
          <w:lang w:val="sq-AL" w:eastAsia="x-none"/>
        </w:rPr>
        <w:t xml:space="preserve">Projektligji i ri kërkon që kontrolluesi i të dhënave të demonstrojë pajtueshmërinë me kërkesat që burojnë prej tij. Prandaj, një nga hapat e parë për të filluar aktivitetin e përpunimit, është e ashtuquajtura Vlerësimi i Ndikimit të Mbrojtjes së të Dhënave, për të ditur më mirë se ku duhet të fillojë zbatimi i pajtueshmërisë me ligjin e ri. Përmes kësaj veprimtarie, kontrolluesi i të dhënave, do të verifikojë kategoritë e të dhënave që përpunohen, cilat njësi e këtij kontrolluesi kryen përpunimin e të dhënave, ku ruhen të dhënat dhe si mbrohen ato, delegimin e përpunimit (përpunuesit), transferimin ndërkombëtar etj. Pasi të jetë kryer ky vlerësim, do të jetë e qartë se cilat hapa duhet të ndërmerren për të minimizuar rreziqet dhe garantuar sigurinë e individëve dhe, natyrisht, rreziqet e </w:t>
      </w:r>
      <w:proofErr w:type="spellStart"/>
      <w:r w:rsidRPr="004973B3">
        <w:rPr>
          <w:szCs w:val="24"/>
          <w:lang w:val="sq-AL" w:eastAsia="x-none"/>
        </w:rPr>
        <w:t>cënimit</w:t>
      </w:r>
      <w:proofErr w:type="spellEnd"/>
      <w:r w:rsidRPr="004973B3">
        <w:rPr>
          <w:szCs w:val="24"/>
          <w:lang w:val="sq-AL" w:eastAsia="x-none"/>
        </w:rPr>
        <w:t xml:space="preserve"> të privatësisë dhe shkeljes së të dhënave. Në këtë kontekst, kontrolluesi mund konsiderojë kontraktimin e një konsulenti të jashtëm për të drejtuar këtë proces.  </w:t>
      </w:r>
    </w:p>
    <w:p w14:paraId="6B62F1B3" w14:textId="77777777" w:rsidR="00B60454" w:rsidRPr="004973B3" w:rsidRDefault="00B60454" w:rsidP="00C0102B">
      <w:pPr>
        <w:spacing w:line="276" w:lineRule="auto"/>
        <w:rPr>
          <w:szCs w:val="24"/>
          <w:lang w:val="sq-AL" w:eastAsia="x-none"/>
        </w:rPr>
      </w:pPr>
    </w:p>
    <w:p w14:paraId="10324727" w14:textId="77777777" w:rsidR="00B60454" w:rsidRPr="004973B3" w:rsidRDefault="00B60454" w:rsidP="00C0102B">
      <w:pPr>
        <w:spacing w:line="276" w:lineRule="auto"/>
        <w:jc w:val="both"/>
        <w:rPr>
          <w:i/>
          <w:szCs w:val="24"/>
          <w:lang w:val="sq-AL" w:eastAsia="x-none"/>
        </w:rPr>
      </w:pPr>
      <w:r w:rsidRPr="004973B3">
        <w:rPr>
          <w:i/>
          <w:szCs w:val="24"/>
          <w:lang w:val="sq-AL" w:eastAsia="x-none"/>
        </w:rPr>
        <w:t>2) Koston e trajnimit dhe familjarizimit</w:t>
      </w:r>
    </w:p>
    <w:p w14:paraId="33B62B43" w14:textId="77777777" w:rsidR="00B60454" w:rsidRPr="004973B3" w:rsidRDefault="00B60454" w:rsidP="00C0102B">
      <w:pPr>
        <w:spacing w:line="276" w:lineRule="auto"/>
        <w:jc w:val="both"/>
        <w:rPr>
          <w:szCs w:val="24"/>
          <w:lang w:val="sq-AL" w:eastAsia="x-none"/>
        </w:rPr>
      </w:pPr>
      <w:r w:rsidRPr="004973B3">
        <w:rPr>
          <w:szCs w:val="24"/>
          <w:lang w:val="sq-AL" w:eastAsia="x-none"/>
        </w:rPr>
        <w:t xml:space="preserve">Për të zbatuar legjislacionin e ri, kontrolluesi i të dhënave do të duhet të trajnojë të gjithë personat e përfshirë në proceset e përpunimit të </w:t>
      </w:r>
      <w:proofErr w:type="spellStart"/>
      <w:r w:rsidRPr="004973B3">
        <w:rPr>
          <w:szCs w:val="24"/>
          <w:lang w:val="sq-AL" w:eastAsia="x-none"/>
        </w:rPr>
        <w:t>të</w:t>
      </w:r>
      <w:proofErr w:type="spellEnd"/>
      <w:r w:rsidRPr="004973B3">
        <w:rPr>
          <w:szCs w:val="24"/>
          <w:lang w:val="sq-AL" w:eastAsia="x-none"/>
        </w:rPr>
        <w:t xml:space="preserve"> dhënave. Ky është një element kryesor i zbatimit të ligjit të ri, sepse është mënyra e vetme për të ndjekur parimet e privatësisë sipas këtij modeli. </w:t>
      </w:r>
    </w:p>
    <w:p w14:paraId="02F2C34E" w14:textId="77777777" w:rsidR="00B60454" w:rsidRPr="004973B3" w:rsidRDefault="00B60454" w:rsidP="00C0102B">
      <w:pPr>
        <w:spacing w:line="276" w:lineRule="auto"/>
        <w:rPr>
          <w:lang w:val="sq-AL"/>
        </w:rPr>
      </w:pPr>
    </w:p>
    <w:p w14:paraId="0A0A37C1" w14:textId="77777777" w:rsidR="00B60454" w:rsidRPr="004973B3" w:rsidRDefault="00B60454" w:rsidP="00C0102B">
      <w:pPr>
        <w:spacing w:line="276" w:lineRule="auto"/>
        <w:jc w:val="both"/>
        <w:rPr>
          <w:i/>
          <w:szCs w:val="24"/>
          <w:lang w:val="sq-AL" w:eastAsia="x-none"/>
        </w:rPr>
      </w:pPr>
      <w:r w:rsidRPr="004973B3">
        <w:rPr>
          <w:i/>
          <w:szCs w:val="24"/>
          <w:lang w:val="sq-AL" w:eastAsia="x-none"/>
        </w:rPr>
        <w:t>3) Koston e teknologjisë</w:t>
      </w:r>
    </w:p>
    <w:p w14:paraId="66A37F8A" w14:textId="77777777" w:rsidR="00B60454" w:rsidRPr="004973B3" w:rsidRDefault="00B60454" w:rsidP="00C0102B">
      <w:pPr>
        <w:spacing w:line="276" w:lineRule="auto"/>
        <w:jc w:val="both"/>
        <w:rPr>
          <w:szCs w:val="24"/>
          <w:lang w:val="sq-AL" w:eastAsia="x-none"/>
        </w:rPr>
      </w:pPr>
      <w:r w:rsidRPr="004973B3">
        <w:rPr>
          <w:szCs w:val="24"/>
          <w:lang w:val="sq-AL" w:eastAsia="x-none"/>
        </w:rPr>
        <w:t xml:space="preserve">Kostoja e teknologjisë ndryshon në varësi të kontrolluesit, dimensionit të tij, si dhe llojit dhe vëllimit të </w:t>
      </w:r>
      <w:proofErr w:type="spellStart"/>
      <w:r w:rsidRPr="004973B3">
        <w:rPr>
          <w:szCs w:val="24"/>
          <w:lang w:val="sq-AL" w:eastAsia="x-none"/>
        </w:rPr>
        <w:t>të</w:t>
      </w:r>
      <w:proofErr w:type="spellEnd"/>
      <w:r w:rsidRPr="004973B3">
        <w:rPr>
          <w:szCs w:val="24"/>
          <w:lang w:val="sq-AL" w:eastAsia="x-none"/>
        </w:rPr>
        <w:t xml:space="preserve"> dhënave personale që ai përpunon. Zbatimi i masave të parashikuara nga ligji, mbështetet në shumë elementë të ndryshëm, si teknikë ashtu edhe organizativë. Prandaj, do të duhet së pari që kontrolluesi të marrë në konsideratë nëse blerja e softuerit ose </w:t>
      </w:r>
      <w:proofErr w:type="spellStart"/>
      <w:r w:rsidRPr="004973B3">
        <w:rPr>
          <w:szCs w:val="24"/>
          <w:lang w:val="sq-AL" w:eastAsia="x-none"/>
        </w:rPr>
        <w:t>azhornimi</w:t>
      </w:r>
      <w:proofErr w:type="spellEnd"/>
      <w:r w:rsidRPr="004973B3">
        <w:rPr>
          <w:szCs w:val="24"/>
          <w:lang w:val="sq-AL" w:eastAsia="x-none"/>
        </w:rPr>
        <w:t xml:space="preserve"> i një softueri aktual, do të rrisë nivelin e sigurisë së këtij kontrolluesi, dhe më pas të vlerësojë koston për secilin rast.</w:t>
      </w:r>
    </w:p>
    <w:p w14:paraId="680A4E5D" w14:textId="77777777" w:rsidR="00B60454" w:rsidRPr="004973B3" w:rsidRDefault="00B60454" w:rsidP="00C0102B">
      <w:pPr>
        <w:spacing w:line="276" w:lineRule="auto"/>
        <w:rPr>
          <w:lang w:val="sq-AL"/>
        </w:rPr>
      </w:pPr>
    </w:p>
    <w:p w14:paraId="003B0D9D" w14:textId="77777777" w:rsidR="00B60454" w:rsidRPr="004973B3" w:rsidRDefault="00B60454" w:rsidP="00C0102B">
      <w:pPr>
        <w:spacing w:line="276" w:lineRule="auto"/>
        <w:jc w:val="both"/>
        <w:rPr>
          <w:i/>
          <w:szCs w:val="24"/>
          <w:lang w:val="sq-AL" w:eastAsia="x-none"/>
        </w:rPr>
      </w:pPr>
      <w:r w:rsidRPr="004973B3">
        <w:rPr>
          <w:i/>
          <w:szCs w:val="24"/>
          <w:lang w:val="sq-AL" w:eastAsia="x-none"/>
        </w:rPr>
        <w:lastRenderedPageBreak/>
        <w:t xml:space="preserve">5) Koston e përputhshmërisë </w:t>
      </w:r>
    </w:p>
    <w:p w14:paraId="6D80C732" w14:textId="77777777" w:rsidR="00B60454" w:rsidRPr="004973B3" w:rsidRDefault="00B60454" w:rsidP="00C0102B">
      <w:pPr>
        <w:spacing w:line="276" w:lineRule="auto"/>
        <w:jc w:val="both"/>
        <w:rPr>
          <w:szCs w:val="24"/>
          <w:lang w:val="sq-AL" w:eastAsia="x-none"/>
        </w:rPr>
      </w:pPr>
      <w:r w:rsidRPr="004973B3">
        <w:rPr>
          <w:szCs w:val="24"/>
          <w:lang w:val="sq-AL" w:eastAsia="x-none"/>
        </w:rPr>
        <w:t xml:space="preserve">Teknologjia është në zhvillim, kështu që kontrolluesit do të duhet që të kontrollojnë në mënyrë periodike pajtueshmërinë e tij me kërkesat ligjore në një sistem që zhvillohet </w:t>
      </w:r>
      <w:proofErr w:type="spellStart"/>
      <w:r w:rsidRPr="004973B3">
        <w:rPr>
          <w:szCs w:val="24"/>
          <w:lang w:val="sq-AL" w:eastAsia="x-none"/>
        </w:rPr>
        <w:t>teknologjikisht</w:t>
      </w:r>
      <w:proofErr w:type="spellEnd"/>
      <w:r w:rsidRPr="004973B3">
        <w:rPr>
          <w:szCs w:val="24"/>
          <w:lang w:val="sq-AL" w:eastAsia="x-none"/>
        </w:rPr>
        <w:t xml:space="preserve">, nëpërmjet një strukture </w:t>
      </w:r>
      <w:proofErr w:type="spellStart"/>
      <w:r w:rsidRPr="004973B3">
        <w:rPr>
          <w:szCs w:val="24"/>
          <w:lang w:val="sq-AL" w:eastAsia="x-none"/>
        </w:rPr>
        <w:t>auditi</w:t>
      </w:r>
      <w:proofErr w:type="spellEnd"/>
      <w:r w:rsidRPr="004973B3">
        <w:rPr>
          <w:szCs w:val="24"/>
          <w:lang w:val="sq-AL" w:eastAsia="x-none"/>
        </w:rPr>
        <w:t xml:space="preserve"> e cila ka koston e saj në këtë drejtim.</w:t>
      </w:r>
    </w:p>
    <w:p w14:paraId="19219836" w14:textId="77777777" w:rsidR="00B60454" w:rsidRPr="004973B3" w:rsidRDefault="00B60454" w:rsidP="00C0102B">
      <w:pPr>
        <w:spacing w:line="276" w:lineRule="auto"/>
        <w:jc w:val="both"/>
        <w:rPr>
          <w:szCs w:val="24"/>
          <w:lang w:val="sq-AL" w:eastAsia="x-none"/>
        </w:rPr>
      </w:pPr>
    </w:p>
    <w:p w14:paraId="56539C28" w14:textId="5EC7D89C" w:rsidR="00B60454" w:rsidRPr="004973B3" w:rsidRDefault="00B60454" w:rsidP="00C0102B">
      <w:pPr>
        <w:tabs>
          <w:tab w:val="left" w:pos="1530"/>
        </w:tabs>
        <w:spacing w:line="276" w:lineRule="auto"/>
        <w:jc w:val="both"/>
        <w:rPr>
          <w:i/>
          <w:szCs w:val="24"/>
          <w:lang w:val="sq-AL" w:eastAsia="x-none"/>
        </w:rPr>
      </w:pPr>
      <w:r w:rsidRPr="004973B3">
        <w:rPr>
          <w:i/>
          <w:szCs w:val="24"/>
          <w:lang w:val="sq-AL" w:eastAsia="x-none"/>
        </w:rPr>
        <w:t xml:space="preserve">6) Caktimin </w:t>
      </w:r>
      <w:r w:rsidR="007B501B">
        <w:rPr>
          <w:i/>
          <w:szCs w:val="24"/>
          <w:lang w:val="sq-AL" w:eastAsia="x-none"/>
        </w:rPr>
        <w:t xml:space="preserve">e </w:t>
      </w:r>
      <w:r w:rsidRPr="004973B3">
        <w:rPr>
          <w:i/>
          <w:szCs w:val="24"/>
          <w:lang w:val="sq-AL" w:eastAsia="x-none"/>
        </w:rPr>
        <w:t xml:space="preserve"> një Nëpunësi për Mbrojtjen e të Dhënave. </w:t>
      </w:r>
    </w:p>
    <w:p w14:paraId="39676446" w14:textId="77777777" w:rsidR="00B60454" w:rsidRPr="004973B3" w:rsidRDefault="00B60454" w:rsidP="00C0102B">
      <w:pPr>
        <w:tabs>
          <w:tab w:val="left" w:pos="1530"/>
        </w:tabs>
        <w:spacing w:line="276" w:lineRule="auto"/>
        <w:jc w:val="both"/>
        <w:rPr>
          <w:szCs w:val="24"/>
          <w:lang w:val="sq-AL" w:eastAsia="x-none"/>
        </w:rPr>
      </w:pPr>
      <w:r w:rsidRPr="004973B3">
        <w:rPr>
          <w:szCs w:val="24"/>
          <w:lang w:val="sq-AL" w:eastAsia="x-none"/>
        </w:rPr>
        <w:t>Në varësi të kontrolluesit që përpunon të dhënat personale, do të duhet të emërohet një Nëpunës për Mbrojtjen e të Dhënave, kostoja e të cilit llogaritet me pagën e nëpunësit në varësi të statusit të kontrolluesit publik ose privat.</w:t>
      </w:r>
    </w:p>
    <w:p w14:paraId="296FEF7D" w14:textId="77777777" w:rsidR="00B60454" w:rsidRPr="004973B3" w:rsidRDefault="00B60454" w:rsidP="00C0102B">
      <w:pPr>
        <w:tabs>
          <w:tab w:val="left" w:pos="1530"/>
        </w:tabs>
        <w:spacing w:line="276" w:lineRule="auto"/>
        <w:jc w:val="both"/>
        <w:rPr>
          <w:szCs w:val="24"/>
          <w:lang w:val="sq-AL" w:eastAsia="x-none"/>
        </w:rPr>
      </w:pPr>
    </w:p>
    <w:p w14:paraId="7B8C18AC" w14:textId="77777777" w:rsidR="00B60454" w:rsidRPr="004973B3" w:rsidRDefault="00B60454" w:rsidP="00C0102B">
      <w:pPr>
        <w:tabs>
          <w:tab w:val="left" w:pos="1530"/>
        </w:tabs>
        <w:spacing w:line="276" w:lineRule="auto"/>
        <w:jc w:val="both"/>
        <w:rPr>
          <w:szCs w:val="24"/>
          <w:lang w:val="sq-AL" w:eastAsia="x-none"/>
        </w:rPr>
      </w:pPr>
      <w:r w:rsidRPr="004973B3">
        <w:rPr>
          <w:szCs w:val="24"/>
          <w:lang w:val="sq-AL" w:eastAsia="x-none"/>
        </w:rPr>
        <w:t xml:space="preserve">Sa më sipër, efektet e plota financiare të ndikimeve të këtij projektligji, janë të </w:t>
      </w:r>
      <w:proofErr w:type="spellStart"/>
      <w:r w:rsidRPr="004973B3">
        <w:rPr>
          <w:szCs w:val="24"/>
          <w:lang w:val="sq-AL" w:eastAsia="x-none"/>
        </w:rPr>
        <w:t>pamunduara</w:t>
      </w:r>
      <w:proofErr w:type="spellEnd"/>
      <w:r w:rsidRPr="004973B3">
        <w:rPr>
          <w:szCs w:val="24"/>
          <w:lang w:val="sq-AL" w:eastAsia="x-none"/>
        </w:rPr>
        <w:t xml:space="preserve"> të vlerësohen pasi </w:t>
      </w:r>
      <w:proofErr w:type="spellStart"/>
      <w:r w:rsidRPr="004973B3">
        <w:rPr>
          <w:szCs w:val="24"/>
          <w:lang w:val="sq-AL" w:eastAsia="x-none"/>
        </w:rPr>
        <w:t>gjithcka</w:t>
      </w:r>
      <w:proofErr w:type="spellEnd"/>
      <w:r w:rsidRPr="004973B3">
        <w:rPr>
          <w:szCs w:val="24"/>
          <w:lang w:val="sq-AL" w:eastAsia="x-none"/>
        </w:rPr>
        <w:t xml:space="preserve"> varet nga numri i </w:t>
      </w:r>
      <w:proofErr w:type="spellStart"/>
      <w:r w:rsidRPr="004973B3">
        <w:rPr>
          <w:szCs w:val="24"/>
          <w:lang w:val="sq-AL" w:eastAsia="x-none"/>
        </w:rPr>
        <w:t>kontrolluesëve</w:t>
      </w:r>
      <w:proofErr w:type="spellEnd"/>
      <w:r w:rsidRPr="004973B3">
        <w:rPr>
          <w:szCs w:val="24"/>
          <w:lang w:val="sq-AL" w:eastAsia="x-none"/>
        </w:rPr>
        <w:t xml:space="preserve"> në Republikën e Shqipërisë, faktit nëse këta kontrollues konsiderohet të mëdhenj apo të vegjël, nëse janë kontrollues publikë ose privat si dhe qasjes që zgjedh gjithsecili për të zbatuar masat e parashikuara nga projektligji i ri për mbrojtjen e të dhënave personale. </w:t>
      </w:r>
    </w:p>
    <w:p w14:paraId="7194DBDC" w14:textId="77777777" w:rsidR="00B60454" w:rsidRPr="004973B3" w:rsidRDefault="00B60454" w:rsidP="00C0102B">
      <w:pPr>
        <w:tabs>
          <w:tab w:val="left" w:pos="1530"/>
        </w:tabs>
        <w:spacing w:line="276" w:lineRule="auto"/>
        <w:jc w:val="both"/>
        <w:rPr>
          <w:szCs w:val="24"/>
          <w:lang w:val="sq-AL" w:eastAsia="x-none"/>
        </w:rPr>
      </w:pPr>
    </w:p>
    <w:p w14:paraId="099C672F" w14:textId="77777777" w:rsidR="00B60454" w:rsidRPr="004973B3" w:rsidRDefault="00B60454" w:rsidP="00C0102B">
      <w:pPr>
        <w:tabs>
          <w:tab w:val="left" w:pos="1530"/>
        </w:tabs>
        <w:spacing w:line="276" w:lineRule="auto"/>
        <w:jc w:val="both"/>
        <w:rPr>
          <w:szCs w:val="24"/>
          <w:lang w:val="sq-AL" w:eastAsia="x-none"/>
        </w:rPr>
      </w:pPr>
      <w:r w:rsidRPr="004973B3">
        <w:rPr>
          <w:szCs w:val="24"/>
          <w:lang w:val="sq-AL" w:eastAsia="x-none"/>
        </w:rPr>
        <w:t xml:space="preserve">Megjithatë duke ju referuar eksperiencave të vendeve të tjera të cilët kanë </w:t>
      </w:r>
      <w:proofErr w:type="spellStart"/>
      <w:r w:rsidRPr="004973B3">
        <w:rPr>
          <w:szCs w:val="24"/>
          <w:lang w:val="sq-AL" w:eastAsia="x-none"/>
        </w:rPr>
        <w:t>implementuar</w:t>
      </w:r>
      <w:proofErr w:type="spellEnd"/>
      <w:r w:rsidRPr="004973B3">
        <w:rPr>
          <w:szCs w:val="24"/>
          <w:lang w:val="sq-AL" w:eastAsia="x-none"/>
        </w:rPr>
        <w:t xml:space="preserve"> GDPR, studimeve të ndryshme që janë kryer në BE lidhur me këto kosto, si dhe faktit që shumica e </w:t>
      </w:r>
      <w:proofErr w:type="spellStart"/>
      <w:r w:rsidRPr="004973B3">
        <w:rPr>
          <w:szCs w:val="24"/>
          <w:lang w:val="sq-AL" w:eastAsia="x-none"/>
        </w:rPr>
        <w:t>kontrolluesëve</w:t>
      </w:r>
      <w:proofErr w:type="spellEnd"/>
      <w:r w:rsidRPr="004973B3">
        <w:rPr>
          <w:szCs w:val="24"/>
          <w:lang w:val="sq-AL" w:eastAsia="x-none"/>
        </w:rPr>
        <w:t xml:space="preserve"> të mëdhenj në Shqipëri kanë marrë masa paraprake për zbatimin e detyrimeve ligjore aktuale, kosto financiare për kontrolluesit e mëdhenj si </w:t>
      </w:r>
      <w:proofErr w:type="spellStart"/>
      <w:r w:rsidRPr="004973B3">
        <w:rPr>
          <w:szCs w:val="24"/>
          <w:lang w:val="sq-AL" w:eastAsia="x-none"/>
        </w:rPr>
        <w:t>psh</w:t>
      </w:r>
      <w:proofErr w:type="spellEnd"/>
      <w:r w:rsidRPr="004973B3">
        <w:rPr>
          <w:szCs w:val="24"/>
          <w:lang w:val="sq-AL" w:eastAsia="x-none"/>
        </w:rPr>
        <w:t xml:space="preserve">. kontrolluesit që operojnë në fushën e telekomunikacionit përafërsisht llogaritet  në vlerën 1.5 </w:t>
      </w:r>
      <w:proofErr w:type="spellStart"/>
      <w:r w:rsidRPr="004973B3">
        <w:rPr>
          <w:szCs w:val="24"/>
          <w:lang w:val="sq-AL" w:eastAsia="x-none"/>
        </w:rPr>
        <w:t>million</w:t>
      </w:r>
      <w:proofErr w:type="spellEnd"/>
      <w:r w:rsidRPr="004973B3">
        <w:rPr>
          <w:szCs w:val="24"/>
          <w:lang w:val="sq-AL" w:eastAsia="x-none"/>
        </w:rPr>
        <w:t xml:space="preserve"> lekë.</w:t>
      </w:r>
    </w:p>
    <w:p w14:paraId="769D0D3C" w14:textId="77777777" w:rsidR="00B60454" w:rsidRPr="004973B3" w:rsidRDefault="00B60454" w:rsidP="00C0102B">
      <w:pPr>
        <w:tabs>
          <w:tab w:val="left" w:pos="1530"/>
        </w:tabs>
        <w:spacing w:line="276" w:lineRule="auto"/>
        <w:jc w:val="both"/>
        <w:rPr>
          <w:rFonts w:ascii="Cambria" w:hAnsi="Cambria"/>
          <w:szCs w:val="24"/>
          <w:lang w:val="sq-AL" w:eastAsia="x-none"/>
        </w:rPr>
      </w:pPr>
    </w:p>
    <w:p w14:paraId="44EF0A46" w14:textId="77777777" w:rsidR="00B60454" w:rsidRPr="004973B3" w:rsidRDefault="00B60454" w:rsidP="00C0102B">
      <w:pPr>
        <w:tabs>
          <w:tab w:val="left" w:pos="1530"/>
        </w:tabs>
        <w:spacing w:line="276" w:lineRule="auto"/>
        <w:jc w:val="both"/>
        <w:rPr>
          <w:szCs w:val="24"/>
          <w:lang w:val="sq-AL" w:eastAsia="x-none"/>
        </w:rPr>
      </w:pPr>
      <w:r w:rsidRPr="004973B3">
        <w:rPr>
          <w:szCs w:val="24"/>
          <w:lang w:val="sq-AL" w:eastAsia="x-none"/>
        </w:rPr>
        <w:t>Ndërsa lidhur me kontrolluesit të cilët konsiderohen të vegjël (</w:t>
      </w:r>
      <w:r w:rsidRPr="004973B3">
        <w:rPr>
          <w:i/>
          <w:szCs w:val="24"/>
          <w:lang w:val="sq-AL" w:eastAsia="x-none"/>
        </w:rPr>
        <w:t xml:space="preserve">sipas kritereve të parashikuara në Udhëzimin nr. 47/2018 të </w:t>
      </w:r>
      <w:proofErr w:type="spellStart"/>
      <w:r w:rsidRPr="004973B3">
        <w:rPr>
          <w:i/>
          <w:szCs w:val="24"/>
          <w:lang w:val="sq-AL" w:eastAsia="x-none"/>
        </w:rPr>
        <w:t>Komisionerit</w:t>
      </w:r>
      <w:proofErr w:type="spellEnd"/>
      <w:r w:rsidRPr="004973B3">
        <w:rPr>
          <w:szCs w:val="24"/>
          <w:lang w:val="sq-AL" w:eastAsia="x-none"/>
        </w:rPr>
        <w:t>), kosto financiare përafërsisht llogaritet në vlerën jo më shumë se 200 mijë lekë.</w:t>
      </w:r>
    </w:p>
    <w:p w14:paraId="54CD245A" w14:textId="77777777" w:rsidR="00B60454" w:rsidRPr="004973B3" w:rsidRDefault="00B60454" w:rsidP="00C0102B">
      <w:pPr>
        <w:tabs>
          <w:tab w:val="left" w:pos="10080"/>
        </w:tabs>
        <w:spacing w:line="276" w:lineRule="auto"/>
        <w:jc w:val="both"/>
        <w:rPr>
          <w:rFonts w:ascii="Cambria" w:hAnsi="Cambria"/>
          <w:b/>
          <w:szCs w:val="24"/>
          <w:lang w:val="sq-AL" w:eastAsia="x-none"/>
        </w:rPr>
      </w:pPr>
    </w:p>
    <w:p w14:paraId="6B6250E6" w14:textId="77777777" w:rsidR="00B60454" w:rsidRPr="004973B3" w:rsidRDefault="00B60454" w:rsidP="00B60454">
      <w:pPr>
        <w:tabs>
          <w:tab w:val="left" w:pos="1530"/>
        </w:tabs>
        <w:spacing w:line="276" w:lineRule="auto"/>
        <w:jc w:val="both"/>
        <w:rPr>
          <w:b/>
          <w:szCs w:val="24"/>
          <w:lang w:val="sq-AL" w:eastAsia="x-none"/>
        </w:rPr>
      </w:pPr>
      <w:r w:rsidRPr="004973B3">
        <w:rPr>
          <w:b/>
          <w:szCs w:val="24"/>
          <w:lang w:val="sq-AL" w:eastAsia="x-none"/>
        </w:rPr>
        <w:t xml:space="preserve">D.2 Kosto për Zyrën e </w:t>
      </w:r>
      <w:proofErr w:type="spellStart"/>
      <w:r w:rsidRPr="004973B3">
        <w:rPr>
          <w:b/>
          <w:szCs w:val="24"/>
          <w:lang w:val="sq-AL" w:eastAsia="x-none"/>
        </w:rPr>
        <w:t>Komisionerit</w:t>
      </w:r>
      <w:proofErr w:type="spellEnd"/>
      <w:r w:rsidRPr="004973B3">
        <w:rPr>
          <w:b/>
          <w:szCs w:val="24"/>
          <w:lang w:val="sq-AL" w:eastAsia="x-none"/>
        </w:rPr>
        <w:t xml:space="preserve"> në cilësinë e autoritetit </w:t>
      </w:r>
      <w:proofErr w:type="spellStart"/>
      <w:r w:rsidRPr="004973B3">
        <w:rPr>
          <w:b/>
          <w:szCs w:val="24"/>
          <w:lang w:val="sq-AL" w:eastAsia="x-none"/>
        </w:rPr>
        <w:t>mbikqyrës</w:t>
      </w:r>
      <w:proofErr w:type="spellEnd"/>
      <w:r w:rsidRPr="004973B3">
        <w:rPr>
          <w:b/>
          <w:szCs w:val="24"/>
          <w:lang w:val="sq-AL" w:eastAsia="x-none"/>
        </w:rPr>
        <w:t xml:space="preserve"> për mbrojtjen e të dhënave personale</w:t>
      </w:r>
    </w:p>
    <w:p w14:paraId="1231BE67" w14:textId="77777777" w:rsidR="00B60454" w:rsidRPr="004973B3" w:rsidRDefault="00B60454" w:rsidP="00B60454">
      <w:pPr>
        <w:tabs>
          <w:tab w:val="left" w:pos="1530"/>
        </w:tabs>
        <w:spacing w:line="276" w:lineRule="auto"/>
        <w:jc w:val="both"/>
        <w:rPr>
          <w:szCs w:val="24"/>
          <w:lang w:val="sq-AL" w:eastAsia="x-none"/>
        </w:rPr>
      </w:pPr>
    </w:p>
    <w:p w14:paraId="5F977C10" w14:textId="77777777" w:rsidR="0091256A" w:rsidRPr="004A7BE9" w:rsidRDefault="661F1B64" w:rsidP="661F1B64">
      <w:pPr>
        <w:tabs>
          <w:tab w:val="left" w:pos="1530"/>
        </w:tabs>
        <w:spacing w:line="276" w:lineRule="auto"/>
        <w:jc w:val="both"/>
        <w:rPr>
          <w:lang w:val="sq-AL"/>
        </w:rPr>
      </w:pPr>
      <w:r w:rsidRPr="004A7BE9">
        <w:rPr>
          <w:lang w:val="sq-AL"/>
        </w:rPr>
        <w:t xml:space="preserve">Kostot administrative për Zyrën e </w:t>
      </w:r>
      <w:proofErr w:type="spellStart"/>
      <w:r w:rsidRPr="004A7BE9">
        <w:rPr>
          <w:lang w:val="sq-AL"/>
        </w:rPr>
        <w:t>Komisionerit</w:t>
      </w:r>
      <w:proofErr w:type="spellEnd"/>
      <w:r w:rsidRPr="004A7BE9">
        <w:rPr>
          <w:lang w:val="sq-AL"/>
        </w:rPr>
        <w:t xml:space="preserve">, në cilësinë e autoritetit </w:t>
      </w:r>
      <w:proofErr w:type="spellStart"/>
      <w:r w:rsidRPr="004A7BE9">
        <w:rPr>
          <w:lang w:val="sq-AL"/>
        </w:rPr>
        <w:t>mbikqyrës</w:t>
      </w:r>
      <w:proofErr w:type="spellEnd"/>
      <w:r w:rsidRPr="004A7BE9">
        <w:rPr>
          <w:lang w:val="sq-AL"/>
        </w:rPr>
        <w:t xml:space="preserve"> për mbrojtjen e të dhënave personale përfshijnë: </w:t>
      </w:r>
    </w:p>
    <w:p w14:paraId="36FEB5B0" w14:textId="77777777" w:rsidR="0091256A" w:rsidRPr="004A7BE9" w:rsidRDefault="0091256A" w:rsidP="661F1B64">
      <w:pPr>
        <w:tabs>
          <w:tab w:val="left" w:pos="1530"/>
        </w:tabs>
        <w:spacing w:line="276" w:lineRule="auto"/>
        <w:jc w:val="both"/>
        <w:rPr>
          <w:lang w:val="sq-AL"/>
        </w:rPr>
      </w:pPr>
    </w:p>
    <w:p w14:paraId="40F26DD8" w14:textId="77777777" w:rsidR="0091256A" w:rsidRPr="004A7BE9" w:rsidRDefault="661F1B64" w:rsidP="00A85E17">
      <w:pPr>
        <w:numPr>
          <w:ilvl w:val="0"/>
          <w:numId w:val="15"/>
        </w:numPr>
        <w:spacing w:line="276" w:lineRule="auto"/>
        <w:jc w:val="both"/>
        <w:rPr>
          <w:i/>
          <w:iCs/>
          <w:lang w:val="sq-AL"/>
        </w:rPr>
      </w:pPr>
      <w:r w:rsidRPr="004A7BE9">
        <w:rPr>
          <w:i/>
          <w:iCs/>
          <w:lang w:val="sq-AL"/>
        </w:rPr>
        <w:t>Kosto administrative për hartimin e projektligjit të ri për mbrojtjen e të dhënave personale;</w:t>
      </w:r>
    </w:p>
    <w:p w14:paraId="012CEE0E" w14:textId="77777777" w:rsidR="007715ED" w:rsidRDefault="661F1B64" w:rsidP="007715ED">
      <w:pPr>
        <w:numPr>
          <w:ilvl w:val="0"/>
          <w:numId w:val="15"/>
        </w:numPr>
        <w:spacing w:line="276" w:lineRule="auto"/>
        <w:jc w:val="both"/>
        <w:rPr>
          <w:i/>
          <w:iCs/>
          <w:lang w:val="sq-AL"/>
        </w:rPr>
      </w:pPr>
      <w:r w:rsidRPr="004A7BE9">
        <w:rPr>
          <w:i/>
          <w:iCs/>
          <w:lang w:val="sq-AL"/>
        </w:rPr>
        <w:t>Kosto për zhvillimin e trajnimeve me qëllim njohjen e grupeve të veçanta në fokus nga sektori publik, privat dhe shoqëria civile me projektligjin e ri të përafruar;</w:t>
      </w:r>
    </w:p>
    <w:p w14:paraId="577C1F70" w14:textId="3680AB00" w:rsidR="007715ED" w:rsidRPr="007715ED" w:rsidRDefault="007715ED" w:rsidP="007715ED">
      <w:pPr>
        <w:numPr>
          <w:ilvl w:val="0"/>
          <w:numId w:val="15"/>
        </w:numPr>
        <w:spacing w:line="276" w:lineRule="auto"/>
        <w:jc w:val="both"/>
        <w:rPr>
          <w:i/>
          <w:iCs/>
          <w:lang w:val="sq-AL"/>
        </w:rPr>
      </w:pPr>
      <w:r w:rsidRPr="007715ED">
        <w:rPr>
          <w:i/>
          <w:iCs/>
          <w:lang w:val="sq-AL"/>
        </w:rPr>
        <w:t xml:space="preserve">Kosto për shtesë për natyrë të veçantë pune dhe kosto për ndryshimin e pagës së </w:t>
      </w:r>
      <w:proofErr w:type="spellStart"/>
      <w:r w:rsidRPr="007715ED">
        <w:rPr>
          <w:i/>
          <w:iCs/>
          <w:lang w:val="sq-AL"/>
        </w:rPr>
        <w:t>Komisionerit</w:t>
      </w:r>
      <w:proofErr w:type="spellEnd"/>
      <w:r w:rsidRPr="007715ED">
        <w:rPr>
          <w:i/>
          <w:iCs/>
          <w:lang w:val="sq-AL"/>
        </w:rPr>
        <w:t>.</w:t>
      </w:r>
    </w:p>
    <w:p w14:paraId="30D7AA69" w14:textId="202FC463" w:rsidR="0091256A" w:rsidRPr="004A7BE9" w:rsidRDefault="0091256A" w:rsidP="661F1B64">
      <w:pPr>
        <w:tabs>
          <w:tab w:val="left" w:pos="10080"/>
        </w:tabs>
        <w:spacing w:line="276" w:lineRule="auto"/>
        <w:jc w:val="both"/>
        <w:rPr>
          <w:i/>
          <w:iCs/>
          <w:lang w:val="sq-AL"/>
        </w:rPr>
      </w:pPr>
    </w:p>
    <w:p w14:paraId="447C9CAB" w14:textId="77777777" w:rsidR="0091256A" w:rsidRPr="004A7BE9" w:rsidRDefault="661F1B64" w:rsidP="661F1B64">
      <w:pPr>
        <w:tabs>
          <w:tab w:val="left" w:pos="10080"/>
        </w:tabs>
        <w:spacing w:line="276" w:lineRule="auto"/>
        <w:jc w:val="both"/>
        <w:rPr>
          <w:lang w:val="sq-AL"/>
        </w:rPr>
      </w:pPr>
      <w:r w:rsidRPr="004A7BE9">
        <w:rPr>
          <w:i/>
          <w:iCs/>
          <w:lang w:val="sq-AL"/>
        </w:rPr>
        <w:t>Në lidhje me pikën e parë:</w:t>
      </w:r>
      <w:r w:rsidRPr="004A7BE9">
        <w:rPr>
          <w:lang w:val="sq-AL"/>
        </w:rPr>
        <w:t xml:space="preserve"> Zyra e </w:t>
      </w:r>
      <w:proofErr w:type="spellStart"/>
      <w:r w:rsidRPr="004A7BE9">
        <w:rPr>
          <w:lang w:val="sq-AL"/>
        </w:rPr>
        <w:t>Komisionerit</w:t>
      </w:r>
      <w:proofErr w:type="spellEnd"/>
      <w:r w:rsidRPr="004A7BE9">
        <w:rPr>
          <w:lang w:val="sq-AL"/>
        </w:rPr>
        <w:t xml:space="preserve"> është angazhuar shumë herët për përfitimin e një projekti binjakëzimi i cili asistoi institucionin në procesin e përafrimit të ligjit për mbrojtjen e të dhënave personale me </w:t>
      </w:r>
      <w:proofErr w:type="spellStart"/>
      <w:r w:rsidRPr="004A7BE9">
        <w:rPr>
          <w:i/>
          <w:iCs/>
          <w:lang w:val="sq-AL"/>
        </w:rPr>
        <w:t>acquis</w:t>
      </w:r>
      <w:proofErr w:type="spellEnd"/>
      <w:r w:rsidRPr="004A7BE9">
        <w:rPr>
          <w:lang w:val="sq-AL"/>
        </w:rPr>
        <w:t xml:space="preserve"> të BE në këtë fushë. Në tetor të vitit 2020, inicioi zbatimi i projektit të binjakëzimit i cili financohet nga programi i BE IPA 2017, në vlerën 400.000 EUR. Ky projekt përbëhej nga 3 Komponentë, si më poshtë: </w:t>
      </w:r>
    </w:p>
    <w:p w14:paraId="7196D064" w14:textId="77777777" w:rsidR="0091256A" w:rsidRPr="004A7BE9" w:rsidRDefault="0091256A" w:rsidP="661F1B64">
      <w:pPr>
        <w:tabs>
          <w:tab w:val="left" w:pos="10080"/>
        </w:tabs>
        <w:spacing w:line="276" w:lineRule="auto"/>
        <w:jc w:val="both"/>
        <w:rPr>
          <w:b/>
          <w:bCs/>
          <w:lang w:val="sq-AL"/>
        </w:rPr>
      </w:pPr>
    </w:p>
    <w:p w14:paraId="48DBE93F" w14:textId="77777777" w:rsidR="0091256A" w:rsidRPr="004A7BE9" w:rsidRDefault="661F1B64" w:rsidP="661F1B64">
      <w:pPr>
        <w:shd w:val="clear" w:color="auto" w:fill="FFFFFF" w:themeFill="background1"/>
        <w:spacing w:line="276" w:lineRule="auto"/>
        <w:jc w:val="both"/>
        <w:textAlignment w:val="baseline"/>
        <w:rPr>
          <w:b/>
          <w:bCs/>
          <w:lang w:val="sq-AL"/>
        </w:rPr>
      </w:pPr>
      <w:r w:rsidRPr="004A7BE9">
        <w:rPr>
          <w:b/>
          <w:bCs/>
          <w:lang w:val="sq-AL"/>
        </w:rPr>
        <w:t>Komponenti 1 – Përafrimi i legjislacionit kombëtar me GDPR dhe Direktivën e Policisë</w:t>
      </w:r>
    </w:p>
    <w:p w14:paraId="2693D047" w14:textId="77777777" w:rsidR="0091256A" w:rsidRPr="004A7BE9" w:rsidRDefault="661F1B64" w:rsidP="661F1B64">
      <w:pPr>
        <w:shd w:val="clear" w:color="auto" w:fill="FFFFFF" w:themeFill="background1"/>
        <w:spacing w:line="276" w:lineRule="auto"/>
        <w:jc w:val="both"/>
        <w:textAlignment w:val="baseline"/>
        <w:rPr>
          <w:lang w:val="sq-AL"/>
        </w:rPr>
      </w:pPr>
      <w:r w:rsidRPr="004A7BE9">
        <w:rPr>
          <w:lang w:val="sq-AL"/>
        </w:rPr>
        <w:t>Ky komponent synon ofrimin e mbështetjes për harmonizimin e legjislacionit kombëtar me Rregulloren e Përgjithshme të BE-së për Mbrojtjen e të Dhënave Personale (GDPR) dhe Direktivën e Policisë.</w:t>
      </w:r>
    </w:p>
    <w:p w14:paraId="6824CE31" w14:textId="77777777" w:rsidR="0091256A" w:rsidRPr="004A7BE9" w:rsidRDefault="661F1B64" w:rsidP="661F1B64">
      <w:pPr>
        <w:shd w:val="clear" w:color="auto" w:fill="FFFFFF" w:themeFill="background1"/>
        <w:spacing w:line="276" w:lineRule="auto"/>
        <w:jc w:val="both"/>
        <w:textAlignment w:val="baseline"/>
        <w:rPr>
          <w:lang w:val="sq-AL"/>
        </w:rPr>
      </w:pPr>
      <w:r w:rsidRPr="004A7BE9">
        <w:rPr>
          <w:lang w:val="sq-AL"/>
        </w:rPr>
        <w:t>Nën-komponentët specifike janë si më poshtë:</w:t>
      </w:r>
    </w:p>
    <w:p w14:paraId="1C140E76" w14:textId="77777777" w:rsidR="00914689" w:rsidRPr="004A7BE9" w:rsidRDefault="661F1B64" w:rsidP="0092319C">
      <w:pPr>
        <w:pStyle w:val="ListParagraph"/>
        <w:numPr>
          <w:ilvl w:val="0"/>
          <w:numId w:val="19"/>
        </w:numPr>
        <w:spacing w:line="276" w:lineRule="auto"/>
        <w:ind w:left="540" w:hanging="180"/>
        <w:jc w:val="both"/>
        <w:textAlignment w:val="baseline"/>
        <w:rPr>
          <w:rFonts w:ascii="Times New Roman" w:hAnsi="Times New Roman"/>
          <w:i/>
          <w:iCs/>
          <w:sz w:val="24"/>
          <w:szCs w:val="24"/>
          <w:lang w:val="sq-AL"/>
        </w:rPr>
      </w:pPr>
      <w:r w:rsidRPr="004A7BE9">
        <w:rPr>
          <w:rFonts w:ascii="Times New Roman" w:hAnsi="Times New Roman"/>
          <w:i/>
          <w:iCs/>
          <w:sz w:val="24"/>
          <w:szCs w:val="24"/>
          <w:lang w:val="sq-AL"/>
        </w:rPr>
        <w:lastRenderedPageBreak/>
        <w:t>Rishikimi dhe analiza krahasuese e ligjit shqiptar në fuqi mbi mbrojtjen e të dhënave personale (ligji 9887, datë 10.03.2008 “Për mbrojtjen e të dhënave personale”, i ndryshuar) me Rregulloren e Përgjithshme të Mbrojtjes së të Dhënave Personale 2016/679 dhe Direktivën e Policisë 2016/680;</w:t>
      </w:r>
    </w:p>
    <w:p w14:paraId="447B176F" w14:textId="77777777" w:rsidR="00914689" w:rsidRPr="004A7BE9" w:rsidRDefault="661F1B64" w:rsidP="0092319C">
      <w:pPr>
        <w:pStyle w:val="ListParagraph"/>
        <w:numPr>
          <w:ilvl w:val="0"/>
          <w:numId w:val="19"/>
        </w:numPr>
        <w:spacing w:line="276" w:lineRule="auto"/>
        <w:ind w:left="540" w:hanging="180"/>
        <w:jc w:val="both"/>
        <w:textAlignment w:val="baseline"/>
        <w:rPr>
          <w:rFonts w:ascii="Times New Roman" w:hAnsi="Times New Roman"/>
          <w:sz w:val="24"/>
          <w:szCs w:val="24"/>
          <w:lang w:val="it-IT"/>
        </w:rPr>
      </w:pPr>
      <w:r w:rsidRPr="004A7BE9">
        <w:rPr>
          <w:rFonts w:ascii="Times New Roman" w:hAnsi="Times New Roman"/>
          <w:i/>
          <w:iCs/>
          <w:sz w:val="24"/>
          <w:szCs w:val="24"/>
          <w:lang w:val="it-IT"/>
        </w:rPr>
        <w:t>Prezantimi i gjetjeve paraprake përpara grupeve kryesore të interesit dhe hartimi i rekomandimeve;</w:t>
      </w:r>
    </w:p>
    <w:p w14:paraId="0799206C" w14:textId="77777777" w:rsidR="00914689" w:rsidRPr="004A7BE9" w:rsidRDefault="661F1B64" w:rsidP="0092319C">
      <w:pPr>
        <w:pStyle w:val="ListParagraph"/>
        <w:numPr>
          <w:ilvl w:val="0"/>
          <w:numId w:val="19"/>
        </w:numPr>
        <w:spacing w:line="276" w:lineRule="auto"/>
        <w:ind w:left="540" w:hanging="180"/>
        <w:jc w:val="both"/>
        <w:textAlignment w:val="baseline"/>
        <w:rPr>
          <w:rFonts w:ascii="Times New Roman" w:hAnsi="Times New Roman"/>
          <w:sz w:val="24"/>
          <w:szCs w:val="24"/>
          <w:lang w:val="it-IT"/>
        </w:rPr>
      </w:pPr>
      <w:r w:rsidRPr="004A7BE9">
        <w:rPr>
          <w:rFonts w:ascii="Times New Roman" w:hAnsi="Times New Roman"/>
          <w:i/>
          <w:iCs/>
          <w:sz w:val="24"/>
          <w:szCs w:val="24"/>
          <w:lang w:val="it-IT"/>
        </w:rPr>
        <w:t>Hartimi i strategjisë për përafrimin e kuadrit ligjor shqiptar mbi mbrojtjen e të dhënave personale me Rregulloren e Përgjithshme të BE-së për Mbrojtjen e të Dhënave personale dhe Direktivën e Policisë;</w:t>
      </w:r>
    </w:p>
    <w:p w14:paraId="7B821C39" w14:textId="77777777" w:rsidR="00914689" w:rsidRPr="004A7BE9" w:rsidRDefault="661F1B64" w:rsidP="0092319C">
      <w:pPr>
        <w:pStyle w:val="ListParagraph"/>
        <w:numPr>
          <w:ilvl w:val="0"/>
          <w:numId w:val="19"/>
        </w:numPr>
        <w:spacing w:line="276" w:lineRule="auto"/>
        <w:ind w:left="540" w:hanging="180"/>
        <w:jc w:val="both"/>
        <w:textAlignment w:val="baseline"/>
        <w:rPr>
          <w:rFonts w:ascii="Times New Roman" w:hAnsi="Times New Roman"/>
          <w:sz w:val="24"/>
          <w:szCs w:val="24"/>
          <w:lang w:val="it-IT"/>
        </w:rPr>
      </w:pPr>
      <w:r w:rsidRPr="004A7BE9">
        <w:rPr>
          <w:rFonts w:ascii="Times New Roman" w:hAnsi="Times New Roman"/>
          <w:i/>
          <w:iCs/>
          <w:sz w:val="24"/>
          <w:szCs w:val="24"/>
          <w:lang w:val="it-IT"/>
        </w:rPr>
        <w:t>Ndryshimi i legjislacionit kombëtar në përputhje me Rregulloren e Përgjithshme të BE-së për Mbrojtjen e të Dhënave Personale dhe Direktivën e Policisë;</w:t>
      </w:r>
    </w:p>
    <w:p w14:paraId="1992EBA5" w14:textId="77777777" w:rsidR="0091256A" w:rsidRPr="004A7BE9" w:rsidRDefault="661F1B64" w:rsidP="0092319C">
      <w:pPr>
        <w:pStyle w:val="ListParagraph"/>
        <w:numPr>
          <w:ilvl w:val="0"/>
          <w:numId w:val="19"/>
        </w:numPr>
        <w:spacing w:line="276" w:lineRule="auto"/>
        <w:ind w:left="540" w:hanging="180"/>
        <w:jc w:val="both"/>
        <w:textAlignment w:val="baseline"/>
        <w:rPr>
          <w:rFonts w:ascii="Times New Roman" w:hAnsi="Times New Roman"/>
          <w:sz w:val="24"/>
          <w:szCs w:val="24"/>
          <w:lang w:val="it-IT"/>
        </w:rPr>
      </w:pPr>
      <w:r w:rsidRPr="004A7BE9">
        <w:rPr>
          <w:rFonts w:ascii="Times New Roman" w:hAnsi="Times New Roman"/>
          <w:i/>
          <w:iCs/>
          <w:sz w:val="24"/>
          <w:szCs w:val="24"/>
          <w:lang w:val="it-IT"/>
        </w:rPr>
        <w:t>Hartimi i akteve nënligjore në zbatim të ligjit të ri.</w:t>
      </w:r>
    </w:p>
    <w:p w14:paraId="0A6959E7" w14:textId="77777777" w:rsidR="0091256A" w:rsidRPr="004A7BE9" w:rsidRDefault="661F1B64" w:rsidP="661F1B64">
      <w:pPr>
        <w:tabs>
          <w:tab w:val="left" w:pos="10080"/>
        </w:tabs>
        <w:spacing w:line="276" w:lineRule="auto"/>
        <w:jc w:val="both"/>
        <w:rPr>
          <w:lang w:val="it-IT"/>
        </w:rPr>
      </w:pPr>
      <w:r w:rsidRPr="004A7BE9">
        <w:rPr>
          <w:lang w:val="it-IT"/>
        </w:rPr>
        <w:t xml:space="preserve"> </w:t>
      </w:r>
    </w:p>
    <w:p w14:paraId="5B23114E" w14:textId="77777777" w:rsidR="0091256A" w:rsidRPr="004A7BE9" w:rsidRDefault="661F1B64" w:rsidP="661F1B64">
      <w:pPr>
        <w:pStyle w:val="Default"/>
        <w:spacing w:line="276" w:lineRule="auto"/>
        <w:jc w:val="both"/>
        <w:rPr>
          <w:rFonts w:ascii="Times New Roman" w:hAnsi="Times New Roman" w:cs="Times New Roman"/>
          <w:color w:val="auto"/>
          <w:lang w:val="it-IT"/>
        </w:rPr>
      </w:pPr>
      <w:r w:rsidRPr="004A7BE9">
        <w:rPr>
          <w:rFonts w:ascii="Times New Roman" w:hAnsi="Times New Roman" w:cs="Times New Roman"/>
          <w:color w:val="auto"/>
          <w:lang w:val="it-IT"/>
        </w:rPr>
        <w:t xml:space="preserve">Kosto totale për Komponentin I është në vlerën: </w:t>
      </w:r>
      <w:r w:rsidRPr="004A7BE9">
        <w:rPr>
          <w:rFonts w:ascii="Times New Roman" w:hAnsi="Times New Roman" w:cs="Times New Roman"/>
          <w:b/>
          <w:bCs/>
          <w:color w:val="auto"/>
          <w:lang w:val="it-IT"/>
        </w:rPr>
        <w:t>71.811,94 Euro.</w:t>
      </w:r>
    </w:p>
    <w:p w14:paraId="100C5B58" w14:textId="77777777" w:rsidR="0091256A" w:rsidRPr="004A7BE9" w:rsidRDefault="661F1B64" w:rsidP="661F1B64">
      <w:pPr>
        <w:tabs>
          <w:tab w:val="left" w:pos="10080"/>
        </w:tabs>
        <w:spacing w:line="276" w:lineRule="auto"/>
        <w:jc w:val="both"/>
        <w:rPr>
          <w:lang w:val="it-IT"/>
        </w:rPr>
      </w:pPr>
      <w:r w:rsidRPr="004A7BE9">
        <w:rPr>
          <w:lang w:val="it-IT"/>
        </w:rPr>
        <w:t xml:space="preserve"> </w:t>
      </w:r>
    </w:p>
    <w:p w14:paraId="02363A0B" w14:textId="77777777" w:rsidR="00914689" w:rsidRPr="004A7BE9" w:rsidRDefault="661F1B64" w:rsidP="661F1B64">
      <w:pPr>
        <w:pStyle w:val="NormalWeb"/>
        <w:shd w:val="clear" w:color="auto" w:fill="FFFFFF" w:themeFill="background1"/>
        <w:spacing w:before="0" w:beforeAutospacing="0" w:after="0" w:afterAutospacing="0" w:line="276" w:lineRule="auto"/>
        <w:jc w:val="both"/>
        <w:textAlignment w:val="baseline"/>
        <w:rPr>
          <w:b/>
          <w:bCs/>
          <w:lang w:val="it-IT"/>
        </w:rPr>
      </w:pPr>
      <w:r w:rsidRPr="004A7BE9">
        <w:rPr>
          <w:b/>
          <w:bCs/>
          <w:lang w:val="it-IT"/>
        </w:rPr>
        <w:t>Komponenti 2 – Ndërtimi i kapaciteteve për zbatimin e kuadrit të ri ligjor mbi mbrojtjen e të dhënave personale</w:t>
      </w:r>
    </w:p>
    <w:p w14:paraId="6FDF6286" w14:textId="77777777" w:rsidR="00914689" w:rsidRPr="00FC1A3E" w:rsidRDefault="661F1B64" w:rsidP="661F1B64">
      <w:pPr>
        <w:shd w:val="clear" w:color="auto" w:fill="FFFFFF" w:themeFill="background1"/>
        <w:spacing w:line="276" w:lineRule="auto"/>
        <w:jc w:val="both"/>
        <w:textAlignment w:val="baseline"/>
        <w:rPr>
          <w:lang w:val="en-US"/>
        </w:rPr>
      </w:pPr>
      <w:r w:rsidRPr="004A7BE9">
        <w:rPr>
          <w:lang w:val="it-IT"/>
        </w:rPr>
        <w:t xml:space="preserve">Ky komponent ka për qëllim t’i ofrojë Zyrës së Komisionerit njohuritë dhe instrumentet organizative për të trajtuar sfidat e mundshme në lidhje me zbatimin e kuadrit të ri ligjor mbi Mbrojtjen e të Dhënave Personale në Shqipëri. </w:t>
      </w:r>
      <w:r w:rsidRPr="661F1B64">
        <w:rPr>
          <w:lang w:val="en-US"/>
        </w:rPr>
        <w:t xml:space="preserve">Ky </w:t>
      </w:r>
      <w:proofErr w:type="spellStart"/>
      <w:r w:rsidRPr="661F1B64">
        <w:rPr>
          <w:lang w:val="en-US"/>
        </w:rPr>
        <w:t>komponent</w:t>
      </w:r>
      <w:proofErr w:type="spellEnd"/>
      <w:r w:rsidRPr="661F1B64">
        <w:rPr>
          <w:lang w:val="en-US"/>
        </w:rPr>
        <w:t xml:space="preserve"> </w:t>
      </w:r>
      <w:proofErr w:type="spellStart"/>
      <w:r w:rsidRPr="661F1B64">
        <w:rPr>
          <w:lang w:val="en-US"/>
        </w:rPr>
        <w:t>bazohet</w:t>
      </w:r>
      <w:proofErr w:type="spellEnd"/>
      <w:r w:rsidRPr="661F1B64">
        <w:rPr>
          <w:lang w:val="en-US"/>
        </w:rPr>
        <w:t xml:space="preserve"> </w:t>
      </w:r>
      <w:proofErr w:type="spellStart"/>
      <w:r w:rsidRPr="661F1B64">
        <w:rPr>
          <w:lang w:val="en-US"/>
        </w:rPr>
        <w:t>në</w:t>
      </w:r>
      <w:proofErr w:type="spellEnd"/>
      <w:r w:rsidRPr="661F1B64">
        <w:rPr>
          <w:lang w:val="en-US"/>
        </w:rPr>
        <w:t xml:space="preserve"> </w:t>
      </w:r>
      <w:proofErr w:type="spellStart"/>
      <w:r w:rsidRPr="661F1B64">
        <w:rPr>
          <w:lang w:val="en-US"/>
        </w:rPr>
        <w:t>tre</w:t>
      </w:r>
      <w:proofErr w:type="spellEnd"/>
      <w:r w:rsidRPr="661F1B64">
        <w:rPr>
          <w:lang w:val="en-US"/>
        </w:rPr>
        <w:t xml:space="preserve"> </w:t>
      </w:r>
      <w:proofErr w:type="spellStart"/>
      <w:r w:rsidRPr="661F1B64">
        <w:rPr>
          <w:lang w:val="en-US"/>
        </w:rPr>
        <w:t>shtylla</w:t>
      </w:r>
      <w:proofErr w:type="spellEnd"/>
      <w:r w:rsidRPr="661F1B64">
        <w:rPr>
          <w:lang w:val="en-US"/>
        </w:rPr>
        <w:t xml:space="preserve"> </w:t>
      </w:r>
      <w:proofErr w:type="spellStart"/>
      <w:r w:rsidRPr="661F1B64">
        <w:rPr>
          <w:lang w:val="en-US"/>
        </w:rPr>
        <w:t>kryesore</w:t>
      </w:r>
      <w:proofErr w:type="spellEnd"/>
      <w:r w:rsidRPr="661F1B64">
        <w:rPr>
          <w:lang w:val="en-US"/>
        </w:rPr>
        <w:t>:</w:t>
      </w:r>
    </w:p>
    <w:p w14:paraId="1A13A8C8" w14:textId="77777777" w:rsidR="00914689" w:rsidRPr="004A7BE9" w:rsidRDefault="661F1B64" w:rsidP="00A85E17">
      <w:pPr>
        <w:pStyle w:val="ListParagraph"/>
        <w:numPr>
          <w:ilvl w:val="0"/>
          <w:numId w:val="20"/>
        </w:numPr>
        <w:spacing w:line="276" w:lineRule="auto"/>
        <w:jc w:val="both"/>
        <w:textAlignment w:val="baseline"/>
        <w:rPr>
          <w:rFonts w:ascii="Times New Roman" w:hAnsi="Times New Roman"/>
          <w:i/>
          <w:iCs/>
          <w:sz w:val="24"/>
          <w:szCs w:val="24"/>
          <w:lang w:val="it-IT"/>
        </w:rPr>
      </w:pPr>
      <w:r w:rsidRPr="004A7BE9">
        <w:rPr>
          <w:rFonts w:ascii="Times New Roman" w:hAnsi="Times New Roman"/>
          <w:i/>
          <w:iCs/>
          <w:sz w:val="24"/>
          <w:szCs w:val="24"/>
          <w:lang w:val="it-IT"/>
        </w:rPr>
        <w:t>Trajnimi i stafit të Zyrës së Komisionerit mbi kuadrin e GDPR;</w:t>
      </w:r>
    </w:p>
    <w:p w14:paraId="0F2A3A4C" w14:textId="77777777" w:rsidR="00914689" w:rsidRPr="004A7BE9" w:rsidRDefault="661F1B64" w:rsidP="00A85E17">
      <w:pPr>
        <w:pStyle w:val="ListParagraph"/>
        <w:numPr>
          <w:ilvl w:val="0"/>
          <w:numId w:val="20"/>
        </w:numPr>
        <w:spacing w:line="276" w:lineRule="auto"/>
        <w:ind w:left="540" w:hanging="180"/>
        <w:jc w:val="both"/>
        <w:textAlignment w:val="baseline"/>
        <w:rPr>
          <w:rFonts w:ascii="Times New Roman" w:hAnsi="Times New Roman"/>
          <w:i/>
          <w:iCs/>
          <w:sz w:val="24"/>
          <w:szCs w:val="24"/>
          <w:lang w:val="it-IT"/>
        </w:rPr>
      </w:pPr>
      <w:r w:rsidRPr="004A7BE9">
        <w:rPr>
          <w:rFonts w:ascii="Times New Roman" w:hAnsi="Times New Roman"/>
          <w:i/>
          <w:iCs/>
          <w:sz w:val="24"/>
          <w:szCs w:val="24"/>
          <w:lang w:val="it-IT"/>
        </w:rPr>
        <w:t>Rritja e kapacitetit administrativ të Zyrës së Komisionerit për të menaxhuar kuadrin e ri ligjor mbi mbrojtjen e të dhënave personale;</w:t>
      </w:r>
    </w:p>
    <w:p w14:paraId="0F2B3406" w14:textId="77777777" w:rsidR="00914689" w:rsidRPr="004A7BE9" w:rsidRDefault="661F1B64" w:rsidP="00A85E17">
      <w:pPr>
        <w:pStyle w:val="ListParagraph"/>
        <w:numPr>
          <w:ilvl w:val="0"/>
          <w:numId w:val="20"/>
        </w:numPr>
        <w:spacing w:line="276" w:lineRule="auto"/>
        <w:ind w:left="540" w:hanging="180"/>
        <w:jc w:val="both"/>
        <w:textAlignment w:val="baseline"/>
        <w:rPr>
          <w:rFonts w:ascii="Times New Roman" w:hAnsi="Times New Roman"/>
          <w:i/>
          <w:iCs/>
          <w:sz w:val="24"/>
          <w:szCs w:val="24"/>
          <w:lang w:val="it-IT"/>
        </w:rPr>
      </w:pPr>
      <w:r w:rsidRPr="004A7BE9">
        <w:rPr>
          <w:rFonts w:ascii="Times New Roman" w:hAnsi="Times New Roman"/>
          <w:i/>
          <w:iCs/>
          <w:sz w:val="24"/>
          <w:szCs w:val="24"/>
          <w:lang w:val="it-IT"/>
        </w:rPr>
        <w:t>Ofrimi i njohurive të nevojshme dhe praktikave më të mira stafit të Zyrës së Komisionerit, në lidhje me GDPR në fuqi.</w:t>
      </w:r>
    </w:p>
    <w:p w14:paraId="34FF1C98" w14:textId="77777777" w:rsidR="00914689" w:rsidRPr="004A7BE9" w:rsidRDefault="00914689" w:rsidP="661F1B64">
      <w:pPr>
        <w:pStyle w:val="Default"/>
        <w:spacing w:line="276" w:lineRule="auto"/>
        <w:jc w:val="both"/>
        <w:rPr>
          <w:rFonts w:ascii="Times New Roman" w:hAnsi="Times New Roman" w:cs="Times New Roman"/>
          <w:color w:val="auto"/>
          <w:lang w:val="it-IT"/>
        </w:rPr>
      </w:pPr>
    </w:p>
    <w:p w14:paraId="09F5D8A0" w14:textId="77777777" w:rsidR="00914689" w:rsidRPr="004A7BE9" w:rsidRDefault="661F1B64" w:rsidP="00954090">
      <w:pPr>
        <w:pStyle w:val="Default"/>
        <w:spacing w:line="276" w:lineRule="auto"/>
        <w:jc w:val="both"/>
        <w:rPr>
          <w:sz w:val="11"/>
          <w:szCs w:val="11"/>
          <w:lang w:val="it-IT"/>
        </w:rPr>
      </w:pPr>
      <w:r w:rsidRPr="004A7BE9">
        <w:rPr>
          <w:rFonts w:ascii="Times New Roman" w:hAnsi="Times New Roman" w:cs="Times New Roman"/>
          <w:color w:val="auto"/>
          <w:lang w:val="it-IT"/>
        </w:rPr>
        <w:t xml:space="preserve">Kosto totale për Komponentin II është në vlerën: </w:t>
      </w:r>
      <w:r w:rsidRPr="004A7BE9">
        <w:rPr>
          <w:rFonts w:ascii="Times New Roman" w:hAnsi="Times New Roman" w:cs="Times New Roman"/>
          <w:b/>
          <w:bCs/>
          <w:color w:val="auto"/>
          <w:lang w:val="it-IT"/>
        </w:rPr>
        <w:t>40.583,75</w:t>
      </w:r>
      <w:r w:rsidRPr="004A7BE9">
        <w:rPr>
          <w:b/>
          <w:bCs/>
          <w:sz w:val="11"/>
          <w:szCs w:val="11"/>
          <w:lang w:val="it-IT"/>
        </w:rPr>
        <w:t xml:space="preserve"> </w:t>
      </w:r>
      <w:r w:rsidRPr="004A7BE9">
        <w:rPr>
          <w:rFonts w:ascii="Times New Roman" w:hAnsi="Times New Roman" w:cs="Times New Roman"/>
          <w:b/>
          <w:bCs/>
          <w:color w:val="auto"/>
          <w:lang w:val="it-IT"/>
        </w:rPr>
        <w:t>Euro.</w:t>
      </w:r>
    </w:p>
    <w:p w14:paraId="6D072C0D" w14:textId="77777777" w:rsidR="0091256A" w:rsidRPr="004A7BE9" w:rsidRDefault="0091256A" w:rsidP="661F1B64">
      <w:pPr>
        <w:tabs>
          <w:tab w:val="left" w:pos="10080"/>
        </w:tabs>
        <w:spacing w:line="276" w:lineRule="auto"/>
        <w:jc w:val="both"/>
        <w:rPr>
          <w:lang w:val="it-IT"/>
        </w:rPr>
      </w:pPr>
    </w:p>
    <w:p w14:paraId="09896B96" w14:textId="77777777" w:rsidR="00914689" w:rsidRPr="004A7BE9" w:rsidRDefault="661F1B64" w:rsidP="661F1B64">
      <w:pPr>
        <w:pStyle w:val="NormalWeb"/>
        <w:shd w:val="clear" w:color="auto" w:fill="FFFFFF" w:themeFill="background1"/>
        <w:spacing w:before="0" w:beforeAutospacing="0" w:after="0" w:afterAutospacing="0" w:line="276" w:lineRule="auto"/>
        <w:jc w:val="both"/>
        <w:textAlignment w:val="baseline"/>
        <w:rPr>
          <w:b/>
          <w:bCs/>
          <w:lang w:val="it-IT"/>
        </w:rPr>
      </w:pPr>
      <w:r w:rsidRPr="004A7BE9">
        <w:rPr>
          <w:b/>
          <w:bCs/>
          <w:lang w:val="it-IT"/>
        </w:rPr>
        <w:t>Komponenti 3 – Rritja e ndërgjegjësimit tek kontrolluesit dhe përpunuesit në mënyrë që të sigurohet që ata të veprojnë në përputhje me Ligjin e ri për Mbrojtjen e të Dhënave Personale</w:t>
      </w:r>
    </w:p>
    <w:p w14:paraId="745DE5C7" w14:textId="77777777" w:rsidR="00914689" w:rsidRPr="004A7BE9" w:rsidRDefault="661F1B64" w:rsidP="661F1B64">
      <w:pPr>
        <w:pStyle w:val="NormalWeb"/>
        <w:shd w:val="clear" w:color="auto" w:fill="FFFFFF" w:themeFill="background1"/>
        <w:spacing w:before="0" w:beforeAutospacing="0" w:after="0" w:afterAutospacing="0" w:line="276" w:lineRule="auto"/>
        <w:jc w:val="both"/>
        <w:textAlignment w:val="baseline"/>
        <w:rPr>
          <w:lang w:val="it-IT"/>
        </w:rPr>
      </w:pPr>
      <w:r w:rsidRPr="004A7BE9">
        <w:rPr>
          <w:lang w:val="it-IT"/>
        </w:rPr>
        <w:t>Aktivitetet e ndërgjegjësimit me kontrolluesit dhe përpunuesit në mënyrë që të sigurohet që ata të veprojnë në përputhje me Ligjin e ri për Mbrojtjen e të Dhënave Personale, do të realizohen gjatë të gjithë projektit, si një aktivitet horizontal. Ky Komponent ka për qëllim të ofrojë, në një format të strukturuar, të gjitha njohuritë dhe përditësimet e fundit në lidhje me ligjin e ri shqiptar për mbrojtjen e të dhënave personale. Objektivi specifik është të rrisë ndërgjegjësimin mbi Ligjin për Mbrojtjen e të Dhënave Personale dhe të ilustrojë risitë. Për këtë qëllim, do të organizohen takime, evente dhe trajnime të grupeve të veçanta në fokus, ku do të jenë të ftuar aktorë të ndryshëm nga sektori publik, privat dhe shoqëria civile.</w:t>
      </w:r>
    </w:p>
    <w:p w14:paraId="48A21919" w14:textId="77777777" w:rsidR="00914689" w:rsidRPr="004A7BE9" w:rsidRDefault="00914689" w:rsidP="661F1B64">
      <w:pPr>
        <w:pStyle w:val="Default"/>
        <w:spacing w:line="276" w:lineRule="auto"/>
        <w:jc w:val="both"/>
        <w:rPr>
          <w:rFonts w:ascii="Times New Roman" w:hAnsi="Times New Roman" w:cs="Times New Roman"/>
          <w:color w:val="auto"/>
          <w:lang w:val="it-IT"/>
        </w:rPr>
      </w:pPr>
    </w:p>
    <w:p w14:paraId="5F3BFBAB" w14:textId="77777777" w:rsidR="00914689" w:rsidRPr="004A7BE9" w:rsidRDefault="661F1B64" w:rsidP="00954090">
      <w:pPr>
        <w:pStyle w:val="Default"/>
        <w:spacing w:line="276" w:lineRule="auto"/>
        <w:jc w:val="both"/>
        <w:rPr>
          <w:sz w:val="11"/>
          <w:szCs w:val="11"/>
          <w:lang w:val="it-IT"/>
        </w:rPr>
      </w:pPr>
      <w:r w:rsidRPr="004A7BE9">
        <w:rPr>
          <w:rFonts w:ascii="Times New Roman" w:hAnsi="Times New Roman" w:cs="Times New Roman"/>
          <w:color w:val="auto"/>
          <w:lang w:val="it-IT"/>
        </w:rPr>
        <w:t xml:space="preserve">Kosto totale për Komponentin III është në vlerën: </w:t>
      </w:r>
      <w:r w:rsidRPr="004A7BE9">
        <w:rPr>
          <w:rFonts w:ascii="Times New Roman" w:hAnsi="Times New Roman" w:cs="Times New Roman"/>
          <w:b/>
          <w:bCs/>
          <w:color w:val="auto"/>
          <w:lang w:val="it-IT"/>
        </w:rPr>
        <w:t>55.000</w:t>
      </w:r>
      <w:r w:rsidRPr="004A7BE9">
        <w:rPr>
          <w:b/>
          <w:bCs/>
          <w:sz w:val="11"/>
          <w:szCs w:val="11"/>
          <w:lang w:val="it-IT"/>
        </w:rPr>
        <w:t xml:space="preserve"> </w:t>
      </w:r>
      <w:r w:rsidRPr="004A7BE9">
        <w:rPr>
          <w:rFonts w:ascii="Times New Roman" w:hAnsi="Times New Roman" w:cs="Times New Roman"/>
          <w:b/>
          <w:bCs/>
          <w:color w:val="auto"/>
          <w:lang w:val="it-IT"/>
        </w:rPr>
        <w:t>Euro.</w:t>
      </w:r>
    </w:p>
    <w:p w14:paraId="6BD18F9B" w14:textId="77777777" w:rsidR="00914689" w:rsidRPr="004A7BE9" w:rsidRDefault="00914689" w:rsidP="661F1B64">
      <w:pPr>
        <w:pStyle w:val="NormalWeb"/>
        <w:shd w:val="clear" w:color="auto" w:fill="FFFFFF" w:themeFill="background1"/>
        <w:spacing w:before="0" w:beforeAutospacing="0" w:after="0" w:afterAutospacing="0" w:line="276" w:lineRule="auto"/>
        <w:jc w:val="both"/>
        <w:textAlignment w:val="baseline"/>
        <w:rPr>
          <w:lang w:val="it-IT"/>
        </w:rPr>
      </w:pPr>
    </w:p>
    <w:p w14:paraId="067B99D3" w14:textId="77777777" w:rsidR="00FC1A3E" w:rsidRPr="004A7BE9" w:rsidRDefault="661F1B64" w:rsidP="661F1B64">
      <w:pPr>
        <w:pStyle w:val="Default"/>
        <w:spacing w:line="276" w:lineRule="auto"/>
        <w:jc w:val="both"/>
        <w:rPr>
          <w:rFonts w:ascii="Times New Roman" w:hAnsi="Times New Roman" w:cs="Times New Roman"/>
          <w:color w:val="auto"/>
          <w:lang w:val="it-IT"/>
        </w:rPr>
      </w:pPr>
      <w:r w:rsidRPr="004A7BE9">
        <w:rPr>
          <w:rFonts w:ascii="Times New Roman" w:hAnsi="Times New Roman" w:cs="Times New Roman"/>
          <w:color w:val="auto"/>
          <w:lang w:val="it-IT"/>
        </w:rPr>
        <w:t xml:space="preserve">Vlera e mbetur nga sa më sipër, lidhet me shpenzimet për Resident Tëinning Advisor  (RTA), ku përshihen kosto për udhëtimet në vendin e origjinës, dietat, paga, paga e asistentes së RTA etj. Gjithashtu kosto për aktivitete horizontale si: kosto për përgatitjen e planit të punës, zhvillimit të mbledhjeve të </w:t>
      </w:r>
      <w:r w:rsidRPr="004A7BE9">
        <w:rPr>
          <w:rFonts w:ascii="Times New Roman" w:hAnsi="Times New Roman" w:cs="Times New Roman"/>
          <w:i/>
          <w:iCs/>
          <w:color w:val="auto"/>
          <w:lang w:val="it-IT"/>
        </w:rPr>
        <w:t>Steering Committees</w:t>
      </w:r>
      <w:r w:rsidRPr="004A7BE9">
        <w:rPr>
          <w:rFonts w:ascii="Times New Roman" w:hAnsi="Times New Roman" w:cs="Times New Roman"/>
          <w:color w:val="auto"/>
          <w:lang w:val="it-IT"/>
        </w:rPr>
        <w:t xml:space="preserve">, përgatitja e planit të komunikimit dhe visibilitetit etj. </w:t>
      </w:r>
    </w:p>
    <w:p w14:paraId="238601FE" w14:textId="77777777" w:rsidR="0091256A" w:rsidRPr="004A7BE9" w:rsidRDefault="0091256A" w:rsidP="661F1B64">
      <w:pPr>
        <w:tabs>
          <w:tab w:val="left" w:pos="10080"/>
        </w:tabs>
        <w:spacing w:line="276" w:lineRule="auto"/>
        <w:jc w:val="both"/>
        <w:rPr>
          <w:lang w:val="it-IT"/>
        </w:rPr>
      </w:pPr>
    </w:p>
    <w:p w14:paraId="04C738B9" w14:textId="77777777" w:rsidR="0091256A" w:rsidRPr="004A7BE9" w:rsidRDefault="661F1B64" w:rsidP="661F1B64">
      <w:pPr>
        <w:tabs>
          <w:tab w:val="left" w:pos="10080"/>
        </w:tabs>
        <w:spacing w:line="276" w:lineRule="auto"/>
        <w:jc w:val="both"/>
        <w:rPr>
          <w:highlight w:val="yellow"/>
          <w:lang w:val="it-IT"/>
        </w:rPr>
      </w:pPr>
      <w:r w:rsidRPr="004A7BE9">
        <w:rPr>
          <w:lang w:val="it-IT"/>
        </w:rPr>
        <w:lastRenderedPageBreak/>
        <w:t xml:space="preserve">Në vijim të sa më sipër, hartimi i projektligjit </w:t>
      </w:r>
      <w:r w:rsidRPr="004A7BE9">
        <w:rPr>
          <w:i/>
          <w:iCs/>
          <w:lang w:val="it-IT"/>
        </w:rPr>
        <w:t>“Për mbrojtjen e të dhënave personale”</w:t>
      </w:r>
      <w:r w:rsidRPr="004A7BE9">
        <w:rPr>
          <w:lang w:val="it-IT"/>
        </w:rPr>
        <w:t xml:space="preserve">, ishte pjesë e Komponentit I të projektit, që sikurse u sipërcitua është llogaritur në vlerën </w:t>
      </w:r>
      <w:r w:rsidRPr="004A7BE9">
        <w:rPr>
          <w:b/>
          <w:bCs/>
          <w:lang w:val="it-IT"/>
        </w:rPr>
        <w:t>71.811.94 EUR</w:t>
      </w:r>
      <w:r w:rsidRPr="004A7BE9">
        <w:rPr>
          <w:lang w:val="it-IT"/>
        </w:rPr>
        <w:t>. Megjithatë, për shkak të natyrës së projektit të binjakëzimit, një pjesë e stafit të Zyrës së Komisionerit (</w:t>
      </w:r>
      <w:r w:rsidRPr="004A7BE9">
        <w:rPr>
          <w:i/>
          <w:iCs/>
          <w:lang w:val="it-IT"/>
        </w:rPr>
        <w:t>7 nëpunës, 4 të nivelit të mesëm drejtues dhe 3 nëpunës të nivelit të ulët drejtues</w:t>
      </w:r>
      <w:r w:rsidRPr="004A7BE9">
        <w:rPr>
          <w:lang w:val="it-IT"/>
        </w:rPr>
        <w:t xml:space="preserve">) janë angazhuar intensivisht gjatë procesit të hartimit të projektligjit dhe nën-komponentëve të tjerë, në bashkëpunim me ekspertët për një periudhë 7 – mujore. Në këtë kuptim, kostot administrative për sa më sipër, llogaritet në vlerën: </w:t>
      </w:r>
      <w:r w:rsidRPr="004A7BE9">
        <w:rPr>
          <w:b/>
          <w:bCs/>
          <w:color w:val="000000" w:themeColor="text1"/>
          <w:lang w:val="it-IT"/>
        </w:rPr>
        <w:t>5 398 560 lekë.</w:t>
      </w:r>
    </w:p>
    <w:p w14:paraId="5DC7D065" w14:textId="77777777" w:rsidR="0091256A" w:rsidRPr="004A7BE9" w:rsidRDefault="661F1B64" w:rsidP="661F1B64">
      <w:pPr>
        <w:spacing w:before="120" w:line="276" w:lineRule="auto"/>
        <w:ind w:right="9"/>
        <w:jc w:val="both"/>
        <w:rPr>
          <w:lang w:val="it-IT"/>
        </w:rPr>
      </w:pPr>
      <w:r w:rsidRPr="004A7BE9">
        <w:rPr>
          <w:i/>
          <w:iCs/>
          <w:lang w:val="it-IT"/>
        </w:rPr>
        <w:t>Në lidhje me pikën e dytë:</w:t>
      </w:r>
      <w:r w:rsidRPr="004A7BE9">
        <w:rPr>
          <w:lang w:val="it-IT"/>
        </w:rPr>
        <w:t xml:space="preserve"> Është e domosdoshme që në cilësinë e institucionit përgjegjës për monitorimin e zbatimit të legjislacionit të ri të mbrojtjes së të dhënave personale, Zyra e Komisionerit, të ofrojë të gjitha njohuritë dhe përditësimet e fundit në lidhje me ligjin e ri shqiptar për mbrojtjen e të dhënave personale, nëpërmjet trajnimeve dhe ndërgjegjësimit të grupeve të veçanta në fokus nga sektori publik, privat dhe shoqëria civile. Në këtë kuadër për njohjen e legjislacionit të ri nga fokus grupet e ndryshme si: sektori publik, privat apo shoqëria civile, një pjesë të aktiviteteve ndërgjegjësuese dhe trajnuese për vitin e I, Zyra e Komisionerit i realizoi nëpërmjet përmbushjes së Komponentit 3 të projektit të binjakëzimit, sipas të cilit, janë zhvilluar 11 aktivitete ndërgjegjësuese me pjesmarrjen e mbi 550 përfaqësuesëve për sektorë e fusha të ndryshme, si më poshtë.    </w:t>
      </w:r>
    </w:p>
    <w:p w14:paraId="333FB850" w14:textId="0F94476E" w:rsidR="0091256A" w:rsidRDefault="00607F27" w:rsidP="0092319C">
      <w:pPr>
        <w:pStyle w:val="ListParagraph"/>
        <w:numPr>
          <w:ilvl w:val="0"/>
          <w:numId w:val="17"/>
        </w:numPr>
        <w:tabs>
          <w:tab w:val="clear" w:pos="567"/>
        </w:tabs>
        <w:spacing w:before="120" w:after="0" w:line="276" w:lineRule="auto"/>
        <w:ind w:right="9"/>
        <w:contextualSpacing/>
        <w:jc w:val="both"/>
        <w:rPr>
          <w:rFonts w:ascii="Times New Roman" w:hAnsi="Times New Roman"/>
          <w:i/>
          <w:iCs/>
          <w:sz w:val="24"/>
          <w:szCs w:val="24"/>
          <w:lang w:val="en-US"/>
        </w:rPr>
      </w:pPr>
      <w:r>
        <w:rPr>
          <w:rFonts w:ascii="Times New Roman" w:hAnsi="Times New Roman"/>
          <w:i/>
          <w:iCs/>
          <w:sz w:val="24"/>
          <w:szCs w:val="24"/>
          <w:lang w:val="en-US"/>
        </w:rPr>
        <w:t>w</w:t>
      </w:r>
      <w:r w:rsidR="661F1B64" w:rsidRPr="661F1B64">
        <w:rPr>
          <w:rFonts w:ascii="Times New Roman" w:hAnsi="Times New Roman"/>
          <w:i/>
          <w:iCs/>
          <w:sz w:val="24"/>
          <w:szCs w:val="24"/>
          <w:lang w:val="en-US"/>
        </w:rPr>
        <w:t xml:space="preserve">ebinar me </w:t>
      </w:r>
      <w:proofErr w:type="spellStart"/>
      <w:r w:rsidR="661F1B64" w:rsidRPr="661F1B64">
        <w:rPr>
          <w:rFonts w:ascii="Times New Roman" w:hAnsi="Times New Roman"/>
          <w:i/>
          <w:iCs/>
          <w:sz w:val="24"/>
          <w:szCs w:val="24"/>
          <w:lang w:val="en-US"/>
        </w:rPr>
        <w:t>institucione</w:t>
      </w:r>
      <w:proofErr w:type="spellEnd"/>
      <w:r w:rsidR="661F1B64" w:rsidRPr="661F1B64">
        <w:rPr>
          <w:rFonts w:ascii="Times New Roman" w:hAnsi="Times New Roman"/>
          <w:i/>
          <w:iCs/>
          <w:sz w:val="24"/>
          <w:szCs w:val="24"/>
          <w:lang w:val="en-US"/>
        </w:rPr>
        <w:t xml:space="preserve"> </w:t>
      </w:r>
      <w:proofErr w:type="spellStart"/>
      <w:r w:rsidR="661F1B64" w:rsidRPr="661F1B64">
        <w:rPr>
          <w:rFonts w:ascii="Times New Roman" w:hAnsi="Times New Roman"/>
          <w:i/>
          <w:iCs/>
          <w:sz w:val="24"/>
          <w:szCs w:val="24"/>
          <w:lang w:val="en-US"/>
        </w:rPr>
        <w:t>publike</w:t>
      </w:r>
      <w:proofErr w:type="spellEnd"/>
      <w:r w:rsidR="661F1B64" w:rsidRPr="661F1B64">
        <w:rPr>
          <w:rFonts w:ascii="Times New Roman" w:hAnsi="Times New Roman"/>
          <w:i/>
          <w:iCs/>
          <w:sz w:val="24"/>
          <w:szCs w:val="24"/>
          <w:lang w:val="en-US"/>
        </w:rPr>
        <w:t xml:space="preserve"> (2 module </w:t>
      </w:r>
      <w:proofErr w:type="spellStart"/>
      <w:r w:rsidR="661F1B64" w:rsidRPr="661F1B64">
        <w:rPr>
          <w:rFonts w:ascii="Times New Roman" w:hAnsi="Times New Roman"/>
          <w:i/>
          <w:iCs/>
          <w:sz w:val="24"/>
          <w:szCs w:val="24"/>
          <w:lang w:val="en-US"/>
        </w:rPr>
        <w:t>trajnimi</w:t>
      </w:r>
      <w:proofErr w:type="spellEnd"/>
      <w:r w:rsidR="661F1B64" w:rsidRPr="661F1B64">
        <w:rPr>
          <w:rFonts w:ascii="Times New Roman" w:hAnsi="Times New Roman"/>
          <w:i/>
          <w:iCs/>
          <w:sz w:val="24"/>
          <w:szCs w:val="24"/>
          <w:lang w:val="en-US"/>
        </w:rPr>
        <w:t xml:space="preserve">); </w:t>
      </w:r>
    </w:p>
    <w:p w14:paraId="32CF91D0" w14:textId="46850693" w:rsidR="0091256A" w:rsidRPr="00C63346" w:rsidRDefault="00607F27" w:rsidP="0092319C">
      <w:pPr>
        <w:pStyle w:val="ListParagraph"/>
        <w:numPr>
          <w:ilvl w:val="0"/>
          <w:numId w:val="17"/>
        </w:numPr>
        <w:tabs>
          <w:tab w:val="clear" w:pos="567"/>
        </w:tabs>
        <w:spacing w:before="120" w:after="0" w:line="276" w:lineRule="auto"/>
        <w:ind w:right="9"/>
        <w:contextualSpacing/>
        <w:jc w:val="both"/>
        <w:rPr>
          <w:rFonts w:ascii="Times New Roman" w:hAnsi="Times New Roman"/>
          <w:i/>
          <w:iCs/>
          <w:sz w:val="24"/>
          <w:szCs w:val="24"/>
          <w:lang w:val="en-US"/>
        </w:rPr>
      </w:pPr>
      <w:r>
        <w:rPr>
          <w:rFonts w:ascii="Times New Roman" w:hAnsi="Times New Roman"/>
          <w:i/>
          <w:iCs/>
          <w:sz w:val="24"/>
          <w:szCs w:val="24"/>
          <w:lang w:val="en-US"/>
        </w:rPr>
        <w:t>w</w:t>
      </w:r>
      <w:r w:rsidR="661F1B64" w:rsidRPr="661F1B64">
        <w:rPr>
          <w:rFonts w:ascii="Times New Roman" w:hAnsi="Times New Roman"/>
          <w:i/>
          <w:iCs/>
          <w:sz w:val="24"/>
          <w:szCs w:val="24"/>
          <w:lang w:val="en-US"/>
        </w:rPr>
        <w:t xml:space="preserve">ebinar me OSHC </w:t>
      </w:r>
      <w:proofErr w:type="spellStart"/>
      <w:r w:rsidR="661F1B64" w:rsidRPr="661F1B64">
        <w:rPr>
          <w:rFonts w:ascii="Times New Roman" w:hAnsi="Times New Roman"/>
          <w:i/>
          <w:iCs/>
          <w:sz w:val="24"/>
          <w:szCs w:val="24"/>
          <w:lang w:val="en-US"/>
        </w:rPr>
        <w:t>dhe</w:t>
      </w:r>
      <w:proofErr w:type="spellEnd"/>
      <w:r w:rsidR="661F1B64" w:rsidRPr="661F1B64">
        <w:rPr>
          <w:rFonts w:ascii="Times New Roman" w:hAnsi="Times New Roman"/>
          <w:i/>
          <w:iCs/>
          <w:sz w:val="24"/>
          <w:szCs w:val="24"/>
          <w:lang w:val="en-US"/>
        </w:rPr>
        <w:t xml:space="preserve"> median;</w:t>
      </w:r>
    </w:p>
    <w:p w14:paraId="256FA2D3" w14:textId="785A1768" w:rsidR="0091256A" w:rsidRDefault="00607F27" w:rsidP="0092319C">
      <w:pPr>
        <w:pStyle w:val="ListParagraph"/>
        <w:numPr>
          <w:ilvl w:val="0"/>
          <w:numId w:val="17"/>
        </w:numPr>
        <w:tabs>
          <w:tab w:val="clear" w:pos="567"/>
        </w:tabs>
        <w:spacing w:before="120" w:after="0" w:line="276" w:lineRule="auto"/>
        <w:ind w:right="9"/>
        <w:contextualSpacing/>
        <w:jc w:val="both"/>
        <w:rPr>
          <w:rFonts w:ascii="Times New Roman" w:hAnsi="Times New Roman"/>
          <w:i/>
          <w:iCs/>
          <w:sz w:val="24"/>
          <w:szCs w:val="24"/>
          <w:lang w:val="en-US"/>
        </w:rPr>
      </w:pPr>
      <w:r>
        <w:rPr>
          <w:rFonts w:ascii="Times New Roman" w:hAnsi="Times New Roman"/>
          <w:i/>
          <w:iCs/>
          <w:sz w:val="24"/>
          <w:szCs w:val="24"/>
          <w:lang w:val="en-US"/>
        </w:rPr>
        <w:t>w</w:t>
      </w:r>
      <w:r w:rsidR="661F1B64" w:rsidRPr="661F1B64">
        <w:rPr>
          <w:rFonts w:ascii="Times New Roman" w:hAnsi="Times New Roman"/>
          <w:i/>
          <w:iCs/>
          <w:sz w:val="24"/>
          <w:szCs w:val="24"/>
          <w:lang w:val="en-US"/>
        </w:rPr>
        <w:t xml:space="preserve">ebinar me </w:t>
      </w:r>
      <w:proofErr w:type="spellStart"/>
      <w:r w:rsidR="661F1B64" w:rsidRPr="661F1B64">
        <w:rPr>
          <w:rFonts w:ascii="Times New Roman" w:hAnsi="Times New Roman"/>
          <w:i/>
          <w:iCs/>
          <w:sz w:val="24"/>
          <w:szCs w:val="24"/>
          <w:lang w:val="en-US"/>
        </w:rPr>
        <w:t>sektorin</w:t>
      </w:r>
      <w:proofErr w:type="spellEnd"/>
      <w:r w:rsidR="661F1B64" w:rsidRPr="661F1B64">
        <w:rPr>
          <w:rFonts w:ascii="Times New Roman" w:hAnsi="Times New Roman"/>
          <w:i/>
          <w:iCs/>
          <w:sz w:val="24"/>
          <w:szCs w:val="24"/>
          <w:lang w:val="en-US"/>
        </w:rPr>
        <w:t xml:space="preserve"> </w:t>
      </w:r>
      <w:proofErr w:type="spellStart"/>
      <w:r w:rsidR="661F1B64" w:rsidRPr="661F1B64">
        <w:rPr>
          <w:rFonts w:ascii="Times New Roman" w:hAnsi="Times New Roman"/>
          <w:i/>
          <w:iCs/>
          <w:sz w:val="24"/>
          <w:szCs w:val="24"/>
          <w:lang w:val="en-US"/>
        </w:rPr>
        <w:t>shëndetësor</w:t>
      </w:r>
      <w:proofErr w:type="spellEnd"/>
      <w:r w:rsidR="661F1B64" w:rsidRPr="661F1B64">
        <w:rPr>
          <w:rFonts w:ascii="Times New Roman" w:hAnsi="Times New Roman"/>
          <w:i/>
          <w:iCs/>
          <w:sz w:val="24"/>
          <w:szCs w:val="24"/>
          <w:lang w:val="en-US"/>
        </w:rPr>
        <w:t xml:space="preserve">; </w:t>
      </w:r>
    </w:p>
    <w:p w14:paraId="75B8B078" w14:textId="3340E11A" w:rsidR="0091256A" w:rsidRDefault="00607F27" w:rsidP="0092319C">
      <w:pPr>
        <w:pStyle w:val="ListParagraph"/>
        <w:numPr>
          <w:ilvl w:val="0"/>
          <w:numId w:val="17"/>
        </w:numPr>
        <w:tabs>
          <w:tab w:val="clear" w:pos="567"/>
        </w:tabs>
        <w:spacing w:before="120" w:after="0" w:line="276" w:lineRule="auto"/>
        <w:ind w:right="9"/>
        <w:contextualSpacing/>
        <w:jc w:val="both"/>
        <w:rPr>
          <w:rFonts w:ascii="Times New Roman" w:hAnsi="Times New Roman"/>
          <w:i/>
          <w:iCs/>
          <w:sz w:val="24"/>
          <w:szCs w:val="24"/>
          <w:lang w:val="en-US"/>
        </w:rPr>
      </w:pPr>
      <w:r>
        <w:rPr>
          <w:rFonts w:ascii="Times New Roman" w:hAnsi="Times New Roman"/>
          <w:i/>
          <w:iCs/>
          <w:sz w:val="24"/>
          <w:szCs w:val="24"/>
          <w:lang w:val="en-US"/>
        </w:rPr>
        <w:t>w</w:t>
      </w:r>
      <w:r w:rsidR="661F1B64" w:rsidRPr="661F1B64">
        <w:rPr>
          <w:rFonts w:ascii="Times New Roman" w:hAnsi="Times New Roman"/>
          <w:i/>
          <w:iCs/>
          <w:sz w:val="24"/>
          <w:szCs w:val="24"/>
          <w:lang w:val="en-US"/>
        </w:rPr>
        <w:t xml:space="preserve">ebinar me </w:t>
      </w:r>
      <w:proofErr w:type="spellStart"/>
      <w:r w:rsidR="661F1B64" w:rsidRPr="661F1B64">
        <w:rPr>
          <w:rFonts w:ascii="Times New Roman" w:hAnsi="Times New Roman"/>
          <w:i/>
          <w:iCs/>
          <w:sz w:val="24"/>
          <w:szCs w:val="24"/>
          <w:lang w:val="en-US"/>
        </w:rPr>
        <w:t>institucionet</w:t>
      </w:r>
      <w:proofErr w:type="spellEnd"/>
      <w:r w:rsidR="661F1B64" w:rsidRPr="661F1B64">
        <w:rPr>
          <w:rFonts w:ascii="Times New Roman" w:hAnsi="Times New Roman"/>
          <w:i/>
          <w:iCs/>
          <w:sz w:val="24"/>
          <w:szCs w:val="24"/>
          <w:lang w:val="en-US"/>
        </w:rPr>
        <w:t xml:space="preserve"> </w:t>
      </w:r>
      <w:proofErr w:type="spellStart"/>
      <w:r w:rsidR="661F1B64" w:rsidRPr="661F1B64">
        <w:rPr>
          <w:rFonts w:ascii="Times New Roman" w:hAnsi="Times New Roman"/>
          <w:i/>
          <w:iCs/>
          <w:sz w:val="24"/>
          <w:szCs w:val="24"/>
          <w:lang w:val="en-US"/>
        </w:rPr>
        <w:t>ligjzbatuese</w:t>
      </w:r>
      <w:proofErr w:type="spellEnd"/>
      <w:r w:rsidR="661F1B64" w:rsidRPr="661F1B64">
        <w:rPr>
          <w:rFonts w:ascii="Times New Roman" w:hAnsi="Times New Roman"/>
          <w:i/>
          <w:iCs/>
          <w:sz w:val="24"/>
          <w:szCs w:val="24"/>
          <w:lang w:val="en-US"/>
        </w:rPr>
        <w:t>;</w:t>
      </w:r>
    </w:p>
    <w:p w14:paraId="79D8F1C3" w14:textId="5B0860B6" w:rsidR="0091256A" w:rsidRDefault="00607F27" w:rsidP="0092319C">
      <w:pPr>
        <w:pStyle w:val="ListParagraph"/>
        <w:numPr>
          <w:ilvl w:val="0"/>
          <w:numId w:val="17"/>
        </w:numPr>
        <w:tabs>
          <w:tab w:val="clear" w:pos="567"/>
        </w:tabs>
        <w:spacing w:before="120" w:after="0" w:line="276" w:lineRule="auto"/>
        <w:ind w:right="9"/>
        <w:contextualSpacing/>
        <w:jc w:val="both"/>
        <w:rPr>
          <w:rFonts w:ascii="Times New Roman" w:hAnsi="Times New Roman"/>
          <w:i/>
          <w:iCs/>
          <w:sz w:val="24"/>
          <w:szCs w:val="24"/>
          <w:lang w:val="en-US"/>
        </w:rPr>
      </w:pPr>
      <w:r>
        <w:rPr>
          <w:rFonts w:ascii="Times New Roman" w:hAnsi="Times New Roman"/>
          <w:i/>
          <w:iCs/>
          <w:sz w:val="24"/>
          <w:szCs w:val="24"/>
          <w:lang w:val="en-US"/>
        </w:rPr>
        <w:t>w</w:t>
      </w:r>
      <w:r w:rsidR="661F1B64" w:rsidRPr="661F1B64">
        <w:rPr>
          <w:rFonts w:ascii="Times New Roman" w:hAnsi="Times New Roman"/>
          <w:i/>
          <w:iCs/>
          <w:sz w:val="24"/>
          <w:szCs w:val="24"/>
          <w:lang w:val="en-US"/>
        </w:rPr>
        <w:t xml:space="preserve">ebinar me </w:t>
      </w:r>
      <w:proofErr w:type="spellStart"/>
      <w:r w:rsidR="661F1B64" w:rsidRPr="661F1B64">
        <w:rPr>
          <w:rFonts w:ascii="Times New Roman" w:hAnsi="Times New Roman"/>
          <w:i/>
          <w:iCs/>
          <w:sz w:val="24"/>
          <w:szCs w:val="24"/>
          <w:lang w:val="en-US"/>
        </w:rPr>
        <w:t>sektorët</w:t>
      </w:r>
      <w:proofErr w:type="spellEnd"/>
      <w:r w:rsidR="661F1B64" w:rsidRPr="661F1B64">
        <w:rPr>
          <w:rFonts w:ascii="Times New Roman" w:hAnsi="Times New Roman"/>
          <w:i/>
          <w:iCs/>
          <w:sz w:val="24"/>
          <w:szCs w:val="24"/>
          <w:lang w:val="en-US"/>
        </w:rPr>
        <w:t xml:space="preserve"> </w:t>
      </w:r>
      <w:proofErr w:type="spellStart"/>
      <w:r w:rsidR="661F1B64" w:rsidRPr="661F1B64">
        <w:rPr>
          <w:rFonts w:ascii="Times New Roman" w:hAnsi="Times New Roman"/>
          <w:i/>
          <w:iCs/>
          <w:sz w:val="24"/>
          <w:szCs w:val="24"/>
          <w:lang w:val="en-US"/>
        </w:rPr>
        <w:t>bankar</w:t>
      </w:r>
      <w:proofErr w:type="spellEnd"/>
      <w:r w:rsidR="661F1B64" w:rsidRPr="661F1B64">
        <w:rPr>
          <w:rFonts w:ascii="Times New Roman" w:hAnsi="Times New Roman"/>
          <w:i/>
          <w:iCs/>
          <w:sz w:val="24"/>
          <w:szCs w:val="24"/>
          <w:lang w:val="en-US"/>
        </w:rPr>
        <w:t>/</w:t>
      </w:r>
      <w:proofErr w:type="spellStart"/>
      <w:r w:rsidR="661F1B64" w:rsidRPr="661F1B64">
        <w:rPr>
          <w:rFonts w:ascii="Times New Roman" w:hAnsi="Times New Roman"/>
          <w:i/>
          <w:iCs/>
          <w:sz w:val="24"/>
          <w:szCs w:val="24"/>
          <w:lang w:val="en-US"/>
        </w:rPr>
        <w:t>financiar</w:t>
      </w:r>
      <w:proofErr w:type="spellEnd"/>
      <w:r w:rsidR="661F1B64" w:rsidRPr="661F1B64">
        <w:rPr>
          <w:rFonts w:ascii="Times New Roman" w:hAnsi="Times New Roman"/>
          <w:i/>
          <w:iCs/>
          <w:sz w:val="24"/>
          <w:szCs w:val="24"/>
          <w:lang w:val="en-US"/>
        </w:rPr>
        <w:t xml:space="preserve"> </w:t>
      </w:r>
      <w:proofErr w:type="spellStart"/>
      <w:r w:rsidR="661F1B64" w:rsidRPr="661F1B64">
        <w:rPr>
          <w:rFonts w:ascii="Times New Roman" w:hAnsi="Times New Roman"/>
          <w:i/>
          <w:iCs/>
          <w:sz w:val="24"/>
          <w:szCs w:val="24"/>
          <w:lang w:val="en-US"/>
        </w:rPr>
        <w:t>dhe</w:t>
      </w:r>
      <w:proofErr w:type="spellEnd"/>
      <w:r w:rsidR="661F1B64" w:rsidRPr="661F1B64">
        <w:rPr>
          <w:rFonts w:ascii="Times New Roman" w:hAnsi="Times New Roman"/>
          <w:i/>
          <w:iCs/>
          <w:sz w:val="24"/>
          <w:szCs w:val="24"/>
          <w:lang w:val="en-US"/>
        </w:rPr>
        <w:t xml:space="preserve"> </w:t>
      </w:r>
      <w:proofErr w:type="spellStart"/>
      <w:r w:rsidR="661F1B64" w:rsidRPr="661F1B64">
        <w:rPr>
          <w:rFonts w:ascii="Times New Roman" w:hAnsi="Times New Roman"/>
          <w:i/>
          <w:iCs/>
          <w:sz w:val="24"/>
          <w:szCs w:val="24"/>
          <w:lang w:val="en-US"/>
        </w:rPr>
        <w:t>telekomunikacionin</w:t>
      </w:r>
      <w:proofErr w:type="spellEnd"/>
    </w:p>
    <w:p w14:paraId="182C6929" w14:textId="6B72FDC8" w:rsidR="0091256A" w:rsidRDefault="00607F27" w:rsidP="0092319C">
      <w:pPr>
        <w:pStyle w:val="ListParagraph"/>
        <w:numPr>
          <w:ilvl w:val="0"/>
          <w:numId w:val="17"/>
        </w:numPr>
        <w:tabs>
          <w:tab w:val="clear" w:pos="567"/>
        </w:tabs>
        <w:spacing w:before="120" w:after="0" w:line="276" w:lineRule="auto"/>
        <w:ind w:right="9"/>
        <w:contextualSpacing/>
        <w:jc w:val="both"/>
        <w:rPr>
          <w:rFonts w:ascii="Times New Roman" w:hAnsi="Times New Roman"/>
          <w:i/>
          <w:iCs/>
          <w:sz w:val="24"/>
          <w:szCs w:val="24"/>
          <w:lang w:val="en-US"/>
        </w:rPr>
      </w:pPr>
      <w:r>
        <w:rPr>
          <w:rFonts w:ascii="Times New Roman" w:hAnsi="Times New Roman"/>
          <w:i/>
          <w:iCs/>
          <w:sz w:val="24"/>
          <w:szCs w:val="24"/>
          <w:lang w:val="en-US"/>
        </w:rPr>
        <w:t>w</w:t>
      </w:r>
      <w:r w:rsidR="661F1B64" w:rsidRPr="661F1B64">
        <w:rPr>
          <w:rFonts w:ascii="Times New Roman" w:hAnsi="Times New Roman"/>
          <w:i/>
          <w:iCs/>
          <w:sz w:val="24"/>
          <w:szCs w:val="24"/>
          <w:lang w:val="en-US"/>
        </w:rPr>
        <w:t xml:space="preserve">ebinar me </w:t>
      </w:r>
      <w:proofErr w:type="spellStart"/>
      <w:r w:rsidR="661F1B64" w:rsidRPr="661F1B64">
        <w:rPr>
          <w:rFonts w:ascii="Times New Roman" w:hAnsi="Times New Roman"/>
          <w:i/>
          <w:iCs/>
          <w:sz w:val="24"/>
          <w:szCs w:val="24"/>
          <w:lang w:val="en-US"/>
        </w:rPr>
        <w:t>institucione</w:t>
      </w:r>
      <w:proofErr w:type="spellEnd"/>
      <w:r w:rsidR="661F1B64" w:rsidRPr="661F1B64">
        <w:rPr>
          <w:rFonts w:ascii="Times New Roman" w:hAnsi="Times New Roman"/>
          <w:i/>
          <w:iCs/>
          <w:sz w:val="24"/>
          <w:szCs w:val="24"/>
          <w:lang w:val="en-US"/>
        </w:rPr>
        <w:t xml:space="preserve"> </w:t>
      </w:r>
      <w:proofErr w:type="spellStart"/>
      <w:r w:rsidR="661F1B64" w:rsidRPr="661F1B64">
        <w:rPr>
          <w:rFonts w:ascii="Times New Roman" w:hAnsi="Times New Roman"/>
          <w:i/>
          <w:iCs/>
          <w:sz w:val="24"/>
          <w:szCs w:val="24"/>
          <w:lang w:val="en-US"/>
        </w:rPr>
        <w:t>të</w:t>
      </w:r>
      <w:proofErr w:type="spellEnd"/>
      <w:r w:rsidR="661F1B64" w:rsidRPr="661F1B64">
        <w:rPr>
          <w:rFonts w:ascii="Times New Roman" w:hAnsi="Times New Roman"/>
          <w:i/>
          <w:iCs/>
          <w:sz w:val="24"/>
          <w:szCs w:val="24"/>
          <w:lang w:val="en-US"/>
        </w:rPr>
        <w:t xml:space="preserve"> </w:t>
      </w:r>
      <w:proofErr w:type="spellStart"/>
      <w:r w:rsidR="661F1B64" w:rsidRPr="661F1B64">
        <w:rPr>
          <w:rFonts w:ascii="Times New Roman" w:hAnsi="Times New Roman"/>
          <w:i/>
          <w:iCs/>
          <w:sz w:val="24"/>
          <w:szCs w:val="24"/>
          <w:lang w:val="en-US"/>
        </w:rPr>
        <w:t>arsimit</w:t>
      </w:r>
      <w:proofErr w:type="spellEnd"/>
      <w:r w:rsidR="661F1B64" w:rsidRPr="661F1B64">
        <w:rPr>
          <w:rFonts w:ascii="Times New Roman" w:hAnsi="Times New Roman"/>
          <w:i/>
          <w:iCs/>
          <w:sz w:val="24"/>
          <w:szCs w:val="24"/>
          <w:lang w:val="en-US"/>
        </w:rPr>
        <w:t xml:space="preserve"> </w:t>
      </w:r>
      <w:proofErr w:type="spellStart"/>
      <w:r w:rsidR="661F1B64" w:rsidRPr="661F1B64">
        <w:rPr>
          <w:rFonts w:ascii="Times New Roman" w:hAnsi="Times New Roman"/>
          <w:i/>
          <w:iCs/>
          <w:sz w:val="24"/>
          <w:szCs w:val="24"/>
          <w:lang w:val="en-US"/>
        </w:rPr>
        <w:t>të</w:t>
      </w:r>
      <w:proofErr w:type="spellEnd"/>
      <w:r w:rsidR="661F1B64" w:rsidRPr="661F1B64">
        <w:rPr>
          <w:rFonts w:ascii="Times New Roman" w:hAnsi="Times New Roman"/>
          <w:i/>
          <w:iCs/>
          <w:sz w:val="24"/>
          <w:szCs w:val="24"/>
          <w:lang w:val="en-US"/>
        </w:rPr>
        <w:t xml:space="preserve"> </w:t>
      </w:r>
      <w:proofErr w:type="spellStart"/>
      <w:r w:rsidR="661F1B64" w:rsidRPr="661F1B64">
        <w:rPr>
          <w:rFonts w:ascii="Times New Roman" w:hAnsi="Times New Roman"/>
          <w:i/>
          <w:iCs/>
          <w:sz w:val="24"/>
          <w:szCs w:val="24"/>
          <w:lang w:val="en-US"/>
        </w:rPr>
        <w:t>lartë</w:t>
      </w:r>
      <w:proofErr w:type="spellEnd"/>
      <w:r w:rsidR="661F1B64" w:rsidRPr="661F1B64">
        <w:rPr>
          <w:rFonts w:ascii="Times New Roman" w:hAnsi="Times New Roman"/>
          <w:i/>
          <w:iCs/>
          <w:sz w:val="24"/>
          <w:szCs w:val="24"/>
          <w:lang w:val="en-US"/>
        </w:rPr>
        <w:t>;</w:t>
      </w:r>
    </w:p>
    <w:p w14:paraId="7EDA63B6" w14:textId="357ECF6D" w:rsidR="0091256A" w:rsidRPr="004A7BE9" w:rsidRDefault="00607F27" w:rsidP="0092319C">
      <w:pPr>
        <w:pStyle w:val="ListParagraph"/>
        <w:numPr>
          <w:ilvl w:val="0"/>
          <w:numId w:val="17"/>
        </w:numPr>
        <w:tabs>
          <w:tab w:val="clear" w:pos="567"/>
        </w:tabs>
        <w:spacing w:before="120" w:after="0" w:line="276" w:lineRule="auto"/>
        <w:ind w:right="9"/>
        <w:contextualSpacing/>
        <w:jc w:val="both"/>
        <w:rPr>
          <w:rFonts w:ascii="Times New Roman" w:hAnsi="Times New Roman"/>
          <w:i/>
          <w:iCs/>
          <w:sz w:val="24"/>
          <w:szCs w:val="24"/>
          <w:lang w:val="it-IT"/>
        </w:rPr>
      </w:pPr>
      <w:r>
        <w:rPr>
          <w:rFonts w:ascii="Times New Roman" w:hAnsi="Times New Roman"/>
          <w:i/>
          <w:iCs/>
          <w:sz w:val="24"/>
          <w:szCs w:val="24"/>
          <w:lang w:val="it-IT"/>
        </w:rPr>
        <w:t>w</w:t>
      </w:r>
      <w:r w:rsidR="661F1B64" w:rsidRPr="004A7BE9">
        <w:rPr>
          <w:rFonts w:ascii="Times New Roman" w:hAnsi="Times New Roman"/>
          <w:i/>
          <w:iCs/>
          <w:sz w:val="24"/>
          <w:szCs w:val="24"/>
          <w:lang w:val="it-IT"/>
        </w:rPr>
        <w:t>ebinar me Shkollën e Magjistraturës dhe sistemin e drejtësisë;</w:t>
      </w:r>
    </w:p>
    <w:p w14:paraId="3C96B5B8" w14:textId="5CE8667B" w:rsidR="0091256A" w:rsidRPr="004A7BE9" w:rsidRDefault="00607F27" w:rsidP="0092319C">
      <w:pPr>
        <w:pStyle w:val="ListParagraph"/>
        <w:numPr>
          <w:ilvl w:val="0"/>
          <w:numId w:val="17"/>
        </w:numPr>
        <w:tabs>
          <w:tab w:val="clear" w:pos="567"/>
        </w:tabs>
        <w:spacing w:before="120" w:after="0" w:line="276" w:lineRule="auto"/>
        <w:ind w:right="9"/>
        <w:contextualSpacing/>
        <w:jc w:val="both"/>
        <w:rPr>
          <w:rFonts w:ascii="Times New Roman" w:hAnsi="Times New Roman"/>
          <w:i/>
          <w:iCs/>
          <w:sz w:val="24"/>
          <w:szCs w:val="24"/>
          <w:lang w:val="it-IT"/>
        </w:rPr>
      </w:pPr>
      <w:r>
        <w:rPr>
          <w:rFonts w:ascii="Times New Roman" w:hAnsi="Times New Roman"/>
          <w:i/>
          <w:iCs/>
          <w:sz w:val="24"/>
          <w:szCs w:val="24"/>
          <w:lang w:val="it-IT"/>
        </w:rPr>
        <w:t>w</w:t>
      </w:r>
      <w:r w:rsidR="661F1B64" w:rsidRPr="004A7BE9">
        <w:rPr>
          <w:rFonts w:ascii="Times New Roman" w:hAnsi="Times New Roman"/>
          <w:i/>
          <w:iCs/>
          <w:sz w:val="24"/>
          <w:szCs w:val="24"/>
          <w:lang w:val="it-IT"/>
        </w:rPr>
        <w:t>ebinar me përfaqësues të profesioneve të lira;</w:t>
      </w:r>
    </w:p>
    <w:p w14:paraId="4A9D7F8D" w14:textId="5AB06D60" w:rsidR="0091256A" w:rsidRPr="004A7BE9" w:rsidRDefault="00607F27" w:rsidP="0092319C">
      <w:pPr>
        <w:pStyle w:val="ListParagraph"/>
        <w:numPr>
          <w:ilvl w:val="0"/>
          <w:numId w:val="17"/>
        </w:numPr>
        <w:tabs>
          <w:tab w:val="clear" w:pos="567"/>
        </w:tabs>
        <w:spacing w:before="120" w:after="0" w:line="276" w:lineRule="auto"/>
        <w:ind w:right="9"/>
        <w:contextualSpacing/>
        <w:jc w:val="both"/>
        <w:rPr>
          <w:rFonts w:ascii="Times New Roman" w:hAnsi="Times New Roman"/>
          <w:i/>
          <w:iCs/>
          <w:sz w:val="24"/>
          <w:szCs w:val="24"/>
          <w:lang w:val="it-IT"/>
        </w:rPr>
      </w:pPr>
      <w:r>
        <w:rPr>
          <w:rFonts w:ascii="Times New Roman" w:hAnsi="Times New Roman"/>
          <w:i/>
          <w:iCs/>
          <w:sz w:val="24"/>
          <w:szCs w:val="24"/>
          <w:lang w:val="it-IT"/>
        </w:rPr>
        <w:t>w</w:t>
      </w:r>
      <w:r w:rsidR="661F1B64" w:rsidRPr="004A7BE9">
        <w:rPr>
          <w:rFonts w:ascii="Times New Roman" w:hAnsi="Times New Roman"/>
          <w:i/>
          <w:iCs/>
          <w:sz w:val="24"/>
          <w:szCs w:val="24"/>
          <w:lang w:val="it-IT"/>
        </w:rPr>
        <w:t>ebinar mbi sigurinë e të dhënave;</w:t>
      </w:r>
    </w:p>
    <w:p w14:paraId="0F3CABC7" w14:textId="09E4A1A9" w:rsidR="0091256A" w:rsidRDefault="00607F27" w:rsidP="009C683D">
      <w:pPr>
        <w:pStyle w:val="ListParagraph"/>
        <w:numPr>
          <w:ilvl w:val="0"/>
          <w:numId w:val="17"/>
        </w:numPr>
        <w:tabs>
          <w:tab w:val="clear" w:pos="567"/>
        </w:tabs>
        <w:spacing w:before="120" w:after="0" w:line="276" w:lineRule="auto"/>
        <w:ind w:right="9"/>
        <w:contextualSpacing/>
        <w:jc w:val="both"/>
        <w:rPr>
          <w:rFonts w:ascii="Times New Roman" w:hAnsi="Times New Roman"/>
          <w:i/>
          <w:iCs/>
          <w:sz w:val="24"/>
          <w:szCs w:val="24"/>
          <w:lang w:val="en-US"/>
        </w:rPr>
      </w:pPr>
      <w:r>
        <w:rPr>
          <w:rFonts w:ascii="Times New Roman" w:hAnsi="Times New Roman"/>
          <w:i/>
          <w:iCs/>
          <w:sz w:val="24"/>
          <w:szCs w:val="24"/>
          <w:lang w:val="en-US"/>
        </w:rPr>
        <w:t>w</w:t>
      </w:r>
      <w:r w:rsidR="661F1B64" w:rsidRPr="661F1B64">
        <w:rPr>
          <w:rFonts w:ascii="Times New Roman" w:hAnsi="Times New Roman"/>
          <w:i/>
          <w:iCs/>
          <w:sz w:val="24"/>
          <w:szCs w:val="24"/>
          <w:lang w:val="en-US"/>
        </w:rPr>
        <w:t xml:space="preserve">ebinar me </w:t>
      </w:r>
      <w:proofErr w:type="spellStart"/>
      <w:r w:rsidR="661F1B64" w:rsidRPr="661F1B64">
        <w:rPr>
          <w:rFonts w:ascii="Times New Roman" w:hAnsi="Times New Roman"/>
          <w:i/>
          <w:iCs/>
          <w:sz w:val="24"/>
          <w:szCs w:val="24"/>
          <w:lang w:val="en-US"/>
        </w:rPr>
        <w:t>nxënës</w:t>
      </w:r>
      <w:proofErr w:type="spellEnd"/>
      <w:r w:rsidR="661F1B64" w:rsidRPr="661F1B64">
        <w:rPr>
          <w:rFonts w:ascii="Times New Roman" w:hAnsi="Times New Roman"/>
          <w:i/>
          <w:iCs/>
          <w:sz w:val="24"/>
          <w:szCs w:val="24"/>
          <w:lang w:val="en-US"/>
        </w:rPr>
        <w:t xml:space="preserve"> </w:t>
      </w:r>
      <w:proofErr w:type="spellStart"/>
      <w:r w:rsidR="661F1B64" w:rsidRPr="661F1B64">
        <w:rPr>
          <w:rFonts w:ascii="Times New Roman" w:hAnsi="Times New Roman"/>
          <w:i/>
          <w:iCs/>
          <w:sz w:val="24"/>
          <w:szCs w:val="24"/>
          <w:lang w:val="en-US"/>
        </w:rPr>
        <w:t>të</w:t>
      </w:r>
      <w:proofErr w:type="spellEnd"/>
      <w:r w:rsidR="661F1B64" w:rsidRPr="661F1B64">
        <w:rPr>
          <w:rFonts w:ascii="Times New Roman" w:hAnsi="Times New Roman"/>
          <w:i/>
          <w:iCs/>
          <w:sz w:val="24"/>
          <w:szCs w:val="24"/>
          <w:lang w:val="en-US"/>
        </w:rPr>
        <w:t xml:space="preserve"> </w:t>
      </w:r>
      <w:proofErr w:type="spellStart"/>
      <w:r w:rsidR="661F1B64" w:rsidRPr="661F1B64">
        <w:rPr>
          <w:rFonts w:ascii="Times New Roman" w:hAnsi="Times New Roman"/>
          <w:i/>
          <w:iCs/>
          <w:sz w:val="24"/>
          <w:szCs w:val="24"/>
          <w:lang w:val="en-US"/>
        </w:rPr>
        <w:t>arsimit</w:t>
      </w:r>
      <w:proofErr w:type="spellEnd"/>
      <w:r w:rsidR="661F1B64" w:rsidRPr="661F1B64">
        <w:rPr>
          <w:rFonts w:ascii="Times New Roman" w:hAnsi="Times New Roman"/>
          <w:i/>
          <w:iCs/>
          <w:sz w:val="24"/>
          <w:szCs w:val="24"/>
          <w:lang w:val="en-US"/>
        </w:rPr>
        <w:t xml:space="preserve"> </w:t>
      </w:r>
      <w:proofErr w:type="spellStart"/>
      <w:r w:rsidR="661F1B64" w:rsidRPr="661F1B64">
        <w:rPr>
          <w:rFonts w:ascii="Times New Roman" w:hAnsi="Times New Roman"/>
          <w:i/>
          <w:iCs/>
          <w:sz w:val="24"/>
          <w:szCs w:val="24"/>
          <w:lang w:val="en-US"/>
        </w:rPr>
        <w:t>parauniversitar</w:t>
      </w:r>
      <w:proofErr w:type="spellEnd"/>
      <w:r w:rsidR="661F1B64" w:rsidRPr="661F1B64">
        <w:rPr>
          <w:rFonts w:ascii="Times New Roman" w:hAnsi="Times New Roman"/>
          <w:i/>
          <w:iCs/>
          <w:sz w:val="24"/>
          <w:szCs w:val="24"/>
          <w:lang w:val="en-US"/>
        </w:rPr>
        <w:t>;</w:t>
      </w:r>
    </w:p>
    <w:p w14:paraId="231A811A" w14:textId="77777777" w:rsidR="009C683D" w:rsidRPr="009C683D" w:rsidRDefault="009C683D" w:rsidP="009C683D">
      <w:pPr>
        <w:pStyle w:val="ListParagraph"/>
        <w:tabs>
          <w:tab w:val="clear" w:pos="567"/>
        </w:tabs>
        <w:spacing w:before="120" w:after="0" w:line="276" w:lineRule="auto"/>
        <w:ind w:left="720" w:right="9" w:firstLine="0"/>
        <w:contextualSpacing/>
        <w:jc w:val="both"/>
        <w:rPr>
          <w:rFonts w:ascii="Times New Roman" w:hAnsi="Times New Roman"/>
          <w:i/>
          <w:iCs/>
          <w:sz w:val="24"/>
          <w:szCs w:val="24"/>
          <w:lang w:val="en-US"/>
        </w:rPr>
      </w:pPr>
    </w:p>
    <w:p w14:paraId="7694F8F4" w14:textId="77777777" w:rsidR="0091256A" w:rsidRDefault="661F1B64" w:rsidP="661F1B64">
      <w:pPr>
        <w:tabs>
          <w:tab w:val="left" w:pos="10080"/>
        </w:tabs>
        <w:spacing w:line="276" w:lineRule="auto"/>
        <w:jc w:val="both"/>
        <w:rPr>
          <w:lang w:val="en-US"/>
        </w:rPr>
      </w:pPr>
      <w:proofErr w:type="spellStart"/>
      <w:r w:rsidRPr="661F1B64">
        <w:rPr>
          <w:lang w:val="en-US"/>
        </w:rPr>
        <w:t>Gjithashtu</w:t>
      </w:r>
      <w:proofErr w:type="spellEnd"/>
      <w:r w:rsidRPr="661F1B64">
        <w:rPr>
          <w:lang w:val="en-US"/>
        </w:rPr>
        <w:t xml:space="preserve"> </w:t>
      </w:r>
      <w:proofErr w:type="spellStart"/>
      <w:r w:rsidRPr="661F1B64">
        <w:rPr>
          <w:lang w:val="en-US"/>
        </w:rPr>
        <w:t>si</w:t>
      </w:r>
      <w:proofErr w:type="spellEnd"/>
      <w:r w:rsidRPr="661F1B64">
        <w:rPr>
          <w:lang w:val="en-US"/>
        </w:rPr>
        <w:t xml:space="preserve"> </w:t>
      </w:r>
      <w:proofErr w:type="spellStart"/>
      <w:r w:rsidRPr="661F1B64">
        <w:rPr>
          <w:lang w:val="en-US"/>
        </w:rPr>
        <w:t>pjesë</w:t>
      </w:r>
      <w:proofErr w:type="spellEnd"/>
      <w:r w:rsidRPr="661F1B64">
        <w:rPr>
          <w:lang w:val="en-US"/>
        </w:rPr>
        <w:t xml:space="preserve"> e </w:t>
      </w:r>
      <w:proofErr w:type="spellStart"/>
      <w:r w:rsidRPr="661F1B64">
        <w:rPr>
          <w:lang w:val="en-US"/>
        </w:rPr>
        <w:t>këtij</w:t>
      </w:r>
      <w:proofErr w:type="spellEnd"/>
      <w:r w:rsidRPr="661F1B64">
        <w:rPr>
          <w:lang w:val="en-US"/>
        </w:rPr>
        <w:t xml:space="preserve"> </w:t>
      </w:r>
      <w:proofErr w:type="spellStart"/>
      <w:r w:rsidRPr="661F1B64">
        <w:rPr>
          <w:lang w:val="en-US"/>
        </w:rPr>
        <w:t>komponenti</w:t>
      </w:r>
      <w:proofErr w:type="spellEnd"/>
      <w:r w:rsidRPr="661F1B64">
        <w:rPr>
          <w:lang w:val="en-US"/>
        </w:rPr>
        <w:t xml:space="preserve">, u </w:t>
      </w:r>
      <w:proofErr w:type="spellStart"/>
      <w:r w:rsidRPr="661F1B64">
        <w:rPr>
          <w:lang w:val="en-US"/>
        </w:rPr>
        <w:t>hartuan</w:t>
      </w:r>
      <w:proofErr w:type="spellEnd"/>
      <w:r w:rsidRPr="661F1B64">
        <w:rPr>
          <w:lang w:val="en-US"/>
        </w:rPr>
        <w:t xml:space="preserve"> </w:t>
      </w:r>
      <w:proofErr w:type="spellStart"/>
      <w:r w:rsidRPr="661F1B64">
        <w:rPr>
          <w:lang w:val="en-US"/>
        </w:rPr>
        <w:t>katër</w:t>
      </w:r>
      <w:proofErr w:type="spellEnd"/>
      <w:r w:rsidRPr="661F1B64">
        <w:rPr>
          <w:lang w:val="en-US"/>
        </w:rPr>
        <w:t xml:space="preserve"> </w:t>
      </w:r>
      <w:proofErr w:type="spellStart"/>
      <w:r w:rsidRPr="661F1B64">
        <w:rPr>
          <w:lang w:val="en-US"/>
        </w:rPr>
        <w:t>dokumente</w:t>
      </w:r>
      <w:proofErr w:type="spellEnd"/>
      <w:r w:rsidRPr="661F1B64">
        <w:rPr>
          <w:lang w:val="en-US"/>
        </w:rPr>
        <w:t xml:space="preserve"> me </w:t>
      </w:r>
      <w:proofErr w:type="spellStart"/>
      <w:r w:rsidRPr="661F1B64">
        <w:rPr>
          <w:lang w:val="en-US"/>
        </w:rPr>
        <w:t>funksion</w:t>
      </w:r>
      <w:proofErr w:type="spellEnd"/>
      <w:r w:rsidRPr="661F1B64">
        <w:rPr>
          <w:lang w:val="en-US"/>
        </w:rPr>
        <w:t xml:space="preserve"> </w:t>
      </w:r>
      <w:proofErr w:type="spellStart"/>
      <w:r w:rsidRPr="661F1B64">
        <w:rPr>
          <w:lang w:val="en-US"/>
        </w:rPr>
        <w:t>udhëzues</w:t>
      </w:r>
      <w:proofErr w:type="spellEnd"/>
      <w:r w:rsidRPr="661F1B64">
        <w:rPr>
          <w:lang w:val="en-US"/>
        </w:rPr>
        <w:t xml:space="preserve"> </w:t>
      </w:r>
      <w:proofErr w:type="spellStart"/>
      <w:r w:rsidRPr="661F1B64">
        <w:rPr>
          <w:lang w:val="en-US"/>
        </w:rPr>
        <w:t>në</w:t>
      </w:r>
      <w:proofErr w:type="spellEnd"/>
      <w:r w:rsidRPr="661F1B64">
        <w:rPr>
          <w:lang w:val="en-US"/>
        </w:rPr>
        <w:t xml:space="preserve"> </w:t>
      </w:r>
      <w:proofErr w:type="spellStart"/>
      <w:r w:rsidRPr="661F1B64">
        <w:rPr>
          <w:lang w:val="en-US"/>
        </w:rPr>
        <w:t>kuadër</w:t>
      </w:r>
      <w:proofErr w:type="spellEnd"/>
      <w:r w:rsidRPr="661F1B64">
        <w:rPr>
          <w:lang w:val="en-US"/>
        </w:rPr>
        <w:t xml:space="preserve"> </w:t>
      </w:r>
      <w:proofErr w:type="spellStart"/>
      <w:r w:rsidRPr="661F1B64">
        <w:rPr>
          <w:lang w:val="en-US"/>
        </w:rPr>
        <w:t>të</w:t>
      </w:r>
      <w:proofErr w:type="spellEnd"/>
      <w:r w:rsidRPr="661F1B64">
        <w:rPr>
          <w:lang w:val="en-US"/>
        </w:rPr>
        <w:t xml:space="preserve"> </w:t>
      </w:r>
      <w:proofErr w:type="spellStart"/>
      <w:r w:rsidRPr="661F1B64">
        <w:rPr>
          <w:lang w:val="en-US"/>
        </w:rPr>
        <w:t>legjislacionin</w:t>
      </w:r>
      <w:proofErr w:type="spellEnd"/>
      <w:r w:rsidRPr="661F1B64">
        <w:rPr>
          <w:lang w:val="en-US"/>
        </w:rPr>
        <w:t xml:space="preserve"> e </w:t>
      </w:r>
      <w:proofErr w:type="spellStart"/>
      <w:r w:rsidRPr="661F1B64">
        <w:rPr>
          <w:lang w:val="en-US"/>
        </w:rPr>
        <w:t>ri</w:t>
      </w:r>
      <w:proofErr w:type="spellEnd"/>
      <w:r w:rsidRPr="661F1B64">
        <w:rPr>
          <w:lang w:val="en-US"/>
        </w:rPr>
        <w:t xml:space="preserve"> </w:t>
      </w:r>
      <w:proofErr w:type="spellStart"/>
      <w:r w:rsidRPr="661F1B64">
        <w:rPr>
          <w:lang w:val="en-US"/>
        </w:rPr>
        <w:t>të</w:t>
      </w:r>
      <w:proofErr w:type="spellEnd"/>
      <w:r w:rsidRPr="661F1B64">
        <w:rPr>
          <w:lang w:val="en-US"/>
        </w:rPr>
        <w:t xml:space="preserve"> </w:t>
      </w:r>
      <w:proofErr w:type="spellStart"/>
      <w:r w:rsidRPr="661F1B64">
        <w:rPr>
          <w:lang w:val="en-US"/>
        </w:rPr>
        <w:t>fushës</w:t>
      </w:r>
      <w:proofErr w:type="spellEnd"/>
      <w:r w:rsidRPr="661F1B64">
        <w:rPr>
          <w:lang w:val="en-US"/>
        </w:rPr>
        <w:t xml:space="preserve"> </w:t>
      </w:r>
      <w:proofErr w:type="spellStart"/>
      <w:r w:rsidRPr="661F1B64">
        <w:rPr>
          <w:lang w:val="en-US"/>
        </w:rPr>
        <w:t>për</w:t>
      </w:r>
      <w:proofErr w:type="spellEnd"/>
      <w:r w:rsidRPr="661F1B64">
        <w:rPr>
          <w:lang w:val="en-US"/>
        </w:rPr>
        <w:t xml:space="preserve">:  </w:t>
      </w:r>
    </w:p>
    <w:p w14:paraId="57806490" w14:textId="77777777" w:rsidR="0091256A" w:rsidRPr="00C63346" w:rsidRDefault="661F1B64" w:rsidP="0092319C">
      <w:pPr>
        <w:pStyle w:val="ListParagraph"/>
        <w:numPr>
          <w:ilvl w:val="0"/>
          <w:numId w:val="18"/>
        </w:numPr>
        <w:tabs>
          <w:tab w:val="clear" w:pos="567"/>
          <w:tab w:val="left" w:pos="10080"/>
        </w:tabs>
        <w:spacing w:after="0" w:line="276" w:lineRule="auto"/>
        <w:contextualSpacing/>
        <w:jc w:val="both"/>
        <w:rPr>
          <w:rFonts w:ascii="Times New Roman" w:hAnsi="Times New Roman"/>
          <w:i/>
          <w:iCs/>
          <w:sz w:val="24"/>
          <w:szCs w:val="24"/>
          <w:lang w:val="en-US"/>
        </w:rPr>
      </w:pPr>
      <w:proofErr w:type="spellStart"/>
      <w:r w:rsidRPr="661F1B64">
        <w:rPr>
          <w:rFonts w:ascii="Times New Roman" w:hAnsi="Times New Roman"/>
          <w:i/>
          <w:iCs/>
          <w:sz w:val="24"/>
          <w:szCs w:val="24"/>
          <w:lang w:val="en-US"/>
        </w:rPr>
        <w:t>rolet</w:t>
      </w:r>
      <w:proofErr w:type="spellEnd"/>
      <w:r w:rsidRPr="661F1B64">
        <w:rPr>
          <w:rFonts w:ascii="Times New Roman" w:hAnsi="Times New Roman"/>
          <w:i/>
          <w:iCs/>
          <w:sz w:val="24"/>
          <w:szCs w:val="24"/>
          <w:lang w:val="en-US"/>
        </w:rPr>
        <w:t xml:space="preserve"> e </w:t>
      </w:r>
      <w:proofErr w:type="spellStart"/>
      <w:r w:rsidRPr="661F1B64">
        <w:rPr>
          <w:rFonts w:ascii="Times New Roman" w:hAnsi="Times New Roman"/>
          <w:i/>
          <w:iCs/>
          <w:sz w:val="24"/>
          <w:szCs w:val="24"/>
          <w:lang w:val="en-US"/>
        </w:rPr>
        <w:t>ndryshme</w:t>
      </w:r>
      <w:proofErr w:type="spellEnd"/>
      <w:r w:rsidRPr="661F1B64">
        <w:rPr>
          <w:rFonts w:ascii="Times New Roman" w:hAnsi="Times New Roman"/>
          <w:i/>
          <w:iCs/>
          <w:sz w:val="24"/>
          <w:szCs w:val="24"/>
          <w:lang w:val="en-US"/>
        </w:rPr>
        <w:t xml:space="preserve"> </w:t>
      </w:r>
      <w:proofErr w:type="spellStart"/>
      <w:r w:rsidRPr="661F1B64">
        <w:rPr>
          <w:rFonts w:ascii="Times New Roman" w:hAnsi="Times New Roman"/>
          <w:i/>
          <w:iCs/>
          <w:sz w:val="24"/>
          <w:szCs w:val="24"/>
          <w:lang w:val="en-US"/>
        </w:rPr>
        <w:t>dhe</w:t>
      </w:r>
      <w:proofErr w:type="spellEnd"/>
      <w:r w:rsidRPr="661F1B64">
        <w:rPr>
          <w:rFonts w:ascii="Times New Roman" w:hAnsi="Times New Roman"/>
          <w:i/>
          <w:iCs/>
          <w:sz w:val="24"/>
          <w:szCs w:val="24"/>
          <w:lang w:val="en-US"/>
        </w:rPr>
        <w:t xml:space="preserve"> </w:t>
      </w:r>
      <w:proofErr w:type="spellStart"/>
      <w:r w:rsidRPr="661F1B64">
        <w:rPr>
          <w:rFonts w:ascii="Times New Roman" w:hAnsi="Times New Roman"/>
          <w:i/>
          <w:iCs/>
          <w:sz w:val="24"/>
          <w:szCs w:val="24"/>
          <w:lang w:val="en-US"/>
        </w:rPr>
        <w:t>shpërndarjen</w:t>
      </w:r>
      <w:proofErr w:type="spellEnd"/>
      <w:r w:rsidRPr="661F1B64">
        <w:rPr>
          <w:rFonts w:ascii="Times New Roman" w:hAnsi="Times New Roman"/>
          <w:i/>
          <w:iCs/>
          <w:sz w:val="24"/>
          <w:szCs w:val="24"/>
          <w:lang w:val="en-US"/>
        </w:rPr>
        <w:t xml:space="preserve"> e </w:t>
      </w:r>
      <w:proofErr w:type="spellStart"/>
      <w:r w:rsidRPr="661F1B64">
        <w:rPr>
          <w:rFonts w:ascii="Times New Roman" w:hAnsi="Times New Roman"/>
          <w:i/>
          <w:iCs/>
          <w:sz w:val="24"/>
          <w:szCs w:val="24"/>
          <w:lang w:val="en-US"/>
        </w:rPr>
        <w:t>përgjegjësive</w:t>
      </w:r>
      <w:proofErr w:type="spellEnd"/>
      <w:r w:rsidRPr="661F1B64">
        <w:rPr>
          <w:rFonts w:ascii="Times New Roman" w:hAnsi="Times New Roman"/>
          <w:i/>
          <w:iCs/>
          <w:sz w:val="24"/>
          <w:szCs w:val="24"/>
          <w:lang w:val="en-US"/>
        </w:rPr>
        <w:t xml:space="preserve"> </w:t>
      </w:r>
      <w:proofErr w:type="spellStart"/>
      <w:r w:rsidRPr="661F1B64">
        <w:rPr>
          <w:rFonts w:ascii="Times New Roman" w:hAnsi="Times New Roman"/>
          <w:i/>
          <w:iCs/>
          <w:sz w:val="24"/>
          <w:szCs w:val="24"/>
          <w:lang w:val="en-US"/>
        </w:rPr>
        <w:t>në</w:t>
      </w:r>
      <w:proofErr w:type="spellEnd"/>
      <w:r w:rsidRPr="661F1B64">
        <w:rPr>
          <w:rFonts w:ascii="Times New Roman" w:hAnsi="Times New Roman"/>
          <w:i/>
          <w:iCs/>
          <w:sz w:val="24"/>
          <w:szCs w:val="24"/>
          <w:lang w:val="en-US"/>
        </w:rPr>
        <w:t xml:space="preserve"> </w:t>
      </w:r>
      <w:proofErr w:type="spellStart"/>
      <w:r w:rsidRPr="661F1B64">
        <w:rPr>
          <w:rFonts w:ascii="Times New Roman" w:hAnsi="Times New Roman"/>
          <w:i/>
          <w:iCs/>
          <w:sz w:val="24"/>
          <w:szCs w:val="24"/>
          <w:lang w:val="en-US"/>
        </w:rPr>
        <w:t>marrëdhëniet</w:t>
      </w:r>
      <w:proofErr w:type="spellEnd"/>
      <w:r w:rsidRPr="661F1B64">
        <w:rPr>
          <w:rFonts w:ascii="Times New Roman" w:hAnsi="Times New Roman"/>
          <w:i/>
          <w:iCs/>
          <w:sz w:val="24"/>
          <w:szCs w:val="24"/>
          <w:lang w:val="en-US"/>
        </w:rPr>
        <w:t xml:space="preserve"> </w:t>
      </w:r>
      <w:proofErr w:type="spellStart"/>
      <w:r w:rsidRPr="661F1B64">
        <w:rPr>
          <w:rFonts w:ascii="Times New Roman" w:hAnsi="Times New Roman"/>
          <w:i/>
          <w:iCs/>
          <w:sz w:val="24"/>
          <w:szCs w:val="24"/>
          <w:lang w:val="en-US"/>
        </w:rPr>
        <w:t>mes</w:t>
      </w:r>
      <w:proofErr w:type="spellEnd"/>
      <w:r w:rsidRPr="661F1B64">
        <w:rPr>
          <w:rFonts w:ascii="Times New Roman" w:hAnsi="Times New Roman"/>
          <w:i/>
          <w:iCs/>
          <w:sz w:val="24"/>
          <w:szCs w:val="24"/>
          <w:lang w:val="en-US"/>
        </w:rPr>
        <w:t xml:space="preserve"> </w:t>
      </w:r>
      <w:proofErr w:type="spellStart"/>
      <w:r w:rsidRPr="661F1B64">
        <w:rPr>
          <w:rFonts w:ascii="Times New Roman" w:hAnsi="Times New Roman"/>
          <w:i/>
          <w:iCs/>
          <w:sz w:val="24"/>
          <w:szCs w:val="24"/>
          <w:lang w:val="en-US"/>
        </w:rPr>
        <w:t>kontrolluesit</w:t>
      </w:r>
      <w:proofErr w:type="spellEnd"/>
      <w:r w:rsidRPr="661F1B64">
        <w:rPr>
          <w:rFonts w:ascii="Times New Roman" w:hAnsi="Times New Roman"/>
          <w:i/>
          <w:iCs/>
          <w:sz w:val="24"/>
          <w:szCs w:val="24"/>
          <w:lang w:val="en-US"/>
        </w:rPr>
        <w:t xml:space="preserve"> </w:t>
      </w:r>
      <w:proofErr w:type="spellStart"/>
      <w:r w:rsidRPr="661F1B64">
        <w:rPr>
          <w:rFonts w:ascii="Times New Roman" w:hAnsi="Times New Roman"/>
          <w:i/>
          <w:iCs/>
          <w:sz w:val="24"/>
          <w:szCs w:val="24"/>
          <w:lang w:val="en-US"/>
        </w:rPr>
        <w:t>dhe</w:t>
      </w:r>
      <w:proofErr w:type="spellEnd"/>
      <w:r w:rsidRPr="661F1B64">
        <w:rPr>
          <w:rFonts w:ascii="Times New Roman" w:hAnsi="Times New Roman"/>
          <w:i/>
          <w:iCs/>
          <w:sz w:val="24"/>
          <w:szCs w:val="24"/>
          <w:lang w:val="en-US"/>
        </w:rPr>
        <w:t xml:space="preserve"> </w:t>
      </w:r>
      <w:proofErr w:type="spellStart"/>
      <w:r w:rsidRPr="661F1B64">
        <w:rPr>
          <w:rFonts w:ascii="Times New Roman" w:hAnsi="Times New Roman"/>
          <w:i/>
          <w:iCs/>
          <w:sz w:val="24"/>
          <w:szCs w:val="24"/>
          <w:lang w:val="en-US"/>
        </w:rPr>
        <w:t>përpunuesit</w:t>
      </w:r>
      <w:proofErr w:type="spellEnd"/>
      <w:r w:rsidRPr="661F1B64">
        <w:rPr>
          <w:rFonts w:ascii="Times New Roman" w:hAnsi="Times New Roman"/>
          <w:i/>
          <w:iCs/>
          <w:sz w:val="24"/>
          <w:szCs w:val="24"/>
          <w:lang w:val="en-US"/>
        </w:rPr>
        <w:t xml:space="preserve">;  </w:t>
      </w:r>
    </w:p>
    <w:p w14:paraId="0B6E2A66" w14:textId="77777777" w:rsidR="0091256A" w:rsidRPr="00C63346" w:rsidRDefault="661F1B64" w:rsidP="0092319C">
      <w:pPr>
        <w:pStyle w:val="ListParagraph"/>
        <w:numPr>
          <w:ilvl w:val="0"/>
          <w:numId w:val="18"/>
        </w:numPr>
        <w:tabs>
          <w:tab w:val="clear" w:pos="567"/>
          <w:tab w:val="left" w:pos="10080"/>
        </w:tabs>
        <w:spacing w:after="0" w:line="276" w:lineRule="auto"/>
        <w:contextualSpacing/>
        <w:jc w:val="both"/>
        <w:rPr>
          <w:rFonts w:ascii="Times New Roman" w:hAnsi="Times New Roman"/>
          <w:i/>
          <w:iCs/>
          <w:sz w:val="24"/>
          <w:szCs w:val="24"/>
          <w:lang w:val="en-US"/>
        </w:rPr>
      </w:pPr>
      <w:proofErr w:type="spellStart"/>
      <w:r w:rsidRPr="661F1B64">
        <w:rPr>
          <w:rFonts w:ascii="Times New Roman" w:hAnsi="Times New Roman"/>
          <w:i/>
          <w:iCs/>
          <w:sz w:val="24"/>
          <w:szCs w:val="24"/>
          <w:lang w:val="en-US"/>
        </w:rPr>
        <w:t>detyrimet</w:t>
      </w:r>
      <w:proofErr w:type="spellEnd"/>
      <w:r w:rsidRPr="661F1B64">
        <w:rPr>
          <w:rFonts w:ascii="Times New Roman" w:hAnsi="Times New Roman"/>
          <w:i/>
          <w:iCs/>
          <w:sz w:val="24"/>
          <w:szCs w:val="24"/>
          <w:lang w:val="en-US"/>
        </w:rPr>
        <w:t xml:space="preserve"> e </w:t>
      </w:r>
      <w:proofErr w:type="spellStart"/>
      <w:r w:rsidRPr="661F1B64">
        <w:rPr>
          <w:rFonts w:ascii="Times New Roman" w:hAnsi="Times New Roman"/>
          <w:i/>
          <w:iCs/>
          <w:sz w:val="24"/>
          <w:szCs w:val="24"/>
          <w:lang w:val="en-US"/>
        </w:rPr>
        <w:t>nëpunësit</w:t>
      </w:r>
      <w:proofErr w:type="spellEnd"/>
      <w:r w:rsidRPr="661F1B64">
        <w:rPr>
          <w:rFonts w:ascii="Times New Roman" w:hAnsi="Times New Roman"/>
          <w:i/>
          <w:iCs/>
          <w:sz w:val="24"/>
          <w:szCs w:val="24"/>
          <w:lang w:val="en-US"/>
        </w:rPr>
        <w:t xml:space="preserve"> </w:t>
      </w:r>
      <w:proofErr w:type="spellStart"/>
      <w:r w:rsidRPr="661F1B64">
        <w:rPr>
          <w:rFonts w:ascii="Times New Roman" w:hAnsi="Times New Roman"/>
          <w:i/>
          <w:iCs/>
          <w:sz w:val="24"/>
          <w:szCs w:val="24"/>
          <w:lang w:val="en-US"/>
        </w:rPr>
        <w:t>për</w:t>
      </w:r>
      <w:proofErr w:type="spellEnd"/>
      <w:r w:rsidRPr="661F1B64">
        <w:rPr>
          <w:rFonts w:ascii="Times New Roman" w:hAnsi="Times New Roman"/>
          <w:i/>
          <w:iCs/>
          <w:sz w:val="24"/>
          <w:szCs w:val="24"/>
          <w:lang w:val="en-US"/>
        </w:rPr>
        <w:t xml:space="preserve"> </w:t>
      </w:r>
      <w:proofErr w:type="spellStart"/>
      <w:r w:rsidRPr="661F1B64">
        <w:rPr>
          <w:rFonts w:ascii="Times New Roman" w:hAnsi="Times New Roman"/>
          <w:i/>
          <w:iCs/>
          <w:sz w:val="24"/>
          <w:szCs w:val="24"/>
          <w:lang w:val="en-US"/>
        </w:rPr>
        <w:t>mbrojtjen</w:t>
      </w:r>
      <w:proofErr w:type="spellEnd"/>
      <w:r w:rsidRPr="661F1B64">
        <w:rPr>
          <w:rFonts w:ascii="Times New Roman" w:hAnsi="Times New Roman"/>
          <w:i/>
          <w:iCs/>
          <w:sz w:val="24"/>
          <w:szCs w:val="24"/>
          <w:lang w:val="en-US"/>
        </w:rPr>
        <w:t xml:space="preserve"> e </w:t>
      </w:r>
      <w:proofErr w:type="spellStart"/>
      <w:r w:rsidRPr="661F1B64">
        <w:rPr>
          <w:rFonts w:ascii="Times New Roman" w:hAnsi="Times New Roman"/>
          <w:i/>
          <w:iCs/>
          <w:sz w:val="24"/>
          <w:szCs w:val="24"/>
          <w:lang w:val="en-US"/>
        </w:rPr>
        <w:t>të</w:t>
      </w:r>
      <w:proofErr w:type="spellEnd"/>
      <w:r w:rsidRPr="661F1B64">
        <w:rPr>
          <w:rFonts w:ascii="Times New Roman" w:hAnsi="Times New Roman"/>
          <w:i/>
          <w:iCs/>
          <w:sz w:val="24"/>
          <w:szCs w:val="24"/>
          <w:lang w:val="en-US"/>
        </w:rPr>
        <w:t xml:space="preserve"> </w:t>
      </w:r>
      <w:proofErr w:type="spellStart"/>
      <w:r w:rsidRPr="661F1B64">
        <w:rPr>
          <w:rFonts w:ascii="Times New Roman" w:hAnsi="Times New Roman"/>
          <w:i/>
          <w:iCs/>
          <w:sz w:val="24"/>
          <w:szCs w:val="24"/>
          <w:lang w:val="en-US"/>
        </w:rPr>
        <w:t>dhënave</w:t>
      </w:r>
      <w:proofErr w:type="spellEnd"/>
      <w:r w:rsidRPr="661F1B64">
        <w:rPr>
          <w:rFonts w:ascii="Times New Roman" w:hAnsi="Times New Roman"/>
          <w:i/>
          <w:iCs/>
          <w:sz w:val="24"/>
          <w:szCs w:val="24"/>
          <w:lang w:val="en-US"/>
        </w:rPr>
        <w:t xml:space="preserve">; </w:t>
      </w:r>
    </w:p>
    <w:p w14:paraId="1A6CC09B" w14:textId="77777777" w:rsidR="0091256A" w:rsidRPr="00C63346" w:rsidRDefault="661F1B64" w:rsidP="0092319C">
      <w:pPr>
        <w:pStyle w:val="ListParagraph"/>
        <w:numPr>
          <w:ilvl w:val="0"/>
          <w:numId w:val="18"/>
        </w:numPr>
        <w:tabs>
          <w:tab w:val="clear" w:pos="567"/>
          <w:tab w:val="left" w:pos="10080"/>
        </w:tabs>
        <w:spacing w:after="0" w:line="276" w:lineRule="auto"/>
        <w:contextualSpacing/>
        <w:jc w:val="both"/>
        <w:rPr>
          <w:rFonts w:ascii="Times New Roman" w:hAnsi="Times New Roman"/>
          <w:i/>
          <w:iCs/>
          <w:sz w:val="24"/>
          <w:szCs w:val="24"/>
          <w:lang w:val="en-US"/>
        </w:rPr>
      </w:pPr>
      <w:proofErr w:type="spellStart"/>
      <w:r w:rsidRPr="661F1B64">
        <w:rPr>
          <w:rFonts w:ascii="Times New Roman" w:hAnsi="Times New Roman"/>
          <w:i/>
          <w:iCs/>
          <w:sz w:val="24"/>
          <w:szCs w:val="24"/>
          <w:lang w:val="en-US"/>
        </w:rPr>
        <w:t>procesin</w:t>
      </w:r>
      <w:proofErr w:type="spellEnd"/>
      <w:r w:rsidRPr="661F1B64">
        <w:rPr>
          <w:rFonts w:ascii="Times New Roman" w:hAnsi="Times New Roman"/>
          <w:i/>
          <w:iCs/>
          <w:sz w:val="24"/>
          <w:szCs w:val="24"/>
          <w:lang w:val="en-US"/>
        </w:rPr>
        <w:t xml:space="preserve"> e </w:t>
      </w:r>
      <w:proofErr w:type="spellStart"/>
      <w:r w:rsidRPr="661F1B64">
        <w:rPr>
          <w:rFonts w:ascii="Times New Roman" w:hAnsi="Times New Roman"/>
          <w:i/>
          <w:iCs/>
          <w:sz w:val="24"/>
          <w:szCs w:val="24"/>
          <w:lang w:val="en-US"/>
        </w:rPr>
        <w:t>vlerësimit</w:t>
      </w:r>
      <w:proofErr w:type="spellEnd"/>
      <w:r w:rsidRPr="661F1B64">
        <w:rPr>
          <w:rFonts w:ascii="Times New Roman" w:hAnsi="Times New Roman"/>
          <w:i/>
          <w:iCs/>
          <w:sz w:val="24"/>
          <w:szCs w:val="24"/>
          <w:lang w:val="en-US"/>
        </w:rPr>
        <w:t xml:space="preserve"> </w:t>
      </w:r>
      <w:proofErr w:type="spellStart"/>
      <w:r w:rsidRPr="661F1B64">
        <w:rPr>
          <w:rFonts w:ascii="Times New Roman" w:hAnsi="Times New Roman"/>
          <w:i/>
          <w:iCs/>
          <w:sz w:val="24"/>
          <w:szCs w:val="24"/>
          <w:lang w:val="en-US"/>
        </w:rPr>
        <w:t>të</w:t>
      </w:r>
      <w:proofErr w:type="spellEnd"/>
      <w:r w:rsidRPr="661F1B64">
        <w:rPr>
          <w:rFonts w:ascii="Times New Roman" w:hAnsi="Times New Roman"/>
          <w:i/>
          <w:iCs/>
          <w:sz w:val="24"/>
          <w:szCs w:val="24"/>
          <w:lang w:val="en-US"/>
        </w:rPr>
        <w:t xml:space="preserve"> </w:t>
      </w:r>
      <w:proofErr w:type="spellStart"/>
      <w:r w:rsidRPr="661F1B64">
        <w:rPr>
          <w:rFonts w:ascii="Times New Roman" w:hAnsi="Times New Roman"/>
          <w:i/>
          <w:iCs/>
          <w:sz w:val="24"/>
          <w:szCs w:val="24"/>
          <w:lang w:val="en-US"/>
        </w:rPr>
        <w:t>ndikimit</w:t>
      </w:r>
      <w:proofErr w:type="spellEnd"/>
      <w:r w:rsidRPr="661F1B64">
        <w:rPr>
          <w:rFonts w:ascii="Times New Roman" w:hAnsi="Times New Roman"/>
          <w:i/>
          <w:iCs/>
          <w:sz w:val="24"/>
          <w:szCs w:val="24"/>
          <w:lang w:val="en-US"/>
        </w:rPr>
        <w:t xml:space="preserve"> </w:t>
      </w:r>
      <w:proofErr w:type="spellStart"/>
      <w:r w:rsidRPr="661F1B64">
        <w:rPr>
          <w:rFonts w:ascii="Times New Roman" w:hAnsi="Times New Roman"/>
          <w:i/>
          <w:iCs/>
          <w:sz w:val="24"/>
          <w:szCs w:val="24"/>
          <w:lang w:val="en-US"/>
        </w:rPr>
        <w:t>në</w:t>
      </w:r>
      <w:proofErr w:type="spellEnd"/>
      <w:r w:rsidRPr="661F1B64">
        <w:rPr>
          <w:rFonts w:ascii="Times New Roman" w:hAnsi="Times New Roman"/>
          <w:i/>
          <w:iCs/>
          <w:sz w:val="24"/>
          <w:szCs w:val="24"/>
          <w:lang w:val="en-US"/>
        </w:rPr>
        <w:t xml:space="preserve"> </w:t>
      </w:r>
      <w:proofErr w:type="spellStart"/>
      <w:r w:rsidRPr="661F1B64">
        <w:rPr>
          <w:rFonts w:ascii="Times New Roman" w:hAnsi="Times New Roman"/>
          <w:i/>
          <w:iCs/>
          <w:sz w:val="24"/>
          <w:szCs w:val="24"/>
          <w:lang w:val="en-US"/>
        </w:rPr>
        <w:t>mbrojtjen</w:t>
      </w:r>
      <w:proofErr w:type="spellEnd"/>
      <w:r w:rsidRPr="661F1B64">
        <w:rPr>
          <w:rFonts w:ascii="Times New Roman" w:hAnsi="Times New Roman"/>
          <w:i/>
          <w:iCs/>
          <w:sz w:val="24"/>
          <w:szCs w:val="24"/>
          <w:lang w:val="en-US"/>
        </w:rPr>
        <w:t xml:space="preserve"> e </w:t>
      </w:r>
      <w:proofErr w:type="spellStart"/>
      <w:r w:rsidRPr="661F1B64">
        <w:rPr>
          <w:rFonts w:ascii="Times New Roman" w:hAnsi="Times New Roman"/>
          <w:i/>
          <w:iCs/>
          <w:sz w:val="24"/>
          <w:szCs w:val="24"/>
          <w:lang w:val="en-US"/>
        </w:rPr>
        <w:t>të</w:t>
      </w:r>
      <w:proofErr w:type="spellEnd"/>
      <w:r w:rsidRPr="661F1B64">
        <w:rPr>
          <w:rFonts w:ascii="Times New Roman" w:hAnsi="Times New Roman"/>
          <w:i/>
          <w:iCs/>
          <w:sz w:val="24"/>
          <w:szCs w:val="24"/>
          <w:lang w:val="en-US"/>
        </w:rPr>
        <w:t xml:space="preserve"> </w:t>
      </w:r>
      <w:proofErr w:type="spellStart"/>
      <w:r w:rsidRPr="661F1B64">
        <w:rPr>
          <w:rFonts w:ascii="Times New Roman" w:hAnsi="Times New Roman"/>
          <w:i/>
          <w:iCs/>
          <w:sz w:val="24"/>
          <w:szCs w:val="24"/>
          <w:lang w:val="en-US"/>
        </w:rPr>
        <w:t>dhënave</w:t>
      </w:r>
      <w:proofErr w:type="spellEnd"/>
      <w:r w:rsidRPr="661F1B64">
        <w:rPr>
          <w:rFonts w:ascii="Times New Roman" w:hAnsi="Times New Roman"/>
          <w:i/>
          <w:iCs/>
          <w:sz w:val="24"/>
          <w:szCs w:val="24"/>
          <w:lang w:val="en-US"/>
        </w:rPr>
        <w:t xml:space="preserve">; </w:t>
      </w:r>
    </w:p>
    <w:p w14:paraId="01757BB6" w14:textId="77777777" w:rsidR="0091256A" w:rsidRPr="00C63346" w:rsidRDefault="661F1B64" w:rsidP="0092319C">
      <w:pPr>
        <w:pStyle w:val="ListParagraph"/>
        <w:numPr>
          <w:ilvl w:val="0"/>
          <w:numId w:val="18"/>
        </w:numPr>
        <w:tabs>
          <w:tab w:val="clear" w:pos="567"/>
          <w:tab w:val="left" w:pos="10080"/>
        </w:tabs>
        <w:spacing w:after="0" w:line="276" w:lineRule="auto"/>
        <w:contextualSpacing/>
        <w:jc w:val="both"/>
        <w:rPr>
          <w:rFonts w:ascii="Times New Roman" w:hAnsi="Times New Roman"/>
          <w:i/>
          <w:iCs/>
          <w:sz w:val="24"/>
          <w:szCs w:val="24"/>
          <w:lang w:val="en-US"/>
        </w:rPr>
      </w:pPr>
      <w:proofErr w:type="spellStart"/>
      <w:r w:rsidRPr="661F1B64">
        <w:rPr>
          <w:rFonts w:ascii="Times New Roman" w:hAnsi="Times New Roman"/>
          <w:i/>
          <w:iCs/>
          <w:sz w:val="24"/>
          <w:szCs w:val="24"/>
          <w:lang w:val="en-US"/>
        </w:rPr>
        <w:t>konceptin</w:t>
      </w:r>
      <w:proofErr w:type="spellEnd"/>
      <w:r w:rsidRPr="661F1B64">
        <w:rPr>
          <w:rFonts w:ascii="Times New Roman" w:hAnsi="Times New Roman"/>
          <w:i/>
          <w:iCs/>
          <w:sz w:val="24"/>
          <w:szCs w:val="24"/>
          <w:lang w:val="en-US"/>
        </w:rPr>
        <w:t xml:space="preserve"> e </w:t>
      </w:r>
      <w:proofErr w:type="spellStart"/>
      <w:r w:rsidRPr="661F1B64">
        <w:rPr>
          <w:rFonts w:ascii="Times New Roman" w:hAnsi="Times New Roman"/>
          <w:i/>
          <w:iCs/>
          <w:sz w:val="24"/>
          <w:szCs w:val="24"/>
          <w:lang w:val="en-US"/>
        </w:rPr>
        <w:t>pëlqimit</w:t>
      </w:r>
      <w:proofErr w:type="spellEnd"/>
      <w:r w:rsidRPr="661F1B64">
        <w:rPr>
          <w:rFonts w:ascii="Times New Roman" w:hAnsi="Times New Roman"/>
          <w:i/>
          <w:iCs/>
          <w:sz w:val="24"/>
          <w:szCs w:val="24"/>
          <w:lang w:val="en-US"/>
        </w:rPr>
        <w:t xml:space="preserve">. </w:t>
      </w:r>
    </w:p>
    <w:p w14:paraId="5B08B5D1" w14:textId="77777777" w:rsidR="0091256A" w:rsidRDefault="0091256A" w:rsidP="661F1B64">
      <w:pPr>
        <w:tabs>
          <w:tab w:val="left" w:pos="10080"/>
        </w:tabs>
        <w:spacing w:line="276" w:lineRule="auto"/>
        <w:jc w:val="both"/>
        <w:rPr>
          <w:lang w:val="en-US"/>
        </w:rPr>
      </w:pPr>
    </w:p>
    <w:p w14:paraId="2A1B9469" w14:textId="77777777" w:rsidR="009A3EC3" w:rsidRDefault="661F1B64" w:rsidP="661F1B64">
      <w:pPr>
        <w:tabs>
          <w:tab w:val="left" w:pos="10080"/>
        </w:tabs>
        <w:spacing w:line="276" w:lineRule="auto"/>
        <w:jc w:val="both"/>
        <w:rPr>
          <w:lang w:val="en-US"/>
        </w:rPr>
      </w:pPr>
      <w:proofErr w:type="spellStart"/>
      <w:r w:rsidRPr="661F1B64">
        <w:rPr>
          <w:lang w:val="en-US"/>
        </w:rPr>
        <w:t>Për</w:t>
      </w:r>
      <w:proofErr w:type="spellEnd"/>
      <w:r w:rsidRPr="661F1B64">
        <w:rPr>
          <w:lang w:val="en-US"/>
        </w:rPr>
        <w:t xml:space="preserve"> </w:t>
      </w:r>
      <w:proofErr w:type="spellStart"/>
      <w:r w:rsidRPr="661F1B64">
        <w:rPr>
          <w:lang w:val="en-US"/>
        </w:rPr>
        <w:t>këto</w:t>
      </w:r>
      <w:proofErr w:type="spellEnd"/>
      <w:r w:rsidRPr="661F1B64">
        <w:rPr>
          <w:lang w:val="en-US"/>
        </w:rPr>
        <w:t xml:space="preserve"> </w:t>
      </w:r>
      <w:proofErr w:type="spellStart"/>
      <w:r w:rsidRPr="661F1B64">
        <w:rPr>
          <w:lang w:val="en-US"/>
        </w:rPr>
        <w:t>aktivitete</w:t>
      </w:r>
      <w:proofErr w:type="spellEnd"/>
      <w:r w:rsidRPr="661F1B64">
        <w:rPr>
          <w:lang w:val="en-US"/>
        </w:rPr>
        <w:t xml:space="preserve">, </w:t>
      </w:r>
      <w:proofErr w:type="spellStart"/>
      <w:r w:rsidRPr="661F1B64">
        <w:rPr>
          <w:lang w:val="en-US"/>
        </w:rPr>
        <w:t>kosto</w:t>
      </w:r>
      <w:proofErr w:type="spellEnd"/>
      <w:r w:rsidRPr="661F1B64">
        <w:rPr>
          <w:lang w:val="en-US"/>
        </w:rPr>
        <w:t xml:space="preserve"> </w:t>
      </w:r>
      <w:proofErr w:type="spellStart"/>
      <w:r w:rsidRPr="661F1B64">
        <w:rPr>
          <w:lang w:val="en-US"/>
        </w:rPr>
        <w:t>që</w:t>
      </w:r>
      <w:proofErr w:type="spellEnd"/>
      <w:r w:rsidRPr="661F1B64">
        <w:rPr>
          <w:lang w:val="en-US"/>
        </w:rPr>
        <w:t xml:space="preserve"> </w:t>
      </w:r>
      <w:proofErr w:type="spellStart"/>
      <w:r w:rsidRPr="661F1B64">
        <w:rPr>
          <w:lang w:val="en-US"/>
        </w:rPr>
        <w:t>mbulohet</w:t>
      </w:r>
      <w:proofErr w:type="spellEnd"/>
      <w:r w:rsidRPr="661F1B64">
        <w:rPr>
          <w:lang w:val="en-US"/>
        </w:rPr>
        <w:t xml:space="preserve"> </w:t>
      </w:r>
      <w:proofErr w:type="spellStart"/>
      <w:r w:rsidRPr="661F1B64">
        <w:rPr>
          <w:lang w:val="en-US"/>
        </w:rPr>
        <w:t>nga</w:t>
      </w:r>
      <w:proofErr w:type="spellEnd"/>
      <w:r w:rsidRPr="661F1B64">
        <w:rPr>
          <w:lang w:val="en-US"/>
        </w:rPr>
        <w:t xml:space="preserve"> </w:t>
      </w:r>
      <w:proofErr w:type="spellStart"/>
      <w:r w:rsidRPr="661F1B64">
        <w:rPr>
          <w:lang w:val="en-US"/>
        </w:rPr>
        <w:t>projekti</w:t>
      </w:r>
      <w:proofErr w:type="spellEnd"/>
      <w:r w:rsidRPr="661F1B64">
        <w:rPr>
          <w:lang w:val="en-US"/>
        </w:rPr>
        <w:t xml:space="preserve"> </w:t>
      </w:r>
      <w:proofErr w:type="spellStart"/>
      <w:r w:rsidRPr="661F1B64">
        <w:rPr>
          <w:lang w:val="en-US"/>
        </w:rPr>
        <w:t>i</w:t>
      </w:r>
      <w:proofErr w:type="spellEnd"/>
      <w:r w:rsidRPr="661F1B64">
        <w:rPr>
          <w:lang w:val="en-US"/>
        </w:rPr>
        <w:t xml:space="preserve"> </w:t>
      </w:r>
      <w:proofErr w:type="spellStart"/>
      <w:r w:rsidRPr="661F1B64">
        <w:rPr>
          <w:lang w:val="en-US"/>
        </w:rPr>
        <w:t>binjakëzimit</w:t>
      </w:r>
      <w:proofErr w:type="spellEnd"/>
      <w:r w:rsidRPr="661F1B64">
        <w:rPr>
          <w:lang w:val="en-US"/>
        </w:rPr>
        <w:t xml:space="preserve"> </w:t>
      </w:r>
      <w:proofErr w:type="spellStart"/>
      <w:r w:rsidRPr="661F1B64">
        <w:rPr>
          <w:lang w:val="en-US"/>
        </w:rPr>
        <w:t>është</w:t>
      </w:r>
      <w:proofErr w:type="spellEnd"/>
      <w:r w:rsidRPr="661F1B64">
        <w:rPr>
          <w:lang w:val="en-US"/>
        </w:rPr>
        <w:t xml:space="preserve"> </w:t>
      </w:r>
      <w:proofErr w:type="spellStart"/>
      <w:r w:rsidRPr="661F1B64">
        <w:rPr>
          <w:lang w:val="en-US"/>
        </w:rPr>
        <w:t>në</w:t>
      </w:r>
      <w:proofErr w:type="spellEnd"/>
      <w:r w:rsidRPr="661F1B64">
        <w:rPr>
          <w:lang w:val="en-US"/>
        </w:rPr>
        <w:t xml:space="preserve"> </w:t>
      </w:r>
      <w:proofErr w:type="spellStart"/>
      <w:r w:rsidRPr="661F1B64">
        <w:rPr>
          <w:lang w:val="en-US"/>
        </w:rPr>
        <w:t>vlerën</w:t>
      </w:r>
      <w:proofErr w:type="spellEnd"/>
      <w:r w:rsidRPr="661F1B64">
        <w:rPr>
          <w:lang w:val="en-US"/>
        </w:rPr>
        <w:t xml:space="preserve"> </w:t>
      </w:r>
      <w:r w:rsidRPr="661F1B64">
        <w:rPr>
          <w:b/>
          <w:bCs/>
          <w:lang w:val="en-US"/>
        </w:rPr>
        <w:t xml:space="preserve">55.000 EUR. </w:t>
      </w:r>
      <w:proofErr w:type="spellStart"/>
      <w:r w:rsidRPr="661F1B64">
        <w:rPr>
          <w:lang w:val="en-US"/>
        </w:rPr>
        <w:t>Megjithatë</w:t>
      </w:r>
      <w:proofErr w:type="spellEnd"/>
      <w:r w:rsidRPr="661F1B64">
        <w:rPr>
          <w:lang w:val="en-US"/>
        </w:rPr>
        <w:t xml:space="preserve">, </w:t>
      </w:r>
      <w:proofErr w:type="spellStart"/>
      <w:r w:rsidRPr="661F1B64">
        <w:rPr>
          <w:lang w:val="en-US"/>
        </w:rPr>
        <w:t>për</w:t>
      </w:r>
      <w:proofErr w:type="spellEnd"/>
      <w:r w:rsidRPr="661F1B64">
        <w:rPr>
          <w:lang w:val="en-US"/>
        </w:rPr>
        <w:t xml:space="preserve"> </w:t>
      </w:r>
      <w:proofErr w:type="spellStart"/>
      <w:r w:rsidRPr="661F1B64">
        <w:rPr>
          <w:lang w:val="en-US"/>
        </w:rPr>
        <w:t>shkak</w:t>
      </w:r>
      <w:proofErr w:type="spellEnd"/>
      <w:r w:rsidRPr="661F1B64">
        <w:rPr>
          <w:lang w:val="en-US"/>
        </w:rPr>
        <w:t xml:space="preserve"> </w:t>
      </w:r>
      <w:proofErr w:type="spellStart"/>
      <w:r w:rsidRPr="661F1B64">
        <w:rPr>
          <w:lang w:val="en-US"/>
        </w:rPr>
        <w:t>të</w:t>
      </w:r>
      <w:proofErr w:type="spellEnd"/>
      <w:r w:rsidRPr="661F1B64">
        <w:rPr>
          <w:lang w:val="en-US"/>
        </w:rPr>
        <w:t xml:space="preserve"> </w:t>
      </w:r>
      <w:proofErr w:type="spellStart"/>
      <w:r w:rsidRPr="661F1B64">
        <w:rPr>
          <w:lang w:val="en-US"/>
        </w:rPr>
        <w:t>natyrës</w:t>
      </w:r>
      <w:proofErr w:type="spellEnd"/>
      <w:r w:rsidRPr="661F1B64">
        <w:rPr>
          <w:lang w:val="en-US"/>
        </w:rPr>
        <w:t xml:space="preserve"> </w:t>
      </w:r>
      <w:proofErr w:type="spellStart"/>
      <w:r w:rsidRPr="661F1B64">
        <w:rPr>
          <w:lang w:val="en-US"/>
        </w:rPr>
        <w:t>së</w:t>
      </w:r>
      <w:proofErr w:type="spellEnd"/>
      <w:r w:rsidRPr="661F1B64">
        <w:rPr>
          <w:lang w:val="en-US"/>
        </w:rPr>
        <w:t xml:space="preserve"> </w:t>
      </w:r>
      <w:proofErr w:type="spellStart"/>
      <w:r w:rsidRPr="661F1B64">
        <w:rPr>
          <w:lang w:val="en-US"/>
        </w:rPr>
        <w:t>projektit</w:t>
      </w:r>
      <w:proofErr w:type="spellEnd"/>
      <w:r w:rsidRPr="661F1B64">
        <w:rPr>
          <w:lang w:val="en-US"/>
        </w:rPr>
        <w:t xml:space="preserve"> </w:t>
      </w:r>
      <w:proofErr w:type="spellStart"/>
      <w:r w:rsidRPr="661F1B64">
        <w:rPr>
          <w:lang w:val="en-US"/>
        </w:rPr>
        <w:t>të</w:t>
      </w:r>
      <w:proofErr w:type="spellEnd"/>
      <w:r w:rsidRPr="661F1B64">
        <w:rPr>
          <w:lang w:val="en-US"/>
        </w:rPr>
        <w:t xml:space="preserve"> </w:t>
      </w:r>
      <w:proofErr w:type="spellStart"/>
      <w:r w:rsidRPr="661F1B64">
        <w:rPr>
          <w:lang w:val="en-US"/>
        </w:rPr>
        <w:t>binjakëzimit</w:t>
      </w:r>
      <w:proofErr w:type="spellEnd"/>
      <w:r w:rsidRPr="661F1B64">
        <w:rPr>
          <w:lang w:val="en-US"/>
        </w:rPr>
        <w:t xml:space="preserve">, </w:t>
      </w:r>
      <w:proofErr w:type="spellStart"/>
      <w:r w:rsidRPr="661F1B64">
        <w:rPr>
          <w:lang w:val="en-US"/>
        </w:rPr>
        <w:t>një</w:t>
      </w:r>
      <w:proofErr w:type="spellEnd"/>
      <w:r w:rsidRPr="661F1B64">
        <w:rPr>
          <w:lang w:val="en-US"/>
        </w:rPr>
        <w:t xml:space="preserve"> </w:t>
      </w:r>
      <w:proofErr w:type="spellStart"/>
      <w:r w:rsidRPr="661F1B64">
        <w:rPr>
          <w:lang w:val="en-US"/>
        </w:rPr>
        <w:t>pjesë</w:t>
      </w:r>
      <w:proofErr w:type="spellEnd"/>
      <w:r w:rsidRPr="661F1B64">
        <w:rPr>
          <w:lang w:val="en-US"/>
        </w:rPr>
        <w:t xml:space="preserve"> e </w:t>
      </w:r>
      <w:proofErr w:type="spellStart"/>
      <w:r w:rsidRPr="661F1B64">
        <w:rPr>
          <w:lang w:val="en-US"/>
        </w:rPr>
        <w:t>stafit</w:t>
      </w:r>
      <w:proofErr w:type="spellEnd"/>
      <w:r w:rsidRPr="661F1B64">
        <w:rPr>
          <w:lang w:val="en-US"/>
        </w:rPr>
        <w:t xml:space="preserve"> </w:t>
      </w:r>
      <w:proofErr w:type="spellStart"/>
      <w:r w:rsidRPr="661F1B64">
        <w:rPr>
          <w:lang w:val="en-US"/>
        </w:rPr>
        <w:t>të</w:t>
      </w:r>
      <w:proofErr w:type="spellEnd"/>
      <w:r w:rsidRPr="661F1B64">
        <w:rPr>
          <w:lang w:val="en-US"/>
        </w:rPr>
        <w:t xml:space="preserve"> </w:t>
      </w:r>
      <w:proofErr w:type="spellStart"/>
      <w:r w:rsidRPr="661F1B64">
        <w:rPr>
          <w:lang w:val="en-US"/>
        </w:rPr>
        <w:t>Zyrës</w:t>
      </w:r>
      <w:proofErr w:type="spellEnd"/>
      <w:r w:rsidRPr="661F1B64">
        <w:rPr>
          <w:lang w:val="en-US"/>
        </w:rPr>
        <w:t xml:space="preserve"> </w:t>
      </w:r>
      <w:proofErr w:type="spellStart"/>
      <w:r w:rsidRPr="661F1B64">
        <w:rPr>
          <w:lang w:val="en-US"/>
        </w:rPr>
        <w:t>së</w:t>
      </w:r>
      <w:proofErr w:type="spellEnd"/>
      <w:r w:rsidRPr="661F1B64">
        <w:rPr>
          <w:lang w:val="en-US"/>
        </w:rPr>
        <w:t xml:space="preserve"> </w:t>
      </w:r>
      <w:proofErr w:type="spellStart"/>
      <w:r w:rsidRPr="661F1B64">
        <w:rPr>
          <w:lang w:val="en-US"/>
        </w:rPr>
        <w:t>Komisionerit</w:t>
      </w:r>
      <w:proofErr w:type="spellEnd"/>
      <w:r w:rsidRPr="661F1B64">
        <w:rPr>
          <w:lang w:val="en-US"/>
        </w:rPr>
        <w:t xml:space="preserve"> </w:t>
      </w:r>
      <w:r w:rsidRPr="661F1B64">
        <w:rPr>
          <w:i/>
          <w:iCs/>
          <w:lang w:val="en-US"/>
        </w:rPr>
        <w:t xml:space="preserve">(2 </w:t>
      </w:r>
      <w:proofErr w:type="spellStart"/>
      <w:r w:rsidRPr="661F1B64">
        <w:rPr>
          <w:i/>
          <w:iCs/>
          <w:lang w:val="en-US"/>
        </w:rPr>
        <w:t>nëpunës</w:t>
      </w:r>
      <w:proofErr w:type="spellEnd"/>
      <w:r w:rsidRPr="661F1B64">
        <w:rPr>
          <w:i/>
          <w:iCs/>
          <w:lang w:val="en-US"/>
        </w:rPr>
        <w:t xml:space="preserve"> </w:t>
      </w:r>
      <w:proofErr w:type="spellStart"/>
      <w:r w:rsidRPr="661F1B64">
        <w:rPr>
          <w:i/>
          <w:iCs/>
          <w:lang w:val="en-US"/>
        </w:rPr>
        <w:t>të</w:t>
      </w:r>
      <w:proofErr w:type="spellEnd"/>
      <w:r w:rsidRPr="661F1B64">
        <w:rPr>
          <w:i/>
          <w:iCs/>
          <w:lang w:val="en-US"/>
        </w:rPr>
        <w:t xml:space="preserve"> </w:t>
      </w:r>
      <w:proofErr w:type="spellStart"/>
      <w:r w:rsidRPr="661F1B64">
        <w:rPr>
          <w:i/>
          <w:iCs/>
          <w:lang w:val="en-US"/>
        </w:rPr>
        <w:t>nivelit</w:t>
      </w:r>
      <w:proofErr w:type="spellEnd"/>
      <w:r w:rsidRPr="661F1B64">
        <w:rPr>
          <w:i/>
          <w:iCs/>
          <w:lang w:val="en-US"/>
        </w:rPr>
        <w:t xml:space="preserve"> </w:t>
      </w:r>
      <w:proofErr w:type="spellStart"/>
      <w:r w:rsidRPr="661F1B64">
        <w:rPr>
          <w:i/>
          <w:iCs/>
          <w:lang w:val="en-US"/>
        </w:rPr>
        <w:t>të</w:t>
      </w:r>
      <w:proofErr w:type="spellEnd"/>
      <w:r w:rsidRPr="661F1B64">
        <w:rPr>
          <w:i/>
          <w:iCs/>
          <w:lang w:val="en-US"/>
        </w:rPr>
        <w:t xml:space="preserve"> </w:t>
      </w:r>
      <w:proofErr w:type="spellStart"/>
      <w:r w:rsidRPr="661F1B64">
        <w:rPr>
          <w:i/>
          <w:iCs/>
          <w:lang w:val="en-US"/>
        </w:rPr>
        <w:t>mesëm</w:t>
      </w:r>
      <w:proofErr w:type="spellEnd"/>
      <w:r w:rsidRPr="661F1B64">
        <w:rPr>
          <w:i/>
          <w:iCs/>
          <w:lang w:val="en-US"/>
        </w:rPr>
        <w:t xml:space="preserve"> </w:t>
      </w:r>
      <w:proofErr w:type="spellStart"/>
      <w:r w:rsidRPr="661F1B64">
        <w:rPr>
          <w:i/>
          <w:iCs/>
          <w:lang w:val="en-US"/>
        </w:rPr>
        <w:t>drejtues</w:t>
      </w:r>
      <w:proofErr w:type="spellEnd"/>
      <w:r w:rsidRPr="661F1B64">
        <w:rPr>
          <w:lang w:val="en-US"/>
        </w:rPr>
        <w:t xml:space="preserve">) </w:t>
      </w:r>
      <w:proofErr w:type="spellStart"/>
      <w:r w:rsidRPr="661F1B64">
        <w:rPr>
          <w:lang w:val="en-US"/>
        </w:rPr>
        <w:t>janë</w:t>
      </w:r>
      <w:proofErr w:type="spellEnd"/>
      <w:r w:rsidRPr="661F1B64">
        <w:rPr>
          <w:lang w:val="en-US"/>
        </w:rPr>
        <w:t xml:space="preserve"> </w:t>
      </w:r>
      <w:proofErr w:type="spellStart"/>
      <w:r w:rsidRPr="661F1B64">
        <w:rPr>
          <w:lang w:val="en-US"/>
        </w:rPr>
        <w:t>angazhuar</w:t>
      </w:r>
      <w:proofErr w:type="spellEnd"/>
      <w:r w:rsidRPr="661F1B64">
        <w:rPr>
          <w:lang w:val="en-US"/>
        </w:rPr>
        <w:t xml:space="preserve"> </w:t>
      </w:r>
      <w:proofErr w:type="spellStart"/>
      <w:r w:rsidRPr="661F1B64">
        <w:rPr>
          <w:lang w:val="en-US"/>
        </w:rPr>
        <w:t>gjatë</w:t>
      </w:r>
      <w:proofErr w:type="spellEnd"/>
      <w:r w:rsidRPr="661F1B64">
        <w:rPr>
          <w:lang w:val="en-US"/>
        </w:rPr>
        <w:t xml:space="preserve"> </w:t>
      </w:r>
      <w:proofErr w:type="spellStart"/>
      <w:r w:rsidRPr="661F1B64">
        <w:rPr>
          <w:lang w:val="en-US"/>
        </w:rPr>
        <w:t>zhvillimit</w:t>
      </w:r>
      <w:proofErr w:type="spellEnd"/>
      <w:r w:rsidRPr="661F1B64">
        <w:rPr>
          <w:lang w:val="en-US"/>
        </w:rPr>
        <w:t xml:space="preserve"> </w:t>
      </w:r>
      <w:proofErr w:type="spellStart"/>
      <w:r w:rsidRPr="661F1B64">
        <w:rPr>
          <w:lang w:val="en-US"/>
        </w:rPr>
        <w:t>të</w:t>
      </w:r>
      <w:proofErr w:type="spellEnd"/>
      <w:r w:rsidRPr="661F1B64">
        <w:rPr>
          <w:lang w:val="en-US"/>
        </w:rPr>
        <w:t xml:space="preserve"> </w:t>
      </w:r>
      <w:proofErr w:type="spellStart"/>
      <w:r w:rsidRPr="661F1B64">
        <w:rPr>
          <w:lang w:val="en-US"/>
        </w:rPr>
        <w:t>këtyre</w:t>
      </w:r>
      <w:proofErr w:type="spellEnd"/>
      <w:r w:rsidRPr="661F1B64">
        <w:rPr>
          <w:lang w:val="en-US"/>
        </w:rPr>
        <w:t xml:space="preserve"> </w:t>
      </w:r>
      <w:proofErr w:type="spellStart"/>
      <w:r w:rsidRPr="661F1B64">
        <w:rPr>
          <w:lang w:val="en-US"/>
        </w:rPr>
        <w:t>aktiviteteve</w:t>
      </w:r>
      <w:proofErr w:type="spellEnd"/>
      <w:r w:rsidRPr="661F1B64">
        <w:rPr>
          <w:lang w:val="en-US"/>
        </w:rPr>
        <w:t xml:space="preserve"> </w:t>
      </w:r>
      <w:proofErr w:type="spellStart"/>
      <w:r w:rsidRPr="661F1B64">
        <w:rPr>
          <w:lang w:val="en-US"/>
        </w:rPr>
        <w:t>si</w:t>
      </w:r>
      <w:proofErr w:type="spellEnd"/>
      <w:r w:rsidRPr="661F1B64">
        <w:rPr>
          <w:lang w:val="en-US"/>
        </w:rPr>
        <w:t xml:space="preserve"> </w:t>
      </w:r>
      <w:proofErr w:type="spellStart"/>
      <w:r w:rsidRPr="661F1B64">
        <w:rPr>
          <w:lang w:val="en-US"/>
        </w:rPr>
        <w:t>pjesë</w:t>
      </w:r>
      <w:proofErr w:type="spellEnd"/>
      <w:r w:rsidRPr="661F1B64">
        <w:rPr>
          <w:lang w:val="en-US"/>
        </w:rPr>
        <w:t xml:space="preserve"> e </w:t>
      </w:r>
      <w:proofErr w:type="spellStart"/>
      <w:r w:rsidRPr="661F1B64">
        <w:rPr>
          <w:lang w:val="en-US"/>
        </w:rPr>
        <w:t>komponentit</w:t>
      </w:r>
      <w:proofErr w:type="spellEnd"/>
      <w:r w:rsidRPr="661F1B64">
        <w:rPr>
          <w:lang w:val="en-US"/>
        </w:rPr>
        <w:t xml:space="preserve"> </w:t>
      </w:r>
      <w:proofErr w:type="spellStart"/>
      <w:r w:rsidRPr="661F1B64">
        <w:rPr>
          <w:lang w:val="en-US"/>
        </w:rPr>
        <w:t>të</w:t>
      </w:r>
      <w:proofErr w:type="spellEnd"/>
      <w:r w:rsidRPr="661F1B64">
        <w:rPr>
          <w:lang w:val="en-US"/>
        </w:rPr>
        <w:t xml:space="preserve"> III </w:t>
      </w:r>
      <w:proofErr w:type="spellStart"/>
      <w:r w:rsidRPr="661F1B64">
        <w:rPr>
          <w:lang w:val="en-US"/>
        </w:rPr>
        <w:t>të</w:t>
      </w:r>
      <w:proofErr w:type="spellEnd"/>
      <w:r w:rsidRPr="661F1B64">
        <w:rPr>
          <w:lang w:val="en-US"/>
        </w:rPr>
        <w:t xml:space="preserve"> </w:t>
      </w:r>
      <w:proofErr w:type="spellStart"/>
      <w:r w:rsidRPr="661F1B64">
        <w:rPr>
          <w:lang w:val="en-US"/>
        </w:rPr>
        <w:t>projektit</w:t>
      </w:r>
      <w:proofErr w:type="spellEnd"/>
      <w:r w:rsidRPr="661F1B64">
        <w:rPr>
          <w:lang w:val="en-US"/>
        </w:rPr>
        <w:t xml:space="preserve">, </w:t>
      </w:r>
      <w:proofErr w:type="spellStart"/>
      <w:r w:rsidRPr="661F1B64">
        <w:rPr>
          <w:lang w:val="en-US"/>
        </w:rPr>
        <w:t>në</w:t>
      </w:r>
      <w:proofErr w:type="spellEnd"/>
      <w:r w:rsidRPr="661F1B64">
        <w:rPr>
          <w:lang w:val="en-US"/>
        </w:rPr>
        <w:t xml:space="preserve"> </w:t>
      </w:r>
      <w:proofErr w:type="spellStart"/>
      <w:r w:rsidRPr="661F1B64">
        <w:rPr>
          <w:lang w:val="en-US"/>
        </w:rPr>
        <w:t>bashkëpunim</w:t>
      </w:r>
      <w:proofErr w:type="spellEnd"/>
      <w:r w:rsidRPr="661F1B64">
        <w:rPr>
          <w:lang w:val="en-US"/>
        </w:rPr>
        <w:t xml:space="preserve"> me </w:t>
      </w:r>
      <w:proofErr w:type="spellStart"/>
      <w:r w:rsidRPr="661F1B64">
        <w:rPr>
          <w:lang w:val="en-US"/>
        </w:rPr>
        <w:t>ekspertët</w:t>
      </w:r>
      <w:proofErr w:type="spellEnd"/>
      <w:r w:rsidRPr="661F1B64">
        <w:rPr>
          <w:lang w:val="en-US"/>
        </w:rPr>
        <w:t xml:space="preserve"> </w:t>
      </w:r>
      <w:proofErr w:type="spellStart"/>
      <w:r w:rsidRPr="661F1B64">
        <w:rPr>
          <w:lang w:val="en-US"/>
        </w:rPr>
        <w:t>për</w:t>
      </w:r>
      <w:proofErr w:type="spellEnd"/>
      <w:r w:rsidRPr="661F1B64">
        <w:rPr>
          <w:lang w:val="en-US"/>
        </w:rPr>
        <w:t xml:space="preserve"> </w:t>
      </w:r>
      <w:proofErr w:type="spellStart"/>
      <w:r w:rsidRPr="661F1B64">
        <w:rPr>
          <w:lang w:val="en-US"/>
        </w:rPr>
        <w:t>një</w:t>
      </w:r>
      <w:proofErr w:type="spellEnd"/>
      <w:r w:rsidRPr="661F1B64">
        <w:rPr>
          <w:lang w:val="en-US"/>
        </w:rPr>
        <w:t xml:space="preserve"> </w:t>
      </w:r>
      <w:proofErr w:type="spellStart"/>
      <w:r w:rsidRPr="661F1B64">
        <w:rPr>
          <w:lang w:val="en-US"/>
        </w:rPr>
        <w:t>periudhë</w:t>
      </w:r>
      <w:proofErr w:type="spellEnd"/>
      <w:r w:rsidRPr="661F1B64">
        <w:rPr>
          <w:lang w:val="en-US"/>
        </w:rPr>
        <w:t xml:space="preserve"> 6 – </w:t>
      </w:r>
      <w:proofErr w:type="spellStart"/>
      <w:r w:rsidRPr="661F1B64">
        <w:rPr>
          <w:lang w:val="en-US"/>
        </w:rPr>
        <w:t>mujore</w:t>
      </w:r>
      <w:proofErr w:type="spellEnd"/>
      <w:r w:rsidRPr="661F1B64">
        <w:rPr>
          <w:lang w:val="en-US"/>
        </w:rPr>
        <w:t xml:space="preserve">. </w:t>
      </w:r>
      <w:proofErr w:type="spellStart"/>
      <w:r w:rsidRPr="661F1B64">
        <w:rPr>
          <w:lang w:val="en-US"/>
        </w:rPr>
        <w:t>Në</w:t>
      </w:r>
      <w:proofErr w:type="spellEnd"/>
      <w:r w:rsidRPr="661F1B64">
        <w:rPr>
          <w:lang w:val="en-US"/>
        </w:rPr>
        <w:t xml:space="preserve"> </w:t>
      </w:r>
      <w:proofErr w:type="spellStart"/>
      <w:r w:rsidRPr="661F1B64">
        <w:rPr>
          <w:lang w:val="en-US"/>
        </w:rPr>
        <w:t>këtë</w:t>
      </w:r>
      <w:proofErr w:type="spellEnd"/>
      <w:r w:rsidRPr="661F1B64">
        <w:rPr>
          <w:lang w:val="en-US"/>
        </w:rPr>
        <w:t xml:space="preserve"> </w:t>
      </w:r>
      <w:proofErr w:type="spellStart"/>
      <w:r w:rsidRPr="661F1B64">
        <w:rPr>
          <w:lang w:val="en-US"/>
        </w:rPr>
        <w:t>kuptim</w:t>
      </w:r>
      <w:proofErr w:type="spellEnd"/>
      <w:r w:rsidRPr="661F1B64">
        <w:rPr>
          <w:lang w:val="en-US"/>
        </w:rPr>
        <w:t xml:space="preserve">, </w:t>
      </w:r>
      <w:proofErr w:type="spellStart"/>
      <w:r w:rsidRPr="661F1B64">
        <w:rPr>
          <w:lang w:val="en-US"/>
        </w:rPr>
        <w:t>kostot</w:t>
      </w:r>
      <w:proofErr w:type="spellEnd"/>
      <w:r w:rsidRPr="661F1B64">
        <w:rPr>
          <w:lang w:val="en-US"/>
        </w:rPr>
        <w:t xml:space="preserve"> administrative </w:t>
      </w:r>
      <w:proofErr w:type="spellStart"/>
      <w:r w:rsidRPr="661F1B64">
        <w:rPr>
          <w:lang w:val="en-US"/>
        </w:rPr>
        <w:t>për</w:t>
      </w:r>
      <w:proofErr w:type="spellEnd"/>
      <w:r w:rsidRPr="661F1B64">
        <w:rPr>
          <w:lang w:val="en-US"/>
        </w:rPr>
        <w:t xml:space="preserve"> </w:t>
      </w:r>
      <w:proofErr w:type="spellStart"/>
      <w:r w:rsidRPr="661F1B64">
        <w:rPr>
          <w:lang w:val="en-US"/>
        </w:rPr>
        <w:t>sa</w:t>
      </w:r>
      <w:proofErr w:type="spellEnd"/>
      <w:r w:rsidRPr="661F1B64">
        <w:rPr>
          <w:lang w:val="en-US"/>
        </w:rPr>
        <w:t xml:space="preserve"> </w:t>
      </w:r>
      <w:proofErr w:type="spellStart"/>
      <w:r w:rsidRPr="661F1B64">
        <w:rPr>
          <w:lang w:val="en-US"/>
        </w:rPr>
        <w:t>më</w:t>
      </w:r>
      <w:proofErr w:type="spellEnd"/>
      <w:r w:rsidRPr="661F1B64">
        <w:rPr>
          <w:lang w:val="en-US"/>
        </w:rPr>
        <w:t xml:space="preserve"> </w:t>
      </w:r>
      <w:proofErr w:type="spellStart"/>
      <w:r w:rsidRPr="661F1B64">
        <w:rPr>
          <w:lang w:val="en-US"/>
        </w:rPr>
        <w:t>sipër</w:t>
      </w:r>
      <w:proofErr w:type="spellEnd"/>
      <w:r w:rsidRPr="661F1B64">
        <w:rPr>
          <w:lang w:val="en-US"/>
        </w:rPr>
        <w:t xml:space="preserve">, </w:t>
      </w:r>
      <w:proofErr w:type="spellStart"/>
      <w:r w:rsidRPr="661F1B64">
        <w:rPr>
          <w:lang w:val="en-US"/>
        </w:rPr>
        <w:t>llogaritet</w:t>
      </w:r>
      <w:proofErr w:type="spellEnd"/>
      <w:r w:rsidRPr="661F1B64">
        <w:rPr>
          <w:lang w:val="en-US"/>
        </w:rPr>
        <w:t xml:space="preserve"> </w:t>
      </w:r>
      <w:proofErr w:type="spellStart"/>
      <w:r w:rsidRPr="661F1B64">
        <w:rPr>
          <w:lang w:val="en-US"/>
        </w:rPr>
        <w:t>në</w:t>
      </w:r>
      <w:proofErr w:type="spellEnd"/>
      <w:r w:rsidRPr="661F1B64">
        <w:rPr>
          <w:lang w:val="en-US"/>
        </w:rPr>
        <w:t xml:space="preserve"> </w:t>
      </w:r>
      <w:proofErr w:type="spellStart"/>
      <w:r w:rsidRPr="661F1B64">
        <w:rPr>
          <w:lang w:val="en-US"/>
        </w:rPr>
        <w:t>vlerën</w:t>
      </w:r>
      <w:proofErr w:type="spellEnd"/>
      <w:r w:rsidRPr="661F1B64">
        <w:rPr>
          <w:lang w:val="en-US"/>
        </w:rPr>
        <w:t xml:space="preserve">: </w:t>
      </w:r>
      <w:r w:rsidRPr="661F1B64">
        <w:rPr>
          <w:b/>
          <w:bCs/>
          <w:lang w:val="en-US"/>
        </w:rPr>
        <w:t xml:space="preserve">1 492 940 </w:t>
      </w:r>
      <w:proofErr w:type="spellStart"/>
      <w:r w:rsidRPr="661F1B64">
        <w:rPr>
          <w:b/>
          <w:bCs/>
          <w:lang w:val="en-US"/>
        </w:rPr>
        <w:t>lekë</w:t>
      </w:r>
      <w:proofErr w:type="spellEnd"/>
      <w:r w:rsidRPr="661F1B64">
        <w:rPr>
          <w:lang w:val="en-US"/>
        </w:rPr>
        <w:t xml:space="preserve">. </w:t>
      </w:r>
    </w:p>
    <w:p w14:paraId="16DEB4AB" w14:textId="77777777" w:rsidR="009A3EC3" w:rsidRDefault="009A3EC3" w:rsidP="661F1B64">
      <w:pPr>
        <w:tabs>
          <w:tab w:val="left" w:pos="10080"/>
        </w:tabs>
        <w:spacing w:line="276" w:lineRule="auto"/>
        <w:jc w:val="both"/>
        <w:rPr>
          <w:lang w:val="en-US"/>
        </w:rPr>
      </w:pPr>
    </w:p>
    <w:p w14:paraId="72B72994" w14:textId="77777777" w:rsidR="0091256A" w:rsidRPr="00DD5865" w:rsidRDefault="661F1B64" w:rsidP="00C0102B">
      <w:pPr>
        <w:tabs>
          <w:tab w:val="left" w:pos="10080"/>
        </w:tabs>
        <w:spacing w:line="276" w:lineRule="auto"/>
        <w:jc w:val="both"/>
        <w:rPr>
          <w:lang w:val="en-US"/>
        </w:rPr>
      </w:pPr>
      <w:r w:rsidRPr="661F1B64">
        <w:rPr>
          <w:lang w:val="en-US"/>
        </w:rPr>
        <w:t xml:space="preserve">Nga ana </w:t>
      </w:r>
      <w:proofErr w:type="spellStart"/>
      <w:r w:rsidRPr="661F1B64">
        <w:rPr>
          <w:lang w:val="en-US"/>
        </w:rPr>
        <w:t>tjetër</w:t>
      </w:r>
      <w:proofErr w:type="spellEnd"/>
      <w:r w:rsidRPr="661F1B64">
        <w:rPr>
          <w:lang w:val="en-US"/>
        </w:rPr>
        <w:t xml:space="preserve">, </w:t>
      </w:r>
      <w:proofErr w:type="spellStart"/>
      <w:r w:rsidRPr="661F1B64">
        <w:rPr>
          <w:lang w:val="en-US"/>
        </w:rPr>
        <w:t>sa</w:t>
      </w:r>
      <w:proofErr w:type="spellEnd"/>
      <w:r w:rsidRPr="661F1B64">
        <w:rPr>
          <w:lang w:val="en-US"/>
        </w:rPr>
        <w:t xml:space="preserve"> </w:t>
      </w:r>
      <w:proofErr w:type="spellStart"/>
      <w:r w:rsidRPr="661F1B64">
        <w:rPr>
          <w:lang w:val="en-US"/>
        </w:rPr>
        <w:t>i</w:t>
      </w:r>
      <w:proofErr w:type="spellEnd"/>
      <w:r w:rsidRPr="661F1B64">
        <w:rPr>
          <w:lang w:val="en-US"/>
        </w:rPr>
        <w:t xml:space="preserve"> </w:t>
      </w:r>
      <w:proofErr w:type="spellStart"/>
      <w:r w:rsidRPr="661F1B64">
        <w:rPr>
          <w:lang w:val="en-US"/>
        </w:rPr>
        <w:t>përket</w:t>
      </w:r>
      <w:proofErr w:type="spellEnd"/>
      <w:r w:rsidRPr="661F1B64">
        <w:rPr>
          <w:lang w:val="en-US"/>
        </w:rPr>
        <w:t xml:space="preserve"> </w:t>
      </w:r>
      <w:proofErr w:type="spellStart"/>
      <w:r w:rsidRPr="661F1B64">
        <w:rPr>
          <w:lang w:val="en-US"/>
        </w:rPr>
        <w:t>viteve</w:t>
      </w:r>
      <w:proofErr w:type="spellEnd"/>
      <w:r w:rsidRPr="661F1B64">
        <w:rPr>
          <w:lang w:val="en-US"/>
        </w:rPr>
        <w:t xml:space="preserve"> </w:t>
      </w:r>
      <w:proofErr w:type="spellStart"/>
      <w:r w:rsidRPr="661F1B64">
        <w:rPr>
          <w:lang w:val="en-US"/>
        </w:rPr>
        <w:t>në</w:t>
      </w:r>
      <w:proofErr w:type="spellEnd"/>
      <w:r w:rsidRPr="661F1B64">
        <w:rPr>
          <w:lang w:val="en-US"/>
        </w:rPr>
        <w:t xml:space="preserve"> </w:t>
      </w:r>
      <w:proofErr w:type="spellStart"/>
      <w:r w:rsidRPr="661F1B64">
        <w:rPr>
          <w:lang w:val="en-US"/>
        </w:rPr>
        <w:t>vijim</w:t>
      </w:r>
      <w:proofErr w:type="spellEnd"/>
      <w:r w:rsidRPr="661F1B64">
        <w:rPr>
          <w:lang w:val="en-US"/>
        </w:rPr>
        <w:t xml:space="preserve">, pas </w:t>
      </w:r>
      <w:proofErr w:type="spellStart"/>
      <w:r w:rsidRPr="661F1B64">
        <w:rPr>
          <w:lang w:val="en-US"/>
        </w:rPr>
        <w:t>hyrjes</w:t>
      </w:r>
      <w:proofErr w:type="spellEnd"/>
      <w:r w:rsidRPr="661F1B64">
        <w:rPr>
          <w:lang w:val="en-US"/>
        </w:rPr>
        <w:t xml:space="preserve"> </w:t>
      </w:r>
      <w:proofErr w:type="spellStart"/>
      <w:r w:rsidRPr="661F1B64">
        <w:rPr>
          <w:lang w:val="en-US"/>
        </w:rPr>
        <w:t>në</w:t>
      </w:r>
      <w:proofErr w:type="spellEnd"/>
      <w:r w:rsidRPr="661F1B64">
        <w:rPr>
          <w:lang w:val="en-US"/>
        </w:rPr>
        <w:t xml:space="preserve"> </w:t>
      </w:r>
      <w:proofErr w:type="spellStart"/>
      <w:r w:rsidRPr="661F1B64">
        <w:rPr>
          <w:lang w:val="en-US"/>
        </w:rPr>
        <w:t>fuqi</w:t>
      </w:r>
      <w:proofErr w:type="spellEnd"/>
      <w:r w:rsidRPr="661F1B64">
        <w:rPr>
          <w:lang w:val="en-US"/>
        </w:rPr>
        <w:t xml:space="preserve"> </w:t>
      </w:r>
      <w:proofErr w:type="spellStart"/>
      <w:r w:rsidRPr="661F1B64">
        <w:rPr>
          <w:lang w:val="en-US"/>
        </w:rPr>
        <w:t>të</w:t>
      </w:r>
      <w:proofErr w:type="spellEnd"/>
      <w:r w:rsidRPr="661F1B64">
        <w:rPr>
          <w:lang w:val="en-US"/>
        </w:rPr>
        <w:t xml:space="preserve"> </w:t>
      </w:r>
      <w:proofErr w:type="spellStart"/>
      <w:r w:rsidRPr="661F1B64">
        <w:rPr>
          <w:lang w:val="en-US"/>
        </w:rPr>
        <w:t>ligjit</w:t>
      </w:r>
      <w:proofErr w:type="spellEnd"/>
      <w:r w:rsidRPr="661F1B64">
        <w:rPr>
          <w:lang w:val="en-US"/>
        </w:rPr>
        <w:t xml:space="preserve">, Zyra e </w:t>
      </w:r>
      <w:proofErr w:type="spellStart"/>
      <w:r w:rsidRPr="661F1B64">
        <w:rPr>
          <w:lang w:val="en-US"/>
        </w:rPr>
        <w:t>Komisionerit</w:t>
      </w:r>
      <w:proofErr w:type="spellEnd"/>
      <w:r w:rsidRPr="661F1B64">
        <w:rPr>
          <w:lang w:val="en-US"/>
        </w:rPr>
        <w:t xml:space="preserve"> do </w:t>
      </w:r>
      <w:proofErr w:type="spellStart"/>
      <w:r w:rsidRPr="661F1B64">
        <w:rPr>
          <w:lang w:val="en-US"/>
        </w:rPr>
        <w:t>të</w:t>
      </w:r>
      <w:proofErr w:type="spellEnd"/>
      <w:r w:rsidRPr="661F1B64">
        <w:rPr>
          <w:lang w:val="en-US"/>
        </w:rPr>
        <w:t xml:space="preserve"> </w:t>
      </w:r>
      <w:proofErr w:type="spellStart"/>
      <w:r w:rsidRPr="661F1B64">
        <w:rPr>
          <w:lang w:val="en-US"/>
        </w:rPr>
        <w:t>vijojë</w:t>
      </w:r>
      <w:proofErr w:type="spellEnd"/>
      <w:r w:rsidRPr="661F1B64">
        <w:rPr>
          <w:lang w:val="en-US"/>
        </w:rPr>
        <w:t xml:space="preserve"> </w:t>
      </w:r>
      <w:proofErr w:type="spellStart"/>
      <w:r w:rsidRPr="661F1B64">
        <w:rPr>
          <w:lang w:val="en-US"/>
        </w:rPr>
        <w:t>zhvillimin</w:t>
      </w:r>
      <w:proofErr w:type="spellEnd"/>
      <w:r w:rsidRPr="661F1B64">
        <w:rPr>
          <w:lang w:val="en-US"/>
        </w:rPr>
        <w:t xml:space="preserve"> e </w:t>
      </w:r>
      <w:proofErr w:type="spellStart"/>
      <w:r w:rsidRPr="661F1B64">
        <w:rPr>
          <w:lang w:val="en-US"/>
        </w:rPr>
        <w:t>trajnimeve</w:t>
      </w:r>
      <w:proofErr w:type="spellEnd"/>
      <w:r w:rsidRPr="661F1B64">
        <w:rPr>
          <w:lang w:val="en-US"/>
        </w:rPr>
        <w:t xml:space="preserve"> </w:t>
      </w:r>
      <w:proofErr w:type="spellStart"/>
      <w:r w:rsidRPr="661F1B64">
        <w:rPr>
          <w:lang w:val="en-US"/>
        </w:rPr>
        <w:t>dhe</w:t>
      </w:r>
      <w:proofErr w:type="spellEnd"/>
      <w:r w:rsidRPr="661F1B64">
        <w:rPr>
          <w:lang w:val="en-US"/>
        </w:rPr>
        <w:t xml:space="preserve"> </w:t>
      </w:r>
      <w:proofErr w:type="spellStart"/>
      <w:r w:rsidRPr="661F1B64">
        <w:rPr>
          <w:lang w:val="en-US"/>
        </w:rPr>
        <w:t>aktiviteteve</w:t>
      </w:r>
      <w:proofErr w:type="spellEnd"/>
      <w:r w:rsidRPr="661F1B64">
        <w:rPr>
          <w:lang w:val="en-US"/>
        </w:rPr>
        <w:t xml:space="preserve"> </w:t>
      </w:r>
      <w:proofErr w:type="spellStart"/>
      <w:r w:rsidRPr="661F1B64">
        <w:rPr>
          <w:lang w:val="en-US"/>
        </w:rPr>
        <w:t>ndërgjegjësuese</w:t>
      </w:r>
      <w:proofErr w:type="spellEnd"/>
      <w:r w:rsidRPr="661F1B64">
        <w:rPr>
          <w:lang w:val="en-US"/>
        </w:rPr>
        <w:t xml:space="preserve"> </w:t>
      </w:r>
      <w:r w:rsidRPr="661F1B64">
        <w:rPr>
          <w:color w:val="000000" w:themeColor="text1"/>
          <w:lang w:val="sq-AL"/>
        </w:rPr>
        <w:t xml:space="preserve">të grupeve të veçanta në fokus nga sektori publik, privat si dhe shoqëria civile </w:t>
      </w:r>
      <w:proofErr w:type="spellStart"/>
      <w:r w:rsidRPr="661F1B64">
        <w:rPr>
          <w:lang w:val="en-US"/>
        </w:rPr>
        <w:t>në</w:t>
      </w:r>
      <w:proofErr w:type="spellEnd"/>
      <w:r w:rsidRPr="661F1B64">
        <w:rPr>
          <w:lang w:val="en-US"/>
        </w:rPr>
        <w:t xml:space="preserve"> </w:t>
      </w:r>
      <w:proofErr w:type="spellStart"/>
      <w:r w:rsidRPr="661F1B64">
        <w:rPr>
          <w:lang w:val="en-US"/>
        </w:rPr>
        <w:t>kuadër</w:t>
      </w:r>
      <w:proofErr w:type="spellEnd"/>
      <w:r w:rsidRPr="661F1B64">
        <w:rPr>
          <w:lang w:val="en-US"/>
        </w:rPr>
        <w:t xml:space="preserve"> </w:t>
      </w:r>
      <w:proofErr w:type="spellStart"/>
      <w:r w:rsidRPr="661F1B64">
        <w:rPr>
          <w:lang w:val="en-US"/>
        </w:rPr>
        <w:t>të</w:t>
      </w:r>
      <w:proofErr w:type="spellEnd"/>
      <w:r w:rsidRPr="661F1B64">
        <w:rPr>
          <w:lang w:val="en-US"/>
        </w:rPr>
        <w:t xml:space="preserve"> </w:t>
      </w:r>
      <w:proofErr w:type="spellStart"/>
      <w:r w:rsidRPr="661F1B64">
        <w:rPr>
          <w:lang w:val="en-US"/>
        </w:rPr>
        <w:t>veprimtarisë</w:t>
      </w:r>
      <w:proofErr w:type="spellEnd"/>
      <w:r w:rsidRPr="661F1B64">
        <w:rPr>
          <w:lang w:val="en-US"/>
        </w:rPr>
        <w:t xml:space="preserve"> </w:t>
      </w:r>
      <w:proofErr w:type="spellStart"/>
      <w:r w:rsidRPr="661F1B64">
        <w:rPr>
          <w:lang w:val="en-US"/>
        </w:rPr>
        <w:t>së</w:t>
      </w:r>
      <w:proofErr w:type="spellEnd"/>
      <w:r w:rsidRPr="661F1B64">
        <w:rPr>
          <w:lang w:val="en-US"/>
        </w:rPr>
        <w:t xml:space="preserve"> </w:t>
      </w:r>
      <w:proofErr w:type="spellStart"/>
      <w:r w:rsidRPr="661F1B64">
        <w:rPr>
          <w:lang w:val="en-US"/>
        </w:rPr>
        <w:t>saj</w:t>
      </w:r>
      <w:proofErr w:type="spellEnd"/>
      <w:r w:rsidRPr="661F1B64">
        <w:rPr>
          <w:lang w:val="en-US"/>
        </w:rPr>
        <w:t xml:space="preserve">. Kosto e </w:t>
      </w:r>
      <w:proofErr w:type="spellStart"/>
      <w:r w:rsidRPr="661F1B64">
        <w:rPr>
          <w:lang w:val="en-US"/>
        </w:rPr>
        <w:t>përllogaritur</w:t>
      </w:r>
      <w:proofErr w:type="spellEnd"/>
      <w:r w:rsidRPr="661F1B64">
        <w:rPr>
          <w:lang w:val="en-US"/>
        </w:rPr>
        <w:t xml:space="preserve"> </w:t>
      </w:r>
      <w:proofErr w:type="spellStart"/>
      <w:r w:rsidRPr="661F1B64">
        <w:rPr>
          <w:lang w:val="en-US"/>
        </w:rPr>
        <w:t>për</w:t>
      </w:r>
      <w:proofErr w:type="spellEnd"/>
      <w:r w:rsidRPr="661F1B64">
        <w:rPr>
          <w:lang w:val="en-US"/>
        </w:rPr>
        <w:t xml:space="preserve"> </w:t>
      </w:r>
      <w:proofErr w:type="spellStart"/>
      <w:r w:rsidRPr="661F1B64">
        <w:rPr>
          <w:lang w:val="en-US"/>
        </w:rPr>
        <w:t>tre</w:t>
      </w:r>
      <w:proofErr w:type="spellEnd"/>
      <w:r w:rsidRPr="661F1B64">
        <w:rPr>
          <w:lang w:val="en-US"/>
        </w:rPr>
        <w:t xml:space="preserve"> </w:t>
      </w:r>
      <w:proofErr w:type="spellStart"/>
      <w:r w:rsidRPr="661F1B64">
        <w:rPr>
          <w:lang w:val="en-US"/>
        </w:rPr>
        <w:t>vitet</w:t>
      </w:r>
      <w:proofErr w:type="spellEnd"/>
      <w:r w:rsidRPr="661F1B64">
        <w:rPr>
          <w:lang w:val="en-US"/>
        </w:rPr>
        <w:t xml:space="preserve"> </w:t>
      </w:r>
      <w:proofErr w:type="spellStart"/>
      <w:r w:rsidRPr="661F1B64">
        <w:rPr>
          <w:lang w:val="en-US"/>
        </w:rPr>
        <w:t>në</w:t>
      </w:r>
      <w:proofErr w:type="spellEnd"/>
      <w:r w:rsidRPr="661F1B64">
        <w:rPr>
          <w:lang w:val="en-US"/>
        </w:rPr>
        <w:t xml:space="preserve"> </w:t>
      </w:r>
      <w:proofErr w:type="spellStart"/>
      <w:r w:rsidRPr="661F1B64">
        <w:rPr>
          <w:lang w:val="en-US"/>
        </w:rPr>
        <w:t>vijim</w:t>
      </w:r>
      <w:proofErr w:type="spellEnd"/>
      <w:r w:rsidRPr="661F1B64">
        <w:rPr>
          <w:lang w:val="en-US"/>
        </w:rPr>
        <w:t xml:space="preserve"> </w:t>
      </w:r>
      <w:proofErr w:type="spellStart"/>
      <w:r w:rsidRPr="661F1B64">
        <w:rPr>
          <w:lang w:val="en-US"/>
        </w:rPr>
        <w:t>është</w:t>
      </w:r>
      <w:proofErr w:type="spellEnd"/>
      <w:r w:rsidRPr="661F1B64">
        <w:rPr>
          <w:lang w:val="en-US"/>
        </w:rPr>
        <w:t xml:space="preserve"> </w:t>
      </w:r>
      <w:proofErr w:type="spellStart"/>
      <w:r w:rsidRPr="661F1B64">
        <w:rPr>
          <w:lang w:val="en-US"/>
        </w:rPr>
        <w:t>në</w:t>
      </w:r>
      <w:proofErr w:type="spellEnd"/>
      <w:r w:rsidRPr="661F1B64">
        <w:rPr>
          <w:lang w:val="en-US"/>
        </w:rPr>
        <w:t xml:space="preserve"> </w:t>
      </w:r>
      <w:proofErr w:type="spellStart"/>
      <w:r w:rsidRPr="661F1B64">
        <w:rPr>
          <w:lang w:val="en-US"/>
        </w:rPr>
        <w:t>vlerën</w:t>
      </w:r>
      <w:proofErr w:type="spellEnd"/>
      <w:r w:rsidRPr="661F1B64">
        <w:rPr>
          <w:lang w:val="en-US"/>
        </w:rPr>
        <w:t xml:space="preserve"> </w:t>
      </w:r>
      <w:r w:rsidRPr="661F1B64">
        <w:rPr>
          <w:b/>
          <w:bCs/>
          <w:lang w:val="en-US"/>
        </w:rPr>
        <w:t xml:space="preserve">3 </w:t>
      </w:r>
      <w:proofErr w:type="spellStart"/>
      <w:r w:rsidRPr="661F1B64">
        <w:rPr>
          <w:b/>
          <w:bCs/>
          <w:lang w:val="en-US"/>
        </w:rPr>
        <w:t>milion</w:t>
      </w:r>
      <w:proofErr w:type="spellEnd"/>
      <w:r w:rsidRPr="661F1B64">
        <w:rPr>
          <w:b/>
          <w:bCs/>
          <w:lang w:val="en-US"/>
        </w:rPr>
        <w:t xml:space="preserve"> </w:t>
      </w:r>
      <w:proofErr w:type="spellStart"/>
      <w:r w:rsidRPr="661F1B64">
        <w:rPr>
          <w:b/>
          <w:bCs/>
          <w:lang w:val="en-US"/>
        </w:rPr>
        <w:t>lekë</w:t>
      </w:r>
      <w:proofErr w:type="spellEnd"/>
      <w:r w:rsidRPr="661F1B64">
        <w:rPr>
          <w:b/>
          <w:bCs/>
          <w:lang w:val="en-US"/>
        </w:rPr>
        <w:t xml:space="preserve">, </w:t>
      </w:r>
      <w:proofErr w:type="spellStart"/>
      <w:r w:rsidRPr="661F1B64">
        <w:rPr>
          <w:lang w:val="en-US"/>
        </w:rPr>
        <w:t>ku</w:t>
      </w:r>
      <w:proofErr w:type="spellEnd"/>
      <w:r w:rsidRPr="661F1B64">
        <w:rPr>
          <w:lang w:val="en-US"/>
        </w:rPr>
        <w:t xml:space="preserve"> </w:t>
      </w:r>
      <w:proofErr w:type="spellStart"/>
      <w:r w:rsidRPr="661F1B64">
        <w:rPr>
          <w:lang w:val="en-US"/>
        </w:rPr>
        <w:t>përfshihen</w:t>
      </w:r>
      <w:proofErr w:type="spellEnd"/>
      <w:r w:rsidRPr="661F1B64">
        <w:rPr>
          <w:lang w:val="en-US"/>
        </w:rPr>
        <w:t xml:space="preserve"> </w:t>
      </w:r>
      <w:proofErr w:type="spellStart"/>
      <w:r w:rsidRPr="661F1B64">
        <w:rPr>
          <w:lang w:val="en-US"/>
        </w:rPr>
        <w:t>për</w:t>
      </w:r>
      <w:proofErr w:type="spellEnd"/>
      <w:r w:rsidRPr="661F1B64">
        <w:rPr>
          <w:lang w:val="en-US"/>
        </w:rPr>
        <w:t xml:space="preserve"> 4 </w:t>
      </w:r>
      <w:proofErr w:type="spellStart"/>
      <w:r w:rsidRPr="661F1B64">
        <w:rPr>
          <w:lang w:val="en-US"/>
        </w:rPr>
        <w:t>aktivitete</w:t>
      </w:r>
      <w:proofErr w:type="spellEnd"/>
      <w:r w:rsidRPr="661F1B64">
        <w:rPr>
          <w:lang w:val="en-US"/>
        </w:rPr>
        <w:t xml:space="preserve"> </w:t>
      </w:r>
      <w:proofErr w:type="spellStart"/>
      <w:r w:rsidRPr="661F1B64">
        <w:rPr>
          <w:lang w:val="en-US"/>
        </w:rPr>
        <w:t>vitin</w:t>
      </w:r>
      <w:proofErr w:type="spellEnd"/>
      <w:r w:rsidRPr="661F1B64">
        <w:rPr>
          <w:lang w:val="en-US"/>
        </w:rPr>
        <w:t xml:space="preserve"> e </w:t>
      </w:r>
      <w:proofErr w:type="spellStart"/>
      <w:r w:rsidRPr="661F1B64">
        <w:rPr>
          <w:lang w:val="en-US"/>
        </w:rPr>
        <w:t>parë</w:t>
      </w:r>
      <w:proofErr w:type="spellEnd"/>
      <w:r w:rsidRPr="661F1B64">
        <w:rPr>
          <w:lang w:val="en-US"/>
        </w:rPr>
        <w:t xml:space="preserve"> </w:t>
      </w:r>
      <w:proofErr w:type="spellStart"/>
      <w:r w:rsidRPr="661F1B64">
        <w:rPr>
          <w:lang w:val="en-US"/>
        </w:rPr>
        <w:t>dhe</w:t>
      </w:r>
      <w:proofErr w:type="spellEnd"/>
      <w:r w:rsidRPr="661F1B64">
        <w:rPr>
          <w:lang w:val="en-US"/>
        </w:rPr>
        <w:t xml:space="preserve"> </w:t>
      </w:r>
      <w:proofErr w:type="spellStart"/>
      <w:r w:rsidRPr="661F1B64">
        <w:rPr>
          <w:lang w:val="en-US"/>
        </w:rPr>
        <w:t>nga</w:t>
      </w:r>
      <w:proofErr w:type="spellEnd"/>
      <w:r w:rsidRPr="661F1B64">
        <w:rPr>
          <w:lang w:val="en-US"/>
        </w:rPr>
        <w:t xml:space="preserve"> 1 </w:t>
      </w:r>
      <w:proofErr w:type="spellStart"/>
      <w:r w:rsidRPr="661F1B64">
        <w:rPr>
          <w:lang w:val="en-US"/>
        </w:rPr>
        <w:t>aktivitet</w:t>
      </w:r>
      <w:proofErr w:type="spellEnd"/>
      <w:r w:rsidRPr="661F1B64">
        <w:rPr>
          <w:lang w:val="en-US"/>
        </w:rPr>
        <w:t xml:space="preserve"> </w:t>
      </w:r>
      <w:proofErr w:type="spellStart"/>
      <w:r w:rsidRPr="661F1B64">
        <w:rPr>
          <w:lang w:val="en-US"/>
        </w:rPr>
        <w:t>dy</w:t>
      </w:r>
      <w:proofErr w:type="spellEnd"/>
      <w:r w:rsidRPr="661F1B64">
        <w:rPr>
          <w:lang w:val="en-US"/>
        </w:rPr>
        <w:t xml:space="preserve"> </w:t>
      </w:r>
      <w:proofErr w:type="spellStart"/>
      <w:r w:rsidRPr="661F1B64">
        <w:rPr>
          <w:lang w:val="en-US"/>
        </w:rPr>
        <w:t>vitet</w:t>
      </w:r>
      <w:proofErr w:type="spellEnd"/>
      <w:r w:rsidRPr="661F1B64">
        <w:rPr>
          <w:lang w:val="en-US"/>
        </w:rPr>
        <w:t xml:space="preserve"> </w:t>
      </w:r>
      <w:proofErr w:type="spellStart"/>
      <w:r w:rsidRPr="661F1B64">
        <w:rPr>
          <w:lang w:val="en-US"/>
        </w:rPr>
        <w:t>në</w:t>
      </w:r>
      <w:proofErr w:type="spellEnd"/>
      <w:r w:rsidRPr="661F1B64">
        <w:rPr>
          <w:lang w:val="en-US"/>
        </w:rPr>
        <w:t xml:space="preserve"> </w:t>
      </w:r>
      <w:proofErr w:type="spellStart"/>
      <w:r w:rsidRPr="661F1B64">
        <w:rPr>
          <w:lang w:val="en-US"/>
        </w:rPr>
        <w:t>vijim</w:t>
      </w:r>
      <w:proofErr w:type="spellEnd"/>
      <w:r w:rsidRPr="661F1B64">
        <w:rPr>
          <w:lang w:val="en-US"/>
        </w:rPr>
        <w:t xml:space="preserve">: </w:t>
      </w:r>
      <w:proofErr w:type="spellStart"/>
      <w:r w:rsidRPr="661F1B64">
        <w:rPr>
          <w:lang w:val="en-US"/>
        </w:rPr>
        <w:t>qera</w:t>
      </w:r>
      <w:proofErr w:type="spellEnd"/>
      <w:r w:rsidRPr="661F1B64">
        <w:rPr>
          <w:lang w:val="en-US"/>
        </w:rPr>
        <w:t xml:space="preserve"> salle, </w:t>
      </w:r>
      <w:proofErr w:type="spellStart"/>
      <w:r w:rsidRPr="661F1B64">
        <w:rPr>
          <w:lang w:val="en-US"/>
        </w:rPr>
        <w:t>materiale</w:t>
      </w:r>
      <w:proofErr w:type="spellEnd"/>
      <w:r w:rsidRPr="661F1B64">
        <w:rPr>
          <w:lang w:val="en-US"/>
        </w:rPr>
        <w:t xml:space="preserve"> </w:t>
      </w:r>
      <w:proofErr w:type="spellStart"/>
      <w:r w:rsidRPr="661F1B64">
        <w:rPr>
          <w:lang w:val="en-US"/>
        </w:rPr>
        <w:t>promocionale</w:t>
      </w:r>
      <w:proofErr w:type="spellEnd"/>
      <w:r w:rsidRPr="661F1B64">
        <w:rPr>
          <w:lang w:val="en-US"/>
        </w:rPr>
        <w:t xml:space="preserve"> </w:t>
      </w:r>
      <w:proofErr w:type="spellStart"/>
      <w:r w:rsidRPr="661F1B64">
        <w:rPr>
          <w:lang w:val="en-US"/>
        </w:rPr>
        <w:t>të</w:t>
      </w:r>
      <w:proofErr w:type="spellEnd"/>
      <w:r w:rsidRPr="661F1B64">
        <w:rPr>
          <w:lang w:val="en-US"/>
        </w:rPr>
        <w:t xml:space="preserve"> </w:t>
      </w:r>
      <w:proofErr w:type="spellStart"/>
      <w:r w:rsidRPr="661F1B64">
        <w:rPr>
          <w:lang w:val="en-US"/>
        </w:rPr>
        <w:t>shtypura</w:t>
      </w:r>
      <w:proofErr w:type="spellEnd"/>
      <w:r w:rsidRPr="661F1B64">
        <w:rPr>
          <w:lang w:val="en-US"/>
        </w:rPr>
        <w:t xml:space="preserve">, </w:t>
      </w:r>
      <w:proofErr w:type="spellStart"/>
      <w:r w:rsidRPr="661F1B64">
        <w:rPr>
          <w:lang w:val="en-US"/>
        </w:rPr>
        <w:t>kosto</w:t>
      </w:r>
      <w:proofErr w:type="spellEnd"/>
      <w:r w:rsidRPr="661F1B64">
        <w:rPr>
          <w:lang w:val="en-US"/>
        </w:rPr>
        <w:t xml:space="preserve"> </w:t>
      </w:r>
      <w:proofErr w:type="spellStart"/>
      <w:r w:rsidRPr="661F1B64">
        <w:rPr>
          <w:lang w:val="en-US"/>
        </w:rPr>
        <w:t>personeli</w:t>
      </w:r>
      <w:proofErr w:type="spellEnd"/>
      <w:r w:rsidRPr="661F1B64">
        <w:rPr>
          <w:lang w:val="en-US"/>
        </w:rPr>
        <w:t xml:space="preserve">, </w:t>
      </w:r>
      <w:proofErr w:type="spellStart"/>
      <w:r w:rsidRPr="661F1B64">
        <w:rPr>
          <w:lang w:val="en-US"/>
        </w:rPr>
        <w:t>pajisje</w:t>
      </w:r>
      <w:proofErr w:type="spellEnd"/>
      <w:r w:rsidRPr="661F1B64">
        <w:rPr>
          <w:lang w:val="en-US"/>
        </w:rPr>
        <w:t xml:space="preserve">, </w:t>
      </w:r>
      <w:proofErr w:type="spellStart"/>
      <w:r w:rsidRPr="661F1B64">
        <w:rPr>
          <w:lang w:val="en-US"/>
        </w:rPr>
        <w:t>përkthyes</w:t>
      </w:r>
      <w:proofErr w:type="spellEnd"/>
      <w:r w:rsidRPr="661F1B64">
        <w:rPr>
          <w:lang w:val="en-US"/>
        </w:rPr>
        <w:t xml:space="preserve">. </w:t>
      </w:r>
    </w:p>
    <w:p w14:paraId="0AD9C6F4" w14:textId="77777777" w:rsidR="0091256A" w:rsidRDefault="0091256A" w:rsidP="00C0102B">
      <w:pPr>
        <w:tabs>
          <w:tab w:val="left" w:pos="1530"/>
        </w:tabs>
        <w:spacing w:line="276" w:lineRule="auto"/>
        <w:jc w:val="both"/>
        <w:rPr>
          <w:lang w:val="en-US"/>
        </w:rPr>
      </w:pPr>
    </w:p>
    <w:p w14:paraId="4BC94DB0" w14:textId="77777777" w:rsidR="00A85E17" w:rsidRPr="00A85E17" w:rsidRDefault="00A85E17" w:rsidP="00C0102B">
      <w:pPr>
        <w:tabs>
          <w:tab w:val="left" w:pos="1530"/>
        </w:tabs>
        <w:spacing w:after="160" w:line="276" w:lineRule="auto"/>
        <w:jc w:val="both"/>
        <w:rPr>
          <w:lang w:val="en-US"/>
        </w:rPr>
      </w:pPr>
      <w:proofErr w:type="spellStart"/>
      <w:r w:rsidRPr="00A85E17">
        <w:rPr>
          <w:lang w:val="en-US"/>
        </w:rPr>
        <w:lastRenderedPageBreak/>
        <w:t>Në</w:t>
      </w:r>
      <w:proofErr w:type="spellEnd"/>
      <w:r w:rsidRPr="00A85E17">
        <w:rPr>
          <w:lang w:val="en-US"/>
        </w:rPr>
        <w:t xml:space="preserve"> </w:t>
      </w:r>
      <w:proofErr w:type="spellStart"/>
      <w:r w:rsidRPr="00A85E17">
        <w:rPr>
          <w:lang w:val="en-US"/>
        </w:rPr>
        <w:t>lidhje</w:t>
      </w:r>
      <w:proofErr w:type="spellEnd"/>
      <w:r w:rsidRPr="00A85E17">
        <w:rPr>
          <w:lang w:val="en-US"/>
        </w:rPr>
        <w:t xml:space="preserve"> me </w:t>
      </w:r>
      <w:proofErr w:type="spellStart"/>
      <w:r w:rsidRPr="00A85E17">
        <w:rPr>
          <w:lang w:val="en-US"/>
        </w:rPr>
        <w:t>pikën</w:t>
      </w:r>
      <w:proofErr w:type="spellEnd"/>
      <w:r w:rsidRPr="00A85E17">
        <w:rPr>
          <w:lang w:val="en-US"/>
        </w:rPr>
        <w:t xml:space="preserve"> e </w:t>
      </w:r>
      <w:proofErr w:type="spellStart"/>
      <w:r w:rsidRPr="00A85E17">
        <w:rPr>
          <w:lang w:val="en-US"/>
        </w:rPr>
        <w:t>tretë</w:t>
      </w:r>
      <w:proofErr w:type="spellEnd"/>
      <w:r w:rsidRPr="00A85E17">
        <w:rPr>
          <w:lang w:val="en-US"/>
        </w:rPr>
        <w:t xml:space="preserve">: Me </w:t>
      </w:r>
      <w:proofErr w:type="spellStart"/>
      <w:r w:rsidRPr="00A85E17">
        <w:rPr>
          <w:lang w:val="en-US"/>
        </w:rPr>
        <w:t>miratimin</w:t>
      </w:r>
      <w:proofErr w:type="spellEnd"/>
      <w:r w:rsidRPr="00A85E17">
        <w:rPr>
          <w:lang w:val="en-US"/>
        </w:rPr>
        <w:t xml:space="preserve"> e </w:t>
      </w:r>
      <w:proofErr w:type="spellStart"/>
      <w:r w:rsidRPr="00A85E17">
        <w:rPr>
          <w:lang w:val="en-US"/>
        </w:rPr>
        <w:t>projektligjit</w:t>
      </w:r>
      <w:proofErr w:type="spellEnd"/>
      <w:r w:rsidRPr="00A85E17">
        <w:rPr>
          <w:lang w:val="en-US"/>
        </w:rPr>
        <w:t xml:space="preserve"> </w:t>
      </w:r>
      <w:proofErr w:type="spellStart"/>
      <w:r w:rsidRPr="00A85E17">
        <w:rPr>
          <w:lang w:val="en-US"/>
        </w:rPr>
        <w:t>të</w:t>
      </w:r>
      <w:proofErr w:type="spellEnd"/>
      <w:r w:rsidRPr="00A85E17">
        <w:rPr>
          <w:lang w:val="en-US"/>
        </w:rPr>
        <w:t xml:space="preserve"> </w:t>
      </w:r>
      <w:proofErr w:type="spellStart"/>
      <w:r w:rsidRPr="00A85E17">
        <w:rPr>
          <w:lang w:val="en-US"/>
        </w:rPr>
        <w:t>ri</w:t>
      </w:r>
      <w:proofErr w:type="spellEnd"/>
      <w:r w:rsidRPr="00A85E17">
        <w:rPr>
          <w:lang w:val="en-US"/>
        </w:rPr>
        <w:t xml:space="preserve">, </w:t>
      </w:r>
      <w:proofErr w:type="spellStart"/>
      <w:r w:rsidRPr="00A85E17">
        <w:rPr>
          <w:lang w:val="en-US"/>
        </w:rPr>
        <w:t>forcohet</w:t>
      </w:r>
      <w:proofErr w:type="spellEnd"/>
      <w:r w:rsidRPr="00A85E17">
        <w:rPr>
          <w:lang w:val="en-US"/>
        </w:rPr>
        <w:t xml:space="preserve"> </w:t>
      </w:r>
      <w:proofErr w:type="spellStart"/>
      <w:r w:rsidRPr="00A85E17">
        <w:rPr>
          <w:lang w:val="en-US"/>
        </w:rPr>
        <w:t>pavarësia</w:t>
      </w:r>
      <w:proofErr w:type="spellEnd"/>
      <w:r w:rsidRPr="00A85E17">
        <w:rPr>
          <w:lang w:val="en-US"/>
        </w:rPr>
        <w:t xml:space="preserve"> </w:t>
      </w:r>
      <w:proofErr w:type="spellStart"/>
      <w:r w:rsidRPr="00A85E17">
        <w:rPr>
          <w:lang w:val="en-US"/>
        </w:rPr>
        <w:t>dhe</w:t>
      </w:r>
      <w:proofErr w:type="spellEnd"/>
      <w:r w:rsidRPr="00A85E17">
        <w:rPr>
          <w:lang w:val="en-US"/>
        </w:rPr>
        <w:t xml:space="preserve"> </w:t>
      </w:r>
      <w:proofErr w:type="spellStart"/>
      <w:r w:rsidRPr="00A85E17">
        <w:rPr>
          <w:lang w:val="en-US"/>
        </w:rPr>
        <w:t>kompetencat</w:t>
      </w:r>
      <w:proofErr w:type="spellEnd"/>
      <w:r w:rsidRPr="00A85E17">
        <w:rPr>
          <w:lang w:val="en-US"/>
        </w:rPr>
        <w:t xml:space="preserve"> e </w:t>
      </w:r>
      <w:proofErr w:type="spellStart"/>
      <w:r w:rsidRPr="00A85E17">
        <w:rPr>
          <w:lang w:val="en-US"/>
        </w:rPr>
        <w:t>Zyrës</w:t>
      </w:r>
      <w:proofErr w:type="spellEnd"/>
      <w:r w:rsidRPr="00A85E17">
        <w:rPr>
          <w:lang w:val="en-US"/>
        </w:rPr>
        <w:t xml:space="preserve"> </w:t>
      </w:r>
      <w:proofErr w:type="spellStart"/>
      <w:r w:rsidRPr="00A85E17">
        <w:rPr>
          <w:lang w:val="en-US"/>
        </w:rPr>
        <w:t>së</w:t>
      </w:r>
      <w:proofErr w:type="spellEnd"/>
      <w:r w:rsidRPr="00A85E17">
        <w:rPr>
          <w:lang w:val="en-US"/>
        </w:rPr>
        <w:t xml:space="preserve"> </w:t>
      </w:r>
      <w:proofErr w:type="spellStart"/>
      <w:r w:rsidRPr="00A85E17">
        <w:rPr>
          <w:lang w:val="en-US"/>
        </w:rPr>
        <w:t>Komisionerit</w:t>
      </w:r>
      <w:proofErr w:type="spellEnd"/>
      <w:r w:rsidRPr="00A85E17">
        <w:rPr>
          <w:lang w:val="en-US"/>
        </w:rPr>
        <w:t xml:space="preserve">, </w:t>
      </w:r>
      <w:proofErr w:type="spellStart"/>
      <w:r w:rsidRPr="00A85E17">
        <w:rPr>
          <w:lang w:val="en-US"/>
        </w:rPr>
        <w:t>në</w:t>
      </w:r>
      <w:proofErr w:type="spellEnd"/>
      <w:r w:rsidRPr="00A85E17">
        <w:rPr>
          <w:lang w:val="en-US"/>
        </w:rPr>
        <w:t xml:space="preserve"> </w:t>
      </w:r>
      <w:proofErr w:type="spellStart"/>
      <w:r w:rsidRPr="00A85E17">
        <w:rPr>
          <w:lang w:val="en-US"/>
        </w:rPr>
        <w:t>mënyrë</w:t>
      </w:r>
      <w:proofErr w:type="spellEnd"/>
      <w:r w:rsidRPr="00A85E17">
        <w:rPr>
          <w:lang w:val="en-US"/>
        </w:rPr>
        <w:t xml:space="preserve"> </w:t>
      </w:r>
      <w:proofErr w:type="spellStart"/>
      <w:r w:rsidRPr="00A85E17">
        <w:rPr>
          <w:lang w:val="en-US"/>
        </w:rPr>
        <w:t>që</w:t>
      </w:r>
      <w:proofErr w:type="spellEnd"/>
      <w:r w:rsidRPr="00A85E17">
        <w:rPr>
          <w:lang w:val="en-US"/>
        </w:rPr>
        <w:t xml:space="preserve"> </w:t>
      </w:r>
      <w:proofErr w:type="spellStart"/>
      <w:r w:rsidRPr="00A85E17">
        <w:rPr>
          <w:lang w:val="en-US"/>
        </w:rPr>
        <w:t>autoriteti</w:t>
      </w:r>
      <w:proofErr w:type="spellEnd"/>
      <w:r w:rsidRPr="00A85E17">
        <w:rPr>
          <w:lang w:val="en-US"/>
        </w:rPr>
        <w:t xml:space="preserve"> </w:t>
      </w:r>
      <w:proofErr w:type="spellStart"/>
      <w:r w:rsidRPr="00A85E17">
        <w:rPr>
          <w:lang w:val="en-US"/>
        </w:rPr>
        <w:t>të</w:t>
      </w:r>
      <w:proofErr w:type="spellEnd"/>
      <w:r w:rsidRPr="00A85E17">
        <w:rPr>
          <w:lang w:val="en-US"/>
        </w:rPr>
        <w:t xml:space="preserve"> </w:t>
      </w:r>
      <w:proofErr w:type="spellStart"/>
      <w:r w:rsidRPr="00A85E17">
        <w:rPr>
          <w:lang w:val="en-US"/>
        </w:rPr>
        <w:t>jetë</w:t>
      </w:r>
      <w:proofErr w:type="spellEnd"/>
      <w:r w:rsidRPr="00A85E17">
        <w:rPr>
          <w:lang w:val="en-US"/>
        </w:rPr>
        <w:t xml:space="preserve"> </w:t>
      </w:r>
      <w:proofErr w:type="spellStart"/>
      <w:r w:rsidRPr="00A85E17">
        <w:rPr>
          <w:lang w:val="en-US"/>
        </w:rPr>
        <w:t>i</w:t>
      </w:r>
      <w:proofErr w:type="spellEnd"/>
      <w:r w:rsidRPr="00A85E17">
        <w:rPr>
          <w:lang w:val="en-US"/>
        </w:rPr>
        <w:t xml:space="preserve"> </w:t>
      </w:r>
      <w:proofErr w:type="spellStart"/>
      <w:r w:rsidRPr="00A85E17">
        <w:rPr>
          <w:lang w:val="en-US"/>
        </w:rPr>
        <w:t>pajisur</w:t>
      </w:r>
      <w:proofErr w:type="spellEnd"/>
      <w:r w:rsidRPr="00A85E17">
        <w:rPr>
          <w:lang w:val="en-US"/>
        </w:rPr>
        <w:t xml:space="preserve"> </w:t>
      </w:r>
      <w:proofErr w:type="spellStart"/>
      <w:r w:rsidRPr="00A85E17">
        <w:rPr>
          <w:lang w:val="en-US"/>
        </w:rPr>
        <w:t>siç</w:t>
      </w:r>
      <w:proofErr w:type="spellEnd"/>
      <w:r w:rsidRPr="00A85E17">
        <w:rPr>
          <w:lang w:val="en-US"/>
        </w:rPr>
        <w:t xml:space="preserve"> </w:t>
      </w:r>
      <w:proofErr w:type="spellStart"/>
      <w:r w:rsidRPr="00A85E17">
        <w:rPr>
          <w:lang w:val="en-US"/>
        </w:rPr>
        <w:t>duhet</w:t>
      </w:r>
      <w:proofErr w:type="spellEnd"/>
      <w:r w:rsidRPr="00A85E17">
        <w:rPr>
          <w:lang w:val="en-US"/>
        </w:rPr>
        <w:t xml:space="preserve">, </w:t>
      </w:r>
      <w:proofErr w:type="spellStart"/>
      <w:r w:rsidRPr="00A85E17">
        <w:rPr>
          <w:lang w:val="en-US"/>
        </w:rPr>
        <w:t>për</w:t>
      </w:r>
      <w:proofErr w:type="spellEnd"/>
      <w:r w:rsidRPr="00A85E17">
        <w:rPr>
          <w:lang w:val="en-US"/>
        </w:rPr>
        <w:t xml:space="preserve"> </w:t>
      </w:r>
      <w:proofErr w:type="spellStart"/>
      <w:r w:rsidRPr="00A85E17">
        <w:rPr>
          <w:lang w:val="en-US"/>
        </w:rPr>
        <w:t>të</w:t>
      </w:r>
      <w:proofErr w:type="spellEnd"/>
      <w:r w:rsidRPr="00A85E17">
        <w:rPr>
          <w:lang w:val="en-US"/>
        </w:rPr>
        <w:t xml:space="preserve"> </w:t>
      </w:r>
      <w:proofErr w:type="spellStart"/>
      <w:r w:rsidRPr="00A85E17">
        <w:rPr>
          <w:lang w:val="en-US"/>
        </w:rPr>
        <w:t>trajtuar</w:t>
      </w:r>
      <w:proofErr w:type="spellEnd"/>
      <w:r w:rsidRPr="00A85E17">
        <w:rPr>
          <w:lang w:val="en-US"/>
        </w:rPr>
        <w:t xml:space="preserve"> </w:t>
      </w:r>
      <w:proofErr w:type="spellStart"/>
      <w:r w:rsidRPr="00A85E17">
        <w:rPr>
          <w:lang w:val="en-US"/>
        </w:rPr>
        <w:t>në</w:t>
      </w:r>
      <w:proofErr w:type="spellEnd"/>
      <w:r w:rsidRPr="00A85E17">
        <w:rPr>
          <w:lang w:val="en-US"/>
        </w:rPr>
        <w:t xml:space="preserve"> </w:t>
      </w:r>
      <w:proofErr w:type="spellStart"/>
      <w:r w:rsidRPr="00A85E17">
        <w:rPr>
          <w:lang w:val="en-US"/>
        </w:rPr>
        <w:t>mënyrë</w:t>
      </w:r>
      <w:proofErr w:type="spellEnd"/>
      <w:r w:rsidRPr="00A85E17">
        <w:rPr>
          <w:lang w:val="en-US"/>
        </w:rPr>
        <w:t xml:space="preserve"> </w:t>
      </w:r>
      <w:proofErr w:type="spellStart"/>
      <w:r w:rsidRPr="00A85E17">
        <w:rPr>
          <w:lang w:val="en-US"/>
        </w:rPr>
        <w:t>efektive</w:t>
      </w:r>
      <w:proofErr w:type="spellEnd"/>
      <w:r w:rsidRPr="00A85E17">
        <w:rPr>
          <w:lang w:val="en-US"/>
        </w:rPr>
        <w:t xml:space="preserve"> </w:t>
      </w:r>
      <w:proofErr w:type="spellStart"/>
      <w:r w:rsidRPr="00A85E17">
        <w:rPr>
          <w:lang w:val="en-US"/>
        </w:rPr>
        <w:t>ankesat</w:t>
      </w:r>
      <w:proofErr w:type="spellEnd"/>
      <w:r w:rsidRPr="00A85E17">
        <w:rPr>
          <w:lang w:val="en-US"/>
        </w:rPr>
        <w:t xml:space="preserve">, </w:t>
      </w:r>
      <w:proofErr w:type="spellStart"/>
      <w:r w:rsidRPr="00A85E17">
        <w:rPr>
          <w:lang w:val="en-US"/>
        </w:rPr>
        <w:t>kryer</w:t>
      </w:r>
      <w:proofErr w:type="spellEnd"/>
      <w:r w:rsidRPr="00A85E17">
        <w:rPr>
          <w:lang w:val="en-US"/>
        </w:rPr>
        <w:t xml:space="preserve"> </w:t>
      </w:r>
      <w:proofErr w:type="spellStart"/>
      <w:r w:rsidRPr="00A85E17">
        <w:rPr>
          <w:lang w:val="en-US"/>
        </w:rPr>
        <w:t>hetime</w:t>
      </w:r>
      <w:proofErr w:type="spellEnd"/>
      <w:r w:rsidRPr="00A85E17">
        <w:rPr>
          <w:lang w:val="en-US"/>
        </w:rPr>
        <w:t xml:space="preserve"> administrative, </w:t>
      </w:r>
      <w:proofErr w:type="spellStart"/>
      <w:r w:rsidRPr="00A85E17">
        <w:rPr>
          <w:lang w:val="en-US"/>
        </w:rPr>
        <w:t>dhe</w:t>
      </w:r>
      <w:proofErr w:type="spellEnd"/>
      <w:r w:rsidRPr="00A85E17">
        <w:rPr>
          <w:lang w:val="en-US"/>
        </w:rPr>
        <w:t xml:space="preserve"> </w:t>
      </w:r>
      <w:proofErr w:type="spellStart"/>
      <w:r w:rsidRPr="00A85E17">
        <w:rPr>
          <w:lang w:val="en-US"/>
        </w:rPr>
        <w:t>për</w:t>
      </w:r>
      <w:proofErr w:type="spellEnd"/>
      <w:r w:rsidRPr="00A85E17">
        <w:rPr>
          <w:lang w:val="en-US"/>
        </w:rPr>
        <w:t xml:space="preserve"> </w:t>
      </w:r>
      <w:proofErr w:type="spellStart"/>
      <w:r w:rsidRPr="00A85E17">
        <w:rPr>
          <w:lang w:val="en-US"/>
        </w:rPr>
        <w:t>të</w:t>
      </w:r>
      <w:proofErr w:type="spellEnd"/>
      <w:r w:rsidRPr="00A85E17">
        <w:rPr>
          <w:lang w:val="en-US"/>
        </w:rPr>
        <w:t xml:space="preserve"> </w:t>
      </w:r>
      <w:proofErr w:type="spellStart"/>
      <w:r w:rsidRPr="00A85E17">
        <w:rPr>
          <w:lang w:val="en-US"/>
        </w:rPr>
        <w:t>marrë</w:t>
      </w:r>
      <w:proofErr w:type="spellEnd"/>
      <w:r w:rsidRPr="00A85E17">
        <w:rPr>
          <w:lang w:val="en-US"/>
        </w:rPr>
        <w:t xml:space="preserve"> </w:t>
      </w:r>
      <w:proofErr w:type="spellStart"/>
      <w:r w:rsidRPr="00A85E17">
        <w:rPr>
          <w:lang w:val="en-US"/>
        </w:rPr>
        <w:t>vendime</w:t>
      </w:r>
      <w:proofErr w:type="spellEnd"/>
      <w:r w:rsidRPr="00A85E17">
        <w:rPr>
          <w:lang w:val="en-US"/>
        </w:rPr>
        <w:t xml:space="preserve"> </w:t>
      </w:r>
      <w:proofErr w:type="spellStart"/>
      <w:r w:rsidRPr="00A85E17">
        <w:rPr>
          <w:lang w:val="en-US"/>
        </w:rPr>
        <w:t>detyruese</w:t>
      </w:r>
      <w:proofErr w:type="spellEnd"/>
      <w:r w:rsidRPr="00A85E17">
        <w:rPr>
          <w:lang w:val="en-US"/>
        </w:rPr>
        <w:t xml:space="preserve"> </w:t>
      </w:r>
      <w:proofErr w:type="spellStart"/>
      <w:r w:rsidRPr="00A85E17">
        <w:rPr>
          <w:lang w:val="en-US"/>
        </w:rPr>
        <w:t>dhe</w:t>
      </w:r>
      <w:proofErr w:type="spellEnd"/>
      <w:r w:rsidRPr="00A85E17">
        <w:rPr>
          <w:lang w:val="en-US"/>
        </w:rPr>
        <w:t xml:space="preserve"> </w:t>
      </w:r>
      <w:proofErr w:type="spellStart"/>
      <w:r w:rsidRPr="00A85E17">
        <w:rPr>
          <w:lang w:val="en-US"/>
        </w:rPr>
        <w:t>vendosur</w:t>
      </w:r>
      <w:proofErr w:type="spellEnd"/>
      <w:r w:rsidRPr="00A85E17">
        <w:rPr>
          <w:lang w:val="en-US"/>
        </w:rPr>
        <w:t xml:space="preserve"> </w:t>
      </w:r>
      <w:proofErr w:type="spellStart"/>
      <w:r w:rsidRPr="00A85E17">
        <w:rPr>
          <w:lang w:val="en-US"/>
        </w:rPr>
        <w:t>sanksione</w:t>
      </w:r>
      <w:proofErr w:type="spellEnd"/>
      <w:r w:rsidRPr="00A85E17">
        <w:rPr>
          <w:lang w:val="en-US"/>
        </w:rPr>
        <w:t xml:space="preserve"> </w:t>
      </w:r>
      <w:proofErr w:type="spellStart"/>
      <w:r w:rsidRPr="00A85E17">
        <w:rPr>
          <w:lang w:val="en-US"/>
        </w:rPr>
        <w:t>efektive</w:t>
      </w:r>
      <w:proofErr w:type="spellEnd"/>
      <w:r w:rsidRPr="00A85E17">
        <w:rPr>
          <w:lang w:val="en-US"/>
        </w:rPr>
        <w:t xml:space="preserve">. Duke </w:t>
      </w:r>
      <w:proofErr w:type="spellStart"/>
      <w:r w:rsidRPr="00A85E17">
        <w:rPr>
          <w:lang w:val="en-US"/>
        </w:rPr>
        <w:t>mbajtur</w:t>
      </w:r>
      <w:proofErr w:type="spellEnd"/>
      <w:r w:rsidRPr="00A85E17">
        <w:rPr>
          <w:lang w:val="en-US"/>
        </w:rPr>
        <w:t xml:space="preserve"> </w:t>
      </w:r>
      <w:proofErr w:type="spellStart"/>
      <w:r w:rsidRPr="00A85E17">
        <w:rPr>
          <w:lang w:val="en-US"/>
        </w:rPr>
        <w:t>në</w:t>
      </w:r>
      <w:proofErr w:type="spellEnd"/>
      <w:r w:rsidRPr="00A85E17">
        <w:rPr>
          <w:lang w:val="en-US"/>
        </w:rPr>
        <w:t xml:space="preserve"> </w:t>
      </w:r>
      <w:proofErr w:type="spellStart"/>
      <w:r w:rsidRPr="00A85E17">
        <w:rPr>
          <w:lang w:val="en-US"/>
        </w:rPr>
        <w:t>konsideratë</w:t>
      </w:r>
      <w:proofErr w:type="spellEnd"/>
      <w:r w:rsidRPr="00A85E17">
        <w:rPr>
          <w:lang w:val="en-US"/>
        </w:rPr>
        <w:t xml:space="preserve"> </w:t>
      </w:r>
      <w:proofErr w:type="spellStart"/>
      <w:r w:rsidRPr="00A85E17">
        <w:rPr>
          <w:lang w:val="en-US"/>
        </w:rPr>
        <w:t>arsyen</w:t>
      </w:r>
      <w:proofErr w:type="spellEnd"/>
      <w:r w:rsidRPr="00A85E17">
        <w:rPr>
          <w:lang w:val="en-US"/>
        </w:rPr>
        <w:t xml:space="preserve"> </w:t>
      </w:r>
      <w:proofErr w:type="spellStart"/>
      <w:r w:rsidRPr="00A85E17">
        <w:rPr>
          <w:lang w:val="en-US"/>
        </w:rPr>
        <w:t>që</w:t>
      </w:r>
      <w:proofErr w:type="spellEnd"/>
      <w:r w:rsidRPr="00A85E17">
        <w:rPr>
          <w:lang w:val="en-US"/>
        </w:rPr>
        <w:t xml:space="preserve"> </w:t>
      </w:r>
      <w:proofErr w:type="spellStart"/>
      <w:r w:rsidRPr="00A85E17">
        <w:rPr>
          <w:lang w:val="en-US"/>
        </w:rPr>
        <w:t>diktoi</w:t>
      </w:r>
      <w:proofErr w:type="spellEnd"/>
      <w:r w:rsidRPr="00A85E17">
        <w:rPr>
          <w:lang w:val="en-US"/>
        </w:rPr>
        <w:t xml:space="preserve"> </w:t>
      </w:r>
      <w:proofErr w:type="spellStart"/>
      <w:r w:rsidRPr="00A85E17">
        <w:rPr>
          <w:lang w:val="en-US"/>
        </w:rPr>
        <w:t>nevojën</w:t>
      </w:r>
      <w:proofErr w:type="spellEnd"/>
      <w:r w:rsidRPr="00A85E17">
        <w:rPr>
          <w:lang w:val="en-US"/>
        </w:rPr>
        <w:t xml:space="preserve"> </w:t>
      </w:r>
      <w:proofErr w:type="spellStart"/>
      <w:r w:rsidRPr="00A85E17">
        <w:rPr>
          <w:lang w:val="en-US"/>
        </w:rPr>
        <w:t>për</w:t>
      </w:r>
      <w:proofErr w:type="spellEnd"/>
      <w:r w:rsidRPr="00A85E17">
        <w:rPr>
          <w:lang w:val="en-US"/>
        </w:rPr>
        <w:t xml:space="preserve"> </w:t>
      </w:r>
      <w:proofErr w:type="spellStart"/>
      <w:r w:rsidRPr="00A85E17">
        <w:rPr>
          <w:lang w:val="en-US"/>
        </w:rPr>
        <w:t>reformën</w:t>
      </w:r>
      <w:proofErr w:type="spellEnd"/>
      <w:r w:rsidRPr="00A85E17">
        <w:rPr>
          <w:lang w:val="en-US"/>
        </w:rPr>
        <w:t xml:space="preserve"> e </w:t>
      </w:r>
      <w:proofErr w:type="spellStart"/>
      <w:r w:rsidRPr="00A85E17">
        <w:rPr>
          <w:lang w:val="en-US"/>
        </w:rPr>
        <w:t>ndërmarrë</w:t>
      </w:r>
      <w:proofErr w:type="spellEnd"/>
      <w:r w:rsidRPr="00A85E17">
        <w:rPr>
          <w:lang w:val="en-US"/>
        </w:rPr>
        <w:t xml:space="preserve"> </w:t>
      </w:r>
      <w:proofErr w:type="spellStart"/>
      <w:r w:rsidRPr="00A85E17">
        <w:rPr>
          <w:lang w:val="en-US"/>
        </w:rPr>
        <w:t>në</w:t>
      </w:r>
      <w:proofErr w:type="spellEnd"/>
      <w:r w:rsidRPr="00A85E17">
        <w:rPr>
          <w:lang w:val="en-US"/>
        </w:rPr>
        <w:t xml:space="preserve"> </w:t>
      </w:r>
      <w:proofErr w:type="spellStart"/>
      <w:r w:rsidRPr="00A85E17">
        <w:rPr>
          <w:lang w:val="en-US"/>
        </w:rPr>
        <w:t>nivel</w:t>
      </w:r>
      <w:proofErr w:type="spellEnd"/>
      <w:r w:rsidRPr="00A85E17">
        <w:rPr>
          <w:lang w:val="en-US"/>
        </w:rPr>
        <w:t xml:space="preserve"> </w:t>
      </w:r>
      <w:proofErr w:type="spellStart"/>
      <w:r w:rsidRPr="00A85E17">
        <w:rPr>
          <w:lang w:val="en-US"/>
        </w:rPr>
        <w:t>evropian</w:t>
      </w:r>
      <w:proofErr w:type="spellEnd"/>
      <w:r w:rsidRPr="00A85E17">
        <w:rPr>
          <w:lang w:val="en-US"/>
        </w:rPr>
        <w:t xml:space="preserve"> </w:t>
      </w:r>
      <w:proofErr w:type="spellStart"/>
      <w:r w:rsidRPr="00A85E17">
        <w:rPr>
          <w:lang w:val="en-US"/>
        </w:rPr>
        <w:t>në</w:t>
      </w:r>
      <w:proofErr w:type="spellEnd"/>
      <w:r w:rsidRPr="00A85E17">
        <w:rPr>
          <w:lang w:val="en-US"/>
        </w:rPr>
        <w:t xml:space="preserve"> </w:t>
      </w:r>
      <w:proofErr w:type="spellStart"/>
      <w:r w:rsidRPr="00A85E17">
        <w:rPr>
          <w:lang w:val="en-US"/>
        </w:rPr>
        <w:t>fushën</w:t>
      </w:r>
      <w:proofErr w:type="spellEnd"/>
      <w:r w:rsidRPr="00A85E17">
        <w:rPr>
          <w:lang w:val="en-US"/>
        </w:rPr>
        <w:t xml:space="preserve"> e </w:t>
      </w:r>
      <w:proofErr w:type="spellStart"/>
      <w:r w:rsidRPr="00A85E17">
        <w:rPr>
          <w:lang w:val="en-US"/>
        </w:rPr>
        <w:t>mbrojtjes</w:t>
      </w:r>
      <w:proofErr w:type="spellEnd"/>
      <w:r w:rsidRPr="00A85E17">
        <w:rPr>
          <w:lang w:val="en-US"/>
        </w:rPr>
        <w:t xml:space="preserve"> </w:t>
      </w:r>
      <w:proofErr w:type="spellStart"/>
      <w:r w:rsidRPr="00A85E17">
        <w:rPr>
          <w:lang w:val="en-US"/>
        </w:rPr>
        <w:t>së</w:t>
      </w:r>
      <w:proofErr w:type="spellEnd"/>
      <w:r w:rsidRPr="00A85E17">
        <w:rPr>
          <w:lang w:val="en-US"/>
        </w:rPr>
        <w:t xml:space="preserve"> </w:t>
      </w:r>
      <w:proofErr w:type="spellStart"/>
      <w:r w:rsidRPr="00A85E17">
        <w:rPr>
          <w:lang w:val="en-US"/>
        </w:rPr>
        <w:t>të</w:t>
      </w:r>
      <w:proofErr w:type="spellEnd"/>
      <w:r w:rsidRPr="00A85E17">
        <w:rPr>
          <w:lang w:val="en-US"/>
        </w:rPr>
        <w:t xml:space="preserve"> </w:t>
      </w:r>
      <w:proofErr w:type="spellStart"/>
      <w:r w:rsidRPr="00A85E17">
        <w:rPr>
          <w:lang w:val="en-US"/>
        </w:rPr>
        <w:t>dhënave</w:t>
      </w:r>
      <w:proofErr w:type="spellEnd"/>
      <w:r w:rsidRPr="00A85E17">
        <w:rPr>
          <w:lang w:val="en-US"/>
        </w:rPr>
        <w:t xml:space="preserve"> (</w:t>
      </w:r>
      <w:proofErr w:type="spellStart"/>
      <w:r w:rsidRPr="00A85E17">
        <w:rPr>
          <w:lang w:val="en-US"/>
        </w:rPr>
        <w:t>pra</w:t>
      </w:r>
      <w:proofErr w:type="spellEnd"/>
      <w:r w:rsidRPr="00A85E17">
        <w:rPr>
          <w:lang w:val="en-US"/>
        </w:rPr>
        <w:t xml:space="preserve"> </w:t>
      </w:r>
      <w:proofErr w:type="spellStart"/>
      <w:r w:rsidRPr="00A85E17">
        <w:rPr>
          <w:lang w:val="en-US"/>
        </w:rPr>
        <w:t>zhvillimi</w:t>
      </w:r>
      <w:proofErr w:type="spellEnd"/>
      <w:r w:rsidRPr="00A85E17">
        <w:rPr>
          <w:lang w:val="en-US"/>
        </w:rPr>
        <w:t xml:space="preserve"> </w:t>
      </w:r>
      <w:proofErr w:type="spellStart"/>
      <w:r w:rsidRPr="00A85E17">
        <w:rPr>
          <w:lang w:val="en-US"/>
        </w:rPr>
        <w:t>teknologjik</w:t>
      </w:r>
      <w:proofErr w:type="spellEnd"/>
      <w:r w:rsidRPr="00A85E17">
        <w:rPr>
          <w:lang w:val="en-US"/>
        </w:rPr>
        <w:t xml:space="preserve">), </w:t>
      </w:r>
      <w:proofErr w:type="spellStart"/>
      <w:r w:rsidRPr="00A85E17">
        <w:rPr>
          <w:lang w:val="en-US"/>
        </w:rPr>
        <w:t>stafi</w:t>
      </w:r>
      <w:proofErr w:type="spellEnd"/>
      <w:r w:rsidRPr="00A85E17">
        <w:rPr>
          <w:lang w:val="en-US"/>
        </w:rPr>
        <w:t xml:space="preserve"> </w:t>
      </w:r>
      <w:proofErr w:type="spellStart"/>
      <w:r w:rsidRPr="00A85E17">
        <w:rPr>
          <w:lang w:val="en-US"/>
        </w:rPr>
        <w:t>inspektues</w:t>
      </w:r>
      <w:proofErr w:type="spellEnd"/>
      <w:r w:rsidRPr="00A85E17">
        <w:rPr>
          <w:lang w:val="en-US"/>
        </w:rPr>
        <w:t xml:space="preserve"> </w:t>
      </w:r>
      <w:proofErr w:type="spellStart"/>
      <w:r w:rsidRPr="00A85E17">
        <w:rPr>
          <w:lang w:val="en-US"/>
        </w:rPr>
        <w:t>i</w:t>
      </w:r>
      <w:proofErr w:type="spellEnd"/>
      <w:r w:rsidRPr="00A85E17">
        <w:rPr>
          <w:lang w:val="en-US"/>
        </w:rPr>
        <w:t xml:space="preserve"> </w:t>
      </w:r>
      <w:proofErr w:type="spellStart"/>
      <w:r w:rsidRPr="00A85E17">
        <w:rPr>
          <w:lang w:val="en-US"/>
        </w:rPr>
        <w:t>Zyrës</w:t>
      </w:r>
      <w:proofErr w:type="spellEnd"/>
      <w:r w:rsidRPr="00A85E17">
        <w:rPr>
          <w:lang w:val="en-US"/>
        </w:rPr>
        <w:t xml:space="preserve"> </w:t>
      </w:r>
      <w:proofErr w:type="spellStart"/>
      <w:r w:rsidRPr="00A85E17">
        <w:rPr>
          <w:lang w:val="en-US"/>
        </w:rPr>
        <w:t>së</w:t>
      </w:r>
      <w:proofErr w:type="spellEnd"/>
      <w:r w:rsidRPr="00A85E17">
        <w:rPr>
          <w:lang w:val="en-US"/>
        </w:rPr>
        <w:t xml:space="preserve"> </w:t>
      </w:r>
      <w:proofErr w:type="spellStart"/>
      <w:r w:rsidRPr="00A85E17">
        <w:rPr>
          <w:lang w:val="en-US"/>
        </w:rPr>
        <w:t>Komisionerit</w:t>
      </w:r>
      <w:proofErr w:type="spellEnd"/>
      <w:r w:rsidRPr="00A85E17">
        <w:rPr>
          <w:lang w:val="en-US"/>
        </w:rPr>
        <w:t xml:space="preserve"> </w:t>
      </w:r>
      <w:proofErr w:type="spellStart"/>
      <w:r w:rsidRPr="00A85E17">
        <w:rPr>
          <w:lang w:val="en-US"/>
        </w:rPr>
        <w:t>duhet</w:t>
      </w:r>
      <w:proofErr w:type="spellEnd"/>
      <w:r w:rsidRPr="00A85E17">
        <w:rPr>
          <w:lang w:val="en-US"/>
        </w:rPr>
        <w:t xml:space="preserve"> </w:t>
      </w:r>
      <w:proofErr w:type="spellStart"/>
      <w:r w:rsidRPr="00A85E17">
        <w:rPr>
          <w:lang w:val="en-US"/>
        </w:rPr>
        <w:t>të</w:t>
      </w:r>
      <w:proofErr w:type="spellEnd"/>
      <w:r w:rsidRPr="00A85E17">
        <w:rPr>
          <w:lang w:val="en-US"/>
        </w:rPr>
        <w:t xml:space="preserve"> </w:t>
      </w:r>
      <w:proofErr w:type="spellStart"/>
      <w:r w:rsidRPr="00A85E17">
        <w:rPr>
          <w:lang w:val="en-US"/>
        </w:rPr>
        <w:t>jetë</w:t>
      </w:r>
      <w:proofErr w:type="spellEnd"/>
      <w:r w:rsidRPr="00A85E17">
        <w:rPr>
          <w:lang w:val="en-US"/>
        </w:rPr>
        <w:t xml:space="preserve"> </w:t>
      </w:r>
      <w:proofErr w:type="spellStart"/>
      <w:r w:rsidRPr="00A85E17">
        <w:rPr>
          <w:lang w:val="en-US"/>
        </w:rPr>
        <w:t>i</w:t>
      </w:r>
      <w:proofErr w:type="spellEnd"/>
      <w:r w:rsidRPr="00A85E17">
        <w:rPr>
          <w:lang w:val="en-US"/>
        </w:rPr>
        <w:t xml:space="preserve"> </w:t>
      </w:r>
      <w:proofErr w:type="spellStart"/>
      <w:r w:rsidRPr="00A85E17">
        <w:rPr>
          <w:lang w:val="en-US"/>
        </w:rPr>
        <w:t>pajisur</w:t>
      </w:r>
      <w:proofErr w:type="spellEnd"/>
      <w:r w:rsidRPr="00A85E17">
        <w:rPr>
          <w:lang w:val="en-US"/>
        </w:rPr>
        <w:t xml:space="preserve"> me </w:t>
      </w:r>
      <w:proofErr w:type="spellStart"/>
      <w:r w:rsidRPr="00A85E17">
        <w:rPr>
          <w:lang w:val="en-US"/>
        </w:rPr>
        <w:t>njohuri</w:t>
      </w:r>
      <w:proofErr w:type="spellEnd"/>
      <w:r w:rsidRPr="00A85E17">
        <w:rPr>
          <w:lang w:val="en-US"/>
        </w:rPr>
        <w:t xml:space="preserve"> </w:t>
      </w:r>
      <w:proofErr w:type="spellStart"/>
      <w:r w:rsidRPr="00A85E17">
        <w:rPr>
          <w:lang w:val="en-US"/>
        </w:rPr>
        <w:t>dhe</w:t>
      </w:r>
      <w:proofErr w:type="spellEnd"/>
      <w:r w:rsidRPr="00A85E17">
        <w:rPr>
          <w:lang w:val="en-US"/>
        </w:rPr>
        <w:t xml:space="preserve"> </w:t>
      </w:r>
      <w:proofErr w:type="spellStart"/>
      <w:r w:rsidRPr="00A85E17">
        <w:rPr>
          <w:lang w:val="en-US"/>
        </w:rPr>
        <w:t>kompetenca</w:t>
      </w:r>
      <w:proofErr w:type="spellEnd"/>
      <w:r w:rsidRPr="00A85E17">
        <w:rPr>
          <w:lang w:val="en-US"/>
        </w:rPr>
        <w:t xml:space="preserve"> </w:t>
      </w:r>
      <w:proofErr w:type="spellStart"/>
      <w:r w:rsidRPr="00A85E17">
        <w:rPr>
          <w:lang w:val="en-US"/>
        </w:rPr>
        <w:t>të</w:t>
      </w:r>
      <w:proofErr w:type="spellEnd"/>
      <w:r w:rsidRPr="00A85E17">
        <w:rPr>
          <w:lang w:val="en-US"/>
        </w:rPr>
        <w:t xml:space="preserve"> </w:t>
      </w:r>
      <w:proofErr w:type="spellStart"/>
      <w:r w:rsidRPr="00A85E17">
        <w:rPr>
          <w:lang w:val="en-US"/>
        </w:rPr>
        <w:t>nevojshme</w:t>
      </w:r>
      <w:proofErr w:type="spellEnd"/>
      <w:r w:rsidRPr="00A85E17">
        <w:rPr>
          <w:lang w:val="en-US"/>
        </w:rPr>
        <w:t xml:space="preserve"> </w:t>
      </w:r>
      <w:proofErr w:type="spellStart"/>
      <w:r w:rsidRPr="00A85E17">
        <w:rPr>
          <w:lang w:val="en-US"/>
        </w:rPr>
        <w:t>për</w:t>
      </w:r>
      <w:proofErr w:type="spellEnd"/>
      <w:r w:rsidRPr="00A85E17">
        <w:rPr>
          <w:lang w:val="en-US"/>
        </w:rPr>
        <w:t xml:space="preserve"> </w:t>
      </w:r>
      <w:proofErr w:type="spellStart"/>
      <w:r w:rsidRPr="00A85E17">
        <w:rPr>
          <w:lang w:val="en-US"/>
        </w:rPr>
        <w:t>të</w:t>
      </w:r>
      <w:proofErr w:type="spellEnd"/>
      <w:r w:rsidRPr="00A85E17">
        <w:rPr>
          <w:lang w:val="en-US"/>
        </w:rPr>
        <w:t xml:space="preserve"> </w:t>
      </w:r>
      <w:proofErr w:type="spellStart"/>
      <w:r w:rsidRPr="00A85E17">
        <w:rPr>
          <w:lang w:val="en-US"/>
        </w:rPr>
        <w:t>adresuar</w:t>
      </w:r>
      <w:proofErr w:type="spellEnd"/>
      <w:r w:rsidRPr="00A85E17">
        <w:rPr>
          <w:lang w:val="en-US"/>
        </w:rPr>
        <w:t xml:space="preserve"> </w:t>
      </w:r>
      <w:proofErr w:type="spellStart"/>
      <w:r w:rsidRPr="00A85E17">
        <w:rPr>
          <w:lang w:val="en-US"/>
        </w:rPr>
        <w:t>nevojat</w:t>
      </w:r>
      <w:proofErr w:type="spellEnd"/>
      <w:r w:rsidRPr="00A85E17">
        <w:rPr>
          <w:lang w:val="en-US"/>
        </w:rPr>
        <w:t xml:space="preserve"> </w:t>
      </w:r>
      <w:proofErr w:type="spellStart"/>
      <w:r w:rsidRPr="00A85E17">
        <w:rPr>
          <w:lang w:val="en-US"/>
        </w:rPr>
        <w:t>inspektuese</w:t>
      </w:r>
      <w:proofErr w:type="spellEnd"/>
      <w:r w:rsidRPr="00A85E17">
        <w:rPr>
          <w:lang w:val="en-US"/>
        </w:rPr>
        <w:t xml:space="preserve"> </w:t>
      </w:r>
      <w:proofErr w:type="spellStart"/>
      <w:r w:rsidRPr="00A85E17">
        <w:rPr>
          <w:lang w:val="en-US"/>
        </w:rPr>
        <w:t>si</w:t>
      </w:r>
      <w:proofErr w:type="spellEnd"/>
      <w:r w:rsidRPr="00A85E17">
        <w:rPr>
          <w:lang w:val="en-US"/>
        </w:rPr>
        <w:t xml:space="preserve"> </w:t>
      </w:r>
      <w:proofErr w:type="spellStart"/>
      <w:r w:rsidRPr="00A85E17">
        <w:rPr>
          <w:lang w:val="en-US"/>
        </w:rPr>
        <w:t>në</w:t>
      </w:r>
      <w:proofErr w:type="spellEnd"/>
      <w:r w:rsidRPr="00A85E17">
        <w:rPr>
          <w:lang w:val="en-US"/>
        </w:rPr>
        <w:t xml:space="preserve"> </w:t>
      </w:r>
      <w:proofErr w:type="spellStart"/>
      <w:r w:rsidRPr="00A85E17">
        <w:rPr>
          <w:lang w:val="en-US"/>
        </w:rPr>
        <w:t>aspektin</w:t>
      </w:r>
      <w:proofErr w:type="spellEnd"/>
      <w:r w:rsidRPr="00A85E17">
        <w:rPr>
          <w:lang w:val="en-US"/>
        </w:rPr>
        <w:t xml:space="preserve"> </w:t>
      </w:r>
      <w:proofErr w:type="spellStart"/>
      <w:r w:rsidRPr="00A85E17">
        <w:rPr>
          <w:lang w:val="en-US"/>
        </w:rPr>
        <w:t>sasior</w:t>
      </w:r>
      <w:proofErr w:type="spellEnd"/>
      <w:r w:rsidRPr="00A85E17">
        <w:rPr>
          <w:lang w:val="en-US"/>
        </w:rPr>
        <w:t xml:space="preserve"> </w:t>
      </w:r>
      <w:proofErr w:type="spellStart"/>
      <w:r w:rsidRPr="00A85E17">
        <w:rPr>
          <w:lang w:val="en-US"/>
        </w:rPr>
        <w:t>ashtu</w:t>
      </w:r>
      <w:proofErr w:type="spellEnd"/>
      <w:r w:rsidRPr="00A85E17">
        <w:rPr>
          <w:lang w:val="en-US"/>
        </w:rPr>
        <w:t xml:space="preserve"> </w:t>
      </w:r>
      <w:proofErr w:type="spellStart"/>
      <w:r w:rsidRPr="00A85E17">
        <w:rPr>
          <w:lang w:val="en-US"/>
        </w:rPr>
        <w:t>edhe</w:t>
      </w:r>
      <w:proofErr w:type="spellEnd"/>
      <w:r w:rsidRPr="00A85E17">
        <w:rPr>
          <w:lang w:val="en-US"/>
        </w:rPr>
        <w:t xml:space="preserve"> </w:t>
      </w:r>
      <w:proofErr w:type="spellStart"/>
      <w:r w:rsidRPr="00A85E17">
        <w:rPr>
          <w:lang w:val="en-US"/>
        </w:rPr>
        <w:t>cilësor</w:t>
      </w:r>
      <w:proofErr w:type="spellEnd"/>
      <w:r w:rsidRPr="00A85E17">
        <w:rPr>
          <w:lang w:val="en-US"/>
        </w:rPr>
        <w:t xml:space="preserve">. </w:t>
      </w:r>
      <w:proofErr w:type="spellStart"/>
      <w:r w:rsidRPr="00A85E17">
        <w:rPr>
          <w:lang w:val="en-US"/>
        </w:rPr>
        <w:t>Në</w:t>
      </w:r>
      <w:proofErr w:type="spellEnd"/>
      <w:r w:rsidRPr="00A85E17">
        <w:rPr>
          <w:lang w:val="en-US"/>
        </w:rPr>
        <w:t xml:space="preserve"> </w:t>
      </w:r>
      <w:proofErr w:type="spellStart"/>
      <w:r w:rsidRPr="00A85E17">
        <w:rPr>
          <w:lang w:val="en-US"/>
        </w:rPr>
        <w:t>këtë</w:t>
      </w:r>
      <w:proofErr w:type="spellEnd"/>
      <w:r w:rsidRPr="00A85E17">
        <w:rPr>
          <w:lang w:val="en-US"/>
        </w:rPr>
        <w:t xml:space="preserve"> </w:t>
      </w:r>
      <w:proofErr w:type="spellStart"/>
      <w:r w:rsidRPr="00A85E17">
        <w:rPr>
          <w:lang w:val="en-US"/>
        </w:rPr>
        <w:t>kuptim</w:t>
      </w:r>
      <w:proofErr w:type="spellEnd"/>
      <w:r w:rsidRPr="00A85E17">
        <w:rPr>
          <w:lang w:val="en-US"/>
        </w:rPr>
        <w:t xml:space="preserve">, </w:t>
      </w:r>
      <w:proofErr w:type="spellStart"/>
      <w:r w:rsidRPr="00A85E17">
        <w:rPr>
          <w:lang w:val="en-US"/>
        </w:rPr>
        <w:t>për</w:t>
      </w:r>
      <w:proofErr w:type="spellEnd"/>
      <w:r w:rsidRPr="00A85E17">
        <w:rPr>
          <w:lang w:val="en-US"/>
        </w:rPr>
        <w:t xml:space="preserve"> </w:t>
      </w:r>
      <w:proofErr w:type="spellStart"/>
      <w:r w:rsidRPr="00A85E17">
        <w:rPr>
          <w:lang w:val="en-US"/>
        </w:rPr>
        <w:t>të</w:t>
      </w:r>
      <w:proofErr w:type="spellEnd"/>
      <w:r w:rsidRPr="00A85E17">
        <w:rPr>
          <w:lang w:val="en-US"/>
        </w:rPr>
        <w:t xml:space="preserve"> </w:t>
      </w:r>
      <w:proofErr w:type="spellStart"/>
      <w:r w:rsidRPr="00A85E17">
        <w:rPr>
          <w:lang w:val="en-US"/>
        </w:rPr>
        <w:t>garantuar</w:t>
      </w:r>
      <w:proofErr w:type="spellEnd"/>
      <w:r w:rsidRPr="00A85E17">
        <w:rPr>
          <w:lang w:val="en-US"/>
        </w:rPr>
        <w:t xml:space="preserve"> </w:t>
      </w:r>
      <w:proofErr w:type="spellStart"/>
      <w:r w:rsidRPr="00A85E17">
        <w:rPr>
          <w:lang w:val="en-US"/>
        </w:rPr>
        <w:t>sa</w:t>
      </w:r>
      <w:proofErr w:type="spellEnd"/>
      <w:r w:rsidRPr="00A85E17">
        <w:rPr>
          <w:lang w:val="en-US"/>
        </w:rPr>
        <w:t xml:space="preserve"> </w:t>
      </w:r>
      <w:proofErr w:type="spellStart"/>
      <w:r w:rsidRPr="00A85E17">
        <w:rPr>
          <w:lang w:val="en-US"/>
        </w:rPr>
        <w:t>më</w:t>
      </w:r>
      <w:proofErr w:type="spellEnd"/>
      <w:r w:rsidRPr="00A85E17">
        <w:rPr>
          <w:lang w:val="en-US"/>
        </w:rPr>
        <w:t xml:space="preserve"> </w:t>
      </w:r>
      <w:proofErr w:type="spellStart"/>
      <w:r w:rsidRPr="00A85E17">
        <w:rPr>
          <w:lang w:val="en-US"/>
        </w:rPr>
        <w:t>sipër</w:t>
      </w:r>
      <w:proofErr w:type="spellEnd"/>
      <w:r w:rsidRPr="00A85E17">
        <w:rPr>
          <w:lang w:val="en-US"/>
        </w:rPr>
        <w:t xml:space="preserve"> </w:t>
      </w:r>
      <w:proofErr w:type="spellStart"/>
      <w:r w:rsidRPr="00A85E17">
        <w:rPr>
          <w:lang w:val="en-US"/>
        </w:rPr>
        <w:t>si</w:t>
      </w:r>
      <w:proofErr w:type="spellEnd"/>
      <w:r w:rsidRPr="00A85E17">
        <w:rPr>
          <w:lang w:val="en-US"/>
        </w:rPr>
        <w:t xml:space="preserve"> </w:t>
      </w:r>
      <w:proofErr w:type="spellStart"/>
      <w:r w:rsidRPr="00A85E17">
        <w:rPr>
          <w:lang w:val="en-US"/>
        </w:rPr>
        <w:t>dhe</w:t>
      </w:r>
      <w:proofErr w:type="spellEnd"/>
      <w:r w:rsidRPr="00A85E17">
        <w:rPr>
          <w:lang w:val="en-US"/>
        </w:rPr>
        <w:t xml:space="preserve"> </w:t>
      </w:r>
      <w:proofErr w:type="spellStart"/>
      <w:r w:rsidRPr="00A85E17">
        <w:rPr>
          <w:lang w:val="en-US"/>
        </w:rPr>
        <w:t>për</w:t>
      </w:r>
      <w:proofErr w:type="spellEnd"/>
      <w:r w:rsidRPr="00A85E17">
        <w:rPr>
          <w:lang w:val="en-US"/>
        </w:rPr>
        <w:t xml:space="preserve"> ta </w:t>
      </w:r>
      <w:proofErr w:type="spellStart"/>
      <w:r w:rsidRPr="00A85E17">
        <w:rPr>
          <w:lang w:val="en-US"/>
        </w:rPr>
        <w:t>bërë</w:t>
      </w:r>
      <w:proofErr w:type="spellEnd"/>
      <w:r w:rsidRPr="00A85E17">
        <w:rPr>
          <w:lang w:val="en-US"/>
        </w:rPr>
        <w:t xml:space="preserve"> </w:t>
      </w:r>
      <w:proofErr w:type="spellStart"/>
      <w:r w:rsidRPr="00A85E17">
        <w:rPr>
          <w:lang w:val="en-US"/>
        </w:rPr>
        <w:t>punën</w:t>
      </w:r>
      <w:proofErr w:type="spellEnd"/>
      <w:r w:rsidRPr="00A85E17">
        <w:rPr>
          <w:lang w:val="en-US"/>
        </w:rPr>
        <w:t xml:space="preserve"> </w:t>
      </w:r>
      <w:proofErr w:type="spellStart"/>
      <w:r w:rsidRPr="00A85E17">
        <w:rPr>
          <w:lang w:val="en-US"/>
        </w:rPr>
        <w:t>pranë</w:t>
      </w:r>
      <w:proofErr w:type="spellEnd"/>
      <w:r w:rsidRPr="00A85E17">
        <w:rPr>
          <w:lang w:val="en-US"/>
        </w:rPr>
        <w:t xml:space="preserve"> </w:t>
      </w:r>
      <w:proofErr w:type="spellStart"/>
      <w:r w:rsidRPr="00A85E17">
        <w:rPr>
          <w:lang w:val="en-US"/>
        </w:rPr>
        <w:t>Zyrës</w:t>
      </w:r>
      <w:proofErr w:type="spellEnd"/>
      <w:r w:rsidRPr="00A85E17">
        <w:rPr>
          <w:lang w:val="en-US"/>
        </w:rPr>
        <w:t xml:space="preserve"> </w:t>
      </w:r>
      <w:proofErr w:type="spellStart"/>
      <w:r w:rsidRPr="00A85E17">
        <w:rPr>
          <w:lang w:val="en-US"/>
        </w:rPr>
        <w:t>së</w:t>
      </w:r>
      <w:proofErr w:type="spellEnd"/>
      <w:r w:rsidRPr="00A85E17">
        <w:rPr>
          <w:lang w:val="en-US"/>
        </w:rPr>
        <w:t xml:space="preserve"> </w:t>
      </w:r>
      <w:proofErr w:type="spellStart"/>
      <w:r w:rsidRPr="00A85E17">
        <w:rPr>
          <w:lang w:val="en-US"/>
        </w:rPr>
        <w:t>Komisionerit</w:t>
      </w:r>
      <w:proofErr w:type="spellEnd"/>
      <w:r w:rsidRPr="00A85E17">
        <w:rPr>
          <w:lang w:val="en-US"/>
        </w:rPr>
        <w:t xml:space="preserve"> </w:t>
      </w:r>
      <w:proofErr w:type="spellStart"/>
      <w:r w:rsidRPr="00A85E17">
        <w:rPr>
          <w:lang w:val="en-US"/>
        </w:rPr>
        <w:t>sa</w:t>
      </w:r>
      <w:proofErr w:type="spellEnd"/>
      <w:r w:rsidRPr="00A85E17">
        <w:rPr>
          <w:lang w:val="en-US"/>
        </w:rPr>
        <w:t xml:space="preserve"> </w:t>
      </w:r>
      <w:proofErr w:type="spellStart"/>
      <w:r w:rsidRPr="00A85E17">
        <w:rPr>
          <w:lang w:val="en-US"/>
        </w:rPr>
        <w:t>më</w:t>
      </w:r>
      <w:proofErr w:type="spellEnd"/>
      <w:r w:rsidRPr="00A85E17">
        <w:rPr>
          <w:lang w:val="en-US"/>
        </w:rPr>
        <w:t xml:space="preserve"> </w:t>
      </w:r>
      <w:proofErr w:type="spellStart"/>
      <w:r w:rsidRPr="00A85E17">
        <w:rPr>
          <w:lang w:val="en-US"/>
        </w:rPr>
        <w:t>atraktive</w:t>
      </w:r>
      <w:proofErr w:type="spellEnd"/>
      <w:r w:rsidRPr="00A85E17">
        <w:rPr>
          <w:lang w:val="en-US"/>
        </w:rPr>
        <w:t xml:space="preserve">, </w:t>
      </w:r>
      <w:proofErr w:type="spellStart"/>
      <w:r w:rsidRPr="00A85E17">
        <w:rPr>
          <w:lang w:val="en-US"/>
        </w:rPr>
        <w:t>pasur</w:t>
      </w:r>
      <w:proofErr w:type="spellEnd"/>
      <w:r w:rsidRPr="00A85E17">
        <w:rPr>
          <w:lang w:val="en-US"/>
        </w:rPr>
        <w:t xml:space="preserve"> </w:t>
      </w:r>
      <w:proofErr w:type="spellStart"/>
      <w:r w:rsidRPr="00A85E17">
        <w:rPr>
          <w:lang w:val="en-US"/>
        </w:rPr>
        <w:t>parasysh</w:t>
      </w:r>
      <w:proofErr w:type="spellEnd"/>
      <w:r w:rsidRPr="00A85E17">
        <w:rPr>
          <w:lang w:val="en-US"/>
        </w:rPr>
        <w:t xml:space="preserve"> </w:t>
      </w:r>
      <w:proofErr w:type="spellStart"/>
      <w:r w:rsidRPr="00A85E17">
        <w:rPr>
          <w:lang w:val="en-US"/>
        </w:rPr>
        <w:t>edhe</w:t>
      </w:r>
      <w:proofErr w:type="spellEnd"/>
      <w:r w:rsidRPr="00A85E17">
        <w:rPr>
          <w:lang w:val="en-US"/>
        </w:rPr>
        <w:t xml:space="preserve"> </w:t>
      </w:r>
      <w:proofErr w:type="spellStart"/>
      <w:r w:rsidRPr="00A85E17">
        <w:rPr>
          <w:lang w:val="en-US"/>
        </w:rPr>
        <w:t>konkurrencën</w:t>
      </w:r>
      <w:proofErr w:type="spellEnd"/>
      <w:r w:rsidRPr="00A85E17">
        <w:rPr>
          <w:lang w:val="en-US"/>
        </w:rPr>
        <w:t xml:space="preserve"> </w:t>
      </w:r>
      <w:proofErr w:type="spellStart"/>
      <w:r w:rsidRPr="00A85E17">
        <w:rPr>
          <w:lang w:val="en-US"/>
        </w:rPr>
        <w:t>që</w:t>
      </w:r>
      <w:proofErr w:type="spellEnd"/>
      <w:r w:rsidRPr="00A85E17">
        <w:rPr>
          <w:lang w:val="en-US"/>
        </w:rPr>
        <w:t xml:space="preserve"> </w:t>
      </w:r>
      <w:proofErr w:type="spellStart"/>
      <w:r w:rsidRPr="00A85E17">
        <w:rPr>
          <w:lang w:val="en-US"/>
        </w:rPr>
        <w:t>paraqet</w:t>
      </w:r>
      <w:proofErr w:type="spellEnd"/>
      <w:r w:rsidRPr="00A85E17">
        <w:rPr>
          <w:lang w:val="en-US"/>
        </w:rPr>
        <w:t xml:space="preserve"> </w:t>
      </w:r>
      <w:proofErr w:type="spellStart"/>
      <w:r w:rsidRPr="00A85E17">
        <w:rPr>
          <w:lang w:val="en-US"/>
        </w:rPr>
        <w:t>sektori</w:t>
      </w:r>
      <w:proofErr w:type="spellEnd"/>
      <w:r w:rsidRPr="00A85E17">
        <w:rPr>
          <w:lang w:val="en-US"/>
        </w:rPr>
        <w:t xml:space="preserve"> </w:t>
      </w:r>
      <w:proofErr w:type="spellStart"/>
      <w:r w:rsidRPr="00A85E17">
        <w:rPr>
          <w:lang w:val="en-US"/>
        </w:rPr>
        <w:t>privat</w:t>
      </w:r>
      <w:proofErr w:type="spellEnd"/>
      <w:r w:rsidRPr="00A85E17">
        <w:rPr>
          <w:lang w:val="en-US"/>
        </w:rPr>
        <w:t xml:space="preserve"> </w:t>
      </w:r>
      <w:proofErr w:type="spellStart"/>
      <w:r w:rsidRPr="00A85E17">
        <w:rPr>
          <w:lang w:val="en-US"/>
        </w:rPr>
        <w:t>për</w:t>
      </w:r>
      <w:proofErr w:type="spellEnd"/>
      <w:r w:rsidRPr="00A85E17">
        <w:rPr>
          <w:lang w:val="en-US"/>
        </w:rPr>
        <w:t xml:space="preserve"> </w:t>
      </w:r>
      <w:proofErr w:type="spellStart"/>
      <w:r w:rsidRPr="00A85E17">
        <w:rPr>
          <w:lang w:val="en-US"/>
        </w:rPr>
        <w:t>këtë</w:t>
      </w:r>
      <w:proofErr w:type="spellEnd"/>
      <w:r w:rsidRPr="00A85E17">
        <w:rPr>
          <w:lang w:val="en-US"/>
        </w:rPr>
        <w:t xml:space="preserve"> </w:t>
      </w:r>
      <w:proofErr w:type="spellStart"/>
      <w:r w:rsidRPr="00A85E17">
        <w:rPr>
          <w:lang w:val="en-US"/>
        </w:rPr>
        <w:t>natyrë</w:t>
      </w:r>
      <w:proofErr w:type="spellEnd"/>
      <w:r w:rsidRPr="00A85E17">
        <w:rPr>
          <w:lang w:val="en-US"/>
        </w:rPr>
        <w:t xml:space="preserve"> </w:t>
      </w:r>
      <w:proofErr w:type="spellStart"/>
      <w:r w:rsidRPr="00A85E17">
        <w:rPr>
          <w:lang w:val="en-US"/>
        </w:rPr>
        <w:t>pune</w:t>
      </w:r>
      <w:proofErr w:type="spellEnd"/>
      <w:r w:rsidRPr="00A85E17">
        <w:rPr>
          <w:lang w:val="en-US"/>
        </w:rPr>
        <w:t xml:space="preserve">, </w:t>
      </w:r>
      <w:proofErr w:type="spellStart"/>
      <w:r w:rsidRPr="00A85E17">
        <w:rPr>
          <w:lang w:val="en-US"/>
        </w:rPr>
        <w:t>rezulton</w:t>
      </w:r>
      <w:proofErr w:type="spellEnd"/>
      <w:r w:rsidRPr="00A85E17">
        <w:rPr>
          <w:lang w:val="en-US"/>
        </w:rPr>
        <w:t xml:space="preserve"> e </w:t>
      </w:r>
      <w:proofErr w:type="spellStart"/>
      <w:r w:rsidRPr="00A85E17">
        <w:rPr>
          <w:lang w:val="en-US"/>
        </w:rPr>
        <w:t>nevojshme</w:t>
      </w:r>
      <w:proofErr w:type="spellEnd"/>
      <w:r w:rsidRPr="00A85E17">
        <w:rPr>
          <w:lang w:val="en-US"/>
        </w:rPr>
        <w:t xml:space="preserve"> </w:t>
      </w:r>
      <w:proofErr w:type="spellStart"/>
      <w:r w:rsidRPr="00A85E17">
        <w:rPr>
          <w:lang w:val="en-US"/>
        </w:rPr>
        <w:t>që</w:t>
      </w:r>
      <w:proofErr w:type="spellEnd"/>
      <w:r w:rsidRPr="00A85E17">
        <w:rPr>
          <w:lang w:val="en-US"/>
        </w:rPr>
        <w:t xml:space="preserve"> </w:t>
      </w:r>
      <w:proofErr w:type="spellStart"/>
      <w:r w:rsidRPr="00A85E17">
        <w:rPr>
          <w:lang w:val="en-US"/>
        </w:rPr>
        <w:t>të</w:t>
      </w:r>
      <w:proofErr w:type="spellEnd"/>
      <w:r w:rsidRPr="00A85E17">
        <w:rPr>
          <w:lang w:val="en-US"/>
        </w:rPr>
        <w:t xml:space="preserve"> </w:t>
      </w:r>
      <w:proofErr w:type="spellStart"/>
      <w:r w:rsidRPr="00A85E17">
        <w:rPr>
          <w:lang w:val="en-US"/>
        </w:rPr>
        <w:t>ketë</w:t>
      </w:r>
      <w:proofErr w:type="spellEnd"/>
      <w:r w:rsidRPr="00A85E17">
        <w:rPr>
          <w:lang w:val="en-US"/>
        </w:rPr>
        <w:t xml:space="preserve"> </w:t>
      </w:r>
      <w:proofErr w:type="spellStart"/>
      <w:r w:rsidRPr="00A85E17">
        <w:rPr>
          <w:lang w:val="en-US"/>
        </w:rPr>
        <w:t>një</w:t>
      </w:r>
      <w:proofErr w:type="spellEnd"/>
      <w:r w:rsidRPr="00A85E17">
        <w:rPr>
          <w:lang w:val="en-US"/>
        </w:rPr>
        <w:t xml:space="preserve"> </w:t>
      </w:r>
      <w:proofErr w:type="spellStart"/>
      <w:r w:rsidRPr="00A85E17">
        <w:rPr>
          <w:lang w:val="en-US"/>
        </w:rPr>
        <w:t>trajtim</w:t>
      </w:r>
      <w:proofErr w:type="spellEnd"/>
      <w:r w:rsidRPr="00A85E17">
        <w:rPr>
          <w:lang w:val="en-US"/>
        </w:rPr>
        <w:t xml:space="preserve"> </w:t>
      </w:r>
      <w:proofErr w:type="spellStart"/>
      <w:r w:rsidRPr="00A85E17">
        <w:rPr>
          <w:lang w:val="en-US"/>
        </w:rPr>
        <w:t>financiar</w:t>
      </w:r>
      <w:proofErr w:type="spellEnd"/>
      <w:r w:rsidRPr="00A85E17">
        <w:rPr>
          <w:lang w:val="en-US"/>
        </w:rPr>
        <w:t xml:space="preserve"> </w:t>
      </w:r>
      <w:proofErr w:type="spellStart"/>
      <w:r w:rsidRPr="00A85E17">
        <w:rPr>
          <w:lang w:val="en-US"/>
        </w:rPr>
        <w:t>sa</w:t>
      </w:r>
      <w:proofErr w:type="spellEnd"/>
      <w:r w:rsidRPr="00A85E17">
        <w:rPr>
          <w:lang w:val="en-US"/>
        </w:rPr>
        <w:t xml:space="preserve"> </w:t>
      </w:r>
      <w:proofErr w:type="spellStart"/>
      <w:r w:rsidRPr="00A85E17">
        <w:rPr>
          <w:lang w:val="en-US"/>
        </w:rPr>
        <w:t>më</w:t>
      </w:r>
      <w:proofErr w:type="spellEnd"/>
      <w:r w:rsidRPr="00A85E17">
        <w:rPr>
          <w:lang w:val="en-US"/>
        </w:rPr>
        <w:t xml:space="preserve"> </w:t>
      </w:r>
      <w:proofErr w:type="spellStart"/>
      <w:r w:rsidRPr="00A85E17">
        <w:rPr>
          <w:lang w:val="en-US"/>
        </w:rPr>
        <w:t>të</w:t>
      </w:r>
      <w:proofErr w:type="spellEnd"/>
      <w:r w:rsidRPr="00A85E17">
        <w:rPr>
          <w:lang w:val="en-US"/>
        </w:rPr>
        <w:t xml:space="preserve"> </w:t>
      </w:r>
      <w:proofErr w:type="spellStart"/>
      <w:r w:rsidRPr="00A85E17">
        <w:rPr>
          <w:lang w:val="en-US"/>
        </w:rPr>
        <w:t>kënaëshëm</w:t>
      </w:r>
      <w:proofErr w:type="spellEnd"/>
      <w:r w:rsidRPr="00A85E17">
        <w:rPr>
          <w:lang w:val="en-US"/>
        </w:rPr>
        <w:t xml:space="preserve"> </w:t>
      </w:r>
      <w:proofErr w:type="spellStart"/>
      <w:r w:rsidRPr="00A85E17">
        <w:rPr>
          <w:lang w:val="en-US"/>
        </w:rPr>
        <w:t>për</w:t>
      </w:r>
      <w:proofErr w:type="spellEnd"/>
      <w:r w:rsidRPr="00A85E17">
        <w:rPr>
          <w:lang w:val="en-US"/>
        </w:rPr>
        <w:t xml:space="preserve"> </w:t>
      </w:r>
      <w:proofErr w:type="spellStart"/>
      <w:r w:rsidRPr="00A85E17">
        <w:rPr>
          <w:lang w:val="en-US"/>
        </w:rPr>
        <w:t>punonjësit</w:t>
      </w:r>
      <w:proofErr w:type="spellEnd"/>
      <w:r w:rsidRPr="00A85E17">
        <w:rPr>
          <w:lang w:val="en-US"/>
        </w:rPr>
        <w:t xml:space="preserve"> e </w:t>
      </w:r>
      <w:proofErr w:type="spellStart"/>
      <w:r w:rsidRPr="00A85E17">
        <w:rPr>
          <w:lang w:val="en-US"/>
        </w:rPr>
        <w:t>këtij</w:t>
      </w:r>
      <w:proofErr w:type="spellEnd"/>
      <w:r w:rsidRPr="00A85E17">
        <w:rPr>
          <w:lang w:val="en-US"/>
        </w:rPr>
        <w:t xml:space="preserve"> </w:t>
      </w:r>
      <w:proofErr w:type="spellStart"/>
      <w:r w:rsidRPr="00A85E17">
        <w:rPr>
          <w:lang w:val="en-US"/>
        </w:rPr>
        <w:t>institucioni</w:t>
      </w:r>
      <w:proofErr w:type="spellEnd"/>
      <w:r w:rsidRPr="00A85E17">
        <w:rPr>
          <w:lang w:val="en-US"/>
        </w:rPr>
        <w:t xml:space="preserve">. </w:t>
      </w:r>
    </w:p>
    <w:p w14:paraId="04B629F0" w14:textId="77777777" w:rsidR="00A85E17" w:rsidRPr="00A85E17" w:rsidRDefault="00A85E17" w:rsidP="00C0102B">
      <w:pPr>
        <w:tabs>
          <w:tab w:val="left" w:pos="1530"/>
        </w:tabs>
        <w:spacing w:line="276" w:lineRule="auto"/>
        <w:jc w:val="both"/>
        <w:rPr>
          <w:lang w:val="en-US"/>
        </w:rPr>
      </w:pPr>
      <w:proofErr w:type="spellStart"/>
      <w:r w:rsidRPr="00A85E17">
        <w:rPr>
          <w:lang w:val="en-US"/>
        </w:rPr>
        <w:t>Efektet</w:t>
      </w:r>
      <w:proofErr w:type="spellEnd"/>
      <w:r w:rsidRPr="00A85E17">
        <w:rPr>
          <w:lang w:val="en-US"/>
        </w:rPr>
        <w:t xml:space="preserve"> e </w:t>
      </w:r>
      <w:proofErr w:type="spellStart"/>
      <w:r w:rsidRPr="00A85E17">
        <w:rPr>
          <w:lang w:val="en-US"/>
        </w:rPr>
        <w:t>shtesës</w:t>
      </w:r>
      <w:proofErr w:type="spellEnd"/>
      <w:r w:rsidRPr="00A85E17">
        <w:rPr>
          <w:lang w:val="en-US"/>
        </w:rPr>
        <w:t xml:space="preserve"> </w:t>
      </w:r>
      <w:proofErr w:type="spellStart"/>
      <w:r w:rsidRPr="00A85E17">
        <w:rPr>
          <w:lang w:val="en-US"/>
        </w:rPr>
        <w:t>për</w:t>
      </w:r>
      <w:proofErr w:type="spellEnd"/>
      <w:r w:rsidRPr="00A85E17">
        <w:rPr>
          <w:lang w:val="en-US"/>
        </w:rPr>
        <w:t xml:space="preserve"> </w:t>
      </w:r>
      <w:proofErr w:type="spellStart"/>
      <w:r w:rsidRPr="00A85E17">
        <w:rPr>
          <w:lang w:val="en-US"/>
        </w:rPr>
        <w:t>natyrë</w:t>
      </w:r>
      <w:proofErr w:type="spellEnd"/>
      <w:r w:rsidRPr="00A85E17">
        <w:rPr>
          <w:lang w:val="en-US"/>
        </w:rPr>
        <w:t xml:space="preserve"> </w:t>
      </w:r>
      <w:proofErr w:type="spellStart"/>
      <w:r w:rsidRPr="00A85E17">
        <w:rPr>
          <w:lang w:val="en-US"/>
        </w:rPr>
        <w:t>të</w:t>
      </w:r>
      <w:proofErr w:type="spellEnd"/>
      <w:r w:rsidRPr="00A85E17">
        <w:rPr>
          <w:lang w:val="en-US"/>
        </w:rPr>
        <w:t xml:space="preserve"> </w:t>
      </w:r>
      <w:proofErr w:type="spellStart"/>
      <w:r w:rsidRPr="00A85E17">
        <w:rPr>
          <w:lang w:val="en-US"/>
        </w:rPr>
        <w:t>veçantë</w:t>
      </w:r>
      <w:proofErr w:type="spellEnd"/>
      <w:r w:rsidRPr="00A85E17">
        <w:rPr>
          <w:lang w:val="en-US"/>
        </w:rPr>
        <w:t xml:space="preserve"> </w:t>
      </w:r>
      <w:proofErr w:type="spellStart"/>
      <w:r w:rsidRPr="00A85E17">
        <w:rPr>
          <w:lang w:val="en-US"/>
        </w:rPr>
        <w:t>pune</w:t>
      </w:r>
      <w:proofErr w:type="spellEnd"/>
      <w:r w:rsidRPr="00A85E17">
        <w:rPr>
          <w:lang w:val="en-US"/>
        </w:rPr>
        <w:t xml:space="preserve"> pas </w:t>
      </w:r>
      <w:proofErr w:type="spellStart"/>
      <w:r w:rsidRPr="00A85E17">
        <w:rPr>
          <w:lang w:val="en-US"/>
        </w:rPr>
        <w:t>miratimit</w:t>
      </w:r>
      <w:proofErr w:type="spellEnd"/>
      <w:r w:rsidRPr="00A85E17">
        <w:rPr>
          <w:lang w:val="en-US"/>
        </w:rPr>
        <w:t xml:space="preserve"> </w:t>
      </w:r>
      <w:proofErr w:type="spellStart"/>
      <w:r w:rsidRPr="00A85E17">
        <w:rPr>
          <w:lang w:val="en-US"/>
        </w:rPr>
        <w:t>të</w:t>
      </w:r>
      <w:proofErr w:type="spellEnd"/>
      <w:r w:rsidRPr="00A85E17">
        <w:rPr>
          <w:lang w:val="en-US"/>
        </w:rPr>
        <w:t xml:space="preserve"> </w:t>
      </w:r>
      <w:proofErr w:type="spellStart"/>
      <w:r w:rsidRPr="00A85E17">
        <w:rPr>
          <w:lang w:val="en-US"/>
        </w:rPr>
        <w:t>aktit</w:t>
      </w:r>
      <w:proofErr w:type="spellEnd"/>
      <w:r w:rsidRPr="00A85E17">
        <w:rPr>
          <w:lang w:val="en-US"/>
        </w:rPr>
        <w:t xml:space="preserve"> </w:t>
      </w:r>
      <w:proofErr w:type="spellStart"/>
      <w:r w:rsidRPr="00A85E17">
        <w:rPr>
          <w:lang w:val="en-US"/>
        </w:rPr>
        <w:t>përkatës</w:t>
      </w:r>
      <w:proofErr w:type="spellEnd"/>
      <w:r w:rsidRPr="00A85E17">
        <w:rPr>
          <w:lang w:val="en-US"/>
        </w:rPr>
        <w:t xml:space="preserve">, </w:t>
      </w:r>
      <w:proofErr w:type="spellStart"/>
      <w:r w:rsidRPr="00A85E17">
        <w:rPr>
          <w:lang w:val="en-US"/>
        </w:rPr>
        <w:t>parashikohen</w:t>
      </w:r>
      <w:proofErr w:type="spellEnd"/>
      <w:r w:rsidRPr="00A85E17">
        <w:rPr>
          <w:lang w:val="en-US"/>
        </w:rPr>
        <w:t xml:space="preserve"> </w:t>
      </w:r>
      <w:proofErr w:type="spellStart"/>
      <w:r w:rsidRPr="00A85E17">
        <w:rPr>
          <w:lang w:val="en-US"/>
        </w:rPr>
        <w:t>të</w:t>
      </w:r>
      <w:proofErr w:type="spellEnd"/>
      <w:r w:rsidRPr="00A85E17">
        <w:rPr>
          <w:lang w:val="en-US"/>
        </w:rPr>
        <w:t xml:space="preserve"> </w:t>
      </w:r>
      <w:proofErr w:type="spellStart"/>
      <w:r w:rsidRPr="00A85E17">
        <w:rPr>
          <w:lang w:val="en-US"/>
        </w:rPr>
        <w:t>jenë</w:t>
      </w:r>
      <w:proofErr w:type="spellEnd"/>
      <w:r w:rsidRPr="00A85E17">
        <w:rPr>
          <w:lang w:val="en-US"/>
        </w:rPr>
        <w:t xml:space="preserve"> </w:t>
      </w:r>
      <w:proofErr w:type="spellStart"/>
      <w:r w:rsidRPr="00A85E17">
        <w:rPr>
          <w:lang w:val="en-US"/>
        </w:rPr>
        <w:t>në</w:t>
      </w:r>
      <w:proofErr w:type="spellEnd"/>
      <w:r w:rsidRPr="00A85E17">
        <w:rPr>
          <w:lang w:val="en-US"/>
        </w:rPr>
        <w:t xml:space="preserve"> </w:t>
      </w:r>
      <w:proofErr w:type="spellStart"/>
      <w:r w:rsidRPr="00A85E17">
        <w:rPr>
          <w:lang w:val="en-US"/>
        </w:rPr>
        <w:t>masën</w:t>
      </w:r>
      <w:proofErr w:type="spellEnd"/>
      <w:r w:rsidRPr="00A85E17">
        <w:rPr>
          <w:lang w:val="en-US"/>
        </w:rPr>
        <w:t xml:space="preserve"> </w:t>
      </w:r>
      <w:proofErr w:type="spellStart"/>
      <w:r w:rsidRPr="00A85E17">
        <w:rPr>
          <w:lang w:val="en-US"/>
        </w:rPr>
        <w:t>rreth</w:t>
      </w:r>
      <w:proofErr w:type="spellEnd"/>
      <w:r w:rsidRPr="00A85E17">
        <w:rPr>
          <w:lang w:val="en-US"/>
        </w:rPr>
        <w:t xml:space="preserve"> 55.6 </w:t>
      </w:r>
      <w:proofErr w:type="spellStart"/>
      <w:r w:rsidRPr="00A85E17">
        <w:rPr>
          <w:lang w:val="en-US"/>
        </w:rPr>
        <w:t>milion</w:t>
      </w:r>
      <w:proofErr w:type="spellEnd"/>
      <w:r w:rsidRPr="00A85E17">
        <w:rPr>
          <w:lang w:val="en-US"/>
        </w:rPr>
        <w:t xml:space="preserve"> </w:t>
      </w:r>
      <w:proofErr w:type="spellStart"/>
      <w:r w:rsidRPr="00A85E17">
        <w:rPr>
          <w:lang w:val="en-US"/>
        </w:rPr>
        <w:t>lekë</w:t>
      </w:r>
      <w:proofErr w:type="spellEnd"/>
      <w:r w:rsidRPr="00A85E17">
        <w:rPr>
          <w:lang w:val="en-US"/>
        </w:rPr>
        <w:t xml:space="preserve"> </w:t>
      </w:r>
      <w:proofErr w:type="spellStart"/>
      <w:r w:rsidRPr="00A85E17">
        <w:rPr>
          <w:lang w:val="en-US"/>
        </w:rPr>
        <w:t>në</w:t>
      </w:r>
      <w:proofErr w:type="spellEnd"/>
      <w:r w:rsidRPr="00A85E17">
        <w:rPr>
          <w:lang w:val="en-US"/>
        </w:rPr>
        <w:t xml:space="preserve"> vit.  </w:t>
      </w:r>
    </w:p>
    <w:p w14:paraId="5B739D39" w14:textId="77777777" w:rsidR="00A85E17" w:rsidRPr="00A85E17" w:rsidRDefault="00A85E17" w:rsidP="00A85E17">
      <w:pPr>
        <w:tabs>
          <w:tab w:val="left" w:pos="1530"/>
        </w:tabs>
        <w:jc w:val="both"/>
        <w:rPr>
          <w:lang w:val="en-US"/>
        </w:rPr>
      </w:pPr>
    </w:p>
    <w:p w14:paraId="7D638705" w14:textId="77777777" w:rsidR="00A85E17" w:rsidRPr="00A85E17" w:rsidRDefault="00A85E17" w:rsidP="00A85E17">
      <w:pPr>
        <w:tabs>
          <w:tab w:val="left" w:pos="1530"/>
        </w:tabs>
        <w:jc w:val="both"/>
        <w:rPr>
          <w:lang w:val="en-US"/>
        </w:rPr>
      </w:pPr>
      <w:proofErr w:type="spellStart"/>
      <w:r w:rsidRPr="00A85E17">
        <w:rPr>
          <w:lang w:val="en-US"/>
        </w:rPr>
        <w:t>Efektet</w:t>
      </w:r>
      <w:proofErr w:type="spellEnd"/>
      <w:r w:rsidRPr="00A85E17">
        <w:rPr>
          <w:lang w:val="en-US"/>
        </w:rPr>
        <w:t xml:space="preserve"> </w:t>
      </w:r>
      <w:proofErr w:type="spellStart"/>
      <w:r w:rsidRPr="00A85E17">
        <w:rPr>
          <w:lang w:val="en-US"/>
        </w:rPr>
        <w:t>financiare</w:t>
      </w:r>
      <w:proofErr w:type="spellEnd"/>
      <w:r w:rsidRPr="00A85E17">
        <w:rPr>
          <w:lang w:val="en-US"/>
        </w:rPr>
        <w:t xml:space="preserve"> </w:t>
      </w:r>
      <w:proofErr w:type="spellStart"/>
      <w:r w:rsidRPr="00A85E17">
        <w:rPr>
          <w:lang w:val="en-US"/>
        </w:rPr>
        <w:t>për</w:t>
      </w:r>
      <w:proofErr w:type="spellEnd"/>
      <w:r w:rsidRPr="00A85E17">
        <w:rPr>
          <w:lang w:val="en-US"/>
        </w:rPr>
        <w:t xml:space="preserve"> </w:t>
      </w:r>
      <w:proofErr w:type="spellStart"/>
      <w:r w:rsidRPr="00A85E17">
        <w:rPr>
          <w:lang w:val="en-US"/>
        </w:rPr>
        <w:t>pagën</w:t>
      </w:r>
      <w:proofErr w:type="spellEnd"/>
      <w:r w:rsidRPr="00A85E17">
        <w:rPr>
          <w:lang w:val="en-US"/>
        </w:rPr>
        <w:t xml:space="preserve"> e re </w:t>
      </w:r>
      <w:proofErr w:type="spellStart"/>
      <w:r w:rsidRPr="00A85E17">
        <w:rPr>
          <w:lang w:val="en-US"/>
        </w:rPr>
        <w:t>të</w:t>
      </w:r>
      <w:proofErr w:type="spellEnd"/>
      <w:r w:rsidRPr="00A85E17">
        <w:rPr>
          <w:lang w:val="en-US"/>
        </w:rPr>
        <w:t xml:space="preserve"> </w:t>
      </w:r>
      <w:proofErr w:type="spellStart"/>
      <w:r w:rsidRPr="00A85E17">
        <w:rPr>
          <w:lang w:val="en-US"/>
        </w:rPr>
        <w:t>Komisionerit</w:t>
      </w:r>
      <w:proofErr w:type="spellEnd"/>
      <w:r w:rsidRPr="00A85E17">
        <w:rPr>
          <w:lang w:val="en-US"/>
        </w:rPr>
        <w:t xml:space="preserve"> </w:t>
      </w:r>
      <w:proofErr w:type="spellStart"/>
      <w:r w:rsidRPr="00A85E17">
        <w:rPr>
          <w:lang w:val="en-US"/>
        </w:rPr>
        <w:t>paraqiten</w:t>
      </w:r>
      <w:proofErr w:type="spellEnd"/>
      <w:r w:rsidRPr="00A85E17">
        <w:rPr>
          <w:lang w:val="en-US"/>
        </w:rPr>
        <w:t xml:space="preserve"> </w:t>
      </w:r>
      <w:proofErr w:type="spellStart"/>
      <w:r w:rsidRPr="00A85E17">
        <w:rPr>
          <w:lang w:val="en-US"/>
        </w:rPr>
        <w:t>si</w:t>
      </w:r>
      <w:proofErr w:type="spellEnd"/>
      <w:r w:rsidRPr="00A85E17">
        <w:rPr>
          <w:lang w:val="en-US"/>
        </w:rPr>
        <w:t xml:space="preserve"> </w:t>
      </w:r>
      <w:proofErr w:type="spellStart"/>
      <w:r w:rsidRPr="00A85E17">
        <w:rPr>
          <w:lang w:val="en-US"/>
        </w:rPr>
        <w:t>më</w:t>
      </w:r>
      <w:proofErr w:type="spellEnd"/>
      <w:r w:rsidRPr="00A85E17">
        <w:rPr>
          <w:lang w:val="en-US"/>
        </w:rPr>
        <w:t xml:space="preserve"> </w:t>
      </w:r>
      <w:proofErr w:type="spellStart"/>
      <w:r w:rsidRPr="00A85E17">
        <w:rPr>
          <w:lang w:val="en-US"/>
        </w:rPr>
        <w:t>poshtë</w:t>
      </w:r>
      <w:proofErr w:type="spellEnd"/>
      <w:r w:rsidRPr="00A85E17">
        <w:rPr>
          <w:lang w:val="en-US"/>
        </w:rPr>
        <w:t>:</w:t>
      </w:r>
    </w:p>
    <w:p w14:paraId="6E3FB98F" w14:textId="77777777" w:rsidR="00A85E17" w:rsidRPr="00A85E17" w:rsidRDefault="00A85E17" w:rsidP="00A85E17">
      <w:pPr>
        <w:pStyle w:val="NormalWeb"/>
        <w:spacing w:line="276" w:lineRule="auto"/>
        <w:rPr>
          <w:szCs w:val="20"/>
          <w:lang w:eastAsia="en-GB"/>
        </w:rPr>
      </w:pPr>
      <w:proofErr w:type="spellStart"/>
      <w:r w:rsidRPr="00A85E17">
        <w:rPr>
          <w:szCs w:val="20"/>
          <w:lang w:eastAsia="en-GB"/>
        </w:rPr>
        <w:t>Efekti</w:t>
      </w:r>
      <w:proofErr w:type="spellEnd"/>
      <w:r w:rsidRPr="00A85E17">
        <w:rPr>
          <w:szCs w:val="20"/>
          <w:lang w:eastAsia="en-GB"/>
        </w:rPr>
        <w:t xml:space="preserve"> </w:t>
      </w:r>
      <w:proofErr w:type="spellStart"/>
      <w:r w:rsidRPr="00A85E17">
        <w:rPr>
          <w:szCs w:val="20"/>
          <w:lang w:eastAsia="en-GB"/>
        </w:rPr>
        <w:t>financiar</w:t>
      </w:r>
      <w:proofErr w:type="spellEnd"/>
      <w:r w:rsidRPr="00A85E17">
        <w:rPr>
          <w:szCs w:val="20"/>
          <w:lang w:eastAsia="en-GB"/>
        </w:rPr>
        <w:t xml:space="preserve"> </w:t>
      </w:r>
      <w:proofErr w:type="spellStart"/>
      <w:r w:rsidRPr="00A85E17">
        <w:rPr>
          <w:szCs w:val="20"/>
          <w:lang w:eastAsia="en-GB"/>
        </w:rPr>
        <w:t>për</w:t>
      </w:r>
      <w:proofErr w:type="spellEnd"/>
      <w:r w:rsidRPr="00A85E17">
        <w:rPr>
          <w:szCs w:val="20"/>
          <w:lang w:eastAsia="en-GB"/>
        </w:rPr>
        <w:t xml:space="preserve"> 12 </w:t>
      </w:r>
      <w:proofErr w:type="spellStart"/>
      <w:r w:rsidRPr="00A85E17">
        <w:rPr>
          <w:szCs w:val="20"/>
          <w:lang w:eastAsia="en-GB"/>
        </w:rPr>
        <w:t>muaj</w:t>
      </w:r>
      <w:proofErr w:type="spellEnd"/>
      <w:r w:rsidRPr="00A85E17">
        <w:rPr>
          <w:szCs w:val="20"/>
          <w:lang w:eastAsia="en-GB"/>
        </w:rPr>
        <w:t xml:space="preserve"> </w:t>
      </w:r>
      <w:proofErr w:type="spellStart"/>
      <w:r w:rsidRPr="00A85E17">
        <w:rPr>
          <w:szCs w:val="20"/>
          <w:lang w:eastAsia="en-GB"/>
        </w:rPr>
        <w:t>nga</w:t>
      </w:r>
      <w:proofErr w:type="spellEnd"/>
      <w:r w:rsidRPr="00A85E17">
        <w:rPr>
          <w:szCs w:val="20"/>
          <w:lang w:eastAsia="en-GB"/>
        </w:rPr>
        <w:t xml:space="preserve"> </w:t>
      </w:r>
      <w:proofErr w:type="spellStart"/>
      <w:r w:rsidRPr="00A85E17">
        <w:rPr>
          <w:szCs w:val="20"/>
          <w:lang w:eastAsia="en-GB"/>
        </w:rPr>
        <w:t>rritja</w:t>
      </w:r>
      <w:proofErr w:type="spellEnd"/>
      <w:r w:rsidRPr="00A85E17">
        <w:rPr>
          <w:szCs w:val="20"/>
          <w:lang w:eastAsia="en-GB"/>
        </w:rPr>
        <w:t xml:space="preserve"> e </w:t>
      </w:r>
      <w:proofErr w:type="spellStart"/>
      <w:r w:rsidRPr="00A85E17">
        <w:rPr>
          <w:szCs w:val="20"/>
          <w:lang w:eastAsia="en-GB"/>
        </w:rPr>
        <w:t>pagës</w:t>
      </w:r>
      <w:proofErr w:type="spellEnd"/>
      <w:r w:rsidRPr="00A85E17">
        <w:rPr>
          <w:szCs w:val="20"/>
          <w:lang w:eastAsia="en-GB"/>
        </w:rPr>
        <w:t>:</w:t>
      </w:r>
    </w:p>
    <w:p w14:paraId="1DBE8EC6" w14:textId="77777777" w:rsidR="00A85E17" w:rsidRPr="00A85E17" w:rsidRDefault="00A85E17" w:rsidP="00A85E17">
      <w:pPr>
        <w:pStyle w:val="NormalWeb"/>
        <w:spacing w:line="276" w:lineRule="auto"/>
        <w:rPr>
          <w:szCs w:val="20"/>
          <w:lang w:eastAsia="en-GB"/>
        </w:rPr>
      </w:pPr>
      <w:proofErr w:type="spellStart"/>
      <w:r w:rsidRPr="00A85E17">
        <w:rPr>
          <w:szCs w:val="20"/>
          <w:lang w:eastAsia="en-GB"/>
        </w:rPr>
        <w:t>Për</w:t>
      </w:r>
      <w:proofErr w:type="spellEnd"/>
      <w:r w:rsidRPr="00A85E17">
        <w:rPr>
          <w:szCs w:val="20"/>
          <w:lang w:eastAsia="en-GB"/>
        </w:rPr>
        <w:t xml:space="preserve"> </w:t>
      </w:r>
      <w:proofErr w:type="spellStart"/>
      <w:r w:rsidRPr="00A85E17">
        <w:rPr>
          <w:szCs w:val="20"/>
          <w:lang w:eastAsia="en-GB"/>
        </w:rPr>
        <w:t>llogarinë</w:t>
      </w:r>
      <w:proofErr w:type="spellEnd"/>
      <w:r w:rsidRPr="00A85E17">
        <w:rPr>
          <w:szCs w:val="20"/>
          <w:lang w:eastAsia="en-GB"/>
        </w:rPr>
        <w:t xml:space="preserve"> 600 – </w:t>
      </w:r>
      <w:proofErr w:type="spellStart"/>
      <w:r w:rsidRPr="00A85E17">
        <w:rPr>
          <w:szCs w:val="20"/>
          <w:lang w:eastAsia="en-GB"/>
        </w:rPr>
        <w:t>është</w:t>
      </w:r>
      <w:proofErr w:type="spellEnd"/>
      <w:r w:rsidRPr="00A85E17">
        <w:rPr>
          <w:szCs w:val="20"/>
          <w:lang w:eastAsia="en-GB"/>
        </w:rPr>
        <w:t xml:space="preserve"> </w:t>
      </w:r>
      <w:proofErr w:type="spellStart"/>
      <w:r w:rsidRPr="00A85E17">
        <w:rPr>
          <w:szCs w:val="20"/>
          <w:lang w:eastAsia="en-GB"/>
        </w:rPr>
        <w:t>në</w:t>
      </w:r>
      <w:proofErr w:type="spellEnd"/>
      <w:r w:rsidRPr="00A85E17">
        <w:rPr>
          <w:szCs w:val="20"/>
          <w:lang w:eastAsia="en-GB"/>
        </w:rPr>
        <w:t xml:space="preserve"> vit 2.201.976 </w:t>
      </w:r>
      <w:proofErr w:type="spellStart"/>
      <w:r w:rsidRPr="00A85E17">
        <w:rPr>
          <w:szCs w:val="20"/>
          <w:lang w:eastAsia="en-GB"/>
        </w:rPr>
        <w:t>lekë</w:t>
      </w:r>
      <w:proofErr w:type="spellEnd"/>
      <w:r w:rsidRPr="00A85E17">
        <w:rPr>
          <w:szCs w:val="20"/>
          <w:lang w:eastAsia="en-GB"/>
        </w:rPr>
        <w:t>.</w:t>
      </w:r>
    </w:p>
    <w:p w14:paraId="32780418" w14:textId="77777777" w:rsidR="00A85E17" w:rsidRPr="00A85E17" w:rsidRDefault="00A85E17" w:rsidP="00A85E17">
      <w:pPr>
        <w:pStyle w:val="NormalWeb"/>
        <w:spacing w:line="276" w:lineRule="auto"/>
        <w:rPr>
          <w:szCs w:val="20"/>
          <w:lang w:eastAsia="en-GB"/>
        </w:rPr>
      </w:pPr>
      <w:proofErr w:type="spellStart"/>
      <w:r w:rsidRPr="00A85E17">
        <w:rPr>
          <w:szCs w:val="20"/>
          <w:lang w:eastAsia="en-GB"/>
        </w:rPr>
        <w:t>Ndërsa</w:t>
      </w:r>
      <w:proofErr w:type="spellEnd"/>
      <w:r w:rsidRPr="00A85E17">
        <w:rPr>
          <w:szCs w:val="20"/>
          <w:lang w:eastAsia="en-GB"/>
        </w:rPr>
        <w:t xml:space="preserve"> </w:t>
      </w:r>
      <w:proofErr w:type="spellStart"/>
      <w:r w:rsidRPr="00A85E17">
        <w:rPr>
          <w:szCs w:val="20"/>
          <w:lang w:eastAsia="en-GB"/>
        </w:rPr>
        <w:t>për</w:t>
      </w:r>
      <w:proofErr w:type="spellEnd"/>
      <w:r w:rsidRPr="00A85E17">
        <w:rPr>
          <w:szCs w:val="20"/>
          <w:lang w:eastAsia="en-GB"/>
        </w:rPr>
        <w:t xml:space="preserve"> </w:t>
      </w:r>
      <w:proofErr w:type="spellStart"/>
      <w:r w:rsidRPr="00A85E17">
        <w:rPr>
          <w:szCs w:val="20"/>
          <w:lang w:eastAsia="en-GB"/>
        </w:rPr>
        <w:t>sigurimet</w:t>
      </w:r>
      <w:proofErr w:type="spellEnd"/>
      <w:r w:rsidRPr="00A85E17">
        <w:rPr>
          <w:szCs w:val="20"/>
          <w:lang w:eastAsia="en-GB"/>
        </w:rPr>
        <w:t xml:space="preserve"> (16.7 </w:t>
      </w:r>
      <w:proofErr w:type="gramStart"/>
      <w:r w:rsidRPr="00A85E17">
        <w:rPr>
          <w:szCs w:val="20"/>
          <w:lang w:eastAsia="en-GB"/>
        </w:rPr>
        <w:t>% )</w:t>
      </w:r>
      <w:proofErr w:type="gramEnd"/>
      <w:r w:rsidRPr="00A85E17">
        <w:rPr>
          <w:szCs w:val="20"/>
          <w:lang w:eastAsia="en-GB"/>
        </w:rPr>
        <w:t xml:space="preserve"> </w:t>
      </w:r>
      <w:proofErr w:type="spellStart"/>
      <w:r w:rsidRPr="00A85E17">
        <w:rPr>
          <w:szCs w:val="20"/>
          <w:lang w:eastAsia="en-GB"/>
        </w:rPr>
        <w:t>llogaria</w:t>
      </w:r>
      <w:proofErr w:type="spellEnd"/>
      <w:r w:rsidRPr="00A85E17">
        <w:rPr>
          <w:szCs w:val="20"/>
          <w:lang w:eastAsia="en-GB"/>
        </w:rPr>
        <w:t xml:space="preserve"> 601- </w:t>
      </w:r>
      <w:proofErr w:type="spellStart"/>
      <w:r w:rsidRPr="00A85E17">
        <w:rPr>
          <w:szCs w:val="20"/>
          <w:lang w:eastAsia="en-GB"/>
        </w:rPr>
        <w:t>në</w:t>
      </w:r>
      <w:proofErr w:type="spellEnd"/>
      <w:r w:rsidRPr="00A85E17">
        <w:rPr>
          <w:szCs w:val="20"/>
          <w:lang w:eastAsia="en-GB"/>
        </w:rPr>
        <w:t xml:space="preserve"> vit </w:t>
      </w:r>
      <w:proofErr w:type="spellStart"/>
      <w:r w:rsidRPr="00A85E17">
        <w:rPr>
          <w:szCs w:val="20"/>
          <w:lang w:eastAsia="en-GB"/>
        </w:rPr>
        <w:t>është</w:t>
      </w:r>
      <w:proofErr w:type="spellEnd"/>
      <w:r w:rsidRPr="00A85E17">
        <w:rPr>
          <w:szCs w:val="20"/>
          <w:lang w:eastAsia="en-GB"/>
        </w:rPr>
        <w:t xml:space="preserve"> 46.608 </w:t>
      </w:r>
      <w:proofErr w:type="spellStart"/>
      <w:r w:rsidRPr="00A85E17">
        <w:rPr>
          <w:szCs w:val="20"/>
          <w:lang w:eastAsia="en-GB"/>
        </w:rPr>
        <w:t>lekë</w:t>
      </w:r>
      <w:proofErr w:type="spellEnd"/>
      <w:r w:rsidRPr="00A85E17">
        <w:rPr>
          <w:szCs w:val="20"/>
          <w:lang w:eastAsia="en-GB"/>
        </w:rPr>
        <w:t>.</w:t>
      </w:r>
    </w:p>
    <w:p w14:paraId="4141CF1B" w14:textId="77777777" w:rsidR="00A85E17" w:rsidRPr="00A85E17" w:rsidRDefault="00A85E17" w:rsidP="00A85E17">
      <w:pPr>
        <w:pStyle w:val="NormalWeb"/>
        <w:spacing w:line="276" w:lineRule="auto"/>
        <w:rPr>
          <w:szCs w:val="20"/>
          <w:lang w:eastAsia="en-GB"/>
        </w:rPr>
      </w:pPr>
      <w:proofErr w:type="spellStart"/>
      <w:r w:rsidRPr="00A85E17">
        <w:rPr>
          <w:szCs w:val="20"/>
          <w:lang w:eastAsia="en-GB"/>
        </w:rPr>
        <w:t>Totali</w:t>
      </w:r>
      <w:proofErr w:type="spellEnd"/>
      <w:r w:rsidRPr="00A85E17">
        <w:rPr>
          <w:szCs w:val="20"/>
          <w:lang w:eastAsia="en-GB"/>
        </w:rPr>
        <w:t xml:space="preserve"> </w:t>
      </w:r>
      <w:proofErr w:type="spellStart"/>
      <w:r w:rsidRPr="00A85E17">
        <w:rPr>
          <w:szCs w:val="20"/>
          <w:lang w:eastAsia="en-GB"/>
        </w:rPr>
        <w:t>llogaria</w:t>
      </w:r>
      <w:proofErr w:type="spellEnd"/>
      <w:r w:rsidRPr="00A85E17">
        <w:rPr>
          <w:szCs w:val="20"/>
          <w:lang w:eastAsia="en-GB"/>
        </w:rPr>
        <w:t xml:space="preserve"> 600+601: </w:t>
      </w:r>
      <w:proofErr w:type="spellStart"/>
      <w:r w:rsidRPr="00A85E17">
        <w:rPr>
          <w:szCs w:val="20"/>
          <w:lang w:eastAsia="en-GB"/>
        </w:rPr>
        <w:t>në</w:t>
      </w:r>
      <w:proofErr w:type="spellEnd"/>
      <w:r w:rsidRPr="00A85E17">
        <w:rPr>
          <w:szCs w:val="20"/>
          <w:lang w:eastAsia="en-GB"/>
        </w:rPr>
        <w:t xml:space="preserve"> vit </w:t>
      </w:r>
      <w:proofErr w:type="spellStart"/>
      <w:r w:rsidRPr="00A85E17">
        <w:rPr>
          <w:szCs w:val="20"/>
          <w:lang w:eastAsia="en-GB"/>
        </w:rPr>
        <w:t>është</w:t>
      </w:r>
      <w:proofErr w:type="spellEnd"/>
      <w:r w:rsidRPr="00A85E17">
        <w:rPr>
          <w:szCs w:val="20"/>
          <w:lang w:eastAsia="en-GB"/>
        </w:rPr>
        <w:t xml:space="preserve"> 2.248.584 </w:t>
      </w:r>
      <w:proofErr w:type="spellStart"/>
      <w:r w:rsidRPr="00A85E17">
        <w:rPr>
          <w:szCs w:val="20"/>
          <w:lang w:eastAsia="en-GB"/>
        </w:rPr>
        <w:t>lekë</w:t>
      </w:r>
      <w:proofErr w:type="spellEnd"/>
      <w:r w:rsidRPr="00A85E17">
        <w:rPr>
          <w:szCs w:val="20"/>
          <w:lang w:eastAsia="en-GB"/>
        </w:rPr>
        <w:t>.</w:t>
      </w:r>
    </w:p>
    <w:p w14:paraId="605D704E" w14:textId="77777777" w:rsidR="00D23FFA" w:rsidRPr="00D23FFA" w:rsidRDefault="00D23FFA" w:rsidP="00C0102B">
      <w:pPr>
        <w:widowControl w:val="0"/>
        <w:tabs>
          <w:tab w:val="left" w:pos="284"/>
          <w:tab w:val="left" w:pos="974"/>
        </w:tabs>
        <w:autoSpaceDE w:val="0"/>
        <w:autoSpaceDN w:val="0"/>
        <w:adjustRightInd w:val="0"/>
        <w:spacing w:line="276" w:lineRule="auto"/>
        <w:ind w:right="10"/>
        <w:contextualSpacing/>
        <w:jc w:val="both"/>
        <w:rPr>
          <w:lang w:val="en-US"/>
        </w:rPr>
      </w:pPr>
      <w:proofErr w:type="spellStart"/>
      <w:r w:rsidRPr="00D23FFA">
        <w:rPr>
          <w:lang w:val="en-US"/>
        </w:rPr>
        <w:t>Miratimi</w:t>
      </w:r>
      <w:proofErr w:type="spellEnd"/>
      <w:r w:rsidRPr="00D23FFA">
        <w:rPr>
          <w:lang w:val="en-US"/>
        </w:rPr>
        <w:t xml:space="preserve"> </w:t>
      </w:r>
      <w:proofErr w:type="spellStart"/>
      <w:r w:rsidRPr="00D23FFA">
        <w:rPr>
          <w:lang w:val="en-US"/>
        </w:rPr>
        <w:t>i</w:t>
      </w:r>
      <w:proofErr w:type="spellEnd"/>
      <w:r w:rsidRPr="00D23FFA">
        <w:rPr>
          <w:lang w:val="en-US"/>
        </w:rPr>
        <w:t xml:space="preserve"> </w:t>
      </w:r>
      <w:proofErr w:type="spellStart"/>
      <w:r w:rsidRPr="00D23FFA">
        <w:rPr>
          <w:lang w:val="en-US"/>
        </w:rPr>
        <w:t>projektligjit</w:t>
      </w:r>
      <w:proofErr w:type="spellEnd"/>
      <w:r w:rsidRPr="00D23FFA">
        <w:rPr>
          <w:lang w:val="en-US"/>
        </w:rPr>
        <w:t xml:space="preserve"> </w:t>
      </w:r>
      <w:proofErr w:type="spellStart"/>
      <w:r w:rsidRPr="00D23FFA">
        <w:rPr>
          <w:lang w:val="en-US"/>
        </w:rPr>
        <w:t>sjell</w:t>
      </w:r>
      <w:proofErr w:type="spellEnd"/>
      <w:r w:rsidRPr="00D23FFA">
        <w:rPr>
          <w:lang w:val="en-US"/>
        </w:rPr>
        <w:t xml:space="preserve"> </w:t>
      </w:r>
      <w:proofErr w:type="spellStart"/>
      <w:r w:rsidRPr="00D23FFA">
        <w:rPr>
          <w:lang w:val="en-US"/>
        </w:rPr>
        <w:t>efekte</w:t>
      </w:r>
      <w:proofErr w:type="spellEnd"/>
      <w:r w:rsidRPr="00D23FFA">
        <w:rPr>
          <w:lang w:val="en-US"/>
        </w:rPr>
        <w:t xml:space="preserve"> </w:t>
      </w:r>
      <w:proofErr w:type="spellStart"/>
      <w:r w:rsidRPr="00D23FFA">
        <w:rPr>
          <w:lang w:val="en-US"/>
        </w:rPr>
        <w:t>financiare</w:t>
      </w:r>
      <w:proofErr w:type="spellEnd"/>
      <w:r w:rsidRPr="00D23FFA">
        <w:rPr>
          <w:lang w:val="en-US"/>
        </w:rPr>
        <w:t xml:space="preserve"> </w:t>
      </w:r>
      <w:proofErr w:type="spellStart"/>
      <w:r w:rsidRPr="00D23FFA">
        <w:rPr>
          <w:lang w:val="en-US"/>
        </w:rPr>
        <w:t>për</w:t>
      </w:r>
      <w:proofErr w:type="spellEnd"/>
      <w:r w:rsidRPr="00D23FFA">
        <w:rPr>
          <w:lang w:val="en-US"/>
        </w:rPr>
        <w:t xml:space="preserve"> </w:t>
      </w:r>
      <w:proofErr w:type="spellStart"/>
      <w:r w:rsidRPr="00D23FFA">
        <w:rPr>
          <w:lang w:val="en-US"/>
        </w:rPr>
        <w:t>Zyrën</w:t>
      </w:r>
      <w:proofErr w:type="spellEnd"/>
      <w:r w:rsidRPr="00D23FFA">
        <w:rPr>
          <w:lang w:val="en-US"/>
        </w:rPr>
        <w:t xml:space="preserve"> e </w:t>
      </w:r>
      <w:proofErr w:type="spellStart"/>
      <w:r w:rsidRPr="00D23FFA">
        <w:rPr>
          <w:lang w:val="en-US"/>
        </w:rPr>
        <w:t>Komisionerit</w:t>
      </w:r>
      <w:proofErr w:type="spellEnd"/>
      <w:r w:rsidRPr="00D23FFA">
        <w:rPr>
          <w:lang w:val="en-US"/>
        </w:rPr>
        <w:t xml:space="preserve"> </w:t>
      </w:r>
      <w:proofErr w:type="spellStart"/>
      <w:r w:rsidRPr="00D23FFA">
        <w:rPr>
          <w:lang w:val="en-US"/>
        </w:rPr>
        <w:t>në</w:t>
      </w:r>
      <w:proofErr w:type="spellEnd"/>
      <w:r w:rsidRPr="00D23FFA">
        <w:rPr>
          <w:lang w:val="en-US"/>
        </w:rPr>
        <w:t xml:space="preserve"> </w:t>
      </w:r>
      <w:proofErr w:type="spellStart"/>
      <w:r w:rsidRPr="00D23FFA">
        <w:rPr>
          <w:lang w:val="en-US"/>
        </w:rPr>
        <w:t>cilësinë</w:t>
      </w:r>
      <w:proofErr w:type="spellEnd"/>
      <w:r w:rsidRPr="00D23FFA">
        <w:rPr>
          <w:lang w:val="en-US"/>
        </w:rPr>
        <w:t xml:space="preserve"> e </w:t>
      </w:r>
      <w:proofErr w:type="spellStart"/>
      <w:r w:rsidRPr="00D23FFA">
        <w:rPr>
          <w:lang w:val="en-US"/>
        </w:rPr>
        <w:t>autoritetit</w:t>
      </w:r>
      <w:proofErr w:type="spellEnd"/>
      <w:r w:rsidRPr="00D23FFA">
        <w:rPr>
          <w:lang w:val="en-US"/>
        </w:rPr>
        <w:t xml:space="preserve"> </w:t>
      </w:r>
      <w:proofErr w:type="spellStart"/>
      <w:r w:rsidRPr="00D23FFA">
        <w:rPr>
          <w:lang w:val="en-US"/>
        </w:rPr>
        <w:t>mbikëqyrës</w:t>
      </w:r>
      <w:proofErr w:type="spellEnd"/>
      <w:r w:rsidRPr="00D23FFA">
        <w:rPr>
          <w:lang w:val="en-US"/>
        </w:rPr>
        <w:t xml:space="preserve"> </w:t>
      </w:r>
      <w:proofErr w:type="spellStart"/>
      <w:r w:rsidRPr="00D23FFA">
        <w:rPr>
          <w:lang w:val="en-US"/>
        </w:rPr>
        <w:t>për</w:t>
      </w:r>
      <w:proofErr w:type="spellEnd"/>
      <w:r w:rsidRPr="00D23FFA">
        <w:rPr>
          <w:lang w:val="en-US"/>
        </w:rPr>
        <w:t xml:space="preserve"> </w:t>
      </w:r>
      <w:proofErr w:type="spellStart"/>
      <w:r w:rsidRPr="00D23FFA">
        <w:rPr>
          <w:lang w:val="en-US"/>
        </w:rPr>
        <w:t>mbrojtjen</w:t>
      </w:r>
      <w:proofErr w:type="spellEnd"/>
      <w:r w:rsidRPr="00D23FFA">
        <w:rPr>
          <w:lang w:val="en-US"/>
        </w:rPr>
        <w:t xml:space="preserve"> e </w:t>
      </w:r>
      <w:proofErr w:type="spellStart"/>
      <w:r w:rsidRPr="00D23FFA">
        <w:rPr>
          <w:lang w:val="en-US"/>
        </w:rPr>
        <w:t>të</w:t>
      </w:r>
      <w:proofErr w:type="spellEnd"/>
      <w:r w:rsidRPr="00D23FFA">
        <w:rPr>
          <w:lang w:val="en-US"/>
        </w:rPr>
        <w:t xml:space="preserve"> </w:t>
      </w:r>
      <w:proofErr w:type="spellStart"/>
      <w:r w:rsidRPr="00D23FFA">
        <w:rPr>
          <w:lang w:val="en-US"/>
        </w:rPr>
        <w:t>dhënave</w:t>
      </w:r>
      <w:proofErr w:type="spellEnd"/>
      <w:r w:rsidRPr="00D23FFA">
        <w:rPr>
          <w:lang w:val="en-US"/>
        </w:rPr>
        <w:t xml:space="preserve"> </w:t>
      </w:r>
      <w:proofErr w:type="spellStart"/>
      <w:r w:rsidRPr="00D23FFA">
        <w:rPr>
          <w:lang w:val="en-US"/>
        </w:rPr>
        <w:t>personale</w:t>
      </w:r>
      <w:proofErr w:type="spellEnd"/>
      <w:r w:rsidRPr="00D23FFA">
        <w:rPr>
          <w:lang w:val="en-US"/>
        </w:rPr>
        <w:t xml:space="preserve">. </w:t>
      </w:r>
      <w:proofErr w:type="spellStart"/>
      <w:r w:rsidRPr="00D23FFA">
        <w:rPr>
          <w:lang w:val="en-US"/>
        </w:rPr>
        <w:t>Në</w:t>
      </w:r>
      <w:proofErr w:type="spellEnd"/>
      <w:r w:rsidRPr="00D23FFA">
        <w:rPr>
          <w:lang w:val="en-US"/>
        </w:rPr>
        <w:t xml:space="preserve"> </w:t>
      </w:r>
      <w:proofErr w:type="spellStart"/>
      <w:r w:rsidRPr="00D23FFA">
        <w:rPr>
          <w:lang w:val="en-US"/>
        </w:rPr>
        <w:t>konceptin</w:t>
      </w:r>
      <w:proofErr w:type="spellEnd"/>
      <w:r w:rsidRPr="00D23FFA">
        <w:rPr>
          <w:lang w:val="en-US"/>
        </w:rPr>
        <w:t xml:space="preserve"> </w:t>
      </w:r>
      <w:proofErr w:type="spellStart"/>
      <w:r w:rsidRPr="00D23FFA">
        <w:rPr>
          <w:lang w:val="en-US"/>
        </w:rPr>
        <w:t>afatmesëm</w:t>
      </w:r>
      <w:proofErr w:type="spellEnd"/>
      <w:r w:rsidRPr="00D23FFA">
        <w:rPr>
          <w:lang w:val="en-US"/>
        </w:rPr>
        <w:t xml:space="preserve">, Zyra e </w:t>
      </w:r>
      <w:proofErr w:type="spellStart"/>
      <w:r w:rsidRPr="00D23FFA">
        <w:rPr>
          <w:lang w:val="en-US"/>
        </w:rPr>
        <w:t>Komisionerit</w:t>
      </w:r>
      <w:proofErr w:type="spellEnd"/>
      <w:r w:rsidRPr="00D23FFA">
        <w:rPr>
          <w:lang w:val="en-US"/>
        </w:rPr>
        <w:t xml:space="preserve"> ka </w:t>
      </w:r>
      <w:proofErr w:type="spellStart"/>
      <w:r w:rsidRPr="00D23FFA">
        <w:rPr>
          <w:lang w:val="en-US"/>
        </w:rPr>
        <w:t>paraqitur</w:t>
      </w:r>
      <w:proofErr w:type="spellEnd"/>
      <w:r w:rsidRPr="00D23FFA">
        <w:rPr>
          <w:lang w:val="en-US"/>
        </w:rPr>
        <w:t xml:space="preserve"> </w:t>
      </w:r>
      <w:proofErr w:type="spellStart"/>
      <w:r w:rsidRPr="00D23FFA">
        <w:rPr>
          <w:lang w:val="en-US"/>
        </w:rPr>
        <w:t>kërkesat</w:t>
      </w:r>
      <w:proofErr w:type="spellEnd"/>
      <w:r w:rsidRPr="00D23FFA">
        <w:rPr>
          <w:lang w:val="en-US"/>
        </w:rPr>
        <w:t xml:space="preserve"> </w:t>
      </w:r>
      <w:proofErr w:type="spellStart"/>
      <w:r w:rsidRPr="00D23FFA">
        <w:rPr>
          <w:lang w:val="en-US"/>
        </w:rPr>
        <w:t>minimale</w:t>
      </w:r>
      <w:proofErr w:type="spellEnd"/>
      <w:r w:rsidRPr="00D23FFA">
        <w:rPr>
          <w:lang w:val="en-US"/>
        </w:rPr>
        <w:t xml:space="preserve"> </w:t>
      </w:r>
      <w:proofErr w:type="spellStart"/>
      <w:r w:rsidRPr="00D23FFA">
        <w:rPr>
          <w:lang w:val="en-US"/>
        </w:rPr>
        <w:t>në</w:t>
      </w:r>
      <w:proofErr w:type="spellEnd"/>
      <w:r w:rsidRPr="00D23FFA">
        <w:rPr>
          <w:lang w:val="en-US"/>
        </w:rPr>
        <w:t xml:space="preserve"> </w:t>
      </w:r>
      <w:proofErr w:type="spellStart"/>
      <w:r w:rsidRPr="00D23FFA">
        <w:rPr>
          <w:lang w:val="en-US"/>
        </w:rPr>
        <w:t>Programin</w:t>
      </w:r>
      <w:proofErr w:type="spellEnd"/>
      <w:r w:rsidRPr="00D23FFA">
        <w:rPr>
          <w:lang w:val="en-US"/>
        </w:rPr>
        <w:t xml:space="preserve"> </w:t>
      </w:r>
      <w:proofErr w:type="spellStart"/>
      <w:r w:rsidRPr="00D23FFA">
        <w:rPr>
          <w:lang w:val="en-US"/>
        </w:rPr>
        <w:t>Buxhetor</w:t>
      </w:r>
      <w:proofErr w:type="spellEnd"/>
      <w:r w:rsidRPr="00D23FFA">
        <w:rPr>
          <w:lang w:val="en-US"/>
        </w:rPr>
        <w:t xml:space="preserve"> </w:t>
      </w:r>
      <w:proofErr w:type="spellStart"/>
      <w:r w:rsidRPr="00D23FFA">
        <w:rPr>
          <w:lang w:val="en-US"/>
        </w:rPr>
        <w:t>Afatmesëm</w:t>
      </w:r>
      <w:proofErr w:type="spellEnd"/>
      <w:r w:rsidRPr="00D23FFA">
        <w:rPr>
          <w:lang w:val="en-US"/>
        </w:rPr>
        <w:t xml:space="preserve"> 2024-2026. </w:t>
      </w:r>
      <w:proofErr w:type="spellStart"/>
      <w:r w:rsidRPr="00D23FFA">
        <w:rPr>
          <w:lang w:val="en-US"/>
        </w:rPr>
        <w:t>Efektet</w:t>
      </w:r>
      <w:proofErr w:type="spellEnd"/>
      <w:r w:rsidRPr="00D23FFA">
        <w:rPr>
          <w:lang w:val="en-US"/>
        </w:rPr>
        <w:t xml:space="preserve"> e </w:t>
      </w:r>
      <w:proofErr w:type="spellStart"/>
      <w:r w:rsidRPr="00D23FFA">
        <w:rPr>
          <w:lang w:val="en-US"/>
        </w:rPr>
        <w:t>shtesës</w:t>
      </w:r>
      <w:proofErr w:type="spellEnd"/>
      <w:r w:rsidRPr="00D23FFA">
        <w:rPr>
          <w:lang w:val="en-US"/>
        </w:rPr>
        <w:t xml:space="preserve"> </w:t>
      </w:r>
      <w:proofErr w:type="spellStart"/>
      <w:r w:rsidRPr="00D23FFA">
        <w:rPr>
          <w:lang w:val="en-US"/>
        </w:rPr>
        <w:t>për</w:t>
      </w:r>
      <w:proofErr w:type="spellEnd"/>
      <w:r w:rsidRPr="00D23FFA">
        <w:rPr>
          <w:lang w:val="en-US"/>
        </w:rPr>
        <w:t xml:space="preserve"> </w:t>
      </w:r>
      <w:proofErr w:type="spellStart"/>
      <w:r w:rsidRPr="00D23FFA">
        <w:rPr>
          <w:lang w:val="en-US"/>
        </w:rPr>
        <w:t>natyrë</w:t>
      </w:r>
      <w:proofErr w:type="spellEnd"/>
      <w:r w:rsidRPr="00D23FFA">
        <w:rPr>
          <w:lang w:val="en-US"/>
        </w:rPr>
        <w:t xml:space="preserve"> </w:t>
      </w:r>
      <w:proofErr w:type="spellStart"/>
      <w:r w:rsidRPr="00D23FFA">
        <w:rPr>
          <w:lang w:val="en-US"/>
        </w:rPr>
        <w:t>të</w:t>
      </w:r>
      <w:proofErr w:type="spellEnd"/>
      <w:r w:rsidRPr="00D23FFA">
        <w:rPr>
          <w:lang w:val="en-US"/>
        </w:rPr>
        <w:t xml:space="preserve"> </w:t>
      </w:r>
      <w:proofErr w:type="spellStart"/>
      <w:r w:rsidRPr="00D23FFA">
        <w:rPr>
          <w:lang w:val="en-US"/>
        </w:rPr>
        <w:t>veçantë</w:t>
      </w:r>
      <w:proofErr w:type="spellEnd"/>
      <w:r w:rsidRPr="00D23FFA">
        <w:rPr>
          <w:lang w:val="en-US"/>
        </w:rPr>
        <w:t xml:space="preserve"> </w:t>
      </w:r>
      <w:proofErr w:type="spellStart"/>
      <w:r w:rsidRPr="00D23FFA">
        <w:rPr>
          <w:lang w:val="en-US"/>
        </w:rPr>
        <w:t>pune</w:t>
      </w:r>
      <w:proofErr w:type="spellEnd"/>
      <w:r w:rsidRPr="00D23FFA">
        <w:rPr>
          <w:lang w:val="en-US"/>
        </w:rPr>
        <w:t xml:space="preserve"> pas </w:t>
      </w:r>
      <w:proofErr w:type="spellStart"/>
      <w:r w:rsidRPr="00D23FFA">
        <w:rPr>
          <w:lang w:val="en-US"/>
        </w:rPr>
        <w:t>miratimit</w:t>
      </w:r>
      <w:proofErr w:type="spellEnd"/>
      <w:r w:rsidRPr="00D23FFA">
        <w:rPr>
          <w:lang w:val="en-US"/>
        </w:rPr>
        <w:t xml:space="preserve"> </w:t>
      </w:r>
      <w:proofErr w:type="spellStart"/>
      <w:r w:rsidRPr="00D23FFA">
        <w:rPr>
          <w:lang w:val="en-US"/>
        </w:rPr>
        <w:t>të</w:t>
      </w:r>
      <w:proofErr w:type="spellEnd"/>
      <w:r w:rsidRPr="00D23FFA">
        <w:rPr>
          <w:lang w:val="en-US"/>
        </w:rPr>
        <w:t xml:space="preserve"> </w:t>
      </w:r>
      <w:proofErr w:type="spellStart"/>
      <w:r w:rsidRPr="00D23FFA">
        <w:rPr>
          <w:lang w:val="en-US"/>
        </w:rPr>
        <w:t>aktit</w:t>
      </w:r>
      <w:proofErr w:type="spellEnd"/>
      <w:r w:rsidRPr="00D23FFA">
        <w:rPr>
          <w:lang w:val="en-US"/>
        </w:rPr>
        <w:t xml:space="preserve"> </w:t>
      </w:r>
      <w:proofErr w:type="spellStart"/>
      <w:r w:rsidRPr="00D23FFA">
        <w:rPr>
          <w:lang w:val="en-US"/>
        </w:rPr>
        <w:t>përkatës</w:t>
      </w:r>
      <w:proofErr w:type="spellEnd"/>
      <w:r w:rsidRPr="00D23FFA">
        <w:rPr>
          <w:lang w:val="en-US"/>
        </w:rPr>
        <w:t xml:space="preserve"> </w:t>
      </w:r>
      <w:proofErr w:type="spellStart"/>
      <w:r w:rsidRPr="00D23FFA">
        <w:rPr>
          <w:lang w:val="en-US"/>
        </w:rPr>
        <w:t>si</w:t>
      </w:r>
      <w:proofErr w:type="spellEnd"/>
      <w:r w:rsidRPr="00D23FFA">
        <w:rPr>
          <w:lang w:val="en-US"/>
        </w:rPr>
        <w:t xml:space="preserve"> </w:t>
      </w:r>
      <w:proofErr w:type="spellStart"/>
      <w:r w:rsidRPr="00D23FFA">
        <w:rPr>
          <w:lang w:val="en-US"/>
        </w:rPr>
        <w:t>dhe</w:t>
      </w:r>
      <w:proofErr w:type="spellEnd"/>
      <w:r w:rsidRPr="00D23FFA">
        <w:rPr>
          <w:lang w:val="en-US"/>
        </w:rPr>
        <w:t xml:space="preserve"> </w:t>
      </w:r>
      <w:proofErr w:type="spellStart"/>
      <w:r w:rsidRPr="00D23FFA">
        <w:rPr>
          <w:lang w:val="en-US"/>
        </w:rPr>
        <w:t>për</w:t>
      </w:r>
      <w:proofErr w:type="spellEnd"/>
      <w:r w:rsidRPr="00D23FFA">
        <w:rPr>
          <w:lang w:val="en-US"/>
        </w:rPr>
        <w:t xml:space="preserve"> </w:t>
      </w:r>
      <w:proofErr w:type="spellStart"/>
      <w:r w:rsidRPr="00D23FFA">
        <w:rPr>
          <w:lang w:val="en-US"/>
        </w:rPr>
        <w:t>shkak</w:t>
      </w:r>
      <w:proofErr w:type="spellEnd"/>
      <w:r w:rsidRPr="00D23FFA">
        <w:rPr>
          <w:lang w:val="en-US"/>
        </w:rPr>
        <w:t xml:space="preserve"> </w:t>
      </w:r>
      <w:proofErr w:type="spellStart"/>
      <w:r w:rsidRPr="00D23FFA">
        <w:rPr>
          <w:lang w:val="en-US"/>
        </w:rPr>
        <w:t>të</w:t>
      </w:r>
      <w:proofErr w:type="spellEnd"/>
      <w:r w:rsidRPr="00D23FFA">
        <w:rPr>
          <w:lang w:val="en-US"/>
        </w:rPr>
        <w:t xml:space="preserve"> </w:t>
      </w:r>
      <w:proofErr w:type="spellStart"/>
      <w:r w:rsidRPr="00D23FFA">
        <w:rPr>
          <w:lang w:val="en-US"/>
        </w:rPr>
        <w:t>ndryshimit</w:t>
      </w:r>
      <w:proofErr w:type="spellEnd"/>
      <w:r w:rsidRPr="00D23FFA">
        <w:rPr>
          <w:lang w:val="en-US"/>
        </w:rPr>
        <w:t xml:space="preserve"> </w:t>
      </w:r>
      <w:proofErr w:type="spellStart"/>
      <w:r w:rsidRPr="00D23FFA">
        <w:rPr>
          <w:lang w:val="en-US"/>
        </w:rPr>
        <w:t>të</w:t>
      </w:r>
      <w:proofErr w:type="spellEnd"/>
      <w:r w:rsidRPr="00D23FFA">
        <w:rPr>
          <w:lang w:val="en-US"/>
        </w:rPr>
        <w:t xml:space="preserve"> </w:t>
      </w:r>
      <w:proofErr w:type="spellStart"/>
      <w:r w:rsidRPr="00D23FFA">
        <w:rPr>
          <w:lang w:val="en-US"/>
        </w:rPr>
        <w:t>pagës</w:t>
      </w:r>
      <w:proofErr w:type="spellEnd"/>
      <w:r w:rsidRPr="00D23FFA">
        <w:rPr>
          <w:lang w:val="en-US"/>
        </w:rPr>
        <w:t xml:space="preserve"> </w:t>
      </w:r>
      <w:proofErr w:type="spellStart"/>
      <w:r w:rsidRPr="00D23FFA">
        <w:rPr>
          <w:lang w:val="en-US"/>
        </w:rPr>
        <w:t>së</w:t>
      </w:r>
      <w:proofErr w:type="spellEnd"/>
      <w:r w:rsidRPr="00D23FFA">
        <w:rPr>
          <w:lang w:val="en-US"/>
        </w:rPr>
        <w:t xml:space="preserve"> </w:t>
      </w:r>
      <w:proofErr w:type="spellStart"/>
      <w:r w:rsidRPr="00D23FFA">
        <w:rPr>
          <w:lang w:val="en-US"/>
        </w:rPr>
        <w:t>Komisionerit</w:t>
      </w:r>
      <w:proofErr w:type="spellEnd"/>
      <w:r w:rsidRPr="00D23FFA">
        <w:rPr>
          <w:lang w:val="en-US"/>
        </w:rPr>
        <w:t xml:space="preserve">, </w:t>
      </w:r>
      <w:proofErr w:type="spellStart"/>
      <w:r w:rsidRPr="00D23FFA">
        <w:rPr>
          <w:lang w:val="en-US"/>
        </w:rPr>
        <w:t>janë</w:t>
      </w:r>
      <w:proofErr w:type="spellEnd"/>
      <w:r w:rsidRPr="00D23FFA">
        <w:rPr>
          <w:lang w:val="en-US"/>
        </w:rPr>
        <w:t xml:space="preserve"> </w:t>
      </w:r>
      <w:proofErr w:type="spellStart"/>
      <w:r w:rsidRPr="00D23FFA">
        <w:rPr>
          <w:lang w:val="en-US"/>
        </w:rPr>
        <w:t>në</w:t>
      </w:r>
      <w:proofErr w:type="spellEnd"/>
      <w:r w:rsidRPr="00D23FFA">
        <w:rPr>
          <w:lang w:val="en-US"/>
        </w:rPr>
        <w:t xml:space="preserve"> </w:t>
      </w:r>
      <w:proofErr w:type="spellStart"/>
      <w:r w:rsidRPr="00D23FFA">
        <w:rPr>
          <w:lang w:val="en-US"/>
        </w:rPr>
        <w:t>masën</w:t>
      </w:r>
      <w:proofErr w:type="spellEnd"/>
      <w:r w:rsidRPr="00D23FFA">
        <w:rPr>
          <w:lang w:val="en-US"/>
        </w:rPr>
        <w:t xml:space="preserve"> </w:t>
      </w:r>
      <w:proofErr w:type="spellStart"/>
      <w:r w:rsidRPr="00D23FFA">
        <w:rPr>
          <w:lang w:val="en-US"/>
        </w:rPr>
        <w:t>rreth</w:t>
      </w:r>
      <w:proofErr w:type="spellEnd"/>
      <w:r w:rsidRPr="00D23FFA">
        <w:rPr>
          <w:lang w:val="en-US"/>
        </w:rPr>
        <w:t xml:space="preserve"> 38 </w:t>
      </w:r>
      <w:proofErr w:type="spellStart"/>
      <w:r w:rsidRPr="00D23FFA">
        <w:rPr>
          <w:lang w:val="en-US"/>
        </w:rPr>
        <w:t>milion</w:t>
      </w:r>
      <w:proofErr w:type="spellEnd"/>
      <w:r w:rsidRPr="00D23FFA">
        <w:rPr>
          <w:lang w:val="en-US"/>
        </w:rPr>
        <w:t xml:space="preserve"> </w:t>
      </w:r>
      <w:proofErr w:type="spellStart"/>
      <w:r w:rsidRPr="00D23FFA">
        <w:rPr>
          <w:lang w:val="en-US"/>
        </w:rPr>
        <w:t>lekë</w:t>
      </w:r>
      <w:proofErr w:type="spellEnd"/>
      <w:r w:rsidRPr="00D23FFA" w:rsidDel="0088674B">
        <w:rPr>
          <w:lang w:val="en-US"/>
        </w:rPr>
        <w:t xml:space="preserve"> </w:t>
      </w:r>
      <w:proofErr w:type="spellStart"/>
      <w:r w:rsidRPr="00D23FFA">
        <w:rPr>
          <w:lang w:val="en-US"/>
        </w:rPr>
        <w:t>për</w:t>
      </w:r>
      <w:proofErr w:type="spellEnd"/>
      <w:r w:rsidRPr="00D23FFA">
        <w:rPr>
          <w:lang w:val="en-US"/>
        </w:rPr>
        <w:t xml:space="preserve"> 6 </w:t>
      </w:r>
      <w:proofErr w:type="spellStart"/>
      <w:r w:rsidRPr="00D23FFA">
        <w:rPr>
          <w:lang w:val="en-US"/>
        </w:rPr>
        <w:t>mujorin</w:t>
      </w:r>
      <w:proofErr w:type="spellEnd"/>
      <w:r w:rsidRPr="00D23FFA">
        <w:rPr>
          <w:lang w:val="en-US"/>
        </w:rPr>
        <w:t xml:space="preserve"> e </w:t>
      </w:r>
      <w:proofErr w:type="spellStart"/>
      <w:r w:rsidRPr="00D23FFA">
        <w:rPr>
          <w:lang w:val="en-US"/>
        </w:rPr>
        <w:t>dytë</w:t>
      </w:r>
      <w:proofErr w:type="spellEnd"/>
      <w:r w:rsidRPr="00D23FFA">
        <w:rPr>
          <w:lang w:val="en-US"/>
        </w:rPr>
        <w:t xml:space="preserve"> </w:t>
      </w:r>
      <w:proofErr w:type="spellStart"/>
      <w:r w:rsidRPr="00D23FFA">
        <w:rPr>
          <w:lang w:val="en-US"/>
        </w:rPr>
        <w:t>të</w:t>
      </w:r>
      <w:proofErr w:type="spellEnd"/>
      <w:r w:rsidRPr="00D23FFA">
        <w:rPr>
          <w:lang w:val="en-US"/>
        </w:rPr>
        <w:t xml:space="preserve"> </w:t>
      </w:r>
      <w:proofErr w:type="spellStart"/>
      <w:r w:rsidRPr="00D23FFA">
        <w:rPr>
          <w:lang w:val="en-US"/>
        </w:rPr>
        <w:t>vitit</w:t>
      </w:r>
      <w:proofErr w:type="spellEnd"/>
      <w:r w:rsidRPr="00D23FFA">
        <w:rPr>
          <w:lang w:val="en-US"/>
        </w:rPr>
        <w:t xml:space="preserve"> 2024. </w:t>
      </w:r>
      <w:proofErr w:type="spellStart"/>
      <w:r w:rsidRPr="00D23FFA">
        <w:rPr>
          <w:lang w:val="en-US"/>
        </w:rPr>
        <w:t>Këto</w:t>
      </w:r>
      <w:proofErr w:type="spellEnd"/>
      <w:r w:rsidRPr="00D23FFA">
        <w:rPr>
          <w:lang w:val="en-US"/>
        </w:rPr>
        <w:t xml:space="preserve"> </w:t>
      </w:r>
      <w:proofErr w:type="spellStart"/>
      <w:r w:rsidRPr="00D23FFA">
        <w:rPr>
          <w:lang w:val="en-US"/>
        </w:rPr>
        <w:t>fonde</w:t>
      </w:r>
      <w:proofErr w:type="spellEnd"/>
      <w:r w:rsidRPr="00D23FFA">
        <w:rPr>
          <w:lang w:val="en-US"/>
        </w:rPr>
        <w:t xml:space="preserve"> do </w:t>
      </w:r>
      <w:proofErr w:type="spellStart"/>
      <w:r w:rsidRPr="00D23FFA">
        <w:rPr>
          <w:lang w:val="en-US"/>
        </w:rPr>
        <w:t>të</w:t>
      </w:r>
      <w:proofErr w:type="spellEnd"/>
      <w:r w:rsidRPr="00D23FFA">
        <w:rPr>
          <w:lang w:val="en-US"/>
        </w:rPr>
        <w:t xml:space="preserve"> </w:t>
      </w:r>
      <w:proofErr w:type="spellStart"/>
      <w:r w:rsidRPr="00D23FFA">
        <w:rPr>
          <w:lang w:val="en-US"/>
        </w:rPr>
        <w:t>përballohen</w:t>
      </w:r>
      <w:proofErr w:type="spellEnd"/>
      <w:r w:rsidRPr="00D23FFA">
        <w:rPr>
          <w:lang w:val="en-US"/>
        </w:rPr>
        <w:t xml:space="preserve"> </w:t>
      </w:r>
      <w:proofErr w:type="spellStart"/>
      <w:r w:rsidRPr="00D23FFA">
        <w:rPr>
          <w:lang w:val="en-US"/>
        </w:rPr>
        <w:t>nga</w:t>
      </w:r>
      <w:proofErr w:type="spellEnd"/>
      <w:r w:rsidRPr="00D23FFA">
        <w:rPr>
          <w:lang w:val="en-US"/>
        </w:rPr>
        <w:t xml:space="preserve"> </w:t>
      </w:r>
      <w:proofErr w:type="spellStart"/>
      <w:r w:rsidRPr="00D23FFA">
        <w:rPr>
          <w:lang w:val="en-US"/>
        </w:rPr>
        <w:t>buxheti</w:t>
      </w:r>
      <w:proofErr w:type="spellEnd"/>
      <w:r w:rsidRPr="00D23FFA">
        <w:rPr>
          <w:lang w:val="en-US"/>
        </w:rPr>
        <w:t xml:space="preserve"> </w:t>
      </w:r>
      <w:proofErr w:type="spellStart"/>
      <w:r w:rsidRPr="00D23FFA">
        <w:rPr>
          <w:lang w:val="en-US"/>
        </w:rPr>
        <w:t>i</w:t>
      </w:r>
      <w:proofErr w:type="spellEnd"/>
      <w:r w:rsidRPr="00D23FFA">
        <w:rPr>
          <w:lang w:val="en-US"/>
        </w:rPr>
        <w:t xml:space="preserve"> </w:t>
      </w:r>
      <w:proofErr w:type="spellStart"/>
      <w:r w:rsidRPr="00D23FFA">
        <w:rPr>
          <w:lang w:val="en-US"/>
        </w:rPr>
        <w:t>vitit</w:t>
      </w:r>
      <w:proofErr w:type="spellEnd"/>
      <w:r w:rsidRPr="00D23FFA">
        <w:rPr>
          <w:lang w:val="en-US"/>
        </w:rPr>
        <w:t xml:space="preserve"> 2024 </w:t>
      </w:r>
      <w:proofErr w:type="spellStart"/>
      <w:r w:rsidRPr="00D23FFA">
        <w:rPr>
          <w:lang w:val="en-US"/>
        </w:rPr>
        <w:t>të</w:t>
      </w:r>
      <w:proofErr w:type="spellEnd"/>
      <w:r w:rsidRPr="00D23FFA">
        <w:rPr>
          <w:lang w:val="en-US"/>
        </w:rPr>
        <w:t xml:space="preserve"> </w:t>
      </w:r>
      <w:proofErr w:type="spellStart"/>
      <w:r w:rsidRPr="00D23FFA">
        <w:rPr>
          <w:lang w:val="en-US"/>
        </w:rPr>
        <w:t>Zyrës</w:t>
      </w:r>
      <w:proofErr w:type="spellEnd"/>
      <w:r w:rsidRPr="00D23FFA">
        <w:rPr>
          <w:lang w:val="en-US"/>
        </w:rPr>
        <w:t xml:space="preserve"> </w:t>
      </w:r>
      <w:proofErr w:type="spellStart"/>
      <w:r w:rsidRPr="00D23FFA">
        <w:rPr>
          <w:lang w:val="en-US"/>
        </w:rPr>
        <w:t>së</w:t>
      </w:r>
      <w:proofErr w:type="spellEnd"/>
      <w:r w:rsidRPr="00D23FFA">
        <w:rPr>
          <w:lang w:val="en-US"/>
        </w:rPr>
        <w:t xml:space="preserve"> </w:t>
      </w:r>
      <w:proofErr w:type="spellStart"/>
      <w:r w:rsidRPr="00D23FFA">
        <w:rPr>
          <w:lang w:val="en-US"/>
        </w:rPr>
        <w:t>Komisionerit</w:t>
      </w:r>
      <w:proofErr w:type="spellEnd"/>
      <w:r w:rsidRPr="00D23FFA">
        <w:rPr>
          <w:lang w:val="en-US"/>
        </w:rPr>
        <w:t xml:space="preserve">. </w:t>
      </w:r>
    </w:p>
    <w:p w14:paraId="28FD3902" w14:textId="77777777" w:rsidR="00787409" w:rsidRPr="004A7BE9" w:rsidRDefault="661F1B64" w:rsidP="00C0102B">
      <w:pPr>
        <w:tabs>
          <w:tab w:val="left" w:pos="1530"/>
        </w:tabs>
        <w:spacing w:line="276" w:lineRule="auto"/>
        <w:jc w:val="both"/>
        <w:rPr>
          <w:lang w:val="sq-AL"/>
        </w:rPr>
      </w:pPr>
      <w:r w:rsidRPr="004A7BE9">
        <w:rPr>
          <w:lang w:val="sq-AL"/>
        </w:rPr>
        <w:t xml:space="preserve">Në formë tabelore shpenzimet e detajuara dhe në formë </w:t>
      </w:r>
      <w:proofErr w:type="spellStart"/>
      <w:r w:rsidRPr="004A7BE9">
        <w:rPr>
          <w:lang w:val="sq-AL"/>
        </w:rPr>
        <w:t>përmbledhesë</w:t>
      </w:r>
      <w:proofErr w:type="spellEnd"/>
      <w:r w:rsidRPr="004A7BE9">
        <w:rPr>
          <w:lang w:val="sq-AL"/>
        </w:rPr>
        <w:t xml:space="preserve"> janë si më poshtë:</w:t>
      </w:r>
    </w:p>
    <w:p w14:paraId="5023141B" w14:textId="77777777" w:rsidR="00787409" w:rsidRPr="004A7BE9" w:rsidRDefault="00787409" w:rsidP="661F1B64">
      <w:pPr>
        <w:tabs>
          <w:tab w:val="left" w:pos="1530"/>
        </w:tabs>
        <w:spacing w:line="276" w:lineRule="auto"/>
        <w:jc w:val="both"/>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0"/>
        <w:gridCol w:w="1906"/>
        <w:gridCol w:w="1872"/>
        <w:gridCol w:w="1491"/>
        <w:gridCol w:w="1506"/>
      </w:tblGrid>
      <w:tr w:rsidR="00787409" w:rsidRPr="00060974" w14:paraId="33AA373C" w14:textId="77777777" w:rsidTr="661F1B64">
        <w:trPr>
          <w:trHeight w:val="332"/>
        </w:trPr>
        <w:tc>
          <w:tcPr>
            <w:tcW w:w="2000" w:type="dxa"/>
            <w:vMerge w:val="restart"/>
            <w:shd w:val="clear" w:color="auto" w:fill="auto"/>
          </w:tcPr>
          <w:p w14:paraId="1F3B1409" w14:textId="77777777" w:rsidR="00787409" w:rsidRPr="004A7BE9" w:rsidRDefault="00787409" w:rsidP="661F1B64">
            <w:pPr>
              <w:tabs>
                <w:tab w:val="left" w:pos="1530"/>
              </w:tabs>
              <w:jc w:val="center"/>
              <w:rPr>
                <w:lang w:val="sq-AL"/>
              </w:rPr>
            </w:pPr>
          </w:p>
          <w:p w14:paraId="562C75D1" w14:textId="77777777" w:rsidR="00787409" w:rsidRPr="004A7BE9" w:rsidRDefault="00787409" w:rsidP="661F1B64">
            <w:pPr>
              <w:tabs>
                <w:tab w:val="left" w:pos="1530"/>
              </w:tabs>
              <w:jc w:val="center"/>
              <w:rPr>
                <w:lang w:val="sq-AL"/>
              </w:rPr>
            </w:pPr>
          </w:p>
          <w:p w14:paraId="664355AD" w14:textId="77777777" w:rsidR="00787409" w:rsidRPr="004A7BE9" w:rsidRDefault="00787409" w:rsidP="661F1B64">
            <w:pPr>
              <w:tabs>
                <w:tab w:val="left" w:pos="1530"/>
              </w:tabs>
              <w:jc w:val="center"/>
              <w:rPr>
                <w:lang w:val="sq-AL"/>
              </w:rPr>
            </w:pPr>
          </w:p>
          <w:p w14:paraId="1A965116" w14:textId="77777777" w:rsidR="00787409" w:rsidRPr="004A7BE9" w:rsidRDefault="00787409" w:rsidP="661F1B64">
            <w:pPr>
              <w:tabs>
                <w:tab w:val="left" w:pos="1530"/>
              </w:tabs>
              <w:jc w:val="center"/>
              <w:rPr>
                <w:lang w:val="sq-AL"/>
              </w:rPr>
            </w:pPr>
          </w:p>
          <w:p w14:paraId="7DF4E37C" w14:textId="77777777" w:rsidR="00787409" w:rsidRPr="004A7BE9" w:rsidRDefault="00787409" w:rsidP="661F1B64">
            <w:pPr>
              <w:tabs>
                <w:tab w:val="left" w:pos="1530"/>
              </w:tabs>
              <w:jc w:val="center"/>
              <w:rPr>
                <w:b/>
                <w:bCs/>
                <w:lang w:val="sq-AL"/>
              </w:rPr>
            </w:pPr>
          </w:p>
          <w:p w14:paraId="06FFF924" w14:textId="77777777" w:rsidR="00787409" w:rsidRPr="00060974" w:rsidRDefault="661F1B64" w:rsidP="661F1B64">
            <w:pPr>
              <w:tabs>
                <w:tab w:val="left" w:pos="1530"/>
              </w:tabs>
              <w:jc w:val="center"/>
              <w:rPr>
                <w:lang w:val="en-US"/>
              </w:rPr>
            </w:pPr>
            <w:r w:rsidRPr="661F1B64">
              <w:rPr>
                <w:b/>
                <w:bCs/>
                <w:lang w:val="en-US"/>
              </w:rPr>
              <w:t xml:space="preserve">Zyra e </w:t>
            </w:r>
            <w:proofErr w:type="spellStart"/>
            <w:r w:rsidRPr="661F1B64">
              <w:rPr>
                <w:b/>
                <w:bCs/>
                <w:lang w:val="en-US"/>
              </w:rPr>
              <w:t>Komisionerit</w:t>
            </w:r>
            <w:proofErr w:type="spellEnd"/>
          </w:p>
        </w:tc>
        <w:tc>
          <w:tcPr>
            <w:tcW w:w="1906" w:type="dxa"/>
            <w:shd w:val="clear" w:color="auto" w:fill="auto"/>
          </w:tcPr>
          <w:p w14:paraId="3E343DB6" w14:textId="77777777" w:rsidR="00787409" w:rsidRPr="00060974" w:rsidRDefault="661F1B64" w:rsidP="661F1B64">
            <w:pPr>
              <w:tabs>
                <w:tab w:val="left" w:pos="1530"/>
              </w:tabs>
              <w:jc w:val="both"/>
              <w:rPr>
                <w:b/>
                <w:bCs/>
                <w:lang w:val="en-US"/>
              </w:rPr>
            </w:pPr>
            <w:proofErr w:type="spellStart"/>
            <w:r w:rsidRPr="661F1B64">
              <w:rPr>
                <w:b/>
                <w:bCs/>
                <w:lang w:val="en-US"/>
              </w:rPr>
              <w:t>Aktiviteti</w:t>
            </w:r>
            <w:proofErr w:type="spellEnd"/>
          </w:p>
        </w:tc>
        <w:tc>
          <w:tcPr>
            <w:tcW w:w="1872" w:type="dxa"/>
            <w:shd w:val="clear" w:color="auto" w:fill="auto"/>
          </w:tcPr>
          <w:p w14:paraId="5DDF4ADD" w14:textId="77777777" w:rsidR="00787409" w:rsidRPr="00060974" w:rsidRDefault="661F1B64" w:rsidP="661F1B64">
            <w:pPr>
              <w:tabs>
                <w:tab w:val="left" w:pos="1530"/>
              </w:tabs>
              <w:jc w:val="both"/>
              <w:rPr>
                <w:b/>
                <w:bCs/>
                <w:lang w:val="en-US"/>
              </w:rPr>
            </w:pPr>
            <w:r w:rsidRPr="661F1B64">
              <w:rPr>
                <w:b/>
                <w:bCs/>
                <w:lang w:val="en-US"/>
              </w:rPr>
              <w:t>Viti 1</w:t>
            </w:r>
          </w:p>
        </w:tc>
        <w:tc>
          <w:tcPr>
            <w:tcW w:w="1491" w:type="dxa"/>
            <w:shd w:val="clear" w:color="auto" w:fill="auto"/>
          </w:tcPr>
          <w:p w14:paraId="3CADAEF8" w14:textId="77777777" w:rsidR="00787409" w:rsidRPr="00060974" w:rsidRDefault="661F1B64" w:rsidP="661F1B64">
            <w:pPr>
              <w:tabs>
                <w:tab w:val="left" w:pos="1530"/>
              </w:tabs>
              <w:jc w:val="both"/>
              <w:rPr>
                <w:b/>
                <w:bCs/>
                <w:lang w:val="en-US"/>
              </w:rPr>
            </w:pPr>
            <w:r w:rsidRPr="661F1B64">
              <w:rPr>
                <w:b/>
                <w:bCs/>
                <w:lang w:val="en-US"/>
              </w:rPr>
              <w:t>Viti 2</w:t>
            </w:r>
          </w:p>
        </w:tc>
        <w:tc>
          <w:tcPr>
            <w:tcW w:w="1506" w:type="dxa"/>
            <w:shd w:val="clear" w:color="auto" w:fill="auto"/>
          </w:tcPr>
          <w:p w14:paraId="3C3F7C27" w14:textId="77777777" w:rsidR="00787409" w:rsidRPr="00060974" w:rsidRDefault="661F1B64" w:rsidP="661F1B64">
            <w:pPr>
              <w:tabs>
                <w:tab w:val="left" w:pos="1530"/>
              </w:tabs>
              <w:jc w:val="both"/>
              <w:rPr>
                <w:b/>
                <w:bCs/>
                <w:lang w:val="en-US"/>
              </w:rPr>
            </w:pPr>
            <w:r w:rsidRPr="661F1B64">
              <w:rPr>
                <w:b/>
                <w:bCs/>
                <w:lang w:val="en-US"/>
              </w:rPr>
              <w:t>Viti 3</w:t>
            </w:r>
          </w:p>
        </w:tc>
      </w:tr>
      <w:tr w:rsidR="00787409" w:rsidRPr="00060974" w14:paraId="07459474" w14:textId="77777777" w:rsidTr="661F1B64">
        <w:trPr>
          <w:trHeight w:val="332"/>
        </w:trPr>
        <w:tc>
          <w:tcPr>
            <w:tcW w:w="2000" w:type="dxa"/>
            <w:vMerge/>
          </w:tcPr>
          <w:p w14:paraId="44FB30F8" w14:textId="77777777" w:rsidR="00787409" w:rsidRPr="00060974" w:rsidRDefault="00787409" w:rsidP="00626770">
            <w:pPr>
              <w:tabs>
                <w:tab w:val="left" w:pos="1530"/>
              </w:tabs>
              <w:jc w:val="both"/>
              <w:rPr>
                <w:szCs w:val="24"/>
                <w:lang w:val="en-US" w:eastAsia="x-none"/>
              </w:rPr>
            </w:pPr>
          </w:p>
        </w:tc>
        <w:tc>
          <w:tcPr>
            <w:tcW w:w="1906" w:type="dxa"/>
            <w:shd w:val="clear" w:color="auto" w:fill="auto"/>
          </w:tcPr>
          <w:p w14:paraId="516AF5D8" w14:textId="77777777" w:rsidR="00787409" w:rsidRPr="004A7BE9" w:rsidRDefault="661F1B64" w:rsidP="661F1B64">
            <w:pPr>
              <w:tabs>
                <w:tab w:val="left" w:pos="1530"/>
              </w:tabs>
              <w:rPr>
                <w:lang w:val="it-IT"/>
              </w:rPr>
            </w:pPr>
            <w:r w:rsidRPr="661F1B64">
              <w:rPr>
                <w:color w:val="000000" w:themeColor="text1"/>
                <w:lang w:val="sq-AL"/>
              </w:rPr>
              <w:t xml:space="preserve">Kosto administrative për procesin e përafrimit të legjislacionit për mbrojtjen e të dhënave personale me </w:t>
            </w:r>
            <w:proofErr w:type="spellStart"/>
            <w:r w:rsidRPr="661F1B64">
              <w:rPr>
                <w:color w:val="000000" w:themeColor="text1"/>
                <w:lang w:val="sq-AL"/>
              </w:rPr>
              <w:t>acquis</w:t>
            </w:r>
            <w:proofErr w:type="spellEnd"/>
            <w:r w:rsidRPr="661F1B64">
              <w:rPr>
                <w:color w:val="000000" w:themeColor="text1"/>
                <w:lang w:val="sq-AL"/>
              </w:rPr>
              <w:t xml:space="preserve"> të BE financuar </w:t>
            </w:r>
          </w:p>
        </w:tc>
        <w:tc>
          <w:tcPr>
            <w:tcW w:w="1872" w:type="dxa"/>
            <w:shd w:val="clear" w:color="auto" w:fill="auto"/>
          </w:tcPr>
          <w:p w14:paraId="5DFEAFC0" w14:textId="1ABB41BB" w:rsidR="00787409" w:rsidRPr="00060974" w:rsidRDefault="661F1B64" w:rsidP="661F1B64">
            <w:pPr>
              <w:tabs>
                <w:tab w:val="left" w:pos="10080"/>
              </w:tabs>
              <w:rPr>
                <w:color w:val="000000"/>
                <w:lang w:val="sq-AL"/>
              </w:rPr>
            </w:pPr>
            <w:r w:rsidRPr="004A7BE9">
              <w:rPr>
                <w:lang w:val="it-IT"/>
              </w:rPr>
              <w:t>71</w:t>
            </w:r>
            <w:r w:rsidR="006130FF">
              <w:rPr>
                <w:lang w:val="it-IT"/>
              </w:rPr>
              <w:t>,</w:t>
            </w:r>
            <w:r w:rsidRPr="004A7BE9">
              <w:rPr>
                <w:lang w:val="it-IT"/>
              </w:rPr>
              <w:t>811</w:t>
            </w:r>
            <w:r w:rsidR="006130FF">
              <w:rPr>
                <w:lang w:val="it-IT"/>
              </w:rPr>
              <w:t>.</w:t>
            </w:r>
            <w:r w:rsidRPr="004A7BE9">
              <w:rPr>
                <w:lang w:val="it-IT"/>
              </w:rPr>
              <w:t xml:space="preserve">94 EUR. </w:t>
            </w:r>
          </w:p>
          <w:p w14:paraId="423A19F9" w14:textId="77777777" w:rsidR="00787409" w:rsidRDefault="661F1B64" w:rsidP="661F1B64">
            <w:pPr>
              <w:tabs>
                <w:tab w:val="left" w:pos="1530"/>
              </w:tabs>
              <w:rPr>
                <w:i/>
                <w:iCs/>
                <w:color w:val="000000"/>
                <w:lang w:val="sq-AL"/>
              </w:rPr>
            </w:pPr>
            <w:r w:rsidRPr="661F1B64">
              <w:rPr>
                <w:i/>
                <w:iCs/>
                <w:color w:val="000000" w:themeColor="text1"/>
                <w:lang w:val="sq-AL"/>
              </w:rPr>
              <w:t xml:space="preserve">Financuar nga Bashkimi </w:t>
            </w:r>
            <w:proofErr w:type="spellStart"/>
            <w:r w:rsidRPr="661F1B64">
              <w:rPr>
                <w:i/>
                <w:iCs/>
                <w:color w:val="000000" w:themeColor="text1"/>
                <w:lang w:val="sq-AL"/>
              </w:rPr>
              <w:t>Europian</w:t>
            </w:r>
            <w:proofErr w:type="spellEnd"/>
            <w:r w:rsidRPr="661F1B64">
              <w:rPr>
                <w:i/>
                <w:iCs/>
                <w:color w:val="000000" w:themeColor="text1"/>
                <w:lang w:val="sq-AL"/>
              </w:rPr>
              <w:t xml:space="preserve"> nëpërmjet programit IPA 2017 </w:t>
            </w:r>
          </w:p>
          <w:p w14:paraId="1DA6542E" w14:textId="77777777" w:rsidR="00787409" w:rsidRDefault="00787409" w:rsidP="661F1B64">
            <w:pPr>
              <w:tabs>
                <w:tab w:val="left" w:pos="1530"/>
              </w:tabs>
              <w:rPr>
                <w:i/>
                <w:iCs/>
                <w:color w:val="000000"/>
                <w:lang w:val="sq-AL"/>
              </w:rPr>
            </w:pPr>
          </w:p>
          <w:p w14:paraId="5DA981FE" w14:textId="77777777" w:rsidR="00787409" w:rsidRPr="004A7BE9" w:rsidRDefault="661F1B64" w:rsidP="661F1B64">
            <w:pPr>
              <w:tabs>
                <w:tab w:val="left" w:pos="10080"/>
              </w:tabs>
              <w:jc w:val="both"/>
              <w:rPr>
                <w:highlight w:val="yellow"/>
                <w:lang w:val="it-IT"/>
              </w:rPr>
            </w:pPr>
            <w:r w:rsidRPr="004A7BE9">
              <w:rPr>
                <w:color w:val="000000" w:themeColor="text1"/>
                <w:lang w:val="it-IT"/>
              </w:rPr>
              <w:t>5 398 560 lekë</w:t>
            </w:r>
            <w:r w:rsidRPr="661F1B64">
              <w:rPr>
                <w:i/>
                <w:iCs/>
                <w:color w:val="000000" w:themeColor="text1"/>
                <w:highlight w:val="yellow"/>
                <w:lang w:val="sq-AL"/>
              </w:rPr>
              <w:t xml:space="preserve"> </w:t>
            </w:r>
            <w:r w:rsidRPr="661F1B64">
              <w:rPr>
                <w:i/>
                <w:iCs/>
                <w:color w:val="000000" w:themeColor="text1"/>
                <w:lang w:val="sq-AL"/>
              </w:rPr>
              <w:t xml:space="preserve">për stafin e Zyrës së </w:t>
            </w:r>
            <w:proofErr w:type="spellStart"/>
            <w:r w:rsidRPr="661F1B64">
              <w:rPr>
                <w:i/>
                <w:iCs/>
                <w:color w:val="000000" w:themeColor="text1"/>
                <w:lang w:val="sq-AL"/>
              </w:rPr>
              <w:t>Komisionerit</w:t>
            </w:r>
            <w:proofErr w:type="spellEnd"/>
            <w:r w:rsidRPr="661F1B64">
              <w:rPr>
                <w:i/>
                <w:iCs/>
                <w:color w:val="000000" w:themeColor="text1"/>
                <w:lang w:val="sq-AL"/>
              </w:rPr>
              <w:t xml:space="preserve"> të përfshirë në këtë proces.</w:t>
            </w:r>
          </w:p>
        </w:tc>
        <w:tc>
          <w:tcPr>
            <w:tcW w:w="1491" w:type="dxa"/>
            <w:shd w:val="clear" w:color="auto" w:fill="auto"/>
          </w:tcPr>
          <w:p w14:paraId="68F9DA86" w14:textId="77777777" w:rsidR="00787409" w:rsidRPr="00060974" w:rsidRDefault="661F1B64" w:rsidP="661F1B64">
            <w:pPr>
              <w:tabs>
                <w:tab w:val="left" w:pos="1530"/>
              </w:tabs>
              <w:jc w:val="both"/>
              <w:rPr>
                <w:lang w:val="en-US"/>
              </w:rPr>
            </w:pPr>
            <w:r w:rsidRPr="661F1B64">
              <w:rPr>
                <w:lang w:val="en-US"/>
              </w:rPr>
              <w:t>n/a</w:t>
            </w:r>
          </w:p>
        </w:tc>
        <w:tc>
          <w:tcPr>
            <w:tcW w:w="1506" w:type="dxa"/>
            <w:shd w:val="clear" w:color="auto" w:fill="auto"/>
          </w:tcPr>
          <w:p w14:paraId="0901656B" w14:textId="77777777" w:rsidR="00787409" w:rsidRPr="00060974" w:rsidRDefault="661F1B64" w:rsidP="661F1B64">
            <w:pPr>
              <w:tabs>
                <w:tab w:val="left" w:pos="1530"/>
              </w:tabs>
              <w:jc w:val="both"/>
              <w:rPr>
                <w:lang w:val="en-US"/>
              </w:rPr>
            </w:pPr>
            <w:r w:rsidRPr="661F1B64">
              <w:rPr>
                <w:lang w:val="en-US"/>
              </w:rPr>
              <w:t>n/a</w:t>
            </w:r>
          </w:p>
        </w:tc>
      </w:tr>
      <w:tr w:rsidR="00787409" w:rsidRPr="00060974" w14:paraId="77D30ABB" w14:textId="77777777" w:rsidTr="661F1B64">
        <w:trPr>
          <w:trHeight w:val="332"/>
        </w:trPr>
        <w:tc>
          <w:tcPr>
            <w:tcW w:w="2000" w:type="dxa"/>
            <w:vMerge/>
          </w:tcPr>
          <w:p w14:paraId="3041E394" w14:textId="77777777" w:rsidR="00787409" w:rsidRPr="00060974" w:rsidRDefault="00787409" w:rsidP="00626770">
            <w:pPr>
              <w:tabs>
                <w:tab w:val="left" w:pos="1530"/>
              </w:tabs>
              <w:jc w:val="both"/>
              <w:rPr>
                <w:szCs w:val="24"/>
                <w:lang w:val="en-US" w:eastAsia="x-none"/>
              </w:rPr>
            </w:pPr>
          </w:p>
        </w:tc>
        <w:tc>
          <w:tcPr>
            <w:tcW w:w="1906" w:type="dxa"/>
            <w:shd w:val="clear" w:color="auto" w:fill="auto"/>
          </w:tcPr>
          <w:p w14:paraId="4AEBDFBA" w14:textId="77777777" w:rsidR="00787409" w:rsidRPr="00060974" w:rsidRDefault="661F1B64" w:rsidP="661F1B64">
            <w:pPr>
              <w:tabs>
                <w:tab w:val="left" w:pos="1530"/>
              </w:tabs>
              <w:rPr>
                <w:lang w:val="en-US"/>
              </w:rPr>
            </w:pPr>
            <w:r w:rsidRPr="661F1B64">
              <w:rPr>
                <w:color w:val="000000" w:themeColor="text1"/>
                <w:lang w:val="sq-AL"/>
              </w:rPr>
              <w:t xml:space="preserve">Trajnime dhe ndërgjegjësimi i grupeve të veçanta në fokus nga sektori </w:t>
            </w:r>
            <w:r w:rsidRPr="661F1B64">
              <w:rPr>
                <w:color w:val="000000" w:themeColor="text1"/>
                <w:lang w:val="sq-AL"/>
              </w:rPr>
              <w:lastRenderedPageBreak/>
              <w:t xml:space="preserve">publik, privat dhe shoqëria civile.    </w:t>
            </w:r>
          </w:p>
        </w:tc>
        <w:tc>
          <w:tcPr>
            <w:tcW w:w="1872" w:type="dxa"/>
            <w:shd w:val="clear" w:color="auto" w:fill="auto"/>
          </w:tcPr>
          <w:p w14:paraId="2700F66D" w14:textId="77777777" w:rsidR="00787409" w:rsidRDefault="661F1B64" w:rsidP="661F1B64">
            <w:pPr>
              <w:tabs>
                <w:tab w:val="left" w:pos="1530"/>
              </w:tabs>
              <w:rPr>
                <w:i/>
                <w:iCs/>
                <w:color w:val="000000"/>
                <w:lang w:val="sq-AL"/>
              </w:rPr>
            </w:pPr>
            <w:r w:rsidRPr="004A7BE9">
              <w:rPr>
                <w:lang w:val="fr-FR"/>
              </w:rPr>
              <w:lastRenderedPageBreak/>
              <w:t>55.000 EUR</w:t>
            </w:r>
            <w:r w:rsidRPr="004A7BE9">
              <w:rPr>
                <w:b/>
                <w:bCs/>
                <w:lang w:val="fr-FR"/>
              </w:rPr>
              <w:t xml:space="preserve"> </w:t>
            </w:r>
            <w:r w:rsidRPr="661F1B64">
              <w:rPr>
                <w:i/>
                <w:iCs/>
                <w:color w:val="000000" w:themeColor="text1"/>
                <w:lang w:val="sq-AL"/>
              </w:rPr>
              <w:t xml:space="preserve">Financuar nga Bashkimi </w:t>
            </w:r>
            <w:proofErr w:type="spellStart"/>
            <w:r w:rsidRPr="661F1B64">
              <w:rPr>
                <w:i/>
                <w:iCs/>
                <w:color w:val="000000" w:themeColor="text1"/>
                <w:lang w:val="sq-AL"/>
              </w:rPr>
              <w:t>Europian</w:t>
            </w:r>
            <w:proofErr w:type="spellEnd"/>
            <w:r w:rsidRPr="661F1B64">
              <w:rPr>
                <w:i/>
                <w:iCs/>
                <w:color w:val="000000" w:themeColor="text1"/>
                <w:lang w:val="sq-AL"/>
              </w:rPr>
              <w:t xml:space="preserve"> nëpërmjet </w:t>
            </w:r>
            <w:r w:rsidRPr="661F1B64">
              <w:rPr>
                <w:i/>
                <w:iCs/>
                <w:color w:val="000000" w:themeColor="text1"/>
                <w:lang w:val="sq-AL"/>
              </w:rPr>
              <w:lastRenderedPageBreak/>
              <w:t xml:space="preserve">programit IPA 2017 </w:t>
            </w:r>
          </w:p>
          <w:p w14:paraId="722B00AE" w14:textId="77777777" w:rsidR="00787409" w:rsidRPr="004A7BE9" w:rsidRDefault="00787409" w:rsidP="661F1B64">
            <w:pPr>
              <w:tabs>
                <w:tab w:val="left" w:pos="1530"/>
              </w:tabs>
              <w:jc w:val="both"/>
              <w:rPr>
                <w:b/>
                <w:bCs/>
                <w:lang w:val="fr-FR"/>
              </w:rPr>
            </w:pPr>
          </w:p>
          <w:p w14:paraId="36586266" w14:textId="77777777" w:rsidR="00787409" w:rsidRPr="004A7BE9" w:rsidRDefault="661F1B64" w:rsidP="661F1B64">
            <w:pPr>
              <w:tabs>
                <w:tab w:val="left" w:pos="1530"/>
              </w:tabs>
              <w:jc w:val="both"/>
              <w:rPr>
                <w:lang w:val="fr-FR"/>
              </w:rPr>
            </w:pPr>
            <w:r w:rsidRPr="004A7BE9">
              <w:rPr>
                <w:lang w:val="fr-FR"/>
              </w:rPr>
              <w:t xml:space="preserve">1 492 940 lekë </w:t>
            </w:r>
            <w:r w:rsidRPr="004A7BE9">
              <w:rPr>
                <w:i/>
                <w:iCs/>
                <w:lang w:val="fr-FR"/>
              </w:rPr>
              <w:t>P</w:t>
            </w:r>
            <w:proofErr w:type="spellStart"/>
            <w:r w:rsidRPr="661F1B64">
              <w:rPr>
                <w:i/>
                <w:iCs/>
                <w:color w:val="000000" w:themeColor="text1"/>
                <w:lang w:val="sq-AL"/>
              </w:rPr>
              <w:t>ër</w:t>
            </w:r>
            <w:proofErr w:type="spellEnd"/>
            <w:r w:rsidRPr="661F1B64">
              <w:rPr>
                <w:i/>
                <w:iCs/>
                <w:color w:val="000000" w:themeColor="text1"/>
                <w:lang w:val="sq-AL"/>
              </w:rPr>
              <w:t xml:space="preserve"> stafin e Zyrës së </w:t>
            </w:r>
            <w:proofErr w:type="spellStart"/>
            <w:r w:rsidRPr="661F1B64">
              <w:rPr>
                <w:i/>
                <w:iCs/>
                <w:color w:val="000000" w:themeColor="text1"/>
                <w:lang w:val="sq-AL"/>
              </w:rPr>
              <w:t>Komisionerit</w:t>
            </w:r>
            <w:proofErr w:type="spellEnd"/>
            <w:r w:rsidRPr="661F1B64">
              <w:rPr>
                <w:i/>
                <w:iCs/>
                <w:color w:val="000000" w:themeColor="text1"/>
                <w:lang w:val="sq-AL"/>
              </w:rPr>
              <w:t xml:space="preserve"> të përfshirë në këtë proces</w:t>
            </w:r>
          </w:p>
          <w:p w14:paraId="42C6D796" w14:textId="77777777" w:rsidR="00787409" w:rsidRPr="004A7BE9" w:rsidRDefault="00787409" w:rsidP="661F1B64">
            <w:pPr>
              <w:tabs>
                <w:tab w:val="left" w:pos="1530"/>
              </w:tabs>
              <w:jc w:val="both"/>
              <w:rPr>
                <w:lang w:val="fr-FR"/>
              </w:rPr>
            </w:pPr>
          </w:p>
          <w:p w14:paraId="04732479" w14:textId="77777777" w:rsidR="00787409" w:rsidRPr="004A7BE9" w:rsidRDefault="661F1B64" w:rsidP="661F1B64">
            <w:pPr>
              <w:tabs>
                <w:tab w:val="left" w:pos="1530"/>
              </w:tabs>
              <w:jc w:val="both"/>
              <w:rPr>
                <w:lang w:val="fr-FR"/>
              </w:rPr>
            </w:pPr>
            <w:r w:rsidRPr="004A7BE9">
              <w:rPr>
                <w:lang w:val="fr-FR"/>
              </w:rPr>
              <w:t xml:space="preserve">2 </w:t>
            </w:r>
            <w:proofErr w:type="spellStart"/>
            <w:r w:rsidRPr="004A7BE9">
              <w:rPr>
                <w:lang w:val="fr-FR"/>
              </w:rPr>
              <w:t>milion</w:t>
            </w:r>
            <w:proofErr w:type="spellEnd"/>
            <w:r w:rsidRPr="004A7BE9">
              <w:rPr>
                <w:lang w:val="fr-FR"/>
              </w:rPr>
              <w:t xml:space="preserve"> lekë </w:t>
            </w:r>
          </w:p>
          <w:p w14:paraId="6196A9F9" w14:textId="77777777" w:rsidR="00787409" w:rsidRPr="004A7BE9" w:rsidRDefault="661F1B64" w:rsidP="661F1B64">
            <w:pPr>
              <w:tabs>
                <w:tab w:val="left" w:pos="1530"/>
              </w:tabs>
              <w:jc w:val="both"/>
              <w:rPr>
                <w:i/>
                <w:iCs/>
                <w:lang w:val="fr-FR"/>
              </w:rPr>
            </w:pPr>
            <w:proofErr w:type="spellStart"/>
            <w:r w:rsidRPr="004A7BE9">
              <w:rPr>
                <w:i/>
                <w:iCs/>
                <w:lang w:val="fr-FR"/>
              </w:rPr>
              <w:t>Për</w:t>
            </w:r>
            <w:proofErr w:type="spellEnd"/>
            <w:r w:rsidRPr="004A7BE9">
              <w:rPr>
                <w:i/>
                <w:iCs/>
                <w:lang w:val="fr-FR"/>
              </w:rPr>
              <w:t xml:space="preserve"> </w:t>
            </w:r>
            <w:proofErr w:type="spellStart"/>
            <w:r w:rsidRPr="004A7BE9">
              <w:rPr>
                <w:i/>
                <w:iCs/>
                <w:lang w:val="fr-FR"/>
              </w:rPr>
              <w:t>zhvillimin</w:t>
            </w:r>
            <w:proofErr w:type="spellEnd"/>
            <w:r w:rsidRPr="004A7BE9">
              <w:rPr>
                <w:i/>
                <w:iCs/>
                <w:lang w:val="fr-FR"/>
              </w:rPr>
              <w:t xml:space="preserve"> </w:t>
            </w:r>
            <w:proofErr w:type="gramStart"/>
            <w:r w:rsidRPr="004A7BE9">
              <w:rPr>
                <w:i/>
                <w:iCs/>
                <w:lang w:val="fr-FR"/>
              </w:rPr>
              <w:t xml:space="preserve">e  </w:t>
            </w:r>
            <w:proofErr w:type="spellStart"/>
            <w:r w:rsidRPr="004A7BE9">
              <w:rPr>
                <w:i/>
                <w:iCs/>
                <w:lang w:val="fr-FR"/>
              </w:rPr>
              <w:t>aktiviteteve</w:t>
            </w:r>
            <w:proofErr w:type="spellEnd"/>
            <w:proofErr w:type="gramEnd"/>
            <w:r w:rsidRPr="004A7BE9">
              <w:rPr>
                <w:i/>
                <w:iCs/>
                <w:lang w:val="fr-FR"/>
              </w:rPr>
              <w:t xml:space="preserve"> </w:t>
            </w:r>
            <w:proofErr w:type="spellStart"/>
            <w:r w:rsidRPr="004A7BE9">
              <w:rPr>
                <w:i/>
                <w:iCs/>
                <w:lang w:val="fr-FR"/>
              </w:rPr>
              <w:t>ndërgjegjësuese</w:t>
            </w:r>
            <w:proofErr w:type="spellEnd"/>
            <w:r w:rsidRPr="004A7BE9">
              <w:rPr>
                <w:i/>
                <w:iCs/>
                <w:lang w:val="fr-FR"/>
              </w:rPr>
              <w:t xml:space="preserve"> </w:t>
            </w:r>
            <w:proofErr w:type="spellStart"/>
            <w:r w:rsidRPr="004A7BE9">
              <w:rPr>
                <w:i/>
                <w:iCs/>
                <w:lang w:val="fr-FR"/>
              </w:rPr>
              <w:t>në</w:t>
            </w:r>
            <w:proofErr w:type="spellEnd"/>
            <w:r w:rsidRPr="004A7BE9">
              <w:rPr>
                <w:i/>
                <w:iCs/>
                <w:lang w:val="fr-FR"/>
              </w:rPr>
              <w:t xml:space="preserve"> </w:t>
            </w:r>
            <w:proofErr w:type="spellStart"/>
            <w:r w:rsidRPr="004A7BE9">
              <w:rPr>
                <w:i/>
                <w:iCs/>
                <w:lang w:val="fr-FR"/>
              </w:rPr>
              <w:t>vijim</w:t>
            </w:r>
            <w:proofErr w:type="spellEnd"/>
            <w:r w:rsidRPr="004A7BE9">
              <w:rPr>
                <w:i/>
                <w:iCs/>
                <w:lang w:val="fr-FR"/>
              </w:rPr>
              <w:t xml:space="preserve"> pas </w:t>
            </w:r>
            <w:proofErr w:type="spellStart"/>
            <w:r w:rsidRPr="004A7BE9">
              <w:rPr>
                <w:i/>
                <w:iCs/>
                <w:lang w:val="fr-FR"/>
              </w:rPr>
              <w:t>miratimit</w:t>
            </w:r>
            <w:proofErr w:type="spellEnd"/>
            <w:r w:rsidRPr="004A7BE9">
              <w:rPr>
                <w:i/>
                <w:iCs/>
                <w:lang w:val="fr-FR"/>
              </w:rPr>
              <w:t xml:space="preserve"> </w:t>
            </w:r>
            <w:proofErr w:type="spellStart"/>
            <w:r w:rsidRPr="004A7BE9">
              <w:rPr>
                <w:i/>
                <w:iCs/>
                <w:lang w:val="fr-FR"/>
              </w:rPr>
              <w:t>të</w:t>
            </w:r>
            <w:proofErr w:type="spellEnd"/>
            <w:r w:rsidRPr="004A7BE9">
              <w:rPr>
                <w:i/>
                <w:iCs/>
                <w:lang w:val="fr-FR"/>
              </w:rPr>
              <w:t xml:space="preserve"> </w:t>
            </w:r>
            <w:proofErr w:type="spellStart"/>
            <w:r w:rsidRPr="004A7BE9">
              <w:rPr>
                <w:i/>
                <w:iCs/>
                <w:lang w:val="fr-FR"/>
              </w:rPr>
              <w:t>projektligjit</w:t>
            </w:r>
            <w:proofErr w:type="spellEnd"/>
            <w:r w:rsidRPr="004A7BE9">
              <w:rPr>
                <w:i/>
                <w:iCs/>
                <w:lang w:val="fr-FR"/>
              </w:rPr>
              <w:t xml:space="preserve"> </w:t>
            </w:r>
          </w:p>
        </w:tc>
        <w:tc>
          <w:tcPr>
            <w:tcW w:w="1491" w:type="dxa"/>
            <w:shd w:val="clear" w:color="auto" w:fill="auto"/>
          </w:tcPr>
          <w:p w14:paraId="0DBDE635" w14:textId="77777777" w:rsidR="00787409" w:rsidRPr="00060974" w:rsidRDefault="661F1B64" w:rsidP="661F1B64">
            <w:pPr>
              <w:tabs>
                <w:tab w:val="left" w:pos="1530"/>
              </w:tabs>
              <w:jc w:val="both"/>
              <w:rPr>
                <w:lang w:val="en-US"/>
              </w:rPr>
            </w:pPr>
            <w:r w:rsidRPr="661F1B64">
              <w:rPr>
                <w:lang w:val="en-US"/>
              </w:rPr>
              <w:lastRenderedPageBreak/>
              <w:t xml:space="preserve">500 </w:t>
            </w:r>
            <w:proofErr w:type="spellStart"/>
            <w:r w:rsidRPr="661F1B64">
              <w:rPr>
                <w:lang w:val="en-US"/>
              </w:rPr>
              <w:t>mijë</w:t>
            </w:r>
            <w:proofErr w:type="spellEnd"/>
            <w:r w:rsidRPr="661F1B64">
              <w:rPr>
                <w:lang w:val="en-US"/>
              </w:rPr>
              <w:t xml:space="preserve"> </w:t>
            </w:r>
            <w:proofErr w:type="spellStart"/>
            <w:r w:rsidRPr="661F1B64">
              <w:rPr>
                <w:lang w:val="en-US"/>
              </w:rPr>
              <w:t>lekë</w:t>
            </w:r>
            <w:proofErr w:type="spellEnd"/>
          </w:p>
        </w:tc>
        <w:tc>
          <w:tcPr>
            <w:tcW w:w="1506" w:type="dxa"/>
            <w:shd w:val="clear" w:color="auto" w:fill="auto"/>
          </w:tcPr>
          <w:p w14:paraId="51668314" w14:textId="77777777" w:rsidR="00787409" w:rsidRPr="00060974" w:rsidRDefault="661F1B64" w:rsidP="661F1B64">
            <w:pPr>
              <w:tabs>
                <w:tab w:val="left" w:pos="1530"/>
              </w:tabs>
              <w:jc w:val="both"/>
              <w:rPr>
                <w:lang w:val="en-US"/>
              </w:rPr>
            </w:pPr>
            <w:r w:rsidRPr="661F1B64">
              <w:rPr>
                <w:lang w:val="en-US"/>
              </w:rPr>
              <w:t xml:space="preserve">500 </w:t>
            </w:r>
            <w:proofErr w:type="spellStart"/>
            <w:r w:rsidRPr="661F1B64">
              <w:rPr>
                <w:lang w:val="en-US"/>
              </w:rPr>
              <w:t>mijë</w:t>
            </w:r>
            <w:proofErr w:type="spellEnd"/>
            <w:r w:rsidRPr="661F1B64">
              <w:rPr>
                <w:lang w:val="en-US"/>
              </w:rPr>
              <w:t xml:space="preserve"> </w:t>
            </w:r>
            <w:proofErr w:type="spellStart"/>
            <w:r w:rsidRPr="661F1B64">
              <w:rPr>
                <w:lang w:val="en-US"/>
              </w:rPr>
              <w:t>lekë</w:t>
            </w:r>
            <w:proofErr w:type="spellEnd"/>
          </w:p>
        </w:tc>
      </w:tr>
      <w:tr w:rsidR="00787409" w:rsidRPr="00060974" w14:paraId="21CD1FFC" w14:textId="77777777" w:rsidTr="661F1B64">
        <w:trPr>
          <w:trHeight w:val="332"/>
        </w:trPr>
        <w:tc>
          <w:tcPr>
            <w:tcW w:w="2000" w:type="dxa"/>
            <w:vMerge/>
          </w:tcPr>
          <w:p w14:paraId="6E1831B3" w14:textId="77777777" w:rsidR="00787409" w:rsidRPr="00060974" w:rsidRDefault="00787409" w:rsidP="00626770">
            <w:pPr>
              <w:tabs>
                <w:tab w:val="left" w:pos="1530"/>
              </w:tabs>
              <w:jc w:val="both"/>
              <w:rPr>
                <w:szCs w:val="24"/>
                <w:lang w:val="en-US" w:eastAsia="x-none"/>
              </w:rPr>
            </w:pPr>
          </w:p>
        </w:tc>
        <w:tc>
          <w:tcPr>
            <w:tcW w:w="1906" w:type="dxa"/>
            <w:shd w:val="clear" w:color="auto" w:fill="auto"/>
          </w:tcPr>
          <w:p w14:paraId="79D4C11F" w14:textId="1A466E52" w:rsidR="007238D0" w:rsidRPr="007F0972" w:rsidRDefault="007238D0" w:rsidP="007238D0">
            <w:pPr>
              <w:widowControl w:val="0"/>
              <w:tabs>
                <w:tab w:val="left" w:pos="284"/>
                <w:tab w:val="left" w:pos="974"/>
              </w:tabs>
              <w:autoSpaceDE w:val="0"/>
              <w:autoSpaceDN w:val="0"/>
              <w:adjustRightInd w:val="0"/>
              <w:ind w:right="10"/>
              <w:contextualSpacing/>
              <w:jc w:val="both"/>
              <w:rPr>
                <w:color w:val="000000" w:themeColor="text1"/>
                <w:lang w:val="sq-AL"/>
              </w:rPr>
            </w:pPr>
            <w:r w:rsidRPr="007F0972">
              <w:rPr>
                <w:color w:val="000000" w:themeColor="text1"/>
                <w:lang w:val="sq-AL"/>
              </w:rPr>
              <w:t xml:space="preserve">Efekti financiar nga ndryshimi i pagës së </w:t>
            </w:r>
            <w:proofErr w:type="spellStart"/>
            <w:r w:rsidRPr="007F0972">
              <w:rPr>
                <w:color w:val="000000" w:themeColor="text1"/>
                <w:lang w:val="sq-AL"/>
              </w:rPr>
              <w:t>Komisionerit</w:t>
            </w:r>
            <w:proofErr w:type="spellEnd"/>
          </w:p>
          <w:p w14:paraId="0805F81C" w14:textId="5C1E5F28" w:rsidR="00C170DA" w:rsidRPr="007F0972" w:rsidRDefault="00C170DA" w:rsidP="661F1B64">
            <w:pPr>
              <w:tabs>
                <w:tab w:val="left" w:pos="1530"/>
              </w:tabs>
              <w:rPr>
                <w:color w:val="000000" w:themeColor="text1"/>
                <w:lang w:val="sq-AL"/>
              </w:rPr>
            </w:pPr>
          </w:p>
        </w:tc>
        <w:tc>
          <w:tcPr>
            <w:tcW w:w="1872" w:type="dxa"/>
            <w:shd w:val="clear" w:color="auto" w:fill="auto"/>
          </w:tcPr>
          <w:p w14:paraId="54E11D2A" w14:textId="7D83C090" w:rsidR="00C170DA" w:rsidRPr="007F0972" w:rsidRDefault="007238D0" w:rsidP="661F1B64">
            <w:pPr>
              <w:tabs>
                <w:tab w:val="left" w:pos="1530"/>
              </w:tabs>
              <w:jc w:val="both"/>
              <w:rPr>
                <w:color w:val="000000" w:themeColor="text1"/>
                <w:lang w:val="sq-AL"/>
              </w:rPr>
            </w:pPr>
            <w:r w:rsidRPr="007F0972">
              <w:rPr>
                <w:color w:val="000000" w:themeColor="text1"/>
                <w:lang w:val="sq-AL"/>
              </w:rPr>
              <w:t>2.248.584 lekë</w:t>
            </w:r>
            <w:r w:rsidRPr="007F0972" w:rsidDel="00485B79">
              <w:rPr>
                <w:color w:val="000000" w:themeColor="text1"/>
                <w:lang w:val="sq-AL"/>
              </w:rPr>
              <w:t xml:space="preserve"> </w:t>
            </w:r>
          </w:p>
          <w:p w14:paraId="31126E5D" w14:textId="77777777" w:rsidR="00711B96" w:rsidRPr="007F0972" w:rsidRDefault="00711B96" w:rsidP="661F1B64">
            <w:pPr>
              <w:tabs>
                <w:tab w:val="left" w:pos="1530"/>
              </w:tabs>
              <w:jc w:val="both"/>
              <w:rPr>
                <w:color w:val="000000" w:themeColor="text1"/>
                <w:lang w:val="sq-AL"/>
              </w:rPr>
            </w:pPr>
          </w:p>
        </w:tc>
        <w:tc>
          <w:tcPr>
            <w:tcW w:w="1491" w:type="dxa"/>
            <w:shd w:val="clear" w:color="auto" w:fill="auto"/>
          </w:tcPr>
          <w:p w14:paraId="2DE403A5" w14:textId="3ABF9670" w:rsidR="00787409" w:rsidRPr="007F0972" w:rsidRDefault="007238D0" w:rsidP="661F1B64">
            <w:pPr>
              <w:tabs>
                <w:tab w:val="left" w:pos="1530"/>
              </w:tabs>
              <w:jc w:val="both"/>
              <w:rPr>
                <w:color w:val="000000" w:themeColor="text1"/>
                <w:lang w:val="sq-AL"/>
              </w:rPr>
            </w:pPr>
            <w:r w:rsidRPr="007F0972">
              <w:rPr>
                <w:color w:val="000000" w:themeColor="text1"/>
                <w:lang w:val="sq-AL"/>
              </w:rPr>
              <w:t>2.248.584 lekë</w:t>
            </w:r>
            <w:r w:rsidRPr="007F0972" w:rsidDel="00485B79">
              <w:rPr>
                <w:color w:val="000000" w:themeColor="text1"/>
                <w:lang w:val="sq-AL"/>
              </w:rPr>
              <w:t xml:space="preserve"> </w:t>
            </w:r>
          </w:p>
        </w:tc>
        <w:tc>
          <w:tcPr>
            <w:tcW w:w="1506" w:type="dxa"/>
            <w:shd w:val="clear" w:color="auto" w:fill="auto"/>
          </w:tcPr>
          <w:p w14:paraId="62431CDC" w14:textId="5569A03E" w:rsidR="00787409" w:rsidRPr="007F0972" w:rsidRDefault="007238D0" w:rsidP="661F1B64">
            <w:pPr>
              <w:tabs>
                <w:tab w:val="left" w:pos="1530"/>
              </w:tabs>
              <w:jc w:val="both"/>
              <w:rPr>
                <w:color w:val="000000" w:themeColor="text1"/>
                <w:lang w:val="sq-AL"/>
              </w:rPr>
            </w:pPr>
            <w:r w:rsidRPr="007F0972">
              <w:rPr>
                <w:color w:val="000000" w:themeColor="text1"/>
                <w:lang w:val="sq-AL"/>
              </w:rPr>
              <w:t>2.248.584 lekë</w:t>
            </w:r>
            <w:r w:rsidRPr="007F0972" w:rsidDel="00485B79">
              <w:rPr>
                <w:color w:val="000000" w:themeColor="text1"/>
                <w:lang w:val="sq-AL"/>
              </w:rPr>
              <w:t xml:space="preserve"> </w:t>
            </w:r>
          </w:p>
        </w:tc>
      </w:tr>
      <w:tr w:rsidR="00787409" w:rsidRPr="00060974" w14:paraId="048BB153" w14:textId="77777777" w:rsidTr="661F1B64">
        <w:trPr>
          <w:trHeight w:val="332"/>
        </w:trPr>
        <w:tc>
          <w:tcPr>
            <w:tcW w:w="2000" w:type="dxa"/>
            <w:vMerge/>
          </w:tcPr>
          <w:p w14:paraId="49E398E2" w14:textId="77777777" w:rsidR="00787409" w:rsidRPr="00060974" w:rsidRDefault="00787409" w:rsidP="00626770">
            <w:pPr>
              <w:tabs>
                <w:tab w:val="left" w:pos="1530"/>
              </w:tabs>
              <w:jc w:val="both"/>
              <w:rPr>
                <w:szCs w:val="24"/>
                <w:lang w:val="en-US" w:eastAsia="x-none"/>
              </w:rPr>
            </w:pPr>
          </w:p>
        </w:tc>
        <w:tc>
          <w:tcPr>
            <w:tcW w:w="1906" w:type="dxa"/>
            <w:shd w:val="clear" w:color="auto" w:fill="auto"/>
          </w:tcPr>
          <w:p w14:paraId="5BB7CE3F" w14:textId="77777777" w:rsidR="00787409" w:rsidRPr="007F0972" w:rsidRDefault="661F1B64" w:rsidP="661F1B64">
            <w:pPr>
              <w:tabs>
                <w:tab w:val="left" w:pos="1530"/>
              </w:tabs>
              <w:rPr>
                <w:color w:val="000000" w:themeColor="text1"/>
                <w:lang w:val="sq-AL"/>
              </w:rPr>
            </w:pPr>
            <w:r w:rsidRPr="007F0972">
              <w:rPr>
                <w:color w:val="000000" w:themeColor="text1"/>
                <w:lang w:val="sq-AL"/>
              </w:rPr>
              <w:t>Shtesës për natyrë të veçantë pune.</w:t>
            </w:r>
          </w:p>
        </w:tc>
        <w:tc>
          <w:tcPr>
            <w:tcW w:w="1872" w:type="dxa"/>
            <w:shd w:val="clear" w:color="auto" w:fill="auto"/>
          </w:tcPr>
          <w:p w14:paraId="2819612B" w14:textId="50354C61" w:rsidR="00787409" w:rsidRPr="007F0972" w:rsidRDefault="007238D0" w:rsidP="661F1B64">
            <w:pPr>
              <w:tabs>
                <w:tab w:val="left" w:pos="1530"/>
              </w:tabs>
              <w:jc w:val="both"/>
              <w:rPr>
                <w:color w:val="000000" w:themeColor="text1"/>
                <w:lang w:val="sq-AL"/>
              </w:rPr>
            </w:pPr>
            <w:r w:rsidRPr="007F0972">
              <w:rPr>
                <w:color w:val="000000" w:themeColor="text1"/>
                <w:lang w:val="sq-AL"/>
              </w:rPr>
              <w:t>55.6 milion lekë</w:t>
            </w:r>
          </w:p>
        </w:tc>
        <w:tc>
          <w:tcPr>
            <w:tcW w:w="1491" w:type="dxa"/>
            <w:shd w:val="clear" w:color="auto" w:fill="auto"/>
          </w:tcPr>
          <w:p w14:paraId="783B74FF" w14:textId="27C0079F" w:rsidR="00787409" w:rsidRPr="007F0972" w:rsidRDefault="007238D0" w:rsidP="661F1B64">
            <w:pPr>
              <w:tabs>
                <w:tab w:val="left" w:pos="1530"/>
              </w:tabs>
              <w:jc w:val="both"/>
              <w:rPr>
                <w:color w:val="000000" w:themeColor="text1"/>
                <w:lang w:val="sq-AL"/>
              </w:rPr>
            </w:pPr>
            <w:r w:rsidRPr="007F0972">
              <w:rPr>
                <w:color w:val="000000" w:themeColor="text1"/>
                <w:lang w:val="sq-AL"/>
              </w:rPr>
              <w:t>55.6 milion lekë</w:t>
            </w:r>
          </w:p>
        </w:tc>
        <w:tc>
          <w:tcPr>
            <w:tcW w:w="1506" w:type="dxa"/>
            <w:shd w:val="clear" w:color="auto" w:fill="auto"/>
          </w:tcPr>
          <w:p w14:paraId="61646250" w14:textId="0CF12533" w:rsidR="00787409" w:rsidRPr="007F0972" w:rsidRDefault="007238D0" w:rsidP="661F1B64">
            <w:pPr>
              <w:tabs>
                <w:tab w:val="left" w:pos="1530"/>
              </w:tabs>
              <w:jc w:val="both"/>
              <w:rPr>
                <w:color w:val="000000" w:themeColor="text1"/>
                <w:lang w:val="sq-AL"/>
              </w:rPr>
            </w:pPr>
            <w:r w:rsidRPr="007F0972">
              <w:rPr>
                <w:color w:val="000000" w:themeColor="text1"/>
                <w:lang w:val="sq-AL"/>
              </w:rPr>
              <w:t>55.6 milion lekë</w:t>
            </w:r>
          </w:p>
        </w:tc>
      </w:tr>
      <w:tr w:rsidR="00787409" w:rsidRPr="00060974" w14:paraId="6D0CCBB6" w14:textId="77777777" w:rsidTr="661F1B64">
        <w:trPr>
          <w:trHeight w:val="314"/>
        </w:trPr>
        <w:tc>
          <w:tcPr>
            <w:tcW w:w="2000" w:type="dxa"/>
            <w:vMerge w:val="restart"/>
            <w:shd w:val="clear" w:color="auto" w:fill="auto"/>
          </w:tcPr>
          <w:p w14:paraId="16287F21" w14:textId="77777777" w:rsidR="00787409" w:rsidRPr="00060974" w:rsidRDefault="00787409" w:rsidP="661F1B64">
            <w:pPr>
              <w:tabs>
                <w:tab w:val="left" w:pos="1530"/>
              </w:tabs>
              <w:jc w:val="center"/>
              <w:rPr>
                <w:b/>
                <w:bCs/>
                <w:lang w:val="en-US"/>
              </w:rPr>
            </w:pPr>
          </w:p>
          <w:p w14:paraId="0739D96D" w14:textId="77777777" w:rsidR="00787409" w:rsidRPr="00060974" w:rsidRDefault="661F1B64" w:rsidP="661F1B64">
            <w:pPr>
              <w:tabs>
                <w:tab w:val="left" w:pos="1530"/>
              </w:tabs>
              <w:jc w:val="center"/>
              <w:rPr>
                <w:b/>
                <w:bCs/>
                <w:lang w:val="en-US"/>
              </w:rPr>
            </w:pPr>
            <w:proofErr w:type="spellStart"/>
            <w:r w:rsidRPr="661F1B64">
              <w:rPr>
                <w:b/>
                <w:bCs/>
                <w:lang w:val="en-US"/>
              </w:rPr>
              <w:t>Kontrollues</w:t>
            </w:r>
            <w:proofErr w:type="spellEnd"/>
          </w:p>
        </w:tc>
        <w:tc>
          <w:tcPr>
            <w:tcW w:w="1906" w:type="dxa"/>
            <w:shd w:val="clear" w:color="auto" w:fill="auto"/>
          </w:tcPr>
          <w:p w14:paraId="4C9978F3" w14:textId="77777777" w:rsidR="00787409" w:rsidRPr="00060974" w:rsidRDefault="661F1B64" w:rsidP="661F1B64">
            <w:pPr>
              <w:tabs>
                <w:tab w:val="left" w:pos="1530"/>
              </w:tabs>
              <w:jc w:val="both"/>
              <w:rPr>
                <w:lang w:val="en-US"/>
              </w:rPr>
            </w:pPr>
            <w:r w:rsidRPr="661F1B64">
              <w:rPr>
                <w:color w:val="000000" w:themeColor="text1"/>
                <w:lang w:val="sq-AL"/>
              </w:rPr>
              <w:t>Kontrollues të vegjël</w:t>
            </w:r>
          </w:p>
        </w:tc>
        <w:tc>
          <w:tcPr>
            <w:tcW w:w="1872" w:type="dxa"/>
            <w:shd w:val="clear" w:color="auto" w:fill="auto"/>
          </w:tcPr>
          <w:p w14:paraId="18D5BE67" w14:textId="77777777" w:rsidR="00787409" w:rsidRPr="00060974" w:rsidRDefault="661F1B64" w:rsidP="661F1B64">
            <w:pPr>
              <w:tabs>
                <w:tab w:val="left" w:pos="1530"/>
              </w:tabs>
              <w:jc w:val="both"/>
              <w:rPr>
                <w:lang w:val="en-US"/>
              </w:rPr>
            </w:pPr>
            <w:r w:rsidRPr="661F1B64">
              <w:rPr>
                <w:color w:val="000000" w:themeColor="text1"/>
                <w:lang w:val="sq-AL"/>
              </w:rPr>
              <w:t xml:space="preserve">≈ </w:t>
            </w:r>
            <w:r w:rsidRPr="661F1B64">
              <w:rPr>
                <w:lang w:val="en-US"/>
              </w:rPr>
              <w:t xml:space="preserve">200 </w:t>
            </w:r>
            <w:proofErr w:type="spellStart"/>
            <w:r w:rsidRPr="661F1B64">
              <w:rPr>
                <w:lang w:val="en-US"/>
              </w:rPr>
              <w:t>mijë</w:t>
            </w:r>
            <w:proofErr w:type="spellEnd"/>
            <w:r w:rsidRPr="661F1B64">
              <w:rPr>
                <w:lang w:val="en-US"/>
              </w:rPr>
              <w:t xml:space="preserve"> </w:t>
            </w:r>
            <w:proofErr w:type="spellStart"/>
            <w:r w:rsidRPr="661F1B64">
              <w:rPr>
                <w:lang w:val="en-US"/>
              </w:rPr>
              <w:t>lekë</w:t>
            </w:r>
            <w:proofErr w:type="spellEnd"/>
            <w:r w:rsidRPr="661F1B64">
              <w:rPr>
                <w:lang w:val="en-US"/>
              </w:rPr>
              <w:t>.</w:t>
            </w:r>
          </w:p>
        </w:tc>
        <w:tc>
          <w:tcPr>
            <w:tcW w:w="1491" w:type="dxa"/>
            <w:shd w:val="clear" w:color="auto" w:fill="auto"/>
          </w:tcPr>
          <w:p w14:paraId="10D37A47" w14:textId="77777777" w:rsidR="00787409" w:rsidRPr="00060974" w:rsidRDefault="661F1B64" w:rsidP="661F1B64">
            <w:pPr>
              <w:tabs>
                <w:tab w:val="left" w:pos="1530"/>
              </w:tabs>
              <w:jc w:val="both"/>
              <w:rPr>
                <w:lang w:val="en-US"/>
              </w:rPr>
            </w:pPr>
            <w:r w:rsidRPr="661F1B64">
              <w:rPr>
                <w:lang w:val="en-US"/>
              </w:rPr>
              <w:t>n/a</w:t>
            </w:r>
          </w:p>
        </w:tc>
        <w:tc>
          <w:tcPr>
            <w:tcW w:w="1506" w:type="dxa"/>
            <w:shd w:val="clear" w:color="auto" w:fill="auto"/>
          </w:tcPr>
          <w:p w14:paraId="55DDBFC7" w14:textId="77777777" w:rsidR="00787409" w:rsidRPr="00060974" w:rsidRDefault="661F1B64" w:rsidP="661F1B64">
            <w:pPr>
              <w:tabs>
                <w:tab w:val="left" w:pos="1530"/>
              </w:tabs>
              <w:jc w:val="both"/>
              <w:rPr>
                <w:lang w:val="en-US"/>
              </w:rPr>
            </w:pPr>
            <w:r w:rsidRPr="661F1B64">
              <w:rPr>
                <w:lang w:val="en-US"/>
              </w:rPr>
              <w:t>n/a</w:t>
            </w:r>
          </w:p>
        </w:tc>
      </w:tr>
      <w:tr w:rsidR="00787409" w:rsidRPr="00060974" w14:paraId="56FEB87C" w14:textId="77777777" w:rsidTr="661F1B64">
        <w:trPr>
          <w:trHeight w:val="341"/>
        </w:trPr>
        <w:tc>
          <w:tcPr>
            <w:tcW w:w="2000" w:type="dxa"/>
            <w:vMerge/>
          </w:tcPr>
          <w:p w14:paraId="5BE93A62" w14:textId="77777777" w:rsidR="00787409" w:rsidRPr="00060974" w:rsidRDefault="00787409" w:rsidP="00626770">
            <w:pPr>
              <w:tabs>
                <w:tab w:val="left" w:pos="1530"/>
              </w:tabs>
              <w:jc w:val="both"/>
              <w:rPr>
                <w:szCs w:val="24"/>
                <w:lang w:val="en-US" w:eastAsia="x-none"/>
              </w:rPr>
            </w:pPr>
          </w:p>
        </w:tc>
        <w:tc>
          <w:tcPr>
            <w:tcW w:w="1906" w:type="dxa"/>
            <w:shd w:val="clear" w:color="auto" w:fill="auto"/>
          </w:tcPr>
          <w:p w14:paraId="21C20432" w14:textId="77777777" w:rsidR="00787409" w:rsidRPr="00060974" w:rsidRDefault="661F1B64" w:rsidP="661F1B64">
            <w:pPr>
              <w:tabs>
                <w:tab w:val="left" w:pos="1530"/>
              </w:tabs>
              <w:jc w:val="both"/>
              <w:rPr>
                <w:lang w:val="en-US"/>
              </w:rPr>
            </w:pPr>
            <w:r w:rsidRPr="661F1B64">
              <w:rPr>
                <w:color w:val="000000" w:themeColor="text1"/>
                <w:lang w:val="sq-AL"/>
              </w:rPr>
              <w:t>Kontrollues të mëdhenj</w:t>
            </w:r>
          </w:p>
        </w:tc>
        <w:tc>
          <w:tcPr>
            <w:tcW w:w="1872" w:type="dxa"/>
            <w:shd w:val="clear" w:color="auto" w:fill="auto"/>
          </w:tcPr>
          <w:p w14:paraId="6D12360B" w14:textId="77777777" w:rsidR="00787409" w:rsidRPr="00060974" w:rsidRDefault="661F1B64" w:rsidP="661F1B64">
            <w:pPr>
              <w:tabs>
                <w:tab w:val="left" w:pos="1530"/>
              </w:tabs>
              <w:jc w:val="both"/>
              <w:rPr>
                <w:lang w:val="en-US"/>
              </w:rPr>
            </w:pPr>
            <w:r w:rsidRPr="661F1B64">
              <w:rPr>
                <w:color w:val="000000" w:themeColor="text1"/>
                <w:lang w:val="sq-AL"/>
              </w:rPr>
              <w:t>≈</w:t>
            </w:r>
            <w:r w:rsidRPr="661F1B64">
              <w:rPr>
                <w:lang w:val="en-US"/>
              </w:rPr>
              <w:t xml:space="preserve">1.5 </w:t>
            </w:r>
            <w:proofErr w:type="spellStart"/>
            <w:r w:rsidRPr="661F1B64">
              <w:rPr>
                <w:lang w:val="en-US"/>
              </w:rPr>
              <w:t>milion</w:t>
            </w:r>
            <w:proofErr w:type="spellEnd"/>
            <w:r w:rsidRPr="661F1B64">
              <w:rPr>
                <w:lang w:val="en-US"/>
              </w:rPr>
              <w:t xml:space="preserve"> </w:t>
            </w:r>
            <w:proofErr w:type="spellStart"/>
            <w:r w:rsidRPr="661F1B64">
              <w:rPr>
                <w:lang w:val="en-US"/>
              </w:rPr>
              <w:t>lekë</w:t>
            </w:r>
            <w:proofErr w:type="spellEnd"/>
            <w:r w:rsidRPr="661F1B64">
              <w:rPr>
                <w:lang w:val="en-US"/>
              </w:rPr>
              <w:t>.</w:t>
            </w:r>
          </w:p>
        </w:tc>
        <w:tc>
          <w:tcPr>
            <w:tcW w:w="1491" w:type="dxa"/>
            <w:shd w:val="clear" w:color="auto" w:fill="auto"/>
          </w:tcPr>
          <w:p w14:paraId="76CF48A5" w14:textId="77777777" w:rsidR="00787409" w:rsidRPr="00060974" w:rsidRDefault="661F1B64" w:rsidP="661F1B64">
            <w:pPr>
              <w:tabs>
                <w:tab w:val="left" w:pos="1530"/>
              </w:tabs>
              <w:jc w:val="both"/>
              <w:rPr>
                <w:lang w:val="en-US"/>
              </w:rPr>
            </w:pPr>
            <w:r w:rsidRPr="661F1B64">
              <w:rPr>
                <w:lang w:val="en-US"/>
              </w:rPr>
              <w:t>n/a</w:t>
            </w:r>
          </w:p>
        </w:tc>
        <w:tc>
          <w:tcPr>
            <w:tcW w:w="1506" w:type="dxa"/>
            <w:shd w:val="clear" w:color="auto" w:fill="auto"/>
          </w:tcPr>
          <w:p w14:paraId="22C26645" w14:textId="77777777" w:rsidR="00787409" w:rsidRPr="00060974" w:rsidRDefault="661F1B64" w:rsidP="661F1B64">
            <w:pPr>
              <w:tabs>
                <w:tab w:val="left" w:pos="1530"/>
              </w:tabs>
              <w:jc w:val="both"/>
              <w:rPr>
                <w:lang w:val="en-US"/>
              </w:rPr>
            </w:pPr>
            <w:r w:rsidRPr="661F1B64">
              <w:rPr>
                <w:lang w:val="en-US"/>
              </w:rPr>
              <w:t>n/a</w:t>
            </w:r>
          </w:p>
        </w:tc>
      </w:tr>
    </w:tbl>
    <w:p w14:paraId="63C8B674" w14:textId="0421DED6" w:rsidR="00B60454" w:rsidRPr="007238D0" w:rsidDel="00787409" w:rsidRDefault="00B60454" w:rsidP="0092319C">
      <w:pPr>
        <w:tabs>
          <w:tab w:val="left" w:pos="1530"/>
        </w:tabs>
        <w:spacing w:line="276" w:lineRule="auto"/>
        <w:jc w:val="both"/>
        <w:rPr>
          <w:lang w:val="sq-AL"/>
        </w:rPr>
      </w:pPr>
    </w:p>
    <w:p w14:paraId="43E5B622" w14:textId="265A61EE" w:rsidR="00B60454" w:rsidRPr="00B82486" w:rsidRDefault="661F1B64" w:rsidP="661F1B64">
      <w:pPr>
        <w:tabs>
          <w:tab w:val="left" w:pos="10080"/>
        </w:tabs>
        <w:spacing w:line="276" w:lineRule="auto"/>
        <w:jc w:val="both"/>
        <w:rPr>
          <w:b/>
          <w:bCs/>
          <w:color w:val="000000"/>
          <w:lang w:val="sq-AL"/>
        </w:rPr>
      </w:pPr>
      <w:r w:rsidRPr="661F1B64">
        <w:rPr>
          <w:b/>
          <w:bCs/>
          <w:color w:val="000000" w:themeColor="text1"/>
          <w:lang w:val="sq-AL"/>
        </w:rPr>
        <w:t>D. Kosto për Opsionin nr. 2 (rregullator)</w:t>
      </w:r>
    </w:p>
    <w:p w14:paraId="0A4F7224" w14:textId="77777777" w:rsidR="00B60454" w:rsidRPr="00B82486" w:rsidRDefault="00B60454" w:rsidP="00B60454">
      <w:pPr>
        <w:tabs>
          <w:tab w:val="left" w:pos="10080"/>
        </w:tabs>
        <w:spacing w:line="276" w:lineRule="auto"/>
        <w:jc w:val="both"/>
        <w:rPr>
          <w:color w:val="000000"/>
          <w:szCs w:val="24"/>
          <w:highlight w:val="yellow"/>
          <w:lang w:val="sq-AL"/>
        </w:rPr>
      </w:pPr>
    </w:p>
    <w:p w14:paraId="5AE48A43" w14:textId="2C6BF7F0" w:rsidR="00563378" w:rsidRPr="00C20B1E" w:rsidRDefault="00B60454" w:rsidP="00C20B1E">
      <w:pPr>
        <w:tabs>
          <w:tab w:val="left" w:pos="10080"/>
        </w:tabs>
        <w:spacing w:line="276" w:lineRule="auto"/>
        <w:jc w:val="both"/>
        <w:rPr>
          <w:szCs w:val="24"/>
          <w:lang w:val="sq-AL"/>
        </w:rPr>
      </w:pPr>
      <w:r w:rsidRPr="00B82486">
        <w:rPr>
          <w:b/>
          <w:szCs w:val="24"/>
          <w:lang w:val="sq-AL"/>
        </w:rPr>
        <w:t>Për analizën e kostove</w:t>
      </w:r>
      <w:r w:rsidRPr="00B82486">
        <w:rPr>
          <w:szCs w:val="24"/>
          <w:lang w:val="sq-AL"/>
        </w:rPr>
        <w:t xml:space="preserve"> të opsionit 2 zbatohet e njëjta </w:t>
      </w:r>
      <w:proofErr w:type="spellStart"/>
      <w:r w:rsidRPr="00B82486">
        <w:rPr>
          <w:szCs w:val="24"/>
          <w:lang w:val="sq-AL"/>
        </w:rPr>
        <w:t>metodoligji</w:t>
      </w:r>
      <w:proofErr w:type="spellEnd"/>
      <w:r w:rsidRPr="00B82486">
        <w:rPr>
          <w:szCs w:val="24"/>
          <w:lang w:val="sq-AL"/>
        </w:rPr>
        <w:t xml:space="preserve"> si për opsionin </w:t>
      </w:r>
      <w:r w:rsidR="007B501B">
        <w:rPr>
          <w:szCs w:val="24"/>
          <w:lang w:val="sq-AL"/>
        </w:rPr>
        <w:t>e preferuar (nr.3)</w:t>
      </w:r>
      <w:r w:rsidRPr="00B82486">
        <w:rPr>
          <w:szCs w:val="24"/>
          <w:lang w:val="sq-AL"/>
        </w:rPr>
        <w:t xml:space="preserve">. Matet a) Kosto e kohës, b) Kosto e njohjes më legjislacionin e ri/ përshtatshmëria dhe c) </w:t>
      </w:r>
      <w:r>
        <w:rPr>
          <w:szCs w:val="24"/>
          <w:lang w:val="sq-AL"/>
        </w:rPr>
        <w:t>Kategoria e</w:t>
      </w:r>
      <w:r w:rsidRPr="00B82486">
        <w:rPr>
          <w:szCs w:val="24"/>
          <w:lang w:val="sq-AL"/>
        </w:rPr>
        <w:t xml:space="preserve"> </w:t>
      </w:r>
      <w:proofErr w:type="spellStart"/>
      <w:r w:rsidRPr="00B82486">
        <w:rPr>
          <w:szCs w:val="24"/>
          <w:lang w:val="sq-AL"/>
        </w:rPr>
        <w:t>kontrolluesëv</w:t>
      </w:r>
      <w:r w:rsidR="00C20B1E">
        <w:rPr>
          <w:szCs w:val="24"/>
          <w:lang w:val="sq-AL"/>
        </w:rPr>
        <w:t>e</w:t>
      </w:r>
      <w:proofErr w:type="spellEnd"/>
      <w:r w:rsidR="00C20B1E">
        <w:rPr>
          <w:szCs w:val="24"/>
          <w:lang w:val="sq-AL"/>
        </w:rPr>
        <w:t xml:space="preserve"> në të mëdhenj ose të vegjël. </w:t>
      </w:r>
    </w:p>
    <w:p w14:paraId="0A690A59" w14:textId="77777777" w:rsidR="002125B7" w:rsidRPr="00325A1F" w:rsidRDefault="002125B7" w:rsidP="009D13F4">
      <w:pPr>
        <w:pStyle w:val="Heading1"/>
        <w:spacing w:line="276" w:lineRule="auto"/>
        <w:rPr>
          <w:rFonts w:ascii="Times New Roman" w:hAnsi="Times New Roman" w:cs="Times New Roman"/>
          <w:sz w:val="24"/>
          <w:szCs w:val="24"/>
          <w:lang w:val="sq-AL"/>
        </w:rPr>
      </w:pPr>
      <w:r w:rsidRPr="00325A1F">
        <w:rPr>
          <w:rFonts w:ascii="Times New Roman" w:hAnsi="Times New Roman" w:cs="Times New Roman"/>
          <w:sz w:val="24"/>
          <w:szCs w:val="24"/>
          <w:lang w:val="sq-AL"/>
        </w:rPr>
        <w:t>Arsyetimi i opsionit të preferuar</w:t>
      </w:r>
    </w:p>
    <w:bookmarkEnd w:id="12" w:displacedByCustomXml="next"/>
    <w:sdt>
      <w:sdtPr>
        <w:rPr>
          <w:rFonts w:ascii="Times New Roman" w:hAnsi="Times New Roman"/>
          <w:i/>
          <w:sz w:val="24"/>
          <w:szCs w:val="24"/>
          <w:lang w:val="sq-AL"/>
        </w:rPr>
        <w:id w:val="-1317640879"/>
        <w:lock w:val="contentLocked"/>
        <w:placeholder>
          <w:docPart w:val="DefaultPlaceholder_1081868574"/>
        </w:placeholder>
      </w:sdtPr>
      <w:sdtContent>
        <w:p w14:paraId="2BA5C508" w14:textId="77777777" w:rsidR="0097570D" w:rsidRPr="0032145B" w:rsidRDefault="0097570D" w:rsidP="009D13F4">
          <w:pPr>
            <w:pStyle w:val="ListParagraph"/>
            <w:numPr>
              <w:ilvl w:val="0"/>
              <w:numId w:val="45"/>
            </w:numPr>
            <w:spacing w:after="0" w:line="276" w:lineRule="auto"/>
            <w:rPr>
              <w:rFonts w:ascii="Times New Roman" w:hAnsi="Times New Roman"/>
              <w:i/>
              <w:sz w:val="24"/>
              <w:szCs w:val="24"/>
              <w:lang w:val="sq-AL"/>
            </w:rPr>
          </w:pPr>
          <w:r w:rsidRPr="0032145B">
            <w:rPr>
              <w:rFonts w:ascii="Times New Roman" w:hAnsi="Times New Roman"/>
              <w:i/>
              <w:sz w:val="24"/>
              <w:szCs w:val="24"/>
              <w:lang w:val="sq-AL"/>
            </w:rPr>
            <w:t>Zgjidhni opsionin e preferuar</w:t>
          </w:r>
          <w:r w:rsidR="00372979">
            <w:rPr>
              <w:rFonts w:ascii="Times New Roman" w:hAnsi="Times New Roman"/>
              <w:i/>
              <w:sz w:val="24"/>
              <w:szCs w:val="24"/>
              <w:lang w:val="sq-AL"/>
            </w:rPr>
            <w:t>,</w:t>
          </w:r>
          <w:r w:rsidRPr="0032145B">
            <w:rPr>
              <w:rFonts w:ascii="Times New Roman" w:hAnsi="Times New Roman"/>
              <w:i/>
              <w:sz w:val="24"/>
              <w:szCs w:val="24"/>
              <w:lang w:val="sq-AL"/>
            </w:rPr>
            <w:t xml:space="preserve"> bazuar në analizë. </w:t>
          </w:r>
        </w:p>
        <w:p w14:paraId="52708BE6" w14:textId="77777777" w:rsidR="002125B7" w:rsidRPr="0032145B" w:rsidRDefault="0097570D" w:rsidP="009D13F4">
          <w:pPr>
            <w:pStyle w:val="ListParagraph"/>
            <w:numPr>
              <w:ilvl w:val="0"/>
              <w:numId w:val="45"/>
            </w:numPr>
            <w:spacing w:after="0" w:line="276" w:lineRule="auto"/>
            <w:rPr>
              <w:rFonts w:ascii="Times New Roman" w:hAnsi="Times New Roman"/>
              <w:i/>
              <w:sz w:val="24"/>
              <w:szCs w:val="24"/>
              <w:lang w:val="sq-AL"/>
            </w:rPr>
          </w:pPr>
          <w:r w:rsidRPr="0032145B">
            <w:rPr>
              <w:rFonts w:ascii="Times New Roman" w:hAnsi="Times New Roman"/>
              <w:i/>
              <w:sz w:val="24"/>
              <w:szCs w:val="24"/>
              <w:lang w:val="sq-AL"/>
            </w:rPr>
            <w:t>Shpjegoni arsyetimin tuaj.</w:t>
          </w:r>
        </w:p>
      </w:sdtContent>
    </w:sdt>
    <w:bookmarkStart w:id="15" w:name="_Toc506919739" w:displacedByCustomXml="prev"/>
    <w:p w14:paraId="50F40DEB" w14:textId="77777777" w:rsidR="00B60454" w:rsidRDefault="00B60454" w:rsidP="00B60454">
      <w:pPr>
        <w:pStyle w:val="ListParagraph"/>
        <w:shd w:val="clear" w:color="auto" w:fill="FFFFFF"/>
        <w:tabs>
          <w:tab w:val="clear" w:pos="567"/>
        </w:tabs>
        <w:spacing w:line="276" w:lineRule="auto"/>
        <w:ind w:left="34" w:hanging="34"/>
        <w:contextualSpacing/>
        <w:jc w:val="both"/>
        <w:rPr>
          <w:rFonts w:ascii="Times New Roman" w:hAnsi="Times New Roman"/>
          <w:sz w:val="24"/>
          <w:szCs w:val="24"/>
          <w:lang w:val="sq-AL"/>
        </w:rPr>
      </w:pPr>
    </w:p>
    <w:p w14:paraId="6EC06C3E" w14:textId="6218F146" w:rsidR="004546A7" w:rsidRDefault="00B60454" w:rsidP="00B60454">
      <w:pPr>
        <w:pStyle w:val="ListParagraph"/>
        <w:shd w:val="clear" w:color="auto" w:fill="FFFFFF"/>
        <w:tabs>
          <w:tab w:val="clear" w:pos="567"/>
        </w:tabs>
        <w:spacing w:line="276" w:lineRule="auto"/>
        <w:ind w:left="34" w:hanging="34"/>
        <w:contextualSpacing/>
        <w:jc w:val="both"/>
        <w:rPr>
          <w:rFonts w:ascii="Times New Roman" w:hAnsi="Times New Roman"/>
          <w:sz w:val="24"/>
          <w:szCs w:val="24"/>
          <w:lang w:val="sq-AL"/>
        </w:rPr>
      </w:pPr>
      <w:r w:rsidRPr="00B82486">
        <w:rPr>
          <w:rFonts w:ascii="Times New Roman" w:hAnsi="Times New Roman"/>
          <w:sz w:val="24"/>
          <w:szCs w:val="24"/>
          <w:lang w:val="sq-AL"/>
        </w:rPr>
        <w:t xml:space="preserve">Opsioni i preferuar është opsioni </w:t>
      </w:r>
      <w:r>
        <w:rPr>
          <w:rFonts w:ascii="Times New Roman" w:hAnsi="Times New Roman"/>
          <w:sz w:val="24"/>
          <w:szCs w:val="24"/>
          <w:lang w:val="sq-AL"/>
        </w:rPr>
        <w:t>3</w:t>
      </w:r>
      <w:r w:rsidRPr="00B82486">
        <w:rPr>
          <w:rFonts w:ascii="Times New Roman" w:hAnsi="Times New Roman"/>
          <w:sz w:val="24"/>
          <w:szCs w:val="24"/>
          <w:lang w:val="sq-AL"/>
        </w:rPr>
        <w:t>, sepse</w:t>
      </w:r>
      <w:r w:rsidR="004546A7">
        <w:rPr>
          <w:rFonts w:ascii="Times New Roman" w:hAnsi="Times New Roman"/>
          <w:sz w:val="24"/>
          <w:szCs w:val="24"/>
          <w:lang w:val="sq-AL"/>
        </w:rPr>
        <w:t xml:space="preserve"> n</w:t>
      </w:r>
      <w:r w:rsidR="00607F27">
        <w:rPr>
          <w:rFonts w:ascii="Times New Roman" w:hAnsi="Times New Roman"/>
          <w:sz w:val="24"/>
          <w:szCs w:val="24"/>
          <w:lang w:val="sq-AL"/>
        </w:rPr>
        <w:t>ë</w:t>
      </w:r>
      <w:r w:rsidR="004546A7">
        <w:rPr>
          <w:rFonts w:ascii="Times New Roman" w:hAnsi="Times New Roman"/>
          <w:sz w:val="24"/>
          <w:szCs w:val="24"/>
          <w:lang w:val="sq-AL"/>
        </w:rPr>
        <w:t>p</w:t>
      </w:r>
      <w:r w:rsidR="00607F27">
        <w:rPr>
          <w:rFonts w:ascii="Times New Roman" w:hAnsi="Times New Roman"/>
          <w:sz w:val="24"/>
          <w:szCs w:val="24"/>
          <w:lang w:val="sq-AL"/>
        </w:rPr>
        <w:t>ë</w:t>
      </w:r>
      <w:r w:rsidR="004546A7">
        <w:rPr>
          <w:rFonts w:ascii="Times New Roman" w:hAnsi="Times New Roman"/>
          <w:sz w:val="24"/>
          <w:szCs w:val="24"/>
          <w:lang w:val="sq-AL"/>
        </w:rPr>
        <w:t>rmjet risive q</w:t>
      </w:r>
      <w:r w:rsidR="00607F27">
        <w:rPr>
          <w:rFonts w:ascii="Times New Roman" w:hAnsi="Times New Roman"/>
          <w:sz w:val="24"/>
          <w:szCs w:val="24"/>
          <w:lang w:val="sq-AL"/>
        </w:rPr>
        <w:t>ë</w:t>
      </w:r>
      <w:r w:rsidR="004546A7">
        <w:rPr>
          <w:rFonts w:ascii="Times New Roman" w:hAnsi="Times New Roman"/>
          <w:sz w:val="24"/>
          <w:szCs w:val="24"/>
          <w:lang w:val="sq-AL"/>
        </w:rPr>
        <w:t xml:space="preserve"> sjell si : </w:t>
      </w:r>
    </w:p>
    <w:p w14:paraId="5B42EF89" w14:textId="69065E51" w:rsidR="004546A7" w:rsidRPr="00690024" w:rsidRDefault="004546A7" w:rsidP="00C0102B">
      <w:pPr>
        <w:pStyle w:val="ListParagraph"/>
        <w:numPr>
          <w:ilvl w:val="1"/>
          <w:numId w:val="45"/>
        </w:numPr>
        <w:tabs>
          <w:tab w:val="clear" w:pos="567"/>
          <w:tab w:val="clear" w:pos="1440"/>
        </w:tabs>
        <w:spacing w:line="276" w:lineRule="auto"/>
        <w:ind w:left="540" w:hanging="540"/>
        <w:contextualSpacing/>
        <w:jc w:val="both"/>
        <w:rPr>
          <w:rFonts w:ascii="Times New Roman" w:eastAsia="Calibri" w:hAnsi="Times New Roman"/>
          <w:sz w:val="24"/>
          <w:szCs w:val="24"/>
        </w:rPr>
      </w:pPr>
      <w:proofErr w:type="spellStart"/>
      <w:r w:rsidRPr="00690024">
        <w:rPr>
          <w:rFonts w:ascii="Times New Roman" w:hAnsi="Times New Roman"/>
          <w:color w:val="000000"/>
          <w:sz w:val="24"/>
          <w:szCs w:val="24"/>
        </w:rPr>
        <w:t>Zgjerohen</w:t>
      </w:r>
      <w:proofErr w:type="spellEnd"/>
      <w:r w:rsidRPr="00690024">
        <w:rPr>
          <w:rFonts w:ascii="Times New Roman" w:hAnsi="Times New Roman"/>
          <w:color w:val="000000"/>
          <w:sz w:val="24"/>
          <w:szCs w:val="24"/>
        </w:rPr>
        <w:t xml:space="preserve"> </w:t>
      </w:r>
      <w:proofErr w:type="spellStart"/>
      <w:r w:rsidRPr="00690024">
        <w:rPr>
          <w:rFonts w:ascii="Times New Roman" w:hAnsi="Times New Roman"/>
          <w:color w:val="000000"/>
          <w:sz w:val="24"/>
          <w:szCs w:val="24"/>
        </w:rPr>
        <w:t>të</w:t>
      </w:r>
      <w:proofErr w:type="spellEnd"/>
      <w:r w:rsidRPr="00690024">
        <w:rPr>
          <w:rFonts w:ascii="Times New Roman" w:hAnsi="Times New Roman"/>
          <w:color w:val="000000"/>
          <w:sz w:val="24"/>
          <w:szCs w:val="24"/>
        </w:rPr>
        <w:t xml:space="preserve"> </w:t>
      </w:r>
      <w:proofErr w:type="spellStart"/>
      <w:r w:rsidRPr="00690024">
        <w:rPr>
          <w:rFonts w:ascii="Times New Roman" w:hAnsi="Times New Roman"/>
          <w:color w:val="000000"/>
          <w:sz w:val="24"/>
          <w:szCs w:val="24"/>
        </w:rPr>
        <w:t>drejtat</w:t>
      </w:r>
      <w:proofErr w:type="spellEnd"/>
      <w:r w:rsidRPr="00690024">
        <w:rPr>
          <w:rFonts w:ascii="Times New Roman" w:hAnsi="Times New Roman"/>
          <w:color w:val="000000"/>
          <w:sz w:val="24"/>
          <w:szCs w:val="24"/>
        </w:rPr>
        <w:t xml:space="preserve"> e </w:t>
      </w:r>
      <w:proofErr w:type="spellStart"/>
      <w:r w:rsidRPr="00690024">
        <w:rPr>
          <w:rFonts w:ascii="Times New Roman" w:hAnsi="Times New Roman"/>
          <w:color w:val="000000"/>
          <w:sz w:val="24"/>
          <w:szCs w:val="24"/>
        </w:rPr>
        <w:t>subjektit</w:t>
      </w:r>
      <w:proofErr w:type="spellEnd"/>
      <w:r w:rsidRPr="00690024">
        <w:rPr>
          <w:rFonts w:ascii="Times New Roman" w:hAnsi="Times New Roman"/>
          <w:color w:val="000000"/>
          <w:sz w:val="24"/>
          <w:szCs w:val="24"/>
        </w:rPr>
        <w:t xml:space="preserve"> </w:t>
      </w:r>
      <w:proofErr w:type="spellStart"/>
      <w:r w:rsidRPr="00690024">
        <w:rPr>
          <w:rFonts w:ascii="Times New Roman" w:hAnsi="Times New Roman"/>
          <w:color w:val="000000"/>
          <w:sz w:val="24"/>
          <w:szCs w:val="24"/>
        </w:rPr>
        <w:t>të</w:t>
      </w:r>
      <w:proofErr w:type="spellEnd"/>
      <w:r w:rsidRPr="00690024">
        <w:rPr>
          <w:rFonts w:ascii="Times New Roman" w:hAnsi="Times New Roman"/>
          <w:color w:val="000000"/>
          <w:sz w:val="24"/>
          <w:szCs w:val="24"/>
        </w:rPr>
        <w:t xml:space="preserve"> </w:t>
      </w:r>
      <w:proofErr w:type="spellStart"/>
      <w:r w:rsidRPr="00690024">
        <w:rPr>
          <w:rFonts w:ascii="Times New Roman" w:hAnsi="Times New Roman"/>
          <w:color w:val="000000"/>
          <w:sz w:val="24"/>
          <w:szCs w:val="24"/>
        </w:rPr>
        <w:t>të</w:t>
      </w:r>
      <w:proofErr w:type="spellEnd"/>
      <w:r w:rsidRPr="00690024">
        <w:rPr>
          <w:rFonts w:ascii="Times New Roman" w:hAnsi="Times New Roman"/>
          <w:color w:val="000000"/>
          <w:sz w:val="24"/>
          <w:szCs w:val="24"/>
        </w:rPr>
        <w:t xml:space="preserve"> </w:t>
      </w:r>
      <w:proofErr w:type="spellStart"/>
      <w:r w:rsidRPr="00690024">
        <w:rPr>
          <w:rFonts w:ascii="Times New Roman" w:hAnsi="Times New Roman"/>
          <w:color w:val="000000"/>
          <w:sz w:val="24"/>
          <w:szCs w:val="24"/>
        </w:rPr>
        <w:t>dhënave</w:t>
      </w:r>
      <w:proofErr w:type="spellEnd"/>
      <w:r w:rsidRPr="00690024">
        <w:rPr>
          <w:rFonts w:ascii="Times New Roman" w:hAnsi="Times New Roman"/>
          <w:color w:val="000000"/>
          <w:sz w:val="24"/>
          <w:szCs w:val="24"/>
        </w:rPr>
        <w:t xml:space="preserve"> </w:t>
      </w:r>
      <w:proofErr w:type="spellStart"/>
      <w:r w:rsidRPr="00690024">
        <w:rPr>
          <w:rFonts w:ascii="Times New Roman" w:hAnsi="Times New Roman"/>
          <w:color w:val="000000"/>
          <w:sz w:val="24"/>
          <w:szCs w:val="24"/>
        </w:rPr>
        <w:t>dhe</w:t>
      </w:r>
      <w:proofErr w:type="spellEnd"/>
      <w:r w:rsidRPr="00690024">
        <w:rPr>
          <w:rFonts w:ascii="Times New Roman" w:hAnsi="Times New Roman"/>
          <w:color w:val="000000"/>
          <w:sz w:val="24"/>
          <w:szCs w:val="24"/>
        </w:rPr>
        <w:t xml:space="preserve"> </w:t>
      </w:r>
      <w:proofErr w:type="spellStart"/>
      <w:r w:rsidRPr="00690024">
        <w:rPr>
          <w:rFonts w:ascii="Times New Roman" w:hAnsi="Times New Roman"/>
          <w:color w:val="000000"/>
          <w:sz w:val="24"/>
          <w:szCs w:val="24"/>
        </w:rPr>
        <w:t>përmirësohen</w:t>
      </w:r>
      <w:proofErr w:type="spellEnd"/>
      <w:r w:rsidRPr="00690024">
        <w:rPr>
          <w:rFonts w:ascii="Times New Roman" w:hAnsi="Times New Roman"/>
          <w:color w:val="000000"/>
          <w:sz w:val="24"/>
          <w:szCs w:val="24"/>
        </w:rPr>
        <w:t xml:space="preserve"> </w:t>
      </w:r>
      <w:proofErr w:type="spellStart"/>
      <w:r w:rsidRPr="00690024">
        <w:rPr>
          <w:rFonts w:ascii="Times New Roman" w:hAnsi="Times New Roman"/>
          <w:color w:val="000000"/>
          <w:sz w:val="24"/>
          <w:szCs w:val="24"/>
        </w:rPr>
        <w:t>të</w:t>
      </w:r>
      <w:proofErr w:type="spellEnd"/>
      <w:r w:rsidRPr="00690024">
        <w:rPr>
          <w:rFonts w:ascii="Times New Roman" w:hAnsi="Times New Roman"/>
          <w:color w:val="000000"/>
          <w:sz w:val="24"/>
          <w:szCs w:val="24"/>
        </w:rPr>
        <w:t xml:space="preserve"> </w:t>
      </w:r>
      <w:proofErr w:type="spellStart"/>
      <w:r w:rsidRPr="00690024">
        <w:rPr>
          <w:rFonts w:ascii="Times New Roman" w:hAnsi="Times New Roman"/>
          <w:color w:val="000000"/>
          <w:sz w:val="24"/>
          <w:szCs w:val="24"/>
        </w:rPr>
        <w:t>drejtat</w:t>
      </w:r>
      <w:proofErr w:type="spellEnd"/>
      <w:r w:rsidRPr="00690024">
        <w:rPr>
          <w:rFonts w:ascii="Times New Roman" w:hAnsi="Times New Roman"/>
          <w:color w:val="000000"/>
          <w:sz w:val="24"/>
          <w:szCs w:val="24"/>
        </w:rPr>
        <w:t xml:space="preserve"> </w:t>
      </w:r>
      <w:proofErr w:type="spellStart"/>
      <w:r w:rsidRPr="00690024">
        <w:rPr>
          <w:rFonts w:ascii="Times New Roman" w:hAnsi="Times New Roman"/>
          <w:color w:val="000000"/>
          <w:sz w:val="24"/>
          <w:szCs w:val="24"/>
        </w:rPr>
        <w:t>që</w:t>
      </w:r>
      <w:proofErr w:type="spellEnd"/>
      <w:r w:rsidRPr="00690024">
        <w:rPr>
          <w:rFonts w:ascii="Times New Roman" w:hAnsi="Times New Roman"/>
          <w:color w:val="000000"/>
          <w:sz w:val="24"/>
          <w:szCs w:val="24"/>
        </w:rPr>
        <w:t xml:space="preserve"> ai </w:t>
      </w:r>
      <w:proofErr w:type="spellStart"/>
      <w:r w:rsidRPr="00690024">
        <w:rPr>
          <w:rFonts w:ascii="Times New Roman" w:hAnsi="Times New Roman"/>
          <w:color w:val="000000"/>
          <w:sz w:val="24"/>
          <w:szCs w:val="24"/>
        </w:rPr>
        <w:t>gëzon</w:t>
      </w:r>
      <w:proofErr w:type="spellEnd"/>
      <w:r w:rsidRPr="00690024">
        <w:rPr>
          <w:rFonts w:ascii="Times New Roman" w:hAnsi="Times New Roman"/>
          <w:color w:val="000000"/>
          <w:sz w:val="24"/>
          <w:szCs w:val="24"/>
        </w:rPr>
        <w:t xml:space="preserve"> </w:t>
      </w:r>
      <w:proofErr w:type="spellStart"/>
      <w:r w:rsidRPr="00690024">
        <w:rPr>
          <w:rFonts w:ascii="Times New Roman" w:hAnsi="Times New Roman"/>
          <w:color w:val="000000"/>
          <w:sz w:val="24"/>
          <w:szCs w:val="24"/>
        </w:rPr>
        <w:t>aktualisht</w:t>
      </w:r>
      <w:proofErr w:type="spellEnd"/>
      <w:r w:rsidRPr="00690024">
        <w:rPr>
          <w:rFonts w:ascii="Times New Roman" w:hAnsi="Times New Roman"/>
          <w:color w:val="000000"/>
          <w:sz w:val="24"/>
          <w:szCs w:val="24"/>
        </w:rPr>
        <w:t xml:space="preserve"> me </w:t>
      </w:r>
      <w:proofErr w:type="spellStart"/>
      <w:r w:rsidRPr="00690024">
        <w:rPr>
          <w:rFonts w:ascii="Times New Roman" w:hAnsi="Times New Roman"/>
          <w:color w:val="000000"/>
          <w:sz w:val="24"/>
          <w:szCs w:val="24"/>
        </w:rPr>
        <w:t>qëllim</w:t>
      </w:r>
      <w:proofErr w:type="spellEnd"/>
      <w:r w:rsidRPr="00690024">
        <w:rPr>
          <w:rFonts w:ascii="Times New Roman" w:hAnsi="Times New Roman"/>
          <w:color w:val="000000"/>
          <w:sz w:val="24"/>
          <w:szCs w:val="24"/>
        </w:rPr>
        <w:t xml:space="preserve"> </w:t>
      </w:r>
      <w:proofErr w:type="spellStart"/>
      <w:r w:rsidRPr="00690024">
        <w:rPr>
          <w:rFonts w:ascii="Times New Roman" w:hAnsi="Times New Roman"/>
          <w:color w:val="000000"/>
          <w:sz w:val="24"/>
          <w:szCs w:val="24"/>
        </w:rPr>
        <w:t>garantimin</w:t>
      </w:r>
      <w:proofErr w:type="spellEnd"/>
      <w:r w:rsidRPr="00690024">
        <w:rPr>
          <w:rFonts w:ascii="Times New Roman" w:hAnsi="Times New Roman"/>
          <w:color w:val="000000"/>
          <w:sz w:val="24"/>
          <w:szCs w:val="24"/>
        </w:rPr>
        <w:t xml:space="preserve"> e </w:t>
      </w:r>
      <w:proofErr w:type="spellStart"/>
      <w:r w:rsidRPr="00690024">
        <w:rPr>
          <w:rFonts w:ascii="Times New Roman" w:hAnsi="Times New Roman"/>
          <w:color w:val="000000"/>
          <w:sz w:val="24"/>
          <w:szCs w:val="24"/>
        </w:rPr>
        <w:t>një</w:t>
      </w:r>
      <w:proofErr w:type="spellEnd"/>
      <w:r w:rsidRPr="00690024">
        <w:rPr>
          <w:rFonts w:ascii="Times New Roman" w:hAnsi="Times New Roman"/>
          <w:color w:val="000000"/>
          <w:sz w:val="24"/>
          <w:szCs w:val="24"/>
        </w:rPr>
        <w:t xml:space="preserve"> </w:t>
      </w:r>
      <w:proofErr w:type="spellStart"/>
      <w:r w:rsidRPr="00690024">
        <w:rPr>
          <w:rFonts w:ascii="Times New Roman" w:hAnsi="Times New Roman"/>
          <w:color w:val="000000"/>
          <w:sz w:val="24"/>
          <w:szCs w:val="24"/>
        </w:rPr>
        <w:t>niveli</w:t>
      </w:r>
      <w:proofErr w:type="spellEnd"/>
      <w:r w:rsidRPr="00690024">
        <w:rPr>
          <w:rFonts w:ascii="Times New Roman" w:hAnsi="Times New Roman"/>
          <w:color w:val="000000"/>
          <w:sz w:val="24"/>
          <w:szCs w:val="24"/>
        </w:rPr>
        <w:t xml:space="preserve"> </w:t>
      </w:r>
      <w:proofErr w:type="spellStart"/>
      <w:r w:rsidRPr="00690024">
        <w:rPr>
          <w:rFonts w:ascii="Times New Roman" w:hAnsi="Times New Roman"/>
          <w:color w:val="000000"/>
          <w:sz w:val="24"/>
          <w:szCs w:val="24"/>
        </w:rPr>
        <w:t>kontrolli</w:t>
      </w:r>
      <w:proofErr w:type="spellEnd"/>
      <w:r w:rsidRPr="00690024">
        <w:rPr>
          <w:rFonts w:ascii="Times New Roman" w:hAnsi="Times New Roman"/>
          <w:color w:val="000000"/>
          <w:sz w:val="24"/>
          <w:szCs w:val="24"/>
        </w:rPr>
        <w:t xml:space="preserve"> </w:t>
      </w:r>
      <w:proofErr w:type="spellStart"/>
      <w:r w:rsidRPr="00690024">
        <w:rPr>
          <w:rFonts w:ascii="Times New Roman" w:hAnsi="Times New Roman"/>
          <w:color w:val="000000"/>
          <w:sz w:val="24"/>
          <w:szCs w:val="24"/>
        </w:rPr>
        <w:t>më</w:t>
      </w:r>
      <w:proofErr w:type="spellEnd"/>
      <w:r w:rsidRPr="00690024">
        <w:rPr>
          <w:rFonts w:ascii="Times New Roman" w:hAnsi="Times New Roman"/>
          <w:color w:val="000000"/>
          <w:sz w:val="24"/>
          <w:szCs w:val="24"/>
        </w:rPr>
        <w:t xml:space="preserve"> </w:t>
      </w:r>
      <w:proofErr w:type="spellStart"/>
      <w:r w:rsidRPr="00690024">
        <w:rPr>
          <w:rFonts w:ascii="Times New Roman" w:hAnsi="Times New Roman"/>
          <w:color w:val="000000"/>
          <w:sz w:val="24"/>
          <w:szCs w:val="24"/>
        </w:rPr>
        <w:t>të</w:t>
      </w:r>
      <w:proofErr w:type="spellEnd"/>
      <w:r w:rsidRPr="00690024">
        <w:rPr>
          <w:rFonts w:ascii="Times New Roman" w:hAnsi="Times New Roman"/>
          <w:color w:val="000000"/>
          <w:sz w:val="24"/>
          <w:szCs w:val="24"/>
        </w:rPr>
        <w:t xml:space="preserve"> </w:t>
      </w:r>
      <w:proofErr w:type="spellStart"/>
      <w:r w:rsidRPr="00690024">
        <w:rPr>
          <w:rFonts w:ascii="Times New Roman" w:hAnsi="Times New Roman"/>
          <w:color w:val="000000"/>
          <w:sz w:val="24"/>
          <w:szCs w:val="24"/>
        </w:rPr>
        <w:t>lartë</w:t>
      </w:r>
      <w:proofErr w:type="spellEnd"/>
      <w:r w:rsidRPr="00690024">
        <w:rPr>
          <w:rFonts w:ascii="Times New Roman" w:hAnsi="Times New Roman"/>
          <w:color w:val="000000"/>
          <w:sz w:val="24"/>
          <w:szCs w:val="24"/>
        </w:rPr>
        <w:t xml:space="preserve"> </w:t>
      </w:r>
      <w:proofErr w:type="spellStart"/>
      <w:r w:rsidRPr="00690024">
        <w:rPr>
          <w:rFonts w:ascii="Times New Roman" w:hAnsi="Times New Roman"/>
          <w:color w:val="000000"/>
          <w:sz w:val="24"/>
          <w:szCs w:val="24"/>
        </w:rPr>
        <w:t>mbi</w:t>
      </w:r>
      <w:proofErr w:type="spellEnd"/>
      <w:r w:rsidRPr="00690024">
        <w:rPr>
          <w:rFonts w:ascii="Times New Roman" w:hAnsi="Times New Roman"/>
          <w:color w:val="000000"/>
          <w:sz w:val="24"/>
          <w:szCs w:val="24"/>
        </w:rPr>
        <w:t xml:space="preserve"> </w:t>
      </w:r>
      <w:proofErr w:type="spellStart"/>
      <w:r w:rsidRPr="00690024">
        <w:rPr>
          <w:rFonts w:ascii="Times New Roman" w:hAnsi="Times New Roman"/>
          <w:color w:val="000000"/>
          <w:sz w:val="24"/>
          <w:szCs w:val="24"/>
        </w:rPr>
        <w:t>të</w:t>
      </w:r>
      <w:proofErr w:type="spellEnd"/>
      <w:r w:rsidRPr="00690024">
        <w:rPr>
          <w:rFonts w:ascii="Times New Roman" w:hAnsi="Times New Roman"/>
          <w:color w:val="000000"/>
          <w:sz w:val="24"/>
          <w:szCs w:val="24"/>
        </w:rPr>
        <w:t xml:space="preserve"> </w:t>
      </w:r>
      <w:proofErr w:type="spellStart"/>
      <w:r w:rsidRPr="00690024">
        <w:rPr>
          <w:rFonts w:ascii="Times New Roman" w:hAnsi="Times New Roman"/>
          <w:color w:val="000000"/>
          <w:sz w:val="24"/>
          <w:szCs w:val="24"/>
        </w:rPr>
        <w:t>dhënat</w:t>
      </w:r>
      <w:proofErr w:type="spellEnd"/>
      <w:r w:rsidRPr="00690024">
        <w:rPr>
          <w:rFonts w:ascii="Times New Roman" w:hAnsi="Times New Roman"/>
          <w:color w:val="000000"/>
          <w:sz w:val="24"/>
          <w:szCs w:val="24"/>
        </w:rPr>
        <w:t xml:space="preserve"> e </w:t>
      </w:r>
      <w:proofErr w:type="spellStart"/>
      <w:r w:rsidRPr="00690024">
        <w:rPr>
          <w:rFonts w:ascii="Times New Roman" w:hAnsi="Times New Roman"/>
          <w:color w:val="000000"/>
          <w:sz w:val="24"/>
          <w:szCs w:val="24"/>
        </w:rPr>
        <w:t>tij</w:t>
      </w:r>
      <w:proofErr w:type="spellEnd"/>
      <w:r w:rsidRPr="00690024">
        <w:rPr>
          <w:rFonts w:ascii="Times New Roman" w:hAnsi="Times New Roman"/>
          <w:color w:val="000000"/>
          <w:sz w:val="24"/>
          <w:szCs w:val="24"/>
        </w:rPr>
        <w:t xml:space="preserve"> </w:t>
      </w:r>
      <w:proofErr w:type="spellStart"/>
      <w:r w:rsidRPr="00690024">
        <w:rPr>
          <w:rFonts w:ascii="Times New Roman" w:hAnsi="Times New Roman"/>
          <w:color w:val="000000"/>
          <w:sz w:val="24"/>
          <w:szCs w:val="24"/>
        </w:rPr>
        <w:t>personale</w:t>
      </w:r>
      <w:proofErr w:type="spellEnd"/>
      <w:r w:rsidRPr="00690024">
        <w:rPr>
          <w:rFonts w:ascii="Times New Roman" w:hAnsi="Times New Roman"/>
          <w:color w:val="000000"/>
          <w:sz w:val="24"/>
          <w:szCs w:val="24"/>
        </w:rPr>
        <w:t xml:space="preserve">. </w:t>
      </w:r>
      <w:proofErr w:type="spellStart"/>
      <w:r w:rsidRPr="00690024">
        <w:rPr>
          <w:rFonts w:ascii="Times New Roman" w:hAnsi="Times New Roman"/>
          <w:color w:val="000000"/>
          <w:sz w:val="24"/>
          <w:szCs w:val="24"/>
        </w:rPr>
        <w:t>Në</w:t>
      </w:r>
      <w:proofErr w:type="spellEnd"/>
      <w:r w:rsidRPr="00690024">
        <w:rPr>
          <w:rFonts w:ascii="Times New Roman" w:hAnsi="Times New Roman"/>
          <w:color w:val="000000"/>
          <w:sz w:val="24"/>
          <w:szCs w:val="24"/>
        </w:rPr>
        <w:t xml:space="preserve"> </w:t>
      </w:r>
      <w:proofErr w:type="spellStart"/>
      <w:r w:rsidRPr="00690024">
        <w:rPr>
          <w:rFonts w:ascii="Times New Roman" w:hAnsi="Times New Roman"/>
          <w:color w:val="000000"/>
          <w:sz w:val="24"/>
          <w:szCs w:val="24"/>
        </w:rPr>
        <w:t>këtë</w:t>
      </w:r>
      <w:proofErr w:type="spellEnd"/>
      <w:r w:rsidRPr="00690024">
        <w:rPr>
          <w:rFonts w:ascii="Times New Roman" w:hAnsi="Times New Roman"/>
          <w:color w:val="000000"/>
          <w:sz w:val="24"/>
          <w:szCs w:val="24"/>
        </w:rPr>
        <w:t xml:space="preserve"> </w:t>
      </w:r>
      <w:proofErr w:type="spellStart"/>
      <w:r w:rsidRPr="00690024">
        <w:rPr>
          <w:rFonts w:ascii="Times New Roman" w:hAnsi="Times New Roman"/>
          <w:color w:val="000000"/>
          <w:sz w:val="24"/>
          <w:szCs w:val="24"/>
        </w:rPr>
        <w:t>kuadër</w:t>
      </w:r>
      <w:proofErr w:type="spellEnd"/>
      <w:r w:rsidRPr="00690024">
        <w:rPr>
          <w:rFonts w:ascii="Times New Roman" w:hAnsi="Times New Roman"/>
          <w:color w:val="000000"/>
          <w:sz w:val="24"/>
          <w:szCs w:val="24"/>
        </w:rPr>
        <w:t>:</w:t>
      </w:r>
    </w:p>
    <w:p w14:paraId="31EC2E8A" w14:textId="77777777" w:rsidR="004546A7" w:rsidRPr="00B167CD" w:rsidRDefault="004546A7" w:rsidP="00C0102B">
      <w:pPr>
        <w:pStyle w:val="ListParagraph"/>
        <w:numPr>
          <w:ilvl w:val="0"/>
          <w:numId w:val="16"/>
        </w:numPr>
        <w:tabs>
          <w:tab w:val="clear" w:pos="567"/>
        </w:tabs>
        <w:spacing w:after="0" w:line="276" w:lineRule="auto"/>
        <w:ind w:left="720"/>
        <w:contextualSpacing/>
        <w:jc w:val="both"/>
        <w:rPr>
          <w:rFonts w:ascii="Times New Roman" w:eastAsia="Calibri" w:hAnsi="Times New Roman"/>
          <w:i/>
          <w:sz w:val="24"/>
          <w:szCs w:val="24"/>
        </w:rPr>
      </w:pPr>
      <w:r w:rsidRPr="00B167CD">
        <w:rPr>
          <w:rFonts w:ascii="Times New Roman" w:eastAsia="Calibri" w:hAnsi="Times New Roman"/>
          <w:i/>
          <w:sz w:val="24"/>
          <w:szCs w:val="24"/>
        </w:rPr>
        <w:t xml:space="preserve">E </w:t>
      </w:r>
      <w:proofErr w:type="spellStart"/>
      <w:r w:rsidRPr="00B167CD">
        <w:rPr>
          <w:rFonts w:ascii="Times New Roman" w:eastAsia="Calibri" w:hAnsi="Times New Roman"/>
          <w:i/>
          <w:sz w:val="24"/>
          <w:szCs w:val="24"/>
        </w:rPr>
        <w:t>drejta</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për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informim</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përmirësohet</w:t>
      </w:r>
      <w:proofErr w:type="spellEnd"/>
      <w:r w:rsidRPr="00B167CD">
        <w:rPr>
          <w:rFonts w:ascii="Times New Roman" w:eastAsia="Calibri" w:hAnsi="Times New Roman"/>
          <w:i/>
          <w:sz w:val="24"/>
          <w:szCs w:val="24"/>
        </w:rPr>
        <w:t xml:space="preserve"> duke </w:t>
      </w:r>
      <w:proofErr w:type="spellStart"/>
      <w:r w:rsidRPr="00B167CD">
        <w:rPr>
          <w:rFonts w:ascii="Times New Roman" w:eastAsia="Calibri" w:hAnsi="Times New Roman"/>
          <w:i/>
          <w:sz w:val="24"/>
          <w:szCs w:val="24"/>
        </w:rPr>
        <w:t>garantuar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që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informacioni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kërkuar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nga</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subjekti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dhënave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jepet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nga</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kontrolluesi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një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formë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koncize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transparente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kuptueshme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dhe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lehtësisht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aksesueshme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veçanërisht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kur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informacioni</w:t>
      </w:r>
      <w:proofErr w:type="spellEnd"/>
      <w:r w:rsidRPr="00B167CD">
        <w:rPr>
          <w:rFonts w:ascii="Times New Roman" w:eastAsia="Calibri" w:hAnsi="Times New Roman"/>
          <w:i/>
          <w:sz w:val="24"/>
          <w:szCs w:val="24"/>
        </w:rPr>
        <w:t xml:space="preserve"> u </w:t>
      </w:r>
      <w:proofErr w:type="spellStart"/>
      <w:r w:rsidRPr="00B167CD">
        <w:rPr>
          <w:rFonts w:ascii="Times New Roman" w:eastAsia="Calibri" w:hAnsi="Times New Roman"/>
          <w:i/>
          <w:sz w:val="24"/>
          <w:szCs w:val="24"/>
        </w:rPr>
        <w:t>drejtohet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fëmijëve</w:t>
      </w:r>
      <w:proofErr w:type="spellEnd"/>
      <w:r w:rsidRPr="00B167CD">
        <w:rPr>
          <w:rFonts w:ascii="Times New Roman" w:eastAsia="Calibri" w:hAnsi="Times New Roman"/>
          <w:i/>
          <w:sz w:val="24"/>
          <w:szCs w:val="24"/>
        </w:rPr>
        <w:t>;</w:t>
      </w:r>
    </w:p>
    <w:p w14:paraId="4CC240D2" w14:textId="77777777" w:rsidR="004546A7" w:rsidRPr="00B167CD" w:rsidRDefault="004546A7" w:rsidP="00C0102B">
      <w:pPr>
        <w:pStyle w:val="ListParagraph"/>
        <w:numPr>
          <w:ilvl w:val="0"/>
          <w:numId w:val="16"/>
        </w:numPr>
        <w:tabs>
          <w:tab w:val="clear" w:pos="567"/>
        </w:tabs>
        <w:spacing w:after="0" w:line="276" w:lineRule="auto"/>
        <w:ind w:left="720"/>
        <w:contextualSpacing/>
        <w:jc w:val="both"/>
        <w:rPr>
          <w:rFonts w:ascii="Times New Roman" w:eastAsia="Calibri" w:hAnsi="Times New Roman"/>
          <w:i/>
          <w:sz w:val="24"/>
          <w:szCs w:val="24"/>
        </w:rPr>
      </w:pPr>
      <w:r w:rsidRPr="00B167CD">
        <w:rPr>
          <w:rFonts w:ascii="Times New Roman" w:eastAsia="Calibri" w:hAnsi="Times New Roman"/>
          <w:i/>
          <w:sz w:val="24"/>
          <w:szCs w:val="24"/>
        </w:rPr>
        <w:t xml:space="preserve">E </w:t>
      </w:r>
      <w:proofErr w:type="spellStart"/>
      <w:r w:rsidRPr="00B167CD">
        <w:rPr>
          <w:rFonts w:ascii="Times New Roman" w:eastAsia="Calibri" w:hAnsi="Times New Roman"/>
          <w:i/>
          <w:sz w:val="24"/>
          <w:szCs w:val="24"/>
        </w:rPr>
        <w:t>drejta</w:t>
      </w:r>
      <w:proofErr w:type="spellEnd"/>
      <w:r w:rsidRPr="00B167CD">
        <w:rPr>
          <w:rFonts w:ascii="Times New Roman" w:eastAsia="Calibri" w:hAnsi="Times New Roman"/>
          <w:i/>
          <w:sz w:val="24"/>
          <w:szCs w:val="24"/>
        </w:rPr>
        <w:t xml:space="preserve"> e </w:t>
      </w:r>
      <w:proofErr w:type="spellStart"/>
      <w:r w:rsidRPr="00B167CD">
        <w:rPr>
          <w:rFonts w:ascii="Times New Roman" w:eastAsia="Calibri" w:hAnsi="Times New Roman"/>
          <w:i/>
          <w:sz w:val="24"/>
          <w:szCs w:val="24"/>
        </w:rPr>
        <w:t>aksesit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që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gëzon</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subjekti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dhënave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garanton</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tashmë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mundësinë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për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që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marrë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nga</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kontrolluesi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një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kategori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më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gjërë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informacioni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nëse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dhënat</w:t>
      </w:r>
      <w:proofErr w:type="spellEnd"/>
      <w:r w:rsidRPr="00B167CD">
        <w:rPr>
          <w:rFonts w:ascii="Times New Roman" w:eastAsia="Calibri" w:hAnsi="Times New Roman"/>
          <w:i/>
          <w:sz w:val="24"/>
          <w:szCs w:val="24"/>
        </w:rPr>
        <w:t xml:space="preserve"> e </w:t>
      </w:r>
      <w:proofErr w:type="spellStart"/>
      <w:r w:rsidRPr="00B167CD">
        <w:rPr>
          <w:rFonts w:ascii="Times New Roman" w:eastAsia="Calibri" w:hAnsi="Times New Roman"/>
          <w:i/>
          <w:sz w:val="24"/>
          <w:szCs w:val="24"/>
        </w:rPr>
        <w:t>tij</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personale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janë</w:t>
      </w:r>
      <w:proofErr w:type="spellEnd"/>
      <w:r w:rsidRPr="00B167CD">
        <w:rPr>
          <w:rFonts w:ascii="Times New Roman" w:eastAsia="Calibri" w:hAnsi="Times New Roman"/>
          <w:i/>
          <w:sz w:val="24"/>
          <w:szCs w:val="24"/>
        </w:rPr>
        <w:t xml:space="preserve"> duke u </w:t>
      </w:r>
      <w:proofErr w:type="spellStart"/>
      <w:r w:rsidRPr="00B167CD">
        <w:rPr>
          <w:rFonts w:ascii="Times New Roman" w:eastAsia="Calibri" w:hAnsi="Times New Roman"/>
          <w:i/>
          <w:sz w:val="24"/>
          <w:szCs w:val="24"/>
        </w:rPr>
        <w:t>përpunuar</w:t>
      </w:r>
      <w:proofErr w:type="spellEnd"/>
      <w:r w:rsidRPr="00B167CD">
        <w:rPr>
          <w:rFonts w:ascii="Times New Roman" w:eastAsia="Calibri" w:hAnsi="Times New Roman"/>
          <w:i/>
          <w:sz w:val="24"/>
          <w:szCs w:val="24"/>
        </w:rPr>
        <w:t>;</w:t>
      </w:r>
    </w:p>
    <w:p w14:paraId="533D8637" w14:textId="77777777" w:rsidR="004546A7" w:rsidRPr="00B167CD" w:rsidRDefault="004546A7" w:rsidP="00C0102B">
      <w:pPr>
        <w:pStyle w:val="ListParagraph"/>
        <w:numPr>
          <w:ilvl w:val="0"/>
          <w:numId w:val="16"/>
        </w:numPr>
        <w:tabs>
          <w:tab w:val="clear" w:pos="567"/>
        </w:tabs>
        <w:spacing w:after="0" w:line="276" w:lineRule="auto"/>
        <w:ind w:left="720"/>
        <w:contextualSpacing/>
        <w:jc w:val="both"/>
        <w:rPr>
          <w:rFonts w:ascii="Times New Roman" w:eastAsia="Calibri" w:hAnsi="Times New Roman"/>
          <w:i/>
          <w:sz w:val="24"/>
          <w:szCs w:val="24"/>
        </w:rPr>
      </w:pPr>
      <w:r w:rsidRPr="00B167CD">
        <w:rPr>
          <w:rFonts w:ascii="Times New Roman" w:eastAsia="Calibri" w:hAnsi="Times New Roman"/>
          <w:i/>
          <w:sz w:val="24"/>
          <w:szCs w:val="24"/>
        </w:rPr>
        <w:t xml:space="preserve">E </w:t>
      </w:r>
      <w:proofErr w:type="spellStart"/>
      <w:r w:rsidRPr="00B167CD">
        <w:rPr>
          <w:rFonts w:ascii="Times New Roman" w:eastAsia="Calibri" w:hAnsi="Times New Roman"/>
          <w:i/>
          <w:sz w:val="24"/>
          <w:szCs w:val="24"/>
        </w:rPr>
        <w:t>drejta</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për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kërkuar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bllokimin</w:t>
      </w:r>
      <w:proofErr w:type="spellEnd"/>
      <w:r w:rsidRPr="00B167CD">
        <w:rPr>
          <w:rFonts w:ascii="Times New Roman" w:eastAsia="Calibri" w:hAnsi="Times New Roman"/>
          <w:i/>
          <w:sz w:val="24"/>
          <w:szCs w:val="24"/>
        </w:rPr>
        <w:t xml:space="preserve"> e </w:t>
      </w:r>
      <w:proofErr w:type="spellStart"/>
      <w:r w:rsidRPr="00B167CD">
        <w:rPr>
          <w:rFonts w:ascii="Times New Roman" w:eastAsia="Calibri" w:hAnsi="Times New Roman"/>
          <w:i/>
          <w:sz w:val="24"/>
          <w:szCs w:val="24"/>
        </w:rPr>
        <w:t>përpunimit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detajohet</w:t>
      </w:r>
      <w:proofErr w:type="spellEnd"/>
      <w:r w:rsidRPr="00B167CD">
        <w:rPr>
          <w:rFonts w:ascii="Times New Roman" w:eastAsia="Calibri" w:hAnsi="Times New Roman"/>
          <w:i/>
          <w:sz w:val="24"/>
          <w:szCs w:val="24"/>
        </w:rPr>
        <w:t xml:space="preserve"> duke </w:t>
      </w:r>
      <w:proofErr w:type="spellStart"/>
      <w:r w:rsidRPr="00B167CD">
        <w:rPr>
          <w:rFonts w:ascii="Times New Roman" w:eastAsia="Calibri" w:hAnsi="Times New Roman"/>
          <w:i/>
          <w:sz w:val="24"/>
          <w:szCs w:val="24"/>
        </w:rPr>
        <w:t>specifikuar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konkretisht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arsyet</w:t>
      </w:r>
      <w:proofErr w:type="spellEnd"/>
      <w:r w:rsidRPr="00B167CD">
        <w:rPr>
          <w:rFonts w:ascii="Times New Roman" w:eastAsia="Calibri" w:hAnsi="Times New Roman"/>
          <w:i/>
          <w:sz w:val="24"/>
          <w:szCs w:val="24"/>
        </w:rPr>
        <w:t xml:space="preserve"> e </w:t>
      </w:r>
      <w:proofErr w:type="spellStart"/>
      <w:r w:rsidRPr="00B167CD">
        <w:rPr>
          <w:rFonts w:ascii="Times New Roman" w:eastAsia="Calibri" w:hAnsi="Times New Roman"/>
          <w:i/>
          <w:sz w:val="24"/>
          <w:szCs w:val="24"/>
        </w:rPr>
        <w:t>mundshme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subjektit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dhënave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për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kërkuar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bllokimin</w:t>
      </w:r>
      <w:proofErr w:type="spellEnd"/>
      <w:r w:rsidRPr="00B167CD">
        <w:rPr>
          <w:rFonts w:ascii="Times New Roman" w:eastAsia="Calibri" w:hAnsi="Times New Roman"/>
          <w:i/>
          <w:sz w:val="24"/>
          <w:szCs w:val="24"/>
        </w:rPr>
        <w:t xml:space="preserve"> e tyre;</w:t>
      </w:r>
    </w:p>
    <w:p w14:paraId="7A52C238" w14:textId="77777777" w:rsidR="004546A7" w:rsidRPr="00B167CD" w:rsidRDefault="004546A7" w:rsidP="00C0102B">
      <w:pPr>
        <w:pStyle w:val="ListParagraph"/>
        <w:numPr>
          <w:ilvl w:val="0"/>
          <w:numId w:val="16"/>
        </w:numPr>
        <w:tabs>
          <w:tab w:val="clear" w:pos="567"/>
        </w:tabs>
        <w:spacing w:after="0" w:line="276" w:lineRule="auto"/>
        <w:ind w:left="720"/>
        <w:contextualSpacing/>
        <w:jc w:val="both"/>
        <w:rPr>
          <w:rFonts w:ascii="Times New Roman" w:eastAsia="Calibri" w:hAnsi="Times New Roman"/>
          <w:i/>
          <w:sz w:val="24"/>
          <w:szCs w:val="24"/>
        </w:rPr>
      </w:pPr>
      <w:proofErr w:type="spellStart"/>
      <w:r w:rsidRPr="00B167CD">
        <w:rPr>
          <w:rFonts w:ascii="Times New Roman" w:eastAsia="Calibri" w:hAnsi="Times New Roman"/>
          <w:i/>
          <w:sz w:val="24"/>
          <w:szCs w:val="24"/>
        </w:rPr>
        <w:lastRenderedPageBreak/>
        <w:t>Prezantohet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për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herë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parë</w:t>
      </w:r>
      <w:proofErr w:type="spellEnd"/>
      <w:r w:rsidRPr="00B167CD">
        <w:rPr>
          <w:rFonts w:ascii="Times New Roman" w:eastAsia="Calibri" w:hAnsi="Times New Roman"/>
          <w:i/>
          <w:sz w:val="24"/>
          <w:szCs w:val="24"/>
        </w:rPr>
        <w:t xml:space="preserve"> “e </w:t>
      </w:r>
      <w:proofErr w:type="spellStart"/>
      <w:r w:rsidRPr="00B167CD">
        <w:rPr>
          <w:rFonts w:ascii="Times New Roman" w:eastAsia="Calibri" w:hAnsi="Times New Roman"/>
          <w:i/>
          <w:sz w:val="24"/>
          <w:szCs w:val="24"/>
        </w:rPr>
        <w:t>drejta</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për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tu</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harruar</w:t>
      </w:r>
      <w:proofErr w:type="spellEnd"/>
      <w:r w:rsidRPr="00B167CD">
        <w:rPr>
          <w:rFonts w:ascii="Times New Roman" w:eastAsia="Calibri" w:hAnsi="Times New Roman"/>
          <w:i/>
          <w:sz w:val="24"/>
          <w:szCs w:val="24"/>
        </w:rPr>
        <w:t xml:space="preserve">” e </w:t>
      </w:r>
      <w:proofErr w:type="spellStart"/>
      <w:r w:rsidRPr="00B167CD">
        <w:rPr>
          <w:rFonts w:ascii="Times New Roman" w:eastAsia="Calibri" w:hAnsi="Times New Roman"/>
          <w:i/>
          <w:sz w:val="24"/>
          <w:szCs w:val="24"/>
        </w:rPr>
        <w:t>cila</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mund</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konsiderohet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si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një</w:t>
      </w:r>
      <w:proofErr w:type="spellEnd"/>
      <w:r w:rsidRPr="00B167CD">
        <w:rPr>
          <w:rFonts w:ascii="Times New Roman" w:eastAsia="Calibri" w:hAnsi="Times New Roman"/>
          <w:i/>
          <w:sz w:val="24"/>
          <w:szCs w:val="24"/>
        </w:rPr>
        <w:t xml:space="preserve"> e </w:t>
      </w:r>
      <w:proofErr w:type="spellStart"/>
      <w:r w:rsidRPr="00B167CD">
        <w:rPr>
          <w:rFonts w:ascii="Times New Roman" w:eastAsia="Calibri" w:hAnsi="Times New Roman"/>
          <w:i/>
          <w:sz w:val="24"/>
          <w:szCs w:val="24"/>
        </w:rPr>
        <w:t>drejtë</w:t>
      </w:r>
      <w:proofErr w:type="spellEnd"/>
      <w:r w:rsidRPr="00B167CD">
        <w:rPr>
          <w:rFonts w:ascii="Times New Roman" w:eastAsia="Calibri" w:hAnsi="Times New Roman"/>
          <w:i/>
          <w:sz w:val="24"/>
          <w:szCs w:val="24"/>
        </w:rPr>
        <w:t xml:space="preserve"> e re e </w:t>
      </w:r>
      <w:proofErr w:type="spellStart"/>
      <w:r w:rsidRPr="00B167CD">
        <w:rPr>
          <w:rFonts w:ascii="Times New Roman" w:eastAsia="Calibri" w:hAnsi="Times New Roman"/>
          <w:i/>
          <w:sz w:val="24"/>
          <w:szCs w:val="24"/>
        </w:rPr>
        <w:t>subjektit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dhënave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konteksin</w:t>
      </w:r>
      <w:proofErr w:type="spellEnd"/>
      <w:r w:rsidRPr="00B167CD">
        <w:rPr>
          <w:rFonts w:ascii="Times New Roman" w:eastAsia="Calibri" w:hAnsi="Times New Roman"/>
          <w:i/>
          <w:sz w:val="24"/>
          <w:szCs w:val="24"/>
        </w:rPr>
        <w:t xml:space="preserve"> e </w:t>
      </w:r>
      <w:proofErr w:type="spellStart"/>
      <w:r w:rsidRPr="00B167CD">
        <w:rPr>
          <w:rFonts w:ascii="Times New Roman" w:eastAsia="Calibri" w:hAnsi="Times New Roman"/>
          <w:i/>
          <w:sz w:val="24"/>
          <w:szCs w:val="24"/>
        </w:rPr>
        <w:t>zhvillimeve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teknologjike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megjithatë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është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një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përmirësim</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drejtës</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së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subjektit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w:t>
      </w:r>
      <w:r w:rsidRPr="00B167CD">
        <w:rPr>
          <w:rFonts w:ascii="Times New Roman" w:hAnsi="Times New Roman"/>
          <w:i/>
          <w:sz w:val="24"/>
          <w:szCs w:val="24"/>
        </w:rPr>
        <w:t>ër</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të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kërkuar</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fshirjen</w:t>
      </w:r>
      <w:proofErr w:type="spellEnd"/>
      <w:r w:rsidRPr="00B167CD">
        <w:rPr>
          <w:rFonts w:ascii="Times New Roman" w:hAnsi="Times New Roman"/>
          <w:i/>
          <w:sz w:val="24"/>
          <w:szCs w:val="24"/>
        </w:rPr>
        <w:t xml:space="preserve"> e </w:t>
      </w:r>
      <w:proofErr w:type="spellStart"/>
      <w:r w:rsidRPr="00B167CD">
        <w:rPr>
          <w:rFonts w:ascii="Times New Roman" w:hAnsi="Times New Roman"/>
          <w:i/>
          <w:sz w:val="24"/>
          <w:szCs w:val="24"/>
        </w:rPr>
        <w:t>të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dhënave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personale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diktuar</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nga</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kushtet</w:t>
      </w:r>
      <w:proofErr w:type="spellEnd"/>
      <w:r w:rsidRPr="00B167CD">
        <w:rPr>
          <w:rFonts w:ascii="Times New Roman" w:hAnsi="Times New Roman"/>
          <w:i/>
          <w:sz w:val="24"/>
          <w:szCs w:val="24"/>
        </w:rPr>
        <w:t xml:space="preserve"> e </w:t>
      </w:r>
      <w:proofErr w:type="spellStart"/>
      <w:r w:rsidRPr="00B167CD">
        <w:rPr>
          <w:rFonts w:ascii="Times New Roman" w:hAnsi="Times New Roman"/>
          <w:i/>
          <w:sz w:val="24"/>
          <w:szCs w:val="24"/>
        </w:rPr>
        <w:t>zhvillimit</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teknologjik</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Kjo</w:t>
      </w:r>
      <w:proofErr w:type="spellEnd"/>
      <w:r w:rsidRPr="00B167CD">
        <w:rPr>
          <w:rFonts w:ascii="Times New Roman" w:hAnsi="Times New Roman"/>
          <w:i/>
          <w:sz w:val="24"/>
          <w:szCs w:val="24"/>
        </w:rPr>
        <w:t xml:space="preserve"> e </w:t>
      </w:r>
      <w:proofErr w:type="spellStart"/>
      <w:r w:rsidRPr="00B167CD">
        <w:rPr>
          <w:rFonts w:ascii="Times New Roman" w:hAnsi="Times New Roman"/>
          <w:i/>
          <w:sz w:val="24"/>
          <w:szCs w:val="24"/>
        </w:rPr>
        <w:t>drejtë</w:t>
      </w:r>
      <w:proofErr w:type="spellEnd"/>
      <w:r w:rsidRPr="00B167CD">
        <w:rPr>
          <w:rFonts w:ascii="Times New Roman" w:hAnsi="Times New Roman"/>
          <w:i/>
          <w:sz w:val="24"/>
          <w:szCs w:val="24"/>
        </w:rPr>
        <w:t xml:space="preserve"> </w:t>
      </w:r>
      <w:proofErr w:type="spellStart"/>
      <w:r w:rsidRPr="00B167CD">
        <w:rPr>
          <w:rFonts w:ascii="Times New Roman" w:eastAsia="Calibri" w:hAnsi="Times New Roman"/>
          <w:i/>
          <w:sz w:val="24"/>
          <w:szCs w:val="24"/>
        </w:rPr>
        <w:t>shërben</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si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një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garanci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mjedisin</w:t>
      </w:r>
      <w:proofErr w:type="spellEnd"/>
      <w:r w:rsidRPr="00B167CD">
        <w:rPr>
          <w:rFonts w:ascii="Times New Roman" w:eastAsia="Calibri" w:hAnsi="Times New Roman"/>
          <w:i/>
          <w:sz w:val="24"/>
          <w:szCs w:val="24"/>
        </w:rPr>
        <w:t xml:space="preserve"> online </w:t>
      </w:r>
      <w:proofErr w:type="spellStart"/>
      <w:r w:rsidRPr="00B167CD">
        <w:rPr>
          <w:rFonts w:ascii="Times New Roman" w:eastAsia="Calibri" w:hAnsi="Times New Roman"/>
          <w:i/>
          <w:sz w:val="24"/>
          <w:szCs w:val="24"/>
        </w:rPr>
        <w:t>për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subjektin</w:t>
      </w:r>
      <w:proofErr w:type="spellEnd"/>
      <w:r w:rsidRPr="00B167CD">
        <w:rPr>
          <w:rFonts w:ascii="Times New Roman" w:eastAsia="Calibri" w:hAnsi="Times New Roman"/>
          <w:i/>
          <w:sz w:val="24"/>
          <w:szCs w:val="24"/>
        </w:rPr>
        <w:t xml:space="preserve"> 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dhënave</w:t>
      </w:r>
      <w:proofErr w:type="spellEnd"/>
      <w:r w:rsidRPr="00B167CD">
        <w:rPr>
          <w:rFonts w:ascii="Times New Roman" w:eastAsia="Calibri" w:hAnsi="Times New Roman"/>
          <w:i/>
          <w:sz w:val="24"/>
          <w:szCs w:val="24"/>
        </w:rPr>
        <w:t xml:space="preserve">, duke </w:t>
      </w:r>
      <w:proofErr w:type="spellStart"/>
      <w:r w:rsidRPr="00B167CD">
        <w:rPr>
          <w:rFonts w:ascii="Times New Roman" w:eastAsia="Calibri" w:hAnsi="Times New Roman"/>
          <w:i/>
          <w:sz w:val="24"/>
          <w:szCs w:val="24"/>
        </w:rPr>
        <w:t>detyruar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ofruesit</w:t>
      </w:r>
      <w:proofErr w:type="spellEnd"/>
      <w:r w:rsidRPr="00B167CD">
        <w:rPr>
          <w:rFonts w:ascii="Times New Roman" w:eastAsia="Calibri" w:hAnsi="Times New Roman"/>
          <w:i/>
          <w:sz w:val="24"/>
          <w:szCs w:val="24"/>
        </w:rPr>
        <w:t xml:space="preserve"> e </w:t>
      </w:r>
      <w:proofErr w:type="spellStart"/>
      <w:r w:rsidRPr="00B167CD">
        <w:rPr>
          <w:rFonts w:ascii="Times New Roman" w:eastAsia="Calibri" w:hAnsi="Times New Roman"/>
          <w:i/>
          <w:sz w:val="24"/>
          <w:szCs w:val="24"/>
        </w:rPr>
        <w:t>motorëve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kërkimit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fshijnë</w:t>
      </w:r>
      <w:proofErr w:type="spellEnd"/>
      <w:r w:rsidRPr="00B167CD">
        <w:rPr>
          <w:rFonts w:ascii="Times New Roman" w:eastAsia="Calibri" w:hAnsi="Times New Roman"/>
          <w:i/>
          <w:sz w:val="24"/>
          <w:szCs w:val="24"/>
        </w:rPr>
        <w:t xml:space="preserve"> me </w:t>
      </w:r>
      <w:proofErr w:type="spellStart"/>
      <w:r w:rsidRPr="00B167CD">
        <w:rPr>
          <w:rFonts w:ascii="Times New Roman" w:eastAsia="Calibri" w:hAnsi="Times New Roman"/>
          <w:i/>
          <w:sz w:val="24"/>
          <w:szCs w:val="24"/>
        </w:rPr>
        <w:t>kërkesë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subjektit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dhënave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informacionin</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lidhje</w:t>
      </w:r>
      <w:proofErr w:type="spellEnd"/>
      <w:r w:rsidRPr="00B167CD">
        <w:rPr>
          <w:rFonts w:ascii="Times New Roman" w:eastAsia="Calibri" w:hAnsi="Times New Roman"/>
          <w:i/>
          <w:sz w:val="24"/>
          <w:szCs w:val="24"/>
        </w:rPr>
        <w:t xml:space="preserve"> me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cili</w:t>
      </w:r>
      <w:proofErr w:type="spellEnd"/>
      <w:r w:rsidRPr="00B167CD">
        <w:rPr>
          <w:rFonts w:ascii="Times New Roman" w:eastAsia="Calibri" w:hAnsi="Times New Roman"/>
          <w:i/>
          <w:sz w:val="24"/>
          <w:szCs w:val="24"/>
        </w:rPr>
        <w:t xml:space="preserve"> me </w:t>
      </w:r>
      <w:proofErr w:type="spellStart"/>
      <w:r w:rsidRPr="00B167CD">
        <w:rPr>
          <w:rFonts w:ascii="Times New Roman" w:eastAsia="Calibri" w:hAnsi="Times New Roman"/>
          <w:i/>
          <w:sz w:val="24"/>
          <w:szCs w:val="24"/>
        </w:rPr>
        <w:t>kalimin</w:t>
      </w:r>
      <w:proofErr w:type="spellEnd"/>
      <w:r w:rsidRPr="00B167CD">
        <w:rPr>
          <w:rFonts w:ascii="Times New Roman" w:eastAsia="Calibri" w:hAnsi="Times New Roman"/>
          <w:i/>
          <w:sz w:val="24"/>
          <w:szCs w:val="24"/>
        </w:rPr>
        <w:t xml:space="preserve"> e </w:t>
      </w:r>
      <w:proofErr w:type="spellStart"/>
      <w:r w:rsidRPr="00B167CD">
        <w:rPr>
          <w:rFonts w:ascii="Times New Roman" w:eastAsia="Calibri" w:hAnsi="Times New Roman"/>
          <w:i/>
          <w:sz w:val="24"/>
          <w:szCs w:val="24"/>
        </w:rPr>
        <w:t>kohës</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nuk</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është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më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nevojshmëm</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por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kur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gjendet</w:t>
      </w:r>
      <w:proofErr w:type="spellEnd"/>
      <w:r w:rsidRPr="00B167CD">
        <w:rPr>
          <w:rFonts w:ascii="Times New Roman" w:eastAsia="Calibri" w:hAnsi="Times New Roman"/>
          <w:i/>
          <w:sz w:val="24"/>
          <w:szCs w:val="24"/>
        </w:rPr>
        <w:t xml:space="preserve"> ka </w:t>
      </w:r>
      <w:proofErr w:type="spellStart"/>
      <w:r w:rsidRPr="00B167CD">
        <w:rPr>
          <w:rFonts w:ascii="Times New Roman" w:eastAsia="Calibri" w:hAnsi="Times New Roman"/>
          <w:i/>
          <w:sz w:val="24"/>
          <w:szCs w:val="24"/>
        </w:rPr>
        <w:t>një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ndikim</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negativ</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reputacionin</w:t>
      </w:r>
      <w:proofErr w:type="spellEnd"/>
      <w:r w:rsidRPr="00B167CD">
        <w:rPr>
          <w:rFonts w:ascii="Times New Roman" w:eastAsia="Calibri" w:hAnsi="Times New Roman"/>
          <w:i/>
          <w:sz w:val="24"/>
          <w:szCs w:val="24"/>
        </w:rPr>
        <w:t xml:space="preserve"> e </w:t>
      </w:r>
      <w:proofErr w:type="spellStart"/>
      <w:r w:rsidRPr="00B167CD">
        <w:rPr>
          <w:rFonts w:ascii="Times New Roman" w:eastAsia="Calibri" w:hAnsi="Times New Roman"/>
          <w:i/>
          <w:sz w:val="24"/>
          <w:szCs w:val="24"/>
        </w:rPr>
        <w:t>tij</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Qëllimi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kësaj</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drejte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është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eleminojë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çdo</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gjurmë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dhënave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çdo</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personi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që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dëshiron</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harrohet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përgjithmonë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nga</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rrjetet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sociale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dhe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motorët</w:t>
      </w:r>
      <w:proofErr w:type="spellEnd"/>
      <w:r w:rsidRPr="00B167CD">
        <w:rPr>
          <w:rFonts w:ascii="Times New Roman" w:eastAsia="Calibri" w:hAnsi="Times New Roman"/>
          <w:i/>
          <w:sz w:val="24"/>
          <w:szCs w:val="24"/>
        </w:rPr>
        <w:t xml:space="preserve"> e </w:t>
      </w:r>
      <w:proofErr w:type="spellStart"/>
      <w:r w:rsidRPr="00B167CD">
        <w:rPr>
          <w:rFonts w:ascii="Times New Roman" w:eastAsia="Calibri" w:hAnsi="Times New Roman"/>
          <w:i/>
          <w:sz w:val="24"/>
          <w:szCs w:val="24"/>
        </w:rPr>
        <w:t>kërkimit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në</w:t>
      </w:r>
      <w:proofErr w:type="spellEnd"/>
      <w:r w:rsidRPr="00B167CD">
        <w:rPr>
          <w:rFonts w:ascii="Times New Roman" w:eastAsia="Calibri" w:hAnsi="Times New Roman"/>
          <w:i/>
          <w:sz w:val="24"/>
          <w:szCs w:val="24"/>
        </w:rPr>
        <w:t xml:space="preserve"> internet </w:t>
      </w:r>
      <w:proofErr w:type="spellStart"/>
      <w:r w:rsidRPr="00B167CD">
        <w:rPr>
          <w:rFonts w:ascii="Times New Roman" w:eastAsia="Calibri" w:hAnsi="Times New Roman"/>
          <w:i/>
          <w:sz w:val="24"/>
          <w:szCs w:val="24"/>
        </w:rPr>
        <w:t>si</w:t>
      </w:r>
      <w:proofErr w:type="spellEnd"/>
      <w:r w:rsidRPr="00B167CD">
        <w:rPr>
          <w:rFonts w:ascii="Times New Roman" w:eastAsia="Calibri" w:hAnsi="Times New Roman"/>
          <w:i/>
          <w:sz w:val="24"/>
          <w:szCs w:val="24"/>
        </w:rPr>
        <w:t xml:space="preserve"> Google apo </w:t>
      </w:r>
      <w:proofErr w:type="spellStart"/>
      <w:r w:rsidRPr="00B167CD">
        <w:rPr>
          <w:rFonts w:ascii="Times New Roman" w:eastAsia="Calibri" w:hAnsi="Times New Roman"/>
          <w:i/>
          <w:sz w:val="24"/>
          <w:szCs w:val="24"/>
        </w:rPr>
        <w:t>platforma</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tjera</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kërkimi</w:t>
      </w:r>
      <w:proofErr w:type="spellEnd"/>
      <w:r w:rsidRPr="00B167CD">
        <w:rPr>
          <w:rFonts w:ascii="Times New Roman" w:eastAsia="Calibri" w:hAnsi="Times New Roman"/>
          <w:i/>
          <w:sz w:val="24"/>
          <w:szCs w:val="24"/>
        </w:rPr>
        <w:t>.</w:t>
      </w:r>
    </w:p>
    <w:p w14:paraId="53F1E12B" w14:textId="77777777" w:rsidR="004546A7" w:rsidRPr="00B167CD" w:rsidRDefault="004546A7" w:rsidP="00C0102B">
      <w:pPr>
        <w:pStyle w:val="ListParagraph"/>
        <w:numPr>
          <w:ilvl w:val="0"/>
          <w:numId w:val="16"/>
        </w:numPr>
        <w:tabs>
          <w:tab w:val="clear" w:pos="567"/>
        </w:tabs>
        <w:spacing w:after="0" w:line="276" w:lineRule="auto"/>
        <w:ind w:left="720"/>
        <w:contextualSpacing/>
        <w:jc w:val="both"/>
        <w:rPr>
          <w:rFonts w:ascii="Times New Roman" w:eastAsia="Calibri" w:hAnsi="Times New Roman"/>
          <w:i/>
          <w:sz w:val="24"/>
          <w:szCs w:val="24"/>
        </w:rPr>
      </w:pPr>
      <w:proofErr w:type="spellStart"/>
      <w:r w:rsidRPr="00B167CD">
        <w:rPr>
          <w:rFonts w:ascii="Times New Roman" w:eastAsia="Calibri" w:hAnsi="Times New Roman"/>
          <w:i/>
          <w:sz w:val="24"/>
          <w:szCs w:val="24"/>
        </w:rPr>
        <w:t>Garantohet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për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herë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parë</w:t>
      </w:r>
      <w:proofErr w:type="spellEnd"/>
      <w:r w:rsidRPr="00B167CD">
        <w:rPr>
          <w:rFonts w:ascii="Times New Roman" w:eastAsia="Calibri" w:hAnsi="Times New Roman"/>
          <w:i/>
          <w:sz w:val="24"/>
          <w:szCs w:val="24"/>
        </w:rPr>
        <w:t xml:space="preserve"> “e </w:t>
      </w:r>
      <w:proofErr w:type="spellStart"/>
      <w:r w:rsidRPr="00B167CD">
        <w:rPr>
          <w:rFonts w:ascii="Times New Roman" w:eastAsia="Calibri" w:hAnsi="Times New Roman"/>
          <w:i/>
          <w:sz w:val="24"/>
          <w:szCs w:val="24"/>
        </w:rPr>
        <w:t>drejta</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për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transferueshmërinë</w:t>
      </w:r>
      <w:proofErr w:type="spellEnd"/>
      <w:r w:rsidRPr="00B167CD">
        <w:rPr>
          <w:rFonts w:ascii="Times New Roman" w:eastAsia="Calibri" w:hAnsi="Times New Roman"/>
          <w:i/>
          <w:sz w:val="24"/>
          <w:szCs w:val="24"/>
        </w:rPr>
        <w:t xml:space="preserve"> 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dhënave</w:t>
      </w:r>
      <w:proofErr w:type="spellEnd"/>
      <w:r w:rsidRPr="00B167CD">
        <w:rPr>
          <w:rFonts w:ascii="Times New Roman" w:eastAsia="Calibri" w:hAnsi="Times New Roman"/>
          <w:i/>
          <w:sz w:val="24"/>
          <w:szCs w:val="24"/>
        </w:rPr>
        <w:t xml:space="preserve">” e </w:t>
      </w:r>
      <w:proofErr w:type="spellStart"/>
      <w:r w:rsidRPr="00B167CD">
        <w:rPr>
          <w:rFonts w:ascii="Times New Roman" w:eastAsia="Calibri" w:hAnsi="Times New Roman"/>
          <w:i/>
          <w:sz w:val="24"/>
          <w:szCs w:val="24"/>
        </w:rPr>
        <w:t>cila</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synon</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ofrojë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mundësinë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subjektit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dhënave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për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lëvizur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kopjuar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ose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transmetuar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lehtësisht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dhënat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personale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nga</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një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kontrollues</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tek</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një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kontrollues</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tjetër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për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qëllime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caktuara</w:t>
      </w:r>
      <w:proofErr w:type="spellEnd"/>
      <w:r w:rsidRPr="00B167CD">
        <w:rPr>
          <w:rFonts w:ascii="Times New Roman" w:eastAsia="Calibri" w:hAnsi="Times New Roman"/>
          <w:i/>
          <w:sz w:val="24"/>
          <w:szCs w:val="24"/>
        </w:rPr>
        <w:t xml:space="preserve">. </w:t>
      </w:r>
    </w:p>
    <w:p w14:paraId="01580E29" w14:textId="77777777" w:rsidR="004546A7" w:rsidRPr="00B167CD" w:rsidRDefault="004546A7" w:rsidP="00C0102B">
      <w:pPr>
        <w:spacing w:line="276" w:lineRule="auto"/>
        <w:jc w:val="both"/>
        <w:rPr>
          <w:rFonts w:eastAsia="Calibri"/>
          <w:i/>
          <w:szCs w:val="24"/>
        </w:rPr>
      </w:pPr>
    </w:p>
    <w:p w14:paraId="2A23DEB6" w14:textId="321B823C" w:rsidR="004546A7" w:rsidRPr="00B167CD" w:rsidRDefault="004546A7" w:rsidP="00C0102B">
      <w:pPr>
        <w:pStyle w:val="ListParagraph"/>
        <w:numPr>
          <w:ilvl w:val="1"/>
          <w:numId w:val="45"/>
        </w:numPr>
        <w:tabs>
          <w:tab w:val="clear" w:pos="567"/>
          <w:tab w:val="clear" w:pos="1440"/>
          <w:tab w:val="left" w:pos="1080"/>
        </w:tabs>
        <w:spacing w:after="160" w:line="276" w:lineRule="auto"/>
        <w:ind w:left="630"/>
        <w:contextualSpacing/>
        <w:jc w:val="both"/>
        <w:rPr>
          <w:rFonts w:ascii="Times New Roman" w:eastAsia="Calibri" w:hAnsi="Times New Roman"/>
          <w:sz w:val="24"/>
          <w:szCs w:val="24"/>
        </w:rPr>
      </w:pPr>
      <w:proofErr w:type="spellStart"/>
      <w:r w:rsidRPr="00B167CD">
        <w:rPr>
          <w:rFonts w:ascii="Times New Roman" w:eastAsia="Calibri" w:hAnsi="Times New Roman"/>
          <w:bCs/>
          <w:sz w:val="24"/>
          <w:szCs w:val="24"/>
        </w:rPr>
        <w:t>Përfshihen</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detyrime</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të</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reja</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për</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kontrolluesit</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dhe</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përpunuesit</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të</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cilat</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prezantohen</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për</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herë</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të</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parë</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në</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legjislacionin</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për</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mbrojtjen</w:t>
      </w:r>
      <w:proofErr w:type="spellEnd"/>
      <w:r w:rsidRPr="00B167CD">
        <w:rPr>
          <w:rFonts w:ascii="Times New Roman" w:eastAsia="Calibri" w:hAnsi="Times New Roman"/>
          <w:bCs/>
          <w:sz w:val="24"/>
          <w:szCs w:val="24"/>
        </w:rPr>
        <w:t xml:space="preserve"> e </w:t>
      </w:r>
      <w:proofErr w:type="spellStart"/>
      <w:r w:rsidRPr="00B167CD">
        <w:rPr>
          <w:rFonts w:ascii="Times New Roman" w:eastAsia="Calibri" w:hAnsi="Times New Roman"/>
          <w:bCs/>
          <w:sz w:val="24"/>
          <w:szCs w:val="24"/>
        </w:rPr>
        <w:t>të</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dhënave</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personale</w:t>
      </w:r>
      <w:proofErr w:type="spellEnd"/>
      <w:r w:rsidRPr="00B167CD">
        <w:rPr>
          <w:rFonts w:ascii="Times New Roman" w:eastAsia="Calibri" w:hAnsi="Times New Roman"/>
          <w:bCs/>
          <w:sz w:val="24"/>
          <w:szCs w:val="24"/>
        </w:rPr>
        <w:t xml:space="preserve"> me </w:t>
      </w:r>
      <w:proofErr w:type="spellStart"/>
      <w:r w:rsidRPr="00B167CD">
        <w:rPr>
          <w:rFonts w:ascii="Times New Roman" w:eastAsia="Calibri" w:hAnsi="Times New Roman"/>
          <w:bCs/>
          <w:sz w:val="24"/>
          <w:szCs w:val="24"/>
        </w:rPr>
        <w:t>qëllim</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garantimin</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më</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efektiv</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të</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sigurisë</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së</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informacionit</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në</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procesin</w:t>
      </w:r>
      <w:proofErr w:type="spellEnd"/>
      <w:r w:rsidRPr="00B167CD">
        <w:rPr>
          <w:rFonts w:ascii="Times New Roman" w:eastAsia="Calibri" w:hAnsi="Times New Roman"/>
          <w:bCs/>
          <w:sz w:val="24"/>
          <w:szCs w:val="24"/>
        </w:rPr>
        <w:t xml:space="preserve"> e </w:t>
      </w:r>
      <w:proofErr w:type="spellStart"/>
      <w:r w:rsidRPr="00B167CD">
        <w:rPr>
          <w:rFonts w:ascii="Times New Roman" w:eastAsia="Calibri" w:hAnsi="Times New Roman"/>
          <w:bCs/>
          <w:sz w:val="24"/>
          <w:szCs w:val="24"/>
        </w:rPr>
        <w:t>përpunimit</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të</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të</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dhënave</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personale</w:t>
      </w:r>
      <w:proofErr w:type="spellEnd"/>
      <w:r w:rsidRPr="00B167CD">
        <w:rPr>
          <w:rFonts w:ascii="Times New Roman" w:eastAsia="Calibri" w:hAnsi="Times New Roman"/>
          <w:bCs/>
          <w:sz w:val="24"/>
          <w:szCs w:val="24"/>
        </w:rPr>
        <w:t xml:space="preserve">. </w:t>
      </w:r>
      <w:proofErr w:type="spellStart"/>
      <w:r w:rsidRPr="00B167CD">
        <w:rPr>
          <w:rFonts w:ascii="Times New Roman" w:eastAsia="Calibri" w:hAnsi="Times New Roman"/>
          <w:bCs/>
          <w:sz w:val="24"/>
          <w:szCs w:val="24"/>
        </w:rPr>
        <w:t>Konkretisht</w:t>
      </w:r>
      <w:proofErr w:type="spellEnd"/>
      <w:r w:rsidRPr="00B167CD">
        <w:rPr>
          <w:rFonts w:ascii="Times New Roman" w:eastAsia="Calibri" w:hAnsi="Times New Roman"/>
          <w:bCs/>
          <w:sz w:val="24"/>
          <w:szCs w:val="24"/>
        </w:rPr>
        <w:t xml:space="preserve">: </w:t>
      </w:r>
    </w:p>
    <w:p w14:paraId="3D23BF37" w14:textId="77777777" w:rsidR="004546A7" w:rsidRPr="00B167CD" w:rsidRDefault="004546A7" w:rsidP="00C0102B">
      <w:pPr>
        <w:pStyle w:val="ListParagraph"/>
        <w:numPr>
          <w:ilvl w:val="1"/>
          <w:numId w:val="21"/>
        </w:numPr>
        <w:tabs>
          <w:tab w:val="clear" w:pos="567"/>
          <w:tab w:val="clear" w:pos="1440"/>
          <w:tab w:val="left" w:pos="1080"/>
        </w:tabs>
        <w:spacing w:after="160" w:line="276" w:lineRule="auto"/>
        <w:ind w:left="720"/>
        <w:contextualSpacing/>
        <w:jc w:val="both"/>
        <w:rPr>
          <w:rFonts w:ascii="Times New Roman" w:eastAsia="Calibri" w:hAnsi="Times New Roman"/>
          <w:bCs/>
          <w:i/>
          <w:sz w:val="24"/>
          <w:szCs w:val="24"/>
        </w:rPr>
      </w:pPr>
      <w:proofErr w:type="spellStart"/>
      <w:r w:rsidRPr="00B167CD">
        <w:rPr>
          <w:rFonts w:ascii="Times New Roman" w:eastAsia="Calibri" w:hAnsi="Times New Roman"/>
          <w:bCs/>
          <w:i/>
          <w:sz w:val="24"/>
          <w:szCs w:val="24"/>
        </w:rPr>
        <w:t>Kryerja</w:t>
      </w:r>
      <w:proofErr w:type="spellEnd"/>
      <w:r w:rsidRPr="00B167CD">
        <w:rPr>
          <w:rFonts w:ascii="Times New Roman" w:eastAsia="Calibri" w:hAnsi="Times New Roman"/>
          <w:bCs/>
          <w:i/>
          <w:sz w:val="24"/>
          <w:szCs w:val="24"/>
        </w:rPr>
        <w:t xml:space="preserve"> e </w:t>
      </w:r>
      <w:proofErr w:type="spellStart"/>
      <w:r w:rsidRPr="00B167CD">
        <w:rPr>
          <w:rFonts w:ascii="Times New Roman" w:eastAsia="Calibri" w:hAnsi="Times New Roman"/>
          <w:bCs/>
          <w:i/>
          <w:sz w:val="24"/>
          <w:szCs w:val="24"/>
        </w:rPr>
        <w:t>vlerësimit</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ndikimit</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në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mbrojtjen</w:t>
      </w:r>
      <w:proofErr w:type="spellEnd"/>
      <w:r w:rsidRPr="00B167CD">
        <w:rPr>
          <w:rFonts w:ascii="Times New Roman" w:eastAsia="Calibri" w:hAnsi="Times New Roman"/>
          <w:bCs/>
          <w:i/>
          <w:sz w:val="24"/>
          <w:szCs w:val="24"/>
        </w:rPr>
        <w:t xml:space="preserve"> 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dhënave</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personale</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përpara</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fillimit</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një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procesi</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përpunimi</w:t>
      </w:r>
      <w:proofErr w:type="spellEnd"/>
      <w:r w:rsidRPr="00B167CD">
        <w:rPr>
          <w:rFonts w:ascii="Times New Roman" w:eastAsia="Calibri" w:hAnsi="Times New Roman"/>
          <w:bCs/>
          <w:i/>
          <w:sz w:val="24"/>
          <w:szCs w:val="24"/>
        </w:rPr>
        <w:t xml:space="preserve"> me </w:t>
      </w:r>
      <w:proofErr w:type="spellStart"/>
      <w:r w:rsidRPr="00B167CD">
        <w:rPr>
          <w:rFonts w:ascii="Times New Roman" w:eastAsia="Calibri" w:hAnsi="Times New Roman"/>
          <w:bCs/>
          <w:i/>
          <w:sz w:val="24"/>
          <w:szCs w:val="24"/>
        </w:rPr>
        <w:t>qëllim</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identifikimin</w:t>
      </w:r>
      <w:proofErr w:type="spellEnd"/>
      <w:r w:rsidRPr="00B167CD">
        <w:rPr>
          <w:rFonts w:ascii="Times New Roman" w:eastAsia="Calibri" w:hAnsi="Times New Roman"/>
          <w:bCs/>
          <w:i/>
          <w:sz w:val="24"/>
          <w:szCs w:val="24"/>
        </w:rPr>
        <w:t xml:space="preserve"> e </w:t>
      </w:r>
      <w:proofErr w:type="spellStart"/>
      <w:r w:rsidRPr="00B167CD">
        <w:rPr>
          <w:rFonts w:ascii="Times New Roman" w:eastAsia="Calibri" w:hAnsi="Times New Roman"/>
          <w:bCs/>
          <w:i/>
          <w:sz w:val="24"/>
          <w:szCs w:val="24"/>
        </w:rPr>
        <w:t>rreziqeve</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mundshme</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për</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drejtat</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dhe</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liritë</w:t>
      </w:r>
      <w:proofErr w:type="spellEnd"/>
      <w:r w:rsidRPr="00B167CD">
        <w:rPr>
          <w:rFonts w:ascii="Times New Roman" w:eastAsia="Calibri" w:hAnsi="Times New Roman"/>
          <w:bCs/>
          <w:i/>
          <w:sz w:val="24"/>
          <w:szCs w:val="24"/>
        </w:rPr>
        <w:t xml:space="preserve"> e </w:t>
      </w:r>
      <w:proofErr w:type="spellStart"/>
      <w:r w:rsidRPr="00B167CD">
        <w:rPr>
          <w:rFonts w:ascii="Times New Roman" w:eastAsia="Calibri" w:hAnsi="Times New Roman"/>
          <w:bCs/>
          <w:i/>
          <w:sz w:val="24"/>
          <w:szCs w:val="24"/>
        </w:rPr>
        <w:t>subjektit</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dhënave</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dhe</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minimizimin</w:t>
      </w:r>
      <w:proofErr w:type="spellEnd"/>
      <w:r w:rsidRPr="00B167CD">
        <w:rPr>
          <w:rFonts w:ascii="Times New Roman" w:eastAsia="Calibri" w:hAnsi="Times New Roman"/>
          <w:bCs/>
          <w:i/>
          <w:sz w:val="24"/>
          <w:szCs w:val="24"/>
        </w:rPr>
        <w:t xml:space="preserve"> e tyre </w:t>
      </w:r>
      <w:proofErr w:type="spellStart"/>
      <w:r w:rsidRPr="00B167CD">
        <w:rPr>
          <w:rFonts w:ascii="Times New Roman" w:eastAsia="Calibri" w:hAnsi="Times New Roman"/>
          <w:bCs/>
          <w:i/>
          <w:sz w:val="24"/>
          <w:szCs w:val="24"/>
        </w:rPr>
        <w:t>sa</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më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shpejt</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jetë</w:t>
      </w:r>
      <w:proofErr w:type="spellEnd"/>
      <w:r w:rsidRPr="00B167CD">
        <w:rPr>
          <w:rFonts w:ascii="Times New Roman" w:eastAsia="Calibri" w:hAnsi="Times New Roman"/>
          <w:bCs/>
          <w:i/>
          <w:sz w:val="24"/>
          <w:szCs w:val="24"/>
        </w:rPr>
        <w:t xml:space="preserve"> e </w:t>
      </w:r>
      <w:proofErr w:type="spellStart"/>
      <w:r w:rsidRPr="00B167CD">
        <w:rPr>
          <w:rFonts w:ascii="Times New Roman" w:eastAsia="Calibri" w:hAnsi="Times New Roman"/>
          <w:bCs/>
          <w:i/>
          <w:sz w:val="24"/>
          <w:szCs w:val="24"/>
        </w:rPr>
        <w:t>mundur</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nëse</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rezulton</w:t>
      </w:r>
      <w:proofErr w:type="spellEnd"/>
      <w:r w:rsidRPr="00B167CD">
        <w:rPr>
          <w:rFonts w:ascii="Times New Roman" w:eastAsia="Calibri" w:hAnsi="Times New Roman"/>
          <w:bCs/>
          <w:i/>
          <w:sz w:val="24"/>
          <w:szCs w:val="24"/>
        </w:rPr>
        <w:t xml:space="preserve"> se </w:t>
      </w:r>
      <w:proofErr w:type="spellStart"/>
      <w:r w:rsidRPr="00B167CD">
        <w:rPr>
          <w:rFonts w:ascii="Times New Roman" w:eastAsia="Calibri" w:hAnsi="Times New Roman"/>
          <w:bCs/>
          <w:i/>
          <w:sz w:val="24"/>
          <w:szCs w:val="24"/>
        </w:rPr>
        <w:t>ky</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përpunim</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përbën</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rrezik</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lartë</w:t>
      </w:r>
      <w:proofErr w:type="spellEnd"/>
      <w:r w:rsidRPr="00B167CD">
        <w:rPr>
          <w:rFonts w:ascii="Times New Roman" w:eastAsia="Calibri" w:hAnsi="Times New Roman"/>
          <w:bCs/>
          <w:i/>
          <w:sz w:val="24"/>
          <w:szCs w:val="24"/>
        </w:rPr>
        <w:t>;</w:t>
      </w:r>
    </w:p>
    <w:p w14:paraId="1F6B70D2" w14:textId="77777777" w:rsidR="004546A7" w:rsidRPr="00B167CD" w:rsidRDefault="004546A7" w:rsidP="00C0102B">
      <w:pPr>
        <w:pStyle w:val="ListParagraph"/>
        <w:numPr>
          <w:ilvl w:val="1"/>
          <w:numId w:val="21"/>
        </w:numPr>
        <w:tabs>
          <w:tab w:val="clear" w:pos="567"/>
          <w:tab w:val="clear" w:pos="1440"/>
          <w:tab w:val="left" w:pos="1080"/>
        </w:tabs>
        <w:spacing w:after="160" w:line="276" w:lineRule="auto"/>
        <w:ind w:left="720"/>
        <w:contextualSpacing/>
        <w:jc w:val="both"/>
        <w:rPr>
          <w:rFonts w:ascii="Times New Roman" w:eastAsia="Calibri" w:hAnsi="Times New Roman"/>
          <w:bCs/>
          <w:i/>
          <w:sz w:val="24"/>
          <w:szCs w:val="24"/>
        </w:rPr>
      </w:pPr>
      <w:proofErr w:type="spellStart"/>
      <w:r w:rsidRPr="00B167CD">
        <w:rPr>
          <w:rFonts w:ascii="Times New Roman" w:eastAsia="Calibri" w:hAnsi="Times New Roman"/>
          <w:bCs/>
          <w:i/>
          <w:sz w:val="24"/>
          <w:szCs w:val="24"/>
        </w:rPr>
        <w:t>Detyrimi</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për</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tu</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konsultuar</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paraprakisht</w:t>
      </w:r>
      <w:proofErr w:type="spellEnd"/>
      <w:r w:rsidRPr="00B167CD">
        <w:rPr>
          <w:rFonts w:ascii="Times New Roman" w:eastAsia="Calibri" w:hAnsi="Times New Roman"/>
          <w:bCs/>
          <w:i/>
          <w:sz w:val="24"/>
          <w:szCs w:val="24"/>
        </w:rPr>
        <w:t xml:space="preserve"> me </w:t>
      </w:r>
      <w:proofErr w:type="spellStart"/>
      <w:r w:rsidRPr="00B167CD">
        <w:rPr>
          <w:rFonts w:ascii="Times New Roman" w:eastAsia="Calibri" w:hAnsi="Times New Roman"/>
          <w:bCs/>
          <w:i/>
          <w:sz w:val="24"/>
          <w:szCs w:val="24"/>
        </w:rPr>
        <w:t>Komisionerin</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përpara</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fillimit</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përpunimit</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dhënave</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në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rast</w:t>
      </w:r>
      <w:proofErr w:type="spellEnd"/>
      <w:r w:rsidRPr="00B167CD">
        <w:rPr>
          <w:rFonts w:ascii="Times New Roman" w:eastAsia="Calibri" w:hAnsi="Times New Roman"/>
          <w:bCs/>
          <w:i/>
          <w:sz w:val="24"/>
          <w:szCs w:val="24"/>
        </w:rPr>
        <w:t xml:space="preserve"> se </w:t>
      </w:r>
      <w:proofErr w:type="spellStart"/>
      <w:r w:rsidRPr="00B167CD">
        <w:rPr>
          <w:rFonts w:ascii="Times New Roman" w:eastAsia="Calibri" w:hAnsi="Times New Roman"/>
          <w:bCs/>
          <w:i/>
          <w:sz w:val="24"/>
          <w:szCs w:val="24"/>
        </w:rPr>
        <w:t>ky</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përpunim</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rezulton</w:t>
      </w:r>
      <w:proofErr w:type="spellEnd"/>
      <w:r w:rsidRPr="00B167CD">
        <w:rPr>
          <w:rFonts w:ascii="Times New Roman" w:eastAsia="Calibri" w:hAnsi="Times New Roman"/>
          <w:bCs/>
          <w:i/>
          <w:sz w:val="24"/>
          <w:szCs w:val="24"/>
        </w:rPr>
        <w:t xml:space="preserve"> me </w:t>
      </w:r>
      <w:proofErr w:type="spellStart"/>
      <w:r w:rsidRPr="00B167CD">
        <w:rPr>
          <w:rFonts w:ascii="Times New Roman" w:eastAsia="Calibri" w:hAnsi="Times New Roman"/>
          <w:bCs/>
          <w:i/>
          <w:sz w:val="24"/>
          <w:szCs w:val="24"/>
        </w:rPr>
        <w:t>rrezik</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lartë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për</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subjektin</w:t>
      </w:r>
      <w:proofErr w:type="spellEnd"/>
      <w:r w:rsidRPr="00B167CD">
        <w:rPr>
          <w:rFonts w:ascii="Times New Roman" w:eastAsia="Calibri" w:hAnsi="Times New Roman"/>
          <w:bCs/>
          <w:i/>
          <w:sz w:val="24"/>
          <w:szCs w:val="24"/>
        </w:rPr>
        <w:t xml:space="preserve"> 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dhënave</w:t>
      </w:r>
      <w:proofErr w:type="spellEnd"/>
      <w:r w:rsidRPr="00B167CD">
        <w:rPr>
          <w:rFonts w:ascii="Times New Roman" w:eastAsia="Calibri" w:hAnsi="Times New Roman"/>
          <w:bCs/>
          <w:i/>
          <w:sz w:val="24"/>
          <w:szCs w:val="24"/>
        </w:rPr>
        <w:t>;</w:t>
      </w:r>
    </w:p>
    <w:p w14:paraId="77D3DD2F" w14:textId="77777777" w:rsidR="004546A7" w:rsidRPr="00B167CD" w:rsidRDefault="004546A7" w:rsidP="00C0102B">
      <w:pPr>
        <w:pStyle w:val="ListParagraph"/>
        <w:numPr>
          <w:ilvl w:val="1"/>
          <w:numId w:val="21"/>
        </w:numPr>
        <w:tabs>
          <w:tab w:val="clear" w:pos="567"/>
          <w:tab w:val="clear" w:pos="1440"/>
          <w:tab w:val="left" w:pos="1080"/>
        </w:tabs>
        <w:spacing w:after="160" w:line="276" w:lineRule="auto"/>
        <w:ind w:left="720"/>
        <w:contextualSpacing/>
        <w:jc w:val="both"/>
        <w:rPr>
          <w:rFonts w:ascii="Times New Roman" w:eastAsia="Calibri" w:hAnsi="Times New Roman"/>
          <w:bCs/>
          <w:i/>
          <w:sz w:val="24"/>
          <w:szCs w:val="24"/>
        </w:rPr>
      </w:pPr>
      <w:proofErr w:type="spellStart"/>
      <w:r w:rsidRPr="00B167CD">
        <w:rPr>
          <w:rFonts w:ascii="Times New Roman" w:eastAsia="Calibri" w:hAnsi="Times New Roman"/>
          <w:bCs/>
          <w:i/>
          <w:sz w:val="24"/>
          <w:szCs w:val="24"/>
        </w:rPr>
        <w:t>Detyrimi</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për</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njoftim</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i</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Komisionerit</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në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rast</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c</w:t>
      </w:r>
      <w:r>
        <w:rPr>
          <w:rFonts w:ascii="Times New Roman" w:eastAsia="Calibri" w:hAnsi="Times New Roman"/>
          <w:bCs/>
          <w:i/>
          <w:sz w:val="24"/>
          <w:szCs w:val="24"/>
        </w:rPr>
        <w:t>e</w:t>
      </w:r>
      <w:r w:rsidRPr="00B167CD">
        <w:rPr>
          <w:rFonts w:ascii="Times New Roman" w:eastAsia="Calibri" w:hAnsi="Times New Roman"/>
          <w:bCs/>
          <w:i/>
          <w:sz w:val="24"/>
          <w:szCs w:val="24"/>
        </w:rPr>
        <w:t>nimi</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dhënave</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personale</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si</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dhe</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subjekteve</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dhënave</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kur</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rreziqet</w:t>
      </w:r>
      <w:proofErr w:type="spellEnd"/>
      <w:r w:rsidRPr="00B167CD">
        <w:rPr>
          <w:rFonts w:ascii="Times New Roman" w:eastAsia="Calibri" w:hAnsi="Times New Roman"/>
          <w:bCs/>
          <w:i/>
          <w:sz w:val="24"/>
          <w:szCs w:val="24"/>
        </w:rPr>
        <w:t xml:space="preserve"> e </w:t>
      </w:r>
      <w:proofErr w:type="spellStart"/>
      <w:r w:rsidRPr="00B167CD">
        <w:rPr>
          <w:rFonts w:ascii="Times New Roman" w:eastAsia="Calibri" w:hAnsi="Times New Roman"/>
          <w:bCs/>
          <w:i/>
          <w:sz w:val="24"/>
          <w:szCs w:val="24"/>
        </w:rPr>
        <w:t>shkaktuara</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nga</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cenimi</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i</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dhënave</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mund</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jenë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të</w:t>
      </w:r>
      <w:proofErr w:type="spellEnd"/>
      <w:r w:rsidRPr="00B167CD">
        <w:rPr>
          <w:rFonts w:ascii="Times New Roman" w:eastAsia="Calibri" w:hAnsi="Times New Roman"/>
          <w:bCs/>
          <w:i/>
          <w:sz w:val="24"/>
          <w:szCs w:val="24"/>
        </w:rPr>
        <w:t xml:space="preserve"> </w:t>
      </w:r>
      <w:proofErr w:type="spellStart"/>
      <w:r w:rsidRPr="00B167CD">
        <w:rPr>
          <w:rFonts w:ascii="Times New Roman" w:eastAsia="Calibri" w:hAnsi="Times New Roman"/>
          <w:bCs/>
          <w:i/>
          <w:sz w:val="24"/>
          <w:szCs w:val="24"/>
        </w:rPr>
        <w:t>larta</w:t>
      </w:r>
      <w:proofErr w:type="spellEnd"/>
      <w:r w:rsidRPr="00B167CD">
        <w:rPr>
          <w:rFonts w:ascii="Times New Roman" w:eastAsia="Calibri" w:hAnsi="Times New Roman"/>
          <w:bCs/>
          <w:i/>
          <w:sz w:val="24"/>
          <w:szCs w:val="24"/>
        </w:rPr>
        <w:t>;</w:t>
      </w:r>
    </w:p>
    <w:p w14:paraId="15D95D6C" w14:textId="77777777" w:rsidR="004546A7" w:rsidRPr="00B167CD" w:rsidRDefault="004546A7" w:rsidP="00C0102B">
      <w:pPr>
        <w:pStyle w:val="ListParagraph"/>
        <w:numPr>
          <w:ilvl w:val="1"/>
          <w:numId w:val="21"/>
        </w:numPr>
        <w:tabs>
          <w:tab w:val="clear" w:pos="567"/>
          <w:tab w:val="clear" w:pos="1440"/>
          <w:tab w:val="left" w:pos="1080"/>
        </w:tabs>
        <w:spacing w:after="160" w:line="276" w:lineRule="auto"/>
        <w:ind w:left="720"/>
        <w:contextualSpacing/>
        <w:jc w:val="both"/>
        <w:rPr>
          <w:rFonts w:ascii="Times New Roman" w:eastAsia="Calibri" w:hAnsi="Times New Roman"/>
          <w:bCs/>
          <w:i/>
          <w:sz w:val="24"/>
          <w:szCs w:val="24"/>
        </w:rPr>
      </w:pPr>
      <w:proofErr w:type="spellStart"/>
      <w:r w:rsidRPr="00B167CD">
        <w:rPr>
          <w:rFonts w:ascii="Times New Roman" w:eastAsia="Calibri" w:hAnsi="Times New Roman"/>
          <w:i/>
          <w:sz w:val="24"/>
          <w:szCs w:val="24"/>
        </w:rPr>
        <w:t>Prezantimi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konceptit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hAnsi="Times New Roman"/>
          <w:bCs/>
          <w:i/>
          <w:sz w:val="24"/>
          <w:szCs w:val="24"/>
        </w:rPr>
        <w:t>mbrojtjes</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së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të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dhënave</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në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projektim</w:t>
      </w:r>
      <w:proofErr w:type="spellEnd"/>
      <w:r w:rsidRPr="00B167CD">
        <w:rPr>
          <w:rFonts w:ascii="Times New Roman" w:hAnsi="Times New Roman"/>
          <w:bCs/>
          <w:i/>
          <w:sz w:val="24"/>
          <w:szCs w:val="24"/>
        </w:rPr>
        <w:t xml:space="preserve"> (by design) </w:t>
      </w:r>
      <w:proofErr w:type="spellStart"/>
      <w:r w:rsidRPr="00B167CD">
        <w:rPr>
          <w:rFonts w:ascii="Times New Roman" w:hAnsi="Times New Roman"/>
          <w:bCs/>
          <w:i/>
          <w:sz w:val="24"/>
          <w:szCs w:val="24"/>
        </w:rPr>
        <w:t>dhe</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mbrojtjes</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në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mënyrë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të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paracaktuar</w:t>
      </w:r>
      <w:proofErr w:type="spellEnd"/>
      <w:r w:rsidRPr="00B167CD">
        <w:rPr>
          <w:rFonts w:ascii="Times New Roman" w:hAnsi="Times New Roman"/>
          <w:bCs/>
          <w:i/>
          <w:sz w:val="24"/>
          <w:szCs w:val="24"/>
        </w:rPr>
        <w:t xml:space="preserve"> (by default) </w:t>
      </w:r>
      <w:proofErr w:type="spellStart"/>
      <w:r w:rsidRPr="00B167CD">
        <w:rPr>
          <w:rFonts w:ascii="Times New Roman" w:hAnsi="Times New Roman"/>
          <w:bCs/>
          <w:i/>
          <w:sz w:val="24"/>
          <w:szCs w:val="24"/>
        </w:rPr>
        <w:t>si</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dhe</w:t>
      </w:r>
      <w:proofErr w:type="spellEnd"/>
      <w:r w:rsidRPr="00B167CD">
        <w:rPr>
          <w:rFonts w:ascii="Times New Roman" w:hAnsi="Times New Roman"/>
          <w:bCs/>
          <w:i/>
          <w:sz w:val="24"/>
          <w:szCs w:val="24"/>
        </w:rPr>
        <w:t xml:space="preserve"> </w:t>
      </w:r>
      <w:proofErr w:type="spellStart"/>
      <w:r w:rsidRPr="00B167CD">
        <w:rPr>
          <w:rFonts w:ascii="Times New Roman" w:eastAsia="Calibri" w:hAnsi="Times New Roman"/>
          <w:i/>
          <w:sz w:val="24"/>
          <w:szCs w:val="24"/>
        </w:rPr>
        <w:t>inkurajimi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kontrolluesëve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dhe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përpunuesëve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për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përdorimin</w:t>
      </w:r>
      <w:proofErr w:type="spellEnd"/>
      <w:r w:rsidRPr="00B167CD">
        <w:rPr>
          <w:rFonts w:ascii="Times New Roman" w:eastAsia="Calibri" w:hAnsi="Times New Roman"/>
          <w:i/>
          <w:sz w:val="24"/>
          <w:szCs w:val="24"/>
        </w:rPr>
        <w:t xml:space="preserve"> e </w:t>
      </w:r>
      <w:proofErr w:type="spellStart"/>
      <w:r w:rsidRPr="00B167CD">
        <w:rPr>
          <w:rFonts w:ascii="Times New Roman" w:eastAsia="Calibri" w:hAnsi="Times New Roman"/>
          <w:i/>
          <w:sz w:val="24"/>
          <w:szCs w:val="24"/>
        </w:rPr>
        <w:t>këtyre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teknologjive</w:t>
      </w:r>
      <w:proofErr w:type="spellEnd"/>
      <w:r w:rsidRPr="00B167CD">
        <w:rPr>
          <w:rFonts w:ascii="Times New Roman" w:eastAsia="Calibri" w:hAnsi="Times New Roman"/>
          <w:i/>
          <w:sz w:val="24"/>
          <w:szCs w:val="24"/>
        </w:rPr>
        <w:t>;</w:t>
      </w:r>
    </w:p>
    <w:p w14:paraId="4EE1A9C3" w14:textId="77777777" w:rsidR="004546A7" w:rsidRPr="00B167CD" w:rsidRDefault="004546A7" w:rsidP="00C0102B">
      <w:pPr>
        <w:pStyle w:val="ListParagraph"/>
        <w:numPr>
          <w:ilvl w:val="1"/>
          <w:numId w:val="21"/>
        </w:numPr>
        <w:tabs>
          <w:tab w:val="clear" w:pos="567"/>
          <w:tab w:val="clear" w:pos="1440"/>
          <w:tab w:val="left" w:pos="1080"/>
        </w:tabs>
        <w:spacing w:after="160" w:line="276" w:lineRule="auto"/>
        <w:ind w:left="720"/>
        <w:contextualSpacing/>
        <w:jc w:val="both"/>
        <w:rPr>
          <w:rFonts w:ascii="Times New Roman" w:eastAsia="Calibri" w:hAnsi="Times New Roman"/>
          <w:bCs/>
          <w:i/>
          <w:sz w:val="24"/>
          <w:szCs w:val="24"/>
        </w:rPr>
      </w:pPr>
      <w:proofErr w:type="spellStart"/>
      <w:r w:rsidRPr="00B167CD">
        <w:rPr>
          <w:rFonts w:ascii="Times New Roman" w:hAnsi="Times New Roman"/>
          <w:i/>
          <w:sz w:val="24"/>
          <w:szCs w:val="24"/>
          <w:lang w:val="en-US" w:eastAsia="x-none"/>
        </w:rPr>
        <w:t>Detyrimi</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i</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organeve</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të</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sektorit</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publik</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dhe</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privat</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për</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emërimin</w:t>
      </w:r>
      <w:proofErr w:type="spellEnd"/>
      <w:r w:rsidRPr="00B167CD">
        <w:rPr>
          <w:rFonts w:ascii="Times New Roman" w:hAnsi="Times New Roman"/>
          <w:i/>
          <w:sz w:val="24"/>
          <w:szCs w:val="24"/>
          <w:lang w:val="en-US" w:eastAsia="x-none"/>
        </w:rPr>
        <w:t xml:space="preserve"> e</w:t>
      </w:r>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një</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en-US" w:eastAsia="x-none"/>
        </w:rPr>
        <w:t>nëpunësi</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të</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mbrojtjes</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së</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të</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dhënave</w:t>
      </w:r>
      <w:proofErr w:type="spellEnd"/>
      <w:r w:rsidRPr="00B167CD">
        <w:rPr>
          <w:rFonts w:ascii="Times New Roman" w:hAnsi="Times New Roman"/>
          <w:i/>
          <w:sz w:val="24"/>
          <w:szCs w:val="24"/>
          <w:lang w:val="en-US" w:eastAsia="x-none"/>
        </w:rPr>
        <w:t xml:space="preserve"> me </w:t>
      </w:r>
      <w:proofErr w:type="spellStart"/>
      <w:r w:rsidRPr="00B167CD">
        <w:rPr>
          <w:rFonts w:ascii="Times New Roman" w:hAnsi="Times New Roman"/>
          <w:i/>
          <w:sz w:val="24"/>
          <w:szCs w:val="24"/>
          <w:lang w:val="en-US" w:eastAsia="x-none"/>
        </w:rPr>
        <w:t>qëllim</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garantimin</w:t>
      </w:r>
      <w:proofErr w:type="spellEnd"/>
      <w:r w:rsidRPr="00B167CD">
        <w:rPr>
          <w:rFonts w:ascii="Times New Roman" w:hAnsi="Times New Roman"/>
          <w:i/>
          <w:sz w:val="24"/>
          <w:szCs w:val="24"/>
          <w:lang w:val="en-US" w:eastAsia="x-none"/>
        </w:rPr>
        <w:t xml:space="preserve"> e </w:t>
      </w:r>
      <w:proofErr w:type="spellStart"/>
      <w:r w:rsidRPr="00B167CD">
        <w:rPr>
          <w:rFonts w:ascii="Times New Roman" w:hAnsi="Times New Roman"/>
          <w:i/>
          <w:sz w:val="24"/>
          <w:szCs w:val="24"/>
          <w:lang w:val="en-US" w:eastAsia="x-none"/>
        </w:rPr>
        <w:t>përputhshmërisë</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së</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organizatës</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ku</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bën</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pjesë</w:t>
      </w:r>
      <w:proofErr w:type="spellEnd"/>
      <w:r w:rsidRPr="00B167CD">
        <w:rPr>
          <w:rFonts w:ascii="Times New Roman" w:hAnsi="Times New Roman"/>
          <w:i/>
          <w:sz w:val="24"/>
          <w:szCs w:val="24"/>
          <w:lang w:val="en-US" w:eastAsia="x-none"/>
        </w:rPr>
        <w:t xml:space="preserve"> me </w:t>
      </w:r>
      <w:proofErr w:type="spellStart"/>
      <w:r w:rsidRPr="00B167CD">
        <w:rPr>
          <w:rFonts w:ascii="Times New Roman" w:hAnsi="Times New Roman"/>
          <w:i/>
          <w:sz w:val="24"/>
          <w:szCs w:val="24"/>
          <w:lang w:val="en-US" w:eastAsia="x-none"/>
        </w:rPr>
        <w:t>kërkesat</w:t>
      </w:r>
      <w:proofErr w:type="spellEnd"/>
      <w:r w:rsidRPr="00B167CD">
        <w:rPr>
          <w:rFonts w:ascii="Times New Roman" w:hAnsi="Times New Roman"/>
          <w:i/>
          <w:sz w:val="24"/>
          <w:szCs w:val="24"/>
          <w:lang w:val="en-US" w:eastAsia="x-none"/>
        </w:rPr>
        <w:t xml:space="preserve"> e </w:t>
      </w:r>
      <w:proofErr w:type="spellStart"/>
      <w:r w:rsidRPr="00B167CD">
        <w:rPr>
          <w:rFonts w:ascii="Times New Roman" w:hAnsi="Times New Roman"/>
          <w:i/>
          <w:sz w:val="24"/>
          <w:szCs w:val="24"/>
          <w:lang w:val="en-US" w:eastAsia="x-none"/>
        </w:rPr>
        <w:t>ligjit</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për</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mbrojtjen</w:t>
      </w:r>
      <w:proofErr w:type="spellEnd"/>
      <w:r w:rsidRPr="00B167CD">
        <w:rPr>
          <w:rFonts w:ascii="Times New Roman" w:hAnsi="Times New Roman"/>
          <w:i/>
          <w:sz w:val="24"/>
          <w:szCs w:val="24"/>
          <w:lang w:val="en-US" w:eastAsia="x-none"/>
        </w:rPr>
        <w:t xml:space="preserve"> e </w:t>
      </w:r>
      <w:proofErr w:type="spellStart"/>
      <w:r w:rsidRPr="00B167CD">
        <w:rPr>
          <w:rFonts w:ascii="Times New Roman" w:hAnsi="Times New Roman"/>
          <w:i/>
          <w:sz w:val="24"/>
          <w:szCs w:val="24"/>
          <w:lang w:val="en-US" w:eastAsia="x-none"/>
        </w:rPr>
        <w:t>të</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dhënave</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personale</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gjatë</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procesve</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përpunuese</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të</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të</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dhënave</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që</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kryejnë</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në</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kuadër</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të</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ushtrimit</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të</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veprimtarisë</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së</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tyre</w:t>
      </w:r>
      <w:proofErr w:type="spellEnd"/>
      <w:r w:rsidRPr="00B167CD">
        <w:rPr>
          <w:rFonts w:ascii="Times New Roman" w:hAnsi="Times New Roman"/>
          <w:i/>
          <w:sz w:val="24"/>
          <w:szCs w:val="24"/>
          <w:lang w:val="en-US" w:eastAsia="x-none"/>
        </w:rPr>
        <w:t>;</w:t>
      </w:r>
    </w:p>
    <w:p w14:paraId="423A7A27" w14:textId="77777777" w:rsidR="004546A7" w:rsidRPr="00B167CD" w:rsidRDefault="004546A7" w:rsidP="00C0102B">
      <w:pPr>
        <w:pStyle w:val="ListParagraph"/>
        <w:numPr>
          <w:ilvl w:val="1"/>
          <w:numId w:val="21"/>
        </w:numPr>
        <w:tabs>
          <w:tab w:val="clear" w:pos="567"/>
          <w:tab w:val="clear" w:pos="1440"/>
          <w:tab w:val="left" w:pos="1080"/>
        </w:tabs>
        <w:spacing w:after="160" w:line="276" w:lineRule="auto"/>
        <w:ind w:left="720"/>
        <w:contextualSpacing/>
        <w:jc w:val="both"/>
        <w:rPr>
          <w:rFonts w:ascii="Times New Roman" w:eastAsia="Calibri" w:hAnsi="Times New Roman"/>
          <w:bCs/>
          <w:i/>
          <w:sz w:val="24"/>
          <w:szCs w:val="24"/>
        </w:rPr>
      </w:pPr>
      <w:proofErr w:type="spellStart"/>
      <w:r w:rsidRPr="00B167CD">
        <w:rPr>
          <w:rFonts w:ascii="Times New Roman" w:eastAsia="Calibri" w:hAnsi="Times New Roman"/>
          <w:i/>
          <w:sz w:val="24"/>
          <w:szCs w:val="24"/>
        </w:rPr>
        <w:t>Hartimi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i</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kodeve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sjelljes</w:t>
      </w:r>
      <w:proofErr w:type="spellEnd"/>
      <w:r w:rsidRPr="00B167CD">
        <w:rPr>
          <w:rFonts w:ascii="Times New Roman" w:eastAsia="Calibri" w:hAnsi="Times New Roman"/>
          <w:i/>
          <w:sz w:val="24"/>
          <w:szCs w:val="24"/>
        </w:rPr>
        <w:t xml:space="preserve"> </w:t>
      </w:r>
      <w:proofErr w:type="spellStart"/>
      <w:r w:rsidRPr="00B167CD">
        <w:rPr>
          <w:rFonts w:ascii="Times New Roman" w:hAnsi="Times New Roman"/>
          <w:i/>
          <w:sz w:val="24"/>
          <w:szCs w:val="24"/>
          <w:lang w:val="en-US" w:eastAsia="x-none"/>
        </w:rPr>
        <w:t>për</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kategori</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të</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caktuar</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kontrolluesish</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dhe</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përpunuesish</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x-none" w:eastAsia="x-none"/>
        </w:rPr>
        <w:t>të</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cilat</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kanë</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për</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qëllim</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të</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kontribuojnë</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në</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zbatimin</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sa</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më</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të</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mirë</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të</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en-US" w:eastAsia="x-none"/>
        </w:rPr>
        <w:t>ligjit</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për</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mbrojtjen</w:t>
      </w:r>
      <w:proofErr w:type="spellEnd"/>
      <w:r w:rsidRPr="00B167CD">
        <w:rPr>
          <w:rFonts w:ascii="Times New Roman" w:hAnsi="Times New Roman"/>
          <w:i/>
          <w:sz w:val="24"/>
          <w:szCs w:val="24"/>
          <w:lang w:val="en-US" w:eastAsia="x-none"/>
        </w:rPr>
        <w:t xml:space="preserve"> e </w:t>
      </w:r>
      <w:proofErr w:type="spellStart"/>
      <w:r w:rsidRPr="00B167CD">
        <w:rPr>
          <w:rFonts w:ascii="Times New Roman" w:hAnsi="Times New Roman"/>
          <w:i/>
          <w:sz w:val="24"/>
          <w:szCs w:val="24"/>
          <w:lang w:val="en-US" w:eastAsia="x-none"/>
        </w:rPr>
        <w:t>të</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dhënave</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personale</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nga</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këta</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të</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fundit</w:t>
      </w:r>
      <w:proofErr w:type="spellEnd"/>
      <w:r w:rsidRPr="00B167CD">
        <w:rPr>
          <w:rFonts w:ascii="Times New Roman" w:hAnsi="Times New Roman"/>
          <w:i/>
          <w:sz w:val="24"/>
          <w:szCs w:val="24"/>
          <w:lang w:val="en-US" w:eastAsia="x-none"/>
        </w:rPr>
        <w:t>;</w:t>
      </w:r>
    </w:p>
    <w:p w14:paraId="586CFB9D" w14:textId="77777777" w:rsidR="004546A7" w:rsidRPr="00B167CD" w:rsidRDefault="004546A7" w:rsidP="00C0102B">
      <w:pPr>
        <w:pStyle w:val="ListParagraph"/>
        <w:numPr>
          <w:ilvl w:val="1"/>
          <w:numId w:val="21"/>
        </w:numPr>
        <w:tabs>
          <w:tab w:val="clear" w:pos="567"/>
          <w:tab w:val="clear" w:pos="1440"/>
          <w:tab w:val="left" w:pos="1080"/>
        </w:tabs>
        <w:spacing w:after="160" w:line="276" w:lineRule="auto"/>
        <w:ind w:left="720"/>
        <w:contextualSpacing/>
        <w:jc w:val="both"/>
        <w:rPr>
          <w:rFonts w:ascii="Times New Roman" w:eastAsia="Calibri" w:hAnsi="Times New Roman"/>
          <w:bCs/>
          <w:i/>
          <w:sz w:val="24"/>
          <w:szCs w:val="24"/>
        </w:rPr>
      </w:pPr>
      <w:proofErr w:type="spellStart"/>
      <w:r w:rsidRPr="00B167CD">
        <w:rPr>
          <w:rFonts w:ascii="Times New Roman" w:hAnsi="Times New Roman"/>
          <w:bCs/>
          <w:i/>
          <w:sz w:val="24"/>
          <w:szCs w:val="24"/>
        </w:rPr>
        <w:t>Organe</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Monitoruese</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të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akredituara</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nga</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Komisioneri</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të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cilët</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kanë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si</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mision</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monitorimin</w:t>
      </w:r>
      <w:proofErr w:type="spellEnd"/>
      <w:r w:rsidRPr="00B167CD">
        <w:rPr>
          <w:rFonts w:ascii="Times New Roman" w:hAnsi="Times New Roman"/>
          <w:bCs/>
          <w:i/>
          <w:sz w:val="24"/>
          <w:szCs w:val="24"/>
        </w:rPr>
        <w:t xml:space="preserve"> e </w:t>
      </w:r>
      <w:proofErr w:type="spellStart"/>
      <w:r w:rsidRPr="00B167CD">
        <w:rPr>
          <w:rFonts w:ascii="Times New Roman" w:hAnsi="Times New Roman"/>
          <w:bCs/>
          <w:i/>
          <w:sz w:val="24"/>
          <w:szCs w:val="24"/>
        </w:rPr>
        <w:t>përputhshmërinë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ose</w:t>
      </w:r>
      <w:proofErr w:type="spellEnd"/>
      <w:r w:rsidRPr="00B167CD">
        <w:rPr>
          <w:rFonts w:ascii="Times New Roman" w:hAnsi="Times New Roman"/>
          <w:bCs/>
          <w:i/>
          <w:sz w:val="24"/>
          <w:szCs w:val="24"/>
        </w:rPr>
        <w:t xml:space="preserve"> jo </w:t>
      </w:r>
      <w:proofErr w:type="spellStart"/>
      <w:r w:rsidRPr="00B167CD">
        <w:rPr>
          <w:rFonts w:ascii="Times New Roman" w:hAnsi="Times New Roman"/>
          <w:bCs/>
          <w:i/>
          <w:sz w:val="24"/>
          <w:szCs w:val="24"/>
        </w:rPr>
        <w:t>të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kontrolluesëve</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dhe</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përpunuesëve</w:t>
      </w:r>
      <w:proofErr w:type="spellEnd"/>
      <w:r w:rsidRPr="00B167CD">
        <w:rPr>
          <w:rFonts w:ascii="Times New Roman" w:hAnsi="Times New Roman"/>
          <w:bCs/>
          <w:i/>
          <w:sz w:val="24"/>
          <w:szCs w:val="24"/>
        </w:rPr>
        <w:t xml:space="preserve"> me </w:t>
      </w:r>
      <w:proofErr w:type="spellStart"/>
      <w:r w:rsidRPr="00B167CD">
        <w:rPr>
          <w:rFonts w:ascii="Times New Roman" w:hAnsi="Times New Roman"/>
          <w:bCs/>
          <w:i/>
          <w:sz w:val="24"/>
          <w:szCs w:val="24"/>
        </w:rPr>
        <w:t>kodin</w:t>
      </w:r>
      <w:proofErr w:type="spellEnd"/>
      <w:r w:rsidRPr="00B167CD">
        <w:rPr>
          <w:rFonts w:ascii="Times New Roman" w:hAnsi="Times New Roman"/>
          <w:bCs/>
          <w:i/>
          <w:sz w:val="24"/>
          <w:szCs w:val="24"/>
        </w:rPr>
        <w:t xml:space="preserve"> e </w:t>
      </w:r>
      <w:proofErr w:type="spellStart"/>
      <w:r w:rsidRPr="00B167CD">
        <w:rPr>
          <w:rFonts w:ascii="Times New Roman" w:hAnsi="Times New Roman"/>
          <w:bCs/>
          <w:i/>
          <w:sz w:val="24"/>
          <w:szCs w:val="24"/>
        </w:rPr>
        <w:t>sjelljes</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në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rast</w:t>
      </w:r>
      <w:proofErr w:type="spellEnd"/>
      <w:r w:rsidRPr="00B167CD">
        <w:rPr>
          <w:rFonts w:ascii="Times New Roman" w:hAnsi="Times New Roman"/>
          <w:bCs/>
          <w:i/>
          <w:sz w:val="24"/>
          <w:szCs w:val="24"/>
        </w:rPr>
        <w:t xml:space="preserve"> se </w:t>
      </w:r>
      <w:proofErr w:type="spellStart"/>
      <w:r w:rsidRPr="00B167CD">
        <w:rPr>
          <w:rFonts w:ascii="Times New Roman" w:hAnsi="Times New Roman"/>
          <w:bCs/>
          <w:i/>
          <w:sz w:val="24"/>
          <w:szCs w:val="24"/>
        </w:rPr>
        <w:t>këta</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të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fundit</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kanë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marrë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përsipër</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ti</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përmbahen</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atij</w:t>
      </w:r>
      <w:proofErr w:type="spellEnd"/>
      <w:r w:rsidRPr="00B167CD">
        <w:rPr>
          <w:rFonts w:ascii="Times New Roman" w:hAnsi="Times New Roman"/>
          <w:bCs/>
          <w:i/>
          <w:sz w:val="24"/>
          <w:szCs w:val="24"/>
        </w:rPr>
        <w:t>;</w:t>
      </w:r>
    </w:p>
    <w:p w14:paraId="67FDA0E1" w14:textId="77777777" w:rsidR="004546A7" w:rsidRPr="00B167CD" w:rsidRDefault="004546A7" w:rsidP="00C0102B">
      <w:pPr>
        <w:pStyle w:val="ListParagraph"/>
        <w:numPr>
          <w:ilvl w:val="1"/>
          <w:numId w:val="21"/>
        </w:numPr>
        <w:tabs>
          <w:tab w:val="clear" w:pos="567"/>
          <w:tab w:val="clear" w:pos="1440"/>
          <w:tab w:val="left" w:pos="1080"/>
        </w:tabs>
        <w:spacing w:after="160" w:line="276" w:lineRule="auto"/>
        <w:ind w:left="720"/>
        <w:contextualSpacing/>
        <w:jc w:val="both"/>
        <w:rPr>
          <w:rFonts w:ascii="Times New Roman" w:eastAsia="Calibri" w:hAnsi="Times New Roman"/>
          <w:bCs/>
          <w:i/>
          <w:sz w:val="24"/>
          <w:szCs w:val="24"/>
        </w:rPr>
      </w:pPr>
      <w:proofErr w:type="spellStart"/>
      <w:r w:rsidRPr="00B167CD">
        <w:rPr>
          <w:rFonts w:ascii="Times New Roman" w:hAnsi="Times New Roman"/>
          <w:i/>
          <w:sz w:val="24"/>
          <w:szCs w:val="24"/>
          <w:lang w:val="en-US" w:eastAsia="x-none"/>
        </w:rPr>
        <w:t>Ngritja</w:t>
      </w:r>
      <w:proofErr w:type="spellEnd"/>
      <w:r w:rsidRPr="00B167CD">
        <w:rPr>
          <w:rFonts w:ascii="Times New Roman" w:hAnsi="Times New Roman"/>
          <w:i/>
          <w:sz w:val="24"/>
          <w:szCs w:val="24"/>
          <w:lang w:val="en-US" w:eastAsia="x-none"/>
        </w:rPr>
        <w:t xml:space="preserve"> e m</w:t>
      </w:r>
      <w:proofErr w:type="spellStart"/>
      <w:r w:rsidRPr="00B167CD">
        <w:rPr>
          <w:rFonts w:ascii="Times New Roman" w:hAnsi="Times New Roman"/>
          <w:i/>
          <w:sz w:val="24"/>
          <w:szCs w:val="24"/>
          <w:lang w:val="x-none" w:eastAsia="x-none"/>
        </w:rPr>
        <w:t>ekanizm</w:t>
      </w:r>
      <w:r w:rsidRPr="00B167CD">
        <w:rPr>
          <w:rFonts w:ascii="Times New Roman" w:hAnsi="Times New Roman"/>
          <w:i/>
          <w:sz w:val="24"/>
          <w:szCs w:val="24"/>
          <w:lang w:val="en-US" w:eastAsia="x-none"/>
        </w:rPr>
        <w:t>it</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të</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certifikimit</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si</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një</w:t>
      </w:r>
      <w:proofErr w:type="spellEnd"/>
      <w:r w:rsidRPr="00B167CD">
        <w:rPr>
          <w:rFonts w:ascii="Times New Roman" w:hAnsi="Times New Roman"/>
          <w:i/>
          <w:sz w:val="24"/>
          <w:szCs w:val="24"/>
          <w:lang w:val="en-US" w:eastAsia="x-none"/>
        </w:rPr>
        <w:t xml:space="preserve"> </w:t>
      </w:r>
      <w:r w:rsidRPr="00B167CD">
        <w:rPr>
          <w:rFonts w:ascii="Times New Roman" w:hAnsi="Times New Roman"/>
          <w:i/>
          <w:sz w:val="24"/>
          <w:szCs w:val="24"/>
        </w:rPr>
        <w:t xml:space="preserve">instrument </w:t>
      </w:r>
      <w:proofErr w:type="spellStart"/>
      <w:r w:rsidRPr="00B167CD">
        <w:rPr>
          <w:rFonts w:ascii="Times New Roman" w:hAnsi="Times New Roman"/>
          <w:i/>
          <w:sz w:val="24"/>
          <w:szCs w:val="24"/>
        </w:rPr>
        <w:t>i</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cili</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demonstron</w:t>
      </w:r>
      <w:proofErr w:type="spellEnd"/>
      <w:r w:rsidRPr="00B167CD">
        <w:rPr>
          <w:rFonts w:ascii="Times New Roman" w:hAnsi="Times New Roman"/>
          <w:i/>
          <w:sz w:val="24"/>
          <w:szCs w:val="24"/>
        </w:rPr>
        <w:t xml:space="preserve"> se </w:t>
      </w:r>
      <w:proofErr w:type="spellStart"/>
      <w:r w:rsidRPr="00B167CD">
        <w:rPr>
          <w:rFonts w:ascii="Times New Roman" w:hAnsi="Times New Roman"/>
          <w:i/>
          <w:sz w:val="24"/>
          <w:szCs w:val="24"/>
        </w:rPr>
        <w:t>një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proces</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përpunimi</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është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në</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x-none" w:eastAsia="x-none"/>
        </w:rPr>
        <w:t>përputh</w:t>
      </w:r>
      <w:r w:rsidRPr="00B167CD">
        <w:rPr>
          <w:rFonts w:ascii="Times New Roman" w:hAnsi="Times New Roman"/>
          <w:i/>
          <w:sz w:val="24"/>
          <w:szCs w:val="24"/>
          <w:lang w:val="en-US" w:eastAsia="x-none"/>
        </w:rPr>
        <w:t>je</w:t>
      </w:r>
      <w:proofErr w:type="spellEnd"/>
      <w:r w:rsidRPr="00B167CD">
        <w:rPr>
          <w:rFonts w:ascii="Times New Roman" w:hAnsi="Times New Roman"/>
          <w:i/>
          <w:sz w:val="24"/>
          <w:szCs w:val="24"/>
          <w:lang w:val="en-US" w:eastAsia="x-none"/>
        </w:rPr>
        <w:t xml:space="preserve"> </w:t>
      </w:r>
      <w:r w:rsidRPr="00B167CD">
        <w:rPr>
          <w:rFonts w:ascii="Times New Roman" w:hAnsi="Times New Roman"/>
          <w:i/>
          <w:sz w:val="24"/>
          <w:szCs w:val="24"/>
          <w:lang w:val="x-none" w:eastAsia="x-none"/>
        </w:rPr>
        <w:t xml:space="preserve">me </w:t>
      </w:r>
      <w:proofErr w:type="spellStart"/>
      <w:r w:rsidRPr="00B167CD">
        <w:rPr>
          <w:rFonts w:ascii="Times New Roman" w:hAnsi="Times New Roman"/>
          <w:i/>
          <w:sz w:val="24"/>
          <w:szCs w:val="24"/>
          <w:lang w:val="en-US" w:eastAsia="x-none"/>
        </w:rPr>
        <w:t>kuadrin</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ligjor</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për</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mbrojtjen</w:t>
      </w:r>
      <w:proofErr w:type="spellEnd"/>
      <w:r w:rsidRPr="00B167CD">
        <w:rPr>
          <w:rFonts w:ascii="Times New Roman" w:hAnsi="Times New Roman"/>
          <w:i/>
          <w:sz w:val="24"/>
          <w:szCs w:val="24"/>
          <w:lang w:val="en-US" w:eastAsia="x-none"/>
        </w:rPr>
        <w:t xml:space="preserve"> e </w:t>
      </w:r>
      <w:proofErr w:type="spellStart"/>
      <w:r w:rsidRPr="00B167CD">
        <w:rPr>
          <w:rFonts w:ascii="Times New Roman" w:hAnsi="Times New Roman"/>
          <w:i/>
          <w:sz w:val="24"/>
          <w:szCs w:val="24"/>
          <w:lang w:val="en-US" w:eastAsia="x-none"/>
        </w:rPr>
        <w:t>të</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dhënave</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personale</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x-none" w:eastAsia="x-none"/>
        </w:rPr>
        <w:t>dhe</w:t>
      </w:r>
      <w:proofErr w:type="spellEnd"/>
      <w:r w:rsidRPr="00B167CD">
        <w:rPr>
          <w:rFonts w:ascii="Times New Roman" w:hAnsi="Times New Roman"/>
          <w:i/>
          <w:sz w:val="24"/>
          <w:szCs w:val="24"/>
          <w:lang w:val="en-US" w:eastAsia="x-none"/>
        </w:rPr>
        <w:t xml:space="preserve"> se</w:t>
      </w:r>
      <w:r w:rsidRPr="00B167CD">
        <w:rPr>
          <w:rFonts w:ascii="Times New Roman" w:hAnsi="Times New Roman"/>
          <w:i/>
          <w:sz w:val="24"/>
          <w:szCs w:val="24"/>
          <w:lang w:val="x-none" w:eastAsia="x-none"/>
        </w:rPr>
        <w:t xml:space="preserve"> </w:t>
      </w:r>
      <w:r w:rsidRPr="00B167CD">
        <w:rPr>
          <w:rFonts w:ascii="Times New Roman" w:hAnsi="Times New Roman"/>
          <w:i/>
          <w:sz w:val="24"/>
          <w:szCs w:val="24"/>
          <w:lang w:val="en-US" w:eastAsia="x-none"/>
        </w:rPr>
        <w:t>g</w:t>
      </w:r>
      <w:proofErr w:type="spellStart"/>
      <w:r w:rsidRPr="00B167CD">
        <w:rPr>
          <w:rFonts w:ascii="Times New Roman" w:hAnsi="Times New Roman"/>
          <w:i/>
          <w:sz w:val="24"/>
          <w:szCs w:val="24"/>
          <w:lang w:val="x-none" w:eastAsia="x-none"/>
        </w:rPr>
        <w:t>jatë</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procesit</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të</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përpunimit</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të</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të</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dhënave</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ekzistojnë</w:t>
      </w:r>
      <w:proofErr w:type="spellEnd"/>
      <w:r w:rsidRPr="00B167CD">
        <w:rPr>
          <w:rFonts w:ascii="Times New Roman" w:hAnsi="Times New Roman"/>
          <w:i/>
          <w:sz w:val="24"/>
          <w:szCs w:val="24"/>
          <w:lang w:val="x-none" w:eastAsia="x-none"/>
        </w:rPr>
        <w:t xml:space="preserve"> </w:t>
      </w:r>
      <w:proofErr w:type="spellStart"/>
      <w:r w:rsidRPr="00B167CD">
        <w:rPr>
          <w:rFonts w:ascii="Times New Roman" w:hAnsi="Times New Roman"/>
          <w:i/>
          <w:sz w:val="24"/>
          <w:szCs w:val="24"/>
          <w:lang w:val="x-none" w:eastAsia="x-none"/>
        </w:rPr>
        <w:t>garanci</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të</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mjaftueshme</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për</w:t>
      </w:r>
      <w:proofErr w:type="spellEnd"/>
      <w:r w:rsidRPr="00B167CD">
        <w:rPr>
          <w:rFonts w:ascii="Times New Roman" w:hAnsi="Times New Roman"/>
          <w:i/>
          <w:sz w:val="24"/>
          <w:szCs w:val="24"/>
          <w:lang w:val="en-US" w:eastAsia="x-none"/>
        </w:rPr>
        <w:t xml:space="preserve"> </w:t>
      </w:r>
      <w:proofErr w:type="spellStart"/>
      <w:r w:rsidRPr="00B167CD">
        <w:rPr>
          <w:rFonts w:ascii="Times New Roman" w:hAnsi="Times New Roman"/>
          <w:i/>
          <w:sz w:val="24"/>
          <w:szCs w:val="24"/>
          <w:lang w:val="en-US" w:eastAsia="x-none"/>
        </w:rPr>
        <w:t>sigurinë</w:t>
      </w:r>
      <w:proofErr w:type="spellEnd"/>
      <w:r w:rsidRPr="00B167CD">
        <w:rPr>
          <w:rFonts w:ascii="Times New Roman" w:hAnsi="Times New Roman"/>
          <w:i/>
          <w:sz w:val="24"/>
          <w:szCs w:val="24"/>
          <w:lang w:val="en-US" w:eastAsia="x-none"/>
        </w:rPr>
        <w:t xml:space="preserve"> e </w:t>
      </w:r>
      <w:proofErr w:type="spellStart"/>
      <w:r w:rsidRPr="00B167CD">
        <w:rPr>
          <w:rFonts w:ascii="Times New Roman" w:hAnsi="Times New Roman"/>
          <w:i/>
          <w:sz w:val="24"/>
          <w:szCs w:val="24"/>
          <w:lang w:val="en-US" w:eastAsia="x-none"/>
        </w:rPr>
        <w:t>tyre</w:t>
      </w:r>
      <w:proofErr w:type="spellEnd"/>
      <w:r w:rsidRPr="00B167CD">
        <w:rPr>
          <w:rFonts w:ascii="Times New Roman" w:hAnsi="Times New Roman"/>
          <w:i/>
          <w:sz w:val="24"/>
          <w:szCs w:val="24"/>
          <w:lang w:val="en-US" w:eastAsia="x-none"/>
        </w:rPr>
        <w:t xml:space="preserve">. </w:t>
      </w:r>
    </w:p>
    <w:p w14:paraId="0811D8B2" w14:textId="77777777" w:rsidR="004546A7" w:rsidRPr="00B167CD" w:rsidRDefault="004546A7" w:rsidP="00C0102B">
      <w:pPr>
        <w:pStyle w:val="ListParagraph"/>
        <w:tabs>
          <w:tab w:val="left" w:pos="1080"/>
        </w:tabs>
        <w:spacing w:line="276" w:lineRule="auto"/>
        <w:ind w:left="180"/>
        <w:jc w:val="both"/>
        <w:rPr>
          <w:rFonts w:ascii="Times New Roman" w:eastAsia="Calibri" w:hAnsi="Times New Roman"/>
          <w:sz w:val="24"/>
          <w:szCs w:val="24"/>
        </w:rPr>
      </w:pPr>
    </w:p>
    <w:p w14:paraId="2FB2C8EE" w14:textId="77777777" w:rsidR="004546A7" w:rsidRPr="00B167CD" w:rsidRDefault="004546A7" w:rsidP="00C0102B">
      <w:pPr>
        <w:pStyle w:val="ListParagraph"/>
        <w:numPr>
          <w:ilvl w:val="0"/>
          <w:numId w:val="45"/>
        </w:numPr>
        <w:tabs>
          <w:tab w:val="clear" w:pos="567"/>
        </w:tabs>
        <w:spacing w:after="0" w:line="276" w:lineRule="auto"/>
        <w:ind w:left="360"/>
        <w:contextualSpacing/>
        <w:jc w:val="both"/>
        <w:rPr>
          <w:rFonts w:ascii="Times New Roman" w:hAnsi="Times New Roman"/>
          <w:sz w:val="24"/>
          <w:szCs w:val="24"/>
        </w:rPr>
      </w:pPr>
      <w:proofErr w:type="spellStart"/>
      <w:r w:rsidRPr="00B167CD">
        <w:rPr>
          <w:rFonts w:ascii="Times New Roman" w:hAnsi="Times New Roman"/>
          <w:bCs/>
          <w:color w:val="000000"/>
          <w:sz w:val="24"/>
          <w:szCs w:val="24"/>
        </w:rPr>
        <w:t>Parimet</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dhe</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kriteret</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për</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përpunimin</w:t>
      </w:r>
      <w:proofErr w:type="spellEnd"/>
      <w:r w:rsidRPr="00B167CD">
        <w:rPr>
          <w:rFonts w:ascii="Times New Roman" w:hAnsi="Times New Roman"/>
          <w:bCs/>
          <w:color w:val="000000"/>
          <w:sz w:val="24"/>
          <w:szCs w:val="24"/>
        </w:rPr>
        <w:t xml:space="preserve"> e </w:t>
      </w:r>
      <w:proofErr w:type="spellStart"/>
      <w:r w:rsidRPr="00B167CD">
        <w:rPr>
          <w:rFonts w:ascii="Times New Roman" w:hAnsi="Times New Roman"/>
          <w:bCs/>
          <w:color w:val="000000"/>
          <w:sz w:val="24"/>
          <w:szCs w:val="24"/>
        </w:rPr>
        <w:t>të</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dhënave</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personale</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edhe</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pse</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mbeten</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të</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njëjta</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përshkruhen</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në</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mënyrë</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më</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të</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detajuar</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dhe</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të</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hollësishme</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Në</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këtë</w:t>
      </w:r>
      <w:proofErr w:type="spellEnd"/>
      <w:r w:rsidRPr="00B167CD">
        <w:rPr>
          <w:rFonts w:ascii="Times New Roman" w:hAnsi="Times New Roman"/>
          <w:bCs/>
          <w:color w:val="000000"/>
          <w:sz w:val="24"/>
          <w:szCs w:val="24"/>
        </w:rPr>
        <w:t xml:space="preserve"> </w:t>
      </w:r>
      <w:proofErr w:type="spellStart"/>
      <w:r w:rsidRPr="00B167CD">
        <w:rPr>
          <w:rFonts w:ascii="Times New Roman" w:hAnsi="Times New Roman"/>
          <w:bCs/>
          <w:color w:val="000000"/>
          <w:sz w:val="24"/>
          <w:szCs w:val="24"/>
        </w:rPr>
        <w:t>kuadër</w:t>
      </w:r>
      <w:proofErr w:type="spellEnd"/>
      <w:r w:rsidRPr="00B167CD">
        <w:rPr>
          <w:rFonts w:ascii="Times New Roman" w:hAnsi="Times New Roman"/>
          <w:bCs/>
          <w:color w:val="000000"/>
          <w:sz w:val="24"/>
          <w:szCs w:val="24"/>
        </w:rPr>
        <w:t xml:space="preserve">: </w:t>
      </w:r>
    </w:p>
    <w:p w14:paraId="78D32900" w14:textId="77777777" w:rsidR="004546A7" w:rsidRPr="00B167CD" w:rsidRDefault="004546A7" w:rsidP="00C0102B">
      <w:pPr>
        <w:pStyle w:val="ListParagraph"/>
        <w:numPr>
          <w:ilvl w:val="0"/>
          <w:numId w:val="16"/>
        </w:numPr>
        <w:tabs>
          <w:tab w:val="clear" w:pos="567"/>
        </w:tabs>
        <w:spacing w:after="0" w:line="276" w:lineRule="auto"/>
        <w:ind w:left="720"/>
        <w:contextualSpacing/>
        <w:jc w:val="both"/>
        <w:rPr>
          <w:rFonts w:ascii="Times New Roman" w:hAnsi="Times New Roman"/>
          <w:i/>
          <w:sz w:val="24"/>
          <w:szCs w:val="24"/>
        </w:rPr>
      </w:pPr>
      <w:proofErr w:type="spellStart"/>
      <w:r w:rsidRPr="00B167CD">
        <w:rPr>
          <w:rFonts w:ascii="Times New Roman" w:hAnsi="Times New Roman"/>
          <w:bCs/>
          <w:i/>
          <w:color w:val="000000"/>
          <w:sz w:val="24"/>
          <w:szCs w:val="24"/>
        </w:rPr>
        <w:t>Forcohen</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kriteret</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për</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dhënien</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dhe</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vlefshmërinë</w:t>
      </w:r>
      <w:proofErr w:type="spellEnd"/>
      <w:r w:rsidRPr="00B167CD">
        <w:rPr>
          <w:rFonts w:ascii="Times New Roman" w:hAnsi="Times New Roman"/>
          <w:bCs/>
          <w:i/>
          <w:color w:val="000000"/>
          <w:sz w:val="24"/>
          <w:szCs w:val="24"/>
        </w:rPr>
        <w:t xml:space="preserve"> e </w:t>
      </w:r>
      <w:proofErr w:type="spellStart"/>
      <w:r w:rsidRPr="00B167CD">
        <w:rPr>
          <w:rFonts w:ascii="Times New Roman" w:hAnsi="Times New Roman"/>
          <w:bCs/>
          <w:i/>
          <w:color w:val="000000"/>
          <w:sz w:val="24"/>
          <w:szCs w:val="24"/>
        </w:rPr>
        <w:t>pëlqimit</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të</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subjektit</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të</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të</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dhënave</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si</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dhe</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trajtohen</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aspektet</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praktike</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që</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lidhen</w:t>
      </w:r>
      <w:proofErr w:type="spellEnd"/>
      <w:r w:rsidRPr="00B167CD">
        <w:rPr>
          <w:rFonts w:ascii="Times New Roman" w:hAnsi="Times New Roman"/>
          <w:bCs/>
          <w:i/>
          <w:color w:val="000000"/>
          <w:sz w:val="24"/>
          <w:szCs w:val="24"/>
        </w:rPr>
        <w:t xml:space="preserve"> me </w:t>
      </w:r>
      <w:proofErr w:type="spellStart"/>
      <w:r w:rsidRPr="00B167CD">
        <w:rPr>
          <w:rFonts w:ascii="Times New Roman" w:hAnsi="Times New Roman"/>
          <w:bCs/>
          <w:i/>
          <w:color w:val="000000"/>
          <w:sz w:val="24"/>
          <w:szCs w:val="24"/>
        </w:rPr>
        <w:t>pëlqimin</w:t>
      </w:r>
      <w:proofErr w:type="spellEnd"/>
      <w:r w:rsidRPr="00B167CD">
        <w:rPr>
          <w:rFonts w:ascii="Times New Roman" w:hAnsi="Times New Roman"/>
          <w:bCs/>
          <w:i/>
          <w:color w:val="000000"/>
          <w:sz w:val="24"/>
          <w:szCs w:val="24"/>
        </w:rPr>
        <w:t xml:space="preserve"> e </w:t>
      </w:r>
      <w:proofErr w:type="spellStart"/>
      <w:r w:rsidRPr="00B167CD">
        <w:rPr>
          <w:rFonts w:ascii="Times New Roman" w:hAnsi="Times New Roman"/>
          <w:bCs/>
          <w:i/>
          <w:color w:val="000000"/>
          <w:sz w:val="24"/>
          <w:szCs w:val="24"/>
        </w:rPr>
        <w:t>fëmijëve</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ose</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pëlqimin</w:t>
      </w:r>
      <w:proofErr w:type="spellEnd"/>
      <w:r w:rsidRPr="00B167CD">
        <w:rPr>
          <w:rFonts w:ascii="Times New Roman" w:hAnsi="Times New Roman"/>
          <w:bCs/>
          <w:i/>
          <w:color w:val="000000"/>
          <w:sz w:val="24"/>
          <w:szCs w:val="24"/>
        </w:rPr>
        <w:t xml:space="preserve"> me </w:t>
      </w:r>
      <w:proofErr w:type="spellStart"/>
      <w:r w:rsidRPr="00B167CD">
        <w:rPr>
          <w:rFonts w:ascii="Times New Roman" w:hAnsi="Times New Roman"/>
          <w:bCs/>
          <w:i/>
          <w:color w:val="000000"/>
          <w:sz w:val="24"/>
          <w:szCs w:val="24"/>
        </w:rPr>
        <w:t>mjete</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elektronike</w:t>
      </w:r>
      <w:proofErr w:type="spellEnd"/>
      <w:r w:rsidRPr="00B167CD">
        <w:rPr>
          <w:rFonts w:ascii="Times New Roman" w:hAnsi="Times New Roman"/>
          <w:bCs/>
          <w:i/>
          <w:color w:val="000000"/>
          <w:sz w:val="24"/>
          <w:szCs w:val="24"/>
        </w:rPr>
        <w:t>;</w:t>
      </w:r>
    </w:p>
    <w:p w14:paraId="57D8DD55" w14:textId="77777777" w:rsidR="004546A7" w:rsidRPr="00B167CD" w:rsidRDefault="004546A7" w:rsidP="00C0102B">
      <w:pPr>
        <w:pStyle w:val="ListParagraph"/>
        <w:numPr>
          <w:ilvl w:val="0"/>
          <w:numId w:val="16"/>
        </w:numPr>
        <w:tabs>
          <w:tab w:val="clear" w:pos="567"/>
        </w:tabs>
        <w:spacing w:after="0" w:line="276" w:lineRule="auto"/>
        <w:ind w:left="720"/>
        <w:contextualSpacing/>
        <w:jc w:val="both"/>
        <w:rPr>
          <w:rFonts w:ascii="Times New Roman" w:hAnsi="Times New Roman"/>
          <w:i/>
          <w:sz w:val="24"/>
          <w:szCs w:val="24"/>
        </w:rPr>
      </w:pPr>
      <w:proofErr w:type="spellStart"/>
      <w:r w:rsidRPr="00B167CD">
        <w:rPr>
          <w:rFonts w:ascii="Times New Roman" w:hAnsi="Times New Roman"/>
          <w:bCs/>
          <w:i/>
          <w:color w:val="000000"/>
          <w:sz w:val="24"/>
          <w:szCs w:val="24"/>
        </w:rPr>
        <w:lastRenderedPageBreak/>
        <w:t>Integrohet</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në</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mënyrë</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eksplicite</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parimi</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i</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përgjegjshmërisë</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së</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kontrolluesëve</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dhe</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përpunuesëve</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në</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procesin</w:t>
      </w:r>
      <w:proofErr w:type="spellEnd"/>
      <w:r w:rsidRPr="00B167CD">
        <w:rPr>
          <w:rFonts w:ascii="Times New Roman" w:hAnsi="Times New Roman"/>
          <w:bCs/>
          <w:i/>
          <w:color w:val="000000"/>
          <w:sz w:val="24"/>
          <w:szCs w:val="24"/>
        </w:rPr>
        <w:t xml:space="preserve"> e </w:t>
      </w:r>
      <w:proofErr w:type="spellStart"/>
      <w:r w:rsidRPr="00B167CD">
        <w:rPr>
          <w:rFonts w:ascii="Times New Roman" w:hAnsi="Times New Roman"/>
          <w:bCs/>
          <w:i/>
          <w:color w:val="000000"/>
          <w:sz w:val="24"/>
          <w:szCs w:val="24"/>
        </w:rPr>
        <w:t>përpunimit</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të</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të</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dhënave</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personale</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të</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cilët</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tashmë</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duhet</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të</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jenë</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në</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gjëndje</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të</w:t>
      </w:r>
      <w:proofErr w:type="spellEnd"/>
      <w:r w:rsidRPr="00B167CD">
        <w:rPr>
          <w:rFonts w:ascii="Times New Roman" w:hAnsi="Times New Roman"/>
          <w:bCs/>
          <w:i/>
          <w:color w:val="000000"/>
          <w:sz w:val="24"/>
          <w:szCs w:val="24"/>
        </w:rPr>
        <w:t xml:space="preserve"> </w:t>
      </w:r>
      <w:proofErr w:type="spellStart"/>
      <w:r w:rsidRPr="00B167CD">
        <w:rPr>
          <w:rFonts w:ascii="Times New Roman" w:hAnsi="Times New Roman"/>
          <w:bCs/>
          <w:i/>
          <w:color w:val="000000"/>
          <w:sz w:val="24"/>
          <w:szCs w:val="24"/>
        </w:rPr>
        <w:t>demonstrojnë</w:t>
      </w:r>
      <w:proofErr w:type="spellEnd"/>
      <w:r w:rsidRPr="00B167CD">
        <w:rPr>
          <w:rFonts w:ascii="Times New Roman" w:hAnsi="Times New Roman"/>
          <w:bCs/>
          <w:i/>
          <w:color w:val="000000"/>
          <w:sz w:val="24"/>
          <w:szCs w:val="24"/>
        </w:rPr>
        <w:t xml:space="preserve"> </w:t>
      </w:r>
      <w:proofErr w:type="spellStart"/>
      <w:r w:rsidRPr="00B167CD">
        <w:rPr>
          <w:rFonts w:ascii="Times New Roman" w:eastAsia="Calibri" w:hAnsi="Times New Roman"/>
          <w:i/>
          <w:sz w:val="24"/>
          <w:szCs w:val="24"/>
        </w:rPr>
        <w:t>përputhshmëri</w:t>
      </w:r>
      <w:proofErr w:type="spellEnd"/>
      <w:r w:rsidRPr="00B167CD">
        <w:rPr>
          <w:rFonts w:ascii="Times New Roman" w:eastAsia="Calibri" w:hAnsi="Times New Roman"/>
          <w:i/>
          <w:sz w:val="24"/>
          <w:szCs w:val="24"/>
        </w:rPr>
        <w:t xml:space="preserve"> me </w:t>
      </w:r>
      <w:proofErr w:type="spellStart"/>
      <w:r w:rsidRPr="00B167CD">
        <w:rPr>
          <w:rFonts w:ascii="Times New Roman" w:eastAsia="Calibri" w:hAnsi="Times New Roman"/>
          <w:i/>
          <w:sz w:val="24"/>
          <w:szCs w:val="24"/>
        </w:rPr>
        <w:t>kërkesat</w:t>
      </w:r>
      <w:proofErr w:type="spellEnd"/>
      <w:r w:rsidRPr="00B167CD">
        <w:rPr>
          <w:rFonts w:ascii="Times New Roman" w:eastAsia="Calibri" w:hAnsi="Times New Roman"/>
          <w:i/>
          <w:sz w:val="24"/>
          <w:szCs w:val="24"/>
        </w:rPr>
        <w:t xml:space="preserve"> e </w:t>
      </w:r>
      <w:proofErr w:type="spellStart"/>
      <w:r w:rsidRPr="00B167CD">
        <w:rPr>
          <w:rFonts w:ascii="Times New Roman" w:eastAsia="Calibri" w:hAnsi="Times New Roman"/>
          <w:i/>
          <w:sz w:val="24"/>
          <w:szCs w:val="24"/>
        </w:rPr>
        <w:t>legjislacionit</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për</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mbrojtjen</w:t>
      </w:r>
      <w:proofErr w:type="spellEnd"/>
      <w:r w:rsidRPr="00B167CD">
        <w:rPr>
          <w:rFonts w:ascii="Times New Roman" w:eastAsia="Calibri" w:hAnsi="Times New Roman"/>
          <w:i/>
          <w:sz w:val="24"/>
          <w:szCs w:val="24"/>
        </w:rPr>
        <w:t xml:space="preserve"> e </w:t>
      </w:r>
      <w:proofErr w:type="spellStart"/>
      <w:r w:rsidRPr="00B167CD">
        <w:rPr>
          <w:rFonts w:ascii="Times New Roman" w:eastAsia="Calibri" w:hAnsi="Times New Roman"/>
          <w:i/>
          <w:sz w:val="24"/>
          <w:szCs w:val="24"/>
        </w:rPr>
        <w:t>të</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dhënave</w:t>
      </w:r>
      <w:proofErr w:type="spellEnd"/>
      <w:r w:rsidRPr="00B167CD">
        <w:rPr>
          <w:rFonts w:ascii="Times New Roman" w:eastAsia="Calibri" w:hAnsi="Times New Roman"/>
          <w:i/>
          <w:sz w:val="24"/>
          <w:szCs w:val="24"/>
        </w:rPr>
        <w:t xml:space="preserve"> </w:t>
      </w:r>
      <w:proofErr w:type="spellStart"/>
      <w:r w:rsidRPr="00B167CD">
        <w:rPr>
          <w:rFonts w:ascii="Times New Roman" w:eastAsia="Calibri" w:hAnsi="Times New Roman"/>
          <w:i/>
          <w:sz w:val="24"/>
          <w:szCs w:val="24"/>
        </w:rPr>
        <w:t>personale</w:t>
      </w:r>
      <w:proofErr w:type="spellEnd"/>
      <w:r w:rsidRPr="00B167CD">
        <w:rPr>
          <w:rFonts w:ascii="Times New Roman" w:eastAsia="Calibri" w:hAnsi="Times New Roman"/>
          <w:i/>
          <w:sz w:val="24"/>
          <w:szCs w:val="24"/>
        </w:rPr>
        <w:t>.</w:t>
      </w:r>
    </w:p>
    <w:p w14:paraId="35AFFB4B" w14:textId="77777777" w:rsidR="004546A7" w:rsidRPr="00B167CD" w:rsidRDefault="004546A7" w:rsidP="00C0102B">
      <w:pPr>
        <w:pStyle w:val="ListParagraph"/>
        <w:spacing w:after="0" w:line="276" w:lineRule="auto"/>
        <w:ind w:left="180"/>
        <w:jc w:val="both"/>
        <w:rPr>
          <w:rFonts w:ascii="Times New Roman" w:hAnsi="Times New Roman"/>
          <w:sz w:val="24"/>
          <w:szCs w:val="24"/>
        </w:rPr>
      </w:pPr>
    </w:p>
    <w:p w14:paraId="3B4837ED" w14:textId="77777777" w:rsidR="004546A7" w:rsidRPr="00B167CD" w:rsidRDefault="004546A7" w:rsidP="00C0102B">
      <w:pPr>
        <w:pStyle w:val="ListParagraph"/>
        <w:numPr>
          <w:ilvl w:val="0"/>
          <w:numId w:val="45"/>
        </w:numPr>
        <w:tabs>
          <w:tab w:val="clear" w:pos="567"/>
        </w:tabs>
        <w:spacing w:after="0" w:line="276" w:lineRule="auto"/>
        <w:ind w:left="360"/>
        <w:contextualSpacing/>
        <w:jc w:val="both"/>
        <w:rPr>
          <w:rFonts w:ascii="Times New Roman" w:hAnsi="Times New Roman"/>
          <w:sz w:val="24"/>
          <w:szCs w:val="24"/>
        </w:rPr>
      </w:pPr>
      <w:proofErr w:type="spellStart"/>
      <w:r w:rsidRPr="00C25C24">
        <w:rPr>
          <w:rFonts w:ascii="Times New Roman" w:hAnsi="Times New Roman"/>
          <w:bCs/>
          <w:sz w:val="24"/>
          <w:szCs w:val="24"/>
        </w:rPr>
        <w:t>Shtohet</w:t>
      </w:r>
      <w:proofErr w:type="spellEnd"/>
      <w:r w:rsidRPr="00C25C24">
        <w:rPr>
          <w:rFonts w:ascii="Times New Roman" w:hAnsi="Times New Roman"/>
          <w:bCs/>
          <w:sz w:val="24"/>
          <w:szCs w:val="24"/>
        </w:rPr>
        <w:t xml:space="preserve"> </w:t>
      </w:r>
      <w:proofErr w:type="spellStart"/>
      <w:r w:rsidRPr="00C25C24">
        <w:rPr>
          <w:rFonts w:ascii="Times New Roman" w:hAnsi="Times New Roman"/>
          <w:bCs/>
          <w:sz w:val="24"/>
          <w:szCs w:val="24"/>
        </w:rPr>
        <w:t>kategoria</w:t>
      </w:r>
      <w:proofErr w:type="spellEnd"/>
      <w:r w:rsidRPr="00C25C24">
        <w:rPr>
          <w:rFonts w:ascii="Times New Roman" w:hAnsi="Times New Roman"/>
          <w:bCs/>
          <w:sz w:val="24"/>
          <w:szCs w:val="24"/>
        </w:rPr>
        <w:t xml:space="preserve"> e </w:t>
      </w:r>
      <w:proofErr w:type="spellStart"/>
      <w:r w:rsidRPr="00C25C24">
        <w:rPr>
          <w:rFonts w:ascii="Times New Roman" w:hAnsi="Times New Roman"/>
          <w:bCs/>
          <w:sz w:val="24"/>
          <w:szCs w:val="24"/>
        </w:rPr>
        <w:t>të</w:t>
      </w:r>
      <w:proofErr w:type="spellEnd"/>
      <w:r w:rsidRPr="00C25C24">
        <w:rPr>
          <w:rFonts w:ascii="Times New Roman" w:hAnsi="Times New Roman"/>
          <w:bCs/>
          <w:sz w:val="24"/>
          <w:szCs w:val="24"/>
        </w:rPr>
        <w:t xml:space="preserve"> </w:t>
      </w:r>
      <w:proofErr w:type="spellStart"/>
      <w:r w:rsidRPr="00C25C24">
        <w:rPr>
          <w:rFonts w:ascii="Times New Roman" w:hAnsi="Times New Roman"/>
          <w:bCs/>
          <w:sz w:val="24"/>
          <w:szCs w:val="24"/>
        </w:rPr>
        <w:t>dhënave</w:t>
      </w:r>
      <w:proofErr w:type="spellEnd"/>
      <w:r w:rsidRPr="00C25C24">
        <w:rPr>
          <w:rFonts w:ascii="Times New Roman" w:hAnsi="Times New Roman"/>
          <w:bCs/>
          <w:sz w:val="24"/>
          <w:szCs w:val="24"/>
        </w:rPr>
        <w:t xml:space="preserve"> </w:t>
      </w:r>
      <w:proofErr w:type="spellStart"/>
      <w:r w:rsidRPr="00C25C24">
        <w:rPr>
          <w:rFonts w:ascii="Times New Roman" w:hAnsi="Times New Roman"/>
          <w:bCs/>
          <w:sz w:val="24"/>
          <w:szCs w:val="24"/>
        </w:rPr>
        <w:t>personale</w:t>
      </w:r>
      <w:proofErr w:type="spellEnd"/>
      <w:r w:rsidRPr="00C25C24">
        <w:rPr>
          <w:rFonts w:ascii="Times New Roman" w:hAnsi="Times New Roman"/>
          <w:bCs/>
          <w:sz w:val="24"/>
          <w:szCs w:val="24"/>
        </w:rPr>
        <w:t xml:space="preserve"> </w:t>
      </w:r>
      <w:r w:rsidRPr="00C25C24">
        <w:rPr>
          <w:rFonts w:ascii="Times New Roman" w:hAnsi="Times New Roman"/>
          <w:bCs/>
          <w:i/>
          <w:sz w:val="24"/>
          <w:szCs w:val="24"/>
        </w:rPr>
        <w:t xml:space="preserve">“sensitive” </w:t>
      </w:r>
      <w:r w:rsidRPr="00C25C24">
        <w:rPr>
          <w:rFonts w:ascii="Times New Roman" w:hAnsi="Times New Roman"/>
          <w:bCs/>
          <w:sz w:val="24"/>
          <w:szCs w:val="24"/>
        </w:rPr>
        <w:t>me</w:t>
      </w:r>
      <w:r w:rsidRPr="00C25C24">
        <w:rPr>
          <w:rFonts w:ascii="Times New Roman" w:hAnsi="Times New Roman"/>
          <w:bCs/>
          <w:i/>
          <w:sz w:val="24"/>
          <w:szCs w:val="24"/>
        </w:rPr>
        <w:t xml:space="preserve"> “</w:t>
      </w:r>
      <w:proofErr w:type="spellStart"/>
      <w:r w:rsidRPr="00C25C24">
        <w:rPr>
          <w:rFonts w:ascii="Times New Roman" w:hAnsi="Times New Roman"/>
          <w:i/>
          <w:sz w:val="24"/>
          <w:szCs w:val="24"/>
        </w:rPr>
        <w:t>të</w:t>
      </w:r>
      <w:proofErr w:type="spellEnd"/>
      <w:r w:rsidRPr="00C25C24">
        <w:rPr>
          <w:rFonts w:ascii="Times New Roman" w:hAnsi="Times New Roman"/>
          <w:i/>
          <w:sz w:val="24"/>
          <w:szCs w:val="24"/>
        </w:rPr>
        <w:t xml:space="preserve"> </w:t>
      </w:r>
      <w:proofErr w:type="spellStart"/>
      <w:r w:rsidRPr="00C25C24">
        <w:rPr>
          <w:rFonts w:ascii="Times New Roman" w:hAnsi="Times New Roman"/>
          <w:i/>
          <w:sz w:val="24"/>
          <w:szCs w:val="24"/>
        </w:rPr>
        <w:t>dhëna</w:t>
      </w:r>
      <w:proofErr w:type="spellEnd"/>
      <w:r w:rsidRPr="00C25C24">
        <w:rPr>
          <w:rFonts w:ascii="Times New Roman" w:hAnsi="Times New Roman"/>
          <w:i/>
          <w:sz w:val="24"/>
          <w:szCs w:val="24"/>
        </w:rPr>
        <w:t xml:space="preserve"> </w:t>
      </w:r>
      <w:proofErr w:type="spellStart"/>
      <w:r w:rsidRPr="00C25C24">
        <w:rPr>
          <w:rFonts w:ascii="Times New Roman" w:hAnsi="Times New Roman"/>
          <w:i/>
          <w:sz w:val="24"/>
          <w:szCs w:val="24"/>
        </w:rPr>
        <w:t>gjenetike</w:t>
      </w:r>
      <w:proofErr w:type="spellEnd"/>
      <w:proofErr w:type="gramStart"/>
      <w:r w:rsidRPr="00C25C24">
        <w:rPr>
          <w:rFonts w:ascii="Times New Roman" w:hAnsi="Times New Roman"/>
          <w:i/>
          <w:sz w:val="24"/>
          <w:szCs w:val="24"/>
        </w:rPr>
        <w:t>”</w:t>
      </w:r>
      <w:r w:rsidRPr="00C25C24">
        <w:rPr>
          <w:rFonts w:ascii="Times New Roman" w:hAnsi="Times New Roman"/>
          <w:sz w:val="24"/>
          <w:szCs w:val="24"/>
        </w:rPr>
        <w:t>,</w:t>
      </w:r>
      <w:r w:rsidRPr="00C25C24">
        <w:rPr>
          <w:rFonts w:ascii="Times New Roman" w:hAnsi="Times New Roman"/>
          <w:i/>
          <w:sz w:val="24"/>
          <w:szCs w:val="24"/>
        </w:rPr>
        <w:t xml:space="preserve">   </w:t>
      </w:r>
      <w:proofErr w:type="gramEnd"/>
      <w:r w:rsidRPr="00C25C24">
        <w:rPr>
          <w:rFonts w:ascii="Times New Roman" w:hAnsi="Times New Roman"/>
          <w:i/>
          <w:sz w:val="24"/>
          <w:szCs w:val="24"/>
        </w:rPr>
        <w:t>“</w:t>
      </w:r>
      <w:proofErr w:type="spellStart"/>
      <w:r w:rsidRPr="00C25C24">
        <w:rPr>
          <w:rFonts w:ascii="Times New Roman" w:hAnsi="Times New Roman"/>
          <w:i/>
          <w:sz w:val="24"/>
          <w:szCs w:val="24"/>
        </w:rPr>
        <w:t>të</w:t>
      </w:r>
      <w:proofErr w:type="spellEnd"/>
      <w:r w:rsidRPr="00C25C24">
        <w:rPr>
          <w:rFonts w:ascii="Times New Roman" w:hAnsi="Times New Roman"/>
          <w:i/>
          <w:sz w:val="24"/>
          <w:szCs w:val="24"/>
        </w:rPr>
        <w:t xml:space="preserve"> </w:t>
      </w:r>
      <w:proofErr w:type="spellStart"/>
      <w:r w:rsidRPr="00C25C24">
        <w:rPr>
          <w:rFonts w:ascii="Times New Roman" w:hAnsi="Times New Roman"/>
          <w:i/>
          <w:sz w:val="24"/>
          <w:szCs w:val="24"/>
        </w:rPr>
        <w:t>dhëna</w:t>
      </w:r>
      <w:proofErr w:type="spellEnd"/>
      <w:r w:rsidRPr="00C25C24">
        <w:rPr>
          <w:rFonts w:ascii="Times New Roman" w:hAnsi="Times New Roman"/>
          <w:i/>
          <w:sz w:val="24"/>
          <w:szCs w:val="24"/>
        </w:rPr>
        <w:t xml:space="preserve"> </w:t>
      </w:r>
      <w:proofErr w:type="spellStart"/>
      <w:r w:rsidRPr="00C25C24">
        <w:rPr>
          <w:rFonts w:ascii="Times New Roman" w:hAnsi="Times New Roman"/>
          <w:i/>
          <w:sz w:val="24"/>
          <w:szCs w:val="24"/>
        </w:rPr>
        <w:t>biometrike</w:t>
      </w:r>
      <w:proofErr w:type="spellEnd"/>
      <w:r w:rsidRPr="00C25C24">
        <w:rPr>
          <w:rFonts w:ascii="Times New Roman" w:hAnsi="Times New Roman"/>
          <w:i/>
          <w:sz w:val="24"/>
          <w:szCs w:val="24"/>
        </w:rPr>
        <w:t>”,</w:t>
      </w:r>
      <w:r w:rsidRPr="00C25C24">
        <w:rPr>
          <w:rFonts w:ascii="Times New Roman" w:hAnsi="Times New Roman"/>
          <w:sz w:val="24"/>
          <w:szCs w:val="24"/>
        </w:rPr>
        <w:t xml:space="preserve"> </w:t>
      </w:r>
      <w:r w:rsidRPr="007715ED">
        <w:rPr>
          <w:rFonts w:ascii="Times New Roman" w:hAnsi="Times New Roman"/>
          <w:i/>
          <w:sz w:val="24"/>
          <w:szCs w:val="24"/>
        </w:rPr>
        <w:t>“</w:t>
      </w:r>
      <w:proofErr w:type="spellStart"/>
      <w:r w:rsidRPr="00C25C24">
        <w:rPr>
          <w:rFonts w:ascii="Times New Roman" w:hAnsi="Times New Roman"/>
          <w:i/>
          <w:sz w:val="24"/>
          <w:szCs w:val="24"/>
        </w:rPr>
        <w:t>të</w:t>
      </w:r>
      <w:proofErr w:type="spellEnd"/>
      <w:r w:rsidRPr="00C25C24">
        <w:rPr>
          <w:rFonts w:ascii="Times New Roman" w:hAnsi="Times New Roman"/>
          <w:i/>
          <w:sz w:val="24"/>
          <w:szCs w:val="24"/>
        </w:rPr>
        <w:t xml:space="preserve"> </w:t>
      </w:r>
      <w:proofErr w:type="spellStart"/>
      <w:r w:rsidRPr="00C25C24">
        <w:rPr>
          <w:rFonts w:ascii="Times New Roman" w:hAnsi="Times New Roman"/>
          <w:i/>
          <w:sz w:val="24"/>
          <w:szCs w:val="24"/>
        </w:rPr>
        <w:t>dhëna</w:t>
      </w:r>
      <w:proofErr w:type="spellEnd"/>
      <w:r w:rsidRPr="00C25C24">
        <w:rPr>
          <w:rFonts w:ascii="Times New Roman" w:hAnsi="Times New Roman"/>
          <w:i/>
          <w:sz w:val="24"/>
          <w:szCs w:val="24"/>
        </w:rPr>
        <w:t xml:space="preserve"> </w:t>
      </w:r>
      <w:proofErr w:type="spellStart"/>
      <w:r w:rsidRPr="00C25C24">
        <w:rPr>
          <w:rFonts w:ascii="Times New Roman" w:hAnsi="Times New Roman"/>
          <w:i/>
          <w:sz w:val="24"/>
          <w:szCs w:val="24"/>
        </w:rPr>
        <w:t>për</w:t>
      </w:r>
      <w:proofErr w:type="spellEnd"/>
      <w:r w:rsidRPr="00C25C24">
        <w:rPr>
          <w:rFonts w:ascii="Times New Roman" w:hAnsi="Times New Roman"/>
          <w:i/>
          <w:sz w:val="24"/>
          <w:szCs w:val="24"/>
        </w:rPr>
        <w:t xml:space="preserve"> </w:t>
      </w:r>
      <w:proofErr w:type="spellStart"/>
      <w:r w:rsidRPr="00C25C24">
        <w:rPr>
          <w:rFonts w:ascii="Times New Roman" w:hAnsi="Times New Roman"/>
          <w:i/>
          <w:sz w:val="24"/>
          <w:szCs w:val="24"/>
        </w:rPr>
        <w:t>orientimin</w:t>
      </w:r>
      <w:proofErr w:type="spellEnd"/>
      <w:r w:rsidRPr="00C25C24">
        <w:rPr>
          <w:rFonts w:ascii="Times New Roman" w:hAnsi="Times New Roman"/>
          <w:i/>
          <w:sz w:val="24"/>
          <w:szCs w:val="24"/>
        </w:rPr>
        <w:t xml:space="preserve"> </w:t>
      </w:r>
      <w:proofErr w:type="spellStart"/>
      <w:r w:rsidRPr="00C25C24">
        <w:rPr>
          <w:rFonts w:ascii="Times New Roman" w:hAnsi="Times New Roman"/>
          <w:i/>
          <w:sz w:val="24"/>
          <w:szCs w:val="24"/>
        </w:rPr>
        <w:t>seksual</w:t>
      </w:r>
      <w:proofErr w:type="spellEnd"/>
      <w:r w:rsidRPr="00C25C24">
        <w:rPr>
          <w:rFonts w:ascii="Times New Roman" w:hAnsi="Times New Roman"/>
          <w:i/>
          <w:sz w:val="24"/>
          <w:szCs w:val="24"/>
        </w:rPr>
        <w:t>”</w:t>
      </w:r>
      <w:r w:rsidRPr="00C25C24">
        <w:rPr>
          <w:rFonts w:ascii="Times New Roman" w:hAnsi="Times New Roman"/>
          <w:sz w:val="24"/>
          <w:szCs w:val="24"/>
        </w:rPr>
        <w:t xml:space="preserve"> </w:t>
      </w:r>
      <w:proofErr w:type="spellStart"/>
      <w:r w:rsidRPr="00C25C24">
        <w:rPr>
          <w:rFonts w:ascii="Times New Roman" w:hAnsi="Times New Roman"/>
          <w:sz w:val="24"/>
          <w:szCs w:val="24"/>
        </w:rPr>
        <w:t>dhe</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në</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të</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njëjtën</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kohë</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paraqitet</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si</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kusht</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thelbësor</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detyrimi</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i</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kontrolluesëve</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dhe</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përpunuesëve</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për</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të</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garantuar</w:t>
      </w:r>
      <w:proofErr w:type="spellEnd"/>
      <w:r w:rsidRPr="00B167CD">
        <w:rPr>
          <w:rFonts w:ascii="Times New Roman" w:hAnsi="Times New Roman"/>
          <w:sz w:val="24"/>
          <w:szCs w:val="24"/>
        </w:rPr>
        <w:t xml:space="preserve"> masa </w:t>
      </w:r>
      <w:proofErr w:type="spellStart"/>
      <w:r w:rsidRPr="00B167CD">
        <w:rPr>
          <w:rFonts w:ascii="Times New Roman" w:hAnsi="Times New Roman"/>
          <w:sz w:val="24"/>
          <w:szCs w:val="24"/>
        </w:rPr>
        <w:t>mbrojtëse</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të</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përshtatshme</w:t>
      </w:r>
      <w:proofErr w:type="spellEnd"/>
      <w:r w:rsidRPr="00B167CD">
        <w:rPr>
          <w:rFonts w:ascii="Times New Roman" w:hAnsi="Times New Roman"/>
          <w:sz w:val="24"/>
          <w:szCs w:val="24"/>
        </w:rPr>
        <w:t xml:space="preserve"> me </w:t>
      </w:r>
      <w:proofErr w:type="spellStart"/>
      <w:r w:rsidRPr="00B167CD">
        <w:rPr>
          <w:rFonts w:ascii="Times New Roman" w:hAnsi="Times New Roman"/>
          <w:sz w:val="24"/>
          <w:szCs w:val="24"/>
        </w:rPr>
        <w:t>qëllim</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përpunimin</w:t>
      </w:r>
      <w:proofErr w:type="spellEnd"/>
      <w:r w:rsidRPr="00B167CD">
        <w:rPr>
          <w:rFonts w:ascii="Times New Roman" w:hAnsi="Times New Roman"/>
          <w:sz w:val="24"/>
          <w:szCs w:val="24"/>
        </w:rPr>
        <w:t xml:space="preserve"> e </w:t>
      </w:r>
      <w:proofErr w:type="spellStart"/>
      <w:r w:rsidRPr="00B167CD">
        <w:rPr>
          <w:rFonts w:ascii="Times New Roman" w:hAnsi="Times New Roman"/>
          <w:sz w:val="24"/>
          <w:szCs w:val="24"/>
        </w:rPr>
        <w:t>ligjshëm</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të</w:t>
      </w:r>
      <w:proofErr w:type="spellEnd"/>
      <w:r w:rsidRPr="00B167CD">
        <w:rPr>
          <w:rFonts w:ascii="Times New Roman" w:hAnsi="Times New Roman"/>
          <w:sz w:val="24"/>
          <w:szCs w:val="24"/>
        </w:rPr>
        <w:t xml:space="preserve"> tyre. </w:t>
      </w:r>
    </w:p>
    <w:p w14:paraId="5C96441B" w14:textId="77777777" w:rsidR="004546A7" w:rsidRPr="00B167CD" w:rsidRDefault="004546A7" w:rsidP="00C0102B">
      <w:pPr>
        <w:pStyle w:val="ListParagraph"/>
        <w:spacing w:after="0" w:line="276" w:lineRule="auto"/>
        <w:ind w:left="360"/>
        <w:jc w:val="both"/>
        <w:rPr>
          <w:rFonts w:ascii="Times New Roman" w:hAnsi="Times New Roman"/>
          <w:sz w:val="24"/>
          <w:szCs w:val="24"/>
        </w:rPr>
      </w:pPr>
    </w:p>
    <w:p w14:paraId="0BBFA4D1" w14:textId="77777777" w:rsidR="004546A7" w:rsidRPr="00B167CD" w:rsidRDefault="004546A7" w:rsidP="00C0102B">
      <w:pPr>
        <w:pStyle w:val="ListParagraph"/>
        <w:numPr>
          <w:ilvl w:val="0"/>
          <w:numId w:val="45"/>
        </w:numPr>
        <w:tabs>
          <w:tab w:val="clear" w:pos="567"/>
        </w:tabs>
        <w:spacing w:after="0" w:line="276" w:lineRule="auto"/>
        <w:ind w:left="360"/>
        <w:contextualSpacing/>
        <w:jc w:val="both"/>
        <w:rPr>
          <w:rFonts w:ascii="Times New Roman" w:hAnsi="Times New Roman"/>
          <w:sz w:val="24"/>
          <w:szCs w:val="24"/>
        </w:rPr>
      </w:pPr>
      <w:proofErr w:type="spellStart"/>
      <w:r w:rsidRPr="00B167CD">
        <w:rPr>
          <w:rFonts w:ascii="Times New Roman" w:hAnsi="Times New Roman"/>
          <w:bCs/>
          <w:sz w:val="24"/>
          <w:szCs w:val="24"/>
        </w:rPr>
        <w:t>Përpunimi</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i</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dhënave</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personale</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për</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qëllime</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posaçme</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rregullohet</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në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mënyrë</w:t>
      </w:r>
      <w:proofErr w:type="spellEnd"/>
      <w:r w:rsidRPr="00B167CD">
        <w:rPr>
          <w:rFonts w:ascii="Times New Roman" w:hAnsi="Times New Roman"/>
          <w:bCs/>
          <w:sz w:val="24"/>
          <w:szCs w:val="24"/>
        </w:rPr>
        <w:t xml:space="preserve"> </w:t>
      </w:r>
      <w:proofErr w:type="spellStart"/>
      <w:r w:rsidRPr="00B167CD">
        <w:rPr>
          <w:rFonts w:ascii="Times New Roman" w:hAnsi="Times New Roman"/>
          <w:sz w:val="24"/>
          <w:szCs w:val="24"/>
        </w:rPr>
        <w:t>shumë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më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gjithpërfshirëse</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dhe</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hollësishme</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ndërsa</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shtohen</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dy</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dispozita</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reja</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në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këtë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kuadër</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që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lidhen</w:t>
      </w:r>
      <w:proofErr w:type="spellEnd"/>
      <w:r w:rsidRPr="00B167CD">
        <w:rPr>
          <w:rFonts w:ascii="Times New Roman" w:hAnsi="Times New Roman"/>
          <w:bCs/>
          <w:sz w:val="24"/>
          <w:szCs w:val="24"/>
        </w:rPr>
        <w:t xml:space="preserve"> me: </w:t>
      </w:r>
    </w:p>
    <w:p w14:paraId="522293B5" w14:textId="77777777" w:rsidR="004546A7" w:rsidRPr="00B167CD" w:rsidRDefault="004546A7" w:rsidP="00C0102B">
      <w:pPr>
        <w:pStyle w:val="ListParagraph"/>
        <w:spacing w:line="276" w:lineRule="auto"/>
        <w:rPr>
          <w:rFonts w:ascii="Times New Roman" w:hAnsi="Times New Roman"/>
          <w:sz w:val="24"/>
          <w:szCs w:val="24"/>
        </w:rPr>
      </w:pPr>
    </w:p>
    <w:p w14:paraId="13895FEC" w14:textId="77777777" w:rsidR="004546A7" w:rsidRPr="00B167CD" w:rsidRDefault="004546A7" w:rsidP="00C0102B">
      <w:pPr>
        <w:pStyle w:val="ListParagraph"/>
        <w:numPr>
          <w:ilvl w:val="0"/>
          <w:numId w:val="16"/>
        </w:numPr>
        <w:tabs>
          <w:tab w:val="clear" w:pos="567"/>
        </w:tabs>
        <w:spacing w:after="0" w:line="276" w:lineRule="auto"/>
        <w:ind w:left="720"/>
        <w:contextualSpacing/>
        <w:jc w:val="both"/>
        <w:rPr>
          <w:rFonts w:ascii="Times New Roman" w:hAnsi="Times New Roman"/>
          <w:i/>
          <w:sz w:val="24"/>
          <w:szCs w:val="24"/>
          <w:lang w:val="en-US"/>
        </w:rPr>
      </w:pPr>
      <w:proofErr w:type="spellStart"/>
      <w:r w:rsidRPr="00B167CD">
        <w:rPr>
          <w:rFonts w:ascii="Times New Roman" w:hAnsi="Times New Roman"/>
          <w:i/>
          <w:sz w:val="24"/>
          <w:szCs w:val="24"/>
        </w:rPr>
        <w:t>përpunimin</w:t>
      </w:r>
      <w:proofErr w:type="spellEnd"/>
      <w:r w:rsidRPr="00B167CD">
        <w:rPr>
          <w:rFonts w:ascii="Times New Roman" w:hAnsi="Times New Roman"/>
          <w:i/>
          <w:sz w:val="24"/>
          <w:szCs w:val="24"/>
        </w:rPr>
        <w:t xml:space="preserve"> e </w:t>
      </w:r>
      <w:proofErr w:type="spellStart"/>
      <w:r w:rsidRPr="00B167CD">
        <w:rPr>
          <w:rFonts w:ascii="Times New Roman" w:hAnsi="Times New Roman"/>
          <w:i/>
          <w:sz w:val="24"/>
          <w:szCs w:val="24"/>
        </w:rPr>
        <w:t>të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dhënave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personale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dhe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të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drejtën</w:t>
      </w:r>
      <w:proofErr w:type="spellEnd"/>
      <w:r w:rsidRPr="00B167CD">
        <w:rPr>
          <w:rFonts w:ascii="Times New Roman" w:hAnsi="Times New Roman"/>
          <w:i/>
          <w:sz w:val="24"/>
          <w:szCs w:val="24"/>
        </w:rPr>
        <w:t xml:space="preserve"> e </w:t>
      </w:r>
      <w:proofErr w:type="spellStart"/>
      <w:r w:rsidRPr="00B167CD">
        <w:rPr>
          <w:rFonts w:ascii="Times New Roman" w:hAnsi="Times New Roman"/>
          <w:bCs/>
          <w:i/>
          <w:sz w:val="24"/>
          <w:szCs w:val="24"/>
        </w:rPr>
        <w:t>aksesit</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në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informacionin</w:t>
      </w:r>
      <w:proofErr w:type="spellEnd"/>
      <w:r w:rsidRPr="00B167CD">
        <w:rPr>
          <w:rFonts w:ascii="Times New Roman" w:hAnsi="Times New Roman"/>
          <w:bCs/>
          <w:i/>
          <w:sz w:val="24"/>
          <w:szCs w:val="24"/>
        </w:rPr>
        <w:t xml:space="preserve"> e </w:t>
      </w:r>
      <w:proofErr w:type="spellStart"/>
      <w:r w:rsidRPr="00B167CD">
        <w:rPr>
          <w:rFonts w:ascii="Times New Roman" w:hAnsi="Times New Roman"/>
          <w:bCs/>
          <w:i/>
          <w:sz w:val="24"/>
          <w:szCs w:val="24"/>
        </w:rPr>
        <w:t>sektorit</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publik</w:t>
      </w:r>
      <w:proofErr w:type="spellEnd"/>
      <w:r w:rsidRPr="00B167CD">
        <w:rPr>
          <w:rFonts w:ascii="Times New Roman" w:hAnsi="Times New Roman"/>
          <w:bCs/>
          <w:i/>
          <w:sz w:val="24"/>
          <w:szCs w:val="24"/>
        </w:rPr>
        <w:t xml:space="preserve"> me </w:t>
      </w:r>
      <w:proofErr w:type="spellStart"/>
      <w:r w:rsidRPr="00B167CD">
        <w:rPr>
          <w:rFonts w:ascii="Times New Roman" w:hAnsi="Times New Roman"/>
          <w:bCs/>
          <w:i/>
          <w:sz w:val="24"/>
          <w:szCs w:val="24"/>
        </w:rPr>
        <w:t>qëllim</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që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të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garantohet</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balanca</w:t>
      </w:r>
      <w:proofErr w:type="spellEnd"/>
      <w:r w:rsidRPr="00B167CD">
        <w:rPr>
          <w:rFonts w:ascii="Times New Roman" w:hAnsi="Times New Roman"/>
          <w:bCs/>
          <w:i/>
          <w:sz w:val="24"/>
          <w:szCs w:val="24"/>
        </w:rPr>
        <w:t xml:space="preserve"> midis </w:t>
      </w:r>
      <w:proofErr w:type="spellStart"/>
      <w:r w:rsidRPr="00B167CD">
        <w:rPr>
          <w:rFonts w:ascii="Times New Roman" w:hAnsi="Times New Roman"/>
          <w:bCs/>
          <w:i/>
          <w:sz w:val="24"/>
          <w:szCs w:val="24"/>
        </w:rPr>
        <w:t>këtyre</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dy</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të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drejtave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themelore</w:t>
      </w:r>
      <w:proofErr w:type="spellEnd"/>
      <w:r w:rsidRPr="00B167CD">
        <w:rPr>
          <w:rFonts w:ascii="Times New Roman" w:hAnsi="Times New Roman"/>
          <w:i/>
          <w:sz w:val="24"/>
          <w:szCs w:val="24"/>
        </w:rPr>
        <w:t>;</w:t>
      </w:r>
    </w:p>
    <w:p w14:paraId="18319A0F" w14:textId="77777777" w:rsidR="004546A7" w:rsidRPr="00B167CD" w:rsidRDefault="004546A7" w:rsidP="00C0102B">
      <w:pPr>
        <w:pStyle w:val="ListParagraph"/>
        <w:numPr>
          <w:ilvl w:val="0"/>
          <w:numId w:val="16"/>
        </w:numPr>
        <w:tabs>
          <w:tab w:val="clear" w:pos="567"/>
        </w:tabs>
        <w:spacing w:after="0" w:line="276" w:lineRule="auto"/>
        <w:ind w:left="720"/>
        <w:contextualSpacing/>
        <w:jc w:val="both"/>
        <w:rPr>
          <w:rFonts w:ascii="Times New Roman" w:hAnsi="Times New Roman"/>
          <w:i/>
          <w:sz w:val="24"/>
          <w:szCs w:val="24"/>
          <w:lang w:val="en-US"/>
        </w:rPr>
      </w:pPr>
      <w:proofErr w:type="spellStart"/>
      <w:r w:rsidRPr="00B167CD">
        <w:rPr>
          <w:rFonts w:ascii="Times New Roman" w:hAnsi="Times New Roman"/>
          <w:i/>
          <w:sz w:val="24"/>
          <w:szCs w:val="24"/>
        </w:rPr>
        <w:t>përpunimin</w:t>
      </w:r>
      <w:proofErr w:type="spellEnd"/>
      <w:r w:rsidRPr="00B167CD">
        <w:rPr>
          <w:rFonts w:ascii="Times New Roman" w:hAnsi="Times New Roman"/>
          <w:i/>
          <w:sz w:val="24"/>
          <w:szCs w:val="24"/>
        </w:rPr>
        <w:t xml:space="preserve"> e </w:t>
      </w:r>
      <w:proofErr w:type="spellStart"/>
      <w:r w:rsidRPr="00B167CD">
        <w:rPr>
          <w:rFonts w:ascii="Times New Roman" w:hAnsi="Times New Roman"/>
          <w:i/>
          <w:sz w:val="24"/>
          <w:szCs w:val="24"/>
        </w:rPr>
        <w:t>të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dhënave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personale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për</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qëllime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marketingu</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të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drejtpërdrejtë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ku</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prezantohen</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rregulla</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dhe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instrumente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të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reja</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për</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mbrojtjen</w:t>
      </w:r>
      <w:proofErr w:type="spellEnd"/>
      <w:r w:rsidRPr="00B167CD">
        <w:rPr>
          <w:rFonts w:ascii="Times New Roman" w:hAnsi="Times New Roman"/>
          <w:i/>
          <w:sz w:val="24"/>
          <w:szCs w:val="24"/>
        </w:rPr>
        <w:t xml:space="preserve"> e </w:t>
      </w:r>
      <w:proofErr w:type="spellStart"/>
      <w:r w:rsidRPr="00B167CD">
        <w:rPr>
          <w:rFonts w:ascii="Times New Roman" w:hAnsi="Times New Roman"/>
          <w:i/>
          <w:sz w:val="24"/>
          <w:szCs w:val="24"/>
        </w:rPr>
        <w:t>interesave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të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subjekteve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të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të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dhënave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në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kontekstin</w:t>
      </w:r>
      <w:proofErr w:type="spellEnd"/>
      <w:r w:rsidRPr="00B167CD">
        <w:rPr>
          <w:rFonts w:ascii="Times New Roman" w:hAnsi="Times New Roman"/>
          <w:i/>
          <w:sz w:val="24"/>
          <w:szCs w:val="24"/>
        </w:rPr>
        <w:t xml:space="preserve"> e </w:t>
      </w:r>
      <w:proofErr w:type="spellStart"/>
      <w:r w:rsidRPr="00B167CD">
        <w:rPr>
          <w:rFonts w:ascii="Times New Roman" w:hAnsi="Times New Roman"/>
          <w:i/>
          <w:sz w:val="24"/>
          <w:szCs w:val="24"/>
        </w:rPr>
        <w:t>ushtrimit</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të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kësaj</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veprimtarie</w:t>
      </w:r>
      <w:proofErr w:type="spellEnd"/>
      <w:r w:rsidRPr="00B167CD">
        <w:rPr>
          <w:rFonts w:ascii="Times New Roman" w:hAnsi="Times New Roman"/>
          <w:i/>
          <w:sz w:val="24"/>
          <w:szCs w:val="24"/>
        </w:rPr>
        <w:t>.</w:t>
      </w:r>
    </w:p>
    <w:p w14:paraId="41EFE334" w14:textId="77777777" w:rsidR="004546A7" w:rsidRPr="00B167CD" w:rsidRDefault="004546A7" w:rsidP="00C0102B">
      <w:pPr>
        <w:pStyle w:val="ListParagraph"/>
        <w:spacing w:after="0" w:line="276" w:lineRule="auto"/>
        <w:ind w:left="180"/>
        <w:jc w:val="both"/>
        <w:rPr>
          <w:rFonts w:ascii="Times New Roman" w:hAnsi="Times New Roman"/>
          <w:i/>
          <w:sz w:val="24"/>
          <w:szCs w:val="24"/>
          <w:lang w:val="en-US"/>
        </w:rPr>
      </w:pPr>
    </w:p>
    <w:p w14:paraId="2AEC0CBF" w14:textId="77777777" w:rsidR="004546A7" w:rsidRPr="00B167CD" w:rsidRDefault="004546A7" w:rsidP="00C0102B">
      <w:pPr>
        <w:pStyle w:val="ListParagraph"/>
        <w:numPr>
          <w:ilvl w:val="0"/>
          <w:numId w:val="45"/>
        </w:numPr>
        <w:tabs>
          <w:tab w:val="clear" w:pos="567"/>
        </w:tabs>
        <w:spacing w:after="0" w:line="276" w:lineRule="auto"/>
        <w:ind w:left="360"/>
        <w:contextualSpacing/>
        <w:jc w:val="both"/>
        <w:rPr>
          <w:rFonts w:ascii="Times New Roman" w:hAnsi="Times New Roman"/>
          <w:sz w:val="24"/>
          <w:szCs w:val="24"/>
          <w:lang w:val="en-US"/>
        </w:rPr>
      </w:pPr>
      <w:proofErr w:type="spellStart"/>
      <w:r w:rsidRPr="00B167CD">
        <w:rPr>
          <w:rFonts w:ascii="Times New Roman" w:hAnsi="Times New Roman"/>
          <w:bCs/>
          <w:sz w:val="24"/>
          <w:szCs w:val="24"/>
        </w:rPr>
        <w:t>Integrohen</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për</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herë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parë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rastet</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për</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lejimin</w:t>
      </w:r>
      <w:proofErr w:type="spellEnd"/>
      <w:r w:rsidRPr="00B167CD">
        <w:rPr>
          <w:rFonts w:ascii="Times New Roman" w:hAnsi="Times New Roman"/>
          <w:bCs/>
          <w:sz w:val="24"/>
          <w:szCs w:val="24"/>
        </w:rPr>
        <w:t xml:space="preserve"> e </w:t>
      </w:r>
      <w:proofErr w:type="spellStart"/>
      <w:r w:rsidRPr="00B167CD">
        <w:rPr>
          <w:rFonts w:ascii="Times New Roman" w:hAnsi="Times New Roman"/>
          <w:bCs/>
          <w:sz w:val="24"/>
          <w:szCs w:val="24"/>
        </w:rPr>
        <w:t>transferimit</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dhënave</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personale</w:t>
      </w:r>
      <w:proofErr w:type="spellEnd"/>
      <w:r w:rsidRPr="00B167CD">
        <w:rPr>
          <w:rFonts w:ascii="Times New Roman" w:hAnsi="Times New Roman"/>
          <w:bCs/>
          <w:sz w:val="24"/>
          <w:szCs w:val="24"/>
        </w:rPr>
        <w:t xml:space="preserve"> pa </w:t>
      </w:r>
      <w:proofErr w:type="spellStart"/>
      <w:r w:rsidRPr="00B167CD">
        <w:rPr>
          <w:rFonts w:ascii="Times New Roman" w:hAnsi="Times New Roman"/>
          <w:bCs/>
          <w:sz w:val="24"/>
          <w:szCs w:val="24"/>
        </w:rPr>
        <w:t>autorizimin</w:t>
      </w:r>
      <w:proofErr w:type="spellEnd"/>
      <w:r w:rsidRPr="00B167CD">
        <w:rPr>
          <w:rFonts w:ascii="Times New Roman" w:hAnsi="Times New Roman"/>
          <w:bCs/>
          <w:sz w:val="24"/>
          <w:szCs w:val="24"/>
        </w:rPr>
        <w:t xml:space="preserve"> e </w:t>
      </w:r>
      <w:proofErr w:type="spellStart"/>
      <w:r w:rsidRPr="00B167CD">
        <w:rPr>
          <w:rFonts w:ascii="Times New Roman" w:hAnsi="Times New Roman"/>
          <w:bCs/>
          <w:sz w:val="24"/>
          <w:szCs w:val="24"/>
        </w:rPr>
        <w:t>Komisionerit</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në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vëndet</w:t>
      </w:r>
      <w:proofErr w:type="spellEnd"/>
      <w:r w:rsidRPr="00B167CD">
        <w:rPr>
          <w:rFonts w:ascii="Times New Roman" w:hAnsi="Times New Roman"/>
          <w:bCs/>
          <w:sz w:val="24"/>
          <w:szCs w:val="24"/>
        </w:rPr>
        <w:t xml:space="preserve"> me </w:t>
      </w:r>
      <w:proofErr w:type="spellStart"/>
      <w:r w:rsidRPr="00B167CD">
        <w:rPr>
          <w:rFonts w:ascii="Times New Roman" w:hAnsi="Times New Roman"/>
          <w:bCs/>
          <w:sz w:val="24"/>
          <w:szCs w:val="24"/>
        </w:rPr>
        <w:t>nivel</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pamjaftueshëm</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mbrojtje</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dhënave</w:t>
      </w:r>
      <w:proofErr w:type="spellEnd"/>
      <w:r w:rsidRPr="00B167CD">
        <w:rPr>
          <w:rFonts w:ascii="Times New Roman" w:hAnsi="Times New Roman"/>
          <w:bCs/>
          <w:sz w:val="24"/>
          <w:szCs w:val="24"/>
        </w:rPr>
        <w:t xml:space="preserve"> duke </w:t>
      </w:r>
      <w:proofErr w:type="spellStart"/>
      <w:r w:rsidRPr="00B167CD">
        <w:rPr>
          <w:rFonts w:ascii="Times New Roman" w:hAnsi="Times New Roman"/>
          <w:bCs/>
          <w:sz w:val="24"/>
          <w:szCs w:val="24"/>
        </w:rPr>
        <w:t>prezant</w:t>
      </w:r>
      <w:r>
        <w:rPr>
          <w:rFonts w:ascii="Times New Roman" w:hAnsi="Times New Roman"/>
          <w:bCs/>
          <w:sz w:val="24"/>
          <w:szCs w:val="24"/>
        </w:rPr>
        <w:t>uar</w:t>
      </w:r>
      <w:proofErr w:type="spellEnd"/>
      <w:r>
        <w:rPr>
          <w:rFonts w:ascii="Times New Roman" w:hAnsi="Times New Roman"/>
          <w:bCs/>
          <w:sz w:val="24"/>
          <w:szCs w:val="24"/>
        </w:rPr>
        <w:t xml:space="preserve"> </w:t>
      </w:r>
      <w:proofErr w:type="spellStart"/>
      <w:r>
        <w:rPr>
          <w:rFonts w:ascii="Times New Roman" w:hAnsi="Times New Roman"/>
          <w:bCs/>
          <w:sz w:val="24"/>
          <w:szCs w:val="24"/>
        </w:rPr>
        <w:t>në</w:t>
      </w:r>
      <w:proofErr w:type="spellEnd"/>
      <w:r>
        <w:rPr>
          <w:rFonts w:ascii="Times New Roman" w:hAnsi="Times New Roman"/>
          <w:bCs/>
          <w:sz w:val="24"/>
          <w:szCs w:val="24"/>
        </w:rPr>
        <w:t xml:space="preserve"> </w:t>
      </w:r>
      <w:proofErr w:type="spellStart"/>
      <w:r>
        <w:rPr>
          <w:rFonts w:ascii="Times New Roman" w:hAnsi="Times New Roman"/>
          <w:bCs/>
          <w:sz w:val="24"/>
          <w:szCs w:val="24"/>
        </w:rPr>
        <w:t>këtë</w:t>
      </w:r>
      <w:proofErr w:type="spellEnd"/>
      <w:r>
        <w:rPr>
          <w:rFonts w:ascii="Times New Roman" w:hAnsi="Times New Roman"/>
          <w:bCs/>
          <w:sz w:val="24"/>
          <w:szCs w:val="24"/>
        </w:rPr>
        <w:t xml:space="preserve"> </w:t>
      </w:r>
      <w:proofErr w:type="spellStart"/>
      <w:r>
        <w:rPr>
          <w:rFonts w:ascii="Times New Roman" w:hAnsi="Times New Roman"/>
          <w:bCs/>
          <w:sz w:val="24"/>
          <w:szCs w:val="24"/>
        </w:rPr>
        <w:t>kuadër</w:t>
      </w:r>
      <w:proofErr w:type="spellEnd"/>
      <w:r>
        <w:rPr>
          <w:rFonts w:ascii="Times New Roman" w:hAnsi="Times New Roman"/>
          <w:bCs/>
          <w:sz w:val="24"/>
          <w:szCs w:val="24"/>
        </w:rPr>
        <w:t xml:space="preserve"> </w:t>
      </w:r>
      <w:proofErr w:type="spellStart"/>
      <w:r>
        <w:rPr>
          <w:rFonts w:ascii="Times New Roman" w:hAnsi="Times New Roman"/>
          <w:bCs/>
          <w:sz w:val="24"/>
          <w:szCs w:val="24"/>
        </w:rPr>
        <w:t>instrumente</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reja</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që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garantojnë</w:t>
      </w:r>
      <w:proofErr w:type="spellEnd"/>
      <w:r w:rsidRPr="00B167CD">
        <w:rPr>
          <w:rFonts w:ascii="Times New Roman" w:hAnsi="Times New Roman"/>
          <w:bCs/>
          <w:sz w:val="24"/>
          <w:szCs w:val="24"/>
        </w:rPr>
        <w:t xml:space="preserve"> masa </w:t>
      </w:r>
      <w:proofErr w:type="spellStart"/>
      <w:r w:rsidRPr="00B167CD">
        <w:rPr>
          <w:rFonts w:ascii="Times New Roman" w:hAnsi="Times New Roman"/>
          <w:bCs/>
          <w:sz w:val="24"/>
          <w:szCs w:val="24"/>
        </w:rPr>
        <w:t>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përshtatshme</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mbrojtëse</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për</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drejtat</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dhe</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liritë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themelore</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si</w:t>
      </w:r>
      <w:proofErr w:type="spellEnd"/>
      <w:r w:rsidRPr="00B167CD">
        <w:rPr>
          <w:rFonts w:ascii="Times New Roman" w:hAnsi="Times New Roman"/>
          <w:bCs/>
          <w:sz w:val="24"/>
          <w:szCs w:val="24"/>
        </w:rPr>
        <w:t xml:space="preserve">: </w:t>
      </w:r>
      <w:r w:rsidRPr="00B167CD">
        <w:rPr>
          <w:rFonts w:ascii="Times New Roman" w:hAnsi="Times New Roman"/>
          <w:i/>
          <w:sz w:val="24"/>
          <w:szCs w:val="24"/>
        </w:rPr>
        <w:t>"</w:t>
      </w:r>
      <w:proofErr w:type="spellStart"/>
      <w:r w:rsidRPr="00B167CD">
        <w:rPr>
          <w:rFonts w:ascii="Times New Roman" w:hAnsi="Times New Roman"/>
          <w:i/>
          <w:sz w:val="24"/>
          <w:szCs w:val="24"/>
        </w:rPr>
        <w:t>Klauzola</w:t>
      </w:r>
      <w:proofErr w:type="spellEnd"/>
      <w:r w:rsidRPr="00B167CD">
        <w:rPr>
          <w:rFonts w:ascii="Times New Roman" w:hAnsi="Times New Roman"/>
          <w:i/>
          <w:sz w:val="24"/>
          <w:szCs w:val="24"/>
        </w:rPr>
        <w:t xml:space="preserve"> </w:t>
      </w:r>
      <w:proofErr w:type="spellStart"/>
      <w:r w:rsidRPr="00B167CD">
        <w:rPr>
          <w:rFonts w:ascii="Times New Roman" w:hAnsi="Times New Roman"/>
          <w:bCs/>
          <w:i/>
          <w:sz w:val="24"/>
          <w:szCs w:val="24"/>
        </w:rPr>
        <w:t>standarde</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të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mbrojtjes</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së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të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dhënave</w:t>
      </w:r>
      <w:proofErr w:type="spellEnd"/>
      <w:r w:rsidRPr="00B167CD">
        <w:rPr>
          <w:rFonts w:ascii="Times New Roman" w:hAnsi="Times New Roman"/>
          <w:bCs/>
          <w:i/>
          <w:sz w:val="24"/>
          <w:szCs w:val="24"/>
        </w:rPr>
        <w:t>"</w:t>
      </w:r>
      <w:r w:rsidRPr="00B167CD">
        <w:rPr>
          <w:rFonts w:ascii="Times New Roman" w:hAnsi="Times New Roman"/>
          <w:i/>
          <w:sz w:val="24"/>
          <w:szCs w:val="24"/>
        </w:rPr>
        <w:t xml:space="preserve"> </w:t>
      </w:r>
      <w:proofErr w:type="spellStart"/>
      <w:r w:rsidRPr="00B167CD">
        <w:rPr>
          <w:rFonts w:ascii="Times New Roman" w:hAnsi="Times New Roman"/>
          <w:sz w:val="24"/>
          <w:szCs w:val="24"/>
        </w:rPr>
        <w:t>dhe</w:t>
      </w:r>
      <w:proofErr w:type="spellEnd"/>
      <w:r w:rsidRPr="00B167CD">
        <w:rPr>
          <w:rFonts w:ascii="Times New Roman" w:hAnsi="Times New Roman"/>
          <w:sz w:val="24"/>
          <w:szCs w:val="24"/>
        </w:rPr>
        <w:t xml:space="preserve"> </w:t>
      </w:r>
      <w:r w:rsidRPr="00B167CD">
        <w:rPr>
          <w:rFonts w:ascii="Times New Roman" w:hAnsi="Times New Roman"/>
          <w:bCs/>
          <w:i/>
          <w:sz w:val="24"/>
          <w:szCs w:val="24"/>
        </w:rPr>
        <w:t>"</w:t>
      </w:r>
      <w:proofErr w:type="spellStart"/>
      <w:r w:rsidRPr="00B167CD">
        <w:rPr>
          <w:rFonts w:ascii="Times New Roman" w:hAnsi="Times New Roman"/>
          <w:bCs/>
          <w:i/>
          <w:sz w:val="24"/>
          <w:szCs w:val="24"/>
        </w:rPr>
        <w:t>Rregullat</w:t>
      </w:r>
      <w:proofErr w:type="spellEnd"/>
      <w:r w:rsidRPr="00B167CD">
        <w:rPr>
          <w:rFonts w:ascii="Times New Roman" w:hAnsi="Times New Roman"/>
          <w:bCs/>
          <w:i/>
          <w:sz w:val="24"/>
          <w:szCs w:val="24"/>
        </w:rPr>
        <w:t xml:space="preserve"> e </w:t>
      </w:r>
      <w:proofErr w:type="spellStart"/>
      <w:r w:rsidRPr="00B167CD">
        <w:rPr>
          <w:rFonts w:ascii="Times New Roman" w:hAnsi="Times New Roman"/>
          <w:bCs/>
          <w:i/>
          <w:sz w:val="24"/>
          <w:szCs w:val="24"/>
        </w:rPr>
        <w:t>detyrueshme</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të</w:t>
      </w:r>
      <w:proofErr w:type="spellEnd"/>
      <w:r w:rsidRPr="00B167CD">
        <w:rPr>
          <w:rFonts w:ascii="Times New Roman" w:hAnsi="Times New Roman"/>
          <w:bCs/>
          <w:i/>
          <w:sz w:val="24"/>
          <w:szCs w:val="24"/>
        </w:rPr>
        <w:t xml:space="preserve"> </w:t>
      </w:r>
      <w:proofErr w:type="spellStart"/>
      <w:r w:rsidRPr="00B167CD">
        <w:rPr>
          <w:rFonts w:ascii="Times New Roman" w:hAnsi="Times New Roman"/>
          <w:bCs/>
          <w:i/>
          <w:sz w:val="24"/>
          <w:szCs w:val="24"/>
        </w:rPr>
        <w:t>ko</w:t>
      </w:r>
      <w:r>
        <w:rPr>
          <w:rFonts w:ascii="Times New Roman" w:hAnsi="Times New Roman"/>
          <w:bCs/>
          <w:i/>
          <w:sz w:val="24"/>
          <w:szCs w:val="24"/>
        </w:rPr>
        <w:t>o</w:t>
      </w:r>
      <w:r w:rsidRPr="00B167CD">
        <w:rPr>
          <w:rFonts w:ascii="Times New Roman" w:hAnsi="Times New Roman"/>
          <w:bCs/>
          <w:i/>
          <w:sz w:val="24"/>
          <w:szCs w:val="24"/>
        </w:rPr>
        <w:t>rporatave</w:t>
      </w:r>
      <w:proofErr w:type="spellEnd"/>
      <w:r w:rsidRPr="00B167CD">
        <w:rPr>
          <w:rFonts w:ascii="Times New Roman" w:hAnsi="Times New Roman"/>
          <w:bCs/>
          <w:i/>
          <w:sz w:val="24"/>
          <w:szCs w:val="24"/>
        </w:rPr>
        <w:t>"</w:t>
      </w:r>
      <w:r w:rsidRPr="00B167CD">
        <w:rPr>
          <w:rFonts w:ascii="Times New Roman" w:hAnsi="Times New Roman"/>
          <w:i/>
          <w:sz w:val="24"/>
          <w:szCs w:val="24"/>
        </w:rPr>
        <w:t xml:space="preserve">, </w:t>
      </w:r>
      <w:proofErr w:type="spellStart"/>
      <w:r w:rsidRPr="00B167CD">
        <w:rPr>
          <w:rFonts w:ascii="Times New Roman" w:hAnsi="Times New Roman"/>
          <w:sz w:val="24"/>
          <w:szCs w:val="24"/>
        </w:rPr>
        <w:t>të</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cilat</w:t>
      </w:r>
      <w:proofErr w:type="spellEnd"/>
      <w:r w:rsidRPr="00B167CD">
        <w:rPr>
          <w:rFonts w:ascii="Times New Roman" w:hAnsi="Times New Roman"/>
          <w:i/>
          <w:sz w:val="24"/>
          <w:szCs w:val="24"/>
        </w:rPr>
        <w:t xml:space="preserve"> </w:t>
      </w:r>
      <w:proofErr w:type="spellStart"/>
      <w:r w:rsidRPr="00B167CD">
        <w:rPr>
          <w:rFonts w:ascii="Times New Roman" w:hAnsi="Times New Roman"/>
          <w:sz w:val="24"/>
          <w:szCs w:val="24"/>
        </w:rPr>
        <w:t>s</w:t>
      </w:r>
      <w:r w:rsidRPr="00B167CD">
        <w:rPr>
          <w:rFonts w:ascii="Times New Roman" w:hAnsi="Times New Roman"/>
          <w:bCs/>
          <w:sz w:val="24"/>
          <w:szCs w:val="24"/>
        </w:rPr>
        <w:t>hërbejnë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si</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një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mekanizëm</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për</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ofrimin</w:t>
      </w:r>
      <w:proofErr w:type="spellEnd"/>
      <w:r w:rsidRPr="00B167CD">
        <w:rPr>
          <w:rFonts w:ascii="Times New Roman" w:hAnsi="Times New Roman"/>
          <w:bCs/>
          <w:sz w:val="24"/>
          <w:szCs w:val="24"/>
        </w:rPr>
        <w:t xml:space="preserve"> e </w:t>
      </w:r>
      <w:proofErr w:type="spellStart"/>
      <w:r w:rsidRPr="00B167CD">
        <w:rPr>
          <w:rFonts w:ascii="Times New Roman" w:hAnsi="Times New Roman"/>
          <w:bCs/>
          <w:sz w:val="24"/>
          <w:szCs w:val="24"/>
        </w:rPr>
        <w:t>garancive</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duhura</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për</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transferimet</w:t>
      </w:r>
      <w:proofErr w:type="spellEnd"/>
      <w:r w:rsidRPr="00B167CD">
        <w:rPr>
          <w:rFonts w:ascii="Times New Roman" w:hAnsi="Times New Roman"/>
          <w:bCs/>
          <w:sz w:val="24"/>
          <w:szCs w:val="24"/>
        </w:rPr>
        <w:t xml:space="preserve"> e </w:t>
      </w:r>
      <w:proofErr w:type="spellStart"/>
      <w:r w:rsidRPr="00B167CD">
        <w:rPr>
          <w:rFonts w:ascii="Times New Roman" w:hAnsi="Times New Roman"/>
          <w:bCs/>
          <w:sz w:val="24"/>
          <w:szCs w:val="24"/>
        </w:rPr>
        <w:t>të</w:t>
      </w:r>
      <w:proofErr w:type="spellEnd"/>
      <w:r w:rsidRPr="00B167CD">
        <w:rPr>
          <w:rFonts w:ascii="Times New Roman" w:hAnsi="Times New Roman"/>
          <w:bCs/>
          <w:sz w:val="24"/>
          <w:szCs w:val="24"/>
        </w:rPr>
        <w:t xml:space="preserve"> </w:t>
      </w:r>
      <w:proofErr w:type="spellStart"/>
      <w:r w:rsidRPr="00B167CD">
        <w:rPr>
          <w:rFonts w:ascii="Times New Roman" w:hAnsi="Times New Roman"/>
          <w:bCs/>
          <w:sz w:val="24"/>
          <w:szCs w:val="24"/>
        </w:rPr>
        <w:t>dhënave</w:t>
      </w:r>
      <w:proofErr w:type="spellEnd"/>
      <w:r w:rsidRPr="00B167CD">
        <w:rPr>
          <w:rFonts w:ascii="Times New Roman" w:hAnsi="Times New Roman"/>
          <w:bCs/>
          <w:sz w:val="24"/>
          <w:szCs w:val="24"/>
        </w:rPr>
        <w:t xml:space="preserve">. </w:t>
      </w:r>
    </w:p>
    <w:p w14:paraId="3CB1C079" w14:textId="77777777" w:rsidR="004546A7" w:rsidRPr="00B167CD" w:rsidRDefault="004546A7" w:rsidP="00C0102B">
      <w:pPr>
        <w:pStyle w:val="ListParagraph"/>
        <w:spacing w:after="0" w:line="276" w:lineRule="auto"/>
        <w:ind w:left="360"/>
        <w:jc w:val="both"/>
        <w:rPr>
          <w:rFonts w:ascii="Times New Roman" w:hAnsi="Times New Roman"/>
          <w:sz w:val="24"/>
          <w:szCs w:val="24"/>
          <w:lang w:val="en-US"/>
        </w:rPr>
      </w:pPr>
    </w:p>
    <w:p w14:paraId="0A31A792" w14:textId="77777777" w:rsidR="004546A7" w:rsidRPr="00C70942" w:rsidRDefault="004546A7" w:rsidP="00C0102B">
      <w:pPr>
        <w:pStyle w:val="ListParagraph"/>
        <w:numPr>
          <w:ilvl w:val="0"/>
          <w:numId w:val="45"/>
        </w:numPr>
        <w:tabs>
          <w:tab w:val="clear" w:pos="567"/>
        </w:tabs>
        <w:spacing w:after="0" w:line="276" w:lineRule="auto"/>
        <w:ind w:left="360"/>
        <w:contextualSpacing/>
        <w:jc w:val="both"/>
        <w:rPr>
          <w:rFonts w:ascii="Times New Roman" w:hAnsi="Times New Roman"/>
          <w:sz w:val="24"/>
          <w:szCs w:val="24"/>
          <w:lang w:val="en-US"/>
        </w:rPr>
      </w:pPr>
      <w:proofErr w:type="spellStart"/>
      <w:r w:rsidRPr="00B167CD">
        <w:rPr>
          <w:rFonts w:ascii="Times New Roman" w:hAnsi="Times New Roman"/>
          <w:color w:val="000000"/>
          <w:sz w:val="24"/>
          <w:szCs w:val="24"/>
        </w:rPr>
        <w:t>Parashikohen</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për</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herë</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të</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parë</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rregulla</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mbi</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përpunimin</w:t>
      </w:r>
      <w:proofErr w:type="spellEnd"/>
      <w:r w:rsidRPr="00B167CD">
        <w:rPr>
          <w:rFonts w:ascii="Times New Roman" w:hAnsi="Times New Roman"/>
          <w:color w:val="000000"/>
          <w:sz w:val="24"/>
          <w:szCs w:val="24"/>
        </w:rPr>
        <w:t xml:space="preserve"> e </w:t>
      </w:r>
      <w:proofErr w:type="spellStart"/>
      <w:r w:rsidRPr="00B167CD">
        <w:rPr>
          <w:rFonts w:ascii="Times New Roman" w:hAnsi="Times New Roman"/>
          <w:color w:val="000000"/>
          <w:sz w:val="24"/>
          <w:szCs w:val="24"/>
        </w:rPr>
        <w:t>të</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dhënave</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personale</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nga</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autoritetet</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kompetente</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për</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sigurinë</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publike</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ose</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kombëtare</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dhe</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për</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parandalimin</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dhe</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ndjekjen</w:t>
      </w:r>
      <w:proofErr w:type="spellEnd"/>
      <w:r w:rsidRPr="00B167CD">
        <w:rPr>
          <w:rFonts w:ascii="Times New Roman" w:hAnsi="Times New Roman"/>
          <w:color w:val="000000"/>
          <w:sz w:val="24"/>
          <w:szCs w:val="24"/>
        </w:rPr>
        <w:t xml:space="preserve"> e </w:t>
      </w:r>
      <w:proofErr w:type="spellStart"/>
      <w:r w:rsidRPr="00B167CD">
        <w:rPr>
          <w:rFonts w:ascii="Times New Roman" w:hAnsi="Times New Roman"/>
          <w:color w:val="000000"/>
          <w:sz w:val="24"/>
          <w:szCs w:val="24"/>
        </w:rPr>
        <w:t>veprave</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penale</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në</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kuadër</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të</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sz w:val="24"/>
          <w:szCs w:val="24"/>
        </w:rPr>
        <w:t>transpozimit</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të</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Direktivës</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së</w:t>
      </w:r>
      <w:proofErr w:type="spellEnd"/>
      <w:r w:rsidRPr="00B167CD">
        <w:rPr>
          <w:rFonts w:ascii="Times New Roman" w:hAnsi="Times New Roman"/>
          <w:sz w:val="24"/>
          <w:szCs w:val="24"/>
        </w:rPr>
        <w:t xml:space="preserve"> BE 2016/680 </w:t>
      </w:r>
      <w:r w:rsidRPr="00B167CD">
        <w:rPr>
          <w:rFonts w:ascii="Times New Roman" w:hAnsi="Times New Roman"/>
          <w:color w:val="000000"/>
          <w:sz w:val="24"/>
          <w:szCs w:val="24"/>
        </w:rPr>
        <w:t xml:space="preserve">e </w:t>
      </w:r>
      <w:proofErr w:type="spellStart"/>
      <w:r w:rsidRPr="00B167CD">
        <w:rPr>
          <w:rFonts w:ascii="Times New Roman" w:hAnsi="Times New Roman"/>
          <w:color w:val="000000"/>
          <w:sz w:val="24"/>
          <w:szCs w:val="24"/>
        </w:rPr>
        <w:t>Parlamentit</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Evropian</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dhe</w:t>
      </w:r>
      <w:proofErr w:type="spellEnd"/>
      <w:r w:rsidRPr="00B167CD">
        <w:rPr>
          <w:rFonts w:ascii="Times New Roman" w:hAnsi="Times New Roman"/>
          <w:color w:val="000000"/>
          <w:sz w:val="24"/>
          <w:szCs w:val="24"/>
        </w:rPr>
        <w:t xml:space="preserve"> e </w:t>
      </w:r>
      <w:proofErr w:type="spellStart"/>
      <w:r w:rsidRPr="00B167CD">
        <w:rPr>
          <w:rFonts w:ascii="Times New Roman" w:hAnsi="Times New Roman"/>
          <w:color w:val="000000"/>
          <w:sz w:val="24"/>
          <w:szCs w:val="24"/>
        </w:rPr>
        <w:t>Këshillit</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të</w:t>
      </w:r>
      <w:proofErr w:type="spellEnd"/>
      <w:r w:rsidRPr="00B167CD">
        <w:rPr>
          <w:rFonts w:ascii="Times New Roman" w:hAnsi="Times New Roman"/>
          <w:color w:val="000000"/>
          <w:sz w:val="24"/>
          <w:szCs w:val="24"/>
        </w:rPr>
        <w:t xml:space="preserve"> 27 </w:t>
      </w:r>
      <w:proofErr w:type="spellStart"/>
      <w:r w:rsidRPr="00B167CD">
        <w:rPr>
          <w:rFonts w:ascii="Times New Roman" w:hAnsi="Times New Roman"/>
          <w:color w:val="000000"/>
          <w:sz w:val="24"/>
          <w:szCs w:val="24"/>
        </w:rPr>
        <w:t>prillit</w:t>
      </w:r>
      <w:proofErr w:type="spellEnd"/>
      <w:r w:rsidRPr="00B167CD">
        <w:rPr>
          <w:rFonts w:ascii="Times New Roman" w:hAnsi="Times New Roman"/>
          <w:color w:val="000000"/>
          <w:sz w:val="24"/>
          <w:szCs w:val="24"/>
        </w:rPr>
        <w:t xml:space="preserve"> 2016 </w:t>
      </w:r>
      <w:r w:rsidRPr="00B167CD">
        <w:rPr>
          <w:rFonts w:ascii="Times New Roman" w:hAnsi="Times New Roman"/>
          <w:i/>
          <w:color w:val="000000"/>
          <w:sz w:val="24"/>
          <w:szCs w:val="24"/>
        </w:rPr>
        <w:t>“</w:t>
      </w:r>
      <w:proofErr w:type="spellStart"/>
      <w:r w:rsidRPr="00B167CD">
        <w:rPr>
          <w:rFonts w:ascii="Times New Roman" w:hAnsi="Times New Roman"/>
          <w:i/>
          <w:sz w:val="24"/>
          <w:szCs w:val="24"/>
        </w:rPr>
        <w:t>Për</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mbrojtjen</w:t>
      </w:r>
      <w:proofErr w:type="spellEnd"/>
      <w:r w:rsidRPr="00B167CD">
        <w:rPr>
          <w:rFonts w:ascii="Times New Roman" w:hAnsi="Times New Roman"/>
          <w:i/>
          <w:sz w:val="24"/>
          <w:szCs w:val="24"/>
        </w:rPr>
        <w:t xml:space="preserve"> e </w:t>
      </w:r>
      <w:proofErr w:type="spellStart"/>
      <w:r w:rsidRPr="00B167CD">
        <w:rPr>
          <w:rFonts w:ascii="Times New Roman" w:hAnsi="Times New Roman"/>
          <w:i/>
          <w:sz w:val="24"/>
          <w:szCs w:val="24"/>
        </w:rPr>
        <w:t>personave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fizikë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në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lidhje</w:t>
      </w:r>
      <w:proofErr w:type="spellEnd"/>
      <w:r w:rsidRPr="00B167CD">
        <w:rPr>
          <w:rFonts w:ascii="Times New Roman" w:hAnsi="Times New Roman"/>
          <w:i/>
          <w:sz w:val="24"/>
          <w:szCs w:val="24"/>
        </w:rPr>
        <w:t xml:space="preserve"> me </w:t>
      </w:r>
      <w:proofErr w:type="spellStart"/>
      <w:r w:rsidRPr="00B167CD">
        <w:rPr>
          <w:rFonts w:ascii="Times New Roman" w:hAnsi="Times New Roman"/>
          <w:i/>
          <w:sz w:val="24"/>
          <w:szCs w:val="24"/>
        </w:rPr>
        <w:t>përpunimin</w:t>
      </w:r>
      <w:proofErr w:type="spellEnd"/>
      <w:r w:rsidRPr="00B167CD">
        <w:rPr>
          <w:rFonts w:ascii="Times New Roman" w:hAnsi="Times New Roman"/>
          <w:i/>
          <w:sz w:val="24"/>
          <w:szCs w:val="24"/>
        </w:rPr>
        <w:t xml:space="preserve"> e </w:t>
      </w:r>
      <w:proofErr w:type="spellStart"/>
      <w:r w:rsidRPr="00B167CD">
        <w:rPr>
          <w:rFonts w:ascii="Times New Roman" w:hAnsi="Times New Roman"/>
          <w:i/>
          <w:sz w:val="24"/>
          <w:szCs w:val="24"/>
        </w:rPr>
        <w:t>të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dhënave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personale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nga</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autoritetet</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kompetente</w:t>
      </w:r>
      <w:proofErr w:type="spellEnd"/>
      <w:r w:rsidRPr="00B167CD">
        <w:rPr>
          <w:rFonts w:ascii="Times New Roman" w:hAnsi="Times New Roman"/>
          <w:i/>
          <w:sz w:val="24"/>
          <w:szCs w:val="24"/>
        </w:rPr>
        <w:t xml:space="preserve"> me </w:t>
      </w:r>
      <w:proofErr w:type="spellStart"/>
      <w:r w:rsidRPr="00B167CD">
        <w:rPr>
          <w:rFonts w:ascii="Times New Roman" w:hAnsi="Times New Roman"/>
          <w:i/>
          <w:sz w:val="24"/>
          <w:szCs w:val="24"/>
        </w:rPr>
        <w:t>qëllim</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parandalimin</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hetimin</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zbulimin</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ndjekjen</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penale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të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veprave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penale</w:t>
      </w:r>
      <w:proofErr w:type="spellEnd"/>
      <w:r w:rsidRPr="00B167CD">
        <w:rPr>
          <w:rFonts w:ascii="Times New Roman" w:hAnsi="Times New Roman"/>
          <w:i/>
          <w:sz w:val="24"/>
          <w:szCs w:val="24"/>
        </w:rPr>
        <w:t xml:space="preserve"> apo </w:t>
      </w:r>
      <w:proofErr w:type="spellStart"/>
      <w:r w:rsidRPr="00B167CD">
        <w:rPr>
          <w:rFonts w:ascii="Times New Roman" w:hAnsi="Times New Roman"/>
          <w:i/>
          <w:sz w:val="24"/>
          <w:szCs w:val="24"/>
        </w:rPr>
        <w:t>ekzekutimin</w:t>
      </w:r>
      <w:proofErr w:type="spellEnd"/>
      <w:r w:rsidRPr="00B167CD">
        <w:rPr>
          <w:rFonts w:ascii="Times New Roman" w:hAnsi="Times New Roman"/>
          <w:i/>
          <w:sz w:val="24"/>
          <w:szCs w:val="24"/>
        </w:rPr>
        <w:t xml:space="preserve"> e </w:t>
      </w:r>
      <w:proofErr w:type="spellStart"/>
      <w:r w:rsidRPr="00B167CD">
        <w:rPr>
          <w:rFonts w:ascii="Times New Roman" w:hAnsi="Times New Roman"/>
          <w:i/>
          <w:sz w:val="24"/>
          <w:szCs w:val="24"/>
        </w:rPr>
        <w:t>dënimeve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penale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dhe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për</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lëvizjen</w:t>
      </w:r>
      <w:proofErr w:type="spellEnd"/>
      <w:r w:rsidRPr="00B167CD">
        <w:rPr>
          <w:rFonts w:ascii="Times New Roman" w:hAnsi="Times New Roman"/>
          <w:i/>
          <w:sz w:val="24"/>
          <w:szCs w:val="24"/>
        </w:rPr>
        <w:t xml:space="preserve"> e </w:t>
      </w:r>
      <w:proofErr w:type="spellStart"/>
      <w:r w:rsidRPr="00B167CD">
        <w:rPr>
          <w:rFonts w:ascii="Times New Roman" w:hAnsi="Times New Roman"/>
          <w:i/>
          <w:sz w:val="24"/>
          <w:szCs w:val="24"/>
        </w:rPr>
        <w:t>lirë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të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këtyre</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të</w:t>
      </w:r>
      <w:proofErr w:type="spellEnd"/>
      <w:r w:rsidRPr="00B167CD">
        <w:rPr>
          <w:rFonts w:ascii="Times New Roman" w:hAnsi="Times New Roman"/>
          <w:i/>
          <w:sz w:val="24"/>
          <w:szCs w:val="24"/>
        </w:rPr>
        <w:t xml:space="preserve"> </w:t>
      </w:r>
      <w:proofErr w:type="spellStart"/>
      <w:r w:rsidRPr="00B167CD">
        <w:rPr>
          <w:rFonts w:ascii="Times New Roman" w:hAnsi="Times New Roman"/>
          <w:i/>
          <w:sz w:val="24"/>
          <w:szCs w:val="24"/>
        </w:rPr>
        <w:t>dhënave</w:t>
      </w:r>
      <w:proofErr w:type="spellEnd"/>
      <w:r w:rsidRPr="00B167CD">
        <w:rPr>
          <w:rFonts w:ascii="Times New Roman" w:hAnsi="Times New Roman"/>
          <w:i/>
          <w:sz w:val="24"/>
          <w:szCs w:val="24"/>
        </w:rPr>
        <w:t xml:space="preserve">”, </w:t>
      </w:r>
      <w:proofErr w:type="spellStart"/>
      <w:r w:rsidRPr="00B167CD">
        <w:rPr>
          <w:rFonts w:ascii="Times New Roman" w:hAnsi="Times New Roman"/>
          <w:sz w:val="24"/>
          <w:szCs w:val="24"/>
        </w:rPr>
        <w:t>të</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cilat</w:t>
      </w:r>
      <w:proofErr w:type="spellEnd"/>
      <w:r w:rsidRPr="00B167CD">
        <w:rPr>
          <w:rFonts w:ascii="Times New Roman" w:hAnsi="Times New Roman"/>
          <w:i/>
          <w:sz w:val="24"/>
          <w:szCs w:val="24"/>
        </w:rPr>
        <w:t xml:space="preserve"> </w:t>
      </w:r>
      <w:proofErr w:type="spellStart"/>
      <w:r w:rsidRPr="00B167CD">
        <w:rPr>
          <w:rFonts w:ascii="Times New Roman" w:hAnsi="Times New Roman"/>
          <w:color w:val="000000"/>
          <w:sz w:val="24"/>
          <w:szCs w:val="24"/>
        </w:rPr>
        <w:t>konsiderohen</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si</w:t>
      </w:r>
      <w:proofErr w:type="spellEnd"/>
      <w:r w:rsidRPr="00B167CD">
        <w:rPr>
          <w:rFonts w:ascii="Times New Roman" w:hAnsi="Times New Roman"/>
          <w:color w:val="000000"/>
          <w:sz w:val="24"/>
          <w:szCs w:val="24"/>
        </w:rPr>
        <w:t xml:space="preserve"> </w:t>
      </w:r>
      <w:r w:rsidRPr="00B167CD">
        <w:rPr>
          <w:rFonts w:ascii="Times New Roman" w:hAnsi="Times New Roman"/>
          <w:i/>
          <w:color w:val="000000"/>
          <w:sz w:val="24"/>
          <w:szCs w:val="24"/>
        </w:rPr>
        <w:t xml:space="preserve">lex </w:t>
      </w:r>
      <w:proofErr w:type="spellStart"/>
      <w:r w:rsidRPr="00B167CD">
        <w:rPr>
          <w:rFonts w:ascii="Times New Roman" w:hAnsi="Times New Roman"/>
          <w:i/>
          <w:color w:val="000000"/>
          <w:sz w:val="24"/>
          <w:szCs w:val="24"/>
        </w:rPr>
        <w:t>specialis</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për</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përpunimin</w:t>
      </w:r>
      <w:proofErr w:type="spellEnd"/>
      <w:r w:rsidRPr="00B167CD">
        <w:rPr>
          <w:rFonts w:ascii="Times New Roman" w:hAnsi="Times New Roman"/>
          <w:color w:val="000000"/>
          <w:sz w:val="24"/>
          <w:szCs w:val="24"/>
        </w:rPr>
        <w:t xml:space="preserve"> e </w:t>
      </w:r>
      <w:proofErr w:type="spellStart"/>
      <w:r w:rsidRPr="00B167CD">
        <w:rPr>
          <w:rFonts w:ascii="Times New Roman" w:hAnsi="Times New Roman"/>
          <w:color w:val="000000"/>
          <w:sz w:val="24"/>
          <w:szCs w:val="24"/>
        </w:rPr>
        <w:t>të</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dhënave</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personale</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në</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këtë</w:t>
      </w:r>
      <w:proofErr w:type="spellEnd"/>
      <w:r w:rsidRPr="00B167CD">
        <w:rPr>
          <w:rFonts w:ascii="Times New Roman" w:hAnsi="Times New Roman"/>
          <w:color w:val="000000"/>
          <w:sz w:val="24"/>
          <w:szCs w:val="24"/>
        </w:rPr>
        <w:t xml:space="preserve"> </w:t>
      </w:r>
      <w:proofErr w:type="spellStart"/>
      <w:r w:rsidRPr="00B167CD">
        <w:rPr>
          <w:rFonts w:ascii="Times New Roman" w:hAnsi="Times New Roman"/>
          <w:color w:val="000000"/>
          <w:sz w:val="24"/>
          <w:szCs w:val="24"/>
        </w:rPr>
        <w:t>fushë</w:t>
      </w:r>
      <w:proofErr w:type="spellEnd"/>
      <w:r w:rsidRPr="00B167CD">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Bashkëpunimi</w:t>
      </w:r>
      <w:proofErr w:type="spellEnd"/>
      <w:r w:rsidRPr="00C70942">
        <w:rPr>
          <w:rFonts w:ascii="Times New Roman" w:hAnsi="Times New Roman"/>
          <w:color w:val="000000"/>
          <w:sz w:val="24"/>
          <w:szCs w:val="24"/>
        </w:rPr>
        <w:t xml:space="preserve"> duke </w:t>
      </w:r>
      <w:proofErr w:type="spellStart"/>
      <w:r w:rsidRPr="00C70942">
        <w:rPr>
          <w:rFonts w:ascii="Times New Roman" w:hAnsi="Times New Roman"/>
          <w:color w:val="000000"/>
          <w:sz w:val="24"/>
          <w:szCs w:val="24"/>
        </w:rPr>
        <w:t>shkëmbyer</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informacion</w:t>
      </w:r>
      <w:proofErr w:type="spellEnd"/>
      <w:r w:rsidRPr="00C70942">
        <w:rPr>
          <w:rFonts w:ascii="Times New Roman" w:hAnsi="Times New Roman"/>
          <w:color w:val="000000"/>
          <w:sz w:val="24"/>
          <w:szCs w:val="24"/>
        </w:rPr>
        <w:t xml:space="preserve"> midis </w:t>
      </w:r>
      <w:proofErr w:type="spellStart"/>
      <w:r w:rsidRPr="00C70942">
        <w:rPr>
          <w:rFonts w:ascii="Times New Roman" w:hAnsi="Times New Roman"/>
          <w:color w:val="000000"/>
          <w:sz w:val="24"/>
          <w:szCs w:val="24"/>
        </w:rPr>
        <w:t>autoriteteve</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kompetente</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është</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një</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nga</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instrumentet</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kryesore</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për</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të</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luftuar</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krimin</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dhe</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rreziqet</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për</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sigurinë</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publike</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dhe</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kombëtare</w:t>
      </w:r>
      <w:proofErr w:type="spellEnd"/>
      <w:r w:rsidRPr="00C70942">
        <w:rPr>
          <w:rFonts w:ascii="Times New Roman" w:hAnsi="Times New Roman"/>
          <w:color w:val="000000"/>
          <w:sz w:val="24"/>
          <w:szCs w:val="24"/>
        </w:rPr>
        <w:t>.</w:t>
      </w:r>
      <w:r w:rsidRPr="00C70942">
        <w:rPr>
          <w:rFonts w:ascii="Times New Roman" w:eastAsia="Calibri" w:hAnsi="Times New Roman"/>
          <w:bCs/>
          <w:color w:val="000000" w:themeColor="text1"/>
          <w:kern w:val="24"/>
          <w:sz w:val="24"/>
          <w:szCs w:val="24"/>
        </w:rPr>
        <w:t xml:space="preserve"> </w:t>
      </w:r>
      <w:r w:rsidRPr="00C70942">
        <w:rPr>
          <w:rFonts w:ascii="Times New Roman" w:hAnsi="Times New Roman"/>
          <w:bCs/>
          <w:color w:val="000000"/>
          <w:sz w:val="24"/>
          <w:szCs w:val="24"/>
        </w:rPr>
        <w:t xml:space="preserve">Ky </w:t>
      </w:r>
      <w:proofErr w:type="spellStart"/>
      <w:r w:rsidRPr="00C70942">
        <w:rPr>
          <w:rFonts w:ascii="Times New Roman" w:hAnsi="Times New Roman"/>
          <w:bCs/>
          <w:color w:val="000000"/>
          <w:sz w:val="24"/>
          <w:szCs w:val="24"/>
        </w:rPr>
        <w:t>bashkëpunim</w:t>
      </w:r>
      <w:proofErr w:type="spellEnd"/>
      <w:r w:rsidRPr="00C70942">
        <w:rPr>
          <w:rFonts w:ascii="Times New Roman" w:hAnsi="Times New Roman"/>
          <w:bCs/>
          <w:color w:val="000000"/>
          <w:sz w:val="24"/>
          <w:szCs w:val="24"/>
        </w:rPr>
        <w:t xml:space="preserve"> do </w:t>
      </w:r>
      <w:proofErr w:type="spellStart"/>
      <w:r w:rsidRPr="00C70942">
        <w:rPr>
          <w:rFonts w:ascii="Times New Roman" w:hAnsi="Times New Roman"/>
          <w:bCs/>
          <w:color w:val="000000"/>
          <w:sz w:val="24"/>
          <w:szCs w:val="24"/>
        </w:rPr>
        <w:t>të</w:t>
      </w:r>
      <w:proofErr w:type="spellEnd"/>
      <w:r w:rsidRPr="00C70942">
        <w:rPr>
          <w:rFonts w:ascii="Times New Roman" w:hAnsi="Times New Roman"/>
          <w:bCs/>
          <w:color w:val="000000"/>
          <w:sz w:val="24"/>
          <w:szCs w:val="24"/>
        </w:rPr>
        <w:t xml:space="preserve"> </w:t>
      </w:r>
      <w:proofErr w:type="spellStart"/>
      <w:r w:rsidRPr="00C70942">
        <w:rPr>
          <w:rFonts w:ascii="Times New Roman" w:hAnsi="Times New Roman"/>
          <w:bCs/>
          <w:color w:val="000000"/>
          <w:sz w:val="24"/>
          <w:szCs w:val="24"/>
        </w:rPr>
        <w:t>jetë</w:t>
      </w:r>
      <w:proofErr w:type="spellEnd"/>
      <w:r w:rsidRPr="00C70942">
        <w:rPr>
          <w:rFonts w:ascii="Times New Roman" w:hAnsi="Times New Roman"/>
          <w:bCs/>
          <w:color w:val="000000"/>
          <w:sz w:val="24"/>
          <w:szCs w:val="24"/>
        </w:rPr>
        <w:t xml:space="preserve"> </w:t>
      </w:r>
      <w:proofErr w:type="spellStart"/>
      <w:r w:rsidRPr="00C70942">
        <w:rPr>
          <w:rFonts w:ascii="Times New Roman" w:hAnsi="Times New Roman"/>
          <w:bCs/>
          <w:color w:val="000000"/>
          <w:sz w:val="24"/>
          <w:szCs w:val="24"/>
        </w:rPr>
        <w:t>ligjërisht</w:t>
      </w:r>
      <w:proofErr w:type="spellEnd"/>
      <w:r w:rsidRPr="00C70942">
        <w:rPr>
          <w:rFonts w:ascii="Times New Roman" w:hAnsi="Times New Roman"/>
          <w:bCs/>
          <w:color w:val="000000"/>
          <w:sz w:val="24"/>
          <w:szCs w:val="24"/>
        </w:rPr>
        <w:t xml:space="preserve"> </w:t>
      </w:r>
      <w:proofErr w:type="spellStart"/>
      <w:r w:rsidRPr="00C70942">
        <w:rPr>
          <w:rFonts w:ascii="Times New Roman" w:hAnsi="Times New Roman"/>
          <w:bCs/>
          <w:color w:val="000000"/>
          <w:sz w:val="24"/>
          <w:szCs w:val="24"/>
        </w:rPr>
        <w:t>i</w:t>
      </w:r>
      <w:proofErr w:type="spellEnd"/>
      <w:r w:rsidRPr="00C70942">
        <w:rPr>
          <w:rFonts w:ascii="Times New Roman" w:hAnsi="Times New Roman"/>
          <w:bCs/>
          <w:color w:val="000000"/>
          <w:sz w:val="24"/>
          <w:szCs w:val="24"/>
        </w:rPr>
        <w:t xml:space="preserve"> </w:t>
      </w:r>
      <w:proofErr w:type="spellStart"/>
      <w:r w:rsidRPr="00C70942">
        <w:rPr>
          <w:rFonts w:ascii="Times New Roman" w:hAnsi="Times New Roman"/>
          <w:bCs/>
          <w:color w:val="000000"/>
          <w:sz w:val="24"/>
          <w:szCs w:val="24"/>
        </w:rPr>
        <w:t>mundur</w:t>
      </w:r>
      <w:proofErr w:type="spellEnd"/>
      <w:r w:rsidRPr="00C70942">
        <w:rPr>
          <w:rFonts w:ascii="Times New Roman" w:hAnsi="Times New Roman"/>
          <w:bCs/>
          <w:color w:val="000000"/>
          <w:sz w:val="24"/>
          <w:szCs w:val="24"/>
        </w:rPr>
        <w:t xml:space="preserve"> </w:t>
      </w:r>
      <w:proofErr w:type="spellStart"/>
      <w:r w:rsidRPr="00C70942">
        <w:rPr>
          <w:rFonts w:ascii="Times New Roman" w:hAnsi="Times New Roman"/>
          <w:color w:val="000000"/>
          <w:sz w:val="24"/>
          <w:szCs w:val="24"/>
        </w:rPr>
        <w:t>edhe</w:t>
      </w:r>
      <w:proofErr w:type="spellEnd"/>
      <w:r w:rsidRPr="00C70942">
        <w:rPr>
          <w:rFonts w:ascii="Times New Roman" w:hAnsi="Times New Roman"/>
          <w:color w:val="000000"/>
          <w:sz w:val="24"/>
          <w:szCs w:val="24"/>
        </w:rPr>
        <w:t xml:space="preserve"> midis </w:t>
      </w:r>
      <w:proofErr w:type="spellStart"/>
      <w:r w:rsidRPr="00C70942">
        <w:rPr>
          <w:rFonts w:ascii="Times New Roman" w:hAnsi="Times New Roman"/>
          <w:color w:val="000000"/>
          <w:sz w:val="24"/>
          <w:szCs w:val="24"/>
        </w:rPr>
        <w:t>autoriteteve</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kompetente</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të</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vendeve</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të</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ndryshme</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ose</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të</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organizatave</w:t>
      </w:r>
      <w:proofErr w:type="spellEnd"/>
      <w:r w:rsidRPr="00C70942">
        <w:rPr>
          <w:rFonts w:ascii="Times New Roman" w:hAnsi="Times New Roman"/>
          <w:color w:val="000000"/>
          <w:sz w:val="24"/>
          <w:szCs w:val="24"/>
        </w:rPr>
        <w:t xml:space="preserve"> </w:t>
      </w:r>
      <w:proofErr w:type="spellStart"/>
      <w:r w:rsidRPr="00C70942">
        <w:rPr>
          <w:rFonts w:ascii="Times New Roman" w:hAnsi="Times New Roman"/>
          <w:color w:val="000000"/>
          <w:sz w:val="24"/>
          <w:szCs w:val="24"/>
        </w:rPr>
        <w:t>ndërkombëtare</w:t>
      </w:r>
      <w:proofErr w:type="spellEnd"/>
      <w:r w:rsidRPr="00C70942">
        <w:rPr>
          <w:rFonts w:ascii="Times New Roman" w:hAnsi="Times New Roman"/>
          <w:color w:val="000000"/>
          <w:sz w:val="24"/>
          <w:szCs w:val="24"/>
        </w:rPr>
        <w:t xml:space="preserve">. </w:t>
      </w:r>
    </w:p>
    <w:p w14:paraId="2DF635B3" w14:textId="77777777" w:rsidR="004546A7" w:rsidRPr="00B167CD" w:rsidRDefault="004546A7" w:rsidP="00C0102B">
      <w:pPr>
        <w:spacing w:line="276" w:lineRule="auto"/>
        <w:jc w:val="both"/>
        <w:rPr>
          <w:szCs w:val="24"/>
          <w:lang w:val="en-US"/>
        </w:rPr>
      </w:pPr>
    </w:p>
    <w:p w14:paraId="5976ED91" w14:textId="77777777" w:rsidR="004546A7" w:rsidRPr="00445090" w:rsidRDefault="004546A7" w:rsidP="00C0102B">
      <w:pPr>
        <w:pStyle w:val="ListParagraph"/>
        <w:numPr>
          <w:ilvl w:val="0"/>
          <w:numId w:val="45"/>
        </w:numPr>
        <w:tabs>
          <w:tab w:val="clear" w:pos="567"/>
        </w:tabs>
        <w:spacing w:after="0" w:line="276" w:lineRule="auto"/>
        <w:ind w:left="360"/>
        <w:contextualSpacing/>
        <w:jc w:val="both"/>
        <w:rPr>
          <w:rFonts w:ascii="Times New Roman" w:hAnsi="Times New Roman"/>
          <w:sz w:val="24"/>
          <w:szCs w:val="24"/>
          <w:lang w:val="en-US"/>
        </w:rPr>
      </w:pPr>
      <w:proofErr w:type="spellStart"/>
      <w:r w:rsidRPr="00B167CD">
        <w:rPr>
          <w:rFonts w:ascii="Times New Roman" w:hAnsi="Times New Roman"/>
          <w:sz w:val="24"/>
          <w:szCs w:val="24"/>
        </w:rPr>
        <w:t>Forcohet</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mandati</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i</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Komisionerit</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në</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interes</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të</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pavarësisë</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së</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tij</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dhe</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zgjerohen</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kompetencat</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në</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fushën</w:t>
      </w:r>
      <w:proofErr w:type="spellEnd"/>
      <w:r w:rsidRPr="00B167CD">
        <w:rPr>
          <w:rFonts w:ascii="Times New Roman" w:hAnsi="Times New Roman"/>
          <w:sz w:val="24"/>
          <w:szCs w:val="24"/>
        </w:rPr>
        <w:t xml:space="preserve"> e </w:t>
      </w:r>
      <w:proofErr w:type="spellStart"/>
      <w:r w:rsidRPr="00B167CD">
        <w:rPr>
          <w:rFonts w:ascii="Times New Roman" w:hAnsi="Times New Roman"/>
          <w:sz w:val="24"/>
          <w:szCs w:val="24"/>
        </w:rPr>
        <w:t>mbrojtjes</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së</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të</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dhënave</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personale</w:t>
      </w:r>
      <w:proofErr w:type="spellEnd"/>
      <w:r w:rsidRPr="00B167CD">
        <w:rPr>
          <w:rFonts w:ascii="Times New Roman" w:hAnsi="Times New Roman"/>
          <w:sz w:val="24"/>
          <w:szCs w:val="24"/>
        </w:rPr>
        <w:t xml:space="preserve"> duke </w:t>
      </w:r>
      <w:proofErr w:type="spellStart"/>
      <w:r w:rsidRPr="00B167CD">
        <w:rPr>
          <w:rFonts w:ascii="Times New Roman" w:hAnsi="Times New Roman"/>
          <w:sz w:val="24"/>
          <w:szCs w:val="24"/>
        </w:rPr>
        <w:t>përfshirë</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gjithashtu</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për</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herë</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të</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parë</w:t>
      </w:r>
      <w:proofErr w:type="spellEnd"/>
      <w:r w:rsidRPr="00B167CD">
        <w:rPr>
          <w:rFonts w:ascii="Times New Roman" w:hAnsi="Times New Roman"/>
          <w:sz w:val="24"/>
          <w:szCs w:val="24"/>
        </w:rPr>
        <w:t xml:space="preserve">, </w:t>
      </w:r>
      <w:proofErr w:type="spellStart"/>
      <w:r w:rsidRPr="00B167CD">
        <w:rPr>
          <w:rFonts w:ascii="Times New Roman" w:hAnsi="Times New Roman"/>
          <w:sz w:val="24"/>
          <w:szCs w:val="24"/>
        </w:rPr>
        <w:t>k</w:t>
      </w:r>
      <w:r w:rsidRPr="00B167CD">
        <w:rPr>
          <w:rFonts w:ascii="Times New Roman" w:hAnsi="Times New Roman"/>
          <w:sz w:val="24"/>
          <w:szCs w:val="24"/>
          <w:shd w:val="clear" w:color="auto" w:fill="FFFFFF"/>
        </w:rPr>
        <w:t>ompetenca</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ndihmëse</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si</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ato</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hetimore</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dhe</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korrigjuese</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në</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funksion</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të</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përmbushjes</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së</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detyrimeve</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të</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tij</w:t>
      </w:r>
      <w:proofErr w:type="spellEnd"/>
      <w:r w:rsidRPr="00B167CD">
        <w:rPr>
          <w:rFonts w:ascii="Times New Roman" w:hAnsi="Times New Roman"/>
          <w:sz w:val="24"/>
          <w:szCs w:val="24"/>
          <w:shd w:val="clear" w:color="auto" w:fill="FFFFFF"/>
        </w:rPr>
        <w:t xml:space="preserve">. </w:t>
      </w:r>
      <w:r w:rsidRPr="00445090">
        <w:rPr>
          <w:rFonts w:ascii="Times New Roman" w:hAnsi="Times New Roman"/>
          <w:sz w:val="24"/>
          <w:szCs w:val="24"/>
          <w:shd w:val="clear" w:color="auto" w:fill="FFFFFF"/>
        </w:rPr>
        <w:t xml:space="preserve">Nga ana </w:t>
      </w:r>
      <w:proofErr w:type="spellStart"/>
      <w:r w:rsidRPr="00445090">
        <w:rPr>
          <w:rFonts w:ascii="Times New Roman" w:hAnsi="Times New Roman"/>
          <w:sz w:val="24"/>
          <w:szCs w:val="24"/>
          <w:shd w:val="clear" w:color="auto" w:fill="FFFFFF"/>
        </w:rPr>
        <w:t>tjetër</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kompetencat</w:t>
      </w:r>
      <w:proofErr w:type="spellEnd"/>
      <w:r w:rsidRPr="00445090">
        <w:rPr>
          <w:rFonts w:ascii="Times New Roman" w:hAnsi="Times New Roman"/>
          <w:sz w:val="24"/>
          <w:szCs w:val="24"/>
          <w:shd w:val="clear" w:color="auto" w:fill="FFFFFF"/>
        </w:rPr>
        <w:t xml:space="preserve"> e </w:t>
      </w:r>
      <w:proofErr w:type="spellStart"/>
      <w:r w:rsidRPr="00445090">
        <w:rPr>
          <w:rFonts w:ascii="Times New Roman" w:hAnsi="Times New Roman"/>
          <w:sz w:val="24"/>
          <w:szCs w:val="24"/>
          <w:shd w:val="clear" w:color="auto" w:fill="FFFFFF"/>
        </w:rPr>
        <w:t>Komisionerit</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kufizohen</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vetëm</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në</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fushën</w:t>
      </w:r>
      <w:proofErr w:type="spellEnd"/>
      <w:r w:rsidRPr="00445090">
        <w:rPr>
          <w:rFonts w:ascii="Times New Roman" w:hAnsi="Times New Roman"/>
          <w:sz w:val="24"/>
          <w:szCs w:val="24"/>
          <w:shd w:val="clear" w:color="auto" w:fill="FFFFFF"/>
        </w:rPr>
        <w:t xml:space="preserve"> e </w:t>
      </w:r>
      <w:proofErr w:type="spellStart"/>
      <w:r w:rsidRPr="00445090">
        <w:rPr>
          <w:rFonts w:ascii="Times New Roman" w:hAnsi="Times New Roman"/>
          <w:sz w:val="24"/>
          <w:szCs w:val="24"/>
          <w:shd w:val="clear" w:color="auto" w:fill="FFFFFF"/>
        </w:rPr>
        <w:t>mbrojtjes</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së</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të</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dhënave</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personale</w:t>
      </w:r>
      <w:proofErr w:type="spellEnd"/>
      <w:r w:rsidRPr="00445090">
        <w:rPr>
          <w:rFonts w:ascii="Times New Roman" w:hAnsi="Times New Roman"/>
          <w:sz w:val="24"/>
          <w:szCs w:val="24"/>
          <w:shd w:val="clear" w:color="auto" w:fill="FFFFFF"/>
        </w:rPr>
        <w:t xml:space="preserve">, duke </w:t>
      </w:r>
      <w:proofErr w:type="spellStart"/>
      <w:r w:rsidRPr="00445090">
        <w:rPr>
          <w:rFonts w:ascii="Times New Roman" w:hAnsi="Times New Roman"/>
          <w:sz w:val="24"/>
          <w:szCs w:val="24"/>
          <w:shd w:val="clear" w:color="auto" w:fill="FFFFFF"/>
        </w:rPr>
        <w:t>përjashtuar</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rregullimin</w:t>
      </w:r>
      <w:proofErr w:type="spellEnd"/>
      <w:r w:rsidRPr="00445090">
        <w:rPr>
          <w:rFonts w:ascii="Times New Roman" w:hAnsi="Times New Roman"/>
          <w:sz w:val="24"/>
          <w:szCs w:val="24"/>
          <w:shd w:val="clear" w:color="auto" w:fill="FFFFFF"/>
        </w:rPr>
        <w:t xml:space="preserve"> me </w:t>
      </w:r>
      <w:proofErr w:type="spellStart"/>
      <w:r w:rsidRPr="00445090">
        <w:rPr>
          <w:rFonts w:ascii="Times New Roman" w:hAnsi="Times New Roman"/>
          <w:sz w:val="24"/>
          <w:szCs w:val="24"/>
          <w:shd w:val="clear" w:color="auto" w:fill="FFFFFF"/>
        </w:rPr>
        <w:t>këtë</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ligj</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të</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kompetencave</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të</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tij</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në</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fushën</w:t>
      </w:r>
      <w:proofErr w:type="spellEnd"/>
      <w:r w:rsidRPr="00445090">
        <w:rPr>
          <w:rFonts w:ascii="Times New Roman" w:hAnsi="Times New Roman"/>
          <w:sz w:val="24"/>
          <w:szCs w:val="24"/>
          <w:shd w:val="clear" w:color="auto" w:fill="FFFFFF"/>
        </w:rPr>
        <w:t xml:space="preserve"> e </w:t>
      </w:r>
      <w:proofErr w:type="spellStart"/>
      <w:r w:rsidRPr="00445090">
        <w:rPr>
          <w:rFonts w:ascii="Times New Roman" w:hAnsi="Times New Roman"/>
          <w:sz w:val="24"/>
          <w:szCs w:val="24"/>
          <w:shd w:val="clear" w:color="auto" w:fill="FFFFFF"/>
        </w:rPr>
        <w:t>të</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drejtës</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për</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informim</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Këto</w:t>
      </w:r>
      <w:proofErr w:type="spellEnd"/>
      <w:r w:rsidRPr="00445090">
        <w:rPr>
          <w:rFonts w:ascii="Times New Roman" w:hAnsi="Times New Roman"/>
          <w:sz w:val="24"/>
          <w:szCs w:val="24"/>
          <w:shd w:val="clear" w:color="auto" w:fill="FFFFFF"/>
        </w:rPr>
        <w:t xml:space="preserve"> </w:t>
      </w:r>
      <w:proofErr w:type="spellStart"/>
      <w:r w:rsidRPr="00445090">
        <w:rPr>
          <w:rFonts w:ascii="Times New Roman" w:hAnsi="Times New Roman"/>
          <w:sz w:val="24"/>
          <w:szCs w:val="24"/>
          <w:shd w:val="clear" w:color="auto" w:fill="FFFFFF"/>
        </w:rPr>
        <w:t>kompetenca</w:t>
      </w:r>
      <w:proofErr w:type="spellEnd"/>
      <w:r w:rsidRPr="00445090">
        <w:rPr>
          <w:rFonts w:ascii="Times New Roman" w:hAnsi="Times New Roman"/>
          <w:sz w:val="24"/>
          <w:szCs w:val="24"/>
          <w:shd w:val="clear" w:color="auto" w:fill="FFFFFF"/>
        </w:rPr>
        <w:t xml:space="preserve"> do </w:t>
      </w:r>
      <w:proofErr w:type="spellStart"/>
      <w:r w:rsidRPr="00445090">
        <w:rPr>
          <w:rFonts w:ascii="Times New Roman" w:hAnsi="Times New Roman"/>
          <w:bCs/>
          <w:sz w:val="24"/>
          <w:szCs w:val="24"/>
        </w:rPr>
        <w:t>të</w:t>
      </w:r>
      <w:proofErr w:type="spellEnd"/>
      <w:r w:rsidRPr="00445090">
        <w:rPr>
          <w:rFonts w:ascii="Times New Roman" w:hAnsi="Times New Roman"/>
          <w:bCs/>
          <w:sz w:val="24"/>
          <w:szCs w:val="24"/>
        </w:rPr>
        <w:t xml:space="preserve"> </w:t>
      </w:r>
      <w:proofErr w:type="spellStart"/>
      <w:r w:rsidRPr="00445090">
        <w:rPr>
          <w:rFonts w:ascii="Times New Roman" w:hAnsi="Times New Roman"/>
          <w:bCs/>
          <w:sz w:val="24"/>
          <w:szCs w:val="24"/>
        </w:rPr>
        <w:t>përcaktohen</w:t>
      </w:r>
      <w:proofErr w:type="spellEnd"/>
      <w:r w:rsidRPr="00445090">
        <w:rPr>
          <w:rFonts w:ascii="Times New Roman" w:hAnsi="Times New Roman"/>
          <w:bCs/>
          <w:sz w:val="24"/>
          <w:szCs w:val="24"/>
        </w:rPr>
        <w:t xml:space="preserve"> </w:t>
      </w:r>
      <w:proofErr w:type="spellStart"/>
      <w:r w:rsidRPr="00445090">
        <w:rPr>
          <w:rFonts w:ascii="Times New Roman" w:hAnsi="Times New Roman"/>
          <w:bCs/>
          <w:sz w:val="24"/>
          <w:szCs w:val="24"/>
        </w:rPr>
        <w:t>në</w:t>
      </w:r>
      <w:proofErr w:type="spellEnd"/>
      <w:r w:rsidRPr="00445090">
        <w:rPr>
          <w:rFonts w:ascii="Times New Roman" w:hAnsi="Times New Roman"/>
          <w:bCs/>
          <w:sz w:val="24"/>
          <w:szCs w:val="24"/>
        </w:rPr>
        <w:t xml:space="preserve"> </w:t>
      </w:r>
      <w:proofErr w:type="spellStart"/>
      <w:r w:rsidRPr="00445090">
        <w:rPr>
          <w:rFonts w:ascii="Times New Roman" w:hAnsi="Times New Roman"/>
          <w:bCs/>
          <w:sz w:val="24"/>
          <w:szCs w:val="24"/>
        </w:rPr>
        <w:t>ligjin</w:t>
      </w:r>
      <w:proofErr w:type="spellEnd"/>
      <w:r w:rsidRPr="00445090">
        <w:rPr>
          <w:rFonts w:ascii="Times New Roman" w:hAnsi="Times New Roman"/>
          <w:bCs/>
          <w:sz w:val="24"/>
          <w:szCs w:val="24"/>
        </w:rPr>
        <w:t xml:space="preserve"> e </w:t>
      </w:r>
      <w:proofErr w:type="spellStart"/>
      <w:r w:rsidRPr="00445090">
        <w:rPr>
          <w:rFonts w:ascii="Times New Roman" w:hAnsi="Times New Roman"/>
          <w:bCs/>
          <w:sz w:val="24"/>
          <w:szCs w:val="24"/>
        </w:rPr>
        <w:t>posaçëm</w:t>
      </w:r>
      <w:proofErr w:type="spellEnd"/>
      <w:r w:rsidRPr="00445090">
        <w:rPr>
          <w:rFonts w:ascii="Times New Roman" w:hAnsi="Times New Roman"/>
          <w:bCs/>
          <w:sz w:val="24"/>
          <w:szCs w:val="24"/>
        </w:rPr>
        <w:t xml:space="preserve"> </w:t>
      </w:r>
      <w:proofErr w:type="spellStart"/>
      <w:r w:rsidRPr="00445090">
        <w:rPr>
          <w:rFonts w:ascii="Times New Roman" w:hAnsi="Times New Roman"/>
          <w:bCs/>
          <w:sz w:val="24"/>
          <w:szCs w:val="24"/>
        </w:rPr>
        <w:t>p</w:t>
      </w:r>
      <w:r w:rsidRPr="00445090">
        <w:rPr>
          <w:rFonts w:ascii="Times New Roman" w:hAnsi="Times New Roman"/>
          <w:sz w:val="24"/>
          <w:szCs w:val="24"/>
        </w:rPr>
        <w:t>ër</w:t>
      </w:r>
      <w:proofErr w:type="spellEnd"/>
      <w:r w:rsidRPr="00445090">
        <w:rPr>
          <w:rFonts w:ascii="Times New Roman" w:hAnsi="Times New Roman"/>
          <w:sz w:val="24"/>
          <w:szCs w:val="24"/>
        </w:rPr>
        <w:t xml:space="preserve"> </w:t>
      </w:r>
      <w:proofErr w:type="spellStart"/>
      <w:r w:rsidRPr="00445090">
        <w:rPr>
          <w:rFonts w:ascii="Times New Roman" w:hAnsi="Times New Roman"/>
          <w:sz w:val="24"/>
          <w:szCs w:val="24"/>
        </w:rPr>
        <w:t>të</w:t>
      </w:r>
      <w:proofErr w:type="spellEnd"/>
      <w:r w:rsidRPr="00445090">
        <w:rPr>
          <w:rFonts w:ascii="Times New Roman" w:hAnsi="Times New Roman"/>
          <w:sz w:val="24"/>
          <w:szCs w:val="24"/>
        </w:rPr>
        <w:t xml:space="preserve"> </w:t>
      </w:r>
      <w:proofErr w:type="spellStart"/>
      <w:r w:rsidRPr="00445090">
        <w:rPr>
          <w:rFonts w:ascii="Times New Roman" w:hAnsi="Times New Roman"/>
          <w:sz w:val="24"/>
          <w:szCs w:val="24"/>
        </w:rPr>
        <w:t>drejtën</w:t>
      </w:r>
      <w:proofErr w:type="spellEnd"/>
      <w:r w:rsidRPr="00445090">
        <w:rPr>
          <w:rFonts w:ascii="Times New Roman" w:hAnsi="Times New Roman"/>
          <w:sz w:val="24"/>
          <w:szCs w:val="24"/>
        </w:rPr>
        <w:t xml:space="preserve"> e </w:t>
      </w:r>
      <w:proofErr w:type="spellStart"/>
      <w:r w:rsidRPr="00445090">
        <w:rPr>
          <w:rFonts w:ascii="Times New Roman" w:hAnsi="Times New Roman"/>
          <w:sz w:val="24"/>
          <w:szCs w:val="24"/>
        </w:rPr>
        <w:t>informimit</w:t>
      </w:r>
      <w:proofErr w:type="spellEnd"/>
      <w:r w:rsidRPr="00445090">
        <w:rPr>
          <w:rFonts w:ascii="Times New Roman" w:hAnsi="Times New Roman"/>
          <w:color w:val="000000"/>
          <w:sz w:val="24"/>
          <w:szCs w:val="24"/>
        </w:rPr>
        <w:t xml:space="preserve">. </w:t>
      </w:r>
    </w:p>
    <w:p w14:paraId="4284AFD6" w14:textId="77777777" w:rsidR="004546A7" w:rsidRPr="00B167CD" w:rsidRDefault="004546A7" w:rsidP="00C0102B">
      <w:pPr>
        <w:spacing w:line="276" w:lineRule="auto"/>
        <w:jc w:val="both"/>
        <w:rPr>
          <w:szCs w:val="24"/>
          <w:lang w:val="en-US"/>
        </w:rPr>
      </w:pPr>
    </w:p>
    <w:p w14:paraId="775A8E9D" w14:textId="77777777" w:rsidR="004546A7" w:rsidRDefault="004546A7" w:rsidP="00C0102B">
      <w:pPr>
        <w:pStyle w:val="ListParagraph"/>
        <w:numPr>
          <w:ilvl w:val="0"/>
          <w:numId w:val="45"/>
        </w:numPr>
        <w:tabs>
          <w:tab w:val="clear" w:pos="567"/>
        </w:tabs>
        <w:spacing w:after="0" w:line="276" w:lineRule="auto"/>
        <w:ind w:left="360"/>
        <w:contextualSpacing/>
        <w:jc w:val="both"/>
        <w:rPr>
          <w:rFonts w:ascii="Times New Roman" w:hAnsi="Times New Roman"/>
          <w:sz w:val="24"/>
          <w:szCs w:val="24"/>
          <w:lang w:val="en-US"/>
        </w:rPr>
      </w:pPr>
      <w:proofErr w:type="spellStart"/>
      <w:r w:rsidRPr="00B167CD">
        <w:rPr>
          <w:rFonts w:ascii="Times New Roman" w:hAnsi="Times New Roman"/>
          <w:sz w:val="24"/>
          <w:szCs w:val="24"/>
          <w:shd w:val="clear" w:color="auto" w:fill="FFFFFF"/>
        </w:rPr>
        <w:t>Një</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risi</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që</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sjell</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projektligji</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është</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rishikimi</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i</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sanksioneve</w:t>
      </w:r>
      <w:proofErr w:type="spellEnd"/>
      <w:r w:rsidRPr="00B167CD">
        <w:rPr>
          <w:rFonts w:ascii="Times New Roman" w:hAnsi="Times New Roman"/>
          <w:sz w:val="24"/>
          <w:szCs w:val="24"/>
          <w:shd w:val="clear" w:color="auto" w:fill="FFFFFF"/>
        </w:rPr>
        <w:t xml:space="preserve"> administrative </w:t>
      </w:r>
      <w:proofErr w:type="spellStart"/>
      <w:r w:rsidRPr="00B167CD">
        <w:rPr>
          <w:rFonts w:ascii="Times New Roman" w:hAnsi="Times New Roman"/>
          <w:sz w:val="24"/>
          <w:szCs w:val="24"/>
          <w:shd w:val="clear" w:color="auto" w:fill="FFFFFF"/>
        </w:rPr>
        <w:t>në</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shd w:val="clear" w:color="auto" w:fill="FFFFFF"/>
        </w:rPr>
        <w:t>rritje</w:t>
      </w:r>
      <w:proofErr w:type="spellEnd"/>
      <w:r w:rsidRPr="00B167CD">
        <w:rPr>
          <w:rFonts w:ascii="Times New Roman" w:hAnsi="Times New Roman"/>
          <w:sz w:val="24"/>
          <w:szCs w:val="24"/>
          <w:shd w:val="clear" w:color="auto" w:fill="FFFFFF"/>
        </w:rPr>
        <w:t xml:space="preserve">, me </w:t>
      </w:r>
      <w:proofErr w:type="spellStart"/>
      <w:r w:rsidRPr="00B167CD">
        <w:rPr>
          <w:rFonts w:ascii="Times New Roman" w:hAnsi="Times New Roman"/>
          <w:sz w:val="24"/>
          <w:szCs w:val="24"/>
          <w:shd w:val="clear" w:color="auto" w:fill="FFFFFF"/>
        </w:rPr>
        <w:t>qëllim</w:t>
      </w:r>
      <w:proofErr w:type="spellEnd"/>
      <w:r w:rsidRPr="00B167CD">
        <w:rPr>
          <w:rFonts w:ascii="Times New Roman" w:hAnsi="Times New Roman"/>
          <w:sz w:val="24"/>
          <w:szCs w:val="24"/>
          <w:shd w:val="clear" w:color="auto" w:fill="FFFFFF"/>
        </w:rPr>
        <w:t xml:space="preserve"> </w:t>
      </w:r>
      <w:proofErr w:type="spellStart"/>
      <w:r w:rsidRPr="00B167CD">
        <w:rPr>
          <w:rFonts w:ascii="Times New Roman" w:hAnsi="Times New Roman"/>
          <w:sz w:val="24"/>
          <w:szCs w:val="24"/>
          <w:lang w:val="en-US"/>
        </w:rPr>
        <w:t>përputhshmërinë</w:t>
      </w:r>
      <w:proofErr w:type="spellEnd"/>
      <w:r w:rsidRPr="00B167CD">
        <w:rPr>
          <w:rFonts w:ascii="Times New Roman" w:hAnsi="Times New Roman"/>
          <w:sz w:val="24"/>
          <w:szCs w:val="24"/>
          <w:lang w:val="en-US"/>
        </w:rPr>
        <w:t xml:space="preserve"> me GDPR. K</w:t>
      </w:r>
      <w:r>
        <w:rPr>
          <w:rFonts w:ascii="Times New Roman" w:hAnsi="Times New Roman"/>
          <w:sz w:val="24"/>
          <w:szCs w:val="24"/>
          <w:lang w:val="en-US"/>
        </w:rPr>
        <w:t>y</w:t>
      </w:r>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është</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një</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tregues</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i</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qartë</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për</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rëndësinë</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që</w:t>
      </w:r>
      <w:proofErr w:type="spellEnd"/>
      <w:r w:rsidRPr="00B167CD">
        <w:rPr>
          <w:rFonts w:ascii="Times New Roman" w:hAnsi="Times New Roman"/>
          <w:sz w:val="24"/>
          <w:szCs w:val="24"/>
          <w:lang w:val="en-US"/>
        </w:rPr>
        <w:t xml:space="preserve"> ka </w:t>
      </w:r>
      <w:proofErr w:type="spellStart"/>
      <w:r w:rsidRPr="00B167CD">
        <w:rPr>
          <w:rFonts w:ascii="Times New Roman" w:hAnsi="Times New Roman"/>
          <w:sz w:val="24"/>
          <w:szCs w:val="24"/>
          <w:lang w:val="en-US"/>
        </w:rPr>
        <w:t>mbrojtja</w:t>
      </w:r>
      <w:proofErr w:type="spellEnd"/>
      <w:r w:rsidRPr="00B167CD">
        <w:rPr>
          <w:rFonts w:ascii="Times New Roman" w:hAnsi="Times New Roman"/>
          <w:sz w:val="24"/>
          <w:szCs w:val="24"/>
          <w:lang w:val="en-US"/>
        </w:rPr>
        <w:t xml:space="preserve"> e </w:t>
      </w:r>
      <w:proofErr w:type="spellStart"/>
      <w:r w:rsidRPr="00B167CD">
        <w:rPr>
          <w:rFonts w:ascii="Times New Roman" w:hAnsi="Times New Roman"/>
          <w:sz w:val="24"/>
          <w:szCs w:val="24"/>
          <w:lang w:val="en-US"/>
        </w:rPr>
        <w:t>të</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dhënave</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personale</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dhe</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zbatimi</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i</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detyrimeve</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që</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burojnë</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nga</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kuadri</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ligjor</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në</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këtë</w:t>
      </w:r>
      <w:proofErr w:type="spellEnd"/>
      <w:r w:rsidRPr="00B167CD">
        <w:rPr>
          <w:rFonts w:ascii="Times New Roman" w:hAnsi="Times New Roman"/>
          <w:sz w:val="24"/>
          <w:szCs w:val="24"/>
          <w:lang w:val="en-US"/>
        </w:rPr>
        <w:t xml:space="preserve"> </w:t>
      </w:r>
      <w:proofErr w:type="spellStart"/>
      <w:r w:rsidRPr="00B167CD">
        <w:rPr>
          <w:rFonts w:ascii="Times New Roman" w:hAnsi="Times New Roman"/>
          <w:sz w:val="24"/>
          <w:szCs w:val="24"/>
          <w:lang w:val="en-US"/>
        </w:rPr>
        <w:t>fushë</w:t>
      </w:r>
      <w:proofErr w:type="spellEnd"/>
      <w:r w:rsidRPr="00B167CD">
        <w:rPr>
          <w:rFonts w:ascii="Times New Roman" w:hAnsi="Times New Roman"/>
          <w:sz w:val="24"/>
          <w:szCs w:val="24"/>
          <w:lang w:val="en-US"/>
        </w:rPr>
        <w:t xml:space="preserve">. </w:t>
      </w:r>
    </w:p>
    <w:p w14:paraId="681E101F" w14:textId="77777777" w:rsidR="004546A7" w:rsidRPr="00B167CD" w:rsidRDefault="004546A7" w:rsidP="00C0102B">
      <w:pPr>
        <w:pStyle w:val="ListParagraph"/>
        <w:spacing w:after="0" w:line="276" w:lineRule="auto"/>
        <w:ind w:left="360"/>
        <w:jc w:val="both"/>
        <w:rPr>
          <w:rFonts w:ascii="Times New Roman" w:hAnsi="Times New Roman"/>
          <w:sz w:val="24"/>
          <w:szCs w:val="24"/>
          <w:lang w:val="en-US"/>
        </w:rPr>
      </w:pPr>
    </w:p>
    <w:p w14:paraId="4A97E4AA" w14:textId="5AD45A90" w:rsidR="004931F8" w:rsidRPr="00690024" w:rsidRDefault="004546A7" w:rsidP="00C0102B">
      <w:pPr>
        <w:pStyle w:val="ListParagraph"/>
        <w:numPr>
          <w:ilvl w:val="0"/>
          <w:numId w:val="45"/>
        </w:numPr>
        <w:tabs>
          <w:tab w:val="clear" w:pos="567"/>
        </w:tabs>
        <w:spacing w:after="0" w:line="276" w:lineRule="auto"/>
        <w:ind w:left="360"/>
        <w:contextualSpacing/>
        <w:jc w:val="both"/>
        <w:rPr>
          <w:rFonts w:ascii="Times New Roman" w:hAnsi="Times New Roman"/>
          <w:sz w:val="24"/>
          <w:szCs w:val="24"/>
          <w:lang w:val="en-US"/>
        </w:rPr>
      </w:pPr>
      <w:proofErr w:type="spellStart"/>
      <w:r w:rsidRPr="004931F8">
        <w:rPr>
          <w:rFonts w:ascii="Times New Roman" w:hAnsi="Times New Roman"/>
          <w:sz w:val="24"/>
          <w:szCs w:val="24"/>
        </w:rPr>
        <w:lastRenderedPageBreak/>
        <w:t>Përkufizimet</w:t>
      </w:r>
      <w:proofErr w:type="spellEnd"/>
      <w:r w:rsidRPr="004931F8">
        <w:rPr>
          <w:rFonts w:ascii="Times New Roman" w:hAnsi="Times New Roman"/>
          <w:b/>
          <w:bCs/>
          <w:sz w:val="24"/>
          <w:szCs w:val="24"/>
        </w:rPr>
        <w:t xml:space="preserve"> </w:t>
      </w:r>
      <w:proofErr w:type="spellStart"/>
      <w:r w:rsidRPr="004931F8">
        <w:rPr>
          <w:rFonts w:ascii="Times New Roman" w:hAnsi="Times New Roman"/>
          <w:sz w:val="24"/>
          <w:szCs w:val="24"/>
        </w:rPr>
        <w:t>janë</w:t>
      </w:r>
      <w:proofErr w:type="spellEnd"/>
      <w:r w:rsidRPr="004931F8">
        <w:rPr>
          <w:rFonts w:ascii="Times New Roman" w:hAnsi="Times New Roman"/>
          <w:sz w:val="24"/>
          <w:szCs w:val="24"/>
        </w:rPr>
        <w:t xml:space="preserve"> </w:t>
      </w:r>
      <w:proofErr w:type="spellStart"/>
      <w:r w:rsidRPr="004931F8">
        <w:rPr>
          <w:rFonts w:ascii="Times New Roman" w:hAnsi="Times New Roman"/>
          <w:sz w:val="24"/>
          <w:szCs w:val="24"/>
        </w:rPr>
        <w:t>zëvendësuar</w:t>
      </w:r>
      <w:proofErr w:type="spellEnd"/>
      <w:r w:rsidRPr="004931F8">
        <w:rPr>
          <w:rFonts w:ascii="Times New Roman" w:hAnsi="Times New Roman"/>
          <w:sz w:val="24"/>
          <w:szCs w:val="24"/>
        </w:rPr>
        <w:t xml:space="preserve"> </w:t>
      </w:r>
      <w:proofErr w:type="spellStart"/>
      <w:r w:rsidRPr="004931F8">
        <w:rPr>
          <w:rFonts w:ascii="Times New Roman" w:hAnsi="Times New Roman"/>
          <w:sz w:val="24"/>
          <w:szCs w:val="24"/>
        </w:rPr>
        <w:t>dhe</w:t>
      </w:r>
      <w:proofErr w:type="spellEnd"/>
      <w:r w:rsidRPr="004931F8">
        <w:rPr>
          <w:rFonts w:ascii="Times New Roman" w:hAnsi="Times New Roman"/>
          <w:sz w:val="24"/>
          <w:szCs w:val="24"/>
        </w:rPr>
        <w:t xml:space="preserve"> </w:t>
      </w:r>
      <w:proofErr w:type="spellStart"/>
      <w:r w:rsidRPr="004931F8">
        <w:rPr>
          <w:rFonts w:ascii="Times New Roman" w:hAnsi="Times New Roman"/>
          <w:sz w:val="24"/>
          <w:szCs w:val="24"/>
        </w:rPr>
        <w:t>plotësuar</w:t>
      </w:r>
      <w:proofErr w:type="spellEnd"/>
      <w:r w:rsidRPr="004931F8">
        <w:rPr>
          <w:rFonts w:ascii="Times New Roman" w:hAnsi="Times New Roman"/>
          <w:sz w:val="24"/>
          <w:szCs w:val="24"/>
        </w:rPr>
        <w:t xml:space="preserve"> </w:t>
      </w:r>
      <w:proofErr w:type="spellStart"/>
      <w:r w:rsidRPr="004931F8">
        <w:rPr>
          <w:rFonts w:ascii="Times New Roman" w:hAnsi="Times New Roman"/>
          <w:sz w:val="24"/>
          <w:szCs w:val="24"/>
        </w:rPr>
        <w:t>në</w:t>
      </w:r>
      <w:proofErr w:type="spellEnd"/>
      <w:r w:rsidRPr="004931F8">
        <w:rPr>
          <w:rFonts w:ascii="Times New Roman" w:hAnsi="Times New Roman"/>
          <w:sz w:val="24"/>
          <w:szCs w:val="24"/>
        </w:rPr>
        <w:t xml:space="preserve"> </w:t>
      </w:r>
      <w:proofErr w:type="spellStart"/>
      <w:r w:rsidRPr="004931F8">
        <w:rPr>
          <w:rFonts w:ascii="Times New Roman" w:hAnsi="Times New Roman"/>
          <w:sz w:val="24"/>
          <w:szCs w:val="24"/>
        </w:rPr>
        <w:t>përputhje</w:t>
      </w:r>
      <w:proofErr w:type="spellEnd"/>
      <w:r w:rsidRPr="004931F8">
        <w:rPr>
          <w:rFonts w:ascii="Times New Roman" w:hAnsi="Times New Roman"/>
          <w:sz w:val="24"/>
          <w:szCs w:val="24"/>
        </w:rPr>
        <w:t xml:space="preserve"> me GDPR</w:t>
      </w:r>
      <w:r w:rsidRPr="004931F8">
        <w:rPr>
          <w:rFonts w:ascii="Times New Roman" w:hAnsi="Times New Roman"/>
          <w:color w:val="000000"/>
          <w:sz w:val="24"/>
          <w:szCs w:val="24"/>
        </w:rPr>
        <w:t xml:space="preserve">, </w:t>
      </w:r>
      <w:proofErr w:type="spellStart"/>
      <w:r w:rsidRPr="004931F8">
        <w:rPr>
          <w:rFonts w:ascii="Times New Roman" w:hAnsi="Times New Roman"/>
          <w:color w:val="000000"/>
          <w:sz w:val="24"/>
          <w:szCs w:val="24"/>
          <w:lang w:val="en-US"/>
        </w:rPr>
        <w:t>megjithatë</w:t>
      </w:r>
      <w:proofErr w:type="spellEnd"/>
      <w:r w:rsidRPr="004931F8">
        <w:rPr>
          <w:rFonts w:ascii="Times New Roman" w:hAnsi="Times New Roman"/>
          <w:color w:val="000000"/>
          <w:sz w:val="24"/>
          <w:szCs w:val="24"/>
          <w:lang w:val="en-US"/>
        </w:rPr>
        <w:t xml:space="preserve">, duke </w:t>
      </w:r>
      <w:proofErr w:type="spellStart"/>
      <w:r w:rsidRPr="004931F8">
        <w:rPr>
          <w:rFonts w:ascii="Times New Roman" w:hAnsi="Times New Roman"/>
          <w:color w:val="000000"/>
          <w:sz w:val="24"/>
          <w:szCs w:val="24"/>
          <w:lang w:val="en-US"/>
        </w:rPr>
        <w:t>qënë</w:t>
      </w:r>
      <w:proofErr w:type="spellEnd"/>
      <w:r w:rsidRPr="004931F8">
        <w:rPr>
          <w:rFonts w:ascii="Times New Roman" w:hAnsi="Times New Roman"/>
          <w:color w:val="000000"/>
          <w:sz w:val="24"/>
          <w:szCs w:val="24"/>
          <w:lang w:val="en-US"/>
        </w:rPr>
        <w:t xml:space="preserve"> se </w:t>
      </w:r>
      <w:proofErr w:type="spellStart"/>
      <w:r w:rsidRPr="004931F8">
        <w:rPr>
          <w:rFonts w:ascii="Times New Roman" w:hAnsi="Times New Roman"/>
          <w:bCs/>
          <w:color w:val="000000"/>
          <w:sz w:val="24"/>
          <w:szCs w:val="24"/>
        </w:rPr>
        <w:t>rregullat</w:t>
      </w:r>
      <w:proofErr w:type="spellEnd"/>
      <w:r w:rsidRPr="004931F8">
        <w:rPr>
          <w:rFonts w:ascii="Times New Roman" w:hAnsi="Times New Roman"/>
          <w:bCs/>
          <w:color w:val="000000"/>
          <w:sz w:val="24"/>
          <w:szCs w:val="24"/>
        </w:rPr>
        <w:t xml:space="preserve"> e </w:t>
      </w:r>
      <w:proofErr w:type="spellStart"/>
      <w:r w:rsidRPr="004931F8">
        <w:rPr>
          <w:rFonts w:ascii="Times New Roman" w:hAnsi="Times New Roman"/>
          <w:bCs/>
          <w:color w:val="000000"/>
          <w:sz w:val="24"/>
          <w:szCs w:val="24"/>
        </w:rPr>
        <w:t>reja</w:t>
      </w:r>
      <w:proofErr w:type="spellEnd"/>
      <w:r w:rsidRPr="004931F8">
        <w:rPr>
          <w:rFonts w:ascii="Times New Roman" w:hAnsi="Times New Roman"/>
          <w:bCs/>
          <w:color w:val="000000"/>
          <w:sz w:val="24"/>
          <w:szCs w:val="24"/>
        </w:rPr>
        <w:t xml:space="preserve"> </w:t>
      </w:r>
      <w:proofErr w:type="spellStart"/>
      <w:r w:rsidRPr="004931F8">
        <w:rPr>
          <w:rFonts w:ascii="Times New Roman" w:hAnsi="Times New Roman"/>
          <w:bCs/>
          <w:color w:val="000000"/>
          <w:sz w:val="24"/>
          <w:szCs w:val="24"/>
        </w:rPr>
        <w:t>nuk</w:t>
      </w:r>
      <w:proofErr w:type="spellEnd"/>
      <w:r w:rsidRPr="004931F8">
        <w:rPr>
          <w:rFonts w:ascii="Times New Roman" w:hAnsi="Times New Roman"/>
          <w:bCs/>
          <w:color w:val="000000"/>
          <w:sz w:val="24"/>
          <w:szCs w:val="24"/>
        </w:rPr>
        <w:t xml:space="preserve"> </w:t>
      </w:r>
      <w:proofErr w:type="spellStart"/>
      <w:r w:rsidRPr="004931F8">
        <w:rPr>
          <w:rFonts w:ascii="Times New Roman" w:hAnsi="Times New Roman"/>
          <w:bCs/>
          <w:color w:val="000000"/>
          <w:sz w:val="24"/>
          <w:szCs w:val="24"/>
        </w:rPr>
        <w:t>ndryshojnë</w:t>
      </w:r>
      <w:proofErr w:type="spellEnd"/>
      <w:r w:rsidRPr="004931F8">
        <w:rPr>
          <w:rFonts w:ascii="Times New Roman" w:hAnsi="Times New Roman"/>
          <w:bCs/>
          <w:color w:val="000000"/>
          <w:sz w:val="24"/>
          <w:szCs w:val="24"/>
        </w:rPr>
        <w:t xml:space="preserve"> </w:t>
      </w:r>
      <w:proofErr w:type="spellStart"/>
      <w:r w:rsidRPr="004931F8">
        <w:rPr>
          <w:rFonts w:ascii="Times New Roman" w:hAnsi="Times New Roman"/>
          <w:bCs/>
          <w:color w:val="000000"/>
          <w:sz w:val="24"/>
          <w:szCs w:val="24"/>
        </w:rPr>
        <w:t>në</w:t>
      </w:r>
      <w:proofErr w:type="spellEnd"/>
      <w:r w:rsidRPr="004931F8">
        <w:rPr>
          <w:rFonts w:ascii="Times New Roman" w:hAnsi="Times New Roman"/>
          <w:bCs/>
          <w:color w:val="000000"/>
          <w:sz w:val="24"/>
          <w:szCs w:val="24"/>
        </w:rPr>
        <w:t xml:space="preserve"> </w:t>
      </w:r>
      <w:proofErr w:type="spellStart"/>
      <w:r w:rsidRPr="004931F8">
        <w:rPr>
          <w:rFonts w:ascii="Times New Roman" w:hAnsi="Times New Roman"/>
          <w:bCs/>
          <w:color w:val="000000"/>
          <w:sz w:val="24"/>
          <w:szCs w:val="24"/>
        </w:rPr>
        <w:t>thelb</w:t>
      </w:r>
      <w:proofErr w:type="spellEnd"/>
      <w:r w:rsidRPr="004931F8">
        <w:rPr>
          <w:rFonts w:ascii="Times New Roman" w:hAnsi="Times New Roman"/>
          <w:bCs/>
          <w:color w:val="000000"/>
          <w:sz w:val="24"/>
          <w:szCs w:val="24"/>
        </w:rPr>
        <w:t xml:space="preserve"> </w:t>
      </w:r>
      <w:proofErr w:type="spellStart"/>
      <w:r w:rsidRPr="004931F8">
        <w:rPr>
          <w:rFonts w:ascii="Times New Roman" w:hAnsi="Times New Roman"/>
          <w:bCs/>
          <w:color w:val="000000"/>
          <w:sz w:val="24"/>
          <w:szCs w:val="24"/>
        </w:rPr>
        <w:t>nga</w:t>
      </w:r>
      <w:proofErr w:type="spellEnd"/>
      <w:r w:rsidRPr="004931F8">
        <w:rPr>
          <w:rFonts w:ascii="Times New Roman" w:hAnsi="Times New Roman"/>
          <w:bCs/>
          <w:color w:val="000000"/>
          <w:sz w:val="24"/>
          <w:szCs w:val="24"/>
        </w:rPr>
        <w:t xml:space="preserve"> </w:t>
      </w:r>
      <w:proofErr w:type="spellStart"/>
      <w:r w:rsidRPr="004931F8">
        <w:rPr>
          <w:rFonts w:ascii="Times New Roman" w:hAnsi="Times New Roman"/>
          <w:bCs/>
          <w:color w:val="000000"/>
          <w:sz w:val="24"/>
          <w:szCs w:val="24"/>
        </w:rPr>
        <w:t>ligji</w:t>
      </w:r>
      <w:proofErr w:type="spellEnd"/>
      <w:r w:rsidRPr="004931F8">
        <w:rPr>
          <w:rFonts w:ascii="Times New Roman" w:hAnsi="Times New Roman"/>
          <w:bCs/>
          <w:color w:val="000000"/>
          <w:sz w:val="24"/>
          <w:szCs w:val="24"/>
        </w:rPr>
        <w:t xml:space="preserve"> </w:t>
      </w:r>
      <w:proofErr w:type="spellStart"/>
      <w:r w:rsidRPr="004931F8">
        <w:rPr>
          <w:rFonts w:ascii="Times New Roman" w:hAnsi="Times New Roman"/>
          <w:bCs/>
          <w:color w:val="000000"/>
          <w:sz w:val="24"/>
          <w:szCs w:val="24"/>
        </w:rPr>
        <w:t>aktual</w:t>
      </w:r>
      <w:proofErr w:type="spellEnd"/>
      <w:r w:rsidRPr="004931F8">
        <w:rPr>
          <w:rFonts w:ascii="Times New Roman" w:hAnsi="Times New Roman"/>
          <w:bCs/>
          <w:color w:val="000000"/>
          <w:sz w:val="24"/>
          <w:szCs w:val="24"/>
        </w:rPr>
        <w:t xml:space="preserve">, </w:t>
      </w:r>
      <w:proofErr w:type="spellStart"/>
      <w:r w:rsidRPr="004931F8">
        <w:rPr>
          <w:rFonts w:ascii="Times New Roman" w:hAnsi="Times New Roman"/>
          <w:bCs/>
          <w:color w:val="000000"/>
          <w:sz w:val="24"/>
          <w:szCs w:val="24"/>
        </w:rPr>
        <w:t>disa</w:t>
      </w:r>
      <w:proofErr w:type="spellEnd"/>
      <w:r w:rsidRPr="004931F8">
        <w:rPr>
          <w:rFonts w:ascii="Times New Roman" w:hAnsi="Times New Roman"/>
          <w:bCs/>
          <w:color w:val="000000"/>
          <w:sz w:val="24"/>
          <w:szCs w:val="24"/>
        </w:rPr>
        <w:t xml:space="preserve"> </w:t>
      </w:r>
      <w:proofErr w:type="spellStart"/>
      <w:r w:rsidRPr="004931F8">
        <w:rPr>
          <w:rFonts w:ascii="Times New Roman" w:hAnsi="Times New Roman"/>
          <w:bCs/>
          <w:color w:val="000000"/>
          <w:sz w:val="24"/>
          <w:szCs w:val="24"/>
        </w:rPr>
        <w:t>koncepte</w:t>
      </w:r>
      <w:proofErr w:type="spellEnd"/>
      <w:r w:rsidRPr="004931F8">
        <w:rPr>
          <w:rFonts w:ascii="Times New Roman" w:hAnsi="Times New Roman"/>
          <w:bCs/>
          <w:color w:val="000000"/>
          <w:sz w:val="24"/>
          <w:szCs w:val="24"/>
        </w:rPr>
        <w:t xml:space="preserve"> </w:t>
      </w:r>
      <w:proofErr w:type="spellStart"/>
      <w:r w:rsidRPr="004931F8">
        <w:rPr>
          <w:rFonts w:ascii="Times New Roman" w:hAnsi="Times New Roman"/>
          <w:bCs/>
          <w:color w:val="000000"/>
          <w:sz w:val="24"/>
          <w:szCs w:val="24"/>
        </w:rPr>
        <w:t>dhe</w:t>
      </w:r>
      <w:proofErr w:type="spellEnd"/>
      <w:r w:rsidRPr="004931F8">
        <w:rPr>
          <w:rFonts w:ascii="Times New Roman" w:hAnsi="Times New Roman"/>
          <w:bCs/>
          <w:color w:val="000000"/>
          <w:sz w:val="24"/>
          <w:szCs w:val="24"/>
        </w:rPr>
        <w:t xml:space="preserve"> </w:t>
      </w:r>
      <w:proofErr w:type="spellStart"/>
      <w:r w:rsidRPr="004931F8">
        <w:rPr>
          <w:rFonts w:ascii="Times New Roman" w:hAnsi="Times New Roman"/>
          <w:bCs/>
          <w:color w:val="000000"/>
          <w:sz w:val="24"/>
          <w:szCs w:val="24"/>
        </w:rPr>
        <w:t>përkufizime</w:t>
      </w:r>
      <w:proofErr w:type="spellEnd"/>
      <w:r w:rsidRPr="004931F8">
        <w:rPr>
          <w:rFonts w:ascii="Times New Roman" w:hAnsi="Times New Roman"/>
          <w:bCs/>
          <w:color w:val="000000"/>
          <w:sz w:val="24"/>
          <w:szCs w:val="24"/>
        </w:rPr>
        <w:t xml:space="preserve"> </w:t>
      </w:r>
      <w:proofErr w:type="spellStart"/>
      <w:r w:rsidRPr="004931F8">
        <w:rPr>
          <w:rFonts w:ascii="Times New Roman" w:hAnsi="Times New Roman"/>
          <w:bCs/>
          <w:color w:val="000000"/>
          <w:sz w:val="24"/>
          <w:szCs w:val="24"/>
        </w:rPr>
        <w:t>kryesore</w:t>
      </w:r>
      <w:proofErr w:type="spellEnd"/>
      <w:r w:rsidRPr="004931F8">
        <w:rPr>
          <w:rFonts w:ascii="Times New Roman" w:hAnsi="Times New Roman"/>
          <w:bCs/>
          <w:color w:val="000000"/>
          <w:sz w:val="24"/>
          <w:szCs w:val="24"/>
        </w:rPr>
        <w:t xml:space="preserve"> </w:t>
      </w:r>
      <w:proofErr w:type="spellStart"/>
      <w:r w:rsidRPr="004931F8">
        <w:rPr>
          <w:rFonts w:ascii="Times New Roman" w:hAnsi="Times New Roman"/>
          <w:bCs/>
          <w:color w:val="000000"/>
          <w:sz w:val="24"/>
          <w:szCs w:val="24"/>
        </w:rPr>
        <w:t>mbeten</w:t>
      </w:r>
      <w:proofErr w:type="spellEnd"/>
      <w:r w:rsidRPr="004931F8">
        <w:rPr>
          <w:rFonts w:ascii="Times New Roman" w:hAnsi="Times New Roman"/>
          <w:bCs/>
          <w:color w:val="000000"/>
          <w:sz w:val="24"/>
          <w:szCs w:val="24"/>
        </w:rPr>
        <w:t xml:space="preserve"> </w:t>
      </w:r>
      <w:proofErr w:type="spellStart"/>
      <w:r w:rsidRPr="004931F8">
        <w:rPr>
          <w:rFonts w:ascii="Times New Roman" w:hAnsi="Times New Roman"/>
          <w:bCs/>
          <w:color w:val="000000"/>
          <w:sz w:val="24"/>
          <w:szCs w:val="24"/>
        </w:rPr>
        <w:t>të</w:t>
      </w:r>
      <w:proofErr w:type="spellEnd"/>
      <w:r w:rsidRPr="004931F8">
        <w:rPr>
          <w:rFonts w:ascii="Times New Roman" w:hAnsi="Times New Roman"/>
          <w:bCs/>
          <w:color w:val="000000"/>
          <w:sz w:val="24"/>
          <w:szCs w:val="24"/>
        </w:rPr>
        <w:t xml:space="preserve"> </w:t>
      </w:r>
      <w:proofErr w:type="spellStart"/>
      <w:r w:rsidRPr="004931F8">
        <w:rPr>
          <w:rFonts w:ascii="Times New Roman" w:hAnsi="Times New Roman"/>
          <w:bCs/>
          <w:color w:val="000000"/>
          <w:sz w:val="24"/>
          <w:szCs w:val="24"/>
        </w:rPr>
        <w:t>njëjta</w:t>
      </w:r>
      <w:proofErr w:type="spellEnd"/>
      <w:r w:rsidRPr="004931F8">
        <w:rPr>
          <w:rFonts w:ascii="Times New Roman" w:hAnsi="Times New Roman"/>
          <w:bCs/>
          <w:color w:val="000000"/>
          <w:sz w:val="24"/>
          <w:szCs w:val="24"/>
        </w:rPr>
        <w:t>.</w:t>
      </w:r>
    </w:p>
    <w:p w14:paraId="0496924D" w14:textId="77777777" w:rsidR="004931F8" w:rsidRPr="004931F8" w:rsidRDefault="004931F8" w:rsidP="00C0102B">
      <w:pPr>
        <w:pStyle w:val="ListParagraph"/>
        <w:tabs>
          <w:tab w:val="clear" w:pos="567"/>
        </w:tabs>
        <w:spacing w:after="0" w:line="276" w:lineRule="auto"/>
        <w:ind w:left="360" w:firstLine="0"/>
        <w:contextualSpacing/>
        <w:jc w:val="both"/>
        <w:rPr>
          <w:rFonts w:ascii="Times New Roman" w:hAnsi="Times New Roman"/>
          <w:sz w:val="24"/>
          <w:szCs w:val="24"/>
          <w:lang w:val="en-US"/>
        </w:rPr>
      </w:pPr>
    </w:p>
    <w:p w14:paraId="264166C6" w14:textId="5091B8C2" w:rsidR="004931F8" w:rsidRPr="004931F8" w:rsidRDefault="661F1B64" w:rsidP="00C0102B">
      <w:pPr>
        <w:pStyle w:val="ListParagraph"/>
        <w:numPr>
          <w:ilvl w:val="0"/>
          <w:numId w:val="45"/>
        </w:numPr>
        <w:shd w:val="clear" w:color="auto" w:fill="FFFFFF"/>
        <w:tabs>
          <w:tab w:val="clear" w:pos="567"/>
        </w:tabs>
        <w:spacing w:after="0" w:line="276" w:lineRule="auto"/>
        <w:ind w:left="360"/>
        <w:contextualSpacing/>
        <w:jc w:val="both"/>
        <w:rPr>
          <w:rFonts w:ascii="Times New Roman" w:hAnsi="Times New Roman"/>
          <w:sz w:val="24"/>
          <w:szCs w:val="24"/>
          <w:lang w:val="sq-AL"/>
        </w:rPr>
      </w:pPr>
      <w:r w:rsidRPr="004931F8">
        <w:rPr>
          <w:rFonts w:ascii="Times New Roman" w:hAnsi="Times New Roman"/>
          <w:sz w:val="24"/>
          <w:szCs w:val="24"/>
          <w:lang w:val="sq-AL"/>
        </w:rPr>
        <w:t>Garanto</w:t>
      </w:r>
      <w:r w:rsidR="004546A7" w:rsidRPr="004931F8">
        <w:rPr>
          <w:rFonts w:ascii="Times New Roman" w:hAnsi="Times New Roman"/>
          <w:sz w:val="24"/>
          <w:szCs w:val="24"/>
          <w:lang w:val="sq-AL"/>
        </w:rPr>
        <w:t>het</w:t>
      </w:r>
      <w:r w:rsidRPr="004931F8">
        <w:rPr>
          <w:rFonts w:ascii="Times New Roman" w:hAnsi="Times New Roman"/>
          <w:sz w:val="24"/>
          <w:szCs w:val="24"/>
          <w:lang w:val="sq-AL"/>
        </w:rPr>
        <w:t xml:space="preserve"> mbrojtj</w:t>
      </w:r>
      <w:r w:rsidR="004546A7" w:rsidRPr="004931F8">
        <w:rPr>
          <w:rFonts w:ascii="Times New Roman" w:hAnsi="Times New Roman"/>
          <w:sz w:val="24"/>
          <w:szCs w:val="24"/>
          <w:lang w:val="sq-AL"/>
        </w:rPr>
        <w:t>a</w:t>
      </w:r>
      <w:r w:rsidRPr="004931F8">
        <w:rPr>
          <w:rFonts w:ascii="Times New Roman" w:hAnsi="Times New Roman"/>
          <w:sz w:val="24"/>
          <w:szCs w:val="24"/>
          <w:lang w:val="sq-AL"/>
        </w:rPr>
        <w:t xml:space="preserve"> e të dhënave personale të qytetarëve, sipas </w:t>
      </w:r>
      <w:proofErr w:type="spellStart"/>
      <w:r w:rsidRPr="004931F8">
        <w:rPr>
          <w:rFonts w:ascii="Times New Roman" w:hAnsi="Times New Roman"/>
          <w:sz w:val="24"/>
          <w:szCs w:val="24"/>
          <w:lang w:val="sq-AL"/>
        </w:rPr>
        <w:t>standarteve</w:t>
      </w:r>
      <w:proofErr w:type="spellEnd"/>
      <w:r w:rsidRPr="004931F8">
        <w:rPr>
          <w:rFonts w:ascii="Times New Roman" w:hAnsi="Times New Roman"/>
          <w:sz w:val="24"/>
          <w:szCs w:val="24"/>
          <w:lang w:val="sq-AL"/>
        </w:rPr>
        <w:t xml:space="preserve"> më të larta të BE në këtë fushë, duke ofruar një trajtim më të </w:t>
      </w:r>
      <w:proofErr w:type="spellStart"/>
      <w:r w:rsidRPr="004931F8">
        <w:rPr>
          <w:rFonts w:ascii="Times New Roman" w:hAnsi="Times New Roman"/>
          <w:sz w:val="24"/>
          <w:szCs w:val="24"/>
          <w:lang w:val="sq-AL"/>
        </w:rPr>
        <w:t>sigurtë</w:t>
      </w:r>
      <w:proofErr w:type="spellEnd"/>
      <w:r w:rsidRPr="004931F8">
        <w:rPr>
          <w:rFonts w:ascii="Times New Roman" w:hAnsi="Times New Roman"/>
          <w:sz w:val="24"/>
          <w:szCs w:val="24"/>
          <w:lang w:val="sq-AL"/>
        </w:rPr>
        <w:t xml:space="preserve"> të kësaj të </w:t>
      </w:r>
      <w:r w:rsidR="004931F8" w:rsidRPr="004931F8">
        <w:rPr>
          <w:rFonts w:ascii="Times New Roman" w:hAnsi="Times New Roman"/>
          <w:sz w:val="24"/>
          <w:szCs w:val="24"/>
          <w:lang w:val="sq-AL"/>
        </w:rPr>
        <w:t>drejt</w:t>
      </w:r>
      <w:r w:rsidR="004931F8">
        <w:rPr>
          <w:rFonts w:ascii="Times New Roman" w:hAnsi="Times New Roman"/>
          <w:sz w:val="24"/>
          <w:szCs w:val="24"/>
          <w:lang w:val="sq-AL"/>
        </w:rPr>
        <w:t>ë</w:t>
      </w:r>
      <w:r w:rsidR="004931F8" w:rsidRPr="004931F8">
        <w:rPr>
          <w:rFonts w:ascii="Times New Roman" w:hAnsi="Times New Roman"/>
          <w:sz w:val="24"/>
          <w:szCs w:val="24"/>
          <w:lang w:val="sq-AL"/>
        </w:rPr>
        <w:t xml:space="preserve"> </w:t>
      </w:r>
      <w:r w:rsidRPr="004931F8">
        <w:rPr>
          <w:rFonts w:ascii="Times New Roman" w:hAnsi="Times New Roman"/>
          <w:sz w:val="24"/>
          <w:szCs w:val="24"/>
          <w:lang w:val="sq-AL"/>
        </w:rPr>
        <w:t>në epokën digjitale;</w:t>
      </w:r>
    </w:p>
    <w:p w14:paraId="600912BD" w14:textId="77777777" w:rsidR="004931F8" w:rsidRPr="004931F8" w:rsidRDefault="004931F8" w:rsidP="00C0102B">
      <w:pPr>
        <w:pStyle w:val="ListParagraph"/>
        <w:shd w:val="clear" w:color="auto" w:fill="FFFFFF"/>
        <w:tabs>
          <w:tab w:val="clear" w:pos="567"/>
        </w:tabs>
        <w:spacing w:after="0" w:line="276" w:lineRule="auto"/>
        <w:ind w:left="360" w:firstLine="0"/>
        <w:contextualSpacing/>
        <w:jc w:val="both"/>
        <w:rPr>
          <w:rFonts w:ascii="Times New Roman" w:hAnsi="Times New Roman"/>
          <w:sz w:val="24"/>
          <w:szCs w:val="24"/>
          <w:lang w:val="sq-AL"/>
        </w:rPr>
      </w:pPr>
    </w:p>
    <w:p w14:paraId="30171736" w14:textId="0169D255" w:rsidR="004931F8" w:rsidRPr="004931F8" w:rsidRDefault="661F1B64" w:rsidP="00C0102B">
      <w:pPr>
        <w:pStyle w:val="ListParagraph"/>
        <w:numPr>
          <w:ilvl w:val="0"/>
          <w:numId w:val="45"/>
        </w:numPr>
        <w:shd w:val="clear" w:color="auto" w:fill="FFFFFF"/>
        <w:tabs>
          <w:tab w:val="clear" w:pos="567"/>
        </w:tabs>
        <w:spacing w:after="0" w:line="276" w:lineRule="auto"/>
        <w:ind w:left="360"/>
        <w:contextualSpacing/>
        <w:jc w:val="both"/>
        <w:rPr>
          <w:rFonts w:ascii="Times New Roman" w:hAnsi="Times New Roman"/>
          <w:sz w:val="24"/>
          <w:szCs w:val="24"/>
          <w:lang w:val="sq-AL"/>
        </w:rPr>
      </w:pPr>
      <w:r w:rsidRPr="004931F8">
        <w:rPr>
          <w:rFonts w:ascii="Times New Roman" w:hAnsi="Times New Roman"/>
          <w:sz w:val="24"/>
          <w:szCs w:val="24"/>
          <w:lang w:val="sq-AL"/>
        </w:rPr>
        <w:t xml:space="preserve">U mundëson subjekteve të </w:t>
      </w:r>
      <w:proofErr w:type="spellStart"/>
      <w:r w:rsidRPr="004931F8">
        <w:rPr>
          <w:rFonts w:ascii="Times New Roman" w:hAnsi="Times New Roman"/>
          <w:sz w:val="24"/>
          <w:szCs w:val="24"/>
          <w:lang w:val="sq-AL"/>
        </w:rPr>
        <w:t>të</w:t>
      </w:r>
      <w:proofErr w:type="spellEnd"/>
      <w:r w:rsidRPr="004931F8">
        <w:rPr>
          <w:rFonts w:ascii="Times New Roman" w:hAnsi="Times New Roman"/>
          <w:sz w:val="24"/>
          <w:szCs w:val="24"/>
          <w:lang w:val="sq-AL"/>
        </w:rPr>
        <w:t xml:space="preserve"> dhënave një nivel kontrolli më të lartë mbi të dhënat e tyre personale, nëpërmjet forcimit dhe zgjerimit të </w:t>
      </w:r>
      <w:proofErr w:type="spellStart"/>
      <w:r w:rsidRPr="004931F8">
        <w:rPr>
          <w:rFonts w:ascii="Times New Roman" w:hAnsi="Times New Roman"/>
          <w:sz w:val="24"/>
          <w:szCs w:val="24"/>
          <w:lang w:val="sq-AL"/>
        </w:rPr>
        <w:t>të</w:t>
      </w:r>
      <w:proofErr w:type="spellEnd"/>
      <w:r w:rsidRPr="004931F8">
        <w:rPr>
          <w:rFonts w:ascii="Times New Roman" w:hAnsi="Times New Roman"/>
          <w:sz w:val="24"/>
          <w:szCs w:val="24"/>
          <w:lang w:val="sq-AL"/>
        </w:rPr>
        <w:t xml:space="preserve"> drejtave të tyre; </w:t>
      </w:r>
    </w:p>
    <w:p w14:paraId="704EB513" w14:textId="77777777" w:rsidR="004931F8" w:rsidRPr="004931F8" w:rsidRDefault="004931F8" w:rsidP="00C0102B">
      <w:pPr>
        <w:pStyle w:val="ListParagraph"/>
        <w:shd w:val="clear" w:color="auto" w:fill="FFFFFF"/>
        <w:tabs>
          <w:tab w:val="clear" w:pos="567"/>
        </w:tabs>
        <w:spacing w:after="0" w:line="276" w:lineRule="auto"/>
        <w:ind w:left="360" w:firstLine="0"/>
        <w:contextualSpacing/>
        <w:jc w:val="both"/>
        <w:rPr>
          <w:rFonts w:ascii="Times New Roman" w:hAnsi="Times New Roman"/>
          <w:sz w:val="24"/>
          <w:szCs w:val="24"/>
          <w:lang w:val="sq-AL"/>
        </w:rPr>
      </w:pPr>
    </w:p>
    <w:p w14:paraId="46073F40" w14:textId="021EFA91" w:rsidR="004931F8" w:rsidRPr="00690024" w:rsidRDefault="661F1B64" w:rsidP="00C0102B">
      <w:pPr>
        <w:pStyle w:val="ListParagraph"/>
        <w:numPr>
          <w:ilvl w:val="0"/>
          <w:numId w:val="45"/>
        </w:numPr>
        <w:shd w:val="clear" w:color="auto" w:fill="FFFFFF"/>
        <w:tabs>
          <w:tab w:val="clear" w:pos="567"/>
        </w:tabs>
        <w:spacing w:after="0" w:line="276" w:lineRule="auto"/>
        <w:ind w:left="360"/>
        <w:contextualSpacing/>
        <w:jc w:val="both"/>
        <w:rPr>
          <w:rFonts w:ascii="Times New Roman" w:hAnsi="Times New Roman"/>
          <w:sz w:val="24"/>
          <w:szCs w:val="24"/>
          <w:lang w:val="sq-AL"/>
        </w:rPr>
      </w:pPr>
      <w:r w:rsidRPr="00690024">
        <w:rPr>
          <w:rFonts w:ascii="Times New Roman" w:hAnsi="Times New Roman"/>
          <w:sz w:val="24"/>
          <w:szCs w:val="24"/>
          <w:lang w:val="sq-AL"/>
        </w:rPr>
        <w:t>Ofro</w:t>
      </w:r>
      <w:r w:rsidR="004546A7" w:rsidRPr="00690024">
        <w:rPr>
          <w:rFonts w:ascii="Times New Roman" w:hAnsi="Times New Roman"/>
          <w:sz w:val="24"/>
          <w:szCs w:val="24"/>
          <w:lang w:val="sq-AL"/>
        </w:rPr>
        <w:t>het</w:t>
      </w:r>
      <w:r w:rsidRPr="00690024">
        <w:rPr>
          <w:rFonts w:ascii="Times New Roman" w:hAnsi="Times New Roman"/>
          <w:sz w:val="24"/>
          <w:szCs w:val="24"/>
          <w:lang w:val="sq-AL"/>
        </w:rPr>
        <w:t xml:space="preserve"> përforcim </w:t>
      </w:r>
      <w:r w:rsidR="004546A7" w:rsidRPr="00690024">
        <w:rPr>
          <w:rFonts w:ascii="Times New Roman" w:hAnsi="Times New Roman"/>
          <w:sz w:val="24"/>
          <w:szCs w:val="24"/>
          <w:lang w:val="sq-AL"/>
        </w:rPr>
        <w:t xml:space="preserve">i </w:t>
      </w:r>
      <w:r w:rsidRPr="00690024">
        <w:rPr>
          <w:rFonts w:ascii="Times New Roman" w:hAnsi="Times New Roman"/>
          <w:sz w:val="24"/>
          <w:szCs w:val="24"/>
          <w:lang w:val="sq-AL"/>
        </w:rPr>
        <w:t xml:space="preserve">nivelit të mbrojtjes së të dhënave personale duke garantuar përgjegjshmëri më e lartë për kontrolluesit dhe </w:t>
      </w:r>
      <w:proofErr w:type="spellStart"/>
      <w:r w:rsidRPr="00690024">
        <w:rPr>
          <w:rFonts w:ascii="Times New Roman" w:hAnsi="Times New Roman"/>
          <w:sz w:val="24"/>
          <w:szCs w:val="24"/>
          <w:lang w:val="sq-AL"/>
        </w:rPr>
        <w:t>përpununesit</w:t>
      </w:r>
      <w:proofErr w:type="spellEnd"/>
      <w:r w:rsidRPr="00690024">
        <w:rPr>
          <w:rFonts w:ascii="Times New Roman" w:hAnsi="Times New Roman"/>
          <w:sz w:val="24"/>
          <w:szCs w:val="24"/>
          <w:lang w:val="sq-AL"/>
        </w:rPr>
        <w:t xml:space="preserve"> gjatë procesit të përpunimit të </w:t>
      </w:r>
      <w:proofErr w:type="spellStart"/>
      <w:r w:rsidRPr="00690024">
        <w:rPr>
          <w:rFonts w:ascii="Times New Roman" w:hAnsi="Times New Roman"/>
          <w:sz w:val="24"/>
          <w:szCs w:val="24"/>
          <w:lang w:val="sq-AL"/>
        </w:rPr>
        <w:t>të</w:t>
      </w:r>
      <w:proofErr w:type="spellEnd"/>
      <w:r w:rsidRPr="00690024">
        <w:rPr>
          <w:rFonts w:ascii="Times New Roman" w:hAnsi="Times New Roman"/>
          <w:sz w:val="24"/>
          <w:szCs w:val="24"/>
          <w:lang w:val="sq-AL"/>
        </w:rPr>
        <w:t xml:space="preserve"> dhënave personale, nëpërmjet shtimit të detyrimeve për ta;</w:t>
      </w:r>
    </w:p>
    <w:p w14:paraId="29C2E492" w14:textId="77777777" w:rsidR="004931F8" w:rsidRPr="004931F8" w:rsidRDefault="004931F8" w:rsidP="00C0102B">
      <w:pPr>
        <w:pStyle w:val="ListParagraph"/>
        <w:shd w:val="clear" w:color="auto" w:fill="FFFFFF"/>
        <w:tabs>
          <w:tab w:val="clear" w:pos="567"/>
        </w:tabs>
        <w:spacing w:after="0" w:line="276" w:lineRule="auto"/>
        <w:ind w:left="360" w:firstLine="0"/>
        <w:contextualSpacing/>
        <w:jc w:val="both"/>
        <w:rPr>
          <w:rFonts w:ascii="Times New Roman" w:hAnsi="Times New Roman"/>
          <w:sz w:val="24"/>
          <w:szCs w:val="24"/>
          <w:lang w:val="sq-AL"/>
        </w:rPr>
      </w:pPr>
    </w:p>
    <w:p w14:paraId="54618ABE" w14:textId="5C0DD291" w:rsidR="004931F8" w:rsidRPr="004931F8" w:rsidRDefault="661F1B64" w:rsidP="00C0102B">
      <w:pPr>
        <w:pStyle w:val="ListParagraph"/>
        <w:numPr>
          <w:ilvl w:val="0"/>
          <w:numId w:val="45"/>
        </w:numPr>
        <w:shd w:val="clear" w:color="auto" w:fill="FFFFFF"/>
        <w:tabs>
          <w:tab w:val="clear" w:pos="567"/>
        </w:tabs>
        <w:spacing w:after="0" w:line="276" w:lineRule="auto"/>
        <w:ind w:left="360"/>
        <w:contextualSpacing/>
        <w:jc w:val="both"/>
        <w:rPr>
          <w:rFonts w:ascii="Times New Roman" w:hAnsi="Times New Roman"/>
          <w:sz w:val="24"/>
          <w:szCs w:val="24"/>
          <w:lang w:val="sq-AL"/>
        </w:rPr>
      </w:pPr>
      <w:r w:rsidRPr="004931F8">
        <w:rPr>
          <w:rFonts w:ascii="Times New Roman" w:hAnsi="Times New Roman"/>
          <w:sz w:val="24"/>
          <w:szCs w:val="24"/>
          <w:lang w:val="sq-AL"/>
        </w:rPr>
        <w:t>Sigur</w:t>
      </w:r>
      <w:r w:rsidR="004546A7" w:rsidRPr="004931F8">
        <w:rPr>
          <w:rFonts w:ascii="Times New Roman" w:hAnsi="Times New Roman"/>
          <w:sz w:val="24"/>
          <w:szCs w:val="24"/>
          <w:lang w:val="sq-AL"/>
        </w:rPr>
        <w:t>ohet</w:t>
      </w:r>
      <w:r w:rsidRPr="004931F8">
        <w:rPr>
          <w:rFonts w:ascii="Times New Roman" w:hAnsi="Times New Roman"/>
          <w:sz w:val="24"/>
          <w:szCs w:val="24"/>
          <w:lang w:val="sq-AL"/>
        </w:rPr>
        <w:t xml:space="preserve"> rritj</w:t>
      </w:r>
      <w:r w:rsidR="004546A7" w:rsidRPr="004931F8">
        <w:rPr>
          <w:rFonts w:ascii="Times New Roman" w:hAnsi="Times New Roman"/>
          <w:sz w:val="24"/>
          <w:szCs w:val="24"/>
          <w:lang w:val="sq-AL"/>
        </w:rPr>
        <w:t>a</w:t>
      </w:r>
      <w:r w:rsidRPr="004931F8">
        <w:rPr>
          <w:rFonts w:ascii="Times New Roman" w:hAnsi="Times New Roman"/>
          <w:sz w:val="24"/>
          <w:szCs w:val="24"/>
          <w:lang w:val="sq-AL"/>
        </w:rPr>
        <w:t xml:space="preserve"> e bashkëpunimit dhe llogaridhënies së kontrolluesve dhe përpunuesve me Zyrën e </w:t>
      </w:r>
      <w:proofErr w:type="spellStart"/>
      <w:r w:rsidRPr="004931F8">
        <w:rPr>
          <w:rFonts w:ascii="Times New Roman" w:hAnsi="Times New Roman"/>
          <w:sz w:val="24"/>
          <w:szCs w:val="24"/>
          <w:lang w:val="sq-AL"/>
        </w:rPr>
        <w:t>Komisionerit</w:t>
      </w:r>
      <w:proofErr w:type="spellEnd"/>
      <w:r w:rsidRPr="004931F8">
        <w:rPr>
          <w:rFonts w:ascii="Times New Roman" w:hAnsi="Times New Roman"/>
          <w:sz w:val="24"/>
          <w:szCs w:val="24"/>
          <w:lang w:val="sq-AL"/>
        </w:rPr>
        <w:t xml:space="preserve"> në cilësinë e autoritetit mbikëqyrës të zbatimit të legjislacionit për mbrojtjen e të dhënave personale. </w:t>
      </w:r>
    </w:p>
    <w:p w14:paraId="226F768E" w14:textId="77777777" w:rsidR="004931F8" w:rsidRPr="004931F8" w:rsidRDefault="004931F8" w:rsidP="00C0102B">
      <w:pPr>
        <w:pStyle w:val="ListParagraph"/>
        <w:shd w:val="clear" w:color="auto" w:fill="FFFFFF"/>
        <w:tabs>
          <w:tab w:val="clear" w:pos="567"/>
        </w:tabs>
        <w:spacing w:after="0" w:line="276" w:lineRule="auto"/>
        <w:ind w:left="360" w:firstLine="0"/>
        <w:contextualSpacing/>
        <w:jc w:val="both"/>
        <w:rPr>
          <w:rFonts w:ascii="Times New Roman" w:hAnsi="Times New Roman"/>
          <w:sz w:val="24"/>
          <w:szCs w:val="24"/>
          <w:lang w:val="sq-AL"/>
        </w:rPr>
      </w:pPr>
    </w:p>
    <w:p w14:paraId="7C67A31F" w14:textId="01EFDFC9" w:rsidR="004931F8" w:rsidRPr="00690024" w:rsidRDefault="004931F8" w:rsidP="00C0102B">
      <w:pPr>
        <w:pStyle w:val="ListParagraph"/>
        <w:numPr>
          <w:ilvl w:val="0"/>
          <w:numId w:val="45"/>
        </w:numPr>
        <w:shd w:val="clear" w:color="auto" w:fill="FFFFFF"/>
        <w:tabs>
          <w:tab w:val="clear" w:pos="567"/>
        </w:tabs>
        <w:spacing w:after="0" w:line="276" w:lineRule="auto"/>
        <w:ind w:left="360"/>
        <w:contextualSpacing/>
        <w:jc w:val="both"/>
        <w:rPr>
          <w:rFonts w:ascii="Times New Roman" w:hAnsi="Times New Roman"/>
          <w:sz w:val="24"/>
          <w:szCs w:val="24"/>
          <w:lang w:val="sq-AL"/>
        </w:rPr>
      </w:pPr>
      <w:r>
        <w:rPr>
          <w:rFonts w:ascii="Times New Roman" w:hAnsi="Times New Roman"/>
          <w:sz w:val="24"/>
          <w:szCs w:val="24"/>
          <w:lang w:val="sq-AL"/>
        </w:rPr>
        <w:t xml:space="preserve">Miratohet </w:t>
      </w:r>
      <w:r w:rsidR="661F1B64" w:rsidRPr="00690024">
        <w:rPr>
          <w:rFonts w:ascii="Times New Roman" w:hAnsi="Times New Roman"/>
          <w:sz w:val="24"/>
          <w:szCs w:val="24"/>
          <w:lang w:val="sq-AL"/>
        </w:rPr>
        <w:t>një kuad</w:t>
      </w:r>
      <w:r>
        <w:rPr>
          <w:rFonts w:ascii="Times New Roman" w:hAnsi="Times New Roman"/>
          <w:sz w:val="24"/>
          <w:szCs w:val="24"/>
          <w:lang w:val="sq-AL"/>
        </w:rPr>
        <w:t>ë</w:t>
      </w:r>
      <w:r w:rsidR="661F1B64" w:rsidRPr="00690024">
        <w:rPr>
          <w:rFonts w:ascii="Times New Roman" w:hAnsi="Times New Roman"/>
          <w:sz w:val="24"/>
          <w:szCs w:val="24"/>
          <w:lang w:val="sq-AL"/>
        </w:rPr>
        <w:t>r</w:t>
      </w:r>
      <w:r>
        <w:rPr>
          <w:rFonts w:ascii="Times New Roman" w:hAnsi="Times New Roman"/>
          <w:sz w:val="24"/>
          <w:szCs w:val="24"/>
          <w:lang w:val="sq-AL"/>
        </w:rPr>
        <w:t xml:space="preserve"> </w:t>
      </w:r>
      <w:r w:rsidR="661F1B64" w:rsidRPr="00690024">
        <w:rPr>
          <w:rFonts w:ascii="Times New Roman" w:hAnsi="Times New Roman"/>
          <w:sz w:val="24"/>
          <w:szCs w:val="24"/>
          <w:lang w:val="sq-AL"/>
        </w:rPr>
        <w:t xml:space="preserve">i ri ligjor </w:t>
      </w:r>
      <w:proofErr w:type="spellStart"/>
      <w:r w:rsidR="661F1B64" w:rsidRPr="00690024">
        <w:rPr>
          <w:rFonts w:ascii="Times New Roman" w:hAnsi="Times New Roman"/>
          <w:sz w:val="24"/>
          <w:szCs w:val="24"/>
          <w:lang w:val="sq-AL"/>
        </w:rPr>
        <w:t>gjithpërfshirës</w:t>
      </w:r>
      <w:proofErr w:type="spellEnd"/>
      <w:r w:rsidR="661F1B64" w:rsidRPr="00690024">
        <w:rPr>
          <w:rFonts w:ascii="Times New Roman" w:hAnsi="Times New Roman"/>
          <w:sz w:val="24"/>
          <w:szCs w:val="24"/>
          <w:lang w:val="sq-AL"/>
        </w:rPr>
        <w:t xml:space="preserve">, duke garantuar edhe mbrojtjen e të dhënave personale, </w:t>
      </w:r>
      <w:r w:rsidR="661F1B64" w:rsidRPr="00690024">
        <w:rPr>
          <w:rFonts w:ascii="Times New Roman" w:eastAsia="Arial Unicode MS" w:hAnsi="Times New Roman"/>
          <w:sz w:val="24"/>
          <w:szCs w:val="24"/>
          <w:lang w:val="sq-AL"/>
        </w:rPr>
        <w:t xml:space="preserve">në lidhje me përpunimin e të dhënave nga autoritetet kompetente për qëllimet e parandalimit, hetimit, zbulimit ose ndjekjes penale të veprave penale ose ekzekutimin e dënimeve penale, dhe lëvizjen e lirë të </w:t>
      </w:r>
      <w:proofErr w:type="spellStart"/>
      <w:r w:rsidR="661F1B64" w:rsidRPr="00690024">
        <w:rPr>
          <w:rFonts w:ascii="Times New Roman" w:eastAsia="Arial Unicode MS" w:hAnsi="Times New Roman"/>
          <w:sz w:val="24"/>
          <w:szCs w:val="24"/>
          <w:lang w:val="sq-AL"/>
        </w:rPr>
        <w:t>të</w:t>
      </w:r>
      <w:proofErr w:type="spellEnd"/>
      <w:r w:rsidR="661F1B64" w:rsidRPr="00690024">
        <w:rPr>
          <w:rFonts w:ascii="Times New Roman" w:eastAsia="Arial Unicode MS" w:hAnsi="Times New Roman"/>
          <w:sz w:val="24"/>
          <w:szCs w:val="24"/>
          <w:lang w:val="sq-AL"/>
        </w:rPr>
        <w:t xml:space="preserve"> dhënave të tilla nëpërmjet </w:t>
      </w:r>
      <w:proofErr w:type="spellStart"/>
      <w:r w:rsidR="661F1B64" w:rsidRPr="00690024">
        <w:rPr>
          <w:rFonts w:ascii="Times New Roman" w:eastAsia="Arial Unicode MS" w:hAnsi="Times New Roman"/>
          <w:sz w:val="24"/>
          <w:szCs w:val="24"/>
          <w:lang w:val="sq-AL"/>
        </w:rPr>
        <w:t>transpozimit</w:t>
      </w:r>
      <w:proofErr w:type="spellEnd"/>
      <w:r w:rsidR="661F1B64" w:rsidRPr="00690024">
        <w:rPr>
          <w:rFonts w:ascii="Times New Roman" w:eastAsia="Arial Unicode MS" w:hAnsi="Times New Roman"/>
          <w:sz w:val="24"/>
          <w:szCs w:val="24"/>
          <w:lang w:val="sq-AL"/>
        </w:rPr>
        <w:t xml:space="preserve"> në legjislacionin në fuqi për mbrojtjen e të dhënave personale, edhe të Direktivës së Policisë</w:t>
      </w:r>
      <w:r>
        <w:rPr>
          <w:rFonts w:ascii="Times New Roman" w:eastAsia="Arial Unicode MS" w:hAnsi="Times New Roman"/>
          <w:sz w:val="24"/>
          <w:szCs w:val="24"/>
          <w:lang w:val="sq-AL"/>
        </w:rPr>
        <w:t>.</w:t>
      </w:r>
    </w:p>
    <w:p w14:paraId="3A78ADFD" w14:textId="77777777" w:rsidR="004931F8" w:rsidRPr="00690024" w:rsidRDefault="004931F8" w:rsidP="00C0102B">
      <w:pPr>
        <w:pStyle w:val="ListParagraph"/>
        <w:shd w:val="clear" w:color="auto" w:fill="FFFFFF"/>
        <w:tabs>
          <w:tab w:val="clear" w:pos="567"/>
        </w:tabs>
        <w:spacing w:after="0" w:line="276" w:lineRule="auto"/>
        <w:ind w:left="360" w:firstLine="0"/>
        <w:contextualSpacing/>
        <w:jc w:val="both"/>
        <w:rPr>
          <w:rFonts w:ascii="Times New Roman" w:hAnsi="Times New Roman"/>
          <w:sz w:val="24"/>
          <w:szCs w:val="24"/>
          <w:lang w:val="sq-AL"/>
        </w:rPr>
      </w:pPr>
    </w:p>
    <w:p w14:paraId="5D60EE1A" w14:textId="332E4545" w:rsidR="00CD35E3" w:rsidRPr="00690024" w:rsidRDefault="661F1B64" w:rsidP="00C0102B">
      <w:pPr>
        <w:pStyle w:val="ListParagraph"/>
        <w:numPr>
          <w:ilvl w:val="0"/>
          <w:numId w:val="45"/>
        </w:numPr>
        <w:shd w:val="clear" w:color="auto" w:fill="FFFFFF"/>
        <w:tabs>
          <w:tab w:val="clear" w:pos="567"/>
        </w:tabs>
        <w:spacing w:after="0" w:line="276" w:lineRule="auto"/>
        <w:ind w:left="360"/>
        <w:contextualSpacing/>
        <w:jc w:val="both"/>
        <w:rPr>
          <w:rFonts w:ascii="Times New Roman" w:hAnsi="Times New Roman"/>
          <w:sz w:val="24"/>
          <w:szCs w:val="24"/>
          <w:lang w:val="sq-AL"/>
        </w:rPr>
      </w:pPr>
      <w:r w:rsidRPr="00690024">
        <w:rPr>
          <w:rFonts w:ascii="Times New Roman" w:hAnsi="Times New Roman"/>
          <w:sz w:val="24"/>
          <w:szCs w:val="24"/>
          <w:lang w:val="sq-AL"/>
        </w:rPr>
        <w:t xml:space="preserve">Përmbushet një detyrim i parashikuara në aktet ndërkombëtare, realizimi i të cilat kontribuon në procesin e integrimit të vendit në Bashkimin Evropian. </w:t>
      </w:r>
    </w:p>
    <w:p w14:paraId="77A52294" w14:textId="77777777" w:rsidR="00B60454" w:rsidRPr="0092319C" w:rsidRDefault="00B60454" w:rsidP="00C0102B">
      <w:pPr>
        <w:shd w:val="clear" w:color="auto" w:fill="FFFFFF"/>
        <w:spacing w:line="276" w:lineRule="auto"/>
        <w:contextualSpacing/>
        <w:jc w:val="both"/>
        <w:rPr>
          <w:szCs w:val="24"/>
          <w:lang w:val="sq-AL"/>
        </w:rPr>
      </w:pPr>
    </w:p>
    <w:p w14:paraId="024ADB40" w14:textId="663C8DE8" w:rsidR="002125B7" w:rsidRPr="00325A1F" w:rsidRDefault="661F1B64" w:rsidP="004A7BE9">
      <w:pPr>
        <w:pStyle w:val="Heading1"/>
        <w:shd w:val="clear" w:color="auto" w:fill="FFFFFF" w:themeFill="background1"/>
        <w:spacing w:line="276" w:lineRule="auto"/>
        <w:contextualSpacing/>
        <w:jc w:val="both"/>
        <w:rPr>
          <w:rFonts w:ascii="Times New Roman" w:hAnsi="Times New Roman"/>
          <w:sz w:val="24"/>
          <w:szCs w:val="24"/>
          <w:lang w:val="sq-AL"/>
        </w:rPr>
      </w:pPr>
      <w:r w:rsidRPr="661F1B64">
        <w:rPr>
          <w:rFonts w:ascii="Times New Roman" w:hAnsi="Times New Roman" w:cs="Times New Roman"/>
          <w:sz w:val="24"/>
          <w:szCs w:val="24"/>
          <w:lang w:val="sq-AL"/>
        </w:rPr>
        <w:t>Çështje të zbatimit</w:t>
      </w:r>
      <w:bookmarkEnd w:id="15"/>
    </w:p>
    <w:sdt>
      <w:sdtPr>
        <w:rPr>
          <w:rFonts w:cs="Times New Roman"/>
          <w:i/>
          <w:sz w:val="24"/>
          <w:szCs w:val="24"/>
          <w:lang w:val="sq-AL"/>
        </w:rPr>
        <w:id w:val="686721506"/>
        <w:lock w:val="contentLocked"/>
        <w:placeholder>
          <w:docPart w:val="DefaultPlaceholder_1081868574"/>
        </w:placeholder>
      </w:sdtPr>
      <w:sdtEndPr>
        <w:rPr>
          <w:i w:val="0"/>
        </w:rPr>
      </w:sdtEndPr>
      <w:sdtContent>
        <w:p w14:paraId="50D1747B" w14:textId="77777777" w:rsidR="0097570D" w:rsidRPr="0032145B" w:rsidRDefault="0097570D" w:rsidP="009D13F4">
          <w:pPr>
            <w:pStyle w:val="Style1-BodyText"/>
            <w:numPr>
              <w:ilvl w:val="0"/>
              <w:numId w:val="26"/>
            </w:numPr>
            <w:spacing w:after="0" w:line="276" w:lineRule="auto"/>
            <w:rPr>
              <w:rFonts w:cs="Times New Roman"/>
              <w:i/>
              <w:sz w:val="24"/>
              <w:szCs w:val="24"/>
              <w:lang w:val="sq-AL"/>
            </w:rPr>
          </w:pPr>
          <w:r w:rsidRPr="0032145B">
            <w:rPr>
              <w:rFonts w:cs="Times New Roman"/>
              <w:i/>
              <w:sz w:val="24"/>
              <w:szCs w:val="24"/>
              <w:lang w:val="sq-AL"/>
            </w:rPr>
            <w:t>Shpjegoni se cila strukturë do të jetë përgjegjëse për zbatimin e opsionit të zgjedhur.</w:t>
          </w:r>
        </w:p>
        <w:p w14:paraId="56CACF82" w14:textId="77777777" w:rsidR="0097570D" w:rsidRPr="0032145B" w:rsidRDefault="661F1B64" w:rsidP="661F1B64">
          <w:pPr>
            <w:pStyle w:val="Style1-BodyText"/>
            <w:numPr>
              <w:ilvl w:val="0"/>
              <w:numId w:val="26"/>
            </w:numPr>
            <w:spacing w:after="0" w:line="276" w:lineRule="auto"/>
            <w:rPr>
              <w:rFonts w:cs="Times New Roman"/>
              <w:i/>
              <w:iCs/>
              <w:sz w:val="24"/>
              <w:szCs w:val="24"/>
              <w:lang w:val="sq-AL"/>
            </w:rPr>
          </w:pPr>
          <w:r w:rsidRPr="661F1B64">
            <w:rPr>
              <w:rFonts w:cs="Times New Roman"/>
              <w:i/>
              <w:iCs/>
              <w:sz w:val="24"/>
              <w:szCs w:val="24"/>
              <w:lang w:val="sq-AL"/>
            </w:rPr>
            <w:t>Shpjegoni pengesat e mundshme për zbatimin e opsionit të zgjedhur.</w:t>
          </w:r>
        </w:p>
        <w:p w14:paraId="46D72D5F" w14:textId="77777777" w:rsidR="0097570D" w:rsidRPr="00325A1F" w:rsidRDefault="0097570D" w:rsidP="009D13F4">
          <w:pPr>
            <w:pStyle w:val="Style1-BodyText"/>
            <w:numPr>
              <w:ilvl w:val="0"/>
              <w:numId w:val="26"/>
            </w:numPr>
            <w:spacing w:after="0" w:line="276" w:lineRule="auto"/>
            <w:rPr>
              <w:rFonts w:cs="Times New Roman"/>
              <w:sz w:val="24"/>
              <w:szCs w:val="24"/>
              <w:lang w:val="sq-AL"/>
            </w:rPr>
          </w:pPr>
          <w:r w:rsidRPr="0032145B">
            <w:rPr>
              <w:rFonts w:cs="Times New Roman"/>
              <w:i/>
              <w:sz w:val="24"/>
              <w:szCs w:val="24"/>
              <w:lang w:val="sq-AL"/>
            </w:rPr>
            <w:t>Përshkruani masat që do të ndërmerren gjatë zbatimit për të arritur qëllimet e politikës.</w:t>
          </w:r>
        </w:p>
      </w:sdtContent>
    </w:sdt>
    <w:p w14:paraId="007DCDA8" w14:textId="77777777" w:rsidR="00A16DAC" w:rsidRDefault="00A16DAC" w:rsidP="00A16DAC">
      <w:pPr>
        <w:tabs>
          <w:tab w:val="left" w:pos="720"/>
        </w:tabs>
        <w:spacing w:line="276" w:lineRule="auto"/>
        <w:jc w:val="both"/>
        <w:rPr>
          <w:b/>
          <w:color w:val="000000"/>
          <w:szCs w:val="24"/>
          <w:lang w:val="sq-AL"/>
        </w:rPr>
      </w:pPr>
      <w:bookmarkStart w:id="16" w:name="_Toc465267003"/>
    </w:p>
    <w:p w14:paraId="3B82D2DB" w14:textId="140D6E3B" w:rsidR="00A16DAC" w:rsidRPr="00B82486" w:rsidRDefault="661F1B64" w:rsidP="661F1B64">
      <w:pPr>
        <w:tabs>
          <w:tab w:val="left" w:pos="720"/>
        </w:tabs>
        <w:spacing w:line="276" w:lineRule="auto"/>
        <w:jc w:val="both"/>
        <w:rPr>
          <w:b/>
          <w:bCs/>
          <w:color w:val="000000"/>
          <w:lang w:val="sq-AL"/>
        </w:rPr>
      </w:pPr>
      <w:r w:rsidRPr="661F1B64">
        <w:rPr>
          <w:b/>
          <w:bCs/>
          <w:color w:val="000000" w:themeColor="text1"/>
          <w:lang w:val="sq-AL"/>
        </w:rPr>
        <w:t xml:space="preserve">Institucionet përgjegjëse për zbatimin e opsionit të zgjedhur janë: </w:t>
      </w:r>
    </w:p>
    <w:p w14:paraId="7D839A58" w14:textId="77777777" w:rsidR="00584E98" w:rsidRDefault="661F1B64" w:rsidP="00C0102B">
      <w:pPr>
        <w:numPr>
          <w:ilvl w:val="0"/>
          <w:numId w:val="13"/>
        </w:numPr>
        <w:spacing w:before="120" w:line="276" w:lineRule="auto"/>
        <w:ind w:left="360"/>
        <w:jc w:val="both"/>
        <w:rPr>
          <w:lang w:val="sq-AL"/>
        </w:rPr>
      </w:pPr>
      <w:r w:rsidRPr="661F1B64">
        <w:rPr>
          <w:lang w:val="sq-AL"/>
        </w:rPr>
        <w:t xml:space="preserve">Sipas ligjit nr.  9887 datë 10.03.2008 “Për mbrojtjen e të dhënave personale” </w:t>
      </w:r>
      <w:proofErr w:type="spellStart"/>
      <w:r w:rsidRPr="004A7BE9">
        <w:rPr>
          <w:lang w:val="sq-AL"/>
        </w:rPr>
        <w:t>Komisioneri</w:t>
      </w:r>
      <w:proofErr w:type="spellEnd"/>
      <w:r w:rsidRPr="004A7BE9">
        <w:rPr>
          <w:lang w:val="sq-AL"/>
        </w:rPr>
        <w:t xml:space="preserve"> për të Drejtën e Informimit dhe Mbrojtjen e të Dhënave Personale është autoriteti përgjegjës, i pavarur që mbikëqyr dhe monitoron, në përputhje me ligjin, mbrojtjen e të dhënave personale, dhe të drejtën e informimit duke respektuar e garantuar të drejtat dhe liritë themelore të njeriut. Në këtë kuadër edhe sipas opsionit të zgjedhur institucioni përgjegjës për zbatimin e opsionit të zgjedhur do të vijojë të mbetet </w:t>
      </w:r>
      <w:proofErr w:type="spellStart"/>
      <w:r w:rsidRPr="004A7BE9">
        <w:rPr>
          <w:lang w:val="sq-AL"/>
        </w:rPr>
        <w:t>Komisioneri</w:t>
      </w:r>
      <w:proofErr w:type="spellEnd"/>
      <w:r w:rsidRPr="004A7BE9">
        <w:rPr>
          <w:lang w:val="sq-AL"/>
        </w:rPr>
        <w:t xml:space="preserve">. Krahas kompetencave për monitorimin e zbatimit të ligjit, përmes këtij projektligji, atij i ngarkohen edhe detyra dhe kompetenca të tjera për t’u zbatuar në mënyrë që të garantohet mbrojtja e të dhënave personale. </w:t>
      </w:r>
    </w:p>
    <w:p w14:paraId="242BCCA1" w14:textId="1EE7B821" w:rsidR="00A16DAC" w:rsidRPr="00687F55" w:rsidRDefault="661F1B64" w:rsidP="00C0102B">
      <w:pPr>
        <w:spacing w:before="120" w:line="276" w:lineRule="auto"/>
        <w:ind w:left="360"/>
        <w:jc w:val="both"/>
        <w:rPr>
          <w:lang w:val="sq-AL"/>
        </w:rPr>
      </w:pPr>
      <w:r w:rsidRPr="661F1B64">
        <w:rPr>
          <w:lang w:val="sq-AL"/>
        </w:rPr>
        <w:t xml:space="preserve">Zyra e </w:t>
      </w:r>
      <w:proofErr w:type="spellStart"/>
      <w:r w:rsidRPr="661F1B64">
        <w:rPr>
          <w:lang w:val="sq-AL"/>
        </w:rPr>
        <w:t>Komsionerit</w:t>
      </w:r>
      <w:proofErr w:type="spellEnd"/>
      <w:r w:rsidRPr="661F1B64">
        <w:rPr>
          <w:lang w:val="sq-AL"/>
        </w:rPr>
        <w:t xml:space="preserve"> do të jetë përgjegjëse për zbatimin e legjislacionit të ri të mbrojtjes së të dhënave personale sipas një programi pune, realizimi i të cilit do të paraqitet në raportet vjetore të veprimtarisë së punës së Zyrës së </w:t>
      </w:r>
      <w:proofErr w:type="spellStart"/>
      <w:r w:rsidRPr="661F1B64">
        <w:rPr>
          <w:lang w:val="sq-AL"/>
        </w:rPr>
        <w:t>Komisionerit</w:t>
      </w:r>
      <w:proofErr w:type="spellEnd"/>
      <w:r w:rsidRPr="661F1B64">
        <w:rPr>
          <w:lang w:val="sq-AL"/>
        </w:rPr>
        <w:t xml:space="preserve"> pranë Kuvendit të Republikës së </w:t>
      </w:r>
      <w:proofErr w:type="spellStart"/>
      <w:r w:rsidRPr="661F1B64">
        <w:rPr>
          <w:lang w:val="sq-AL"/>
        </w:rPr>
        <w:t>Shipërisë</w:t>
      </w:r>
      <w:proofErr w:type="spellEnd"/>
      <w:r w:rsidRPr="661F1B64">
        <w:rPr>
          <w:lang w:val="sq-AL"/>
        </w:rPr>
        <w:t xml:space="preserve">, duke filluar nga viti i parë i hyrjes në fuqi të ligjit. </w:t>
      </w:r>
    </w:p>
    <w:p w14:paraId="38D1F0D6" w14:textId="77777777" w:rsidR="00A16DAC" w:rsidRDefault="661F1B64" w:rsidP="00C0102B">
      <w:pPr>
        <w:numPr>
          <w:ilvl w:val="0"/>
          <w:numId w:val="13"/>
        </w:numPr>
        <w:spacing w:before="120" w:line="276" w:lineRule="auto"/>
        <w:ind w:left="360"/>
        <w:jc w:val="both"/>
        <w:rPr>
          <w:lang w:val="sq-AL"/>
        </w:rPr>
      </w:pPr>
      <w:r w:rsidRPr="661F1B64">
        <w:rPr>
          <w:lang w:val="sq-AL"/>
        </w:rPr>
        <w:lastRenderedPageBreak/>
        <w:t>Ministria e Drejtësisë do të jetë përgjegjëse për koordinimin e procesit deri në miratimin e këtij projektligji në cilësinë e institucionit lider të Kapitullit 23;</w:t>
      </w:r>
    </w:p>
    <w:p w14:paraId="5B13DDF6" w14:textId="77777777" w:rsidR="00F121C5" w:rsidRPr="00584E98" w:rsidRDefault="661F1B64" w:rsidP="00C0102B">
      <w:pPr>
        <w:numPr>
          <w:ilvl w:val="0"/>
          <w:numId w:val="13"/>
        </w:numPr>
        <w:spacing w:before="120" w:line="276" w:lineRule="auto"/>
        <w:ind w:left="360"/>
        <w:jc w:val="both"/>
        <w:rPr>
          <w:lang w:val="sq-AL"/>
        </w:rPr>
      </w:pPr>
      <w:r w:rsidRPr="661F1B64">
        <w:rPr>
          <w:lang w:val="sq-AL"/>
        </w:rPr>
        <w:t xml:space="preserve">Ndërkohë si struktura përgjegjëse për zbatimin e opsionit të preferuar do të jenë edhe autoritetet e tjera publike që shfaqen në cilësinë e kontrolluesit ose përpunuesit që përpunojnë të dhënat personale, si për të dhënat personale që janë të nevojshme për përmbushjen e detyrimeve për ofrimin e shërbimeve ndaj qytetarëve, ashtu edhe për ato të dhëna që nuk lidhen me këto detyrime, por që janë pjesë e një sistemi arkivimi </w:t>
      </w:r>
      <w:r w:rsidRPr="004A7BE9">
        <w:rPr>
          <w:lang w:val="sq-AL"/>
        </w:rPr>
        <w:t>ose kanë për qëllim të bëhen pjesë e një sistemi arkivimi.</w:t>
      </w:r>
    </w:p>
    <w:p w14:paraId="34A4A678" w14:textId="45C14615" w:rsidR="00E032DE" w:rsidRDefault="661F1B64" w:rsidP="00C0102B">
      <w:pPr>
        <w:numPr>
          <w:ilvl w:val="0"/>
          <w:numId w:val="13"/>
        </w:numPr>
        <w:spacing w:before="120" w:line="276" w:lineRule="auto"/>
        <w:ind w:left="360"/>
        <w:jc w:val="both"/>
        <w:rPr>
          <w:lang w:val="sq-AL"/>
        </w:rPr>
      </w:pPr>
      <w:r w:rsidRPr="661F1B64">
        <w:rPr>
          <w:lang w:val="sq-AL"/>
        </w:rPr>
        <w:t>Kontrolluesit/ përpunuesit publikë dhe privat të detyruar të zbatojnë këtë ligj do të ndërmarrin masa për përmbushjen e detyrimeve, që burojnë nga ligji i ri për mbrojtjen e të dhënave personale si:</w:t>
      </w:r>
    </w:p>
    <w:p w14:paraId="42D6645A" w14:textId="77777777" w:rsidR="00E032DE" w:rsidRPr="00047EEF" w:rsidRDefault="661F1B64" w:rsidP="00C0102B">
      <w:pPr>
        <w:pStyle w:val="ListParagraph"/>
        <w:numPr>
          <w:ilvl w:val="1"/>
          <w:numId w:val="13"/>
        </w:numPr>
        <w:tabs>
          <w:tab w:val="clear" w:pos="567"/>
          <w:tab w:val="left" w:pos="1080"/>
        </w:tabs>
        <w:spacing w:after="160" w:line="276" w:lineRule="auto"/>
        <w:contextualSpacing/>
        <w:jc w:val="both"/>
        <w:rPr>
          <w:rFonts w:ascii="Times New Roman" w:eastAsia="Calibri" w:hAnsi="Times New Roman"/>
          <w:i/>
          <w:iCs/>
          <w:sz w:val="24"/>
          <w:szCs w:val="24"/>
          <w:lang w:val="sq-AL"/>
        </w:rPr>
      </w:pPr>
      <w:r w:rsidRPr="661F1B64">
        <w:rPr>
          <w:rFonts w:ascii="Times New Roman" w:eastAsia="Calibri" w:hAnsi="Times New Roman"/>
          <w:i/>
          <w:iCs/>
          <w:sz w:val="24"/>
          <w:szCs w:val="24"/>
          <w:lang w:val="sq-AL"/>
        </w:rPr>
        <w:t xml:space="preserve">Kryerja e vlerësimit të ndikimit në mbrojtjen e të dhënave personale përpara fillimit të një procesi përpunimi me qëllim identifikimin e rreziqeve të mundshme për të drejtat dhe liritë e subjektit të </w:t>
      </w:r>
      <w:proofErr w:type="spellStart"/>
      <w:r w:rsidRPr="661F1B64">
        <w:rPr>
          <w:rFonts w:ascii="Times New Roman" w:eastAsia="Calibri" w:hAnsi="Times New Roman"/>
          <w:i/>
          <w:iCs/>
          <w:sz w:val="24"/>
          <w:szCs w:val="24"/>
          <w:lang w:val="sq-AL"/>
        </w:rPr>
        <w:t>të</w:t>
      </w:r>
      <w:proofErr w:type="spellEnd"/>
      <w:r w:rsidRPr="661F1B64">
        <w:rPr>
          <w:rFonts w:ascii="Times New Roman" w:eastAsia="Calibri" w:hAnsi="Times New Roman"/>
          <w:i/>
          <w:iCs/>
          <w:sz w:val="24"/>
          <w:szCs w:val="24"/>
          <w:lang w:val="sq-AL"/>
        </w:rPr>
        <w:t xml:space="preserve"> dhënave dhe minimizimin e tyre sa më shpejt të jetë e mundur nëse rezulton se ky përpunim përbën rrezik të lartë;</w:t>
      </w:r>
    </w:p>
    <w:p w14:paraId="26D95A4F" w14:textId="77777777" w:rsidR="00E032DE" w:rsidRPr="00047EEF" w:rsidRDefault="661F1B64" w:rsidP="00C0102B">
      <w:pPr>
        <w:pStyle w:val="ListParagraph"/>
        <w:numPr>
          <w:ilvl w:val="1"/>
          <w:numId w:val="13"/>
        </w:numPr>
        <w:tabs>
          <w:tab w:val="clear" w:pos="567"/>
          <w:tab w:val="left" w:pos="1080"/>
        </w:tabs>
        <w:spacing w:after="160" w:line="276" w:lineRule="auto"/>
        <w:contextualSpacing/>
        <w:jc w:val="both"/>
        <w:rPr>
          <w:rFonts w:ascii="Times New Roman" w:eastAsia="Calibri" w:hAnsi="Times New Roman"/>
          <w:i/>
          <w:iCs/>
          <w:sz w:val="24"/>
          <w:szCs w:val="24"/>
          <w:lang w:val="sq-AL"/>
        </w:rPr>
      </w:pPr>
      <w:r w:rsidRPr="661F1B64">
        <w:rPr>
          <w:rFonts w:ascii="Times New Roman" w:eastAsia="Calibri" w:hAnsi="Times New Roman"/>
          <w:i/>
          <w:iCs/>
          <w:sz w:val="24"/>
          <w:szCs w:val="24"/>
          <w:lang w:val="sq-AL"/>
        </w:rPr>
        <w:t xml:space="preserve">Detyrimi për tu konsultuar paraprakisht me </w:t>
      </w:r>
      <w:proofErr w:type="spellStart"/>
      <w:r w:rsidRPr="661F1B64">
        <w:rPr>
          <w:rFonts w:ascii="Times New Roman" w:eastAsia="Calibri" w:hAnsi="Times New Roman"/>
          <w:i/>
          <w:iCs/>
          <w:sz w:val="24"/>
          <w:szCs w:val="24"/>
          <w:lang w:val="sq-AL"/>
        </w:rPr>
        <w:t>Komisionerin</w:t>
      </w:r>
      <w:proofErr w:type="spellEnd"/>
      <w:r w:rsidRPr="661F1B64">
        <w:rPr>
          <w:rFonts w:ascii="Times New Roman" w:eastAsia="Calibri" w:hAnsi="Times New Roman"/>
          <w:i/>
          <w:iCs/>
          <w:sz w:val="24"/>
          <w:szCs w:val="24"/>
          <w:lang w:val="sq-AL"/>
        </w:rPr>
        <w:t xml:space="preserve"> përpara fillimit të përpunimit të dhënave, në rast se ky përpunim rezulton me rrezik të lartë për subjektin e të dhënave;</w:t>
      </w:r>
    </w:p>
    <w:p w14:paraId="2A1B6EFC" w14:textId="77777777" w:rsidR="00E032DE" w:rsidRPr="00047EEF" w:rsidRDefault="661F1B64" w:rsidP="00C0102B">
      <w:pPr>
        <w:pStyle w:val="ListParagraph"/>
        <w:numPr>
          <w:ilvl w:val="1"/>
          <w:numId w:val="13"/>
        </w:numPr>
        <w:tabs>
          <w:tab w:val="clear" w:pos="567"/>
          <w:tab w:val="left" w:pos="1080"/>
        </w:tabs>
        <w:spacing w:after="160" w:line="276" w:lineRule="auto"/>
        <w:contextualSpacing/>
        <w:jc w:val="both"/>
        <w:rPr>
          <w:rFonts w:ascii="Times New Roman" w:eastAsia="Calibri" w:hAnsi="Times New Roman"/>
          <w:i/>
          <w:iCs/>
          <w:sz w:val="24"/>
          <w:szCs w:val="24"/>
          <w:lang w:val="sq-AL"/>
        </w:rPr>
      </w:pPr>
      <w:r w:rsidRPr="661F1B64">
        <w:rPr>
          <w:rFonts w:ascii="Times New Roman" w:eastAsia="Calibri" w:hAnsi="Times New Roman"/>
          <w:i/>
          <w:iCs/>
          <w:sz w:val="24"/>
          <w:szCs w:val="24"/>
          <w:lang w:val="sq-AL"/>
        </w:rPr>
        <w:t xml:space="preserve">Detyrimi për njoftim i </w:t>
      </w:r>
      <w:proofErr w:type="spellStart"/>
      <w:r w:rsidRPr="661F1B64">
        <w:rPr>
          <w:rFonts w:ascii="Times New Roman" w:eastAsia="Calibri" w:hAnsi="Times New Roman"/>
          <w:i/>
          <w:iCs/>
          <w:sz w:val="24"/>
          <w:szCs w:val="24"/>
          <w:lang w:val="sq-AL"/>
        </w:rPr>
        <w:t>Komisionerit</w:t>
      </w:r>
      <w:proofErr w:type="spellEnd"/>
      <w:r w:rsidRPr="661F1B64">
        <w:rPr>
          <w:rFonts w:ascii="Times New Roman" w:eastAsia="Calibri" w:hAnsi="Times New Roman"/>
          <w:i/>
          <w:iCs/>
          <w:sz w:val="24"/>
          <w:szCs w:val="24"/>
          <w:lang w:val="sq-AL"/>
        </w:rPr>
        <w:t xml:space="preserve"> në rast cenimi të </w:t>
      </w:r>
      <w:proofErr w:type="spellStart"/>
      <w:r w:rsidRPr="661F1B64">
        <w:rPr>
          <w:rFonts w:ascii="Times New Roman" w:eastAsia="Calibri" w:hAnsi="Times New Roman"/>
          <w:i/>
          <w:iCs/>
          <w:sz w:val="24"/>
          <w:szCs w:val="24"/>
          <w:lang w:val="sq-AL"/>
        </w:rPr>
        <w:t>të</w:t>
      </w:r>
      <w:proofErr w:type="spellEnd"/>
      <w:r w:rsidRPr="661F1B64">
        <w:rPr>
          <w:rFonts w:ascii="Times New Roman" w:eastAsia="Calibri" w:hAnsi="Times New Roman"/>
          <w:i/>
          <w:iCs/>
          <w:sz w:val="24"/>
          <w:szCs w:val="24"/>
          <w:lang w:val="sq-AL"/>
        </w:rPr>
        <w:t xml:space="preserve"> dhënave personale, si dhe subjekteve të </w:t>
      </w:r>
      <w:proofErr w:type="spellStart"/>
      <w:r w:rsidRPr="661F1B64">
        <w:rPr>
          <w:rFonts w:ascii="Times New Roman" w:eastAsia="Calibri" w:hAnsi="Times New Roman"/>
          <w:i/>
          <w:iCs/>
          <w:sz w:val="24"/>
          <w:szCs w:val="24"/>
          <w:lang w:val="sq-AL"/>
        </w:rPr>
        <w:t>të</w:t>
      </w:r>
      <w:proofErr w:type="spellEnd"/>
      <w:r w:rsidRPr="661F1B64">
        <w:rPr>
          <w:rFonts w:ascii="Times New Roman" w:eastAsia="Calibri" w:hAnsi="Times New Roman"/>
          <w:i/>
          <w:iCs/>
          <w:sz w:val="24"/>
          <w:szCs w:val="24"/>
          <w:lang w:val="sq-AL"/>
        </w:rPr>
        <w:t xml:space="preserve"> dhënave kur rreziqet e shkaktuara nga cenimi i të dhënave mund të </w:t>
      </w:r>
      <w:proofErr w:type="spellStart"/>
      <w:r w:rsidRPr="661F1B64">
        <w:rPr>
          <w:rFonts w:ascii="Times New Roman" w:eastAsia="Calibri" w:hAnsi="Times New Roman"/>
          <w:i/>
          <w:iCs/>
          <w:sz w:val="24"/>
          <w:szCs w:val="24"/>
          <w:lang w:val="sq-AL"/>
        </w:rPr>
        <w:t>të</w:t>
      </w:r>
      <w:proofErr w:type="spellEnd"/>
      <w:r w:rsidRPr="661F1B64">
        <w:rPr>
          <w:rFonts w:ascii="Times New Roman" w:eastAsia="Calibri" w:hAnsi="Times New Roman"/>
          <w:i/>
          <w:iCs/>
          <w:sz w:val="24"/>
          <w:szCs w:val="24"/>
          <w:lang w:val="sq-AL"/>
        </w:rPr>
        <w:t xml:space="preserve"> jenë të larta;</w:t>
      </w:r>
    </w:p>
    <w:p w14:paraId="6675578F" w14:textId="77777777" w:rsidR="00E032DE" w:rsidRPr="00047EEF" w:rsidRDefault="661F1B64" w:rsidP="00C0102B">
      <w:pPr>
        <w:pStyle w:val="ListParagraph"/>
        <w:numPr>
          <w:ilvl w:val="1"/>
          <w:numId w:val="13"/>
        </w:numPr>
        <w:tabs>
          <w:tab w:val="clear" w:pos="567"/>
          <w:tab w:val="left" w:pos="1080"/>
        </w:tabs>
        <w:spacing w:after="160" w:line="276" w:lineRule="auto"/>
        <w:contextualSpacing/>
        <w:jc w:val="both"/>
        <w:rPr>
          <w:rFonts w:ascii="Times New Roman" w:eastAsia="Calibri" w:hAnsi="Times New Roman"/>
          <w:i/>
          <w:iCs/>
          <w:sz w:val="24"/>
          <w:szCs w:val="24"/>
          <w:lang w:val="sq-AL"/>
        </w:rPr>
      </w:pPr>
      <w:r w:rsidRPr="661F1B64">
        <w:rPr>
          <w:rFonts w:ascii="Times New Roman" w:eastAsia="Calibri" w:hAnsi="Times New Roman"/>
          <w:i/>
          <w:iCs/>
          <w:sz w:val="24"/>
          <w:szCs w:val="24"/>
          <w:lang w:val="sq-AL"/>
        </w:rPr>
        <w:t xml:space="preserve">Prezantimi i konceptit të </w:t>
      </w:r>
      <w:r w:rsidRPr="661F1B64">
        <w:rPr>
          <w:rFonts w:ascii="Times New Roman" w:hAnsi="Times New Roman"/>
          <w:i/>
          <w:iCs/>
          <w:sz w:val="24"/>
          <w:szCs w:val="24"/>
          <w:lang w:val="sq-AL"/>
        </w:rPr>
        <w:t xml:space="preserve">mbrojtjes së të dhënave në projektim (by </w:t>
      </w:r>
      <w:proofErr w:type="spellStart"/>
      <w:r w:rsidRPr="661F1B64">
        <w:rPr>
          <w:rFonts w:ascii="Times New Roman" w:hAnsi="Times New Roman"/>
          <w:i/>
          <w:iCs/>
          <w:sz w:val="24"/>
          <w:szCs w:val="24"/>
          <w:lang w:val="sq-AL"/>
        </w:rPr>
        <w:t>design</w:t>
      </w:r>
      <w:proofErr w:type="spellEnd"/>
      <w:r w:rsidRPr="661F1B64">
        <w:rPr>
          <w:rFonts w:ascii="Times New Roman" w:hAnsi="Times New Roman"/>
          <w:i/>
          <w:iCs/>
          <w:sz w:val="24"/>
          <w:szCs w:val="24"/>
          <w:lang w:val="sq-AL"/>
        </w:rPr>
        <w:t xml:space="preserve">) dhe mbrojtjes në mënyrë të paracaktuar (by </w:t>
      </w:r>
      <w:proofErr w:type="spellStart"/>
      <w:r w:rsidRPr="661F1B64">
        <w:rPr>
          <w:rFonts w:ascii="Times New Roman" w:hAnsi="Times New Roman"/>
          <w:i/>
          <w:iCs/>
          <w:sz w:val="24"/>
          <w:szCs w:val="24"/>
          <w:lang w:val="sq-AL"/>
        </w:rPr>
        <w:t>default</w:t>
      </w:r>
      <w:proofErr w:type="spellEnd"/>
      <w:r w:rsidRPr="661F1B64">
        <w:rPr>
          <w:rFonts w:ascii="Times New Roman" w:hAnsi="Times New Roman"/>
          <w:i/>
          <w:iCs/>
          <w:sz w:val="24"/>
          <w:szCs w:val="24"/>
          <w:lang w:val="sq-AL"/>
        </w:rPr>
        <w:t xml:space="preserve">) si dhe </w:t>
      </w:r>
      <w:r w:rsidRPr="661F1B64">
        <w:rPr>
          <w:rFonts w:ascii="Times New Roman" w:eastAsia="Calibri" w:hAnsi="Times New Roman"/>
          <w:i/>
          <w:iCs/>
          <w:sz w:val="24"/>
          <w:szCs w:val="24"/>
          <w:lang w:val="sq-AL"/>
        </w:rPr>
        <w:t xml:space="preserve">inkurajimi i </w:t>
      </w:r>
      <w:proofErr w:type="spellStart"/>
      <w:r w:rsidRPr="661F1B64">
        <w:rPr>
          <w:rFonts w:ascii="Times New Roman" w:eastAsia="Calibri" w:hAnsi="Times New Roman"/>
          <w:i/>
          <w:iCs/>
          <w:sz w:val="24"/>
          <w:szCs w:val="24"/>
          <w:lang w:val="sq-AL"/>
        </w:rPr>
        <w:t>kontrolluesëve</w:t>
      </w:r>
      <w:proofErr w:type="spellEnd"/>
      <w:r w:rsidRPr="661F1B64">
        <w:rPr>
          <w:rFonts w:ascii="Times New Roman" w:eastAsia="Calibri" w:hAnsi="Times New Roman"/>
          <w:i/>
          <w:iCs/>
          <w:sz w:val="24"/>
          <w:szCs w:val="24"/>
          <w:lang w:val="sq-AL"/>
        </w:rPr>
        <w:t xml:space="preserve"> dhe </w:t>
      </w:r>
      <w:proofErr w:type="spellStart"/>
      <w:r w:rsidRPr="661F1B64">
        <w:rPr>
          <w:rFonts w:ascii="Times New Roman" w:eastAsia="Calibri" w:hAnsi="Times New Roman"/>
          <w:i/>
          <w:iCs/>
          <w:sz w:val="24"/>
          <w:szCs w:val="24"/>
          <w:lang w:val="sq-AL"/>
        </w:rPr>
        <w:t>përpunuesëve</w:t>
      </w:r>
      <w:proofErr w:type="spellEnd"/>
      <w:r w:rsidRPr="661F1B64">
        <w:rPr>
          <w:rFonts w:ascii="Times New Roman" w:eastAsia="Calibri" w:hAnsi="Times New Roman"/>
          <w:i/>
          <w:iCs/>
          <w:sz w:val="24"/>
          <w:szCs w:val="24"/>
          <w:lang w:val="sq-AL"/>
        </w:rPr>
        <w:t xml:space="preserve"> për përdorimin e këtyre teknologjive;</w:t>
      </w:r>
    </w:p>
    <w:p w14:paraId="01047F51" w14:textId="77777777" w:rsidR="00E032DE" w:rsidRPr="004A7BE9" w:rsidRDefault="661F1B64" w:rsidP="00C0102B">
      <w:pPr>
        <w:pStyle w:val="ListParagraph"/>
        <w:numPr>
          <w:ilvl w:val="1"/>
          <w:numId w:val="13"/>
        </w:numPr>
        <w:tabs>
          <w:tab w:val="clear" w:pos="567"/>
          <w:tab w:val="left" w:pos="1080"/>
        </w:tabs>
        <w:spacing w:after="160" w:line="276" w:lineRule="auto"/>
        <w:contextualSpacing/>
        <w:jc w:val="both"/>
        <w:rPr>
          <w:rFonts w:ascii="Times New Roman" w:eastAsia="Calibri" w:hAnsi="Times New Roman"/>
          <w:i/>
          <w:iCs/>
          <w:sz w:val="24"/>
          <w:szCs w:val="24"/>
          <w:lang w:val="sq-AL"/>
        </w:rPr>
      </w:pPr>
      <w:r w:rsidRPr="661F1B64">
        <w:rPr>
          <w:rFonts w:ascii="Times New Roman" w:hAnsi="Times New Roman"/>
          <w:i/>
          <w:iCs/>
          <w:sz w:val="24"/>
          <w:szCs w:val="24"/>
          <w:lang w:val="sq-AL"/>
        </w:rPr>
        <w:t>Detyrimi i organeve të sektorit publik dhe privat për emërimin e</w:t>
      </w:r>
      <w:r w:rsidRPr="004A7BE9">
        <w:rPr>
          <w:rFonts w:ascii="Times New Roman" w:hAnsi="Times New Roman"/>
          <w:i/>
          <w:iCs/>
          <w:sz w:val="24"/>
          <w:szCs w:val="24"/>
          <w:lang w:val="sq-AL"/>
        </w:rPr>
        <w:t xml:space="preserve"> një nëpunësi të mbrojtjes së të dhënave me qëllim garantimin e përputhshmërisë së organizatës ku bën pjesë me kërkesat e ligjit për mbrojtjen e të dhënave personale gjatë </w:t>
      </w:r>
      <w:proofErr w:type="spellStart"/>
      <w:r w:rsidRPr="004A7BE9">
        <w:rPr>
          <w:rFonts w:ascii="Times New Roman" w:hAnsi="Times New Roman"/>
          <w:i/>
          <w:iCs/>
          <w:sz w:val="24"/>
          <w:szCs w:val="24"/>
          <w:lang w:val="sq-AL"/>
        </w:rPr>
        <w:t>procesve</w:t>
      </w:r>
      <w:proofErr w:type="spellEnd"/>
      <w:r w:rsidRPr="004A7BE9">
        <w:rPr>
          <w:rFonts w:ascii="Times New Roman" w:hAnsi="Times New Roman"/>
          <w:i/>
          <w:iCs/>
          <w:sz w:val="24"/>
          <w:szCs w:val="24"/>
          <w:lang w:val="sq-AL"/>
        </w:rPr>
        <w:t xml:space="preserve"> përpunuese të </w:t>
      </w:r>
      <w:proofErr w:type="spellStart"/>
      <w:r w:rsidRPr="004A7BE9">
        <w:rPr>
          <w:rFonts w:ascii="Times New Roman" w:hAnsi="Times New Roman"/>
          <w:i/>
          <w:iCs/>
          <w:sz w:val="24"/>
          <w:szCs w:val="24"/>
          <w:lang w:val="sq-AL"/>
        </w:rPr>
        <w:t>të</w:t>
      </w:r>
      <w:proofErr w:type="spellEnd"/>
      <w:r w:rsidRPr="004A7BE9">
        <w:rPr>
          <w:rFonts w:ascii="Times New Roman" w:hAnsi="Times New Roman"/>
          <w:i/>
          <w:iCs/>
          <w:sz w:val="24"/>
          <w:szCs w:val="24"/>
          <w:lang w:val="sq-AL"/>
        </w:rPr>
        <w:t xml:space="preserve"> dhënave që kryejnë në kuadër të ushtrimit të veprimtarisë së tyre;</w:t>
      </w:r>
    </w:p>
    <w:p w14:paraId="32A43512" w14:textId="77777777" w:rsidR="00E032DE" w:rsidRPr="004A7BE9" w:rsidRDefault="661F1B64" w:rsidP="00C0102B">
      <w:pPr>
        <w:pStyle w:val="ListParagraph"/>
        <w:numPr>
          <w:ilvl w:val="1"/>
          <w:numId w:val="13"/>
        </w:numPr>
        <w:tabs>
          <w:tab w:val="clear" w:pos="567"/>
          <w:tab w:val="left" w:pos="1080"/>
        </w:tabs>
        <w:spacing w:after="160" w:line="276" w:lineRule="auto"/>
        <w:contextualSpacing/>
        <w:jc w:val="both"/>
        <w:rPr>
          <w:rFonts w:ascii="Times New Roman" w:eastAsia="Calibri" w:hAnsi="Times New Roman"/>
          <w:i/>
          <w:iCs/>
          <w:sz w:val="24"/>
          <w:szCs w:val="24"/>
          <w:lang w:val="sq-AL"/>
        </w:rPr>
      </w:pPr>
      <w:r w:rsidRPr="004A7BE9">
        <w:rPr>
          <w:rFonts w:ascii="Times New Roman" w:eastAsia="Calibri" w:hAnsi="Times New Roman"/>
          <w:i/>
          <w:iCs/>
          <w:sz w:val="24"/>
          <w:szCs w:val="24"/>
          <w:lang w:val="sq-AL"/>
        </w:rPr>
        <w:t xml:space="preserve">Hartimi i kodeve të sjelljes </w:t>
      </w:r>
      <w:r w:rsidRPr="004A7BE9">
        <w:rPr>
          <w:rFonts w:ascii="Times New Roman" w:hAnsi="Times New Roman"/>
          <w:i/>
          <w:iCs/>
          <w:sz w:val="24"/>
          <w:szCs w:val="24"/>
          <w:lang w:val="sq-AL"/>
        </w:rPr>
        <w:t>për kategori të caktuar kontrolluesish dhe përpunuesish të cilat kanë për qëllim të kontribuojnë në zbatimin sa më të mirë të ligjit për mbrojtjen e të dhënave personale nga këta të fundit;</w:t>
      </w:r>
    </w:p>
    <w:p w14:paraId="0368A5F5" w14:textId="77777777" w:rsidR="00E032DE" w:rsidRPr="004A7BE9" w:rsidRDefault="661F1B64" w:rsidP="00C0102B">
      <w:pPr>
        <w:pStyle w:val="ListParagraph"/>
        <w:numPr>
          <w:ilvl w:val="1"/>
          <w:numId w:val="13"/>
        </w:numPr>
        <w:tabs>
          <w:tab w:val="clear" w:pos="567"/>
          <w:tab w:val="left" w:pos="1080"/>
        </w:tabs>
        <w:spacing w:after="160" w:line="276" w:lineRule="auto"/>
        <w:contextualSpacing/>
        <w:jc w:val="both"/>
        <w:rPr>
          <w:rFonts w:ascii="Times New Roman" w:eastAsia="Calibri" w:hAnsi="Times New Roman"/>
          <w:i/>
          <w:iCs/>
          <w:sz w:val="24"/>
          <w:szCs w:val="24"/>
          <w:lang w:val="sq-AL"/>
        </w:rPr>
      </w:pPr>
      <w:r w:rsidRPr="004A7BE9">
        <w:rPr>
          <w:rFonts w:ascii="Times New Roman" w:hAnsi="Times New Roman"/>
          <w:i/>
          <w:iCs/>
          <w:sz w:val="24"/>
          <w:szCs w:val="24"/>
          <w:lang w:val="sq-AL"/>
        </w:rPr>
        <w:t xml:space="preserve">Ngritja e mekanizmit të certifikimit, si një instrument i cili demonstron se një proces përpunimi është në përputhje me kuadrin ligjor për mbrojtjen e të dhënave personale dhe se gjatë procesit të përpunimit të </w:t>
      </w:r>
      <w:proofErr w:type="spellStart"/>
      <w:r w:rsidRPr="004A7BE9">
        <w:rPr>
          <w:rFonts w:ascii="Times New Roman" w:hAnsi="Times New Roman"/>
          <w:i/>
          <w:iCs/>
          <w:sz w:val="24"/>
          <w:szCs w:val="24"/>
          <w:lang w:val="sq-AL"/>
        </w:rPr>
        <w:t>të</w:t>
      </w:r>
      <w:proofErr w:type="spellEnd"/>
      <w:r w:rsidRPr="004A7BE9">
        <w:rPr>
          <w:rFonts w:ascii="Times New Roman" w:hAnsi="Times New Roman"/>
          <w:i/>
          <w:iCs/>
          <w:sz w:val="24"/>
          <w:szCs w:val="24"/>
          <w:lang w:val="sq-AL"/>
        </w:rPr>
        <w:t xml:space="preserve"> dhënave ekzistojnë garanci të mjaftueshme për sigurinë e tyre. </w:t>
      </w:r>
    </w:p>
    <w:p w14:paraId="0DACE3AC" w14:textId="77777777" w:rsidR="00495F82" w:rsidRPr="00E032DE" w:rsidRDefault="00495F82" w:rsidP="00495F82">
      <w:pPr>
        <w:pStyle w:val="Style1-BodyText"/>
        <w:spacing w:after="0" w:line="276" w:lineRule="auto"/>
        <w:rPr>
          <w:rFonts w:cs="Times New Roman"/>
          <w:b/>
          <w:bCs/>
          <w:sz w:val="24"/>
          <w:szCs w:val="24"/>
          <w:lang w:val="sq-AL"/>
        </w:rPr>
      </w:pPr>
      <w:r w:rsidRPr="661F1B64">
        <w:rPr>
          <w:rFonts w:cs="Times New Roman"/>
          <w:b/>
          <w:bCs/>
          <w:sz w:val="24"/>
          <w:szCs w:val="24"/>
          <w:lang w:val="sq-AL"/>
        </w:rPr>
        <w:t>Pengesat e mundshme për zbatimin e opsionit të zgjedhur.</w:t>
      </w:r>
    </w:p>
    <w:p w14:paraId="3CA6EC51" w14:textId="77777777" w:rsidR="00495F82" w:rsidRPr="00E032DE" w:rsidRDefault="00495F82" w:rsidP="00495F82">
      <w:pPr>
        <w:rPr>
          <w:lang w:val="sq-AL"/>
        </w:rPr>
      </w:pPr>
    </w:p>
    <w:p w14:paraId="6AC4A70E" w14:textId="77777777" w:rsidR="00495F82" w:rsidRDefault="00495F82" w:rsidP="00C0102B">
      <w:pPr>
        <w:numPr>
          <w:ilvl w:val="0"/>
          <w:numId w:val="13"/>
        </w:numPr>
        <w:spacing w:before="120" w:line="276" w:lineRule="auto"/>
        <w:ind w:left="360"/>
        <w:jc w:val="both"/>
        <w:rPr>
          <w:lang w:val="sq-AL"/>
        </w:rPr>
      </w:pPr>
      <w:r w:rsidRPr="661F1B64">
        <w:rPr>
          <w:lang w:val="sq-AL"/>
        </w:rPr>
        <w:t xml:space="preserve">Mos marrja e masave për përmbushjen e detyrimeve, që burojnë nga ligji i ri për mbrojtjen e të dhënave personale nga ana e </w:t>
      </w:r>
      <w:proofErr w:type="spellStart"/>
      <w:r w:rsidRPr="661F1B64">
        <w:rPr>
          <w:lang w:val="sq-AL"/>
        </w:rPr>
        <w:t>kontrolluesëve</w:t>
      </w:r>
      <w:proofErr w:type="spellEnd"/>
      <w:r w:rsidRPr="661F1B64">
        <w:rPr>
          <w:lang w:val="sq-AL"/>
        </w:rPr>
        <w:t xml:space="preserve"> dhe </w:t>
      </w:r>
      <w:proofErr w:type="spellStart"/>
      <w:r w:rsidRPr="661F1B64">
        <w:rPr>
          <w:lang w:val="sq-AL"/>
        </w:rPr>
        <w:t>përpunuesëve</w:t>
      </w:r>
      <w:proofErr w:type="spellEnd"/>
      <w:r w:rsidRPr="661F1B64">
        <w:rPr>
          <w:lang w:val="sq-AL"/>
        </w:rPr>
        <w:t xml:space="preserve"> publikë dhe privat të detyruar të zbatojnë këtë ligj ku përfshihen: </w:t>
      </w:r>
    </w:p>
    <w:p w14:paraId="1549B6CE" w14:textId="77777777" w:rsidR="00495F82" w:rsidRPr="004A7BE9" w:rsidRDefault="00495F82" w:rsidP="00C0102B">
      <w:pPr>
        <w:pStyle w:val="ListParagraph"/>
        <w:numPr>
          <w:ilvl w:val="1"/>
          <w:numId w:val="13"/>
        </w:numPr>
        <w:tabs>
          <w:tab w:val="clear" w:pos="567"/>
          <w:tab w:val="left" w:pos="1080"/>
        </w:tabs>
        <w:spacing w:after="160" w:line="276" w:lineRule="auto"/>
        <w:contextualSpacing/>
        <w:jc w:val="both"/>
        <w:rPr>
          <w:rFonts w:ascii="Times New Roman" w:eastAsia="Calibri" w:hAnsi="Times New Roman"/>
          <w:i/>
          <w:iCs/>
          <w:sz w:val="24"/>
          <w:szCs w:val="24"/>
          <w:lang w:val="sq-AL"/>
        </w:rPr>
      </w:pPr>
      <w:r w:rsidRPr="004A7BE9">
        <w:rPr>
          <w:rFonts w:ascii="Times New Roman" w:eastAsia="Calibri" w:hAnsi="Times New Roman"/>
          <w:i/>
          <w:iCs/>
          <w:sz w:val="24"/>
          <w:szCs w:val="24"/>
          <w:lang w:val="sq-AL"/>
        </w:rPr>
        <w:t xml:space="preserve">Kryerja e vlerësimit të ndikimit në mbrojtjen e të dhënave personale përpara fillimit të një procesi përpunimi me qëllim identifikimin e rreziqeve të mundshme për të drejtat dhe liritë e subjektit të </w:t>
      </w:r>
      <w:proofErr w:type="spellStart"/>
      <w:r w:rsidRPr="004A7BE9">
        <w:rPr>
          <w:rFonts w:ascii="Times New Roman" w:eastAsia="Calibri" w:hAnsi="Times New Roman"/>
          <w:i/>
          <w:iCs/>
          <w:sz w:val="24"/>
          <w:szCs w:val="24"/>
          <w:lang w:val="sq-AL"/>
        </w:rPr>
        <w:t>të</w:t>
      </w:r>
      <w:proofErr w:type="spellEnd"/>
      <w:r w:rsidRPr="004A7BE9">
        <w:rPr>
          <w:rFonts w:ascii="Times New Roman" w:eastAsia="Calibri" w:hAnsi="Times New Roman"/>
          <w:i/>
          <w:iCs/>
          <w:sz w:val="24"/>
          <w:szCs w:val="24"/>
          <w:lang w:val="sq-AL"/>
        </w:rPr>
        <w:t xml:space="preserve"> dhënave dhe minimizimin e tyre sa më shpejt të jetë e mundur nëse rezulton se ky përpunim përbën rrezik të lartë;</w:t>
      </w:r>
    </w:p>
    <w:p w14:paraId="47F6B3E8" w14:textId="77777777" w:rsidR="00495F82" w:rsidRPr="004A7BE9" w:rsidRDefault="00495F82" w:rsidP="00C0102B">
      <w:pPr>
        <w:pStyle w:val="ListParagraph"/>
        <w:numPr>
          <w:ilvl w:val="1"/>
          <w:numId w:val="13"/>
        </w:numPr>
        <w:tabs>
          <w:tab w:val="clear" w:pos="567"/>
          <w:tab w:val="left" w:pos="1080"/>
        </w:tabs>
        <w:spacing w:after="160" w:line="276" w:lineRule="auto"/>
        <w:contextualSpacing/>
        <w:jc w:val="both"/>
        <w:rPr>
          <w:rFonts w:ascii="Times New Roman" w:eastAsia="Calibri" w:hAnsi="Times New Roman"/>
          <w:i/>
          <w:iCs/>
          <w:sz w:val="24"/>
          <w:szCs w:val="24"/>
          <w:lang w:val="sq-AL"/>
        </w:rPr>
      </w:pPr>
      <w:r w:rsidRPr="004A7BE9">
        <w:rPr>
          <w:rFonts w:ascii="Times New Roman" w:eastAsia="Calibri" w:hAnsi="Times New Roman"/>
          <w:i/>
          <w:iCs/>
          <w:sz w:val="24"/>
          <w:szCs w:val="24"/>
          <w:lang w:val="sq-AL"/>
        </w:rPr>
        <w:t xml:space="preserve">Detyrimi për tu konsultuar paraprakisht me </w:t>
      </w:r>
      <w:proofErr w:type="spellStart"/>
      <w:r w:rsidRPr="004A7BE9">
        <w:rPr>
          <w:rFonts w:ascii="Times New Roman" w:eastAsia="Calibri" w:hAnsi="Times New Roman"/>
          <w:i/>
          <w:iCs/>
          <w:sz w:val="24"/>
          <w:szCs w:val="24"/>
          <w:lang w:val="sq-AL"/>
        </w:rPr>
        <w:t>Komisionerin</w:t>
      </w:r>
      <w:proofErr w:type="spellEnd"/>
      <w:r w:rsidRPr="004A7BE9">
        <w:rPr>
          <w:rFonts w:ascii="Times New Roman" w:eastAsia="Calibri" w:hAnsi="Times New Roman"/>
          <w:i/>
          <w:iCs/>
          <w:sz w:val="24"/>
          <w:szCs w:val="24"/>
          <w:lang w:val="sq-AL"/>
        </w:rPr>
        <w:t xml:space="preserve"> përpara fillimit të përpunimit të dhënave, në rast se ky përpunim rezulton me rrezik të lartë për subjektin e të dhënave;</w:t>
      </w:r>
    </w:p>
    <w:p w14:paraId="5E60B886" w14:textId="77777777" w:rsidR="00495F82" w:rsidRPr="004A7BE9" w:rsidRDefault="00495F82" w:rsidP="00C0102B">
      <w:pPr>
        <w:pStyle w:val="ListParagraph"/>
        <w:numPr>
          <w:ilvl w:val="1"/>
          <w:numId w:val="13"/>
        </w:numPr>
        <w:tabs>
          <w:tab w:val="clear" w:pos="567"/>
          <w:tab w:val="left" w:pos="1080"/>
        </w:tabs>
        <w:spacing w:after="160" w:line="276" w:lineRule="auto"/>
        <w:contextualSpacing/>
        <w:jc w:val="both"/>
        <w:rPr>
          <w:rFonts w:ascii="Times New Roman" w:eastAsia="Calibri" w:hAnsi="Times New Roman"/>
          <w:i/>
          <w:iCs/>
          <w:sz w:val="24"/>
          <w:szCs w:val="24"/>
          <w:lang w:val="sq-AL"/>
        </w:rPr>
      </w:pPr>
      <w:r w:rsidRPr="004A7BE9">
        <w:rPr>
          <w:rFonts w:ascii="Times New Roman" w:eastAsia="Calibri" w:hAnsi="Times New Roman"/>
          <w:i/>
          <w:iCs/>
          <w:sz w:val="24"/>
          <w:szCs w:val="24"/>
          <w:lang w:val="sq-AL"/>
        </w:rPr>
        <w:t xml:space="preserve">Detyrimi për njoftim i </w:t>
      </w:r>
      <w:proofErr w:type="spellStart"/>
      <w:r w:rsidRPr="004A7BE9">
        <w:rPr>
          <w:rFonts w:ascii="Times New Roman" w:eastAsia="Calibri" w:hAnsi="Times New Roman"/>
          <w:i/>
          <w:iCs/>
          <w:sz w:val="24"/>
          <w:szCs w:val="24"/>
          <w:lang w:val="sq-AL"/>
        </w:rPr>
        <w:t>Komisionerit</w:t>
      </w:r>
      <w:proofErr w:type="spellEnd"/>
      <w:r w:rsidRPr="004A7BE9">
        <w:rPr>
          <w:rFonts w:ascii="Times New Roman" w:eastAsia="Calibri" w:hAnsi="Times New Roman"/>
          <w:i/>
          <w:iCs/>
          <w:sz w:val="24"/>
          <w:szCs w:val="24"/>
          <w:lang w:val="sq-AL"/>
        </w:rPr>
        <w:t xml:space="preserve"> në rast cenimi të </w:t>
      </w:r>
      <w:proofErr w:type="spellStart"/>
      <w:r w:rsidRPr="004A7BE9">
        <w:rPr>
          <w:rFonts w:ascii="Times New Roman" w:eastAsia="Calibri" w:hAnsi="Times New Roman"/>
          <w:i/>
          <w:iCs/>
          <w:sz w:val="24"/>
          <w:szCs w:val="24"/>
          <w:lang w:val="sq-AL"/>
        </w:rPr>
        <w:t>të</w:t>
      </w:r>
      <w:proofErr w:type="spellEnd"/>
      <w:r w:rsidRPr="004A7BE9">
        <w:rPr>
          <w:rFonts w:ascii="Times New Roman" w:eastAsia="Calibri" w:hAnsi="Times New Roman"/>
          <w:i/>
          <w:iCs/>
          <w:sz w:val="24"/>
          <w:szCs w:val="24"/>
          <w:lang w:val="sq-AL"/>
        </w:rPr>
        <w:t xml:space="preserve"> dhënave personale, si dhe subjekteve të </w:t>
      </w:r>
      <w:proofErr w:type="spellStart"/>
      <w:r w:rsidRPr="004A7BE9">
        <w:rPr>
          <w:rFonts w:ascii="Times New Roman" w:eastAsia="Calibri" w:hAnsi="Times New Roman"/>
          <w:i/>
          <w:iCs/>
          <w:sz w:val="24"/>
          <w:szCs w:val="24"/>
          <w:lang w:val="sq-AL"/>
        </w:rPr>
        <w:t>të</w:t>
      </w:r>
      <w:proofErr w:type="spellEnd"/>
      <w:r w:rsidRPr="004A7BE9">
        <w:rPr>
          <w:rFonts w:ascii="Times New Roman" w:eastAsia="Calibri" w:hAnsi="Times New Roman"/>
          <w:i/>
          <w:iCs/>
          <w:sz w:val="24"/>
          <w:szCs w:val="24"/>
          <w:lang w:val="sq-AL"/>
        </w:rPr>
        <w:t xml:space="preserve"> dhënave kur rreziqet e shkaktuara nga cenimi i të dhënave mund të </w:t>
      </w:r>
      <w:proofErr w:type="spellStart"/>
      <w:r w:rsidRPr="004A7BE9">
        <w:rPr>
          <w:rFonts w:ascii="Times New Roman" w:eastAsia="Calibri" w:hAnsi="Times New Roman"/>
          <w:i/>
          <w:iCs/>
          <w:sz w:val="24"/>
          <w:szCs w:val="24"/>
          <w:lang w:val="sq-AL"/>
        </w:rPr>
        <w:t>të</w:t>
      </w:r>
      <w:proofErr w:type="spellEnd"/>
      <w:r w:rsidRPr="004A7BE9">
        <w:rPr>
          <w:rFonts w:ascii="Times New Roman" w:eastAsia="Calibri" w:hAnsi="Times New Roman"/>
          <w:i/>
          <w:iCs/>
          <w:sz w:val="24"/>
          <w:szCs w:val="24"/>
          <w:lang w:val="sq-AL"/>
        </w:rPr>
        <w:t xml:space="preserve"> jenë të larta;</w:t>
      </w:r>
    </w:p>
    <w:p w14:paraId="3F93E670" w14:textId="77777777" w:rsidR="00495F82" w:rsidRPr="004A7BE9" w:rsidRDefault="00495F82" w:rsidP="00C0102B">
      <w:pPr>
        <w:pStyle w:val="ListParagraph"/>
        <w:numPr>
          <w:ilvl w:val="1"/>
          <w:numId w:val="13"/>
        </w:numPr>
        <w:tabs>
          <w:tab w:val="clear" w:pos="567"/>
          <w:tab w:val="left" w:pos="1080"/>
        </w:tabs>
        <w:spacing w:after="160" w:line="276" w:lineRule="auto"/>
        <w:contextualSpacing/>
        <w:jc w:val="both"/>
        <w:rPr>
          <w:rFonts w:ascii="Times New Roman" w:eastAsia="Calibri" w:hAnsi="Times New Roman"/>
          <w:i/>
          <w:iCs/>
          <w:sz w:val="24"/>
          <w:szCs w:val="24"/>
          <w:lang w:val="sq-AL"/>
        </w:rPr>
      </w:pPr>
      <w:r w:rsidRPr="004A7BE9">
        <w:rPr>
          <w:rFonts w:ascii="Times New Roman" w:eastAsia="Calibri" w:hAnsi="Times New Roman"/>
          <w:i/>
          <w:iCs/>
          <w:sz w:val="24"/>
          <w:szCs w:val="24"/>
          <w:lang w:val="sq-AL"/>
        </w:rPr>
        <w:t xml:space="preserve">Prezantimi i konceptit të </w:t>
      </w:r>
      <w:r w:rsidRPr="004A7BE9">
        <w:rPr>
          <w:rFonts w:ascii="Times New Roman" w:hAnsi="Times New Roman"/>
          <w:i/>
          <w:iCs/>
          <w:sz w:val="24"/>
          <w:szCs w:val="24"/>
          <w:lang w:val="sq-AL"/>
        </w:rPr>
        <w:t xml:space="preserve">mbrojtjes së të dhënave në projektim (by </w:t>
      </w:r>
      <w:proofErr w:type="spellStart"/>
      <w:r w:rsidRPr="004A7BE9">
        <w:rPr>
          <w:rFonts w:ascii="Times New Roman" w:hAnsi="Times New Roman"/>
          <w:i/>
          <w:iCs/>
          <w:sz w:val="24"/>
          <w:szCs w:val="24"/>
          <w:lang w:val="sq-AL"/>
        </w:rPr>
        <w:t>design</w:t>
      </w:r>
      <w:proofErr w:type="spellEnd"/>
      <w:r w:rsidRPr="004A7BE9">
        <w:rPr>
          <w:rFonts w:ascii="Times New Roman" w:hAnsi="Times New Roman"/>
          <w:i/>
          <w:iCs/>
          <w:sz w:val="24"/>
          <w:szCs w:val="24"/>
          <w:lang w:val="sq-AL"/>
        </w:rPr>
        <w:t xml:space="preserve">) dhe mbrojtjes në mënyrë të paracaktuar (by </w:t>
      </w:r>
      <w:proofErr w:type="spellStart"/>
      <w:r w:rsidRPr="004A7BE9">
        <w:rPr>
          <w:rFonts w:ascii="Times New Roman" w:hAnsi="Times New Roman"/>
          <w:i/>
          <w:iCs/>
          <w:sz w:val="24"/>
          <w:szCs w:val="24"/>
          <w:lang w:val="sq-AL"/>
        </w:rPr>
        <w:t>default</w:t>
      </w:r>
      <w:proofErr w:type="spellEnd"/>
      <w:r w:rsidRPr="004A7BE9">
        <w:rPr>
          <w:rFonts w:ascii="Times New Roman" w:hAnsi="Times New Roman"/>
          <w:i/>
          <w:iCs/>
          <w:sz w:val="24"/>
          <w:szCs w:val="24"/>
          <w:lang w:val="sq-AL"/>
        </w:rPr>
        <w:t xml:space="preserve">) si dhe </w:t>
      </w:r>
      <w:r w:rsidRPr="004A7BE9">
        <w:rPr>
          <w:rFonts w:ascii="Times New Roman" w:eastAsia="Calibri" w:hAnsi="Times New Roman"/>
          <w:i/>
          <w:iCs/>
          <w:sz w:val="24"/>
          <w:szCs w:val="24"/>
          <w:lang w:val="sq-AL"/>
        </w:rPr>
        <w:t xml:space="preserve">inkurajimi i </w:t>
      </w:r>
      <w:proofErr w:type="spellStart"/>
      <w:r w:rsidRPr="004A7BE9">
        <w:rPr>
          <w:rFonts w:ascii="Times New Roman" w:eastAsia="Calibri" w:hAnsi="Times New Roman"/>
          <w:i/>
          <w:iCs/>
          <w:sz w:val="24"/>
          <w:szCs w:val="24"/>
          <w:lang w:val="sq-AL"/>
        </w:rPr>
        <w:t>kontrolluesëve</w:t>
      </w:r>
      <w:proofErr w:type="spellEnd"/>
      <w:r w:rsidRPr="004A7BE9">
        <w:rPr>
          <w:rFonts w:ascii="Times New Roman" w:eastAsia="Calibri" w:hAnsi="Times New Roman"/>
          <w:i/>
          <w:iCs/>
          <w:sz w:val="24"/>
          <w:szCs w:val="24"/>
          <w:lang w:val="sq-AL"/>
        </w:rPr>
        <w:t xml:space="preserve"> dhe </w:t>
      </w:r>
      <w:proofErr w:type="spellStart"/>
      <w:r w:rsidRPr="004A7BE9">
        <w:rPr>
          <w:rFonts w:ascii="Times New Roman" w:eastAsia="Calibri" w:hAnsi="Times New Roman"/>
          <w:i/>
          <w:iCs/>
          <w:sz w:val="24"/>
          <w:szCs w:val="24"/>
          <w:lang w:val="sq-AL"/>
        </w:rPr>
        <w:t>përpunuesëve</w:t>
      </w:r>
      <w:proofErr w:type="spellEnd"/>
      <w:r w:rsidRPr="004A7BE9">
        <w:rPr>
          <w:rFonts w:ascii="Times New Roman" w:eastAsia="Calibri" w:hAnsi="Times New Roman"/>
          <w:i/>
          <w:iCs/>
          <w:sz w:val="24"/>
          <w:szCs w:val="24"/>
          <w:lang w:val="sq-AL"/>
        </w:rPr>
        <w:t xml:space="preserve"> për përdorimin e këtyre teknologjive;</w:t>
      </w:r>
    </w:p>
    <w:p w14:paraId="27FC36E6" w14:textId="77777777" w:rsidR="00495F82" w:rsidRPr="004A7BE9" w:rsidRDefault="00495F82" w:rsidP="00C0102B">
      <w:pPr>
        <w:pStyle w:val="ListParagraph"/>
        <w:numPr>
          <w:ilvl w:val="1"/>
          <w:numId w:val="13"/>
        </w:numPr>
        <w:tabs>
          <w:tab w:val="clear" w:pos="567"/>
          <w:tab w:val="left" w:pos="1080"/>
        </w:tabs>
        <w:spacing w:after="160" w:line="276" w:lineRule="auto"/>
        <w:contextualSpacing/>
        <w:jc w:val="both"/>
        <w:rPr>
          <w:rFonts w:ascii="Times New Roman" w:eastAsia="Calibri" w:hAnsi="Times New Roman"/>
          <w:i/>
          <w:iCs/>
          <w:sz w:val="24"/>
          <w:szCs w:val="24"/>
          <w:lang w:val="sq-AL"/>
        </w:rPr>
      </w:pPr>
      <w:r w:rsidRPr="004A7BE9">
        <w:rPr>
          <w:rFonts w:ascii="Times New Roman" w:hAnsi="Times New Roman"/>
          <w:i/>
          <w:iCs/>
          <w:sz w:val="24"/>
          <w:szCs w:val="24"/>
          <w:lang w:val="sq-AL"/>
        </w:rPr>
        <w:lastRenderedPageBreak/>
        <w:t xml:space="preserve">Detyrimi i organeve të sektorit publik dhe privat për emërimin e një nëpunësi të mbrojtjes së të dhënave me qëllim garantimin e përputhshmërisë së organizatës ku bën pjesë me kërkesat e ligjit për mbrojtjen e të dhënave personale gjatë </w:t>
      </w:r>
      <w:proofErr w:type="spellStart"/>
      <w:r w:rsidRPr="004A7BE9">
        <w:rPr>
          <w:rFonts w:ascii="Times New Roman" w:hAnsi="Times New Roman"/>
          <w:i/>
          <w:iCs/>
          <w:sz w:val="24"/>
          <w:szCs w:val="24"/>
          <w:lang w:val="sq-AL"/>
        </w:rPr>
        <w:t>procesve</w:t>
      </w:r>
      <w:proofErr w:type="spellEnd"/>
      <w:r w:rsidRPr="004A7BE9">
        <w:rPr>
          <w:rFonts w:ascii="Times New Roman" w:hAnsi="Times New Roman"/>
          <w:i/>
          <w:iCs/>
          <w:sz w:val="24"/>
          <w:szCs w:val="24"/>
          <w:lang w:val="sq-AL"/>
        </w:rPr>
        <w:t xml:space="preserve"> përpunuese të </w:t>
      </w:r>
      <w:proofErr w:type="spellStart"/>
      <w:r w:rsidRPr="004A7BE9">
        <w:rPr>
          <w:rFonts w:ascii="Times New Roman" w:hAnsi="Times New Roman"/>
          <w:i/>
          <w:iCs/>
          <w:sz w:val="24"/>
          <w:szCs w:val="24"/>
          <w:lang w:val="sq-AL"/>
        </w:rPr>
        <w:t>të</w:t>
      </w:r>
      <w:proofErr w:type="spellEnd"/>
      <w:r w:rsidRPr="004A7BE9">
        <w:rPr>
          <w:rFonts w:ascii="Times New Roman" w:hAnsi="Times New Roman"/>
          <w:i/>
          <w:iCs/>
          <w:sz w:val="24"/>
          <w:szCs w:val="24"/>
          <w:lang w:val="sq-AL"/>
        </w:rPr>
        <w:t xml:space="preserve"> dhënave që kryejnë në kuadër të ushtrimit të veprimtarisë së tyre;</w:t>
      </w:r>
    </w:p>
    <w:p w14:paraId="11D2D1BA" w14:textId="77777777" w:rsidR="00495F82" w:rsidRPr="004A7BE9" w:rsidRDefault="00495F82" w:rsidP="00C0102B">
      <w:pPr>
        <w:pStyle w:val="ListParagraph"/>
        <w:numPr>
          <w:ilvl w:val="1"/>
          <w:numId w:val="13"/>
        </w:numPr>
        <w:tabs>
          <w:tab w:val="clear" w:pos="567"/>
          <w:tab w:val="left" w:pos="1080"/>
        </w:tabs>
        <w:spacing w:after="160" w:line="276" w:lineRule="auto"/>
        <w:contextualSpacing/>
        <w:jc w:val="both"/>
        <w:rPr>
          <w:rFonts w:ascii="Times New Roman" w:eastAsia="Calibri" w:hAnsi="Times New Roman"/>
          <w:i/>
          <w:iCs/>
          <w:sz w:val="24"/>
          <w:szCs w:val="24"/>
          <w:lang w:val="sq-AL"/>
        </w:rPr>
      </w:pPr>
      <w:r w:rsidRPr="004A7BE9">
        <w:rPr>
          <w:rFonts w:ascii="Times New Roman" w:eastAsia="Calibri" w:hAnsi="Times New Roman"/>
          <w:i/>
          <w:iCs/>
          <w:sz w:val="24"/>
          <w:szCs w:val="24"/>
          <w:lang w:val="sq-AL"/>
        </w:rPr>
        <w:t xml:space="preserve">Hartimi i kodeve të sjelljes </w:t>
      </w:r>
      <w:r w:rsidRPr="004A7BE9">
        <w:rPr>
          <w:rFonts w:ascii="Times New Roman" w:hAnsi="Times New Roman"/>
          <w:i/>
          <w:iCs/>
          <w:sz w:val="24"/>
          <w:szCs w:val="24"/>
          <w:lang w:val="sq-AL"/>
        </w:rPr>
        <w:t>për kategori të caktuar kontrolluesish dhe përpunuesish të cilat kanë për qëllim të kontribuojnë në zbatimin sa më të mirë të ligjit për mbrojtjen e të dhënave personale nga këta të fundit;</w:t>
      </w:r>
    </w:p>
    <w:p w14:paraId="5FC47A93" w14:textId="77777777" w:rsidR="00495F82" w:rsidRPr="004A7BE9" w:rsidRDefault="00495F82" w:rsidP="00C0102B">
      <w:pPr>
        <w:pStyle w:val="ListParagraph"/>
        <w:numPr>
          <w:ilvl w:val="1"/>
          <w:numId w:val="13"/>
        </w:numPr>
        <w:tabs>
          <w:tab w:val="clear" w:pos="567"/>
          <w:tab w:val="left" w:pos="1080"/>
        </w:tabs>
        <w:spacing w:after="160" w:line="276" w:lineRule="auto"/>
        <w:contextualSpacing/>
        <w:jc w:val="both"/>
        <w:rPr>
          <w:rFonts w:ascii="Times New Roman" w:eastAsia="Calibri" w:hAnsi="Times New Roman"/>
          <w:i/>
          <w:iCs/>
          <w:sz w:val="24"/>
          <w:szCs w:val="24"/>
          <w:lang w:val="sq-AL"/>
        </w:rPr>
      </w:pPr>
      <w:r w:rsidRPr="004A7BE9">
        <w:rPr>
          <w:rFonts w:ascii="Times New Roman" w:hAnsi="Times New Roman"/>
          <w:i/>
          <w:iCs/>
          <w:sz w:val="24"/>
          <w:szCs w:val="24"/>
          <w:lang w:val="sq-AL"/>
        </w:rPr>
        <w:t xml:space="preserve">Ngritja e mekanizmit të certifikimit, si një instrument i cili demonstron se një proces përpunimi është në përputhje me kuadrin ligjor për mbrojtjen e të dhënave personale dhe se </w:t>
      </w:r>
      <w:r w:rsidRPr="004A7BE9">
        <w:rPr>
          <w:rFonts w:ascii="Times New Roman" w:hAnsi="Times New Roman"/>
          <w:sz w:val="24"/>
          <w:szCs w:val="24"/>
          <w:lang w:val="sq-AL"/>
        </w:rPr>
        <w:t>g</w:t>
      </w:r>
      <w:r w:rsidRPr="004A7BE9">
        <w:rPr>
          <w:rFonts w:ascii="Times New Roman" w:hAnsi="Times New Roman"/>
          <w:i/>
          <w:iCs/>
          <w:sz w:val="24"/>
          <w:szCs w:val="24"/>
          <w:lang w:val="sq-AL"/>
        </w:rPr>
        <w:t xml:space="preserve">jatë procesit të përpunimit të </w:t>
      </w:r>
      <w:proofErr w:type="spellStart"/>
      <w:r w:rsidRPr="004A7BE9">
        <w:rPr>
          <w:rFonts w:ascii="Times New Roman" w:hAnsi="Times New Roman"/>
          <w:i/>
          <w:iCs/>
          <w:sz w:val="24"/>
          <w:szCs w:val="24"/>
          <w:lang w:val="sq-AL"/>
        </w:rPr>
        <w:t>të</w:t>
      </w:r>
      <w:proofErr w:type="spellEnd"/>
      <w:r w:rsidRPr="004A7BE9">
        <w:rPr>
          <w:rFonts w:ascii="Times New Roman" w:hAnsi="Times New Roman"/>
          <w:i/>
          <w:iCs/>
          <w:sz w:val="24"/>
          <w:szCs w:val="24"/>
          <w:lang w:val="sq-AL"/>
        </w:rPr>
        <w:t xml:space="preserve"> dhënave ekzistojnë garanci të mjaftueshme për sigurinë e tyre.</w:t>
      </w:r>
    </w:p>
    <w:p w14:paraId="0F9F477A" w14:textId="77777777" w:rsidR="00495F82" w:rsidRDefault="00495F82" w:rsidP="00C0102B">
      <w:pPr>
        <w:numPr>
          <w:ilvl w:val="0"/>
          <w:numId w:val="13"/>
        </w:numPr>
        <w:spacing w:before="120" w:line="276" w:lineRule="auto"/>
        <w:ind w:left="360"/>
        <w:jc w:val="both"/>
        <w:rPr>
          <w:lang w:val="sq-AL"/>
        </w:rPr>
      </w:pPr>
      <w:r w:rsidRPr="661F1B64">
        <w:rPr>
          <w:lang w:val="sq-AL"/>
        </w:rPr>
        <w:t xml:space="preserve">Mos zbatimi  dhe përmbushja e vendimeve dhe rekomandimeve të lëna nga </w:t>
      </w:r>
      <w:proofErr w:type="spellStart"/>
      <w:r w:rsidRPr="661F1B64">
        <w:rPr>
          <w:lang w:val="sq-AL"/>
        </w:rPr>
        <w:t>Komisioneri</w:t>
      </w:r>
      <w:proofErr w:type="spellEnd"/>
      <w:r w:rsidRPr="661F1B64">
        <w:rPr>
          <w:lang w:val="sq-AL"/>
        </w:rPr>
        <w:t xml:space="preserve"> për kontrolluesit publikë dhe privatë;</w:t>
      </w:r>
    </w:p>
    <w:p w14:paraId="6C85C046" w14:textId="77777777" w:rsidR="00495F82" w:rsidRPr="007A2652" w:rsidRDefault="00495F82" w:rsidP="00C0102B">
      <w:pPr>
        <w:numPr>
          <w:ilvl w:val="0"/>
          <w:numId w:val="13"/>
        </w:numPr>
        <w:spacing w:before="120" w:line="276" w:lineRule="auto"/>
        <w:ind w:left="360"/>
        <w:jc w:val="both"/>
        <w:rPr>
          <w:lang w:val="sq-AL"/>
        </w:rPr>
      </w:pPr>
      <w:r w:rsidRPr="661F1B64">
        <w:rPr>
          <w:lang w:val="sq-AL"/>
        </w:rPr>
        <w:t xml:space="preserve">Mos bashkëpunimi i </w:t>
      </w:r>
      <w:proofErr w:type="spellStart"/>
      <w:r w:rsidRPr="661F1B64">
        <w:rPr>
          <w:lang w:val="sq-AL"/>
        </w:rPr>
        <w:t>kontrolluesëve</w:t>
      </w:r>
      <w:proofErr w:type="spellEnd"/>
      <w:r w:rsidRPr="661F1B64">
        <w:rPr>
          <w:lang w:val="sq-AL"/>
        </w:rPr>
        <w:t xml:space="preserve"> publikë dhe privatë me </w:t>
      </w:r>
      <w:proofErr w:type="spellStart"/>
      <w:r w:rsidRPr="661F1B64">
        <w:rPr>
          <w:lang w:val="sq-AL"/>
        </w:rPr>
        <w:t>Komisionerin</w:t>
      </w:r>
      <w:proofErr w:type="spellEnd"/>
      <w:r w:rsidRPr="661F1B64">
        <w:rPr>
          <w:lang w:val="sq-AL"/>
        </w:rPr>
        <w:t xml:space="preserve"> për përmbushjen e detyrave të tij. </w:t>
      </w:r>
    </w:p>
    <w:p w14:paraId="450EA2D7" w14:textId="77777777" w:rsidR="00E032DE" w:rsidRDefault="00E032DE" w:rsidP="00E032DE">
      <w:pPr>
        <w:spacing w:before="120" w:line="276" w:lineRule="auto"/>
        <w:ind w:left="360"/>
        <w:jc w:val="both"/>
        <w:rPr>
          <w:lang w:val="sq-AL"/>
        </w:rPr>
      </w:pPr>
    </w:p>
    <w:p w14:paraId="734EC211" w14:textId="77777777" w:rsidR="00936C59" w:rsidRPr="00936C59" w:rsidRDefault="661F1B64" w:rsidP="661F1B64">
      <w:pPr>
        <w:spacing w:before="120" w:line="276" w:lineRule="auto"/>
        <w:jc w:val="both"/>
        <w:rPr>
          <w:b/>
          <w:bCs/>
          <w:color w:val="000000" w:themeColor="text1"/>
          <w:lang w:val="sq-AL"/>
        </w:rPr>
      </w:pPr>
      <w:r w:rsidRPr="661F1B64">
        <w:rPr>
          <w:b/>
          <w:bCs/>
          <w:color w:val="000000" w:themeColor="text1"/>
          <w:lang w:val="sq-AL"/>
        </w:rPr>
        <w:t>Masat që do të ndërmerren gjatë zbatimit për të arritur qëllimet e politikës.</w:t>
      </w:r>
    </w:p>
    <w:p w14:paraId="50107CD4" w14:textId="77777777" w:rsidR="00685BD7" w:rsidRDefault="661F1B64" w:rsidP="0092319C">
      <w:pPr>
        <w:pStyle w:val="ListParagraph"/>
        <w:numPr>
          <w:ilvl w:val="0"/>
          <w:numId w:val="13"/>
        </w:numPr>
        <w:spacing w:before="120" w:line="276" w:lineRule="auto"/>
        <w:ind w:left="360"/>
        <w:jc w:val="both"/>
        <w:rPr>
          <w:rFonts w:ascii="Times New Roman" w:hAnsi="Times New Roman"/>
          <w:sz w:val="24"/>
          <w:szCs w:val="24"/>
          <w:lang w:val="sq-AL"/>
        </w:rPr>
      </w:pPr>
      <w:r w:rsidRPr="661F1B64">
        <w:rPr>
          <w:rFonts w:ascii="Times New Roman" w:hAnsi="Times New Roman"/>
          <w:sz w:val="24"/>
          <w:szCs w:val="24"/>
          <w:lang w:val="sq-AL"/>
        </w:rPr>
        <w:t xml:space="preserve">Promovimi i qasjes së re të kontrolluesve dhe </w:t>
      </w:r>
      <w:proofErr w:type="spellStart"/>
      <w:r w:rsidRPr="661F1B64">
        <w:rPr>
          <w:rFonts w:ascii="Times New Roman" w:hAnsi="Times New Roman"/>
          <w:sz w:val="24"/>
          <w:szCs w:val="24"/>
          <w:lang w:val="sq-AL"/>
        </w:rPr>
        <w:t>përpunuesëve</w:t>
      </w:r>
      <w:proofErr w:type="spellEnd"/>
      <w:r w:rsidRPr="661F1B64">
        <w:rPr>
          <w:rFonts w:ascii="Times New Roman" w:hAnsi="Times New Roman"/>
          <w:sz w:val="24"/>
          <w:szCs w:val="24"/>
          <w:lang w:val="sq-AL"/>
        </w:rPr>
        <w:t xml:space="preserve"> në procesin e përpunimit të </w:t>
      </w:r>
      <w:proofErr w:type="spellStart"/>
      <w:r w:rsidRPr="661F1B64">
        <w:rPr>
          <w:rFonts w:ascii="Times New Roman" w:hAnsi="Times New Roman"/>
          <w:sz w:val="24"/>
          <w:szCs w:val="24"/>
          <w:lang w:val="sq-AL"/>
        </w:rPr>
        <w:t>të</w:t>
      </w:r>
      <w:proofErr w:type="spellEnd"/>
      <w:r w:rsidRPr="661F1B64">
        <w:rPr>
          <w:rFonts w:ascii="Times New Roman" w:hAnsi="Times New Roman"/>
          <w:sz w:val="24"/>
          <w:szCs w:val="24"/>
          <w:lang w:val="sq-AL"/>
        </w:rPr>
        <w:t xml:space="preserve"> dhënave personale me qëllim garantimin më efektiv të sigurisë së informacionit; </w:t>
      </w:r>
    </w:p>
    <w:p w14:paraId="1A5D464C" w14:textId="73496C6B" w:rsidR="00685BD7" w:rsidRPr="00685BD7" w:rsidRDefault="661F1B64" w:rsidP="0092319C">
      <w:pPr>
        <w:pStyle w:val="ListParagraph"/>
        <w:numPr>
          <w:ilvl w:val="0"/>
          <w:numId w:val="13"/>
        </w:numPr>
        <w:spacing w:before="120" w:line="276" w:lineRule="auto"/>
        <w:ind w:left="360"/>
        <w:jc w:val="both"/>
        <w:rPr>
          <w:rFonts w:ascii="Times New Roman" w:hAnsi="Times New Roman"/>
          <w:sz w:val="24"/>
          <w:szCs w:val="24"/>
          <w:lang w:val="sq-AL"/>
        </w:rPr>
      </w:pPr>
      <w:r w:rsidRPr="661F1B64">
        <w:rPr>
          <w:rFonts w:ascii="Times New Roman" w:hAnsi="Times New Roman"/>
          <w:sz w:val="24"/>
          <w:szCs w:val="24"/>
          <w:lang w:val="sq-AL"/>
        </w:rPr>
        <w:t xml:space="preserve">Organizime periodike të trajnimeve, </w:t>
      </w:r>
      <w:proofErr w:type="spellStart"/>
      <w:r w:rsidR="004B2F3A">
        <w:rPr>
          <w:rFonts w:ascii="Times New Roman" w:hAnsi="Times New Roman"/>
          <w:sz w:val="24"/>
          <w:szCs w:val="24"/>
          <w:lang w:val="sq-AL"/>
        </w:rPr>
        <w:t>w</w:t>
      </w:r>
      <w:r w:rsidRPr="661F1B64">
        <w:rPr>
          <w:rFonts w:ascii="Times New Roman" w:hAnsi="Times New Roman"/>
          <w:sz w:val="24"/>
          <w:szCs w:val="24"/>
          <w:lang w:val="sq-AL"/>
        </w:rPr>
        <w:t>orkshop</w:t>
      </w:r>
      <w:proofErr w:type="spellEnd"/>
      <w:r w:rsidRPr="661F1B64">
        <w:rPr>
          <w:rFonts w:ascii="Times New Roman" w:hAnsi="Times New Roman"/>
          <w:sz w:val="24"/>
          <w:szCs w:val="24"/>
          <w:lang w:val="sq-AL"/>
        </w:rPr>
        <w:t xml:space="preserve">-e me qëllim rritjen e aftësive të kontrolluesve/përpunuesve në zhvillimin me përgjegjshmëri të proceseve përpunuese të </w:t>
      </w:r>
      <w:proofErr w:type="spellStart"/>
      <w:r w:rsidRPr="661F1B64">
        <w:rPr>
          <w:rFonts w:ascii="Times New Roman" w:hAnsi="Times New Roman"/>
          <w:sz w:val="24"/>
          <w:szCs w:val="24"/>
          <w:lang w:val="sq-AL"/>
        </w:rPr>
        <w:t>të</w:t>
      </w:r>
      <w:proofErr w:type="spellEnd"/>
      <w:r w:rsidRPr="661F1B64">
        <w:rPr>
          <w:rFonts w:ascii="Times New Roman" w:hAnsi="Times New Roman"/>
          <w:sz w:val="24"/>
          <w:szCs w:val="24"/>
          <w:lang w:val="sq-AL"/>
        </w:rPr>
        <w:t xml:space="preserve"> dhënave personale të qytetarëve;  </w:t>
      </w:r>
    </w:p>
    <w:p w14:paraId="11D5E152" w14:textId="77777777" w:rsidR="00685BD7" w:rsidRDefault="661F1B64" w:rsidP="0092319C">
      <w:pPr>
        <w:pStyle w:val="ListParagraph"/>
        <w:numPr>
          <w:ilvl w:val="0"/>
          <w:numId w:val="13"/>
        </w:numPr>
        <w:spacing w:before="120" w:line="276" w:lineRule="auto"/>
        <w:ind w:left="360"/>
        <w:jc w:val="both"/>
        <w:rPr>
          <w:rFonts w:ascii="Times New Roman" w:hAnsi="Times New Roman"/>
          <w:sz w:val="24"/>
          <w:szCs w:val="24"/>
          <w:lang w:val="sq-AL"/>
        </w:rPr>
      </w:pPr>
      <w:r w:rsidRPr="661F1B64">
        <w:rPr>
          <w:rFonts w:ascii="Times New Roman" w:hAnsi="Times New Roman"/>
          <w:sz w:val="24"/>
          <w:szCs w:val="24"/>
          <w:lang w:val="sq-AL"/>
        </w:rPr>
        <w:t xml:space="preserve">Hartimi i materialeve </w:t>
      </w:r>
      <w:proofErr w:type="spellStart"/>
      <w:r w:rsidRPr="661F1B64">
        <w:rPr>
          <w:rFonts w:ascii="Times New Roman" w:hAnsi="Times New Roman"/>
          <w:sz w:val="24"/>
          <w:szCs w:val="24"/>
          <w:lang w:val="sq-AL"/>
        </w:rPr>
        <w:t>ndërgjegjësuese</w:t>
      </w:r>
      <w:proofErr w:type="spellEnd"/>
      <w:r w:rsidRPr="661F1B64">
        <w:rPr>
          <w:rFonts w:ascii="Times New Roman" w:hAnsi="Times New Roman"/>
          <w:sz w:val="24"/>
          <w:szCs w:val="24"/>
          <w:lang w:val="sq-AL"/>
        </w:rPr>
        <w:t xml:space="preserve"> për promovimin e kulturës në ushtrimin të drejtës për mbrojtjen e të dhënave personale nga qytetarët në cilësinë e subjektit të </w:t>
      </w:r>
      <w:proofErr w:type="spellStart"/>
      <w:r w:rsidRPr="661F1B64">
        <w:rPr>
          <w:rFonts w:ascii="Times New Roman" w:hAnsi="Times New Roman"/>
          <w:sz w:val="24"/>
          <w:szCs w:val="24"/>
          <w:lang w:val="sq-AL"/>
        </w:rPr>
        <w:t>të</w:t>
      </w:r>
      <w:proofErr w:type="spellEnd"/>
      <w:r w:rsidRPr="661F1B64">
        <w:rPr>
          <w:rFonts w:ascii="Times New Roman" w:hAnsi="Times New Roman"/>
          <w:sz w:val="24"/>
          <w:szCs w:val="24"/>
          <w:lang w:val="sq-AL"/>
        </w:rPr>
        <w:t xml:space="preserve"> dhënave; </w:t>
      </w:r>
    </w:p>
    <w:p w14:paraId="6896BDD6" w14:textId="77777777" w:rsidR="00E032DE" w:rsidRPr="00685BD7" w:rsidRDefault="661F1B64" w:rsidP="0092319C">
      <w:pPr>
        <w:pStyle w:val="ListParagraph"/>
        <w:numPr>
          <w:ilvl w:val="0"/>
          <w:numId w:val="13"/>
        </w:numPr>
        <w:spacing w:before="120" w:line="276" w:lineRule="auto"/>
        <w:ind w:left="360"/>
        <w:jc w:val="both"/>
        <w:rPr>
          <w:rFonts w:ascii="Times New Roman" w:hAnsi="Times New Roman"/>
          <w:sz w:val="24"/>
          <w:szCs w:val="24"/>
          <w:lang w:val="sq-AL"/>
        </w:rPr>
      </w:pPr>
      <w:proofErr w:type="spellStart"/>
      <w:r w:rsidRPr="661F1B64">
        <w:rPr>
          <w:rFonts w:ascii="Times New Roman" w:hAnsi="Times New Roman"/>
          <w:sz w:val="24"/>
          <w:szCs w:val="24"/>
          <w:lang w:val="sq-AL"/>
        </w:rPr>
        <w:t>Mbikqyrje</w:t>
      </w:r>
      <w:proofErr w:type="spellEnd"/>
      <w:r w:rsidRPr="661F1B64">
        <w:rPr>
          <w:rFonts w:ascii="Times New Roman" w:hAnsi="Times New Roman"/>
          <w:sz w:val="24"/>
          <w:szCs w:val="24"/>
          <w:lang w:val="sq-AL"/>
        </w:rPr>
        <w:t xml:space="preserve"> më efektive e zbatimit të legjislacionit për mbrojtjen e të dhënave personale nëpërmjet forcimit të rolit të Zyrës së </w:t>
      </w:r>
      <w:proofErr w:type="spellStart"/>
      <w:r w:rsidRPr="661F1B64">
        <w:rPr>
          <w:rFonts w:ascii="Times New Roman" w:hAnsi="Times New Roman"/>
          <w:sz w:val="24"/>
          <w:szCs w:val="24"/>
          <w:lang w:val="sq-AL"/>
        </w:rPr>
        <w:t>Komisionerit</w:t>
      </w:r>
      <w:proofErr w:type="spellEnd"/>
      <w:r w:rsidRPr="661F1B64">
        <w:rPr>
          <w:rFonts w:ascii="Times New Roman" w:hAnsi="Times New Roman"/>
          <w:sz w:val="24"/>
          <w:szCs w:val="24"/>
          <w:lang w:val="sq-AL"/>
        </w:rPr>
        <w:t xml:space="preserve"> në cilësinë e autoritetit përgjegjës për garantimin e kësaj të drejte;</w:t>
      </w:r>
    </w:p>
    <w:p w14:paraId="5E51E23A" w14:textId="77777777" w:rsidR="00E032DE" w:rsidRDefault="661F1B64" w:rsidP="0092319C">
      <w:pPr>
        <w:pStyle w:val="ListParagraph"/>
        <w:numPr>
          <w:ilvl w:val="0"/>
          <w:numId w:val="13"/>
        </w:numPr>
        <w:spacing w:before="120" w:line="276" w:lineRule="auto"/>
        <w:ind w:left="360"/>
        <w:jc w:val="both"/>
        <w:rPr>
          <w:rFonts w:ascii="Times New Roman" w:hAnsi="Times New Roman"/>
          <w:sz w:val="24"/>
          <w:szCs w:val="24"/>
          <w:lang w:val="sq-AL"/>
        </w:rPr>
      </w:pPr>
      <w:r w:rsidRPr="661F1B64">
        <w:rPr>
          <w:rFonts w:ascii="Times New Roman" w:hAnsi="Times New Roman"/>
          <w:sz w:val="24"/>
          <w:szCs w:val="24"/>
          <w:lang w:val="sq-AL"/>
        </w:rPr>
        <w:t xml:space="preserve">Nxitja e kontrolluesve publik për t’iu drejtuar Zyrës së </w:t>
      </w:r>
      <w:proofErr w:type="spellStart"/>
      <w:r w:rsidRPr="661F1B64">
        <w:rPr>
          <w:rFonts w:ascii="Times New Roman" w:hAnsi="Times New Roman"/>
          <w:sz w:val="24"/>
          <w:szCs w:val="24"/>
          <w:lang w:val="sq-AL"/>
        </w:rPr>
        <w:t>Komisionerit</w:t>
      </w:r>
      <w:proofErr w:type="spellEnd"/>
      <w:r w:rsidRPr="661F1B64">
        <w:rPr>
          <w:rFonts w:ascii="Times New Roman" w:hAnsi="Times New Roman"/>
          <w:sz w:val="24"/>
          <w:szCs w:val="24"/>
          <w:lang w:val="sq-AL"/>
        </w:rPr>
        <w:t xml:space="preserve"> për dhënien e mendimeve për projekt-aktet, ligjore dhe nënligjore, që kanë të bëjnë me të dhënat personale, si dhe projektet që kërkohen të zbatohen nga kontrolluesit vetëm apo në bashkëpunim me të tjerë;</w:t>
      </w:r>
    </w:p>
    <w:p w14:paraId="01533424" w14:textId="77777777" w:rsidR="00E032DE" w:rsidRPr="00E032DE" w:rsidRDefault="661F1B64" w:rsidP="0092319C">
      <w:pPr>
        <w:pStyle w:val="ListParagraph"/>
        <w:numPr>
          <w:ilvl w:val="0"/>
          <w:numId w:val="13"/>
        </w:numPr>
        <w:spacing w:before="120" w:line="276" w:lineRule="auto"/>
        <w:ind w:left="360"/>
        <w:jc w:val="both"/>
        <w:rPr>
          <w:rFonts w:ascii="Times New Roman" w:hAnsi="Times New Roman"/>
          <w:sz w:val="24"/>
          <w:szCs w:val="24"/>
          <w:lang w:val="sq-AL"/>
        </w:rPr>
      </w:pPr>
      <w:r w:rsidRPr="661F1B64">
        <w:rPr>
          <w:rFonts w:ascii="Times New Roman" w:hAnsi="Times New Roman"/>
          <w:sz w:val="24"/>
          <w:szCs w:val="24"/>
          <w:lang w:val="sq-AL"/>
        </w:rPr>
        <w:t>Pjesëmarrja e stafit në iniciativat dhe rrjetet teknologjike ndërkombëtare dhe evropiane me qëllim përmirësimin e aftësive të tyre në këtë drejtim;</w:t>
      </w:r>
    </w:p>
    <w:p w14:paraId="11EFDC7B" w14:textId="77777777" w:rsidR="00845C4F" w:rsidRPr="00685BD7" w:rsidRDefault="661F1B64" w:rsidP="0092319C">
      <w:pPr>
        <w:pStyle w:val="ListParagraph"/>
        <w:numPr>
          <w:ilvl w:val="0"/>
          <w:numId w:val="13"/>
        </w:numPr>
        <w:spacing w:before="120" w:line="276" w:lineRule="auto"/>
        <w:ind w:left="360"/>
        <w:jc w:val="both"/>
        <w:rPr>
          <w:rFonts w:ascii="Times New Roman" w:hAnsi="Times New Roman"/>
          <w:sz w:val="24"/>
          <w:szCs w:val="24"/>
          <w:lang w:val="sq-AL"/>
        </w:rPr>
      </w:pPr>
      <w:r w:rsidRPr="661F1B64">
        <w:rPr>
          <w:rFonts w:ascii="Times New Roman" w:hAnsi="Times New Roman"/>
          <w:sz w:val="24"/>
          <w:szCs w:val="24"/>
          <w:lang w:val="sq-AL"/>
        </w:rPr>
        <w:t xml:space="preserve">Ndjekja dhe monitorimi i zbatimit të rekomandimeve/vendimeve/urdhrave të </w:t>
      </w:r>
      <w:proofErr w:type="spellStart"/>
      <w:r w:rsidRPr="661F1B64">
        <w:rPr>
          <w:rFonts w:ascii="Times New Roman" w:hAnsi="Times New Roman"/>
          <w:sz w:val="24"/>
          <w:szCs w:val="24"/>
          <w:lang w:val="sq-AL"/>
        </w:rPr>
        <w:t>Komisionerit</w:t>
      </w:r>
      <w:proofErr w:type="spellEnd"/>
      <w:r w:rsidRPr="661F1B64">
        <w:rPr>
          <w:rFonts w:ascii="Times New Roman" w:hAnsi="Times New Roman"/>
          <w:sz w:val="24"/>
          <w:szCs w:val="24"/>
          <w:lang w:val="sq-AL"/>
        </w:rPr>
        <w:t>, lënë për kontrolluesit publikë dhe privatë.</w:t>
      </w:r>
    </w:p>
    <w:p w14:paraId="1A81F0B1" w14:textId="77777777" w:rsidR="00845C4F" w:rsidRPr="00845C4F" w:rsidRDefault="00845C4F" w:rsidP="00E032DE">
      <w:pPr>
        <w:spacing w:before="120" w:line="276" w:lineRule="auto"/>
        <w:jc w:val="both"/>
        <w:rPr>
          <w:lang w:val="sq-AL"/>
        </w:rPr>
      </w:pPr>
    </w:p>
    <w:p w14:paraId="2494EA5B" w14:textId="77777777" w:rsidR="002125B7" w:rsidRPr="00325A1F" w:rsidRDefault="002125B7" w:rsidP="009D13F4">
      <w:pPr>
        <w:pStyle w:val="Style1-BodyText"/>
        <w:spacing w:before="240" w:after="0" w:line="276" w:lineRule="auto"/>
        <w:rPr>
          <w:rFonts w:cs="Times New Roman"/>
          <w:b/>
          <w:sz w:val="24"/>
          <w:szCs w:val="24"/>
          <w:lang w:val="sq-AL"/>
        </w:rPr>
      </w:pPr>
      <w:r w:rsidRPr="00325A1F">
        <w:rPr>
          <w:rFonts w:cs="Times New Roman"/>
          <w:b/>
          <w:sz w:val="24"/>
          <w:szCs w:val="24"/>
          <w:lang w:val="sq-AL"/>
        </w:rPr>
        <w:t>Faza e monitorimit dhe vlerësimit</w:t>
      </w:r>
    </w:p>
    <w:sdt>
      <w:sdtPr>
        <w:rPr>
          <w:rFonts w:cs="Times New Roman"/>
          <w:b/>
          <w:i/>
          <w:sz w:val="24"/>
          <w:szCs w:val="24"/>
          <w:lang w:val="sq-AL"/>
        </w:rPr>
        <w:id w:val="1311365965"/>
        <w:lock w:val="contentLocked"/>
        <w:placeholder>
          <w:docPart w:val="DefaultPlaceholder_1081868574"/>
        </w:placeholder>
      </w:sdtPr>
      <w:sdtContent>
        <w:p w14:paraId="65A5F258" w14:textId="77777777" w:rsidR="009E64A4" w:rsidRPr="0032145B" w:rsidRDefault="009E64A4" w:rsidP="009D13F4">
          <w:pPr>
            <w:pStyle w:val="Style1-BodyText"/>
            <w:numPr>
              <w:ilvl w:val="0"/>
              <w:numId w:val="26"/>
            </w:numPr>
            <w:spacing w:after="0" w:line="276" w:lineRule="auto"/>
            <w:rPr>
              <w:rFonts w:cs="Times New Roman"/>
              <w:i/>
              <w:sz w:val="24"/>
              <w:szCs w:val="24"/>
              <w:lang w:val="sq-AL"/>
            </w:rPr>
          </w:pPr>
          <w:r w:rsidRPr="0032145B">
            <w:rPr>
              <w:rFonts w:cs="Times New Roman"/>
              <w:i/>
              <w:sz w:val="24"/>
              <w:szCs w:val="24"/>
              <w:lang w:val="sq-AL"/>
            </w:rPr>
            <w:t>Jepni një përshkrim të përmbledhur të masave të monitorimit dhe të vlerësimit.</w:t>
          </w:r>
        </w:p>
        <w:p w14:paraId="04469575" w14:textId="77777777" w:rsidR="002125B7" w:rsidRPr="0032145B" w:rsidRDefault="009E64A4" w:rsidP="009D13F4">
          <w:pPr>
            <w:pStyle w:val="Style1-BodyText"/>
            <w:numPr>
              <w:ilvl w:val="0"/>
              <w:numId w:val="26"/>
            </w:numPr>
            <w:spacing w:after="0" w:line="276" w:lineRule="auto"/>
            <w:rPr>
              <w:rFonts w:cs="Times New Roman"/>
              <w:i/>
              <w:sz w:val="24"/>
              <w:szCs w:val="24"/>
              <w:lang w:val="sq-AL"/>
            </w:rPr>
          </w:pPr>
          <w:r w:rsidRPr="0032145B">
            <w:rPr>
              <w:rFonts w:cs="Times New Roman"/>
              <w:i/>
              <w:sz w:val="24"/>
              <w:szCs w:val="24"/>
              <w:lang w:val="sq-AL"/>
            </w:rPr>
            <w:t>Identifikoni kriteret/treguesit për të matur arritjen e objektivave ose progresin drejt tyre.</w:t>
          </w:r>
        </w:p>
      </w:sdtContent>
    </w:sdt>
    <w:bookmarkEnd w:id="16"/>
    <w:p w14:paraId="039DFADA" w14:textId="77777777" w:rsidR="00E21174" w:rsidRPr="004973B3" w:rsidRDefault="00A16DAC" w:rsidP="00C0102B">
      <w:pPr>
        <w:spacing w:before="120" w:line="276" w:lineRule="auto"/>
        <w:jc w:val="both"/>
        <w:rPr>
          <w:i/>
          <w:szCs w:val="24"/>
          <w:lang w:val="sq-AL"/>
        </w:rPr>
      </w:pPr>
      <w:r w:rsidRPr="004973B3">
        <w:rPr>
          <w:szCs w:val="24"/>
          <w:lang w:val="sq-AL"/>
        </w:rPr>
        <w:t xml:space="preserve">Monitorimi nga ana e Zyrës së </w:t>
      </w:r>
      <w:proofErr w:type="spellStart"/>
      <w:r w:rsidRPr="004973B3">
        <w:rPr>
          <w:szCs w:val="24"/>
          <w:lang w:val="sq-AL"/>
        </w:rPr>
        <w:t>Komisionerit</w:t>
      </w:r>
      <w:proofErr w:type="spellEnd"/>
      <w:r w:rsidRPr="004973B3">
        <w:rPr>
          <w:szCs w:val="24"/>
          <w:lang w:val="sq-AL"/>
        </w:rPr>
        <w:t xml:space="preserve"> do të kryhet sipas një programi pune dhe publikimi i tij do të paraqitet në raportet vjetore të veprimtarisë së punës së Zyrës së </w:t>
      </w:r>
      <w:proofErr w:type="spellStart"/>
      <w:r w:rsidRPr="004973B3">
        <w:rPr>
          <w:szCs w:val="24"/>
          <w:lang w:val="sq-AL"/>
        </w:rPr>
        <w:t>Komisionerit</w:t>
      </w:r>
      <w:proofErr w:type="spellEnd"/>
      <w:r w:rsidRPr="004973B3">
        <w:rPr>
          <w:szCs w:val="24"/>
          <w:lang w:val="sq-AL"/>
        </w:rPr>
        <w:t>. Sikurse u prezantua dhe më lart, për monitorimin e zbatimit të ligjit dhe efektet e tij do të përgatitet një raport vjetor duke filluar nga viti i parë pas hyrjes në fuqi</w:t>
      </w:r>
      <w:r w:rsidR="00E21174" w:rsidRPr="004973B3">
        <w:rPr>
          <w:szCs w:val="24"/>
          <w:lang w:val="sq-AL"/>
        </w:rPr>
        <w:t xml:space="preserve">. Ministria e Drejtësisë do të jetë përgjegjëse për koordinimin e procesit deri në </w:t>
      </w:r>
      <w:r w:rsidR="00E21174" w:rsidRPr="004973B3">
        <w:rPr>
          <w:szCs w:val="24"/>
          <w:lang w:val="sq-AL"/>
        </w:rPr>
        <w:lastRenderedPageBreak/>
        <w:t>miratimin e këtij projektligji në cilësinë e institucionit lider të Kapitullit 23 “</w:t>
      </w:r>
      <w:r w:rsidR="00E21174" w:rsidRPr="004973B3">
        <w:rPr>
          <w:i/>
          <w:szCs w:val="24"/>
          <w:lang w:val="sq-AL"/>
        </w:rPr>
        <w:t>Gjyqësori dhe të Drejtat Themelore”;</w:t>
      </w:r>
    </w:p>
    <w:p w14:paraId="12F40E89" w14:textId="024D2B81" w:rsidR="00E21174" w:rsidRPr="004973B3" w:rsidRDefault="00E21174" w:rsidP="661F1B64">
      <w:pPr>
        <w:spacing w:before="120" w:line="276" w:lineRule="auto"/>
        <w:jc w:val="both"/>
        <w:rPr>
          <w:lang w:val="sq-AL"/>
        </w:rPr>
      </w:pPr>
    </w:p>
    <w:p w14:paraId="10D389E1" w14:textId="77777777" w:rsidR="008E7FDE" w:rsidRPr="00687F55" w:rsidRDefault="00E21174" w:rsidP="00C0102B">
      <w:pPr>
        <w:spacing w:line="276" w:lineRule="auto"/>
        <w:jc w:val="both"/>
        <w:rPr>
          <w:szCs w:val="24"/>
        </w:rPr>
      </w:pPr>
      <w:proofErr w:type="spellStart"/>
      <w:r w:rsidRPr="00D531D7">
        <w:rPr>
          <w:szCs w:val="24"/>
        </w:rPr>
        <w:t>Tregues</w:t>
      </w:r>
      <w:proofErr w:type="spellEnd"/>
      <w:r w:rsidRPr="00D531D7">
        <w:rPr>
          <w:szCs w:val="24"/>
        </w:rPr>
        <w:t xml:space="preserve"> </w:t>
      </w:r>
      <w:proofErr w:type="spellStart"/>
      <w:r w:rsidRPr="00D531D7">
        <w:rPr>
          <w:szCs w:val="24"/>
        </w:rPr>
        <w:t>të</w:t>
      </w:r>
      <w:proofErr w:type="spellEnd"/>
      <w:r w:rsidRPr="00D531D7">
        <w:rPr>
          <w:szCs w:val="24"/>
        </w:rPr>
        <w:t xml:space="preserve"> </w:t>
      </w:r>
      <w:proofErr w:type="spellStart"/>
      <w:r w:rsidRPr="00D531D7">
        <w:rPr>
          <w:szCs w:val="24"/>
        </w:rPr>
        <w:t>suksesit</w:t>
      </w:r>
      <w:proofErr w:type="spellEnd"/>
      <w:r w:rsidRPr="00D531D7">
        <w:rPr>
          <w:szCs w:val="24"/>
        </w:rPr>
        <w:t xml:space="preserve"> </w:t>
      </w:r>
      <w:proofErr w:type="spellStart"/>
      <w:r w:rsidRPr="00D531D7">
        <w:rPr>
          <w:szCs w:val="24"/>
        </w:rPr>
        <w:t>të</w:t>
      </w:r>
      <w:proofErr w:type="spellEnd"/>
      <w:r w:rsidRPr="00D531D7">
        <w:rPr>
          <w:szCs w:val="24"/>
        </w:rPr>
        <w:t xml:space="preserve"> </w:t>
      </w:r>
      <w:proofErr w:type="spellStart"/>
      <w:r w:rsidRPr="00D531D7">
        <w:rPr>
          <w:szCs w:val="24"/>
        </w:rPr>
        <w:t>ligjit</w:t>
      </w:r>
      <w:proofErr w:type="spellEnd"/>
      <w:r w:rsidRPr="00D531D7">
        <w:rPr>
          <w:szCs w:val="24"/>
        </w:rPr>
        <w:t xml:space="preserve"> do </w:t>
      </w:r>
      <w:proofErr w:type="spellStart"/>
      <w:r w:rsidRPr="00D531D7">
        <w:rPr>
          <w:szCs w:val="24"/>
        </w:rPr>
        <w:t>të</w:t>
      </w:r>
      <w:proofErr w:type="spellEnd"/>
      <w:r w:rsidRPr="00D531D7">
        <w:rPr>
          <w:szCs w:val="24"/>
        </w:rPr>
        <w:t xml:space="preserve"> </w:t>
      </w:r>
      <w:proofErr w:type="spellStart"/>
      <w:r w:rsidRPr="00D531D7">
        <w:rPr>
          <w:szCs w:val="24"/>
        </w:rPr>
        <w:t>jenë</w:t>
      </w:r>
      <w:proofErr w:type="spellEnd"/>
      <w:r w:rsidRPr="00D531D7">
        <w:rPr>
          <w:szCs w:val="24"/>
        </w:rPr>
        <w:t>:</w:t>
      </w:r>
    </w:p>
    <w:p w14:paraId="78CE49D1" w14:textId="32233BD4" w:rsidR="008E7FDE" w:rsidRPr="004A7BE9" w:rsidRDefault="661F1B64" w:rsidP="00C0102B">
      <w:pPr>
        <w:pStyle w:val="ListParagraph"/>
        <w:numPr>
          <w:ilvl w:val="0"/>
          <w:numId w:val="13"/>
        </w:numPr>
        <w:shd w:val="clear" w:color="auto" w:fill="FFFFFF" w:themeFill="background1"/>
        <w:tabs>
          <w:tab w:val="clear" w:pos="567"/>
        </w:tabs>
        <w:spacing w:line="276" w:lineRule="auto"/>
        <w:ind w:left="360"/>
        <w:contextualSpacing/>
        <w:jc w:val="both"/>
        <w:rPr>
          <w:rFonts w:ascii="Times New Roman" w:hAnsi="Times New Roman"/>
          <w:sz w:val="24"/>
          <w:szCs w:val="24"/>
          <w:lang w:val="it-IT" w:eastAsia="en-US"/>
        </w:rPr>
      </w:pPr>
      <w:r w:rsidRPr="004A7BE9">
        <w:rPr>
          <w:rFonts w:ascii="Times New Roman" w:hAnsi="Times New Roman"/>
          <w:sz w:val="24"/>
          <w:szCs w:val="24"/>
          <w:lang w:val="it-IT" w:eastAsia="en-US"/>
        </w:rPr>
        <w:t>Miratimi i projektligjit “Për mbrojtjen e të dhënave personale” brenda vitit 202</w:t>
      </w:r>
      <w:r w:rsidR="0092319C">
        <w:rPr>
          <w:rFonts w:ascii="Times New Roman" w:hAnsi="Times New Roman"/>
          <w:sz w:val="24"/>
          <w:szCs w:val="24"/>
          <w:lang w:val="it-IT" w:eastAsia="en-US"/>
        </w:rPr>
        <w:t>4</w:t>
      </w:r>
      <w:r w:rsidRPr="004A7BE9">
        <w:rPr>
          <w:rFonts w:ascii="Times New Roman" w:hAnsi="Times New Roman"/>
          <w:sz w:val="24"/>
          <w:szCs w:val="24"/>
          <w:lang w:val="it-IT" w:eastAsia="en-US"/>
        </w:rPr>
        <w:t xml:space="preserve">; </w:t>
      </w:r>
    </w:p>
    <w:p w14:paraId="0B13282F" w14:textId="0CBAFDAC" w:rsidR="00E21174" w:rsidRPr="004A7BE9" w:rsidRDefault="661F1B64" w:rsidP="00C0102B">
      <w:pPr>
        <w:pStyle w:val="ListParagraph"/>
        <w:numPr>
          <w:ilvl w:val="0"/>
          <w:numId w:val="13"/>
        </w:numPr>
        <w:shd w:val="clear" w:color="auto" w:fill="FFFFFF" w:themeFill="background1"/>
        <w:tabs>
          <w:tab w:val="clear" w:pos="567"/>
        </w:tabs>
        <w:spacing w:line="276" w:lineRule="auto"/>
        <w:ind w:left="360"/>
        <w:contextualSpacing/>
        <w:jc w:val="both"/>
        <w:rPr>
          <w:rFonts w:ascii="Times New Roman" w:hAnsi="Times New Roman"/>
          <w:sz w:val="24"/>
          <w:szCs w:val="24"/>
          <w:lang w:val="it-IT" w:eastAsia="en-US"/>
        </w:rPr>
      </w:pPr>
      <w:r w:rsidRPr="004A7BE9">
        <w:rPr>
          <w:rFonts w:ascii="Times New Roman" w:hAnsi="Times New Roman"/>
          <w:sz w:val="24"/>
          <w:szCs w:val="24"/>
          <w:lang w:val="it-IT" w:eastAsia="en-US"/>
        </w:rPr>
        <w:t>Standarte europiane të zbatuara në fushën e mbrojtjes së të dhënave personale brenda vitit 202</w:t>
      </w:r>
      <w:r w:rsidR="0092319C">
        <w:rPr>
          <w:rFonts w:ascii="Times New Roman" w:hAnsi="Times New Roman"/>
          <w:sz w:val="24"/>
          <w:szCs w:val="24"/>
          <w:lang w:val="it-IT" w:eastAsia="en-US"/>
        </w:rPr>
        <w:t>4</w:t>
      </w:r>
      <w:r w:rsidRPr="004A7BE9">
        <w:rPr>
          <w:rFonts w:ascii="Times New Roman" w:hAnsi="Times New Roman"/>
          <w:sz w:val="24"/>
          <w:szCs w:val="24"/>
          <w:lang w:val="it-IT" w:eastAsia="en-US"/>
        </w:rPr>
        <w:t>;</w:t>
      </w:r>
    </w:p>
    <w:p w14:paraId="33D63665" w14:textId="4ACCA0FA" w:rsidR="00E21174" w:rsidRPr="004A7BE9" w:rsidRDefault="661F1B64" w:rsidP="00C0102B">
      <w:pPr>
        <w:pStyle w:val="ListParagraph"/>
        <w:numPr>
          <w:ilvl w:val="0"/>
          <w:numId w:val="13"/>
        </w:numPr>
        <w:shd w:val="clear" w:color="auto" w:fill="FFFFFF" w:themeFill="background1"/>
        <w:tabs>
          <w:tab w:val="clear" w:pos="567"/>
        </w:tabs>
        <w:spacing w:line="276" w:lineRule="auto"/>
        <w:ind w:left="360"/>
        <w:contextualSpacing/>
        <w:jc w:val="both"/>
        <w:rPr>
          <w:rFonts w:ascii="Times New Roman" w:hAnsi="Times New Roman"/>
          <w:sz w:val="24"/>
          <w:szCs w:val="24"/>
          <w:lang w:val="it-IT" w:eastAsia="en-US"/>
        </w:rPr>
      </w:pPr>
      <w:r w:rsidRPr="004A7BE9">
        <w:rPr>
          <w:rFonts w:ascii="Times New Roman" w:hAnsi="Times New Roman"/>
          <w:sz w:val="24"/>
          <w:szCs w:val="24"/>
          <w:lang w:val="it-IT" w:eastAsia="en-US"/>
        </w:rPr>
        <w:t xml:space="preserve">Trend  në rritje i numrit të qytetarëve të ndërgjegjësuar mbi të drejtën e tyre për mbrojtjen e të dhënave personale nga kryerja e anketimeve të vazhdueshme; </w:t>
      </w:r>
    </w:p>
    <w:p w14:paraId="2926556D" w14:textId="77777777" w:rsidR="00E21174" w:rsidRPr="004A7BE9" w:rsidRDefault="661F1B64" w:rsidP="00C0102B">
      <w:pPr>
        <w:pStyle w:val="ListParagraph"/>
        <w:numPr>
          <w:ilvl w:val="0"/>
          <w:numId w:val="13"/>
        </w:numPr>
        <w:shd w:val="clear" w:color="auto" w:fill="FFFFFF" w:themeFill="background1"/>
        <w:tabs>
          <w:tab w:val="clear" w:pos="567"/>
          <w:tab w:val="left" w:pos="2880"/>
        </w:tabs>
        <w:spacing w:before="240" w:line="276" w:lineRule="auto"/>
        <w:ind w:left="360"/>
        <w:contextualSpacing/>
        <w:jc w:val="both"/>
        <w:rPr>
          <w:lang w:val="it-IT"/>
        </w:rPr>
      </w:pPr>
      <w:r w:rsidRPr="004A7BE9">
        <w:rPr>
          <w:rFonts w:ascii="Times New Roman" w:hAnsi="Times New Roman"/>
          <w:sz w:val="24"/>
          <w:szCs w:val="24"/>
          <w:lang w:val="it-IT" w:eastAsia="en-US"/>
        </w:rPr>
        <w:t>Trend në rënie vit pas viti i numrit të ankesave pranë Zyrës së Komisionerit me objekt shkeljen e të drejtës për mbrojtjen e të dhënave personale nga hyrja në fuqi e ligjit të ri për mbrojtjen e të dhënave personale.</w:t>
      </w:r>
    </w:p>
    <w:p w14:paraId="477CDD1B" w14:textId="77777777" w:rsidR="008E7FDE" w:rsidRPr="004A7BE9" w:rsidRDefault="008E7FDE" w:rsidP="00C0102B">
      <w:pPr>
        <w:pStyle w:val="ListParagraph"/>
        <w:numPr>
          <w:ilvl w:val="0"/>
          <w:numId w:val="13"/>
        </w:numPr>
        <w:shd w:val="clear" w:color="auto" w:fill="FFFFFF"/>
        <w:tabs>
          <w:tab w:val="clear" w:pos="567"/>
          <w:tab w:val="left" w:pos="2880"/>
        </w:tabs>
        <w:spacing w:before="240" w:line="276" w:lineRule="auto"/>
        <w:ind w:left="360"/>
        <w:contextualSpacing/>
        <w:jc w:val="both"/>
        <w:rPr>
          <w:szCs w:val="24"/>
          <w:lang w:val="it-IT"/>
        </w:rPr>
      </w:pPr>
      <w:r w:rsidRPr="004A7BE9">
        <w:rPr>
          <w:rFonts w:ascii="Times New Roman" w:hAnsi="Times New Roman"/>
          <w:sz w:val="24"/>
          <w:szCs w:val="24"/>
          <w:lang w:val="it-IT" w:eastAsia="en-US"/>
        </w:rPr>
        <w:t>Numri i ankesave të shqyrtuara nga Zyra e Komisionerit;</w:t>
      </w:r>
    </w:p>
    <w:p w14:paraId="49CFEDEF" w14:textId="77777777" w:rsidR="00A16DAC" w:rsidRPr="004A7BE9" w:rsidRDefault="661F1B64" w:rsidP="00C0102B">
      <w:pPr>
        <w:pStyle w:val="ListParagraph"/>
        <w:numPr>
          <w:ilvl w:val="0"/>
          <w:numId w:val="13"/>
        </w:numPr>
        <w:shd w:val="clear" w:color="auto" w:fill="FFFFFF"/>
        <w:tabs>
          <w:tab w:val="clear" w:pos="567"/>
          <w:tab w:val="left" w:pos="2880"/>
        </w:tabs>
        <w:spacing w:before="240" w:line="276" w:lineRule="auto"/>
        <w:ind w:left="360"/>
        <w:contextualSpacing/>
        <w:jc w:val="both"/>
        <w:rPr>
          <w:szCs w:val="24"/>
          <w:lang w:val="it-IT"/>
        </w:rPr>
      </w:pPr>
      <w:r w:rsidRPr="004A7BE9">
        <w:rPr>
          <w:rFonts w:ascii="Times New Roman" w:hAnsi="Times New Roman"/>
          <w:sz w:val="24"/>
          <w:szCs w:val="24"/>
          <w:lang w:val="it-IT" w:eastAsia="en-US"/>
        </w:rPr>
        <w:t>Trend në rritje i numrit të kontrolluesëve publikë dhe/ose privatë që zbatojnë detyrimet e parashikuara nga kuadri i ri ligjor me qëllim rritjen e sigurisë gjatë procesit të përpunimit të të dhënave personale.</w:t>
      </w:r>
    </w:p>
    <w:p w14:paraId="717AAFBA" w14:textId="77777777" w:rsidR="00E21174" w:rsidRPr="004A7BE9" w:rsidRDefault="00E21174" w:rsidP="00C0102B">
      <w:pPr>
        <w:tabs>
          <w:tab w:val="left" w:pos="2880"/>
        </w:tabs>
        <w:spacing w:before="240" w:line="276" w:lineRule="auto"/>
        <w:jc w:val="both"/>
        <w:rPr>
          <w:szCs w:val="24"/>
          <w:lang w:val="it-IT"/>
        </w:rPr>
      </w:pPr>
    </w:p>
    <w:p w14:paraId="56EE48EE" w14:textId="77777777" w:rsidR="00E21174" w:rsidRPr="004A7BE9" w:rsidRDefault="00E21174" w:rsidP="00A16DAC">
      <w:pPr>
        <w:tabs>
          <w:tab w:val="left" w:pos="2880"/>
        </w:tabs>
        <w:spacing w:before="240" w:line="276" w:lineRule="auto"/>
        <w:jc w:val="both"/>
        <w:rPr>
          <w:rFonts w:eastAsiaTheme="majorEastAsia"/>
          <w:color w:val="808080" w:themeColor="background1" w:themeShade="80"/>
          <w:lang w:val="it-IT"/>
        </w:rPr>
        <w:sectPr w:rsidR="00E21174" w:rsidRPr="004A7BE9" w:rsidSect="00F219AD">
          <w:headerReference w:type="even" r:id="rId13"/>
          <w:footerReference w:type="default" r:id="rId14"/>
          <w:footnotePr>
            <w:numRestart w:val="eachSect"/>
          </w:footnotePr>
          <w:type w:val="continuous"/>
          <w:pgSz w:w="11907" w:h="16840" w:code="9"/>
          <w:pgMar w:top="680" w:right="851" w:bottom="680" w:left="851" w:header="284" w:footer="284" w:gutter="0"/>
          <w:cols w:space="708"/>
          <w:docGrid w:linePitch="360"/>
        </w:sectPr>
      </w:pPr>
    </w:p>
    <w:p w14:paraId="095BA1C5" w14:textId="77777777" w:rsidR="002125B7" w:rsidRPr="00325A1F" w:rsidRDefault="002125B7" w:rsidP="009D13F4">
      <w:pPr>
        <w:spacing w:line="276" w:lineRule="auto"/>
        <w:jc w:val="both"/>
        <w:rPr>
          <w:szCs w:val="24"/>
          <w:lang w:val="sq-AL"/>
        </w:rPr>
      </w:pPr>
      <w:r w:rsidRPr="00325A1F">
        <w:rPr>
          <w:b/>
          <w:szCs w:val="24"/>
          <w:lang w:val="sq-AL"/>
        </w:rPr>
        <w:lastRenderedPageBreak/>
        <w:t>Raporti i vlerësimit të ndikimit - Shtojca 2/a</w:t>
      </w:r>
    </w:p>
    <w:p w14:paraId="2908EB2C" w14:textId="77777777" w:rsidR="002125B7" w:rsidRPr="00325A1F" w:rsidRDefault="002125B7" w:rsidP="009D13F4">
      <w:pPr>
        <w:spacing w:line="276" w:lineRule="auto"/>
        <w:rPr>
          <w:rStyle w:val="Strong"/>
          <w:b w:val="0"/>
          <w:szCs w:val="24"/>
          <w:lang w:val="sq-AL"/>
        </w:rPr>
      </w:pPr>
    </w:p>
    <w:p w14:paraId="661F4248" w14:textId="27486B91" w:rsidR="00225F7F" w:rsidRPr="004973B3" w:rsidRDefault="661F1B64" w:rsidP="009F625C">
      <w:pPr>
        <w:spacing w:line="276" w:lineRule="auto"/>
        <w:rPr>
          <w:lang w:val="sq-AL"/>
        </w:rPr>
      </w:pPr>
      <w:r w:rsidRPr="661F1B64">
        <w:rPr>
          <w:rStyle w:val="Strong"/>
          <w:i/>
          <w:iCs/>
          <w:lang w:val="sq-AL"/>
        </w:rPr>
        <w:t xml:space="preserve">Tabela: Vlera aktuale neto në total (VAN) - kostot dhe përfitimet me vlerë monetare të përcaktuar në milionë lekë e zbritur për 10 vjet (Vlera aktuale  kostos dhe vlera aktuale e përfitimit); krahasuar me status </w:t>
      </w:r>
      <w:proofErr w:type="spellStart"/>
      <w:r w:rsidRPr="661F1B64">
        <w:rPr>
          <w:rStyle w:val="Strong"/>
          <w:i/>
          <w:iCs/>
          <w:lang w:val="sq-AL"/>
        </w:rPr>
        <w:t>quo</w:t>
      </w:r>
      <w:proofErr w:type="spellEnd"/>
      <w:r w:rsidRPr="661F1B64">
        <w:rPr>
          <w:rStyle w:val="Strong"/>
          <w:i/>
          <w:iCs/>
          <w:lang w:val="sq-AL"/>
        </w:rPr>
        <w:t>-në</w:t>
      </w:r>
      <w:r w:rsidRPr="661F1B64">
        <w:rPr>
          <w:rStyle w:val="Strong"/>
          <w:lang w:val="sq-AL"/>
        </w:rPr>
        <w:t xml:space="preserve">.    </w:t>
      </w:r>
      <w:r w:rsidR="002125B7" w:rsidRPr="661F1B64">
        <w:rPr>
          <w:rStyle w:val="Strong"/>
          <w:lang w:val="sq-AL"/>
        </w:rPr>
        <w:fldChar w:fldCharType="begin"/>
      </w:r>
      <w:r w:rsidR="002125B7" w:rsidRPr="661F1B64">
        <w:rPr>
          <w:rStyle w:val="Strong"/>
          <w:lang w:val="sq-AL"/>
        </w:rPr>
        <w:instrText xml:space="preserve"> LINK Excel.SheetBinaryMacroEnabled.12 "C:\\Users\\nako\\Downloads\\Shembull i llogaritjes se Costo  perfitimeve  te RIAs - CBA calculation alb.xlsb" "Tabela Perfundimtare !R2C1:R21C11" \a \f 5 \h  \* MERGEFORMAT </w:instrText>
      </w:r>
      <w:r w:rsidR="002125B7" w:rsidRPr="661F1B64">
        <w:rPr>
          <w:rStyle w:val="Strong"/>
          <w:lang w:val="sq-AL"/>
        </w:rPr>
        <w:fldChar w:fldCharType="end"/>
      </w:r>
    </w:p>
    <w:p w14:paraId="3AAA47D8" w14:textId="77777777" w:rsidR="00E139C5" w:rsidRPr="004973B3" w:rsidRDefault="009F625C" w:rsidP="009D13F4">
      <w:pPr>
        <w:spacing w:line="276" w:lineRule="auto"/>
        <w:rPr>
          <w:lang w:val="sq-AL"/>
        </w:rPr>
      </w:pPr>
      <w:r>
        <w:rPr>
          <w:b/>
          <w:szCs w:val="24"/>
          <w:lang w:val="sq-AL"/>
        </w:rPr>
        <w:fldChar w:fldCharType="begin"/>
      </w:r>
      <w:r>
        <w:rPr>
          <w:b/>
          <w:szCs w:val="24"/>
          <w:lang w:val="sq-AL"/>
        </w:rPr>
        <w:instrText xml:space="preserve"> LINK Excel.SheetBinaryMacroEnabled.12 "C:\\Users\\nako\\Downloads\\Shembull i llogaritjes se Costo  perfitimeve  te RIAs - CBA calculation alb.xlsb" "Tabela Perfundimtare !R2C1:R22C11" \a \f 5 \h  \* MERGEFORMAT </w:instrText>
      </w:r>
      <w:r>
        <w:rPr>
          <w:b/>
          <w:szCs w:val="24"/>
          <w:lang w:val="sq-AL"/>
        </w:rPr>
        <w:fldChar w:fldCharType="separate"/>
      </w:r>
    </w:p>
    <w:tbl>
      <w:tblPr>
        <w:tblStyle w:val="TableGrid"/>
        <w:tblW w:w="15115" w:type="dxa"/>
        <w:tblLook w:val="04A0" w:firstRow="1" w:lastRow="0" w:firstColumn="1" w:lastColumn="0" w:noHBand="0" w:noVBand="1"/>
      </w:tblPr>
      <w:tblGrid>
        <w:gridCol w:w="3023"/>
        <w:gridCol w:w="1641"/>
        <w:gridCol w:w="1176"/>
        <w:gridCol w:w="1176"/>
        <w:gridCol w:w="1133"/>
        <w:gridCol w:w="1049"/>
        <w:gridCol w:w="1217"/>
        <w:gridCol w:w="1049"/>
        <w:gridCol w:w="1217"/>
        <w:gridCol w:w="1217"/>
        <w:gridCol w:w="1217"/>
      </w:tblGrid>
      <w:tr w:rsidR="004B2F3A" w:rsidRPr="00E139C5" w14:paraId="26386213" w14:textId="77777777" w:rsidTr="00AE56FD">
        <w:trPr>
          <w:divId w:val="1261141582"/>
          <w:trHeight w:val="255"/>
        </w:trPr>
        <w:tc>
          <w:tcPr>
            <w:tcW w:w="3023" w:type="dxa"/>
            <w:shd w:val="clear" w:color="auto" w:fill="F2F2F2" w:themeFill="background1" w:themeFillShade="F2"/>
            <w:hideMark/>
          </w:tcPr>
          <w:p w14:paraId="6E7BEAA2" w14:textId="77777777" w:rsidR="00E139C5" w:rsidRPr="004973B3" w:rsidRDefault="00E139C5" w:rsidP="00E139C5">
            <w:pPr>
              <w:spacing w:line="276" w:lineRule="auto"/>
              <w:rPr>
                <w:szCs w:val="24"/>
                <w:lang w:val="sq-AL"/>
              </w:rPr>
            </w:pPr>
            <w:r w:rsidRPr="004973B3">
              <w:rPr>
                <w:szCs w:val="24"/>
                <w:lang w:val="sq-AL"/>
              </w:rPr>
              <w:t> </w:t>
            </w:r>
          </w:p>
        </w:tc>
        <w:tc>
          <w:tcPr>
            <w:tcW w:w="1641" w:type="dxa"/>
            <w:shd w:val="clear" w:color="auto" w:fill="F2F2F2" w:themeFill="background1" w:themeFillShade="F2"/>
            <w:hideMark/>
          </w:tcPr>
          <w:p w14:paraId="60A3FE15" w14:textId="77777777" w:rsidR="00E139C5" w:rsidRPr="00E139C5" w:rsidRDefault="00E139C5" w:rsidP="00E139C5">
            <w:pPr>
              <w:spacing w:line="276" w:lineRule="auto"/>
              <w:ind w:left="-108" w:firstLine="108"/>
              <w:rPr>
                <w:b/>
                <w:bCs/>
                <w:szCs w:val="24"/>
              </w:rPr>
            </w:pPr>
            <w:r w:rsidRPr="004973B3">
              <w:rPr>
                <w:b/>
                <w:bCs/>
                <w:szCs w:val="24"/>
                <w:lang w:val="sq-AL"/>
              </w:rPr>
              <w:t xml:space="preserve"> </w:t>
            </w:r>
            <w:proofErr w:type="gramStart"/>
            <w:r w:rsidRPr="00E139C5">
              <w:rPr>
                <w:b/>
                <w:bCs/>
                <w:szCs w:val="24"/>
              </w:rPr>
              <w:t>Viti  1</w:t>
            </w:r>
            <w:proofErr w:type="gramEnd"/>
            <w:r w:rsidRPr="00E139C5">
              <w:rPr>
                <w:b/>
                <w:bCs/>
                <w:szCs w:val="24"/>
              </w:rPr>
              <w:t xml:space="preserve"> </w:t>
            </w:r>
          </w:p>
        </w:tc>
        <w:tc>
          <w:tcPr>
            <w:tcW w:w="1176" w:type="dxa"/>
            <w:shd w:val="clear" w:color="auto" w:fill="F2F2F2" w:themeFill="background1" w:themeFillShade="F2"/>
            <w:hideMark/>
          </w:tcPr>
          <w:p w14:paraId="007F86FB" w14:textId="77777777" w:rsidR="00E139C5" w:rsidRPr="00E139C5" w:rsidRDefault="00E139C5" w:rsidP="00E139C5">
            <w:pPr>
              <w:spacing w:line="276" w:lineRule="auto"/>
              <w:ind w:left="-108" w:firstLine="108"/>
              <w:rPr>
                <w:b/>
                <w:bCs/>
                <w:szCs w:val="24"/>
              </w:rPr>
            </w:pPr>
            <w:r w:rsidRPr="00E139C5">
              <w:rPr>
                <w:b/>
                <w:bCs/>
                <w:szCs w:val="24"/>
              </w:rPr>
              <w:t xml:space="preserve"> Viti 2 </w:t>
            </w:r>
          </w:p>
        </w:tc>
        <w:tc>
          <w:tcPr>
            <w:tcW w:w="1176" w:type="dxa"/>
            <w:shd w:val="clear" w:color="auto" w:fill="F2F2F2" w:themeFill="background1" w:themeFillShade="F2"/>
            <w:hideMark/>
          </w:tcPr>
          <w:p w14:paraId="06E143DD" w14:textId="77777777" w:rsidR="00E139C5" w:rsidRPr="00E139C5" w:rsidRDefault="00E139C5" w:rsidP="00E139C5">
            <w:pPr>
              <w:spacing w:line="276" w:lineRule="auto"/>
              <w:rPr>
                <w:b/>
                <w:bCs/>
                <w:szCs w:val="24"/>
              </w:rPr>
            </w:pPr>
            <w:r w:rsidRPr="00E139C5">
              <w:rPr>
                <w:b/>
                <w:bCs/>
                <w:szCs w:val="24"/>
              </w:rPr>
              <w:t xml:space="preserve"> Viti 3 </w:t>
            </w:r>
          </w:p>
        </w:tc>
        <w:tc>
          <w:tcPr>
            <w:tcW w:w="1133" w:type="dxa"/>
            <w:shd w:val="clear" w:color="auto" w:fill="F2F2F2" w:themeFill="background1" w:themeFillShade="F2"/>
            <w:hideMark/>
          </w:tcPr>
          <w:p w14:paraId="685EAEBD" w14:textId="77777777" w:rsidR="00E139C5" w:rsidRPr="00E139C5" w:rsidRDefault="00E139C5" w:rsidP="00E139C5">
            <w:pPr>
              <w:spacing w:line="276" w:lineRule="auto"/>
              <w:rPr>
                <w:b/>
                <w:bCs/>
                <w:szCs w:val="24"/>
              </w:rPr>
            </w:pPr>
            <w:r w:rsidRPr="00E139C5">
              <w:rPr>
                <w:b/>
                <w:bCs/>
                <w:szCs w:val="24"/>
              </w:rPr>
              <w:t xml:space="preserve"> Viti 4 </w:t>
            </w:r>
          </w:p>
        </w:tc>
        <w:tc>
          <w:tcPr>
            <w:tcW w:w="1049" w:type="dxa"/>
            <w:shd w:val="clear" w:color="auto" w:fill="F2F2F2" w:themeFill="background1" w:themeFillShade="F2"/>
            <w:hideMark/>
          </w:tcPr>
          <w:p w14:paraId="538054AB" w14:textId="77777777" w:rsidR="00E139C5" w:rsidRPr="00E139C5" w:rsidRDefault="00E139C5" w:rsidP="00E139C5">
            <w:pPr>
              <w:spacing w:line="276" w:lineRule="auto"/>
              <w:rPr>
                <w:b/>
                <w:bCs/>
                <w:szCs w:val="24"/>
              </w:rPr>
            </w:pPr>
            <w:r w:rsidRPr="00E139C5">
              <w:rPr>
                <w:b/>
                <w:bCs/>
                <w:szCs w:val="24"/>
              </w:rPr>
              <w:t xml:space="preserve"> Viti 5 </w:t>
            </w:r>
          </w:p>
        </w:tc>
        <w:tc>
          <w:tcPr>
            <w:tcW w:w="1217" w:type="dxa"/>
            <w:shd w:val="clear" w:color="auto" w:fill="F2F2F2" w:themeFill="background1" w:themeFillShade="F2"/>
            <w:hideMark/>
          </w:tcPr>
          <w:p w14:paraId="4BFD51D2" w14:textId="77777777" w:rsidR="00E139C5" w:rsidRPr="00E139C5" w:rsidRDefault="00E139C5" w:rsidP="00E139C5">
            <w:pPr>
              <w:spacing w:line="276" w:lineRule="auto"/>
              <w:rPr>
                <w:b/>
                <w:bCs/>
                <w:szCs w:val="24"/>
              </w:rPr>
            </w:pPr>
            <w:r w:rsidRPr="00E139C5">
              <w:rPr>
                <w:b/>
                <w:bCs/>
                <w:szCs w:val="24"/>
              </w:rPr>
              <w:t xml:space="preserve"> Viti 6 </w:t>
            </w:r>
          </w:p>
        </w:tc>
        <w:tc>
          <w:tcPr>
            <w:tcW w:w="1049" w:type="dxa"/>
            <w:shd w:val="clear" w:color="auto" w:fill="F2F2F2" w:themeFill="background1" w:themeFillShade="F2"/>
            <w:hideMark/>
          </w:tcPr>
          <w:p w14:paraId="58E352F1" w14:textId="77777777" w:rsidR="00E139C5" w:rsidRPr="00E139C5" w:rsidRDefault="00E139C5" w:rsidP="00E139C5">
            <w:pPr>
              <w:spacing w:line="276" w:lineRule="auto"/>
              <w:rPr>
                <w:b/>
                <w:bCs/>
                <w:szCs w:val="24"/>
              </w:rPr>
            </w:pPr>
            <w:r w:rsidRPr="00E139C5">
              <w:rPr>
                <w:b/>
                <w:bCs/>
                <w:szCs w:val="24"/>
              </w:rPr>
              <w:t xml:space="preserve"> Viti 7 </w:t>
            </w:r>
          </w:p>
        </w:tc>
        <w:tc>
          <w:tcPr>
            <w:tcW w:w="1217" w:type="dxa"/>
            <w:shd w:val="clear" w:color="auto" w:fill="F2F2F2" w:themeFill="background1" w:themeFillShade="F2"/>
            <w:hideMark/>
          </w:tcPr>
          <w:p w14:paraId="6413B8CE" w14:textId="77777777" w:rsidR="00E139C5" w:rsidRPr="00E139C5" w:rsidRDefault="00E139C5" w:rsidP="00E139C5">
            <w:pPr>
              <w:spacing w:line="276" w:lineRule="auto"/>
              <w:rPr>
                <w:b/>
                <w:bCs/>
                <w:szCs w:val="24"/>
              </w:rPr>
            </w:pPr>
            <w:r w:rsidRPr="00E139C5">
              <w:rPr>
                <w:b/>
                <w:bCs/>
                <w:szCs w:val="24"/>
              </w:rPr>
              <w:t xml:space="preserve"> Viti 8 </w:t>
            </w:r>
          </w:p>
        </w:tc>
        <w:tc>
          <w:tcPr>
            <w:tcW w:w="1217" w:type="dxa"/>
            <w:shd w:val="clear" w:color="auto" w:fill="F2F2F2" w:themeFill="background1" w:themeFillShade="F2"/>
            <w:hideMark/>
          </w:tcPr>
          <w:p w14:paraId="67EB2D82" w14:textId="77777777" w:rsidR="00E139C5" w:rsidRPr="00E139C5" w:rsidRDefault="00E139C5" w:rsidP="00E139C5">
            <w:pPr>
              <w:spacing w:line="276" w:lineRule="auto"/>
              <w:rPr>
                <w:b/>
                <w:bCs/>
                <w:szCs w:val="24"/>
              </w:rPr>
            </w:pPr>
            <w:r w:rsidRPr="00E139C5">
              <w:rPr>
                <w:b/>
                <w:bCs/>
                <w:szCs w:val="24"/>
              </w:rPr>
              <w:t xml:space="preserve"> Viti 9 </w:t>
            </w:r>
          </w:p>
        </w:tc>
        <w:tc>
          <w:tcPr>
            <w:tcW w:w="1217" w:type="dxa"/>
            <w:shd w:val="clear" w:color="auto" w:fill="F2F2F2" w:themeFill="background1" w:themeFillShade="F2"/>
            <w:hideMark/>
          </w:tcPr>
          <w:p w14:paraId="4C2BC6F9" w14:textId="77777777" w:rsidR="00E139C5" w:rsidRPr="00E139C5" w:rsidRDefault="00E139C5" w:rsidP="00E139C5">
            <w:pPr>
              <w:spacing w:line="276" w:lineRule="auto"/>
              <w:rPr>
                <w:b/>
                <w:bCs/>
                <w:szCs w:val="24"/>
              </w:rPr>
            </w:pPr>
            <w:r w:rsidRPr="00E139C5">
              <w:rPr>
                <w:b/>
                <w:bCs/>
                <w:szCs w:val="24"/>
              </w:rPr>
              <w:t xml:space="preserve"> Viti 10 </w:t>
            </w:r>
          </w:p>
        </w:tc>
      </w:tr>
      <w:tr w:rsidR="004B2F3A" w:rsidRPr="00E139C5" w14:paraId="53A0CA1C" w14:textId="77777777" w:rsidTr="00AE56FD">
        <w:trPr>
          <w:divId w:val="1261141582"/>
          <w:trHeight w:val="255"/>
        </w:trPr>
        <w:tc>
          <w:tcPr>
            <w:tcW w:w="3023" w:type="dxa"/>
            <w:shd w:val="clear" w:color="auto" w:fill="F2F2F2" w:themeFill="background1" w:themeFillShade="F2"/>
            <w:hideMark/>
          </w:tcPr>
          <w:p w14:paraId="049629F9" w14:textId="77777777" w:rsidR="00E139C5" w:rsidRPr="00E139C5" w:rsidRDefault="00E139C5" w:rsidP="00E139C5">
            <w:pPr>
              <w:spacing w:line="276" w:lineRule="auto"/>
              <w:rPr>
                <w:b/>
                <w:bCs/>
                <w:szCs w:val="24"/>
              </w:rPr>
            </w:pPr>
            <w:proofErr w:type="spellStart"/>
            <w:r w:rsidRPr="00E139C5">
              <w:rPr>
                <w:b/>
                <w:bCs/>
                <w:szCs w:val="24"/>
              </w:rPr>
              <w:t>Faktori</w:t>
            </w:r>
            <w:proofErr w:type="spellEnd"/>
            <w:r w:rsidRPr="00E139C5">
              <w:rPr>
                <w:b/>
                <w:bCs/>
                <w:szCs w:val="24"/>
              </w:rPr>
              <w:t xml:space="preserve"> </w:t>
            </w:r>
            <w:proofErr w:type="spellStart"/>
            <w:r w:rsidRPr="00E139C5">
              <w:rPr>
                <w:b/>
                <w:bCs/>
                <w:szCs w:val="24"/>
              </w:rPr>
              <w:t>zbritës</w:t>
            </w:r>
            <w:proofErr w:type="spellEnd"/>
            <w:r w:rsidRPr="00E139C5">
              <w:rPr>
                <w:b/>
                <w:bCs/>
                <w:szCs w:val="24"/>
              </w:rPr>
              <w:t xml:space="preserve"> </w:t>
            </w:r>
          </w:p>
        </w:tc>
        <w:tc>
          <w:tcPr>
            <w:tcW w:w="1641" w:type="dxa"/>
            <w:shd w:val="clear" w:color="auto" w:fill="F2F2F2" w:themeFill="background1" w:themeFillShade="F2"/>
          </w:tcPr>
          <w:p w14:paraId="121FD38A" w14:textId="77777777" w:rsidR="00E139C5" w:rsidRPr="00E139C5" w:rsidRDefault="00E139C5" w:rsidP="00E139C5">
            <w:pPr>
              <w:spacing w:line="276" w:lineRule="auto"/>
              <w:ind w:left="-108" w:firstLine="108"/>
              <w:jc w:val="right"/>
              <w:rPr>
                <w:szCs w:val="24"/>
              </w:rPr>
            </w:pPr>
          </w:p>
        </w:tc>
        <w:tc>
          <w:tcPr>
            <w:tcW w:w="1176" w:type="dxa"/>
            <w:shd w:val="clear" w:color="auto" w:fill="F2F2F2" w:themeFill="background1" w:themeFillShade="F2"/>
          </w:tcPr>
          <w:p w14:paraId="1FE2DD96" w14:textId="77777777" w:rsidR="00E139C5" w:rsidRPr="00E139C5" w:rsidRDefault="00E139C5" w:rsidP="00E139C5">
            <w:pPr>
              <w:spacing w:line="276" w:lineRule="auto"/>
              <w:ind w:left="-108" w:firstLine="108"/>
              <w:jc w:val="right"/>
              <w:rPr>
                <w:szCs w:val="24"/>
              </w:rPr>
            </w:pPr>
          </w:p>
        </w:tc>
        <w:tc>
          <w:tcPr>
            <w:tcW w:w="1176" w:type="dxa"/>
            <w:shd w:val="clear" w:color="auto" w:fill="F2F2F2" w:themeFill="background1" w:themeFillShade="F2"/>
          </w:tcPr>
          <w:p w14:paraId="27357532" w14:textId="77777777" w:rsidR="00E139C5" w:rsidRPr="00E139C5" w:rsidRDefault="00E139C5" w:rsidP="00E139C5">
            <w:pPr>
              <w:spacing w:line="276" w:lineRule="auto"/>
              <w:jc w:val="right"/>
              <w:rPr>
                <w:szCs w:val="24"/>
              </w:rPr>
            </w:pPr>
          </w:p>
        </w:tc>
        <w:tc>
          <w:tcPr>
            <w:tcW w:w="1133" w:type="dxa"/>
            <w:shd w:val="clear" w:color="auto" w:fill="F2F2F2" w:themeFill="background1" w:themeFillShade="F2"/>
          </w:tcPr>
          <w:p w14:paraId="07F023C8" w14:textId="77777777" w:rsidR="00E139C5" w:rsidRPr="00E139C5" w:rsidRDefault="00E139C5" w:rsidP="00E139C5">
            <w:pPr>
              <w:spacing w:line="276" w:lineRule="auto"/>
              <w:jc w:val="right"/>
              <w:rPr>
                <w:szCs w:val="24"/>
              </w:rPr>
            </w:pPr>
          </w:p>
        </w:tc>
        <w:tc>
          <w:tcPr>
            <w:tcW w:w="1049" w:type="dxa"/>
            <w:shd w:val="clear" w:color="auto" w:fill="F2F2F2" w:themeFill="background1" w:themeFillShade="F2"/>
          </w:tcPr>
          <w:p w14:paraId="4BDB5498" w14:textId="77777777" w:rsidR="00E139C5" w:rsidRPr="00E139C5" w:rsidRDefault="00E139C5" w:rsidP="00E139C5">
            <w:pPr>
              <w:spacing w:line="276" w:lineRule="auto"/>
              <w:jc w:val="right"/>
              <w:rPr>
                <w:szCs w:val="24"/>
              </w:rPr>
            </w:pPr>
          </w:p>
        </w:tc>
        <w:tc>
          <w:tcPr>
            <w:tcW w:w="1217" w:type="dxa"/>
            <w:shd w:val="clear" w:color="auto" w:fill="F2F2F2" w:themeFill="background1" w:themeFillShade="F2"/>
          </w:tcPr>
          <w:p w14:paraId="2916C19D" w14:textId="77777777" w:rsidR="00E139C5" w:rsidRPr="00E139C5" w:rsidRDefault="00E139C5" w:rsidP="00E139C5">
            <w:pPr>
              <w:spacing w:line="276" w:lineRule="auto"/>
              <w:jc w:val="right"/>
              <w:rPr>
                <w:szCs w:val="24"/>
              </w:rPr>
            </w:pPr>
          </w:p>
        </w:tc>
        <w:tc>
          <w:tcPr>
            <w:tcW w:w="1049" w:type="dxa"/>
            <w:shd w:val="clear" w:color="auto" w:fill="F2F2F2" w:themeFill="background1" w:themeFillShade="F2"/>
          </w:tcPr>
          <w:p w14:paraId="74869460" w14:textId="77777777" w:rsidR="00E139C5" w:rsidRPr="00E139C5" w:rsidRDefault="00E139C5" w:rsidP="00E139C5">
            <w:pPr>
              <w:spacing w:line="276" w:lineRule="auto"/>
              <w:jc w:val="right"/>
              <w:rPr>
                <w:szCs w:val="24"/>
              </w:rPr>
            </w:pPr>
          </w:p>
        </w:tc>
        <w:tc>
          <w:tcPr>
            <w:tcW w:w="1217" w:type="dxa"/>
            <w:shd w:val="clear" w:color="auto" w:fill="F2F2F2" w:themeFill="background1" w:themeFillShade="F2"/>
          </w:tcPr>
          <w:p w14:paraId="187F57B8" w14:textId="77777777" w:rsidR="00E139C5" w:rsidRPr="00E139C5" w:rsidRDefault="00E139C5" w:rsidP="00E139C5">
            <w:pPr>
              <w:spacing w:line="276" w:lineRule="auto"/>
              <w:jc w:val="right"/>
              <w:rPr>
                <w:szCs w:val="24"/>
              </w:rPr>
            </w:pPr>
          </w:p>
        </w:tc>
        <w:tc>
          <w:tcPr>
            <w:tcW w:w="1217" w:type="dxa"/>
            <w:shd w:val="clear" w:color="auto" w:fill="F2F2F2" w:themeFill="background1" w:themeFillShade="F2"/>
          </w:tcPr>
          <w:p w14:paraId="54738AF4" w14:textId="77777777" w:rsidR="00E139C5" w:rsidRPr="00E139C5" w:rsidRDefault="00E139C5" w:rsidP="00E139C5">
            <w:pPr>
              <w:spacing w:line="276" w:lineRule="auto"/>
              <w:jc w:val="right"/>
              <w:rPr>
                <w:szCs w:val="24"/>
              </w:rPr>
            </w:pPr>
          </w:p>
        </w:tc>
        <w:tc>
          <w:tcPr>
            <w:tcW w:w="1217" w:type="dxa"/>
            <w:shd w:val="clear" w:color="auto" w:fill="F2F2F2" w:themeFill="background1" w:themeFillShade="F2"/>
          </w:tcPr>
          <w:p w14:paraId="46ABBD8F" w14:textId="77777777" w:rsidR="00E139C5" w:rsidRPr="00E139C5" w:rsidRDefault="00E139C5" w:rsidP="00E139C5">
            <w:pPr>
              <w:spacing w:line="276" w:lineRule="auto"/>
              <w:jc w:val="right"/>
              <w:rPr>
                <w:szCs w:val="24"/>
              </w:rPr>
            </w:pPr>
          </w:p>
        </w:tc>
      </w:tr>
      <w:tr w:rsidR="004B2F3A" w:rsidRPr="00E139C5" w14:paraId="7FB71667" w14:textId="77777777" w:rsidTr="002373A2">
        <w:trPr>
          <w:divId w:val="1261141582"/>
          <w:trHeight w:val="1867"/>
        </w:trPr>
        <w:tc>
          <w:tcPr>
            <w:tcW w:w="3023" w:type="dxa"/>
            <w:hideMark/>
          </w:tcPr>
          <w:p w14:paraId="1EDE2688" w14:textId="77777777" w:rsidR="0001411F" w:rsidRDefault="0001411F" w:rsidP="00E139C5">
            <w:pPr>
              <w:spacing w:line="276" w:lineRule="auto"/>
              <w:rPr>
                <w:szCs w:val="24"/>
              </w:rPr>
            </w:pPr>
          </w:p>
          <w:p w14:paraId="4A9CD7B1" w14:textId="77777777" w:rsidR="0001411F" w:rsidRDefault="0001411F" w:rsidP="00E139C5">
            <w:pPr>
              <w:spacing w:line="276" w:lineRule="auto"/>
              <w:rPr>
                <w:szCs w:val="24"/>
              </w:rPr>
            </w:pPr>
          </w:p>
          <w:p w14:paraId="386FFE1D" w14:textId="77777777" w:rsidR="0001411F" w:rsidRDefault="0001411F" w:rsidP="00E139C5">
            <w:pPr>
              <w:spacing w:line="276" w:lineRule="auto"/>
              <w:rPr>
                <w:szCs w:val="24"/>
              </w:rPr>
            </w:pPr>
          </w:p>
          <w:p w14:paraId="1AB92947" w14:textId="7D68C800" w:rsidR="002373A2" w:rsidRDefault="00E139C5" w:rsidP="00E139C5">
            <w:pPr>
              <w:spacing w:line="276" w:lineRule="auto"/>
              <w:rPr>
                <w:szCs w:val="24"/>
              </w:rPr>
            </w:pPr>
            <w:r w:rsidRPr="00E139C5">
              <w:rPr>
                <w:szCs w:val="24"/>
              </w:rPr>
              <w:t xml:space="preserve">Kosto </w:t>
            </w:r>
            <w:proofErr w:type="spellStart"/>
            <w:r w:rsidRPr="00E139C5">
              <w:rPr>
                <w:szCs w:val="24"/>
              </w:rPr>
              <w:t>për</w:t>
            </w:r>
            <w:proofErr w:type="spellEnd"/>
            <w:r w:rsidRPr="00E139C5">
              <w:rPr>
                <w:szCs w:val="24"/>
              </w:rPr>
              <w:t xml:space="preserve"> </w:t>
            </w:r>
            <w:proofErr w:type="spellStart"/>
            <w:r w:rsidRPr="00E139C5">
              <w:rPr>
                <w:szCs w:val="24"/>
              </w:rPr>
              <w:t>buxhetin</w:t>
            </w:r>
            <w:proofErr w:type="spellEnd"/>
            <w:r w:rsidRPr="00E139C5">
              <w:rPr>
                <w:szCs w:val="24"/>
              </w:rPr>
              <w:t xml:space="preserve"> - </w:t>
            </w:r>
            <w:proofErr w:type="spellStart"/>
            <w:r w:rsidRPr="00E139C5">
              <w:rPr>
                <w:szCs w:val="24"/>
              </w:rPr>
              <w:t>një</w:t>
            </w:r>
            <w:proofErr w:type="spellEnd"/>
            <w:r w:rsidRPr="00E139C5">
              <w:rPr>
                <w:szCs w:val="24"/>
              </w:rPr>
              <w:t xml:space="preserve"> </w:t>
            </w:r>
            <w:proofErr w:type="spellStart"/>
            <w:r w:rsidRPr="00E139C5">
              <w:rPr>
                <w:szCs w:val="24"/>
              </w:rPr>
              <w:t>herë</w:t>
            </w:r>
            <w:proofErr w:type="spellEnd"/>
          </w:p>
          <w:p w14:paraId="3ED02F62" w14:textId="7E439597" w:rsidR="002373A2" w:rsidRDefault="002373A2" w:rsidP="002373A2">
            <w:pPr>
              <w:rPr>
                <w:szCs w:val="24"/>
              </w:rPr>
            </w:pPr>
          </w:p>
          <w:p w14:paraId="299C9F5D" w14:textId="77777777" w:rsidR="002373A2" w:rsidRPr="002373A2" w:rsidRDefault="002373A2" w:rsidP="002373A2">
            <w:pPr>
              <w:rPr>
                <w:szCs w:val="24"/>
              </w:rPr>
            </w:pPr>
          </w:p>
          <w:p w14:paraId="5AA77817" w14:textId="77777777" w:rsidR="002373A2" w:rsidRPr="002373A2" w:rsidRDefault="002373A2" w:rsidP="002373A2">
            <w:pPr>
              <w:rPr>
                <w:szCs w:val="24"/>
              </w:rPr>
            </w:pPr>
          </w:p>
          <w:p w14:paraId="375F812D" w14:textId="77777777" w:rsidR="002373A2" w:rsidRPr="002373A2" w:rsidRDefault="002373A2" w:rsidP="002373A2">
            <w:pPr>
              <w:rPr>
                <w:szCs w:val="24"/>
              </w:rPr>
            </w:pPr>
          </w:p>
          <w:p w14:paraId="574C19EE" w14:textId="2ADD0DAE" w:rsidR="00E139C5" w:rsidRPr="002373A2" w:rsidRDefault="00E139C5" w:rsidP="002373A2">
            <w:pPr>
              <w:rPr>
                <w:szCs w:val="24"/>
              </w:rPr>
            </w:pPr>
          </w:p>
        </w:tc>
        <w:tc>
          <w:tcPr>
            <w:tcW w:w="1641" w:type="dxa"/>
          </w:tcPr>
          <w:p w14:paraId="3844DB55" w14:textId="77777777" w:rsidR="0001411F" w:rsidRDefault="0001411F" w:rsidP="0001411F">
            <w:pPr>
              <w:tabs>
                <w:tab w:val="left" w:pos="1530"/>
              </w:tabs>
              <w:jc w:val="center"/>
              <w:rPr>
                <w:szCs w:val="24"/>
              </w:rPr>
            </w:pPr>
          </w:p>
          <w:p w14:paraId="63101B63" w14:textId="77777777" w:rsidR="0001411F" w:rsidRDefault="0001411F" w:rsidP="0001411F">
            <w:pPr>
              <w:tabs>
                <w:tab w:val="left" w:pos="1530"/>
              </w:tabs>
              <w:jc w:val="center"/>
              <w:rPr>
                <w:szCs w:val="24"/>
              </w:rPr>
            </w:pPr>
          </w:p>
          <w:p w14:paraId="4D1C2C1D" w14:textId="77777777" w:rsidR="0001411F" w:rsidRDefault="0001411F" w:rsidP="0001411F">
            <w:pPr>
              <w:tabs>
                <w:tab w:val="left" w:pos="1530"/>
              </w:tabs>
              <w:jc w:val="center"/>
              <w:rPr>
                <w:szCs w:val="24"/>
              </w:rPr>
            </w:pPr>
          </w:p>
          <w:p w14:paraId="39460036" w14:textId="77777777" w:rsidR="0001411F" w:rsidRDefault="0001411F" w:rsidP="0001411F">
            <w:pPr>
              <w:tabs>
                <w:tab w:val="left" w:pos="1530"/>
              </w:tabs>
              <w:jc w:val="center"/>
              <w:rPr>
                <w:szCs w:val="24"/>
              </w:rPr>
            </w:pPr>
          </w:p>
          <w:p w14:paraId="06BBA33E" w14:textId="332991C0" w:rsidR="002373A2" w:rsidRDefault="002373A2" w:rsidP="0001411F">
            <w:pPr>
              <w:tabs>
                <w:tab w:val="left" w:pos="1530"/>
              </w:tabs>
              <w:jc w:val="center"/>
              <w:rPr>
                <w:szCs w:val="24"/>
              </w:rPr>
            </w:pPr>
            <w:r>
              <w:rPr>
                <w:szCs w:val="24"/>
              </w:rPr>
              <w:t>6.9</w:t>
            </w:r>
          </w:p>
          <w:p w14:paraId="334E36C3" w14:textId="2EC20E7A" w:rsidR="00AE56FD" w:rsidRPr="002373A2" w:rsidRDefault="00AE56FD" w:rsidP="002373A2">
            <w:pPr>
              <w:rPr>
                <w:szCs w:val="24"/>
              </w:rPr>
            </w:pPr>
          </w:p>
        </w:tc>
        <w:tc>
          <w:tcPr>
            <w:tcW w:w="1176" w:type="dxa"/>
          </w:tcPr>
          <w:p w14:paraId="3AE4483A" w14:textId="0FBDAD2A" w:rsidR="00AE56FD" w:rsidRDefault="00AE56FD" w:rsidP="002373A2">
            <w:pPr>
              <w:spacing w:line="276" w:lineRule="auto"/>
              <w:rPr>
                <w:szCs w:val="24"/>
              </w:rPr>
            </w:pPr>
          </w:p>
          <w:p w14:paraId="7AA8CED0" w14:textId="4613A3DA" w:rsidR="002373A2" w:rsidRDefault="002373A2" w:rsidP="002373A2">
            <w:pPr>
              <w:spacing w:line="276" w:lineRule="auto"/>
              <w:rPr>
                <w:szCs w:val="24"/>
              </w:rPr>
            </w:pPr>
          </w:p>
          <w:p w14:paraId="7A81C2A0" w14:textId="77777777" w:rsidR="002373A2" w:rsidRDefault="002373A2" w:rsidP="002373A2">
            <w:pPr>
              <w:spacing w:line="276" w:lineRule="auto"/>
              <w:rPr>
                <w:szCs w:val="24"/>
              </w:rPr>
            </w:pPr>
          </w:p>
          <w:p w14:paraId="464FCBC1" w14:textId="4B23D891" w:rsidR="00AE56FD" w:rsidRPr="00E139C5" w:rsidRDefault="00AE56FD" w:rsidP="00AE56FD">
            <w:pPr>
              <w:spacing w:line="276" w:lineRule="auto"/>
              <w:jc w:val="center"/>
              <w:rPr>
                <w:szCs w:val="24"/>
              </w:rPr>
            </w:pPr>
            <w:r>
              <w:rPr>
                <w:szCs w:val="24"/>
              </w:rPr>
              <w:t>-</w:t>
            </w:r>
          </w:p>
        </w:tc>
        <w:tc>
          <w:tcPr>
            <w:tcW w:w="1176" w:type="dxa"/>
          </w:tcPr>
          <w:p w14:paraId="24D7F8A6" w14:textId="77777777" w:rsidR="00AE56FD" w:rsidRPr="00AE56FD" w:rsidRDefault="00AE56FD" w:rsidP="00AE56FD">
            <w:pPr>
              <w:spacing w:line="276" w:lineRule="auto"/>
              <w:jc w:val="center"/>
              <w:rPr>
                <w:szCs w:val="24"/>
              </w:rPr>
            </w:pPr>
          </w:p>
          <w:p w14:paraId="108F3E30" w14:textId="77777777" w:rsidR="00AE56FD" w:rsidRPr="00AE56FD" w:rsidRDefault="00AE56FD" w:rsidP="00AE56FD">
            <w:pPr>
              <w:spacing w:line="276" w:lineRule="auto"/>
              <w:jc w:val="center"/>
              <w:rPr>
                <w:szCs w:val="24"/>
              </w:rPr>
            </w:pPr>
          </w:p>
          <w:p w14:paraId="63179862" w14:textId="348CD0FF" w:rsidR="002373A2" w:rsidRPr="00AE56FD" w:rsidRDefault="002373A2" w:rsidP="002373A2">
            <w:pPr>
              <w:spacing w:line="276" w:lineRule="auto"/>
              <w:rPr>
                <w:szCs w:val="24"/>
              </w:rPr>
            </w:pPr>
          </w:p>
          <w:p w14:paraId="5DE1DAAC" w14:textId="590416F7" w:rsidR="00AE56FD" w:rsidRPr="00AE56FD" w:rsidRDefault="00AE56FD" w:rsidP="00AE56FD">
            <w:pPr>
              <w:spacing w:line="276" w:lineRule="auto"/>
              <w:jc w:val="center"/>
              <w:rPr>
                <w:szCs w:val="24"/>
              </w:rPr>
            </w:pPr>
            <w:r>
              <w:rPr>
                <w:szCs w:val="24"/>
              </w:rPr>
              <w:t>-</w:t>
            </w:r>
          </w:p>
          <w:p w14:paraId="300ECA96" w14:textId="77777777" w:rsidR="00AE56FD" w:rsidRPr="00AE56FD" w:rsidRDefault="00AE56FD" w:rsidP="00AE56FD">
            <w:pPr>
              <w:spacing w:line="276" w:lineRule="auto"/>
              <w:jc w:val="center"/>
              <w:rPr>
                <w:szCs w:val="24"/>
              </w:rPr>
            </w:pPr>
          </w:p>
          <w:p w14:paraId="63B9C8AD" w14:textId="77777777" w:rsidR="00AE56FD" w:rsidRPr="00AE56FD" w:rsidRDefault="00AE56FD" w:rsidP="00AE56FD">
            <w:pPr>
              <w:spacing w:line="276" w:lineRule="auto"/>
              <w:jc w:val="center"/>
              <w:rPr>
                <w:szCs w:val="24"/>
              </w:rPr>
            </w:pPr>
          </w:p>
          <w:p w14:paraId="689C45F0" w14:textId="77777777" w:rsidR="00AE56FD" w:rsidRPr="00AE56FD" w:rsidRDefault="00AE56FD" w:rsidP="00AE56FD">
            <w:pPr>
              <w:spacing w:line="276" w:lineRule="auto"/>
              <w:jc w:val="center"/>
              <w:rPr>
                <w:szCs w:val="24"/>
              </w:rPr>
            </w:pPr>
          </w:p>
          <w:p w14:paraId="5C8C6B09" w14:textId="53000027" w:rsidR="00E139C5" w:rsidRPr="00E139C5" w:rsidRDefault="00E139C5" w:rsidP="00AE56FD">
            <w:pPr>
              <w:spacing w:line="276" w:lineRule="auto"/>
              <w:jc w:val="center"/>
              <w:rPr>
                <w:szCs w:val="24"/>
              </w:rPr>
            </w:pPr>
          </w:p>
        </w:tc>
        <w:tc>
          <w:tcPr>
            <w:tcW w:w="1133" w:type="dxa"/>
          </w:tcPr>
          <w:p w14:paraId="2D352211" w14:textId="77777777" w:rsidR="00AE56FD" w:rsidRDefault="00AE56FD" w:rsidP="00AE56FD">
            <w:pPr>
              <w:spacing w:line="276" w:lineRule="auto"/>
              <w:jc w:val="center"/>
              <w:rPr>
                <w:szCs w:val="24"/>
              </w:rPr>
            </w:pPr>
          </w:p>
          <w:p w14:paraId="2833811B" w14:textId="46A4EA6D" w:rsidR="00AE56FD" w:rsidRDefault="00AE56FD" w:rsidP="002373A2">
            <w:pPr>
              <w:spacing w:line="276" w:lineRule="auto"/>
              <w:rPr>
                <w:szCs w:val="24"/>
              </w:rPr>
            </w:pPr>
          </w:p>
          <w:p w14:paraId="0A2317B1" w14:textId="77777777" w:rsidR="00AE56FD" w:rsidRDefault="00AE56FD" w:rsidP="00AE56FD">
            <w:pPr>
              <w:spacing w:line="276" w:lineRule="auto"/>
              <w:jc w:val="center"/>
              <w:rPr>
                <w:szCs w:val="24"/>
              </w:rPr>
            </w:pPr>
          </w:p>
          <w:p w14:paraId="3382A365" w14:textId="618A1A62" w:rsidR="00AE56FD" w:rsidRPr="00E139C5" w:rsidRDefault="00AE56FD" w:rsidP="00AE56FD">
            <w:pPr>
              <w:spacing w:line="276" w:lineRule="auto"/>
              <w:jc w:val="center"/>
              <w:rPr>
                <w:szCs w:val="24"/>
              </w:rPr>
            </w:pPr>
            <w:r>
              <w:rPr>
                <w:szCs w:val="24"/>
              </w:rPr>
              <w:t>-</w:t>
            </w:r>
          </w:p>
        </w:tc>
        <w:tc>
          <w:tcPr>
            <w:tcW w:w="1049" w:type="dxa"/>
          </w:tcPr>
          <w:p w14:paraId="3F5A4F16" w14:textId="77777777" w:rsidR="00AE56FD" w:rsidRDefault="00AE56FD" w:rsidP="00AE56FD">
            <w:pPr>
              <w:spacing w:line="276" w:lineRule="auto"/>
              <w:jc w:val="center"/>
              <w:rPr>
                <w:szCs w:val="24"/>
              </w:rPr>
            </w:pPr>
          </w:p>
          <w:p w14:paraId="402E997A" w14:textId="23F5DE80" w:rsidR="00AE56FD" w:rsidRDefault="00AE56FD" w:rsidP="002373A2">
            <w:pPr>
              <w:spacing w:line="276" w:lineRule="auto"/>
              <w:rPr>
                <w:szCs w:val="24"/>
              </w:rPr>
            </w:pPr>
          </w:p>
          <w:p w14:paraId="1061027A" w14:textId="77777777" w:rsidR="00AE56FD" w:rsidRDefault="00AE56FD">
            <w:pPr>
              <w:spacing w:line="276" w:lineRule="auto"/>
              <w:jc w:val="center"/>
              <w:rPr>
                <w:szCs w:val="24"/>
              </w:rPr>
            </w:pPr>
          </w:p>
          <w:p w14:paraId="5C71F136" w14:textId="52AF8477" w:rsidR="00E139C5" w:rsidRPr="00E139C5" w:rsidRDefault="00AE56FD">
            <w:pPr>
              <w:spacing w:line="276" w:lineRule="auto"/>
              <w:jc w:val="center"/>
              <w:rPr>
                <w:szCs w:val="24"/>
              </w:rPr>
            </w:pPr>
            <w:r>
              <w:rPr>
                <w:szCs w:val="24"/>
              </w:rPr>
              <w:t>-</w:t>
            </w:r>
          </w:p>
        </w:tc>
        <w:tc>
          <w:tcPr>
            <w:tcW w:w="1217" w:type="dxa"/>
          </w:tcPr>
          <w:p w14:paraId="59089449" w14:textId="77777777" w:rsidR="00AE56FD" w:rsidRDefault="00AE56FD">
            <w:pPr>
              <w:spacing w:line="276" w:lineRule="auto"/>
              <w:jc w:val="center"/>
              <w:rPr>
                <w:szCs w:val="24"/>
              </w:rPr>
            </w:pPr>
          </w:p>
          <w:p w14:paraId="4A4286EB" w14:textId="1225ACC7" w:rsidR="00AE56FD" w:rsidRDefault="00AE56FD" w:rsidP="002373A2">
            <w:pPr>
              <w:spacing w:line="276" w:lineRule="auto"/>
              <w:rPr>
                <w:szCs w:val="24"/>
              </w:rPr>
            </w:pPr>
          </w:p>
          <w:p w14:paraId="16CB676F" w14:textId="77777777" w:rsidR="00AE56FD" w:rsidRDefault="00AE56FD">
            <w:pPr>
              <w:spacing w:line="276" w:lineRule="auto"/>
              <w:jc w:val="center"/>
              <w:rPr>
                <w:szCs w:val="24"/>
              </w:rPr>
            </w:pPr>
          </w:p>
          <w:p w14:paraId="62199465" w14:textId="21D29F89" w:rsidR="00E139C5" w:rsidRPr="00E139C5" w:rsidRDefault="00AE56FD">
            <w:pPr>
              <w:spacing w:line="276" w:lineRule="auto"/>
              <w:jc w:val="center"/>
              <w:rPr>
                <w:szCs w:val="24"/>
              </w:rPr>
            </w:pPr>
            <w:r>
              <w:rPr>
                <w:szCs w:val="24"/>
              </w:rPr>
              <w:t>-</w:t>
            </w:r>
          </w:p>
        </w:tc>
        <w:tc>
          <w:tcPr>
            <w:tcW w:w="1049" w:type="dxa"/>
          </w:tcPr>
          <w:p w14:paraId="43040312" w14:textId="77777777" w:rsidR="00AE56FD" w:rsidRDefault="00AE56FD">
            <w:pPr>
              <w:spacing w:line="276" w:lineRule="auto"/>
              <w:jc w:val="center"/>
              <w:rPr>
                <w:szCs w:val="24"/>
              </w:rPr>
            </w:pPr>
          </w:p>
          <w:p w14:paraId="2B8746EB" w14:textId="05CFF01F" w:rsidR="00AE56FD" w:rsidRDefault="00AE56FD" w:rsidP="002373A2">
            <w:pPr>
              <w:spacing w:line="276" w:lineRule="auto"/>
              <w:rPr>
                <w:szCs w:val="24"/>
              </w:rPr>
            </w:pPr>
          </w:p>
          <w:p w14:paraId="32A1FF3D" w14:textId="77777777" w:rsidR="00AE56FD" w:rsidRDefault="00AE56FD">
            <w:pPr>
              <w:spacing w:line="276" w:lineRule="auto"/>
              <w:jc w:val="center"/>
              <w:rPr>
                <w:szCs w:val="24"/>
              </w:rPr>
            </w:pPr>
          </w:p>
          <w:p w14:paraId="0DA123B1" w14:textId="324A21BE" w:rsidR="00E139C5" w:rsidRPr="00E139C5" w:rsidRDefault="00AE56FD">
            <w:pPr>
              <w:spacing w:line="276" w:lineRule="auto"/>
              <w:jc w:val="center"/>
              <w:rPr>
                <w:szCs w:val="24"/>
              </w:rPr>
            </w:pPr>
            <w:r>
              <w:rPr>
                <w:szCs w:val="24"/>
              </w:rPr>
              <w:t>-</w:t>
            </w:r>
          </w:p>
        </w:tc>
        <w:tc>
          <w:tcPr>
            <w:tcW w:w="1217" w:type="dxa"/>
          </w:tcPr>
          <w:p w14:paraId="484AEC59" w14:textId="0BCBB851" w:rsidR="00AE56FD" w:rsidRDefault="00AE56FD" w:rsidP="002373A2">
            <w:pPr>
              <w:spacing w:line="276" w:lineRule="auto"/>
              <w:rPr>
                <w:szCs w:val="24"/>
              </w:rPr>
            </w:pPr>
          </w:p>
          <w:p w14:paraId="0D6052D2" w14:textId="4E7D5738" w:rsidR="00AE56FD" w:rsidRDefault="00AE56FD">
            <w:pPr>
              <w:spacing w:line="276" w:lineRule="auto"/>
              <w:jc w:val="center"/>
              <w:rPr>
                <w:szCs w:val="24"/>
              </w:rPr>
            </w:pPr>
          </w:p>
          <w:p w14:paraId="3987CC85" w14:textId="77777777" w:rsidR="00AE56FD" w:rsidRDefault="00AE56FD">
            <w:pPr>
              <w:spacing w:line="276" w:lineRule="auto"/>
              <w:jc w:val="center"/>
              <w:rPr>
                <w:szCs w:val="24"/>
              </w:rPr>
            </w:pPr>
          </w:p>
          <w:p w14:paraId="4C4CEA3D" w14:textId="316917E5" w:rsidR="00E139C5" w:rsidRPr="00E139C5" w:rsidRDefault="00AE56FD">
            <w:pPr>
              <w:spacing w:line="276" w:lineRule="auto"/>
              <w:jc w:val="center"/>
              <w:rPr>
                <w:szCs w:val="24"/>
              </w:rPr>
            </w:pPr>
            <w:r>
              <w:rPr>
                <w:szCs w:val="24"/>
              </w:rPr>
              <w:t>-</w:t>
            </w:r>
          </w:p>
        </w:tc>
        <w:tc>
          <w:tcPr>
            <w:tcW w:w="1217" w:type="dxa"/>
          </w:tcPr>
          <w:p w14:paraId="78838C2E" w14:textId="77777777" w:rsidR="00AE56FD" w:rsidRDefault="00AE56FD">
            <w:pPr>
              <w:spacing w:line="276" w:lineRule="auto"/>
              <w:jc w:val="center"/>
              <w:rPr>
                <w:szCs w:val="24"/>
              </w:rPr>
            </w:pPr>
          </w:p>
          <w:p w14:paraId="642F1D4E" w14:textId="6F8A0902" w:rsidR="00AE56FD" w:rsidRDefault="00AE56FD" w:rsidP="002373A2">
            <w:pPr>
              <w:spacing w:line="276" w:lineRule="auto"/>
              <w:rPr>
                <w:szCs w:val="24"/>
              </w:rPr>
            </w:pPr>
          </w:p>
          <w:p w14:paraId="3A62AC0F" w14:textId="77777777" w:rsidR="00AE56FD" w:rsidRDefault="00AE56FD">
            <w:pPr>
              <w:spacing w:line="276" w:lineRule="auto"/>
              <w:jc w:val="center"/>
              <w:rPr>
                <w:szCs w:val="24"/>
              </w:rPr>
            </w:pPr>
          </w:p>
          <w:p w14:paraId="50895670" w14:textId="6993EB04" w:rsidR="00E139C5" w:rsidRPr="00E139C5" w:rsidRDefault="00AE56FD">
            <w:pPr>
              <w:spacing w:line="276" w:lineRule="auto"/>
              <w:jc w:val="center"/>
              <w:rPr>
                <w:szCs w:val="24"/>
              </w:rPr>
            </w:pPr>
            <w:r>
              <w:rPr>
                <w:szCs w:val="24"/>
              </w:rPr>
              <w:t>-</w:t>
            </w:r>
          </w:p>
        </w:tc>
        <w:tc>
          <w:tcPr>
            <w:tcW w:w="1217" w:type="dxa"/>
          </w:tcPr>
          <w:p w14:paraId="604D6D29" w14:textId="046165EB" w:rsidR="00AE56FD" w:rsidRDefault="00AE56FD" w:rsidP="002373A2">
            <w:pPr>
              <w:spacing w:line="276" w:lineRule="auto"/>
              <w:rPr>
                <w:szCs w:val="24"/>
              </w:rPr>
            </w:pPr>
          </w:p>
          <w:p w14:paraId="7C11BE51" w14:textId="1EB38DE9" w:rsidR="00AE56FD" w:rsidRDefault="00AE56FD">
            <w:pPr>
              <w:spacing w:line="276" w:lineRule="auto"/>
              <w:jc w:val="center"/>
              <w:rPr>
                <w:szCs w:val="24"/>
              </w:rPr>
            </w:pPr>
          </w:p>
          <w:p w14:paraId="6957F6F6" w14:textId="77777777" w:rsidR="00AE56FD" w:rsidRDefault="00AE56FD">
            <w:pPr>
              <w:spacing w:line="276" w:lineRule="auto"/>
              <w:jc w:val="center"/>
              <w:rPr>
                <w:szCs w:val="24"/>
              </w:rPr>
            </w:pPr>
          </w:p>
          <w:p w14:paraId="38C1F859" w14:textId="6DCA1B40" w:rsidR="00E139C5" w:rsidRPr="00E139C5" w:rsidRDefault="00AE56FD" w:rsidP="00AE56FD">
            <w:pPr>
              <w:spacing w:line="276" w:lineRule="auto"/>
              <w:jc w:val="center"/>
              <w:rPr>
                <w:szCs w:val="24"/>
              </w:rPr>
            </w:pPr>
            <w:r>
              <w:rPr>
                <w:szCs w:val="24"/>
              </w:rPr>
              <w:t>-</w:t>
            </w:r>
          </w:p>
        </w:tc>
      </w:tr>
      <w:tr w:rsidR="00AE56FD" w:rsidRPr="00E139C5" w14:paraId="6A3B7FAD" w14:textId="77777777" w:rsidTr="009C683D">
        <w:trPr>
          <w:divId w:val="1261141582"/>
          <w:trHeight w:val="1906"/>
        </w:trPr>
        <w:tc>
          <w:tcPr>
            <w:tcW w:w="3023" w:type="dxa"/>
            <w:hideMark/>
          </w:tcPr>
          <w:p w14:paraId="4D607E77" w14:textId="6D5E205B" w:rsidR="009C683D" w:rsidRDefault="00AE56FD" w:rsidP="00AE56FD">
            <w:pPr>
              <w:spacing w:line="276" w:lineRule="auto"/>
              <w:rPr>
                <w:szCs w:val="24"/>
              </w:rPr>
            </w:pPr>
            <w:r w:rsidRPr="00E139C5">
              <w:rPr>
                <w:szCs w:val="24"/>
              </w:rPr>
              <w:t xml:space="preserve">Kosto </w:t>
            </w:r>
            <w:proofErr w:type="spellStart"/>
            <w:r w:rsidRPr="00E139C5">
              <w:rPr>
                <w:szCs w:val="24"/>
              </w:rPr>
              <w:t>për</w:t>
            </w:r>
            <w:proofErr w:type="spellEnd"/>
            <w:r w:rsidRPr="00E139C5">
              <w:rPr>
                <w:szCs w:val="24"/>
              </w:rPr>
              <w:t xml:space="preserve"> </w:t>
            </w:r>
            <w:proofErr w:type="spellStart"/>
            <w:r w:rsidRPr="00E139C5">
              <w:rPr>
                <w:szCs w:val="24"/>
              </w:rPr>
              <w:t>buxhetin</w:t>
            </w:r>
            <w:proofErr w:type="spellEnd"/>
            <w:r w:rsidRPr="00E139C5">
              <w:rPr>
                <w:szCs w:val="24"/>
              </w:rPr>
              <w:t xml:space="preserve"> - </w:t>
            </w:r>
            <w:proofErr w:type="spellStart"/>
            <w:r w:rsidRPr="00E139C5">
              <w:rPr>
                <w:szCs w:val="24"/>
              </w:rPr>
              <w:t>në</w:t>
            </w:r>
            <w:proofErr w:type="spellEnd"/>
            <w:r w:rsidRPr="00E139C5">
              <w:rPr>
                <w:szCs w:val="24"/>
              </w:rPr>
              <w:t xml:space="preserve"> </w:t>
            </w:r>
            <w:proofErr w:type="spellStart"/>
            <w:r w:rsidRPr="00E139C5">
              <w:rPr>
                <w:szCs w:val="24"/>
              </w:rPr>
              <w:t>vazhdimësi</w:t>
            </w:r>
            <w:proofErr w:type="spellEnd"/>
          </w:p>
          <w:p w14:paraId="25447482" w14:textId="77777777" w:rsidR="009C683D" w:rsidRPr="009C683D" w:rsidRDefault="009C683D" w:rsidP="009C683D">
            <w:pPr>
              <w:rPr>
                <w:szCs w:val="24"/>
              </w:rPr>
            </w:pPr>
          </w:p>
          <w:p w14:paraId="19E95D32" w14:textId="77777777" w:rsidR="009C683D" w:rsidRPr="009C683D" w:rsidRDefault="009C683D" w:rsidP="009C683D">
            <w:pPr>
              <w:rPr>
                <w:szCs w:val="24"/>
              </w:rPr>
            </w:pPr>
          </w:p>
          <w:p w14:paraId="78FCD0B5" w14:textId="77777777" w:rsidR="009C683D" w:rsidRPr="009C683D" w:rsidRDefault="009C683D" w:rsidP="009C683D">
            <w:pPr>
              <w:rPr>
                <w:szCs w:val="24"/>
              </w:rPr>
            </w:pPr>
          </w:p>
          <w:p w14:paraId="414B9D4E" w14:textId="77777777" w:rsidR="009C683D" w:rsidRPr="009C683D" w:rsidRDefault="009C683D" w:rsidP="009C683D">
            <w:pPr>
              <w:rPr>
                <w:szCs w:val="24"/>
              </w:rPr>
            </w:pPr>
          </w:p>
          <w:p w14:paraId="2B270766" w14:textId="46FB4578" w:rsidR="00AE56FD" w:rsidRPr="009C683D" w:rsidRDefault="00AE56FD" w:rsidP="009C683D">
            <w:pPr>
              <w:tabs>
                <w:tab w:val="left" w:pos="1965"/>
              </w:tabs>
              <w:rPr>
                <w:szCs w:val="24"/>
              </w:rPr>
            </w:pPr>
          </w:p>
        </w:tc>
        <w:tc>
          <w:tcPr>
            <w:tcW w:w="1641" w:type="dxa"/>
          </w:tcPr>
          <w:p w14:paraId="33B1C1BA" w14:textId="77777777" w:rsidR="00AE56FD" w:rsidRPr="00AE56FD" w:rsidRDefault="00AE56FD" w:rsidP="00AE56FD">
            <w:pPr>
              <w:spacing w:line="276" w:lineRule="auto"/>
              <w:ind w:left="-108" w:firstLine="108"/>
              <w:jc w:val="both"/>
              <w:rPr>
                <w:szCs w:val="24"/>
              </w:rPr>
            </w:pPr>
          </w:p>
          <w:p w14:paraId="0C8FE7CE" w14:textId="78AF05A2" w:rsidR="009C683D" w:rsidRDefault="006F14FF" w:rsidP="002373A2">
            <w:pPr>
              <w:spacing w:line="276" w:lineRule="auto"/>
              <w:ind w:left="-108" w:firstLine="108"/>
              <w:jc w:val="center"/>
              <w:rPr>
                <w:szCs w:val="24"/>
              </w:rPr>
            </w:pPr>
            <w:r>
              <w:rPr>
                <w:szCs w:val="24"/>
              </w:rPr>
              <w:t>59.8</w:t>
            </w:r>
          </w:p>
          <w:p w14:paraId="71034C13" w14:textId="77777777" w:rsidR="009C683D" w:rsidRPr="009C683D" w:rsidRDefault="009C683D" w:rsidP="009C683D">
            <w:pPr>
              <w:rPr>
                <w:szCs w:val="24"/>
              </w:rPr>
            </w:pPr>
          </w:p>
          <w:p w14:paraId="2890406C" w14:textId="77777777" w:rsidR="009C683D" w:rsidRPr="009C683D" w:rsidRDefault="009C683D" w:rsidP="009C683D">
            <w:pPr>
              <w:rPr>
                <w:szCs w:val="24"/>
              </w:rPr>
            </w:pPr>
          </w:p>
          <w:p w14:paraId="6BE6BE83" w14:textId="470E5E57" w:rsidR="00AE56FD" w:rsidRPr="009C683D" w:rsidRDefault="00AE56FD" w:rsidP="009C683D">
            <w:pPr>
              <w:rPr>
                <w:szCs w:val="24"/>
              </w:rPr>
            </w:pPr>
          </w:p>
        </w:tc>
        <w:tc>
          <w:tcPr>
            <w:tcW w:w="1176" w:type="dxa"/>
          </w:tcPr>
          <w:p w14:paraId="331DBE0A" w14:textId="5C3CBEC1" w:rsidR="002373A2" w:rsidRPr="00C0102B" w:rsidRDefault="002373A2" w:rsidP="002373A2">
            <w:pPr>
              <w:spacing w:line="276" w:lineRule="auto"/>
              <w:rPr>
                <w:szCs w:val="24"/>
              </w:rPr>
            </w:pPr>
          </w:p>
          <w:p w14:paraId="3A224A6E" w14:textId="6B8AAF1B" w:rsidR="00AE56FD" w:rsidRPr="00C0102B" w:rsidRDefault="00C0102B" w:rsidP="002373A2">
            <w:pPr>
              <w:spacing w:line="276" w:lineRule="auto"/>
              <w:ind w:left="-108" w:firstLine="108"/>
              <w:jc w:val="center"/>
              <w:rPr>
                <w:szCs w:val="24"/>
              </w:rPr>
            </w:pPr>
            <w:r w:rsidRPr="00C0102B">
              <w:rPr>
                <w:szCs w:val="24"/>
              </w:rPr>
              <w:t>58.3</w:t>
            </w:r>
          </w:p>
          <w:p w14:paraId="017B8E32" w14:textId="409E2BB9" w:rsidR="00AE56FD" w:rsidRPr="00C0102B" w:rsidRDefault="00AE56FD" w:rsidP="009C683D">
            <w:pPr>
              <w:rPr>
                <w:szCs w:val="24"/>
              </w:rPr>
            </w:pPr>
          </w:p>
        </w:tc>
        <w:tc>
          <w:tcPr>
            <w:tcW w:w="1176" w:type="dxa"/>
          </w:tcPr>
          <w:p w14:paraId="07F2F6BC" w14:textId="79FDBDBE" w:rsidR="00AE56FD" w:rsidRPr="00C0102B" w:rsidRDefault="00AE56FD" w:rsidP="00AE56FD">
            <w:pPr>
              <w:spacing w:line="276" w:lineRule="auto"/>
              <w:jc w:val="both"/>
              <w:rPr>
                <w:szCs w:val="24"/>
              </w:rPr>
            </w:pPr>
          </w:p>
          <w:p w14:paraId="53C077FE" w14:textId="77777777" w:rsidR="00C0102B" w:rsidRPr="00C0102B" w:rsidRDefault="00C0102B" w:rsidP="00C0102B">
            <w:pPr>
              <w:spacing w:line="276" w:lineRule="auto"/>
              <w:ind w:left="-108" w:firstLine="108"/>
              <w:jc w:val="center"/>
              <w:rPr>
                <w:szCs w:val="24"/>
              </w:rPr>
            </w:pPr>
            <w:r w:rsidRPr="00C0102B">
              <w:rPr>
                <w:szCs w:val="24"/>
              </w:rPr>
              <w:t>58.3</w:t>
            </w:r>
          </w:p>
          <w:p w14:paraId="60BAF6AD" w14:textId="77777777" w:rsidR="00AE56FD" w:rsidRPr="00C0102B" w:rsidRDefault="00AE56FD" w:rsidP="00AE56FD">
            <w:pPr>
              <w:spacing w:line="276" w:lineRule="auto"/>
              <w:jc w:val="both"/>
              <w:rPr>
                <w:szCs w:val="24"/>
              </w:rPr>
            </w:pPr>
          </w:p>
          <w:p w14:paraId="658822C1" w14:textId="77777777" w:rsidR="00AE56FD" w:rsidRPr="00C0102B" w:rsidRDefault="00AE56FD" w:rsidP="00AE56FD">
            <w:pPr>
              <w:spacing w:line="276" w:lineRule="auto"/>
              <w:jc w:val="both"/>
              <w:rPr>
                <w:szCs w:val="24"/>
              </w:rPr>
            </w:pPr>
          </w:p>
          <w:p w14:paraId="2B1A1D38" w14:textId="77777777" w:rsidR="00AE56FD" w:rsidRPr="00C0102B" w:rsidRDefault="00AE56FD" w:rsidP="00AE56FD">
            <w:pPr>
              <w:spacing w:line="276" w:lineRule="auto"/>
              <w:jc w:val="both"/>
              <w:rPr>
                <w:szCs w:val="24"/>
              </w:rPr>
            </w:pPr>
          </w:p>
          <w:p w14:paraId="73AD4B7E" w14:textId="77777777" w:rsidR="00AE56FD" w:rsidRPr="00C0102B" w:rsidRDefault="00AE56FD" w:rsidP="00AE56FD">
            <w:pPr>
              <w:spacing w:line="276" w:lineRule="auto"/>
              <w:jc w:val="both"/>
              <w:rPr>
                <w:szCs w:val="24"/>
              </w:rPr>
            </w:pPr>
          </w:p>
          <w:p w14:paraId="588259C1" w14:textId="77777777" w:rsidR="00AE56FD" w:rsidRPr="00C0102B" w:rsidRDefault="00AE56FD" w:rsidP="00AE56FD">
            <w:pPr>
              <w:spacing w:line="276" w:lineRule="auto"/>
              <w:jc w:val="both"/>
              <w:rPr>
                <w:szCs w:val="24"/>
              </w:rPr>
            </w:pPr>
          </w:p>
          <w:p w14:paraId="3670A5A3" w14:textId="77777777" w:rsidR="00AE56FD" w:rsidRPr="00C0102B" w:rsidRDefault="00AE56FD" w:rsidP="00AE56FD">
            <w:pPr>
              <w:spacing w:line="276" w:lineRule="auto"/>
              <w:jc w:val="both"/>
              <w:rPr>
                <w:szCs w:val="24"/>
              </w:rPr>
            </w:pPr>
          </w:p>
          <w:p w14:paraId="67C0C651" w14:textId="425B0C7D" w:rsidR="00AE56FD" w:rsidRPr="00C0102B" w:rsidRDefault="00AE56FD" w:rsidP="00AE56FD">
            <w:pPr>
              <w:spacing w:line="276" w:lineRule="auto"/>
              <w:jc w:val="both"/>
              <w:rPr>
                <w:szCs w:val="24"/>
              </w:rPr>
            </w:pPr>
          </w:p>
        </w:tc>
        <w:tc>
          <w:tcPr>
            <w:tcW w:w="1133" w:type="dxa"/>
          </w:tcPr>
          <w:p w14:paraId="308D56CC" w14:textId="250DC87F" w:rsidR="00AE56FD" w:rsidRPr="00E139C5" w:rsidRDefault="00AE56FD" w:rsidP="00AE56FD">
            <w:pPr>
              <w:spacing w:line="276" w:lineRule="auto"/>
              <w:jc w:val="center"/>
              <w:rPr>
                <w:szCs w:val="24"/>
              </w:rPr>
            </w:pPr>
            <w:r>
              <w:rPr>
                <w:szCs w:val="24"/>
              </w:rPr>
              <w:t>-</w:t>
            </w:r>
          </w:p>
        </w:tc>
        <w:tc>
          <w:tcPr>
            <w:tcW w:w="1049" w:type="dxa"/>
          </w:tcPr>
          <w:p w14:paraId="797E50C6" w14:textId="118219AF" w:rsidR="00AE56FD" w:rsidRPr="00E139C5" w:rsidRDefault="00AE56FD" w:rsidP="00AE56FD">
            <w:pPr>
              <w:spacing w:line="276" w:lineRule="auto"/>
              <w:jc w:val="center"/>
              <w:rPr>
                <w:szCs w:val="24"/>
              </w:rPr>
            </w:pPr>
            <w:r>
              <w:rPr>
                <w:szCs w:val="24"/>
              </w:rPr>
              <w:t>-</w:t>
            </w:r>
          </w:p>
        </w:tc>
        <w:tc>
          <w:tcPr>
            <w:tcW w:w="1217" w:type="dxa"/>
          </w:tcPr>
          <w:p w14:paraId="7B04FA47" w14:textId="424CBCCC" w:rsidR="00AE56FD" w:rsidRPr="00E139C5" w:rsidRDefault="00AE56FD" w:rsidP="00AE56FD">
            <w:pPr>
              <w:spacing w:line="276" w:lineRule="auto"/>
              <w:jc w:val="center"/>
              <w:rPr>
                <w:szCs w:val="24"/>
              </w:rPr>
            </w:pPr>
            <w:r>
              <w:rPr>
                <w:szCs w:val="24"/>
              </w:rPr>
              <w:t>-</w:t>
            </w:r>
          </w:p>
        </w:tc>
        <w:tc>
          <w:tcPr>
            <w:tcW w:w="1049" w:type="dxa"/>
          </w:tcPr>
          <w:p w14:paraId="568C698B" w14:textId="6AC1C4F2" w:rsidR="00AE56FD" w:rsidRPr="00E139C5" w:rsidRDefault="00AE56FD" w:rsidP="00AE56FD">
            <w:pPr>
              <w:spacing w:line="276" w:lineRule="auto"/>
              <w:jc w:val="center"/>
              <w:rPr>
                <w:szCs w:val="24"/>
              </w:rPr>
            </w:pPr>
            <w:r>
              <w:rPr>
                <w:szCs w:val="24"/>
              </w:rPr>
              <w:t>-</w:t>
            </w:r>
          </w:p>
        </w:tc>
        <w:tc>
          <w:tcPr>
            <w:tcW w:w="1217" w:type="dxa"/>
          </w:tcPr>
          <w:p w14:paraId="1A939487" w14:textId="734EAC18" w:rsidR="00AE56FD" w:rsidRPr="00E139C5" w:rsidRDefault="00AE56FD" w:rsidP="00AE56FD">
            <w:pPr>
              <w:spacing w:line="276" w:lineRule="auto"/>
              <w:jc w:val="center"/>
              <w:rPr>
                <w:szCs w:val="24"/>
              </w:rPr>
            </w:pPr>
            <w:r>
              <w:rPr>
                <w:szCs w:val="24"/>
              </w:rPr>
              <w:t>-</w:t>
            </w:r>
          </w:p>
        </w:tc>
        <w:tc>
          <w:tcPr>
            <w:tcW w:w="1217" w:type="dxa"/>
          </w:tcPr>
          <w:p w14:paraId="6AA258D8" w14:textId="78B02638" w:rsidR="00AE56FD" w:rsidRPr="00E139C5" w:rsidRDefault="00AE56FD" w:rsidP="00AE56FD">
            <w:pPr>
              <w:spacing w:line="276" w:lineRule="auto"/>
              <w:jc w:val="center"/>
              <w:rPr>
                <w:szCs w:val="24"/>
              </w:rPr>
            </w:pPr>
            <w:r>
              <w:rPr>
                <w:szCs w:val="24"/>
              </w:rPr>
              <w:t>-</w:t>
            </w:r>
          </w:p>
        </w:tc>
        <w:tc>
          <w:tcPr>
            <w:tcW w:w="1217" w:type="dxa"/>
          </w:tcPr>
          <w:p w14:paraId="6FFBD3EC" w14:textId="0A3B4AA5" w:rsidR="00AE56FD" w:rsidRPr="00E139C5" w:rsidRDefault="00AE56FD" w:rsidP="00AE56FD">
            <w:pPr>
              <w:spacing w:line="276" w:lineRule="auto"/>
              <w:jc w:val="center"/>
              <w:rPr>
                <w:szCs w:val="24"/>
              </w:rPr>
            </w:pPr>
            <w:r>
              <w:rPr>
                <w:szCs w:val="24"/>
              </w:rPr>
              <w:t>-</w:t>
            </w:r>
          </w:p>
        </w:tc>
      </w:tr>
      <w:tr w:rsidR="00AE56FD" w:rsidRPr="00E139C5" w14:paraId="57FA0A8E" w14:textId="77777777" w:rsidTr="00AE56FD">
        <w:trPr>
          <w:divId w:val="1261141582"/>
          <w:trHeight w:val="255"/>
        </w:trPr>
        <w:tc>
          <w:tcPr>
            <w:tcW w:w="3023" w:type="dxa"/>
            <w:hideMark/>
          </w:tcPr>
          <w:p w14:paraId="2A51E9EC" w14:textId="5EE75807" w:rsidR="00AE56FD" w:rsidRPr="00E139C5" w:rsidRDefault="00AE56FD" w:rsidP="002373A2">
            <w:pPr>
              <w:spacing w:line="276" w:lineRule="auto"/>
              <w:jc w:val="center"/>
              <w:rPr>
                <w:szCs w:val="24"/>
              </w:rPr>
            </w:pPr>
            <w:r w:rsidRPr="00E139C5">
              <w:rPr>
                <w:szCs w:val="24"/>
              </w:rPr>
              <w:t xml:space="preserve">Kosto </w:t>
            </w:r>
            <w:proofErr w:type="spellStart"/>
            <w:r w:rsidRPr="00E139C5">
              <w:rPr>
                <w:szCs w:val="24"/>
              </w:rPr>
              <w:t>për</w:t>
            </w:r>
            <w:proofErr w:type="spellEnd"/>
            <w:r w:rsidRPr="00E139C5">
              <w:rPr>
                <w:szCs w:val="24"/>
              </w:rPr>
              <w:t xml:space="preserve"> </w:t>
            </w:r>
            <w:proofErr w:type="spellStart"/>
            <w:r w:rsidRPr="00E139C5">
              <w:rPr>
                <w:szCs w:val="24"/>
              </w:rPr>
              <w:t>bizneset</w:t>
            </w:r>
            <w:proofErr w:type="spellEnd"/>
            <w:r w:rsidRPr="00E139C5">
              <w:rPr>
                <w:szCs w:val="24"/>
              </w:rPr>
              <w:t xml:space="preserve"> - </w:t>
            </w:r>
            <w:proofErr w:type="spellStart"/>
            <w:r w:rsidRPr="00E139C5">
              <w:rPr>
                <w:szCs w:val="24"/>
              </w:rPr>
              <w:t>një</w:t>
            </w:r>
            <w:proofErr w:type="spellEnd"/>
            <w:r w:rsidRPr="00E139C5">
              <w:rPr>
                <w:szCs w:val="24"/>
              </w:rPr>
              <w:t xml:space="preserve"> </w:t>
            </w:r>
            <w:proofErr w:type="spellStart"/>
            <w:r w:rsidRPr="00E139C5">
              <w:rPr>
                <w:szCs w:val="24"/>
              </w:rPr>
              <w:t>herë</w:t>
            </w:r>
            <w:proofErr w:type="spellEnd"/>
          </w:p>
        </w:tc>
        <w:tc>
          <w:tcPr>
            <w:tcW w:w="1641" w:type="dxa"/>
          </w:tcPr>
          <w:p w14:paraId="2A56E580" w14:textId="2170CB74" w:rsidR="00AE56FD" w:rsidRPr="00AE56FD" w:rsidRDefault="002373A2" w:rsidP="002373A2">
            <w:pPr>
              <w:spacing w:line="276" w:lineRule="auto"/>
              <w:ind w:left="-108"/>
              <w:jc w:val="center"/>
              <w:rPr>
                <w:szCs w:val="24"/>
              </w:rPr>
            </w:pPr>
            <w:r>
              <w:rPr>
                <w:szCs w:val="24"/>
              </w:rPr>
              <w:t>3.5</w:t>
            </w:r>
          </w:p>
          <w:p w14:paraId="30DCCCAD" w14:textId="6E5768A8" w:rsidR="00AE56FD" w:rsidRPr="00E139C5" w:rsidRDefault="00AE56FD" w:rsidP="002373A2">
            <w:pPr>
              <w:spacing w:line="276" w:lineRule="auto"/>
              <w:ind w:left="-108"/>
              <w:jc w:val="center"/>
              <w:rPr>
                <w:szCs w:val="24"/>
              </w:rPr>
            </w:pPr>
          </w:p>
        </w:tc>
        <w:tc>
          <w:tcPr>
            <w:tcW w:w="1176" w:type="dxa"/>
          </w:tcPr>
          <w:p w14:paraId="36AF6883" w14:textId="5B8B430E" w:rsidR="00AE56FD" w:rsidRPr="00E139C5" w:rsidRDefault="00AE56FD" w:rsidP="00AE56FD">
            <w:pPr>
              <w:spacing w:line="276" w:lineRule="auto"/>
              <w:ind w:left="-108" w:firstLine="108"/>
              <w:jc w:val="center"/>
              <w:rPr>
                <w:szCs w:val="24"/>
              </w:rPr>
            </w:pPr>
            <w:r>
              <w:rPr>
                <w:szCs w:val="24"/>
              </w:rPr>
              <w:t>-</w:t>
            </w:r>
          </w:p>
        </w:tc>
        <w:tc>
          <w:tcPr>
            <w:tcW w:w="1176" w:type="dxa"/>
          </w:tcPr>
          <w:p w14:paraId="54C529ED" w14:textId="2A0A76C4" w:rsidR="00AE56FD" w:rsidRPr="00E139C5" w:rsidRDefault="00AE56FD" w:rsidP="00AE56FD">
            <w:pPr>
              <w:spacing w:line="276" w:lineRule="auto"/>
              <w:jc w:val="center"/>
              <w:rPr>
                <w:szCs w:val="24"/>
              </w:rPr>
            </w:pPr>
            <w:r>
              <w:rPr>
                <w:szCs w:val="24"/>
              </w:rPr>
              <w:t>-</w:t>
            </w:r>
          </w:p>
        </w:tc>
        <w:tc>
          <w:tcPr>
            <w:tcW w:w="1133" w:type="dxa"/>
          </w:tcPr>
          <w:p w14:paraId="1C0157D6" w14:textId="704A46BB" w:rsidR="00AE56FD" w:rsidRPr="00E139C5" w:rsidRDefault="00AE56FD" w:rsidP="00AE56FD">
            <w:pPr>
              <w:spacing w:line="276" w:lineRule="auto"/>
              <w:jc w:val="center"/>
              <w:rPr>
                <w:szCs w:val="24"/>
              </w:rPr>
            </w:pPr>
            <w:r>
              <w:rPr>
                <w:szCs w:val="24"/>
              </w:rPr>
              <w:t>-</w:t>
            </w:r>
          </w:p>
        </w:tc>
        <w:tc>
          <w:tcPr>
            <w:tcW w:w="1049" w:type="dxa"/>
          </w:tcPr>
          <w:p w14:paraId="3691E7B2" w14:textId="0C2304DE" w:rsidR="00AE56FD" w:rsidRPr="00E139C5" w:rsidRDefault="00AE56FD" w:rsidP="00AE56FD">
            <w:pPr>
              <w:spacing w:line="276" w:lineRule="auto"/>
              <w:jc w:val="center"/>
              <w:rPr>
                <w:szCs w:val="24"/>
              </w:rPr>
            </w:pPr>
            <w:r>
              <w:rPr>
                <w:szCs w:val="24"/>
              </w:rPr>
              <w:t>-</w:t>
            </w:r>
          </w:p>
        </w:tc>
        <w:tc>
          <w:tcPr>
            <w:tcW w:w="1217" w:type="dxa"/>
          </w:tcPr>
          <w:p w14:paraId="526770CE" w14:textId="3BA0A965" w:rsidR="00AE56FD" w:rsidRPr="00E139C5" w:rsidRDefault="00AE56FD" w:rsidP="00AE56FD">
            <w:pPr>
              <w:spacing w:line="276" w:lineRule="auto"/>
              <w:jc w:val="center"/>
              <w:rPr>
                <w:szCs w:val="24"/>
              </w:rPr>
            </w:pPr>
            <w:r>
              <w:rPr>
                <w:szCs w:val="24"/>
              </w:rPr>
              <w:t>-</w:t>
            </w:r>
          </w:p>
        </w:tc>
        <w:tc>
          <w:tcPr>
            <w:tcW w:w="1049" w:type="dxa"/>
          </w:tcPr>
          <w:p w14:paraId="7CBEED82" w14:textId="75F6CF17" w:rsidR="00AE56FD" w:rsidRPr="00E139C5" w:rsidRDefault="00AE56FD" w:rsidP="00AE56FD">
            <w:pPr>
              <w:spacing w:line="276" w:lineRule="auto"/>
              <w:jc w:val="center"/>
              <w:rPr>
                <w:szCs w:val="24"/>
              </w:rPr>
            </w:pPr>
            <w:r>
              <w:rPr>
                <w:szCs w:val="24"/>
              </w:rPr>
              <w:t>-</w:t>
            </w:r>
          </w:p>
        </w:tc>
        <w:tc>
          <w:tcPr>
            <w:tcW w:w="1217" w:type="dxa"/>
          </w:tcPr>
          <w:p w14:paraId="6E36661F" w14:textId="4C15350F" w:rsidR="00AE56FD" w:rsidRPr="00E139C5" w:rsidRDefault="00AE56FD" w:rsidP="00AE56FD">
            <w:pPr>
              <w:spacing w:line="276" w:lineRule="auto"/>
              <w:jc w:val="center"/>
              <w:rPr>
                <w:szCs w:val="24"/>
              </w:rPr>
            </w:pPr>
            <w:r>
              <w:rPr>
                <w:szCs w:val="24"/>
              </w:rPr>
              <w:t>-</w:t>
            </w:r>
          </w:p>
        </w:tc>
        <w:tc>
          <w:tcPr>
            <w:tcW w:w="1217" w:type="dxa"/>
          </w:tcPr>
          <w:p w14:paraId="38645DC7" w14:textId="18F95B3E" w:rsidR="00AE56FD" w:rsidRPr="00E139C5" w:rsidRDefault="00AE56FD" w:rsidP="00AE56FD">
            <w:pPr>
              <w:spacing w:line="276" w:lineRule="auto"/>
              <w:jc w:val="center"/>
              <w:rPr>
                <w:szCs w:val="24"/>
              </w:rPr>
            </w:pPr>
            <w:r>
              <w:rPr>
                <w:szCs w:val="24"/>
              </w:rPr>
              <w:t>-</w:t>
            </w:r>
          </w:p>
        </w:tc>
        <w:tc>
          <w:tcPr>
            <w:tcW w:w="1217" w:type="dxa"/>
          </w:tcPr>
          <w:p w14:paraId="135E58C4" w14:textId="0AFDE47F" w:rsidR="00AE56FD" w:rsidRPr="00E139C5" w:rsidRDefault="00AE56FD" w:rsidP="00AE56FD">
            <w:pPr>
              <w:spacing w:line="276" w:lineRule="auto"/>
              <w:jc w:val="center"/>
              <w:rPr>
                <w:szCs w:val="24"/>
              </w:rPr>
            </w:pPr>
            <w:r>
              <w:rPr>
                <w:szCs w:val="24"/>
              </w:rPr>
              <w:t>-</w:t>
            </w:r>
          </w:p>
        </w:tc>
      </w:tr>
      <w:tr w:rsidR="00AE56FD" w:rsidRPr="00E139C5" w14:paraId="77A83753" w14:textId="77777777" w:rsidTr="00AE56FD">
        <w:trPr>
          <w:divId w:val="1261141582"/>
          <w:trHeight w:val="255"/>
        </w:trPr>
        <w:tc>
          <w:tcPr>
            <w:tcW w:w="3023" w:type="dxa"/>
            <w:hideMark/>
          </w:tcPr>
          <w:p w14:paraId="0A8E8A04" w14:textId="77777777" w:rsidR="00AE56FD" w:rsidRPr="00E139C5" w:rsidRDefault="00AE56FD" w:rsidP="00AE56FD">
            <w:pPr>
              <w:spacing w:line="276" w:lineRule="auto"/>
              <w:rPr>
                <w:szCs w:val="24"/>
              </w:rPr>
            </w:pPr>
            <w:r w:rsidRPr="00E139C5">
              <w:rPr>
                <w:szCs w:val="24"/>
              </w:rPr>
              <w:t xml:space="preserve">Kosto </w:t>
            </w:r>
            <w:proofErr w:type="spellStart"/>
            <w:r w:rsidRPr="00E139C5">
              <w:rPr>
                <w:szCs w:val="24"/>
              </w:rPr>
              <w:t>për</w:t>
            </w:r>
            <w:proofErr w:type="spellEnd"/>
            <w:r w:rsidRPr="00E139C5">
              <w:rPr>
                <w:szCs w:val="24"/>
              </w:rPr>
              <w:t xml:space="preserve"> </w:t>
            </w:r>
            <w:proofErr w:type="spellStart"/>
            <w:r w:rsidRPr="00E139C5">
              <w:rPr>
                <w:szCs w:val="24"/>
              </w:rPr>
              <w:t>bizneset</w:t>
            </w:r>
            <w:proofErr w:type="spellEnd"/>
            <w:r w:rsidRPr="00E139C5">
              <w:rPr>
                <w:szCs w:val="24"/>
              </w:rPr>
              <w:t xml:space="preserve"> - </w:t>
            </w:r>
            <w:proofErr w:type="spellStart"/>
            <w:r w:rsidRPr="00E139C5">
              <w:rPr>
                <w:szCs w:val="24"/>
              </w:rPr>
              <w:t>në</w:t>
            </w:r>
            <w:proofErr w:type="spellEnd"/>
            <w:r w:rsidRPr="00E139C5">
              <w:rPr>
                <w:szCs w:val="24"/>
              </w:rPr>
              <w:t xml:space="preserve"> </w:t>
            </w:r>
            <w:proofErr w:type="spellStart"/>
            <w:r w:rsidRPr="00E139C5">
              <w:rPr>
                <w:szCs w:val="24"/>
              </w:rPr>
              <w:t>vazhdimësi</w:t>
            </w:r>
            <w:proofErr w:type="spellEnd"/>
          </w:p>
        </w:tc>
        <w:tc>
          <w:tcPr>
            <w:tcW w:w="1641" w:type="dxa"/>
          </w:tcPr>
          <w:p w14:paraId="62EBF9A1" w14:textId="542B1566" w:rsidR="00AE56FD" w:rsidRPr="00AE56FD" w:rsidRDefault="00AE56FD" w:rsidP="00AE56FD">
            <w:pPr>
              <w:tabs>
                <w:tab w:val="left" w:pos="1530"/>
              </w:tabs>
              <w:spacing w:line="276" w:lineRule="auto"/>
              <w:jc w:val="both"/>
              <w:rPr>
                <w:szCs w:val="24"/>
                <w:lang w:val="sq-AL" w:eastAsia="x-none"/>
              </w:rPr>
            </w:pPr>
            <w:r>
              <w:rPr>
                <w:szCs w:val="24"/>
                <w:lang w:val="sq-AL" w:eastAsia="x-none"/>
              </w:rPr>
              <w:t xml:space="preserve">Në varësi të kryerjes së investimit fillestar për  </w:t>
            </w:r>
            <w:r>
              <w:rPr>
                <w:szCs w:val="24"/>
                <w:lang w:val="sq-AL" w:eastAsia="x-none"/>
              </w:rPr>
              <w:lastRenderedPageBreak/>
              <w:t xml:space="preserve">masat që duhet të marrin. </w:t>
            </w:r>
          </w:p>
        </w:tc>
        <w:tc>
          <w:tcPr>
            <w:tcW w:w="1176" w:type="dxa"/>
          </w:tcPr>
          <w:p w14:paraId="0C6C2CD5" w14:textId="51B08B75" w:rsidR="00AE56FD" w:rsidRPr="00E139C5" w:rsidRDefault="00AE56FD" w:rsidP="00AE56FD">
            <w:pPr>
              <w:spacing w:line="276" w:lineRule="auto"/>
              <w:ind w:left="-108" w:firstLine="108"/>
              <w:jc w:val="center"/>
              <w:rPr>
                <w:szCs w:val="24"/>
              </w:rPr>
            </w:pPr>
            <w:r>
              <w:rPr>
                <w:szCs w:val="24"/>
              </w:rPr>
              <w:lastRenderedPageBreak/>
              <w:t>-</w:t>
            </w:r>
          </w:p>
        </w:tc>
        <w:tc>
          <w:tcPr>
            <w:tcW w:w="1176" w:type="dxa"/>
          </w:tcPr>
          <w:p w14:paraId="709E88E4" w14:textId="4630325C" w:rsidR="00AE56FD" w:rsidRPr="00E139C5" w:rsidRDefault="00AE56FD" w:rsidP="00AE56FD">
            <w:pPr>
              <w:spacing w:line="276" w:lineRule="auto"/>
              <w:jc w:val="center"/>
              <w:rPr>
                <w:szCs w:val="24"/>
              </w:rPr>
            </w:pPr>
            <w:r>
              <w:rPr>
                <w:szCs w:val="24"/>
              </w:rPr>
              <w:t>-</w:t>
            </w:r>
          </w:p>
        </w:tc>
        <w:tc>
          <w:tcPr>
            <w:tcW w:w="1133" w:type="dxa"/>
          </w:tcPr>
          <w:p w14:paraId="508C98E9" w14:textId="75303484" w:rsidR="00AE56FD" w:rsidRPr="00E139C5" w:rsidRDefault="00AE56FD" w:rsidP="00AE56FD">
            <w:pPr>
              <w:spacing w:line="276" w:lineRule="auto"/>
              <w:jc w:val="center"/>
              <w:rPr>
                <w:szCs w:val="24"/>
              </w:rPr>
            </w:pPr>
            <w:r>
              <w:rPr>
                <w:szCs w:val="24"/>
              </w:rPr>
              <w:t>-</w:t>
            </w:r>
          </w:p>
        </w:tc>
        <w:tc>
          <w:tcPr>
            <w:tcW w:w="1049" w:type="dxa"/>
          </w:tcPr>
          <w:p w14:paraId="779F8E76" w14:textId="6C5F3478" w:rsidR="00AE56FD" w:rsidRPr="00E139C5" w:rsidRDefault="00AE56FD" w:rsidP="00AE56FD">
            <w:pPr>
              <w:spacing w:line="276" w:lineRule="auto"/>
              <w:jc w:val="center"/>
              <w:rPr>
                <w:szCs w:val="24"/>
              </w:rPr>
            </w:pPr>
            <w:r>
              <w:rPr>
                <w:szCs w:val="24"/>
              </w:rPr>
              <w:t>-</w:t>
            </w:r>
          </w:p>
        </w:tc>
        <w:tc>
          <w:tcPr>
            <w:tcW w:w="1217" w:type="dxa"/>
          </w:tcPr>
          <w:p w14:paraId="7818863E" w14:textId="68C3D9FD" w:rsidR="00AE56FD" w:rsidRPr="00E139C5" w:rsidRDefault="00AE56FD" w:rsidP="00AE56FD">
            <w:pPr>
              <w:spacing w:line="276" w:lineRule="auto"/>
              <w:jc w:val="center"/>
              <w:rPr>
                <w:szCs w:val="24"/>
              </w:rPr>
            </w:pPr>
            <w:r>
              <w:rPr>
                <w:szCs w:val="24"/>
              </w:rPr>
              <w:t>-</w:t>
            </w:r>
          </w:p>
        </w:tc>
        <w:tc>
          <w:tcPr>
            <w:tcW w:w="1049" w:type="dxa"/>
          </w:tcPr>
          <w:p w14:paraId="44F69B9A" w14:textId="10AE1590" w:rsidR="00AE56FD" w:rsidRPr="00E139C5" w:rsidRDefault="00AE56FD" w:rsidP="00AE56FD">
            <w:pPr>
              <w:spacing w:line="276" w:lineRule="auto"/>
              <w:jc w:val="center"/>
              <w:rPr>
                <w:szCs w:val="24"/>
              </w:rPr>
            </w:pPr>
            <w:r>
              <w:rPr>
                <w:szCs w:val="24"/>
              </w:rPr>
              <w:t>-</w:t>
            </w:r>
          </w:p>
        </w:tc>
        <w:tc>
          <w:tcPr>
            <w:tcW w:w="1217" w:type="dxa"/>
          </w:tcPr>
          <w:p w14:paraId="5F07D11E" w14:textId="576EA98B" w:rsidR="00AE56FD" w:rsidRPr="00E139C5" w:rsidRDefault="00AE56FD" w:rsidP="00AE56FD">
            <w:pPr>
              <w:spacing w:line="276" w:lineRule="auto"/>
              <w:jc w:val="center"/>
              <w:rPr>
                <w:szCs w:val="24"/>
              </w:rPr>
            </w:pPr>
            <w:r>
              <w:rPr>
                <w:szCs w:val="24"/>
              </w:rPr>
              <w:t>-</w:t>
            </w:r>
          </w:p>
        </w:tc>
        <w:tc>
          <w:tcPr>
            <w:tcW w:w="1217" w:type="dxa"/>
          </w:tcPr>
          <w:p w14:paraId="41508A3C" w14:textId="2990DD04" w:rsidR="00AE56FD" w:rsidRPr="00E139C5" w:rsidRDefault="00AE56FD" w:rsidP="00AE56FD">
            <w:pPr>
              <w:spacing w:line="276" w:lineRule="auto"/>
              <w:jc w:val="center"/>
              <w:rPr>
                <w:szCs w:val="24"/>
              </w:rPr>
            </w:pPr>
            <w:r>
              <w:rPr>
                <w:szCs w:val="24"/>
              </w:rPr>
              <w:t>-</w:t>
            </w:r>
          </w:p>
        </w:tc>
        <w:tc>
          <w:tcPr>
            <w:tcW w:w="1217" w:type="dxa"/>
          </w:tcPr>
          <w:p w14:paraId="43D6B1D6" w14:textId="6C0BB911" w:rsidR="00AE56FD" w:rsidRPr="00E139C5" w:rsidRDefault="00AE56FD" w:rsidP="00AE56FD">
            <w:pPr>
              <w:spacing w:line="276" w:lineRule="auto"/>
              <w:jc w:val="center"/>
              <w:rPr>
                <w:szCs w:val="24"/>
              </w:rPr>
            </w:pPr>
            <w:r>
              <w:rPr>
                <w:szCs w:val="24"/>
              </w:rPr>
              <w:t>-</w:t>
            </w:r>
          </w:p>
        </w:tc>
      </w:tr>
      <w:tr w:rsidR="00AE56FD" w:rsidRPr="00047EEF" w14:paraId="5C4B2430" w14:textId="77777777" w:rsidTr="00AE56FD">
        <w:trPr>
          <w:divId w:val="1261141582"/>
          <w:trHeight w:val="255"/>
        </w:trPr>
        <w:tc>
          <w:tcPr>
            <w:tcW w:w="3023" w:type="dxa"/>
            <w:hideMark/>
          </w:tcPr>
          <w:p w14:paraId="613B0553" w14:textId="77777777" w:rsidR="00AE56FD" w:rsidRPr="004A7BE9" w:rsidRDefault="00AE56FD" w:rsidP="00AE56FD">
            <w:pPr>
              <w:spacing w:line="276" w:lineRule="auto"/>
              <w:rPr>
                <w:szCs w:val="24"/>
                <w:lang w:val="it-IT"/>
              </w:rPr>
            </w:pPr>
            <w:r w:rsidRPr="004A7BE9">
              <w:rPr>
                <w:szCs w:val="24"/>
                <w:lang w:val="it-IT"/>
              </w:rPr>
              <w:t>Kosto për grupet e tjera - një herë</w:t>
            </w:r>
          </w:p>
        </w:tc>
        <w:tc>
          <w:tcPr>
            <w:tcW w:w="1641" w:type="dxa"/>
          </w:tcPr>
          <w:p w14:paraId="17DBC151" w14:textId="03CC1A31" w:rsidR="00AE56FD" w:rsidRPr="004A7BE9" w:rsidRDefault="00AE56FD" w:rsidP="00AE56FD">
            <w:pPr>
              <w:spacing w:line="276" w:lineRule="auto"/>
              <w:ind w:left="-108" w:firstLine="108"/>
              <w:jc w:val="center"/>
              <w:rPr>
                <w:szCs w:val="24"/>
                <w:lang w:val="it-IT"/>
              </w:rPr>
            </w:pPr>
            <w:r>
              <w:rPr>
                <w:szCs w:val="24"/>
                <w:lang w:val="it-IT"/>
              </w:rPr>
              <w:t>-</w:t>
            </w:r>
          </w:p>
        </w:tc>
        <w:tc>
          <w:tcPr>
            <w:tcW w:w="1176" w:type="dxa"/>
          </w:tcPr>
          <w:p w14:paraId="6F8BD81B" w14:textId="4709530B" w:rsidR="00AE56FD" w:rsidRPr="004A7BE9" w:rsidRDefault="00AE56FD" w:rsidP="00AE56FD">
            <w:pPr>
              <w:spacing w:line="276" w:lineRule="auto"/>
              <w:ind w:left="-108" w:firstLine="108"/>
              <w:jc w:val="center"/>
              <w:rPr>
                <w:szCs w:val="24"/>
                <w:lang w:val="it-IT"/>
              </w:rPr>
            </w:pPr>
            <w:r>
              <w:rPr>
                <w:szCs w:val="24"/>
                <w:lang w:val="it-IT"/>
              </w:rPr>
              <w:t>-</w:t>
            </w:r>
          </w:p>
        </w:tc>
        <w:tc>
          <w:tcPr>
            <w:tcW w:w="1176" w:type="dxa"/>
          </w:tcPr>
          <w:p w14:paraId="2613E9C1" w14:textId="336D43A1" w:rsidR="00AE56FD" w:rsidRPr="004A7BE9" w:rsidRDefault="00AE56FD" w:rsidP="00AE56FD">
            <w:pPr>
              <w:spacing w:line="276" w:lineRule="auto"/>
              <w:jc w:val="center"/>
              <w:rPr>
                <w:szCs w:val="24"/>
                <w:lang w:val="it-IT"/>
              </w:rPr>
            </w:pPr>
            <w:r>
              <w:rPr>
                <w:szCs w:val="24"/>
                <w:lang w:val="it-IT"/>
              </w:rPr>
              <w:t>-</w:t>
            </w:r>
          </w:p>
        </w:tc>
        <w:tc>
          <w:tcPr>
            <w:tcW w:w="1133" w:type="dxa"/>
          </w:tcPr>
          <w:p w14:paraId="1037B8A3" w14:textId="35066852" w:rsidR="00AE56FD" w:rsidRPr="004A7BE9" w:rsidRDefault="00AE56FD" w:rsidP="00AE56FD">
            <w:pPr>
              <w:spacing w:line="276" w:lineRule="auto"/>
              <w:jc w:val="center"/>
              <w:rPr>
                <w:szCs w:val="24"/>
                <w:lang w:val="it-IT"/>
              </w:rPr>
            </w:pPr>
            <w:r>
              <w:rPr>
                <w:szCs w:val="24"/>
                <w:lang w:val="it-IT"/>
              </w:rPr>
              <w:t>-</w:t>
            </w:r>
          </w:p>
        </w:tc>
        <w:tc>
          <w:tcPr>
            <w:tcW w:w="1049" w:type="dxa"/>
          </w:tcPr>
          <w:p w14:paraId="687C6DE0" w14:textId="433E58AA" w:rsidR="00AE56FD" w:rsidRPr="004A7BE9" w:rsidRDefault="00AE56FD" w:rsidP="00AE56FD">
            <w:pPr>
              <w:spacing w:line="276" w:lineRule="auto"/>
              <w:jc w:val="center"/>
              <w:rPr>
                <w:szCs w:val="24"/>
                <w:lang w:val="it-IT"/>
              </w:rPr>
            </w:pPr>
            <w:r>
              <w:rPr>
                <w:szCs w:val="24"/>
                <w:lang w:val="it-IT"/>
              </w:rPr>
              <w:t>-</w:t>
            </w:r>
          </w:p>
        </w:tc>
        <w:tc>
          <w:tcPr>
            <w:tcW w:w="1217" w:type="dxa"/>
          </w:tcPr>
          <w:p w14:paraId="5B2F9378" w14:textId="1DA59593" w:rsidR="00AE56FD" w:rsidRPr="004A7BE9" w:rsidRDefault="00AE56FD" w:rsidP="00AE56FD">
            <w:pPr>
              <w:spacing w:line="276" w:lineRule="auto"/>
              <w:jc w:val="center"/>
              <w:rPr>
                <w:szCs w:val="24"/>
                <w:lang w:val="it-IT"/>
              </w:rPr>
            </w:pPr>
            <w:r>
              <w:rPr>
                <w:szCs w:val="24"/>
                <w:lang w:val="it-IT"/>
              </w:rPr>
              <w:t>-</w:t>
            </w:r>
          </w:p>
        </w:tc>
        <w:tc>
          <w:tcPr>
            <w:tcW w:w="1049" w:type="dxa"/>
          </w:tcPr>
          <w:p w14:paraId="58E6DD4E" w14:textId="0EC03A13" w:rsidR="00AE56FD" w:rsidRPr="004A7BE9" w:rsidRDefault="00AE56FD" w:rsidP="00AE56FD">
            <w:pPr>
              <w:spacing w:line="276" w:lineRule="auto"/>
              <w:jc w:val="center"/>
              <w:rPr>
                <w:szCs w:val="24"/>
                <w:lang w:val="it-IT"/>
              </w:rPr>
            </w:pPr>
            <w:r>
              <w:rPr>
                <w:szCs w:val="24"/>
                <w:lang w:val="it-IT"/>
              </w:rPr>
              <w:t>-</w:t>
            </w:r>
          </w:p>
        </w:tc>
        <w:tc>
          <w:tcPr>
            <w:tcW w:w="1217" w:type="dxa"/>
          </w:tcPr>
          <w:p w14:paraId="7D3BEE8F" w14:textId="5D41E368" w:rsidR="00AE56FD" w:rsidRPr="004A7BE9" w:rsidRDefault="00AE56FD" w:rsidP="00AE56FD">
            <w:pPr>
              <w:spacing w:line="276" w:lineRule="auto"/>
              <w:jc w:val="center"/>
              <w:rPr>
                <w:szCs w:val="24"/>
                <w:lang w:val="it-IT"/>
              </w:rPr>
            </w:pPr>
            <w:r>
              <w:rPr>
                <w:szCs w:val="24"/>
                <w:lang w:val="it-IT"/>
              </w:rPr>
              <w:t>-</w:t>
            </w:r>
          </w:p>
        </w:tc>
        <w:tc>
          <w:tcPr>
            <w:tcW w:w="1217" w:type="dxa"/>
          </w:tcPr>
          <w:p w14:paraId="3B88899E" w14:textId="4C29F471" w:rsidR="00AE56FD" w:rsidRPr="004A7BE9" w:rsidRDefault="00AE56FD" w:rsidP="00AE56FD">
            <w:pPr>
              <w:spacing w:line="276" w:lineRule="auto"/>
              <w:jc w:val="center"/>
              <w:rPr>
                <w:szCs w:val="24"/>
                <w:lang w:val="it-IT"/>
              </w:rPr>
            </w:pPr>
            <w:r>
              <w:rPr>
                <w:szCs w:val="24"/>
                <w:lang w:val="it-IT"/>
              </w:rPr>
              <w:t>-</w:t>
            </w:r>
          </w:p>
        </w:tc>
        <w:tc>
          <w:tcPr>
            <w:tcW w:w="1217" w:type="dxa"/>
          </w:tcPr>
          <w:p w14:paraId="69E2BB2B" w14:textId="11A38A29" w:rsidR="00AE56FD" w:rsidRPr="004A7BE9" w:rsidRDefault="00AE56FD" w:rsidP="00AE56FD">
            <w:pPr>
              <w:spacing w:line="276" w:lineRule="auto"/>
              <w:jc w:val="center"/>
              <w:rPr>
                <w:szCs w:val="24"/>
                <w:lang w:val="it-IT"/>
              </w:rPr>
            </w:pPr>
            <w:r>
              <w:rPr>
                <w:szCs w:val="24"/>
                <w:lang w:val="it-IT"/>
              </w:rPr>
              <w:t>-</w:t>
            </w:r>
          </w:p>
        </w:tc>
      </w:tr>
      <w:tr w:rsidR="00AE56FD" w:rsidRPr="00047EEF" w14:paraId="549F21F7" w14:textId="77777777" w:rsidTr="00AE56FD">
        <w:trPr>
          <w:divId w:val="1261141582"/>
          <w:trHeight w:val="270"/>
        </w:trPr>
        <w:tc>
          <w:tcPr>
            <w:tcW w:w="3023" w:type="dxa"/>
            <w:hideMark/>
          </w:tcPr>
          <w:p w14:paraId="2A3BA867" w14:textId="77777777" w:rsidR="00AE56FD" w:rsidRPr="004A7BE9" w:rsidRDefault="00AE56FD" w:rsidP="00AE56FD">
            <w:pPr>
              <w:spacing w:line="276" w:lineRule="auto"/>
              <w:rPr>
                <w:szCs w:val="24"/>
                <w:lang w:val="it-IT"/>
              </w:rPr>
            </w:pPr>
            <w:r w:rsidRPr="004A7BE9">
              <w:rPr>
                <w:szCs w:val="24"/>
                <w:lang w:val="it-IT"/>
              </w:rPr>
              <w:t>Kosto për grupet e tjera - në vazhdimësi</w:t>
            </w:r>
          </w:p>
        </w:tc>
        <w:tc>
          <w:tcPr>
            <w:tcW w:w="1641" w:type="dxa"/>
            <w:hideMark/>
          </w:tcPr>
          <w:p w14:paraId="39B6B1D1" w14:textId="7E6E2DC8" w:rsidR="00AE56FD" w:rsidRPr="004A7BE9" w:rsidRDefault="00AE56FD" w:rsidP="00AE56FD">
            <w:pPr>
              <w:spacing w:line="276" w:lineRule="auto"/>
              <w:ind w:left="-108" w:firstLine="108"/>
              <w:jc w:val="center"/>
              <w:rPr>
                <w:szCs w:val="24"/>
                <w:lang w:val="it-IT"/>
              </w:rPr>
            </w:pPr>
            <w:r>
              <w:rPr>
                <w:szCs w:val="24"/>
                <w:lang w:val="it-IT"/>
              </w:rPr>
              <w:t>-</w:t>
            </w:r>
          </w:p>
        </w:tc>
        <w:tc>
          <w:tcPr>
            <w:tcW w:w="1176" w:type="dxa"/>
            <w:hideMark/>
          </w:tcPr>
          <w:p w14:paraId="63E4A9CD" w14:textId="4DB55105" w:rsidR="00AE56FD" w:rsidRPr="004A7BE9" w:rsidRDefault="00AE56FD" w:rsidP="00AE56FD">
            <w:pPr>
              <w:spacing w:line="276" w:lineRule="auto"/>
              <w:ind w:left="-108" w:firstLine="108"/>
              <w:jc w:val="center"/>
              <w:rPr>
                <w:szCs w:val="24"/>
                <w:lang w:val="it-IT"/>
              </w:rPr>
            </w:pPr>
            <w:r>
              <w:rPr>
                <w:szCs w:val="24"/>
                <w:lang w:val="it-IT"/>
              </w:rPr>
              <w:t>-</w:t>
            </w:r>
          </w:p>
        </w:tc>
        <w:tc>
          <w:tcPr>
            <w:tcW w:w="1176" w:type="dxa"/>
            <w:hideMark/>
          </w:tcPr>
          <w:p w14:paraId="4F6584BE" w14:textId="3FF2030F" w:rsidR="00AE56FD" w:rsidRPr="004A7BE9" w:rsidRDefault="00AE56FD" w:rsidP="00AE56FD">
            <w:pPr>
              <w:spacing w:line="276" w:lineRule="auto"/>
              <w:jc w:val="center"/>
              <w:rPr>
                <w:szCs w:val="24"/>
                <w:lang w:val="it-IT"/>
              </w:rPr>
            </w:pPr>
            <w:r>
              <w:rPr>
                <w:szCs w:val="24"/>
                <w:lang w:val="it-IT"/>
              </w:rPr>
              <w:t>-</w:t>
            </w:r>
          </w:p>
        </w:tc>
        <w:tc>
          <w:tcPr>
            <w:tcW w:w="1133" w:type="dxa"/>
            <w:hideMark/>
          </w:tcPr>
          <w:p w14:paraId="09AF38FC" w14:textId="426C32E9" w:rsidR="00AE56FD" w:rsidRPr="004A7BE9" w:rsidRDefault="00AE56FD" w:rsidP="00AE56FD">
            <w:pPr>
              <w:spacing w:line="276" w:lineRule="auto"/>
              <w:jc w:val="center"/>
              <w:rPr>
                <w:szCs w:val="24"/>
                <w:lang w:val="it-IT"/>
              </w:rPr>
            </w:pPr>
            <w:r>
              <w:rPr>
                <w:szCs w:val="24"/>
                <w:lang w:val="it-IT"/>
              </w:rPr>
              <w:t>-</w:t>
            </w:r>
          </w:p>
        </w:tc>
        <w:tc>
          <w:tcPr>
            <w:tcW w:w="1049" w:type="dxa"/>
            <w:hideMark/>
          </w:tcPr>
          <w:p w14:paraId="15AA318D" w14:textId="4BE9F407" w:rsidR="00AE56FD" w:rsidRPr="004A7BE9" w:rsidRDefault="00AE56FD" w:rsidP="00AE56FD">
            <w:pPr>
              <w:spacing w:line="276" w:lineRule="auto"/>
              <w:jc w:val="center"/>
              <w:rPr>
                <w:szCs w:val="24"/>
                <w:lang w:val="it-IT"/>
              </w:rPr>
            </w:pPr>
            <w:r>
              <w:rPr>
                <w:szCs w:val="24"/>
                <w:lang w:val="it-IT"/>
              </w:rPr>
              <w:t>-</w:t>
            </w:r>
          </w:p>
        </w:tc>
        <w:tc>
          <w:tcPr>
            <w:tcW w:w="1217" w:type="dxa"/>
          </w:tcPr>
          <w:p w14:paraId="57C0D796" w14:textId="7B6E9C36" w:rsidR="00AE56FD" w:rsidRPr="004A7BE9" w:rsidRDefault="00AE56FD" w:rsidP="00AE56FD">
            <w:pPr>
              <w:spacing w:line="276" w:lineRule="auto"/>
              <w:jc w:val="center"/>
              <w:rPr>
                <w:szCs w:val="24"/>
                <w:lang w:val="it-IT"/>
              </w:rPr>
            </w:pPr>
            <w:r>
              <w:rPr>
                <w:szCs w:val="24"/>
                <w:lang w:val="it-IT"/>
              </w:rPr>
              <w:t>-</w:t>
            </w:r>
          </w:p>
        </w:tc>
        <w:tc>
          <w:tcPr>
            <w:tcW w:w="1049" w:type="dxa"/>
          </w:tcPr>
          <w:p w14:paraId="0D142F6F" w14:textId="6763A762" w:rsidR="00AE56FD" w:rsidRPr="004A7BE9" w:rsidRDefault="00AE56FD" w:rsidP="00AE56FD">
            <w:pPr>
              <w:spacing w:line="276" w:lineRule="auto"/>
              <w:jc w:val="center"/>
              <w:rPr>
                <w:szCs w:val="24"/>
                <w:lang w:val="it-IT"/>
              </w:rPr>
            </w:pPr>
            <w:r>
              <w:rPr>
                <w:szCs w:val="24"/>
                <w:lang w:val="it-IT"/>
              </w:rPr>
              <w:t>-</w:t>
            </w:r>
          </w:p>
        </w:tc>
        <w:tc>
          <w:tcPr>
            <w:tcW w:w="1217" w:type="dxa"/>
          </w:tcPr>
          <w:p w14:paraId="4475AD14" w14:textId="65FEE9E0" w:rsidR="00AE56FD" w:rsidRPr="004A7BE9" w:rsidRDefault="00AE56FD" w:rsidP="00AE56FD">
            <w:pPr>
              <w:spacing w:line="276" w:lineRule="auto"/>
              <w:jc w:val="center"/>
              <w:rPr>
                <w:szCs w:val="24"/>
                <w:lang w:val="it-IT"/>
              </w:rPr>
            </w:pPr>
            <w:r>
              <w:rPr>
                <w:szCs w:val="24"/>
                <w:lang w:val="it-IT"/>
              </w:rPr>
              <w:t>-</w:t>
            </w:r>
          </w:p>
        </w:tc>
        <w:tc>
          <w:tcPr>
            <w:tcW w:w="1217" w:type="dxa"/>
          </w:tcPr>
          <w:p w14:paraId="120C4E94" w14:textId="6B57B0BF" w:rsidR="00AE56FD" w:rsidRPr="004A7BE9" w:rsidRDefault="00AE56FD" w:rsidP="00AE56FD">
            <w:pPr>
              <w:spacing w:line="276" w:lineRule="auto"/>
              <w:jc w:val="center"/>
              <w:rPr>
                <w:szCs w:val="24"/>
                <w:lang w:val="it-IT"/>
              </w:rPr>
            </w:pPr>
            <w:r>
              <w:rPr>
                <w:szCs w:val="24"/>
                <w:lang w:val="it-IT"/>
              </w:rPr>
              <w:t>-</w:t>
            </w:r>
          </w:p>
        </w:tc>
        <w:tc>
          <w:tcPr>
            <w:tcW w:w="1217" w:type="dxa"/>
          </w:tcPr>
          <w:p w14:paraId="42AFC42D" w14:textId="6840565A" w:rsidR="00AE56FD" w:rsidRPr="004A7BE9" w:rsidRDefault="00AE56FD" w:rsidP="00AE56FD">
            <w:pPr>
              <w:spacing w:line="276" w:lineRule="auto"/>
              <w:jc w:val="center"/>
              <w:rPr>
                <w:szCs w:val="24"/>
                <w:lang w:val="it-IT"/>
              </w:rPr>
            </w:pPr>
            <w:r>
              <w:rPr>
                <w:szCs w:val="24"/>
                <w:lang w:val="it-IT"/>
              </w:rPr>
              <w:t>-</w:t>
            </w:r>
          </w:p>
        </w:tc>
      </w:tr>
      <w:tr w:rsidR="00AE56FD" w:rsidRPr="00E139C5" w14:paraId="2E38F674" w14:textId="77777777" w:rsidTr="00AE56FD">
        <w:trPr>
          <w:divId w:val="1261141582"/>
          <w:trHeight w:val="285"/>
        </w:trPr>
        <w:tc>
          <w:tcPr>
            <w:tcW w:w="3023" w:type="dxa"/>
            <w:hideMark/>
          </w:tcPr>
          <w:p w14:paraId="0A416EF2" w14:textId="77777777" w:rsidR="00AE56FD" w:rsidRPr="00E139C5" w:rsidRDefault="00AE56FD" w:rsidP="00AE56FD">
            <w:pPr>
              <w:spacing w:line="276" w:lineRule="auto"/>
              <w:rPr>
                <w:b/>
                <w:bCs/>
                <w:szCs w:val="24"/>
              </w:rPr>
            </w:pPr>
            <w:r w:rsidRPr="00E139C5">
              <w:rPr>
                <w:b/>
                <w:bCs/>
                <w:szCs w:val="24"/>
              </w:rPr>
              <w:t xml:space="preserve">Kosto </w:t>
            </w:r>
            <w:proofErr w:type="spellStart"/>
            <w:r w:rsidRPr="00E139C5">
              <w:rPr>
                <w:b/>
                <w:bCs/>
                <w:szCs w:val="24"/>
              </w:rPr>
              <w:t>në</w:t>
            </w:r>
            <w:proofErr w:type="spellEnd"/>
            <w:r w:rsidRPr="00E139C5">
              <w:rPr>
                <w:b/>
                <w:bCs/>
                <w:szCs w:val="24"/>
              </w:rPr>
              <w:t xml:space="preserve"> total </w:t>
            </w:r>
          </w:p>
        </w:tc>
        <w:tc>
          <w:tcPr>
            <w:tcW w:w="1641" w:type="dxa"/>
          </w:tcPr>
          <w:p w14:paraId="271CA723" w14:textId="42C5B499" w:rsidR="00AE56FD" w:rsidRPr="00E139C5" w:rsidRDefault="006F14FF" w:rsidP="009C683D">
            <w:pPr>
              <w:spacing w:line="276" w:lineRule="auto"/>
              <w:ind w:left="-108" w:firstLine="108"/>
              <w:jc w:val="center"/>
              <w:rPr>
                <w:szCs w:val="24"/>
              </w:rPr>
            </w:pPr>
            <w:r>
              <w:rPr>
                <w:szCs w:val="24"/>
              </w:rPr>
              <w:t>70.2</w:t>
            </w:r>
          </w:p>
        </w:tc>
        <w:tc>
          <w:tcPr>
            <w:tcW w:w="1176" w:type="dxa"/>
          </w:tcPr>
          <w:p w14:paraId="1210EC58" w14:textId="77777777" w:rsidR="00C0102B" w:rsidRPr="00C0102B" w:rsidRDefault="00C0102B" w:rsidP="00C0102B">
            <w:pPr>
              <w:spacing w:line="276" w:lineRule="auto"/>
              <w:ind w:left="-108" w:firstLine="108"/>
              <w:jc w:val="center"/>
              <w:rPr>
                <w:szCs w:val="24"/>
              </w:rPr>
            </w:pPr>
            <w:r w:rsidRPr="00C0102B">
              <w:rPr>
                <w:szCs w:val="24"/>
              </w:rPr>
              <w:t>58.3</w:t>
            </w:r>
          </w:p>
          <w:p w14:paraId="75FBE423" w14:textId="77777777" w:rsidR="00AE56FD" w:rsidRPr="00E139C5" w:rsidRDefault="00AE56FD" w:rsidP="009C683D">
            <w:pPr>
              <w:spacing w:line="276" w:lineRule="auto"/>
              <w:ind w:left="-108" w:firstLine="108"/>
              <w:jc w:val="center"/>
              <w:rPr>
                <w:szCs w:val="24"/>
              </w:rPr>
            </w:pPr>
          </w:p>
        </w:tc>
        <w:tc>
          <w:tcPr>
            <w:tcW w:w="1176" w:type="dxa"/>
          </w:tcPr>
          <w:p w14:paraId="4B01D6B7" w14:textId="77777777" w:rsidR="00C0102B" w:rsidRPr="00C0102B" w:rsidRDefault="00C0102B" w:rsidP="00C0102B">
            <w:pPr>
              <w:spacing w:line="276" w:lineRule="auto"/>
              <w:ind w:left="-108" w:firstLine="108"/>
              <w:jc w:val="center"/>
              <w:rPr>
                <w:szCs w:val="24"/>
              </w:rPr>
            </w:pPr>
            <w:r w:rsidRPr="00C0102B">
              <w:rPr>
                <w:szCs w:val="24"/>
              </w:rPr>
              <w:t>58.3</w:t>
            </w:r>
          </w:p>
          <w:p w14:paraId="2D3F0BEC" w14:textId="77777777" w:rsidR="00AE56FD" w:rsidRPr="00E139C5" w:rsidRDefault="00AE56FD" w:rsidP="00AE56FD">
            <w:pPr>
              <w:spacing w:line="276" w:lineRule="auto"/>
              <w:jc w:val="right"/>
              <w:rPr>
                <w:szCs w:val="24"/>
              </w:rPr>
            </w:pPr>
          </w:p>
        </w:tc>
        <w:tc>
          <w:tcPr>
            <w:tcW w:w="1133" w:type="dxa"/>
          </w:tcPr>
          <w:p w14:paraId="75CF4315" w14:textId="77777777" w:rsidR="00AE56FD" w:rsidRPr="00E139C5" w:rsidRDefault="00AE56FD" w:rsidP="00AE56FD">
            <w:pPr>
              <w:spacing w:line="276" w:lineRule="auto"/>
              <w:jc w:val="right"/>
              <w:rPr>
                <w:szCs w:val="24"/>
              </w:rPr>
            </w:pPr>
          </w:p>
        </w:tc>
        <w:tc>
          <w:tcPr>
            <w:tcW w:w="1049" w:type="dxa"/>
          </w:tcPr>
          <w:p w14:paraId="3CB648E9" w14:textId="77777777" w:rsidR="00AE56FD" w:rsidRPr="00E139C5" w:rsidRDefault="00AE56FD" w:rsidP="00AE56FD">
            <w:pPr>
              <w:spacing w:line="276" w:lineRule="auto"/>
              <w:jc w:val="right"/>
              <w:rPr>
                <w:szCs w:val="24"/>
              </w:rPr>
            </w:pPr>
          </w:p>
        </w:tc>
        <w:tc>
          <w:tcPr>
            <w:tcW w:w="1217" w:type="dxa"/>
          </w:tcPr>
          <w:p w14:paraId="0C178E9E" w14:textId="77777777" w:rsidR="00AE56FD" w:rsidRPr="00E139C5" w:rsidRDefault="00AE56FD" w:rsidP="00AE56FD">
            <w:pPr>
              <w:spacing w:line="276" w:lineRule="auto"/>
              <w:jc w:val="right"/>
              <w:rPr>
                <w:szCs w:val="24"/>
              </w:rPr>
            </w:pPr>
          </w:p>
        </w:tc>
        <w:tc>
          <w:tcPr>
            <w:tcW w:w="1049" w:type="dxa"/>
          </w:tcPr>
          <w:p w14:paraId="3C0395D3" w14:textId="77777777" w:rsidR="00AE56FD" w:rsidRPr="00E139C5" w:rsidRDefault="00AE56FD" w:rsidP="00AE56FD">
            <w:pPr>
              <w:spacing w:line="276" w:lineRule="auto"/>
              <w:jc w:val="right"/>
              <w:rPr>
                <w:szCs w:val="24"/>
              </w:rPr>
            </w:pPr>
          </w:p>
        </w:tc>
        <w:tc>
          <w:tcPr>
            <w:tcW w:w="1217" w:type="dxa"/>
          </w:tcPr>
          <w:p w14:paraId="3254BC2F" w14:textId="77777777" w:rsidR="00AE56FD" w:rsidRPr="00E139C5" w:rsidRDefault="00AE56FD" w:rsidP="00AE56FD">
            <w:pPr>
              <w:spacing w:line="276" w:lineRule="auto"/>
              <w:jc w:val="right"/>
              <w:rPr>
                <w:szCs w:val="24"/>
              </w:rPr>
            </w:pPr>
          </w:p>
        </w:tc>
        <w:tc>
          <w:tcPr>
            <w:tcW w:w="1217" w:type="dxa"/>
          </w:tcPr>
          <w:p w14:paraId="651E9592" w14:textId="48ECE553" w:rsidR="00AE56FD" w:rsidRPr="00E139C5" w:rsidRDefault="00AE56FD" w:rsidP="00AE56FD">
            <w:pPr>
              <w:spacing w:line="276" w:lineRule="auto"/>
              <w:jc w:val="right"/>
              <w:rPr>
                <w:szCs w:val="24"/>
              </w:rPr>
            </w:pPr>
            <w:r>
              <w:rPr>
                <w:szCs w:val="24"/>
              </w:rPr>
              <w:t>-</w:t>
            </w:r>
          </w:p>
        </w:tc>
        <w:tc>
          <w:tcPr>
            <w:tcW w:w="1217" w:type="dxa"/>
          </w:tcPr>
          <w:p w14:paraId="269E314A" w14:textId="77777777" w:rsidR="00AE56FD" w:rsidRPr="00E139C5" w:rsidRDefault="00AE56FD" w:rsidP="00AE56FD">
            <w:pPr>
              <w:spacing w:line="276" w:lineRule="auto"/>
              <w:jc w:val="right"/>
              <w:rPr>
                <w:szCs w:val="24"/>
              </w:rPr>
            </w:pPr>
          </w:p>
        </w:tc>
      </w:tr>
      <w:tr w:rsidR="00AE56FD" w:rsidRPr="00047EEF" w14:paraId="7FE53102" w14:textId="77777777" w:rsidTr="00AE56FD">
        <w:trPr>
          <w:divId w:val="1261141582"/>
          <w:trHeight w:val="375"/>
        </w:trPr>
        <w:tc>
          <w:tcPr>
            <w:tcW w:w="3023" w:type="dxa"/>
            <w:hideMark/>
          </w:tcPr>
          <w:p w14:paraId="18DDC99F" w14:textId="77777777" w:rsidR="00AE56FD" w:rsidRPr="004A7BE9" w:rsidRDefault="00AE56FD" w:rsidP="00AE56FD">
            <w:pPr>
              <w:spacing w:line="276" w:lineRule="auto"/>
              <w:rPr>
                <w:bCs/>
                <w:szCs w:val="24"/>
                <w:lang w:val="it-IT"/>
              </w:rPr>
            </w:pPr>
            <w:r w:rsidRPr="004A7BE9">
              <w:rPr>
                <w:b/>
                <w:bCs/>
                <w:szCs w:val="24"/>
                <w:lang w:val="it-IT"/>
              </w:rPr>
              <w:t>Kosto e zbritur</w:t>
            </w:r>
            <w:r w:rsidRPr="004A7BE9">
              <w:rPr>
                <w:szCs w:val="24"/>
                <w:lang w:val="it-IT"/>
              </w:rPr>
              <w:t>= Kosto në total x Faktori zbritës</w:t>
            </w:r>
          </w:p>
        </w:tc>
        <w:tc>
          <w:tcPr>
            <w:tcW w:w="1641" w:type="dxa"/>
          </w:tcPr>
          <w:p w14:paraId="47341341" w14:textId="77777777" w:rsidR="00AE56FD" w:rsidRPr="004A7BE9" w:rsidRDefault="00AE56FD" w:rsidP="00AE56FD">
            <w:pPr>
              <w:spacing w:line="276" w:lineRule="auto"/>
              <w:ind w:left="-108" w:firstLine="108"/>
              <w:jc w:val="right"/>
              <w:rPr>
                <w:szCs w:val="24"/>
                <w:lang w:val="it-IT"/>
              </w:rPr>
            </w:pPr>
          </w:p>
        </w:tc>
        <w:tc>
          <w:tcPr>
            <w:tcW w:w="1176" w:type="dxa"/>
          </w:tcPr>
          <w:p w14:paraId="42EF2083" w14:textId="77777777" w:rsidR="00AE56FD" w:rsidRPr="004A7BE9" w:rsidRDefault="00AE56FD" w:rsidP="00AE56FD">
            <w:pPr>
              <w:spacing w:line="276" w:lineRule="auto"/>
              <w:ind w:left="-108" w:firstLine="108"/>
              <w:jc w:val="right"/>
              <w:rPr>
                <w:szCs w:val="24"/>
                <w:lang w:val="it-IT"/>
              </w:rPr>
            </w:pPr>
          </w:p>
        </w:tc>
        <w:tc>
          <w:tcPr>
            <w:tcW w:w="1176" w:type="dxa"/>
          </w:tcPr>
          <w:p w14:paraId="7B40C951" w14:textId="77777777" w:rsidR="00AE56FD" w:rsidRPr="004A7BE9" w:rsidRDefault="00AE56FD" w:rsidP="00AE56FD">
            <w:pPr>
              <w:spacing w:line="276" w:lineRule="auto"/>
              <w:jc w:val="right"/>
              <w:rPr>
                <w:szCs w:val="24"/>
                <w:lang w:val="it-IT"/>
              </w:rPr>
            </w:pPr>
          </w:p>
        </w:tc>
        <w:tc>
          <w:tcPr>
            <w:tcW w:w="1133" w:type="dxa"/>
          </w:tcPr>
          <w:p w14:paraId="4B4D7232" w14:textId="77777777" w:rsidR="00AE56FD" w:rsidRPr="004A7BE9" w:rsidRDefault="00AE56FD" w:rsidP="00AE56FD">
            <w:pPr>
              <w:spacing w:line="276" w:lineRule="auto"/>
              <w:jc w:val="right"/>
              <w:rPr>
                <w:szCs w:val="24"/>
                <w:lang w:val="it-IT"/>
              </w:rPr>
            </w:pPr>
          </w:p>
        </w:tc>
        <w:tc>
          <w:tcPr>
            <w:tcW w:w="1049" w:type="dxa"/>
          </w:tcPr>
          <w:p w14:paraId="2093CA67" w14:textId="77777777" w:rsidR="00AE56FD" w:rsidRPr="004A7BE9" w:rsidRDefault="00AE56FD" w:rsidP="00AE56FD">
            <w:pPr>
              <w:spacing w:line="276" w:lineRule="auto"/>
              <w:jc w:val="right"/>
              <w:rPr>
                <w:szCs w:val="24"/>
                <w:lang w:val="it-IT"/>
              </w:rPr>
            </w:pPr>
          </w:p>
        </w:tc>
        <w:tc>
          <w:tcPr>
            <w:tcW w:w="1217" w:type="dxa"/>
          </w:tcPr>
          <w:p w14:paraId="2503B197" w14:textId="77777777" w:rsidR="00AE56FD" w:rsidRPr="004A7BE9" w:rsidRDefault="00AE56FD" w:rsidP="00AE56FD">
            <w:pPr>
              <w:spacing w:line="276" w:lineRule="auto"/>
              <w:jc w:val="right"/>
              <w:rPr>
                <w:szCs w:val="24"/>
                <w:lang w:val="it-IT"/>
              </w:rPr>
            </w:pPr>
          </w:p>
        </w:tc>
        <w:tc>
          <w:tcPr>
            <w:tcW w:w="1049" w:type="dxa"/>
          </w:tcPr>
          <w:p w14:paraId="38288749" w14:textId="77777777" w:rsidR="00AE56FD" w:rsidRPr="004A7BE9" w:rsidRDefault="00AE56FD" w:rsidP="00AE56FD">
            <w:pPr>
              <w:spacing w:line="276" w:lineRule="auto"/>
              <w:jc w:val="right"/>
              <w:rPr>
                <w:szCs w:val="24"/>
                <w:lang w:val="it-IT"/>
              </w:rPr>
            </w:pPr>
          </w:p>
        </w:tc>
        <w:tc>
          <w:tcPr>
            <w:tcW w:w="1217" w:type="dxa"/>
          </w:tcPr>
          <w:p w14:paraId="20BD9A1A" w14:textId="77777777" w:rsidR="00AE56FD" w:rsidRPr="004A7BE9" w:rsidRDefault="00AE56FD" w:rsidP="00AE56FD">
            <w:pPr>
              <w:spacing w:line="276" w:lineRule="auto"/>
              <w:jc w:val="right"/>
              <w:rPr>
                <w:szCs w:val="24"/>
                <w:lang w:val="it-IT"/>
              </w:rPr>
            </w:pPr>
          </w:p>
        </w:tc>
        <w:tc>
          <w:tcPr>
            <w:tcW w:w="1217" w:type="dxa"/>
          </w:tcPr>
          <w:p w14:paraId="0C136CF1" w14:textId="77777777" w:rsidR="00AE56FD" w:rsidRPr="004A7BE9" w:rsidRDefault="00AE56FD" w:rsidP="00AE56FD">
            <w:pPr>
              <w:spacing w:line="276" w:lineRule="auto"/>
              <w:jc w:val="right"/>
              <w:rPr>
                <w:szCs w:val="24"/>
                <w:lang w:val="it-IT"/>
              </w:rPr>
            </w:pPr>
          </w:p>
        </w:tc>
        <w:tc>
          <w:tcPr>
            <w:tcW w:w="1217" w:type="dxa"/>
          </w:tcPr>
          <w:p w14:paraId="0A392C6A" w14:textId="77777777" w:rsidR="00AE56FD" w:rsidRPr="004A7BE9" w:rsidRDefault="00AE56FD" w:rsidP="00AE56FD">
            <w:pPr>
              <w:spacing w:line="276" w:lineRule="auto"/>
              <w:jc w:val="right"/>
              <w:rPr>
                <w:szCs w:val="24"/>
                <w:lang w:val="it-IT"/>
              </w:rPr>
            </w:pPr>
          </w:p>
        </w:tc>
      </w:tr>
      <w:tr w:rsidR="00AE56FD" w:rsidRPr="00047EEF" w14:paraId="7383B8CA" w14:textId="77777777" w:rsidTr="00AE56FD">
        <w:trPr>
          <w:divId w:val="1261141582"/>
          <w:trHeight w:val="255"/>
        </w:trPr>
        <w:tc>
          <w:tcPr>
            <w:tcW w:w="3023" w:type="dxa"/>
            <w:hideMark/>
          </w:tcPr>
          <w:p w14:paraId="58DB928E" w14:textId="77777777" w:rsidR="00AE56FD" w:rsidRPr="004A7BE9" w:rsidRDefault="00AE56FD" w:rsidP="00AE56FD">
            <w:pPr>
              <w:spacing w:line="276" w:lineRule="auto"/>
              <w:rPr>
                <w:szCs w:val="24"/>
                <w:lang w:val="it-IT"/>
              </w:rPr>
            </w:pPr>
            <w:r w:rsidRPr="004A7BE9">
              <w:rPr>
                <w:szCs w:val="24"/>
                <w:lang w:val="it-IT"/>
              </w:rPr>
              <w:t>Përfitimet për buxhetin – një herë</w:t>
            </w:r>
          </w:p>
        </w:tc>
        <w:tc>
          <w:tcPr>
            <w:tcW w:w="1641" w:type="dxa"/>
          </w:tcPr>
          <w:p w14:paraId="290583F9" w14:textId="77777777" w:rsidR="00AE56FD" w:rsidRPr="004A7BE9" w:rsidRDefault="00AE56FD" w:rsidP="00AE56FD">
            <w:pPr>
              <w:spacing w:line="276" w:lineRule="auto"/>
              <w:ind w:left="-108" w:firstLine="108"/>
              <w:jc w:val="right"/>
              <w:rPr>
                <w:szCs w:val="24"/>
                <w:lang w:val="it-IT"/>
              </w:rPr>
            </w:pPr>
          </w:p>
        </w:tc>
        <w:tc>
          <w:tcPr>
            <w:tcW w:w="1176" w:type="dxa"/>
          </w:tcPr>
          <w:p w14:paraId="68F21D90" w14:textId="77777777" w:rsidR="00AE56FD" w:rsidRPr="004A7BE9" w:rsidRDefault="00AE56FD" w:rsidP="00AE56FD">
            <w:pPr>
              <w:spacing w:line="276" w:lineRule="auto"/>
              <w:ind w:left="-108" w:firstLine="108"/>
              <w:jc w:val="right"/>
              <w:rPr>
                <w:szCs w:val="24"/>
                <w:lang w:val="it-IT"/>
              </w:rPr>
            </w:pPr>
          </w:p>
        </w:tc>
        <w:tc>
          <w:tcPr>
            <w:tcW w:w="1176" w:type="dxa"/>
          </w:tcPr>
          <w:p w14:paraId="13C326F3" w14:textId="77777777" w:rsidR="00AE56FD" w:rsidRPr="004A7BE9" w:rsidRDefault="00AE56FD" w:rsidP="00AE56FD">
            <w:pPr>
              <w:spacing w:line="276" w:lineRule="auto"/>
              <w:jc w:val="right"/>
              <w:rPr>
                <w:szCs w:val="24"/>
                <w:lang w:val="it-IT"/>
              </w:rPr>
            </w:pPr>
          </w:p>
        </w:tc>
        <w:tc>
          <w:tcPr>
            <w:tcW w:w="1133" w:type="dxa"/>
          </w:tcPr>
          <w:p w14:paraId="4853B841" w14:textId="77777777" w:rsidR="00AE56FD" w:rsidRPr="004A7BE9" w:rsidRDefault="00AE56FD" w:rsidP="00AE56FD">
            <w:pPr>
              <w:spacing w:line="276" w:lineRule="auto"/>
              <w:jc w:val="right"/>
              <w:rPr>
                <w:szCs w:val="24"/>
                <w:lang w:val="it-IT"/>
              </w:rPr>
            </w:pPr>
          </w:p>
        </w:tc>
        <w:tc>
          <w:tcPr>
            <w:tcW w:w="1049" w:type="dxa"/>
          </w:tcPr>
          <w:p w14:paraId="50125231" w14:textId="77777777" w:rsidR="00AE56FD" w:rsidRPr="004A7BE9" w:rsidRDefault="00AE56FD" w:rsidP="00AE56FD">
            <w:pPr>
              <w:spacing w:line="276" w:lineRule="auto"/>
              <w:jc w:val="right"/>
              <w:rPr>
                <w:szCs w:val="24"/>
                <w:lang w:val="it-IT"/>
              </w:rPr>
            </w:pPr>
          </w:p>
        </w:tc>
        <w:tc>
          <w:tcPr>
            <w:tcW w:w="1217" w:type="dxa"/>
          </w:tcPr>
          <w:p w14:paraId="5A25747A" w14:textId="77777777" w:rsidR="00AE56FD" w:rsidRPr="004A7BE9" w:rsidRDefault="00AE56FD" w:rsidP="00AE56FD">
            <w:pPr>
              <w:spacing w:line="276" w:lineRule="auto"/>
              <w:jc w:val="right"/>
              <w:rPr>
                <w:szCs w:val="24"/>
                <w:lang w:val="it-IT"/>
              </w:rPr>
            </w:pPr>
          </w:p>
        </w:tc>
        <w:tc>
          <w:tcPr>
            <w:tcW w:w="1049" w:type="dxa"/>
          </w:tcPr>
          <w:p w14:paraId="09B8D95D" w14:textId="77777777" w:rsidR="00AE56FD" w:rsidRPr="004A7BE9" w:rsidRDefault="00AE56FD" w:rsidP="00AE56FD">
            <w:pPr>
              <w:spacing w:line="276" w:lineRule="auto"/>
              <w:jc w:val="right"/>
              <w:rPr>
                <w:szCs w:val="24"/>
                <w:lang w:val="it-IT"/>
              </w:rPr>
            </w:pPr>
          </w:p>
        </w:tc>
        <w:tc>
          <w:tcPr>
            <w:tcW w:w="1217" w:type="dxa"/>
          </w:tcPr>
          <w:p w14:paraId="78BEFD2A" w14:textId="77777777" w:rsidR="00AE56FD" w:rsidRPr="004A7BE9" w:rsidRDefault="00AE56FD" w:rsidP="00AE56FD">
            <w:pPr>
              <w:spacing w:line="276" w:lineRule="auto"/>
              <w:jc w:val="right"/>
              <w:rPr>
                <w:szCs w:val="24"/>
                <w:lang w:val="it-IT"/>
              </w:rPr>
            </w:pPr>
          </w:p>
        </w:tc>
        <w:tc>
          <w:tcPr>
            <w:tcW w:w="1217" w:type="dxa"/>
          </w:tcPr>
          <w:p w14:paraId="27A76422" w14:textId="77777777" w:rsidR="00AE56FD" w:rsidRPr="004A7BE9" w:rsidRDefault="00AE56FD" w:rsidP="00AE56FD">
            <w:pPr>
              <w:spacing w:line="276" w:lineRule="auto"/>
              <w:jc w:val="right"/>
              <w:rPr>
                <w:szCs w:val="24"/>
                <w:lang w:val="it-IT"/>
              </w:rPr>
            </w:pPr>
          </w:p>
        </w:tc>
        <w:tc>
          <w:tcPr>
            <w:tcW w:w="1217" w:type="dxa"/>
          </w:tcPr>
          <w:p w14:paraId="49206A88" w14:textId="77777777" w:rsidR="00AE56FD" w:rsidRPr="004A7BE9" w:rsidRDefault="00AE56FD" w:rsidP="00AE56FD">
            <w:pPr>
              <w:spacing w:line="276" w:lineRule="auto"/>
              <w:jc w:val="right"/>
              <w:rPr>
                <w:szCs w:val="24"/>
                <w:lang w:val="it-IT"/>
              </w:rPr>
            </w:pPr>
          </w:p>
        </w:tc>
      </w:tr>
      <w:tr w:rsidR="00AE56FD" w:rsidRPr="00047EEF" w14:paraId="4A51BEF0" w14:textId="77777777" w:rsidTr="00AE56FD">
        <w:trPr>
          <w:divId w:val="1261141582"/>
          <w:trHeight w:val="255"/>
        </w:trPr>
        <w:tc>
          <w:tcPr>
            <w:tcW w:w="3023" w:type="dxa"/>
            <w:hideMark/>
          </w:tcPr>
          <w:p w14:paraId="50E322A6" w14:textId="77777777" w:rsidR="00AE56FD" w:rsidRPr="004A7BE9" w:rsidRDefault="00AE56FD" w:rsidP="00AE56FD">
            <w:pPr>
              <w:spacing w:line="276" w:lineRule="auto"/>
              <w:rPr>
                <w:szCs w:val="24"/>
                <w:lang w:val="it-IT"/>
              </w:rPr>
            </w:pPr>
            <w:r w:rsidRPr="004A7BE9">
              <w:rPr>
                <w:szCs w:val="24"/>
                <w:lang w:val="it-IT"/>
              </w:rPr>
              <w:t>Përfitimet për buxhetin – në vazhdimësi</w:t>
            </w:r>
          </w:p>
        </w:tc>
        <w:tc>
          <w:tcPr>
            <w:tcW w:w="1641" w:type="dxa"/>
          </w:tcPr>
          <w:p w14:paraId="67B7A70C" w14:textId="77777777" w:rsidR="00AE56FD" w:rsidRPr="004A7BE9" w:rsidRDefault="00AE56FD" w:rsidP="00AE56FD">
            <w:pPr>
              <w:spacing w:line="276" w:lineRule="auto"/>
              <w:ind w:left="-108" w:firstLine="108"/>
              <w:jc w:val="right"/>
              <w:rPr>
                <w:szCs w:val="24"/>
                <w:lang w:val="it-IT"/>
              </w:rPr>
            </w:pPr>
          </w:p>
        </w:tc>
        <w:tc>
          <w:tcPr>
            <w:tcW w:w="1176" w:type="dxa"/>
          </w:tcPr>
          <w:p w14:paraId="71887C79" w14:textId="77777777" w:rsidR="00AE56FD" w:rsidRPr="004A7BE9" w:rsidRDefault="00AE56FD" w:rsidP="00AE56FD">
            <w:pPr>
              <w:spacing w:line="276" w:lineRule="auto"/>
              <w:ind w:left="-108" w:firstLine="108"/>
              <w:jc w:val="right"/>
              <w:rPr>
                <w:szCs w:val="24"/>
                <w:lang w:val="it-IT"/>
              </w:rPr>
            </w:pPr>
          </w:p>
        </w:tc>
        <w:tc>
          <w:tcPr>
            <w:tcW w:w="1176" w:type="dxa"/>
          </w:tcPr>
          <w:p w14:paraId="3B7FD67C" w14:textId="77777777" w:rsidR="00AE56FD" w:rsidRPr="004A7BE9" w:rsidRDefault="00AE56FD" w:rsidP="00AE56FD">
            <w:pPr>
              <w:spacing w:line="276" w:lineRule="auto"/>
              <w:jc w:val="right"/>
              <w:rPr>
                <w:szCs w:val="24"/>
                <w:lang w:val="it-IT"/>
              </w:rPr>
            </w:pPr>
          </w:p>
        </w:tc>
        <w:tc>
          <w:tcPr>
            <w:tcW w:w="1133" w:type="dxa"/>
          </w:tcPr>
          <w:p w14:paraId="38D6B9B6" w14:textId="77777777" w:rsidR="00AE56FD" w:rsidRPr="004A7BE9" w:rsidRDefault="00AE56FD" w:rsidP="00AE56FD">
            <w:pPr>
              <w:spacing w:line="276" w:lineRule="auto"/>
              <w:jc w:val="right"/>
              <w:rPr>
                <w:szCs w:val="24"/>
                <w:lang w:val="it-IT"/>
              </w:rPr>
            </w:pPr>
          </w:p>
        </w:tc>
        <w:tc>
          <w:tcPr>
            <w:tcW w:w="1049" w:type="dxa"/>
          </w:tcPr>
          <w:p w14:paraId="22F860BB" w14:textId="77777777" w:rsidR="00AE56FD" w:rsidRPr="004A7BE9" w:rsidRDefault="00AE56FD" w:rsidP="00AE56FD">
            <w:pPr>
              <w:spacing w:line="276" w:lineRule="auto"/>
              <w:jc w:val="right"/>
              <w:rPr>
                <w:szCs w:val="24"/>
                <w:lang w:val="it-IT"/>
              </w:rPr>
            </w:pPr>
          </w:p>
        </w:tc>
        <w:tc>
          <w:tcPr>
            <w:tcW w:w="1217" w:type="dxa"/>
          </w:tcPr>
          <w:p w14:paraId="698536F5" w14:textId="77777777" w:rsidR="00AE56FD" w:rsidRPr="004A7BE9" w:rsidRDefault="00AE56FD" w:rsidP="00AE56FD">
            <w:pPr>
              <w:spacing w:line="276" w:lineRule="auto"/>
              <w:jc w:val="right"/>
              <w:rPr>
                <w:szCs w:val="24"/>
                <w:lang w:val="it-IT"/>
              </w:rPr>
            </w:pPr>
          </w:p>
        </w:tc>
        <w:tc>
          <w:tcPr>
            <w:tcW w:w="1049" w:type="dxa"/>
          </w:tcPr>
          <w:p w14:paraId="7BC1BAF2" w14:textId="77777777" w:rsidR="00AE56FD" w:rsidRPr="004A7BE9" w:rsidRDefault="00AE56FD" w:rsidP="00AE56FD">
            <w:pPr>
              <w:spacing w:line="276" w:lineRule="auto"/>
              <w:jc w:val="right"/>
              <w:rPr>
                <w:szCs w:val="24"/>
                <w:lang w:val="it-IT"/>
              </w:rPr>
            </w:pPr>
          </w:p>
        </w:tc>
        <w:tc>
          <w:tcPr>
            <w:tcW w:w="1217" w:type="dxa"/>
          </w:tcPr>
          <w:p w14:paraId="61C988F9" w14:textId="77777777" w:rsidR="00AE56FD" w:rsidRPr="004A7BE9" w:rsidRDefault="00AE56FD" w:rsidP="00AE56FD">
            <w:pPr>
              <w:spacing w:line="276" w:lineRule="auto"/>
              <w:jc w:val="right"/>
              <w:rPr>
                <w:szCs w:val="24"/>
                <w:lang w:val="it-IT"/>
              </w:rPr>
            </w:pPr>
          </w:p>
        </w:tc>
        <w:tc>
          <w:tcPr>
            <w:tcW w:w="1217" w:type="dxa"/>
          </w:tcPr>
          <w:p w14:paraId="3B22BB7D" w14:textId="77777777" w:rsidR="00AE56FD" w:rsidRPr="004A7BE9" w:rsidRDefault="00AE56FD" w:rsidP="00AE56FD">
            <w:pPr>
              <w:spacing w:line="276" w:lineRule="auto"/>
              <w:jc w:val="right"/>
              <w:rPr>
                <w:szCs w:val="24"/>
                <w:lang w:val="it-IT"/>
              </w:rPr>
            </w:pPr>
          </w:p>
        </w:tc>
        <w:tc>
          <w:tcPr>
            <w:tcW w:w="1217" w:type="dxa"/>
          </w:tcPr>
          <w:p w14:paraId="17B246DD" w14:textId="77777777" w:rsidR="00AE56FD" w:rsidRPr="004A7BE9" w:rsidRDefault="00AE56FD" w:rsidP="00AE56FD">
            <w:pPr>
              <w:spacing w:line="276" w:lineRule="auto"/>
              <w:jc w:val="right"/>
              <w:rPr>
                <w:szCs w:val="24"/>
                <w:lang w:val="it-IT"/>
              </w:rPr>
            </w:pPr>
          </w:p>
        </w:tc>
      </w:tr>
      <w:tr w:rsidR="00AE56FD" w:rsidRPr="00047EEF" w14:paraId="149C33CB" w14:textId="77777777" w:rsidTr="00AE56FD">
        <w:trPr>
          <w:divId w:val="1261141582"/>
          <w:trHeight w:val="255"/>
        </w:trPr>
        <w:tc>
          <w:tcPr>
            <w:tcW w:w="3023" w:type="dxa"/>
            <w:hideMark/>
          </w:tcPr>
          <w:p w14:paraId="5500F67F" w14:textId="77777777" w:rsidR="00AE56FD" w:rsidRPr="004A7BE9" w:rsidRDefault="00AE56FD" w:rsidP="00AE56FD">
            <w:pPr>
              <w:spacing w:line="276" w:lineRule="auto"/>
              <w:rPr>
                <w:szCs w:val="24"/>
                <w:lang w:val="it-IT"/>
              </w:rPr>
            </w:pPr>
            <w:r w:rsidRPr="004A7BE9">
              <w:rPr>
                <w:szCs w:val="24"/>
                <w:lang w:val="it-IT"/>
              </w:rPr>
              <w:t>Përfitimet për grupet e tjera – një herë</w:t>
            </w:r>
          </w:p>
        </w:tc>
        <w:tc>
          <w:tcPr>
            <w:tcW w:w="1641" w:type="dxa"/>
          </w:tcPr>
          <w:p w14:paraId="6BF89DA3" w14:textId="77777777" w:rsidR="00AE56FD" w:rsidRPr="004A7BE9" w:rsidRDefault="00AE56FD" w:rsidP="00AE56FD">
            <w:pPr>
              <w:spacing w:line="276" w:lineRule="auto"/>
              <w:ind w:left="-108" w:firstLine="108"/>
              <w:jc w:val="right"/>
              <w:rPr>
                <w:szCs w:val="24"/>
                <w:lang w:val="it-IT"/>
              </w:rPr>
            </w:pPr>
          </w:p>
        </w:tc>
        <w:tc>
          <w:tcPr>
            <w:tcW w:w="1176" w:type="dxa"/>
          </w:tcPr>
          <w:p w14:paraId="5C3E0E74" w14:textId="77777777" w:rsidR="00AE56FD" w:rsidRPr="004A7BE9" w:rsidRDefault="00AE56FD" w:rsidP="00AE56FD">
            <w:pPr>
              <w:spacing w:line="276" w:lineRule="auto"/>
              <w:ind w:left="-108" w:firstLine="108"/>
              <w:jc w:val="right"/>
              <w:rPr>
                <w:szCs w:val="24"/>
                <w:lang w:val="it-IT"/>
              </w:rPr>
            </w:pPr>
          </w:p>
        </w:tc>
        <w:tc>
          <w:tcPr>
            <w:tcW w:w="1176" w:type="dxa"/>
          </w:tcPr>
          <w:p w14:paraId="66A1FAB9" w14:textId="77777777" w:rsidR="00AE56FD" w:rsidRPr="004A7BE9" w:rsidRDefault="00AE56FD" w:rsidP="00AE56FD">
            <w:pPr>
              <w:spacing w:line="276" w:lineRule="auto"/>
              <w:jc w:val="right"/>
              <w:rPr>
                <w:szCs w:val="24"/>
                <w:lang w:val="it-IT"/>
              </w:rPr>
            </w:pPr>
          </w:p>
        </w:tc>
        <w:tc>
          <w:tcPr>
            <w:tcW w:w="1133" w:type="dxa"/>
          </w:tcPr>
          <w:p w14:paraId="76BB753C" w14:textId="77777777" w:rsidR="00AE56FD" w:rsidRPr="004A7BE9" w:rsidRDefault="00AE56FD" w:rsidP="00AE56FD">
            <w:pPr>
              <w:spacing w:line="276" w:lineRule="auto"/>
              <w:jc w:val="right"/>
              <w:rPr>
                <w:szCs w:val="24"/>
                <w:lang w:val="it-IT"/>
              </w:rPr>
            </w:pPr>
          </w:p>
        </w:tc>
        <w:tc>
          <w:tcPr>
            <w:tcW w:w="1049" w:type="dxa"/>
          </w:tcPr>
          <w:p w14:paraId="513DA1E0" w14:textId="77777777" w:rsidR="00AE56FD" w:rsidRPr="004A7BE9" w:rsidRDefault="00AE56FD" w:rsidP="00AE56FD">
            <w:pPr>
              <w:spacing w:line="276" w:lineRule="auto"/>
              <w:jc w:val="right"/>
              <w:rPr>
                <w:szCs w:val="24"/>
                <w:lang w:val="it-IT"/>
              </w:rPr>
            </w:pPr>
          </w:p>
        </w:tc>
        <w:tc>
          <w:tcPr>
            <w:tcW w:w="1217" w:type="dxa"/>
          </w:tcPr>
          <w:p w14:paraId="75CAC6F5" w14:textId="77777777" w:rsidR="00AE56FD" w:rsidRPr="004A7BE9" w:rsidRDefault="00AE56FD" w:rsidP="00AE56FD">
            <w:pPr>
              <w:spacing w:line="276" w:lineRule="auto"/>
              <w:jc w:val="right"/>
              <w:rPr>
                <w:szCs w:val="24"/>
                <w:lang w:val="it-IT"/>
              </w:rPr>
            </w:pPr>
          </w:p>
        </w:tc>
        <w:tc>
          <w:tcPr>
            <w:tcW w:w="1049" w:type="dxa"/>
          </w:tcPr>
          <w:p w14:paraId="66060428" w14:textId="77777777" w:rsidR="00AE56FD" w:rsidRPr="004A7BE9" w:rsidRDefault="00AE56FD" w:rsidP="00AE56FD">
            <w:pPr>
              <w:spacing w:line="276" w:lineRule="auto"/>
              <w:jc w:val="right"/>
              <w:rPr>
                <w:szCs w:val="24"/>
                <w:lang w:val="it-IT"/>
              </w:rPr>
            </w:pPr>
          </w:p>
        </w:tc>
        <w:tc>
          <w:tcPr>
            <w:tcW w:w="1217" w:type="dxa"/>
          </w:tcPr>
          <w:p w14:paraId="1D0656FE" w14:textId="77777777" w:rsidR="00AE56FD" w:rsidRPr="004A7BE9" w:rsidRDefault="00AE56FD" w:rsidP="00AE56FD">
            <w:pPr>
              <w:spacing w:line="276" w:lineRule="auto"/>
              <w:jc w:val="right"/>
              <w:rPr>
                <w:szCs w:val="24"/>
                <w:lang w:val="it-IT"/>
              </w:rPr>
            </w:pPr>
          </w:p>
        </w:tc>
        <w:tc>
          <w:tcPr>
            <w:tcW w:w="1217" w:type="dxa"/>
          </w:tcPr>
          <w:p w14:paraId="7B37605A" w14:textId="77777777" w:rsidR="00AE56FD" w:rsidRPr="004A7BE9" w:rsidRDefault="00AE56FD" w:rsidP="00AE56FD">
            <w:pPr>
              <w:spacing w:line="276" w:lineRule="auto"/>
              <w:jc w:val="right"/>
              <w:rPr>
                <w:szCs w:val="24"/>
                <w:lang w:val="it-IT"/>
              </w:rPr>
            </w:pPr>
          </w:p>
        </w:tc>
        <w:tc>
          <w:tcPr>
            <w:tcW w:w="1217" w:type="dxa"/>
          </w:tcPr>
          <w:p w14:paraId="394798F2" w14:textId="77777777" w:rsidR="00AE56FD" w:rsidRPr="004A7BE9" w:rsidRDefault="00AE56FD" w:rsidP="00AE56FD">
            <w:pPr>
              <w:spacing w:line="276" w:lineRule="auto"/>
              <w:jc w:val="right"/>
              <w:rPr>
                <w:szCs w:val="24"/>
                <w:lang w:val="it-IT"/>
              </w:rPr>
            </w:pPr>
          </w:p>
        </w:tc>
      </w:tr>
      <w:tr w:rsidR="00AE56FD" w:rsidRPr="00047EEF" w14:paraId="03FA69A4" w14:textId="77777777" w:rsidTr="00AE56FD">
        <w:trPr>
          <w:divId w:val="1261141582"/>
          <w:trHeight w:val="255"/>
        </w:trPr>
        <w:tc>
          <w:tcPr>
            <w:tcW w:w="3023" w:type="dxa"/>
            <w:hideMark/>
          </w:tcPr>
          <w:p w14:paraId="66EFC60F" w14:textId="77777777" w:rsidR="00AE56FD" w:rsidRPr="004A7BE9" w:rsidRDefault="00AE56FD" w:rsidP="00AE56FD">
            <w:pPr>
              <w:spacing w:line="276" w:lineRule="auto"/>
              <w:rPr>
                <w:szCs w:val="24"/>
                <w:lang w:val="it-IT"/>
              </w:rPr>
            </w:pPr>
            <w:r w:rsidRPr="004A7BE9">
              <w:rPr>
                <w:szCs w:val="24"/>
                <w:lang w:val="it-IT"/>
              </w:rPr>
              <w:t>Përfitimet për grupet e tjera – në vazhdimësi</w:t>
            </w:r>
          </w:p>
        </w:tc>
        <w:tc>
          <w:tcPr>
            <w:tcW w:w="1641" w:type="dxa"/>
          </w:tcPr>
          <w:p w14:paraId="3889A505" w14:textId="77777777" w:rsidR="00AE56FD" w:rsidRPr="004A7BE9" w:rsidRDefault="00AE56FD" w:rsidP="00AE56FD">
            <w:pPr>
              <w:spacing w:line="276" w:lineRule="auto"/>
              <w:ind w:left="-108" w:firstLine="108"/>
              <w:jc w:val="right"/>
              <w:rPr>
                <w:szCs w:val="24"/>
                <w:lang w:val="it-IT"/>
              </w:rPr>
            </w:pPr>
          </w:p>
        </w:tc>
        <w:tc>
          <w:tcPr>
            <w:tcW w:w="1176" w:type="dxa"/>
          </w:tcPr>
          <w:p w14:paraId="29079D35" w14:textId="77777777" w:rsidR="00AE56FD" w:rsidRPr="004A7BE9" w:rsidRDefault="00AE56FD" w:rsidP="00AE56FD">
            <w:pPr>
              <w:spacing w:line="276" w:lineRule="auto"/>
              <w:ind w:left="-108" w:firstLine="108"/>
              <w:jc w:val="right"/>
              <w:rPr>
                <w:szCs w:val="24"/>
                <w:lang w:val="it-IT"/>
              </w:rPr>
            </w:pPr>
          </w:p>
        </w:tc>
        <w:tc>
          <w:tcPr>
            <w:tcW w:w="1176" w:type="dxa"/>
          </w:tcPr>
          <w:p w14:paraId="17686DC7" w14:textId="77777777" w:rsidR="00AE56FD" w:rsidRPr="004A7BE9" w:rsidRDefault="00AE56FD" w:rsidP="00AE56FD">
            <w:pPr>
              <w:spacing w:line="276" w:lineRule="auto"/>
              <w:jc w:val="right"/>
              <w:rPr>
                <w:szCs w:val="24"/>
                <w:lang w:val="it-IT"/>
              </w:rPr>
            </w:pPr>
          </w:p>
        </w:tc>
        <w:tc>
          <w:tcPr>
            <w:tcW w:w="1133" w:type="dxa"/>
          </w:tcPr>
          <w:p w14:paraId="53BD644D" w14:textId="77777777" w:rsidR="00AE56FD" w:rsidRPr="004A7BE9" w:rsidRDefault="00AE56FD" w:rsidP="00AE56FD">
            <w:pPr>
              <w:spacing w:line="276" w:lineRule="auto"/>
              <w:jc w:val="right"/>
              <w:rPr>
                <w:szCs w:val="24"/>
                <w:lang w:val="it-IT"/>
              </w:rPr>
            </w:pPr>
          </w:p>
        </w:tc>
        <w:tc>
          <w:tcPr>
            <w:tcW w:w="1049" w:type="dxa"/>
          </w:tcPr>
          <w:p w14:paraId="1A3FAC43" w14:textId="77777777" w:rsidR="00AE56FD" w:rsidRPr="004A7BE9" w:rsidRDefault="00AE56FD" w:rsidP="00AE56FD">
            <w:pPr>
              <w:spacing w:line="276" w:lineRule="auto"/>
              <w:jc w:val="right"/>
              <w:rPr>
                <w:szCs w:val="24"/>
                <w:lang w:val="it-IT"/>
              </w:rPr>
            </w:pPr>
          </w:p>
        </w:tc>
        <w:tc>
          <w:tcPr>
            <w:tcW w:w="1217" w:type="dxa"/>
          </w:tcPr>
          <w:p w14:paraId="2BBD94B2" w14:textId="77777777" w:rsidR="00AE56FD" w:rsidRPr="004A7BE9" w:rsidRDefault="00AE56FD" w:rsidP="00AE56FD">
            <w:pPr>
              <w:spacing w:line="276" w:lineRule="auto"/>
              <w:jc w:val="right"/>
              <w:rPr>
                <w:szCs w:val="24"/>
                <w:lang w:val="it-IT"/>
              </w:rPr>
            </w:pPr>
          </w:p>
        </w:tc>
        <w:tc>
          <w:tcPr>
            <w:tcW w:w="1049" w:type="dxa"/>
          </w:tcPr>
          <w:p w14:paraId="5854DE7F" w14:textId="77777777" w:rsidR="00AE56FD" w:rsidRPr="004A7BE9" w:rsidRDefault="00AE56FD" w:rsidP="00AE56FD">
            <w:pPr>
              <w:spacing w:line="276" w:lineRule="auto"/>
              <w:jc w:val="right"/>
              <w:rPr>
                <w:szCs w:val="24"/>
                <w:lang w:val="it-IT"/>
              </w:rPr>
            </w:pPr>
          </w:p>
        </w:tc>
        <w:tc>
          <w:tcPr>
            <w:tcW w:w="1217" w:type="dxa"/>
          </w:tcPr>
          <w:p w14:paraId="2CA7ADD4" w14:textId="77777777" w:rsidR="00AE56FD" w:rsidRPr="004A7BE9" w:rsidRDefault="00AE56FD" w:rsidP="00AE56FD">
            <w:pPr>
              <w:spacing w:line="276" w:lineRule="auto"/>
              <w:jc w:val="right"/>
              <w:rPr>
                <w:szCs w:val="24"/>
                <w:lang w:val="it-IT"/>
              </w:rPr>
            </w:pPr>
          </w:p>
        </w:tc>
        <w:tc>
          <w:tcPr>
            <w:tcW w:w="1217" w:type="dxa"/>
          </w:tcPr>
          <w:p w14:paraId="314EE24A" w14:textId="77777777" w:rsidR="00AE56FD" w:rsidRPr="004A7BE9" w:rsidRDefault="00AE56FD" w:rsidP="00AE56FD">
            <w:pPr>
              <w:spacing w:line="276" w:lineRule="auto"/>
              <w:jc w:val="right"/>
              <w:rPr>
                <w:szCs w:val="24"/>
                <w:lang w:val="it-IT"/>
              </w:rPr>
            </w:pPr>
          </w:p>
        </w:tc>
        <w:tc>
          <w:tcPr>
            <w:tcW w:w="1217" w:type="dxa"/>
          </w:tcPr>
          <w:p w14:paraId="76614669" w14:textId="77777777" w:rsidR="00AE56FD" w:rsidRPr="004A7BE9" w:rsidRDefault="00AE56FD" w:rsidP="00AE56FD">
            <w:pPr>
              <w:spacing w:line="276" w:lineRule="auto"/>
              <w:jc w:val="right"/>
              <w:rPr>
                <w:szCs w:val="24"/>
                <w:lang w:val="it-IT"/>
              </w:rPr>
            </w:pPr>
          </w:p>
        </w:tc>
      </w:tr>
      <w:tr w:rsidR="00AE56FD" w:rsidRPr="00047EEF" w14:paraId="53BD89F3" w14:textId="77777777" w:rsidTr="00AE56FD">
        <w:trPr>
          <w:divId w:val="1261141582"/>
          <w:trHeight w:val="255"/>
        </w:trPr>
        <w:tc>
          <w:tcPr>
            <w:tcW w:w="3023" w:type="dxa"/>
            <w:hideMark/>
          </w:tcPr>
          <w:p w14:paraId="0A2986E5" w14:textId="77777777" w:rsidR="00AE56FD" w:rsidRPr="004A7BE9" w:rsidRDefault="00AE56FD" w:rsidP="00AE56FD">
            <w:pPr>
              <w:spacing w:line="276" w:lineRule="auto"/>
              <w:rPr>
                <w:szCs w:val="24"/>
                <w:lang w:val="it-IT"/>
              </w:rPr>
            </w:pPr>
            <w:r w:rsidRPr="004A7BE9">
              <w:rPr>
                <w:szCs w:val="24"/>
                <w:lang w:val="it-IT"/>
              </w:rPr>
              <w:t>Përfitimet për biznesin – një herë</w:t>
            </w:r>
          </w:p>
        </w:tc>
        <w:tc>
          <w:tcPr>
            <w:tcW w:w="1641" w:type="dxa"/>
          </w:tcPr>
          <w:p w14:paraId="57590049" w14:textId="77777777" w:rsidR="00AE56FD" w:rsidRPr="004A7BE9" w:rsidRDefault="00AE56FD" w:rsidP="00AE56FD">
            <w:pPr>
              <w:spacing w:line="276" w:lineRule="auto"/>
              <w:ind w:left="-108" w:firstLine="108"/>
              <w:jc w:val="right"/>
              <w:rPr>
                <w:szCs w:val="24"/>
                <w:lang w:val="it-IT"/>
              </w:rPr>
            </w:pPr>
          </w:p>
        </w:tc>
        <w:tc>
          <w:tcPr>
            <w:tcW w:w="1176" w:type="dxa"/>
          </w:tcPr>
          <w:p w14:paraId="0C5B615A" w14:textId="77777777" w:rsidR="00AE56FD" w:rsidRPr="004A7BE9" w:rsidRDefault="00AE56FD" w:rsidP="00AE56FD">
            <w:pPr>
              <w:spacing w:line="276" w:lineRule="auto"/>
              <w:ind w:left="-108" w:firstLine="108"/>
              <w:jc w:val="right"/>
              <w:rPr>
                <w:szCs w:val="24"/>
                <w:lang w:val="it-IT"/>
              </w:rPr>
            </w:pPr>
          </w:p>
        </w:tc>
        <w:tc>
          <w:tcPr>
            <w:tcW w:w="1176" w:type="dxa"/>
          </w:tcPr>
          <w:p w14:paraId="792F1AA2" w14:textId="77777777" w:rsidR="00AE56FD" w:rsidRPr="004A7BE9" w:rsidRDefault="00AE56FD" w:rsidP="00AE56FD">
            <w:pPr>
              <w:spacing w:line="276" w:lineRule="auto"/>
              <w:jc w:val="right"/>
              <w:rPr>
                <w:szCs w:val="24"/>
                <w:lang w:val="it-IT"/>
              </w:rPr>
            </w:pPr>
          </w:p>
        </w:tc>
        <w:tc>
          <w:tcPr>
            <w:tcW w:w="1133" w:type="dxa"/>
          </w:tcPr>
          <w:p w14:paraId="1A499DFC" w14:textId="77777777" w:rsidR="00AE56FD" w:rsidRPr="004A7BE9" w:rsidRDefault="00AE56FD" w:rsidP="00AE56FD">
            <w:pPr>
              <w:spacing w:line="276" w:lineRule="auto"/>
              <w:jc w:val="right"/>
              <w:rPr>
                <w:szCs w:val="24"/>
                <w:lang w:val="it-IT"/>
              </w:rPr>
            </w:pPr>
          </w:p>
        </w:tc>
        <w:tc>
          <w:tcPr>
            <w:tcW w:w="1049" w:type="dxa"/>
          </w:tcPr>
          <w:p w14:paraId="5E7E3C41" w14:textId="77777777" w:rsidR="00AE56FD" w:rsidRPr="004A7BE9" w:rsidRDefault="00AE56FD" w:rsidP="00AE56FD">
            <w:pPr>
              <w:spacing w:line="276" w:lineRule="auto"/>
              <w:jc w:val="right"/>
              <w:rPr>
                <w:szCs w:val="24"/>
                <w:lang w:val="it-IT"/>
              </w:rPr>
            </w:pPr>
          </w:p>
        </w:tc>
        <w:tc>
          <w:tcPr>
            <w:tcW w:w="1217" w:type="dxa"/>
          </w:tcPr>
          <w:p w14:paraId="03F828E4" w14:textId="77777777" w:rsidR="00AE56FD" w:rsidRPr="004A7BE9" w:rsidRDefault="00AE56FD" w:rsidP="00AE56FD">
            <w:pPr>
              <w:spacing w:line="276" w:lineRule="auto"/>
              <w:jc w:val="right"/>
              <w:rPr>
                <w:szCs w:val="24"/>
                <w:lang w:val="it-IT"/>
              </w:rPr>
            </w:pPr>
          </w:p>
        </w:tc>
        <w:tc>
          <w:tcPr>
            <w:tcW w:w="1049" w:type="dxa"/>
          </w:tcPr>
          <w:p w14:paraId="2AC57CB0" w14:textId="77777777" w:rsidR="00AE56FD" w:rsidRPr="004A7BE9" w:rsidRDefault="00AE56FD" w:rsidP="00AE56FD">
            <w:pPr>
              <w:spacing w:line="276" w:lineRule="auto"/>
              <w:jc w:val="right"/>
              <w:rPr>
                <w:szCs w:val="24"/>
                <w:lang w:val="it-IT"/>
              </w:rPr>
            </w:pPr>
          </w:p>
        </w:tc>
        <w:tc>
          <w:tcPr>
            <w:tcW w:w="1217" w:type="dxa"/>
          </w:tcPr>
          <w:p w14:paraId="5186B13D" w14:textId="77777777" w:rsidR="00AE56FD" w:rsidRPr="004A7BE9" w:rsidRDefault="00AE56FD" w:rsidP="00AE56FD">
            <w:pPr>
              <w:spacing w:line="276" w:lineRule="auto"/>
              <w:jc w:val="right"/>
              <w:rPr>
                <w:szCs w:val="24"/>
                <w:lang w:val="it-IT"/>
              </w:rPr>
            </w:pPr>
          </w:p>
        </w:tc>
        <w:tc>
          <w:tcPr>
            <w:tcW w:w="1217" w:type="dxa"/>
          </w:tcPr>
          <w:p w14:paraId="6C57C439" w14:textId="77777777" w:rsidR="00AE56FD" w:rsidRPr="004A7BE9" w:rsidRDefault="00AE56FD" w:rsidP="00AE56FD">
            <w:pPr>
              <w:spacing w:line="276" w:lineRule="auto"/>
              <w:jc w:val="right"/>
              <w:rPr>
                <w:szCs w:val="24"/>
                <w:lang w:val="it-IT"/>
              </w:rPr>
            </w:pPr>
          </w:p>
        </w:tc>
        <w:tc>
          <w:tcPr>
            <w:tcW w:w="1217" w:type="dxa"/>
          </w:tcPr>
          <w:p w14:paraId="3D404BC9" w14:textId="77777777" w:rsidR="00AE56FD" w:rsidRPr="004A7BE9" w:rsidRDefault="00AE56FD" w:rsidP="00AE56FD">
            <w:pPr>
              <w:spacing w:line="276" w:lineRule="auto"/>
              <w:jc w:val="right"/>
              <w:rPr>
                <w:szCs w:val="24"/>
                <w:lang w:val="it-IT"/>
              </w:rPr>
            </w:pPr>
          </w:p>
        </w:tc>
      </w:tr>
      <w:tr w:rsidR="00AE56FD" w:rsidRPr="00047EEF" w14:paraId="440A5473" w14:textId="77777777" w:rsidTr="00AE56FD">
        <w:trPr>
          <w:divId w:val="1261141582"/>
          <w:trHeight w:val="270"/>
        </w:trPr>
        <w:tc>
          <w:tcPr>
            <w:tcW w:w="3023" w:type="dxa"/>
            <w:hideMark/>
          </w:tcPr>
          <w:p w14:paraId="1390E484" w14:textId="77777777" w:rsidR="00AE56FD" w:rsidRPr="004A7BE9" w:rsidRDefault="00AE56FD" w:rsidP="00AE56FD">
            <w:pPr>
              <w:spacing w:line="276" w:lineRule="auto"/>
              <w:rPr>
                <w:szCs w:val="24"/>
                <w:lang w:val="it-IT"/>
              </w:rPr>
            </w:pPr>
            <w:r w:rsidRPr="004A7BE9">
              <w:rPr>
                <w:szCs w:val="24"/>
                <w:lang w:val="it-IT"/>
              </w:rPr>
              <w:t>Përfitimet për biznesin – në vazhdimësi</w:t>
            </w:r>
          </w:p>
        </w:tc>
        <w:tc>
          <w:tcPr>
            <w:tcW w:w="1641" w:type="dxa"/>
          </w:tcPr>
          <w:p w14:paraId="61319B8A" w14:textId="77777777" w:rsidR="00AE56FD" w:rsidRPr="004A7BE9" w:rsidRDefault="00AE56FD" w:rsidP="00AE56FD">
            <w:pPr>
              <w:spacing w:line="276" w:lineRule="auto"/>
              <w:ind w:left="-108" w:firstLine="108"/>
              <w:jc w:val="right"/>
              <w:rPr>
                <w:szCs w:val="24"/>
                <w:lang w:val="it-IT"/>
              </w:rPr>
            </w:pPr>
          </w:p>
        </w:tc>
        <w:tc>
          <w:tcPr>
            <w:tcW w:w="1176" w:type="dxa"/>
          </w:tcPr>
          <w:p w14:paraId="31A560F4" w14:textId="77777777" w:rsidR="00AE56FD" w:rsidRPr="004A7BE9" w:rsidRDefault="00AE56FD" w:rsidP="00AE56FD">
            <w:pPr>
              <w:spacing w:line="276" w:lineRule="auto"/>
              <w:ind w:left="-108" w:firstLine="108"/>
              <w:jc w:val="right"/>
              <w:rPr>
                <w:szCs w:val="24"/>
                <w:lang w:val="it-IT"/>
              </w:rPr>
            </w:pPr>
          </w:p>
        </w:tc>
        <w:tc>
          <w:tcPr>
            <w:tcW w:w="1176" w:type="dxa"/>
          </w:tcPr>
          <w:p w14:paraId="70DF735C" w14:textId="77777777" w:rsidR="00AE56FD" w:rsidRPr="004A7BE9" w:rsidRDefault="00AE56FD" w:rsidP="00AE56FD">
            <w:pPr>
              <w:spacing w:line="276" w:lineRule="auto"/>
              <w:jc w:val="right"/>
              <w:rPr>
                <w:szCs w:val="24"/>
                <w:lang w:val="it-IT"/>
              </w:rPr>
            </w:pPr>
          </w:p>
        </w:tc>
        <w:tc>
          <w:tcPr>
            <w:tcW w:w="1133" w:type="dxa"/>
          </w:tcPr>
          <w:p w14:paraId="3A413BF6" w14:textId="77777777" w:rsidR="00AE56FD" w:rsidRPr="004A7BE9" w:rsidRDefault="00AE56FD" w:rsidP="00AE56FD">
            <w:pPr>
              <w:spacing w:line="276" w:lineRule="auto"/>
              <w:jc w:val="right"/>
              <w:rPr>
                <w:szCs w:val="24"/>
                <w:lang w:val="it-IT"/>
              </w:rPr>
            </w:pPr>
          </w:p>
        </w:tc>
        <w:tc>
          <w:tcPr>
            <w:tcW w:w="1049" w:type="dxa"/>
          </w:tcPr>
          <w:p w14:paraId="33D28B4B" w14:textId="77777777" w:rsidR="00AE56FD" w:rsidRPr="004A7BE9" w:rsidRDefault="00AE56FD" w:rsidP="00AE56FD">
            <w:pPr>
              <w:spacing w:line="276" w:lineRule="auto"/>
              <w:jc w:val="right"/>
              <w:rPr>
                <w:szCs w:val="24"/>
                <w:lang w:val="it-IT"/>
              </w:rPr>
            </w:pPr>
          </w:p>
        </w:tc>
        <w:tc>
          <w:tcPr>
            <w:tcW w:w="1217" w:type="dxa"/>
          </w:tcPr>
          <w:p w14:paraId="37EFA3E3" w14:textId="77777777" w:rsidR="00AE56FD" w:rsidRPr="004A7BE9" w:rsidRDefault="00AE56FD" w:rsidP="00AE56FD">
            <w:pPr>
              <w:spacing w:line="276" w:lineRule="auto"/>
              <w:jc w:val="right"/>
              <w:rPr>
                <w:szCs w:val="24"/>
                <w:lang w:val="it-IT"/>
              </w:rPr>
            </w:pPr>
          </w:p>
        </w:tc>
        <w:tc>
          <w:tcPr>
            <w:tcW w:w="1049" w:type="dxa"/>
          </w:tcPr>
          <w:p w14:paraId="41C6AC2A" w14:textId="77777777" w:rsidR="00AE56FD" w:rsidRPr="004A7BE9" w:rsidRDefault="00AE56FD" w:rsidP="00AE56FD">
            <w:pPr>
              <w:spacing w:line="276" w:lineRule="auto"/>
              <w:jc w:val="right"/>
              <w:rPr>
                <w:szCs w:val="24"/>
                <w:lang w:val="it-IT"/>
              </w:rPr>
            </w:pPr>
          </w:p>
        </w:tc>
        <w:tc>
          <w:tcPr>
            <w:tcW w:w="1217" w:type="dxa"/>
          </w:tcPr>
          <w:p w14:paraId="2DC44586" w14:textId="77777777" w:rsidR="00AE56FD" w:rsidRPr="004A7BE9" w:rsidRDefault="00AE56FD" w:rsidP="00AE56FD">
            <w:pPr>
              <w:spacing w:line="276" w:lineRule="auto"/>
              <w:jc w:val="right"/>
              <w:rPr>
                <w:szCs w:val="24"/>
                <w:lang w:val="it-IT"/>
              </w:rPr>
            </w:pPr>
          </w:p>
        </w:tc>
        <w:tc>
          <w:tcPr>
            <w:tcW w:w="1217" w:type="dxa"/>
          </w:tcPr>
          <w:p w14:paraId="4FFCBC07" w14:textId="77777777" w:rsidR="00AE56FD" w:rsidRPr="004A7BE9" w:rsidRDefault="00AE56FD" w:rsidP="00AE56FD">
            <w:pPr>
              <w:spacing w:line="276" w:lineRule="auto"/>
              <w:jc w:val="right"/>
              <w:rPr>
                <w:szCs w:val="24"/>
                <w:lang w:val="it-IT"/>
              </w:rPr>
            </w:pPr>
          </w:p>
        </w:tc>
        <w:tc>
          <w:tcPr>
            <w:tcW w:w="1217" w:type="dxa"/>
          </w:tcPr>
          <w:p w14:paraId="1728B4D0" w14:textId="77777777" w:rsidR="00AE56FD" w:rsidRPr="004A7BE9" w:rsidRDefault="00AE56FD" w:rsidP="00AE56FD">
            <w:pPr>
              <w:spacing w:line="276" w:lineRule="auto"/>
              <w:jc w:val="right"/>
              <w:rPr>
                <w:szCs w:val="24"/>
                <w:lang w:val="it-IT"/>
              </w:rPr>
            </w:pPr>
          </w:p>
        </w:tc>
      </w:tr>
      <w:tr w:rsidR="00AE56FD" w:rsidRPr="00E139C5" w14:paraId="3D70ED89" w14:textId="77777777" w:rsidTr="00AE56FD">
        <w:trPr>
          <w:divId w:val="1261141582"/>
          <w:trHeight w:val="285"/>
        </w:trPr>
        <w:tc>
          <w:tcPr>
            <w:tcW w:w="3023" w:type="dxa"/>
            <w:hideMark/>
          </w:tcPr>
          <w:p w14:paraId="53DC6EB4" w14:textId="77777777" w:rsidR="00AE56FD" w:rsidRPr="00E139C5" w:rsidRDefault="00AE56FD" w:rsidP="00AE56FD">
            <w:pPr>
              <w:spacing w:line="276" w:lineRule="auto"/>
              <w:rPr>
                <w:b/>
                <w:bCs/>
                <w:szCs w:val="24"/>
              </w:rPr>
            </w:pPr>
            <w:proofErr w:type="spellStart"/>
            <w:r w:rsidRPr="00E139C5">
              <w:rPr>
                <w:b/>
                <w:bCs/>
                <w:szCs w:val="24"/>
              </w:rPr>
              <w:t>Përfitimet</w:t>
            </w:r>
            <w:proofErr w:type="spellEnd"/>
            <w:r w:rsidRPr="00E139C5">
              <w:rPr>
                <w:b/>
                <w:bCs/>
                <w:szCs w:val="24"/>
              </w:rPr>
              <w:t xml:space="preserve"> </w:t>
            </w:r>
            <w:proofErr w:type="spellStart"/>
            <w:r w:rsidRPr="00E139C5">
              <w:rPr>
                <w:b/>
                <w:bCs/>
                <w:szCs w:val="24"/>
              </w:rPr>
              <w:t>totale</w:t>
            </w:r>
            <w:proofErr w:type="spellEnd"/>
          </w:p>
        </w:tc>
        <w:tc>
          <w:tcPr>
            <w:tcW w:w="1641" w:type="dxa"/>
            <w:tcBorders>
              <w:bottom w:val="single" w:sz="4" w:space="0" w:color="auto"/>
            </w:tcBorders>
          </w:tcPr>
          <w:p w14:paraId="34959D4B" w14:textId="77777777" w:rsidR="00AE56FD" w:rsidRPr="00E139C5" w:rsidRDefault="00AE56FD" w:rsidP="00AE56FD">
            <w:pPr>
              <w:spacing w:line="276" w:lineRule="auto"/>
              <w:ind w:left="-108" w:firstLine="108"/>
              <w:jc w:val="right"/>
              <w:rPr>
                <w:szCs w:val="24"/>
              </w:rPr>
            </w:pPr>
          </w:p>
        </w:tc>
        <w:tc>
          <w:tcPr>
            <w:tcW w:w="1176" w:type="dxa"/>
            <w:tcBorders>
              <w:bottom w:val="single" w:sz="4" w:space="0" w:color="auto"/>
            </w:tcBorders>
          </w:tcPr>
          <w:p w14:paraId="7BD58BA2" w14:textId="77777777" w:rsidR="00AE56FD" w:rsidRPr="00E139C5" w:rsidRDefault="00AE56FD" w:rsidP="00AE56FD">
            <w:pPr>
              <w:spacing w:line="276" w:lineRule="auto"/>
              <w:ind w:left="-108" w:firstLine="108"/>
              <w:jc w:val="right"/>
              <w:rPr>
                <w:szCs w:val="24"/>
              </w:rPr>
            </w:pPr>
          </w:p>
        </w:tc>
        <w:tc>
          <w:tcPr>
            <w:tcW w:w="1176" w:type="dxa"/>
            <w:tcBorders>
              <w:bottom w:val="single" w:sz="4" w:space="0" w:color="auto"/>
            </w:tcBorders>
          </w:tcPr>
          <w:p w14:paraId="4357A966" w14:textId="77777777" w:rsidR="00AE56FD" w:rsidRPr="00E139C5" w:rsidRDefault="00AE56FD" w:rsidP="00AE56FD">
            <w:pPr>
              <w:spacing w:line="276" w:lineRule="auto"/>
              <w:jc w:val="right"/>
              <w:rPr>
                <w:szCs w:val="24"/>
              </w:rPr>
            </w:pPr>
          </w:p>
        </w:tc>
        <w:tc>
          <w:tcPr>
            <w:tcW w:w="1133" w:type="dxa"/>
            <w:tcBorders>
              <w:bottom w:val="single" w:sz="4" w:space="0" w:color="auto"/>
            </w:tcBorders>
          </w:tcPr>
          <w:p w14:paraId="44690661" w14:textId="77777777" w:rsidR="00AE56FD" w:rsidRPr="00E139C5" w:rsidRDefault="00AE56FD" w:rsidP="00AE56FD">
            <w:pPr>
              <w:spacing w:line="276" w:lineRule="auto"/>
              <w:jc w:val="right"/>
              <w:rPr>
                <w:szCs w:val="24"/>
              </w:rPr>
            </w:pPr>
          </w:p>
        </w:tc>
        <w:tc>
          <w:tcPr>
            <w:tcW w:w="1049" w:type="dxa"/>
            <w:tcBorders>
              <w:bottom w:val="single" w:sz="4" w:space="0" w:color="auto"/>
            </w:tcBorders>
          </w:tcPr>
          <w:p w14:paraId="74539910" w14:textId="77777777" w:rsidR="00AE56FD" w:rsidRPr="00E139C5" w:rsidRDefault="00AE56FD" w:rsidP="00AE56FD">
            <w:pPr>
              <w:spacing w:line="276" w:lineRule="auto"/>
              <w:jc w:val="right"/>
              <w:rPr>
                <w:szCs w:val="24"/>
              </w:rPr>
            </w:pPr>
          </w:p>
        </w:tc>
        <w:tc>
          <w:tcPr>
            <w:tcW w:w="1217" w:type="dxa"/>
            <w:tcBorders>
              <w:bottom w:val="single" w:sz="4" w:space="0" w:color="auto"/>
            </w:tcBorders>
          </w:tcPr>
          <w:p w14:paraId="5A7E0CF2" w14:textId="77777777" w:rsidR="00AE56FD" w:rsidRPr="00E139C5" w:rsidRDefault="00AE56FD" w:rsidP="00AE56FD">
            <w:pPr>
              <w:spacing w:line="276" w:lineRule="auto"/>
              <w:jc w:val="right"/>
              <w:rPr>
                <w:szCs w:val="24"/>
              </w:rPr>
            </w:pPr>
          </w:p>
        </w:tc>
        <w:tc>
          <w:tcPr>
            <w:tcW w:w="1049" w:type="dxa"/>
            <w:tcBorders>
              <w:bottom w:val="single" w:sz="4" w:space="0" w:color="auto"/>
            </w:tcBorders>
          </w:tcPr>
          <w:p w14:paraId="60FA6563" w14:textId="77777777" w:rsidR="00AE56FD" w:rsidRPr="00E139C5" w:rsidRDefault="00AE56FD" w:rsidP="00AE56FD">
            <w:pPr>
              <w:spacing w:line="276" w:lineRule="auto"/>
              <w:jc w:val="right"/>
              <w:rPr>
                <w:szCs w:val="24"/>
              </w:rPr>
            </w:pPr>
          </w:p>
        </w:tc>
        <w:tc>
          <w:tcPr>
            <w:tcW w:w="1217" w:type="dxa"/>
            <w:tcBorders>
              <w:bottom w:val="single" w:sz="4" w:space="0" w:color="auto"/>
            </w:tcBorders>
          </w:tcPr>
          <w:p w14:paraId="1AC5CDBE" w14:textId="77777777" w:rsidR="00AE56FD" w:rsidRPr="00E139C5" w:rsidRDefault="00AE56FD" w:rsidP="00AE56FD">
            <w:pPr>
              <w:spacing w:line="276" w:lineRule="auto"/>
              <w:jc w:val="right"/>
              <w:rPr>
                <w:szCs w:val="24"/>
              </w:rPr>
            </w:pPr>
          </w:p>
        </w:tc>
        <w:tc>
          <w:tcPr>
            <w:tcW w:w="1217" w:type="dxa"/>
            <w:tcBorders>
              <w:bottom w:val="single" w:sz="4" w:space="0" w:color="auto"/>
            </w:tcBorders>
          </w:tcPr>
          <w:p w14:paraId="342D4C27" w14:textId="77777777" w:rsidR="00AE56FD" w:rsidRPr="00E139C5" w:rsidRDefault="00AE56FD" w:rsidP="00AE56FD">
            <w:pPr>
              <w:spacing w:line="276" w:lineRule="auto"/>
              <w:jc w:val="right"/>
              <w:rPr>
                <w:szCs w:val="24"/>
              </w:rPr>
            </w:pPr>
          </w:p>
        </w:tc>
        <w:tc>
          <w:tcPr>
            <w:tcW w:w="1217" w:type="dxa"/>
            <w:tcBorders>
              <w:bottom w:val="single" w:sz="4" w:space="0" w:color="auto"/>
            </w:tcBorders>
          </w:tcPr>
          <w:p w14:paraId="3572E399" w14:textId="77777777" w:rsidR="00AE56FD" w:rsidRPr="00E139C5" w:rsidRDefault="00AE56FD" w:rsidP="00AE56FD">
            <w:pPr>
              <w:spacing w:line="276" w:lineRule="auto"/>
              <w:jc w:val="right"/>
              <w:rPr>
                <w:szCs w:val="24"/>
              </w:rPr>
            </w:pPr>
          </w:p>
        </w:tc>
      </w:tr>
      <w:tr w:rsidR="00AE56FD" w:rsidRPr="00E139C5" w14:paraId="2F9AB400" w14:textId="77777777" w:rsidTr="00AE56FD">
        <w:trPr>
          <w:divId w:val="1261141582"/>
          <w:trHeight w:val="390"/>
        </w:trPr>
        <w:tc>
          <w:tcPr>
            <w:tcW w:w="3023" w:type="dxa"/>
            <w:hideMark/>
          </w:tcPr>
          <w:p w14:paraId="1C8FEB3D" w14:textId="77777777" w:rsidR="00AE56FD" w:rsidRPr="00E139C5" w:rsidRDefault="00AE56FD" w:rsidP="00AE56FD">
            <w:pPr>
              <w:spacing w:line="276" w:lineRule="auto"/>
              <w:rPr>
                <w:bCs/>
                <w:szCs w:val="24"/>
              </w:rPr>
            </w:pPr>
            <w:proofErr w:type="spellStart"/>
            <w:r w:rsidRPr="00E139C5">
              <w:rPr>
                <w:b/>
                <w:bCs/>
                <w:szCs w:val="24"/>
              </w:rPr>
              <w:t>Përfitimi</w:t>
            </w:r>
            <w:proofErr w:type="spellEnd"/>
            <w:r w:rsidRPr="00E139C5">
              <w:rPr>
                <w:b/>
                <w:bCs/>
                <w:szCs w:val="24"/>
              </w:rPr>
              <w:t xml:space="preserve"> </w:t>
            </w:r>
            <w:proofErr w:type="spellStart"/>
            <w:r w:rsidRPr="00E139C5">
              <w:rPr>
                <w:b/>
                <w:bCs/>
                <w:szCs w:val="24"/>
              </w:rPr>
              <w:t>i</w:t>
            </w:r>
            <w:proofErr w:type="spellEnd"/>
            <w:r w:rsidRPr="00E139C5">
              <w:rPr>
                <w:b/>
                <w:bCs/>
                <w:szCs w:val="24"/>
              </w:rPr>
              <w:t xml:space="preserve"> </w:t>
            </w:r>
            <w:proofErr w:type="spellStart"/>
            <w:r w:rsidRPr="00E139C5">
              <w:rPr>
                <w:b/>
                <w:bCs/>
                <w:szCs w:val="24"/>
              </w:rPr>
              <w:t>zbritur</w:t>
            </w:r>
            <w:proofErr w:type="spellEnd"/>
            <w:r w:rsidRPr="00E139C5">
              <w:rPr>
                <w:szCs w:val="24"/>
              </w:rPr>
              <w:t xml:space="preserve">= </w:t>
            </w:r>
            <w:proofErr w:type="spellStart"/>
            <w:r w:rsidRPr="00E139C5">
              <w:rPr>
                <w:szCs w:val="24"/>
              </w:rPr>
              <w:t>Përfitimi</w:t>
            </w:r>
            <w:proofErr w:type="spellEnd"/>
            <w:r w:rsidRPr="00E139C5">
              <w:rPr>
                <w:szCs w:val="24"/>
              </w:rPr>
              <w:t xml:space="preserve"> </w:t>
            </w:r>
            <w:proofErr w:type="spellStart"/>
            <w:r w:rsidRPr="00E139C5">
              <w:rPr>
                <w:szCs w:val="24"/>
              </w:rPr>
              <w:t>në</w:t>
            </w:r>
            <w:proofErr w:type="spellEnd"/>
            <w:r w:rsidRPr="00E139C5">
              <w:rPr>
                <w:szCs w:val="24"/>
              </w:rPr>
              <w:t xml:space="preserve"> total x </w:t>
            </w:r>
            <w:proofErr w:type="spellStart"/>
            <w:r w:rsidRPr="00E139C5">
              <w:rPr>
                <w:szCs w:val="24"/>
              </w:rPr>
              <w:t>faktori</w:t>
            </w:r>
            <w:proofErr w:type="spellEnd"/>
            <w:r w:rsidRPr="00E139C5">
              <w:rPr>
                <w:szCs w:val="24"/>
              </w:rPr>
              <w:t xml:space="preserve"> </w:t>
            </w:r>
            <w:proofErr w:type="spellStart"/>
            <w:r w:rsidRPr="00E139C5">
              <w:rPr>
                <w:szCs w:val="24"/>
              </w:rPr>
              <w:t>zbritës</w:t>
            </w:r>
            <w:proofErr w:type="spellEnd"/>
          </w:p>
        </w:tc>
        <w:tc>
          <w:tcPr>
            <w:tcW w:w="1641" w:type="dxa"/>
            <w:tcBorders>
              <w:bottom w:val="single" w:sz="4" w:space="0" w:color="auto"/>
            </w:tcBorders>
          </w:tcPr>
          <w:p w14:paraId="6CEB15CE" w14:textId="77777777" w:rsidR="00AE56FD" w:rsidRPr="00E139C5" w:rsidRDefault="00AE56FD" w:rsidP="00AE56FD">
            <w:pPr>
              <w:spacing w:line="276" w:lineRule="auto"/>
              <w:ind w:left="-108" w:firstLine="108"/>
              <w:jc w:val="right"/>
              <w:rPr>
                <w:szCs w:val="24"/>
              </w:rPr>
            </w:pPr>
          </w:p>
        </w:tc>
        <w:tc>
          <w:tcPr>
            <w:tcW w:w="1176" w:type="dxa"/>
            <w:tcBorders>
              <w:bottom w:val="single" w:sz="4" w:space="0" w:color="auto"/>
            </w:tcBorders>
          </w:tcPr>
          <w:p w14:paraId="66518E39" w14:textId="77777777" w:rsidR="00AE56FD" w:rsidRPr="00E139C5" w:rsidRDefault="00AE56FD" w:rsidP="00AE56FD">
            <w:pPr>
              <w:spacing w:line="276" w:lineRule="auto"/>
              <w:ind w:left="-108" w:firstLine="108"/>
              <w:jc w:val="right"/>
              <w:rPr>
                <w:szCs w:val="24"/>
              </w:rPr>
            </w:pPr>
          </w:p>
        </w:tc>
        <w:tc>
          <w:tcPr>
            <w:tcW w:w="1176" w:type="dxa"/>
            <w:tcBorders>
              <w:bottom w:val="single" w:sz="4" w:space="0" w:color="auto"/>
            </w:tcBorders>
          </w:tcPr>
          <w:p w14:paraId="7E75FCD0" w14:textId="77777777" w:rsidR="00AE56FD" w:rsidRPr="00E139C5" w:rsidRDefault="00AE56FD" w:rsidP="00AE56FD">
            <w:pPr>
              <w:spacing w:line="276" w:lineRule="auto"/>
              <w:jc w:val="right"/>
              <w:rPr>
                <w:szCs w:val="24"/>
              </w:rPr>
            </w:pPr>
          </w:p>
        </w:tc>
        <w:tc>
          <w:tcPr>
            <w:tcW w:w="1133" w:type="dxa"/>
            <w:tcBorders>
              <w:bottom w:val="single" w:sz="4" w:space="0" w:color="auto"/>
            </w:tcBorders>
          </w:tcPr>
          <w:p w14:paraId="10FDAA0E" w14:textId="77777777" w:rsidR="00AE56FD" w:rsidRPr="00E139C5" w:rsidRDefault="00AE56FD" w:rsidP="00AE56FD">
            <w:pPr>
              <w:spacing w:line="276" w:lineRule="auto"/>
              <w:jc w:val="right"/>
              <w:rPr>
                <w:szCs w:val="24"/>
              </w:rPr>
            </w:pPr>
          </w:p>
        </w:tc>
        <w:tc>
          <w:tcPr>
            <w:tcW w:w="1049" w:type="dxa"/>
            <w:tcBorders>
              <w:bottom w:val="single" w:sz="4" w:space="0" w:color="auto"/>
            </w:tcBorders>
          </w:tcPr>
          <w:p w14:paraId="774AF2BF" w14:textId="77777777" w:rsidR="00AE56FD" w:rsidRPr="00E139C5" w:rsidRDefault="00AE56FD" w:rsidP="00AE56FD">
            <w:pPr>
              <w:spacing w:line="276" w:lineRule="auto"/>
              <w:jc w:val="right"/>
              <w:rPr>
                <w:szCs w:val="24"/>
              </w:rPr>
            </w:pPr>
          </w:p>
        </w:tc>
        <w:tc>
          <w:tcPr>
            <w:tcW w:w="1217" w:type="dxa"/>
            <w:tcBorders>
              <w:bottom w:val="single" w:sz="4" w:space="0" w:color="auto"/>
            </w:tcBorders>
          </w:tcPr>
          <w:p w14:paraId="7A292896" w14:textId="77777777" w:rsidR="00AE56FD" w:rsidRPr="00E139C5" w:rsidRDefault="00AE56FD" w:rsidP="00AE56FD">
            <w:pPr>
              <w:spacing w:line="276" w:lineRule="auto"/>
              <w:jc w:val="right"/>
              <w:rPr>
                <w:szCs w:val="24"/>
              </w:rPr>
            </w:pPr>
          </w:p>
        </w:tc>
        <w:tc>
          <w:tcPr>
            <w:tcW w:w="1049" w:type="dxa"/>
            <w:tcBorders>
              <w:bottom w:val="single" w:sz="4" w:space="0" w:color="auto"/>
            </w:tcBorders>
          </w:tcPr>
          <w:p w14:paraId="2191599E" w14:textId="77777777" w:rsidR="00AE56FD" w:rsidRPr="00E139C5" w:rsidRDefault="00AE56FD" w:rsidP="00AE56FD">
            <w:pPr>
              <w:spacing w:line="276" w:lineRule="auto"/>
              <w:jc w:val="right"/>
              <w:rPr>
                <w:szCs w:val="24"/>
              </w:rPr>
            </w:pPr>
          </w:p>
        </w:tc>
        <w:tc>
          <w:tcPr>
            <w:tcW w:w="1217" w:type="dxa"/>
            <w:tcBorders>
              <w:bottom w:val="single" w:sz="4" w:space="0" w:color="auto"/>
            </w:tcBorders>
          </w:tcPr>
          <w:p w14:paraId="7673E5AE" w14:textId="77777777" w:rsidR="00AE56FD" w:rsidRPr="00E139C5" w:rsidRDefault="00AE56FD" w:rsidP="00AE56FD">
            <w:pPr>
              <w:spacing w:line="276" w:lineRule="auto"/>
              <w:jc w:val="right"/>
              <w:rPr>
                <w:szCs w:val="24"/>
              </w:rPr>
            </w:pPr>
          </w:p>
        </w:tc>
        <w:tc>
          <w:tcPr>
            <w:tcW w:w="1217" w:type="dxa"/>
            <w:tcBorders>
              <w:bottom w:val="single" w:sz="4" w:space="0" w:color="auto"/>
            </w:tcBorders>
          </w:tcPr>
          <w:p w14:paraId="041D98D7" w14:textId="77777777" w:rsidR="00AE56FD" w:rsidRPr="00E139C5" w:rsidRDefault="00AE56FD" w:rsidP="00AE56FD">
            <w:pPr>
              <w:spacing w:line="276" w:lineRule="auto"/>
              <w:jc w:val="right"/>
              <w:rPr>
                <w:szCs w:val="24"/>
              </w:rPr>
            </w:pPr>
          </w:p>
        </w:tc>
        <w:tc>
          <w:tcPr>
            <w:tcW w:w="1217" w:type="dxa"/>
            <w:tcBorders>
              <w:bottom w:val="single" w:sz="4" w:space="0" w:color="auto"/>
            </w:tcBorders>
          </w:tcPr>
          <w:p w14:paraId="5AB7C0C5" w14:textId="77777777" w:rsidR="00AE56FD" w:rsidRPr="00E139C5" w:rsidRDefault="00AE56FD" w:rsidP="00AE56FD">
            <w:pPr>
              <w:spacing w:line="276" w:lineRule="auto"/>
              <w:jc w:val="right"/>
              <w:rPr>
                <w:szCs w:val="24"/>
              </w:rPr>
            </w:pPr>
          </w:p>
        </w:tc>
      </w:tr>
      <w:tr w:rsidR="00AE56FD" w:rsidRPr="004A7BE9" w14:paraId="5716D806" w14:textId="77777777" w:rsidTr="00AE56FD">
        <w:trPr>
          <w:divId w:val="1261141582"/>
          <w:trHeight w:val="375"/>
        </w:trPr>
        <w:tc>
          <w:tcPr>
            <w:tcW w:w="3023" w:type="dxa"/>
            <w:shd w:val="clear" w:color="auto" w:fill="F2F2F2" w:themeFill="background1" w:themeFillShade="F2"/>
            <w:hideMark/>
          </w:tcPr>
          <w:p w14:paraId="624F8650" w14:textId="77777777" w:rsidR="00AE56FD" w:rsidRPr="004A7BE9" w:rsidRDefault="00AE56FD" w:rsidP="00AE56FD">
            <w:pPr>
              <w:spacing w:line="276" w:lineRule="auto"/>
              <w:rPr>
                <w:b/>
                <w:bCs/>
                <w:szCs w:val="24"/>
                <w:lang w:val="it-IT"/>
              </w:rPr>
            </w:pPr>
            <w:r w:rsidRPr="004A7BE9">
              <w:rPr>
                <w:b/>
                <w:bCs/>
                <w:szCs w:val="24"/>
                <w:lang w:val="it-IT"/>
              </w:rPr>
              <w:t>Vlera prezente aktuale e përfitimit në total</w:t>
            </w:r>
          </w:p>
        </w:tc>
        <w:tc>
          <w:tcPr>
            <w:tcW w:w="1641" w:type="dxa"/>
            <w:tcBorders>
              <w:top w:val="single" w:sz="4" w:space="0" w:color="auto"/>
              <w:right w:val="single" w:sz="4" w:space="0" w:color="auto"/>
            </w:tcBorders>
            <w:shd w:val="clear" w:color="auto" w:fill="F2F2F2" w:themeFill="background1" w:themeFillShade="F2"/>
          </w:tcPr>
          <w:p w14:paraId="55B33694" w14:textId="77777777" w:rsidR="00AE56FD" w:rsidRPr="004A7BE9" w:rsidRDefault="00AE56FD" w:rsidP="00AE56FD">
            <w:pPr>
              <w:spacing w:line="276" w:lineRule="auto"/>
              <w:ind w:left="-108" w:firstLine="108"/>
              <w:jc w:val="right"/>
              <w:rPr>
                <w:bCs/>
                <w:szCs w:val="24"/>
                <w:lang w:val="it-IT"/>
              </w:rPr>
            </w:pPr>
          </w:p>
        </w:tc>
        <w:tc>
          <w:tcPr>
            <w:tcW w:w="10451" w:type="dxa"/>
            <w:gridSpan w:val="9"/>
            <w:tcBorders>
              <w:top w:val="single" w:sz="4" w:space="0" w:color="auto"/>
              <w:left w:val="single" w:sz="4" w:space="0" w:color="auto"/>
              <w:bottom w:val="nil"/>
              <w:right w:val="nil"/>
            </w:tcBorders>
            <w:hideMark/>
          </w:tcPr>
          <w:p w14:paraId="01512BE8" w14:textId="77777777" w:rsidR="00AE56FD" w:rsidRPr="004A7BE9" w:rsidRDefault="00AE56FD" w:rsidP="00AE56FD">
            <w:pPr>
              <w:spacing w:line="276" w:lineRule="auto"/>
              <w:ind w:left="-108" w:firstLine="108"/>
              <w:jc w:val="right"/>
              <w:rPr>
                <w:szCs w:val="24"/>
                <w:lang w:val="it-IT"/>
              </w:rPr>
            </w:pPr>
            <w:r w:rsidRPr="004A7BE9">
              <w:rPr>
                <w:szCs w:val="24"/>
                <w:lang w:val="it-IT"/>
              </w:rPr>
              <w:t> </w:t>
            </w:r>
          </w:p>
        </w:tc>
      </w:tr>
      <w:tr w:rsidR="00AE56FD" w:rsidRPr="004A7BE9" w14:paraId="225E5B30" w14:textId="77777777" w:rsidTr="00AE56FD">
        <w:trPr>
          <w:divId w:val="1261141582"/>
          <w:trHeight w:val="270"/>
        </w:trPr>
        <w:tc>
          <w:tcPr>
            <w:tcW w:w="3023" w:type="dxa"/>
            <w:shd w:val="clear" w:color="auto" w:fill="F2F2F2" w:themeFill="background1" w:themeFillShade="F2"/>
            <w:hideMark/>
          </w:tcPr>
          <w:p w14:paraId="213CC2E9" w14:textId="77777777" w:rsidR="00AE56FD" w:rsidRPr="004A7BE9" w:rsidRDefault="00AE56FD" w:rsidP="00AE56FD">
            <w:pPr>
              <w:spacing w:line="276" w:lineRule="auto"/>
              <w:rPr>
                <w:b/>
                <w:bCs/>
                <w:szCs w:val="24"/>
                <w:lang w:val="it-IT"/>
              </w:rPr>
            </w:pPr>
            <w:r w:rsidRPr="004A7BE9">
              <w:rPr>
                <w:b/>
                <w:bCs/>
                <w:szCs w:val="24"/>
                <w:lang w:val="it-IT"/>
              </w:rPr>
              <w:t>Vlera prezente aktuale e kostos në total</w:t>
            </w:r>
          </w:p>
        </w:tc>
        <w:tc>
          <w:tcPr>
            <w:tcW w:w="1641" w:type="dxa"/>
            <w:tcBorders>
              <w:right w:val="single" w:sz="4" w:space="0" w:color="auto"/>
            </w:tcBorders>
            <w:shd w:val="clear" w:color="auto" w:fill="F2F2F2" w:themeFill="background1" w:themeFillShade="F2"/>
          </w:tcPr>
          <w:p w14:paraId="4455F193" w14:textId="77777777" w:rsidR="00AE56FD" w:rsidRPr="004A7BE9" w:rsidRDefault="00AE56FD" w:rsidP="00AE56FD">
            <w:pPr>
              <w:spacing w:line="276" w:lineRule="auto"/>
              <w:ind w:left="-108" w:firstLine="108"/>
              <w:jc w:val="right"/>
              <w:rPr>
                <w:bCs/>
                <w:szCs w:val="24"/>
                <w:lang w:val="it-IT"/>
              </w:rPr>
            </w:pPr>
          </w:p>
        </w:tc>
        <w:tc>
          <w:tcPr>
            <w:tcW w:w="10451" w:type="dxa"/>
            <w:gridSpan w:val="9"/>
            <w:tcBorders>
              <w:top w:val="nil"/>
              <w:left w:val="single" w:sz="4" w:space="0" w:color="auto"/>
              <w:bottom w:val="nil"/>
              <w:right w:val="nil"/>
            </w:tcBorders>
            <w:hideMark/>
          </w:tcPr>
          <w:p w14:paraId="0DA70637" w14:textId="77777777" w:rsidR="00AE56FD" w:rsidRPr="004A7BE9" w:rsidRDefault="00AE56FD" w:rsidP="00AE56FD">
            <w:pPr>
              <w:spacing w:line="276" w:lineRule="auto"/>
              <w:ind w:left="-108" w:firstLine="108"/>
              <w:jc w:val="right"/>
              <w:rPr>
                <w:szCs w:val="24"/>
                <w:lang w:val="it-IT"/>
              </w:rPr>
            </w:pPr>
            <w:r w:rsidRPr="004A7BE9">
              <w:rPr>
                <w:szCs w:val="24"/>
                <w:lang w:val="it-IT"/>
              </w:rPr>
              <w:t> </w:t>
            </w:r>
          </w:p>
        </w:tc>
      </w:tr>
      <w:tr w:rsidR="00AE56FD" w:rsidRPr="004A7BE9" w14:paraId="338F24A7" w14:textId="77777777" w:rsidTr="00AE56FD">
        <w:trPr>
          <w:divId w:val="1261141582"/>
          <w:trHeight w:val="555"/>
        </w:trPr>
        <w:tc>
          <w:tcPr>
            <w:tcW w:w="3023" w:type="dxa"/>
            <w:shd w:val="clear" w:color="auto" w:fill="F2F2F2" w:themeFill="background1" w:themeFillShade="F2"/>
            <w:hideMark/>
          </w:tcPr>
          <w:p w14:paraId="48599816" w14:textId="77777777" w:rsidR="00AE56FD" w:rsidRPr="004A7BE9" w:rsidRDefault="00AE56FD" w:rsidP="00AE56FD">
            <w:pPr>
              <w:spacing w:line="276" w:lineRule="auto"/>
              <w:rPr>
                <w:bCs/>
                <w:szCs w:val="24"/>
                <w:lang w:val="it-IT"/>
              </w:rPr>
            </w:pPr>
            <w:r w:rsidRPr="004A7BE9">
              <w:rPr>
                <w:b/>
                <w:bCs/>
                <w:szCs w:val="24"/>
                <w:lang w:val="it-IT"/>
              </w:rPr>
              <w:lastRenderedPageBreak/>
              <w:t>Vlera Prezente Neto Aktuale (VAN)</w:t>
            </w:r>
            <w:r w:rsidRPr="004A7BE9">
              <w:rPr>
                <w:bCs/>
                <w:szCs w:val="24"/>
                <w:lang w:val="it-IT"/>
              </w:rPr>
              <w:t xml:space="preserve"> =</w:t>
            </w:r>
            <w:r w:rsidRPr="004A7BE9">
              <w:rPr>
                <w:szCs w:val="24"/>
                <w:lang w:val="it-IT"/>
              </w:rPr>
              <w:t xml:space="preserve"> Vlera aktuale e përfitimit në total – Vlera aktuale e kostos në total</w:t>
            </w:r>
          </w:p>
        </w:tc>
        <w:tc>
          <w:tcPr>
            <w:tcW w:w="1641" w:type="dxa"/>
            <w:tcBorders>
              <w:right w:val="single" w:sz="4" w:space="0" w:color="auto"/>
            </w:tcBorders>
            <w:shd w:val="clear" w:color="auto" w:fill="F2F2F2" w:themeFill="background1" w:themeFillShade="F2"/>
          </w:tcPr>
          <w:p w14:paraId="1C2776EB" w14:textId="77777777" w:rsidR="00AE56FD" w:rsidRPr="004A7BE9" w:rsidRDefault="00AE56FD" w:rsidP="00AE56FD">
            <w:pPr>
              <w:spacing w:line="276" w:lineRule="auto"/>
              <w:ind w:left="-108" w:firstLine="108"/>
              <w:jc w:val="right"/>
              <w:rPr>
                <w:bCs/>
                <w:szCs w:val="24"/>
                <w:lang w:val="it-IT"/>
              </w:rPr>
            </w:pPr>
          </w:p>
        </w:tc>
        <w:tc>
          <w:tcPr>
            <w:tcW w:w="10451" w:type="dxa"/>
            <w:gridSpan w:val="9"/>
            <w:tcBorders>
              <w:top w:val="nil"/>
              <w:left w:val="single" w:sz="4" w:space="0" w:color="auto"/>
              <w:bottom w:val="nil"/>
              <w:right w:val="nil"/>
            </w:tcBorders>
            <w:hideMark/>
          </w:tcPr>
          <w:p w14:paraId="46624170" w14:textId="77777777" w:rsidR="00AE56FD" w:rsidRPr="004A7BE9" w:rsidRDefault="00AE56FD" w:rsidP="00AE56FD">
            <w:pPr>
              <w:spacing w:line="276" w:lineRule="auto"/>
              <w:ind w:left="-108" w:firstLine="108"/>
              <w:jc w:val="right"/>
              <w:rPr>
                <w:szCs w:val="24"/>
                <w:lang w:val="it-IT"/>
              </w:rPr>
            </w:pPr>
            <w:r w:rsidRPr="004A7BE9">
              <w:rPr>
                <w:szCs w:val="24"/>
                <w:lang w:val="it-IT"/>
              </w:rPr>
              <w:t> </w:t>
            </w:r>
          </w:p>
        </w:tc>
      </w:tr>
    </w:tbl>
    <w:p w14:paraId="15342E60" w14:textId="77777777" w:rsidR="00225F7F" w:rsidRDefault="009F625C" w:rsidP="009D13F4">
      <w:pPr>
        <w:spacing w:line="276" w:lineRule="auto"/>
        <w:rPr>
          <w:b/>
          <w:szCs w:val="24"/>
          <w:lang w:val="sq-AL"/>
        </w:rPr>
        <w:sectPr w:rsidR="00225F7F" w:rsidSect="00225F7F">
          <w:footnotePr>
            <w:numRestart w:val="eachSect"/>
          </w:footnotePr>
          <w:type w:val="continuous"/>
          <w:pgSz w:w="16840" w:h="11907" w:orient="landscape" w:code="9"/>
          <w:pgMar w:top="850" w:right="677" w:bottom="850" w:left="677" w:header="288" w:footer="288" w:gutter="0"/>
          <w:cols w:space="708"/>
          <w:docGrid w:linePitch="360"/>
        </w:sectPr>
      </w:pPr>
      <w:r>
        <w:rPr>
          <w:b/>
          <w:szCs w:val="24"/>
          <w:lang w:val="sq-AL"/>
        </w:rPr>
        <w:fldChar w:fldCharType="end"/>
      </w:r>
    </w:p>
    <w:p w14:paraId="300195C5" w14:textId="77777777" w:rsidR="002125B7" w:rsidRPr="00325A1F" w:rsidRDefault="002125B7" w:rsidP="009D13F4">
      <w:pPr>
        <w:spacing w:line="276" w:lineRule="auto"/>
        <w:rPr>
          <w:rStyle w:val="Strong"/>
          <w:szCs w:val="24"/>
          <w:lang w:val="sq-AL"/>
        </w:rPr>
      </w:pPr>
      <w:r w:rsidRPr="00325A1F">
        <w:rPr>
          <w:b/>
          <w:szCs w:val="24"/>
          <w:lang w:val="sq-AL"/>
        </w:rPr>
        <w:lastRenderedPageBreak/>
        <w:t xml:space="preserve">Raporti i vlerësimit të ndikimit - Shtojca 2/b </w:t>
      </w:r>
    </w:p>
    <w:p w14:paraId="5EB89DE8" w14:textId="77777777" w:rsidR="002125B7" w:rsidRPr="00325A1F" w:rsidRDefault="002125B7" w:rsidP="009D13F4">
      <w:pPr>
        <w:spacing w:line="276" w:lineRule="auto"/>
        <w:rPr>
          <w:rStyle w:val="Strong"/>
          <w:b w:val="0"/>
          <w:szCs w:val="24"/>
          <w:lang w:val="sq-AL"/>
        </w:rPr>
      </w:pPr>
    </w:p>
    <w:p w14:paraId="309A5CB3" w14:textId="77777777" w:rsidR="002125B7" w:rsidRPr="00325A1F" w:rsidRDefault="002125B7" w:rsidP="009D13F4">
      <w:pPr>
        <w:spacing w:line="276" w:lineRule="auto"/>
        <w:rPr>
          <w:rStyle w:val="Strong"/>
          <w:b w:val="0"/>
          <w:bCs w:val="0"/>
          <w:i/>
          <w:szCs w:val="24"/>
          <w:lang w:val="sq-AL"/>
        </w:rPr>
      </w:pPr>
      <w:r w:rsidRPr="00325A1F">
        <w:rPr>
          <w:rStyle w:val="Strong"/>
          <w:i/>
          <w:szCs w:val="24"/>
          <w:lang w:val="sq-AL"/>
        </w:rPr>
        <w:t xml:space="preserve">Tabelë: Vlera aktuale neto në total e çdo opsioni   </w:t>
      </w:r>
    </w:p>
    <w:p w14:paraId="7D62D461" w14:textId="77777777" w:rsidR="002125B7" w:rsidRPr="00325A1F" w:rsidRDefault="002125B7" w:rsidP="009D13F4">
      <w:pPr>
        <w:autoSpaceDE w:val="0"/>
        <w:autoSpaceDN w:val="0"/>
        <w:adjustRightInd w:val="0"/>
        <w:spacing w:line="276" w:lineRule="auto"/>
        <w:jc w:val="both"/>
        <w:rPr>
          <w:color w:val="000000"/>
          <w:szCs w:val="24"/>
          <w:lang w:val="sq-AL"/>
        </w:rPr>
      </w:pPr>
    </w:p>
    <w:tbl>
      <w:tblPr>
        <w:tblStyle w:val="TableGrid"/>
        <w:tblW w:w="9810" w:type="dxa"/>
        <w:tblInd w:w="-275" w:type="dxa"/>
        <w:tblLook w:val="04A0" w:firstRow="1" w:lastRow="0" w:firstColumn="1" w:lastColumn="0" w:noHBand="0" w:noVBand="1"/>
      </w:tblPr>
      <w:tblGrid>
        <w:gridCol w:w="1698"/>
        <w:gridCol w:w="2258"/>
        <w:gridCol w:w="2410"/>
        <w:gridCol w:w="3444"/>
      </w:tblGrid>
      <w:tr w:rsidR="002125B7" w:rsidRPr="00047EEF" w14:paraId="20717EE1" w14:textId="77777777" w:rsidTr="001E3B6F">
        <w:tc>
          <w:tcPr>
            <w:tcW w:w="1698" w:type="dxa"/>
            <w:vMerge w:val="restart"/>
          </w:tcPr>
          <w:p w14:paraId="2E6A653B" w14:textId="77777777" w:rsidR="002125B7" w:rsidRPr="00325A1F" w:rsidRDefault="002125B7" w:rsidP="009D13F4">
            <w:pPr>
              <w:autoSpaceDE w:val="0"/>
              <w:autoSpaceDN w:val="0"/>
              <w:adjustRightInd w:val="0"/>
              <w:spacing w:line="276" w:lineRule="auto"/>
              <w:jc w:val="center"/>
              <w:rPr>
                <w:color w:val="000000"/>
                <w:szCs w:val="24"/>
                <w:lang w:val="sq-AL"/>
              </w:rPr>
            </w:pPr>
            <w:r w:rsidRPr="00325A1F">
              <w:rPr>
                <w:b/>
                <w:szCs w:val="24"/>
                <w:lang w:val="sq-AL"/>
              </w:rPr>
              <w:t>Opsioni</w:t>
            </w:r>
          </w:p>
        </w:tc>
        <w:tc>
          <w:tcPr>
            <w:tcW w:w="4668" w:type="dxa"/>
            <w:gridSpan w:val="2"/>
          </w:tcPr>
          <w:p w14:paraId="654601A7" w14:textId="77777777" w:rsidR="002125B7" w:rsidRPr="00325A1F" w:rsidRDefault="002125B7" w:rsidP="009D13F4">
            <w:pPr>
              <w:autoSpaceDE w:val="0"/>
              <w:autoSpaceDN w:val="0"/>
              <w:adjustRightInd w:val="0"/>
              <w:spacing w:line="276" w:lineRule="auto"/>
              <w:jc w:val="center"/>
              <w:rPr>
                <w:color w:val="000000"/>
                <w:szCs w:val="24"/>
                <w:lang w:val="sq-AL"/>
              </w:rPr>
            </w:pPr>
            <w:r w:rsidRPr="00325A1F">
              <w:rPr>
                <w:b/>
                <w:szCs w:val="24"/>
                <w:lang w:val="sq-AL"/>
              </w:rPr>
              <w:t>Vlera aktuale në milionë lekë</w:t>
            </w:r>
          </w:p>
        </w:tc>
        <w:tc>
          <w:tcPr>
            <w:tcW w:w="3444" w:type="dxa"/>
            <w:vMerge w:val="restart"/>
          </w:tcPr>
          <w:p w14:paraId="4ED11264" w14:textId="77777777" w:rsidR="002125B7" w:rsidRPr="00325A1F" w:rsidRDefault="002125B7" w:rsidP="009D13F4">
            <w:pPr>
              <w:autoSpaceDE w:val="0"/>
              <w:autoSpaceDN w:val="0"/>
              <w:adjustRightInd w:val="0"/>
              <w:spacing w:line="276" w:lineRule="auto"/>
              <w:jc w:val="center"/>
              <w:rPr>
                <w:color w:val="000000"/>
                <w:szCs w:val="24"/>
                <w:lang w:val="sq-AL"/>
              </w:rPr>
            </w:pPr>
            <w:r w:rsidRPr="00325A1F">
              <w:rPr>
                <w:b/>
                <w:szCs w:val="24"/>
                <w:lang w:val="sq-AL"/>
              </w:rPr>
              <w:t>Vlera aktuale neto në milionë lekë</w:t>
            </w:r>
          </w:p>
        </w:tc>
      </w:tr>
      <w:tr w:rsidR="002125B7" w:rsidRPr="00325A1F" w14:paraId="69448B18" w14:textId="77777777" w:rsidTr="001E3B6F">
        <w:tc>
          <w:tcPr>
            <w:tcW w:w="1698" w:type="dxa"/>
            <w:vMerge/>
          </w:tcPr>
          <w:p w14:paraId="078B034E" w14:textId="77777777" w:rsidR="002125B7" w:rsidRPr="00325A1F" w:rsidRDefault="002125B7" w:rsidP="009D13F4">
            <w:pPr>
              <w:autoSpaceDE w:val="0"/>
              <w:autoSpaceDN w:val="0"/>
              <w:adjustRightInd w:val="0"/>
              <w:spacing w:line="276" w:lineRule="auto"/>
              <w:jc w:val="both"/>
              <w:rPr>
                <w:szCs w:val="24"/>
                <w:lang w:val="sq-AL"/>
              </w:rPr>
            </w:pPr>
          </w:p>
        </w:tc>
        <w:tc>
          <w:tcPr>
            <w:tcW w:w="2258" w:type="dxa"/>
          </w:tcPr>
          <w:p w14:paraId="1CE022D7" w14:textId="77777777" w:rsidR="002125B7" w:rsidRPr="00325A1F" w:rsidRDefault="002125B7" w:rsidP="009D13F4">
            <w:pPr>
              <w:autoSpaceDE w:val="0"/>
              <w:autoSpaceDN w:val="0"/>
              <w:adjustRightInd w:val="0"/>
              <w:spacing w:line="276" w:lineRule="auto"/>
              <w:jc w:val="center"/>
              <w:rPr>
                <w:b/>
                <w:szCs w:val="24"/>
                <w:lang w:val="sq-AL"/>
              </w:rPr>
            </w:pPr>
            <w:r w:rsidRPr="00325A1F">
              <w:rPr>
                <w:b/>
                <w:szCs w:val="24"/>
                <w:lang w:val="sq-AL"/>
              </w:rPr>
              <w:t>Kosto</w:t>
            </w:r>
          </w:p>
        </w:tc>
        <w:tc>
          <w:tcPr>
            <w:tcW w:w="2410" w:type="dxa"/>
          </w:tcPr>
          <w:p w14:paraId="5E985D04" w14:textId="77777777" w:rsidR="002125B7" w:rsidRPr="00325A1F" w:rsidRDefault="002125B7" w:rsidP="009D13F4">
            <w:pPr>
              <w:autoSpaceDE w:val="0"/>
              <w:autoSpaceDN w:val="0"/>
              <w:adjustRightInd w:val="0"/>
              <w:spacing w:line="276" w:lineRule="auto"/>
              <w:jc w:val="center"/>
              <w:rPr>
                <w:b/>
                <w:szCs w:val="24"/>
                <w:lang w:val="sq-AL"/>
              </w:rPr>
            </w:pPr>
            <w:r w:rsidRPr="00325A1F">
              <w:rPr>
                <w:b/>
                <w:szCs w:val="24"/>
                <w:lang w:val="sq-AL"/>
              </w:rPr>
              <w:t>Përfitimi</w:t>
            </w:r>
          </w:p>
        </w:tc>
        <w:tc>
          <w:tcPr>
            <w:tcW w:w="3444" w:type="dxa"/>
            <w:vMerge/>
          </w:tcPr>
          <w:p w14:paraId="492506DD" w14:textId="77777777" w:rsidR="002125B7" w:rsidRPr="00325A1F" w:rsidRDefault="002125B7" w:rsidP="009D13F4">
            <w:pPr>
              <w:autoSpaceDE w:val="0"/>
              <w:autoSpaceDN w:val="0"/>
              <w:adjustRightInd w:val="0"/>
              <w:spacing w:line="276" w:lineRule="auto"/>
              <w:jc w:val="center"/>
              <w:rPr>
                <w:color w:val="000000"/>
                <w:szCs w:val="24"/>
                <w:lang w:val="sq-AL"/>
              </w:rPr>
            </w:pPr>
          </w:p>
        </w:tc>
      </w:tr>
      <w:tr w:rsidR="002125B7" w:rsidRPr="00325A1F" w14:paraId="6071B525" w14:textId="77777777" w:rsidTr="001E3B6F">
        <w:tc>
          <w:tcPr>
            <w:tcW w:w="1698" w:type="dxa"/>
          </w:tcPr>
          <w:p w14:paraId="58C0438E" w14:textId="77777777" w:rsidR="002125B7" w:rsidRPr="00325A1F" w:rsidRDefault="002125B7" w:rsidP="009D13F4">
            <w:pPr>
              <w:autoSpaceDE w:val="0"/>
              <w:autoSpaceDN w:val="0"/>
              <w:adjustRightInd w:val="0"/>
              <w:spacing w:line="276" w:lineRule="auto"/>
              <w:jc w:val="both"/>
              <w:rPr>
                <w:color w:val="000000"/>
                <w:szCs w:val="24"/>
                <w:lang w:val="sq-AL"/>
              </w:rPr>
            </w:pPr>
            <w:r w:rsidRPr="00325A1F">
              <w:rPr>
                <w:szCs w:val="24"/>
                <w:lang w:val="sq-AL"/>
              </w:rPr>
              <w:t>Opsioni 1</w:t>
            </w:r>
          </w:p>
        </w:tc>
        <w:tc>
          <w:tcPr>
            <w:tcW w:w="2258" w:type="dxa"/>
          </w:tcPr>
          <w:p w14:paraId="477B2B5C" w14:textId="77777777" w:rsidR="002125B7" w:rsidRPr="00325A1F" w:rsidRDefault="003A12EA" w:rsidP="009D13F4">
            <w:pPr>
              <w:autoSpaceDE w:val="0"/>
              <w:autoSpaceDN w:val="0"/>
              <w:adjustRightInd w:val="0"/>
              <w:spacing w:line="276" w:lineRule="auto"/>
              <w:jc w:val="right"/>
              <w:rPr>
                <w:color w:val="000000"/>
                <w:szCs w:val="24"/>
                <w:lang w:val="sq-AL"/>
              </w:rPr>
            </w:pPr>
            <w:r w:rsidRPr="003A12EA">
              <w:rPr>
                <w:color w:val="808080" w:themeColor="background1" w:themeShade="80"/>
                <w:szCs w:val="24"/>
              </w:rPr>
              <w:fldChar w:fldCharType="begin">
                <w:ffData>
                  <w:name w:val=""/>
                  <w:enabled/>
                  <w:calcOnExit/>
                  <w:textInput>
                    <w:type w:val="number"/>
                    <w:default w:val="0"/>
                    <w:maxLength w:val="20"/>
                  </w:textInput>
                </w:ffData>
              </w:fldChar>
            </w:r>
            <w:r w:rsidRPr="003A12EA">
              <w:rPr>
                <w:color w:val="808080" w:themeColor="background1" w:themeShade="80"/>
                <w:szCs w:val="24"/>
              </w:rPr>
              <w:instrText xml:space="preserve"> FORMTEXT </w:instrText>
            </w:r>
            <w:r w:rsidRPr="003A12EA">
              <w:rPr>
                <w:color w:val="808080" w:themeColor="background1" w:themeShade="80"/>
                <w:szCs w:val="24"/>
              </w:rPr>
            </w:r>
            <w:r w:rsidRPr="003A12EA">
              <w:rPr>
                <w:color w:val="808080" w:themeColor="background1" w:themeShade="80"/>
                <w:szCs w:val="24"/>
              </w:rPr>
              <w:fldChar w:fldCharType="separate"/>
            </w:r>
            <w:r w:rsidRPr="003A12EA">
              <w:rPr>
                <w:noProof/>
                <w:color w:val="808080" w:themeColor="background1" w:themeShade="80"/>
                <w:szCs w:val="24"/>
              </w:rPr>
              <w:t>0</w:t>
            </w:r>
            <w:r w:rsidRPr="003A12EA">
              <w:rPr>
                <w:color w:val="808080" w:themeColor="background1" w:themeShade="80"/>
                <w:szCs w:val="24"/>
              </w:rPr>
              <w:fldChar w:fldCharType="end"/>
            </w:r>
          </w:p>
        </w:tc>
        <w:tc>
          <w:tcPr>
            <w:tcW w:w="2410" w:type="dxa"/>
          </w:tcPr>
          <w:p w14:paraId="122FD0A9" w14:textId="77777777" w:rsidR="002125B7" w:rsidRPr="00325A1F" w:rsidRDefault="003A12EA" w:rsidP="009D13F4">
            <w:pPr>
              <w:autoSpaceDE w:val="0"/>
              <w:autoSpaceDN w:val="0"/>
              <w:adjustRightInd w:val="0"/>
              <w:spacing w:line="276" w:lineRule="auto"/>
              <w:jc w:val="right"/>
              <w:rPr>
                <w:color w:val="000000"/>
                <w:szCs w:val="24"/>
                <w:lang w:val="sq-AL"/>
              </w:rPr>
            </w:pPr>
            <w:r w:rsidRPr="003A12EA">
              <w:rPr>
                <w:color w:val="808080" w:themeColor="background1" w:themeShade="80"/>
                <w:szCs w:val="24"/>
              </w:rPr>
              <w:fldChar w:fldCharType="begin">
                <w:ffData>
                  <w:name w:val=""/>
                  <w:enabled/>
                  <w:calcOnExit/>
                  <w:textInput>
                    <w:type w:val="number"/>
                    <w:default w:val="0"/>
                    <w:maxLength w:val="20"/>
                  </w:textInput>
                </w:ffData>
              </w:fldChar>
            </w:r>
            <w:r w:rsidRPr="003A12EA">
              <w:rPr>
                <w:color w:val="808080" w:themeColor="background1" w:themeShade="80"/>
                <w:szCs w:val="24"/>
              </w:rPr>
              <w:instrText xml:space="preserve"> FORMTEXT </w:instrText>
            </w:r>
            <w:r w:rsidRPr="003A12EA">
              <w:rPr>
                <w:color w:val="808080" w:themeColor="background1" w:themeShade="80"/>
                <w:szCs w:val="24"/>
              </w:rPr>
            </w:r>
            <w:r w:rsidRPr="003A12EA">
              <w:rPr>
                <w:color w:val="808080" w:themeColor="background1" w:themeShade="80"/>
                <w:szCs w:val="24"/>
              </w:rPr>
              <w:fldChar w:fldCharType="separate"/>
            </w:r>
            <w:r w:rsidRPr="003A12EA">
              <w:rPr>
                <w:noProof/>
                <w:color w:val="808080" w:themeColor="background1" w:themeShade="80"/>
                <w:szCs w:val="24"/>
              </w:rPr>
              <w:t>0</w:t>
            </w:r>
            <w:r w:rsidRPr="003A12EA">
              <w:rPr>
                <w:color w:val="808080" w:themeColor="background1" w:themeShade="80"/>
                <w:szCs w:val="24"/>
              </w:rPr>
              <w:fldChar w:fldCharType="end"/>
            </w:r>
          </w:p>
        </w:tc>
        <w:tc>
          <w:tcPr>
            <w:tcW w:w="3444" w:type="dxa"/>
          </w:tcPr>
          <w:p w14:paraId="2C0D1788" w14:textId="77777777" w:rsidR="002125B7" w:rsidRPr="00325A1F" w:rsidRDefault="003A12EA" w:rsidP="009D13F4">
            <w:pPr>
              <w:autoSpaceDE w:val="0"/>
              <w:autoSpaceDN w:val="0"/>
              <w:adjustRightInd w:val="0"/>
              <w:spacing w:line="276" w:lineRule="auto"/>
              <w:jc w:val="right"/>
              <w:rPr>
                <w:color w:val="000000"/>
                <w:szCs w:val="24"/>
                <w:lang w:val="sq-AL"/>
              </w:rPr>
            </w:pPr>
            <w:r w:rsidRPr="003A12EA">
              <w:rPr>
                <w:color w:val="808080" w:themeColor="background1" w:themeShade="80"/>
                <w:szCs w:val="24"/>
              </w:rPr>
              <w:fldChar w:fldCharType="begin">
                <w:ffData>
                  <w:name w:val=""/>
                  <w:enabled/>
                  <w:calcOnExit/>
                  <w:textInput>
                    <w:type w:val="number"/>
                    <w:default w:val="0"/>
                    <w:maxLength w:val="20"/>
                  </w:textInput>
                </w:ffData>
              </w:fldChar>
            </w:r>
            <w:r w:rsidRPr="003A12EA">
              <w:rPr>
                <w:color w:val="808080" w:themeColor="background1" w:themeShade="80"/>
                <w:szCs w:val="24"/>
              </w:rPr>
              <w:instrText xml:space="preserve"> FORMTEXT </w:instrText>
            </w:r>
            <w:r w:rsidRPr="003A12EA">
              <w:rPr>
                <w:color w:val="808080" w:themeColor="background1" w:themeShade="80"/>
                <w:szCs w:val="24"/>
              </w:rPr>
            </w:r>
            <w:r w:rsidRPr="003A12EA">
              <w:rPr>
                <w:color w:val="808080" w:themeColor="background1" w:themeShade="80"/>
                <w:szCs w:val="24"/>
              </w:rPr>
              <w:fldChar w:fldCharType="separate"/>
            </w:r>
            <w:r w:rsidRPr="003A12EA">
              <w:rPr>
                <w:noProof/>
                <w:color w:val="808080" w:themeColor="background1" w:themeShade="80"/>
                <w:szCs w:val="24"/>
              </w:rPr>
              <w:t>0</w:t>
            </w:r>
            <w:r w:rsidRPr="003A12EA">
              <w:rPr>
                <w:color w:val="808080" w:themeColor="background1" w:themeShade="80"/>
                <w:szCs w:val="24"/>
              </w:rPr>
              <w:fldChar w:fldCharType="end"/>
            </w:r>
          </w:p>
        </w:tc>
      </w:tr>
      <w:tr w:rsidR="002125B7" w:rsidRPr="00325A1F" w14:paraId="65C82F10" w14:textId="77777777" w:rsidTr="001E3B6F">
        <w:tc>
          <w:tcPr>
            <w:tcW w:w="1698" w:type="dxa"/>
          </w:tcPr>
          <w:p w14:paraId="175ED93A" w14:textId="77777777" w:rsidR="002125B7" w:rsidRPr="00325A1F" w:rsidRDefault="002125B7" w:rsidP="009D13F4">
            <w:pPr>
              <w:autoSpaceDE w:val="0"/>
              <w:autoSpaceDN w:val="0"/>
              <w:adjustRightInd w:val="0"/>
              <w:spacing w:line="276" w:lineRule="auto"/>
              <w:jc w:val="both"/>
              <w:rPr>
                <w:color w:val="000000"/>
                <w:szCs w:val="24"/>
                <w:lang w:val="sq-AL"/>
              </w:rPr>
            </w:pPr>
            <w:r w:rsidRPr="00325A1F">
              <w:rPr>
                <w:szCs w:val="24"/>
                <w:lang w:val="sq-AL"/>
              </w:rPr>
              <w:t>Opsioni 2</w:t>
            </w:r>
          </w:p>
        </w:tc>
        <w:tc>
          <w:tcPr>
            <w:tcW w:w="2258" w:type="dxa"/>
          </w:tcPr>
          <w:p w14:paraId="0432F114" w14:textId="77777777" w:rsidR="002125B7" w:rsidRPr="00325A1F" w:rsidRDefault="003A12EA" w:rsidP="009D13F4">
            <w:pPr>
              <w:autoSpaceDE w:val="0"/>
              <w:autoSpaceDN w:val="0"/>
              <w:adjustRightInd w:val="0"/>
              <w:spacing w:line="276" w:lineRule="auto"/>
              <w:jc w:val="right"/>
              <w:rPr>
                <w:color w:val="000000"/>
                <w:szCs w:val="24"/>
                <w:lang w:val="sq-AL"/>
              </w:rPr>
            </w:pPr>
            <w:r>
              <w:rPr>
                <w:color w:val="808080" w:themeColor="background1" w:themeShade="80"/>
                <w:szCs w:val="24"/>
              </w:rPr>
              <w:fldChar w:fldCharType="begin">
                <w:ffData>
                  <w:name w:val=""/>
                  <w:enabled/>
                  <w:calcOnExit/>
                  <w:textInput>
                    <w:type w:val="number"/>
                    <w:default w:val="0"/>
                    <w:maxLength w:val="20"/>
                  </w:textInput>
                </w:ffData>
              </w:fldChar>
            </w:r>
            <w:r>
              <w:rPr>
                <w:color w:val="808080" w:themeColor="background1" w:themeShade="80"/>
                <w:szCs w:val="24"/>
              </w:rPr>
              <w:instrText xml:space="preserve"> FORMTEXT </w:instrText>
            </w:r>
            <w:r>
              <w:rPr>
                <w:color w:val="808080" w:themeColor="background1" w:themeShade="80"/>
                <w:szCs w:val="24"/>
              </w:rPr>
            </w:r>
            <w:r>
              <w:rPr>
                <w:color w:val="808080" w:themeColor="background1" w:themeShade="80"/>
                <w:szCs w:val="24"/>
              </w:rPr>
              <w:fldChar w:fldCharType="separate"/>
            </w:r>
            <w:r>
              <w:rPr>
                <w:noProof/>
                <w:color w:val="808080" w:themeColor="background1" w:themeShade="80"/>
                <w:szCs w:val="24"/>
              </w:rPr>
              <w:t>0</w:t>
            </w:r>
            <w:r>
              <w:rPr>
                <w:color w:val="808080" w:themeColor="background1" w:themeShade="80"/>
                <w:szCs w:val="24"/>
              </w:rPr>
              <w:fldChar w:fldCharType="end"/>
            </w:r>
          </w:p>
        </w:tc>
        <w:tc>
          <w:tcPr>
            <w:tcW w:w="2410" w:type="dxa"/>
          </w:tcPr>
          <w:p w14:paraId="1B437AF5" w14:textId="77777777" w:rsidR="002125B7" w:rsidRPr="00325A1F" w:rsidRDefault="003A12EA" w:rsidP="009D13F4">
            <w:pPr>
              <w:autoSpaceDE w:val="0"/>
              <w:autoSpaceDN w:val="0"/>
              <w:adjustRightInd w:val="0"/>
              <w:spacing w:line="276" w:lineRule="auto"/>
              <w:jc w:val="right"/>
              <w:rPr>
                <w:color w:val="000000"/>
                <w:szCs w:val="24"/>
                <w:lang w:val="sq-AL"/>
              </w:rPr>
            </w:pPr>
            <w:r w:rsidRPr="003A12EA">
              <w:rPr>
                <w:color w:val="808080" w:themeColor="background1" w:themeShade="80"/>
                <w:szCs w:val="24"/>
              </w:rPr>
              <w:fldChar w:fldCharType="begin">
                <w:ffData>
                  <w:name w:val=""/>
                  <w:enabled/>
                  <w:calcOnExit/>
                  <w:textInput>
                    <w:type w:val="number"/>
                    <w:default w:val="0"/>
                    <w:maxLength w:val="20"/>
                  </w:textInput>
                </w:ffData>
              </w:fldChar>
            </w:r>
            <w:r w:rsidRPr="003A12EA">
              <w:rPr>
                <w:color w:val="808080" w:themeColor="background1" w:themeShade="80"/>
                <w:szCs w:val="24"/>
              </w:rPr>
              <w:instrText xml:space="preserve"> FORMTEXT </w:instrText>
            </w:r>
            <w:r w:rsidRPr="003A12EA">
              <w:rPr>
                <w:color w:val="808080" w:themeColor="background1" w:themeShade="80"/>
                <w:szCs w:val="24"/>
              </w:rPr>
            </w:r>
            <w:r w:rsidRPr="003A12EA">
              <w:rPr>
                <w:color w:val="808080" w:themeColor="background1" w:themeShade="80"/>
                <w:szCs w:val="24"/>
              </w:rPr>
              <w:fldChar w:fldCharType="separate"/>
            </w:r>
            <w:r w:rsidRPr="003A12EA">
              <w:rPr>
                <w:noProof/>
                <w:color w:val="808080" w:themeColor="background1" w:themeShade="80"/>
                <w:szCs w:val="24"/>
              </w:rPr>
              <w:t>0</w:t>
            </w:r>
            <w:r w:rsidRPr="003A12EA">
              <w:rPr>
                <w:color w:val="808080" w:themeColor="background1" w:themeShade="80"/>
                <w:szCs w:val="24"/>
              </w:rPr>
              <w:fldChar w:fldCharType="end"/>
            </w:r>
          </w:p>
        </w:tc>
        <w:tc>
          <w:tcPr>
            <w:tcW w:w="3444" w:type="dxa"/>
          </w:tcPr>
          <w:p w14:paraId="4AA2854D" w14:textId="77777777" w:rsidR="002125B7" w:rsidRPr="00325A1F" w:rsidRDefault="003A12EA" w:rsidP="009D13F4">
            <w:pPr>
              <w:autoSpaceDE w:val="0"/>
              <w:autoSpaceDN w:val="0"/>
              <w:adjustRightInd w:val="0"/>
              <w:spacing w:line="276" w:lineRule="auto"/>
              <w:jc w:val="right"/>
              <w:rPr>
                <w:color w:val="000000"/>
                <w:szCs w:val="24"/>
                <w:lang w:val="sq-AL"/>
              </w:rPr>
            </w:pPr>
            <w:r w:rsidRPr="003A12EA">
              <w:rPr>
                <w:color w:val="808080" w:themeColor="background1" w:themeShade="80"/>
                <w:szCs w:val="24"/>
              </w:rPr>
              <w:fldChar w:fldCharType="begin">
                <w:ffData>
                  <w:name w:val=""/>
                  <w:enabled/>
                  <w:calcOnExit w:val="0"/>
                  <w:textInput>
                    <w:type w:val="number"/>
                    <w:default w:val="0"/>
                    <w:maxLength w:val="20"/>
                  </w:textInput>
                </w:ffData>
              </w:fldChar>
            </w:r>
            <w:r w:rsidRPr="003A12EA">
              <w:rPr>
                <w:color w:val="808080" w:themeColor="background1" w:themeShade="80"/>
                <w:szCs w:val="24"/>
              </w:rPr>
              <w:instrText xml:space="preserve"> FORMTEXT </w:instrText>
            </w:r>
            <w:r w:rsidRPr="003A12EA">
              <w:rPr>
                <w:color w:val="808080" w:themeColor="background1" w:themeShade="80"/>
                <w:szCs w:val="24"/>
              </w:rPr>
            </w:r>
            <w:r w:rsidRPr="003A12EA">
              <w:rPr>
                <w:color w:val="808080" w:themeColor="background1" w:themeShade="80"/>
                <w:szCs w:val="24"/>
              </w:rPr>
              <w:fldChar w:fldCharType="separate"/>
            </w:r>
            <w:r w:rsidRPr="003A12EA">
              <w:rPr>
                <w:noProof/>
                <w:color w:val="808080" w:themeColor="background1" w:themeShade="80"/>
                <w:szCs w:val="24"/>
              </w:rPr>
              <w:t>0</w:t>
            </w:r>
            <w:r w:rsidRPr="003A12EA">
              <w:rPr>
                <w:color w:val="808080" w:themeColor="background1" w:themeShade="80"/>
                <w:szCs w:val="24"/>
              </w:rPr>
              <w:fldChar w:fldCharType="end"/>
            </w:r>
          </w:p>
        </w:tc>
      </w:tr>
    </w:tbl>
    <w:p w14:paraId="31CD0C16" w14:textId="77777777" w:rsidR="00B6156C" w:rsidRPr="00325A1F" w:rsidRDefault="00B6156C" w:rsidP="009D13F4">
      <w:pPr>
        <w:spacing w:line="276" w:lineRule="auto"/>
        <w:rPr>
          <w:b/>
          <w:szCs w:val="24"/>
          <w:lang w:val="sq-AL"/>
        </w:rPr>
      </w:pPr>
    </w:p>
    <w:p w14:paraId="7FD8715F" w14:textId="77777777" w:rsidR="002125B7" w:rsidRPr="00325A1F" w:rsidRDefault="002125B7" w:rsidP="009D13F4">
      <w:pPr>
        <w:spacing w:line="276" w:lineRule="auto"/>
        <w:rPr>
          <w:b/>
          <w:szCs w:val="24"/>
          <w:lang w:val="sq-AL"/>
        </w:rPr>
      </w:pPr>
    </w:p>
    <w:p w14:paraId="63EFAABA" w14:textId="77777777" w:rsidR="002125B7" w:rsidRPr="00325A1F" w:rsidRDefault="002125B7" w:rsidP="009D13F4">
      <w:pPr>
        <w:spacing w:line="276" w:lineRule="auto"/>
        <w:jc w:val="center"/>
        <w:rPr>
          <w:b/>
          <w:szCs w:val="24"/>
          <w:lang w:val="sq-AL"/>
        </w:rPr>
      </w:pPr>
      <w:r w:rsidRPr="00325A1F">
        <w:rPr>
          <w:b/>
          <w:szCs w:val="24"/>
          <w:lang w:val="sq-AL"/>
        </w:rPr>
        <w:t>MINISTËR</w:t>
      </w:r>
    </w:p>
    <w:p w14:paraId="6BDFDFC2" w14:textId="77777777" w:rsidR="002125B7" w:rsidRPr="00325A1F" w:rsidRDefault="002125B7" w:rsidP="009D13F4">
      <w:pPr>
        <w:spacing w:line="276" w:lineRule="auto"/>
        <w:jc w:val="center"/>
        <w:rPr>
          <w:b/>
          <w:szCs w:val="24"/>
          <w:lang w:val="sq-AL"/>
        </w:rPr>
      </w:pPr>
    </w:p>
    <w:p w14:paraId="192322D1" w14:textId="77777777" w:rsidR="005B47AA" w:rsidRPr="00325A1F" w:rsidRDefault="00E21174" w:rsidP="009D13F4">
      <w:pPr>
        <w:spacing w:line="276" w:lineRule="auto"/>
        <w:jc w:val="center"/>
        <w:rPr>
          <w:b/>
          <w:szCs w:val="24"/>
          <w:lang w:val="sq-AL"/>
        </w:rPr>
      </w:pPr>
      <w:r>
        <w:rPr>
          <w:color w:val="808080" w:themeColor="background1" w:themeShade="80"/>
          <w:szCs w:val="24"/>
        </w:rPr>
        <w:fldChar w:fldCharType="begin">
          <w:ffData>
            <w:name w:val="EmriMinistri"/>
            <w:enabled/>
            <w:calcOnExit/>
            <w:textInput>
              <w:default w:val="Ulsi"/>
              <w:maxLength w:val="15"/>
              <w:format w:val="First capital"/>
            </w:textInput>
          </w:ffData>
        </w:fldChar>
      </w:r>
      <w:bookmarkStart w:id="17" w:name="EmriMinistri"/>
      <w:r>
        <w:rPr>
          <w:color w:val="808080" w:themeColor="background1" w:themeShade="80"/>
          <w:szCs w:val="24"/>
        </w:rPr>
        <w:instrText xml:space="preserve"> FORMTEXT </w:instrText>
      </w:r>
      <w:r>
        <w:rPr>
          <w:color w:val="808080" w:themeColor="background1" w:themeShade="80"/>
          <w:szCs w:val="24"/>
        </w:rPr>
      </w:r>
      <w:r>
        <w:rPr>
          <w:color w:val="808080" w:themeColor="background1" w:themeShade="80"/>
          <w:szCs w:val="24"/>
        </w:rPr>
        <w:fldChar w:fldCharType="separate"/>
      </w:r>
      <w:r>
        <w:rPr>
          <w:noProof/>
          <w:color w:val="808080" w:themeColor="background1" w:themeShade="80"/>
          <w:szCs w:val="24"/>
        </w:rPr>
        <w:t>Ulsi</w:t>
      </w:r>
      <w:r>
        <w:rPr>
          <w:color w:val="808080" w:themeColor="background1" w:themeShade="80"/>
          <w:szCs w:val="24"/>
        </w:rPr>
        <w:fldChar w:fldCharType="end"/>
      </w:r>
      <w:bookmarkEnd w:id="17"/>
      <w:r w:rsidR="005B47AA" w:rsidRPr="00325A1F">
        <w:rPr>
          <w:szCs w:val="24"/>
          <w:lang w:val="sq-AL"/>
        </w:rPr>
        <w:t xml:space="preserve"> </w:t>
      </w:r>
      <w:r>
        <w:rPr>
          <w:color w:val="808080" w:themeColor="background1" w:themeShade="80"/>
          <w:szCs w:val="24"/>
        </w:rPr>
        <w:fldChar w:fldCharType="begin">
          <w:ffData>
            <w:name w:val="MbiermiM"/>
            <w:enabled/>
            <w:calcOnExit/>
            <w:textInput>
              <w:default w:val="Manja"/>
              <w:maxLength w:val="15"/>
              <w:format w:val="First capital"/>
            </w:textInput>
          </w:ffData>
        </w:fldChar>
      </w:r>
      <w:bookmarkStart w:id="18" w:name="MbiermiM"/>
      <w:r>
        <w:rPr>
          <w:color w:val="808080" w:themeColor="background1" w:themeShade="80"/>
          <w:szCs w:val="24"/>
        </w:rPr>
        <w:instrText xml:space="preserve"> FORMTEXT </w:instrText>
      </w:r>
      <w:r>
        <w:rPr>
          <w:color w:val="808080" w:themeColor="background1" w:themeShade="80"/>
          <w:szCs w:val="24"/>
        </w:rPr>
      </w:r>
      <w:r>
        <w:rPr>
          <w:color w:val="808080" w:themeColor="background1" w:themeShade="80"/>
          <w:szCs w:val="24"/>
        </w:rPr>
        <w:fldChar w:fldCharType="separate"/>
      </w:r>
      <w:r>
        <w:rPr>
          <w:noProof/>
          <w:color w:val="808080" w:themeColor="background1" w:themeShade="80"/>
          <w:szCs w:val="24"/>
        </w:rPr>
        <w:t>Manja</w:t>
      </w:r>
      <w:r>
        <w:rPr>
          <w:color w:val="808080" w:themeColor="background1" w:themeShade="80"/>
          <w:szCs w:val="24"/>
        </w:rPr>
        <w:fldChar w:fldCharType="end"/>
      </w:r>
      <w:bookmarkEnd w:id="18"/>
    </w:p>
    <w:p w14:paraId="41F9AE5E" w14:textId="77777777" w:rsidR="002125B7" w:rsidRPr="00325A1F" w:rsidRDefault="002125B7" w:rsidP="009D13F4">
      <w:pPr>
        <w:spacing w:line="276" w:lineRule="auto"/>
        <w:rPr>
          <w:rFonts w:eastAsia="SimSun"/>
          <w:szCs w:val="24"/>
          <w:lang w:eastAsia="zh-CN"/>
        </w:rPr>
      </w:pPr>
    </w:p>
    <w:p w14:paraId="00F03A6D" w14:textId="77777777" w:rsidR="002125B7" w:rsidRPr="00325A1F" w:rsidRDefault="002125B7" w:rsidP="009D13F4">
      <w:pPr>
        <w:pStyle w:val="IASpacer"/>
        <w:spacing w:line="276" w:lineRule="auto"/>
        <w:rPr>
          <w:sz w:val="24"/>
          <w:szCs w:val="24"/>
        </w:rPr>
      </w:pPr>
    </w:p>
    <w:p w14:paraId="6930E822" w14:textId="77777777" w:rsidR="001F5DD9" w:rsidRPr="00325A1F" w:rsidRDefault="001F5DD9" w:rsidP="009D13F4">
      <w:pPr>
        <w:spacing w:line="276" w:lineRule="auto"/>
        <w:rPr>
          <w:szCs w:val="24"/>
        </w:rPr>
      </w:pPr>
    </w:p>
    <w:sectPr w:rsidR="001F5DD9" w:rsidRPr="00325A1F" w:rsidSect="00225F7F">
      <w:footnotePr>
        <w:numRestart w:val="eachSect"/>
      </w:footnotePr>
      <w:type w:val="continuous"/>
      <w:pgSz w:w="11907" w:h="16840" w:code="9"/>
      <w:pgMar w:top="677" w:right="850" w:bottom="677" w:left="850" w:header="28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25F562" w14:textId="77777777" w:rsidR="00B929F2" w:rsidRDefault="00B929F2">
      <w:r>
        <w:separator/>
      </w:r>
    </w:p>
  </w:endnote>
  <w:endnote w:type="continuationSeparator" w:id="0">
    <w:p w14:paraId="5FC94433" w14:textId="77777777" w:rsidR="00B929F2" w:rsidRDefault="00B929F2">
      <w:r>
        <w:continuationSeparator/>
      </w:r>
    </w:p>
  </w:endnote>
  <w:endnote w:type="continuationNotice" w:id="1">
    <w:p w14:paraId="0829E768" w14:textId="77777777" w:rsidR="00B929F2" w:rsidRDefault="00B929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altName w:val="Arial"/>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DFD5DC" w14:textId="4BDD3582" w:rsidR="00690024" w:rsidRPr="00EB43FD" w:rsidRDefault="00690024" w:rsidP="000407D8">
    <w:pPr>
      <w:pStyle w:val="Footer"/>
    </w:pPr>
    <w:r w:rsidRPr="00EB43FD">
      <w:rPr>
        <w:rStyle w:val="PageNumber"/>
        <w:b w:val="0"/>
        <w:szCs w:val="18"/>
      </w:rPr>
      <w:fldChar w:fldCharType="begin"/>
    </w:r>
    <w:r w:rsidRPr="00EB43FD">
      <w:rPr>
        <w:rStyle w:val="PageNumber"/>
        <w:b w:val="0"/>
        <w:szCs w:val="18"/>
      </w:rPr>
      <w:instrText xml:space="preserve"> PAGE </w:instrText>
    </w:r>
    <w:r w:rsidRPr="00EB43FD">
      <w:rPr>
        <w:rStyle w:val="PageNumber"/>
        <w:b w:val="0"/>
        <w:szCs w:val="18"/>
      </w:rPr>
      <w:fldChar w:fldCharType="separate"/>
    </w:r>
    <w:r w:rsidR="006F14FF">
      <w:rPr>
        <w:rStyle w:val="PageNumber"/>
        <w:b w:val="0"/>
        <w:noProof/>
        <w:szCs w:val="18"/>
      </w:rPr>
      <w:t>37</w:t>
    </w:r>
    <w:r w:rsidRPr="00EB43FD">
      <w:rPr>
        <w:rStyle w:val="PageNumber"/>
        <w:b w:val="0"/>
        <w:szCs w:val="18"/>
      </w:rPr>
      <w:fldChar w:fldCharType="end"/>
    </w:r>
  </w:p>
  <w:p w14:paraId="32D85219" w14:textId="77777777" w:rsidR="00690024" w:rsidRDefault="00690024"/>
  <w:p w14:paraId="0CE19BC3" w14:textId="77777777" w:rsidR="00690024" w:rsidRDefault="0069002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9566FC" w14:textId="77777777" w:rsidR="00B929F2" w:rsidRDefault="00B929F2">
      <w:r>
        <w:separator/>
      </w:r>
    </w:p>
  </w:footnote>
  <w:footnote w:type="continuationSeparator" w:id="0">
    <w:p w14:paraId="2ADCF34C" w14:textId="77777777" w:rsidR="00B929F2" w:rsidRDefault="00B929F2">
      <w:r>
        <w:continuationSeparator/>
      </w:r>
    </w:p>
  </w:footnote>
  <w:footnote w:type="continuationNotice" w:id="1">
    <w:p w14:paraId="1C134D09" w14:textId="77777777" w:rsidR="00B929F2" w:rsidRDefault="00B929F2"/>
  </w:footnote>
  <w:footnote w:id="2">
    <w:p w14:paraId="1C648591" w14:textId="77777777" w:rsidR="00690024" w:rsidRPr="00513C17" w:rsidRDefault="00690024" w:rsidP="00096BFA">
      <w:pPr>
        <w:jc w:val="both"/>
        <w:rPr>
          <w:bCs/>
          <w:iCs/>
          <w:sz w:val="18"/>
          <w:szCs w:val="18"/>
          <w:lang w:val="sq-AL"/>
        </w:rPr>
      </w:pPr>
      <w:r w:rsidRPr="00EF2E51">
        <w:rPr>
          <w:rStyle w:val="FootnoteReference"/>
          <w:sz w:val="18"/>
          <w:szCs w:val="18"/>
        </w:rPr>
        <w:footnoteRef/>
      </w:r>
      <w:r w:rsidRPr="004A7BE9">
        <w:rPr>
          <w:sz w:val="18"/>
          <w:szCs w:val="18"/>
          <w:lang w:val="it-IT"/>
        </w:rPr>
        <w:t xml:space="preserve"> </w:t>
      </w:r>
      <w:r w:rsidRPr="00513C17">
        <w:rPr>
          <w:bCs/>
          <w:iCs/>
          <w:sz w:val="18"/>
          <w:szCs w:val="18"/>
          <w:lang w:val="sq-AL"/>
        </w:rPr>
        <w:t>Numri CELEX  32016R0679, Fletorja Zyrtare e Bashkimit Evropian, seria L, nr.119, datë 04.05.2016.</w:t>
      </w:r>
    </w:p>
    <w:p w14:paraId="086408D4" w14:textId="77777777" w:rsidR="00690024" w:rsidRPr="00513C17" w:rsidRDefault="00690024" w:rsidP="00096BFA">
      <w:pPr>
        <w:jc w:val="both"/>
        <w:rPr>
          <w:bCs/>
          <w:iCs/>
          <w:color w:val="0070C0"/>
          <w:sz w:val="18"/>
          <w:szCs w:val="18"/>
          <w:lang w:val="sq-AL"/>
        </w:rPr>
      </w:pPr>
      <w:proofErr w:type="spellStart"/>
      <w:r w:rsidRPr="00513C17">
        <w:rPr>
          <w:bCs/>
          <w:iCs/>
          <w:sz w:val="18"/>
          <w:szCs w:val="18"/>
          <w:lang w:val="sq-AL"/>
        </w:rPr>
        <w:t>Link</w:t>
      </w:r>
      <w:r w:rsidRPr="00513C17">
        <w:rPr>
          <w:bCs/>
          <w:iCs/>
          <w:color w:val="0070C0"/>
          <w:sz w:val="18"/>
          <w:szCs w:val="18"/>
          <w:lang w:val="sq-AL"/>
        </w:rPr>
        <w:t>:</w:t>
      </w:r>
      <w:hyperlink r:id="rId1" w:history="1">
        <w:r w:rsidRPr="00513C17">
          <w:rPr>
            <w:rStyle w:val="Hyperlink"/>
            <w:bCs/>
            <w:iCs/>
            <w:sz w:val="18"/>
            <w:szCs w:val="18"/>
            <w:lang w:val="sq-AL"/>
          </w:rPr>
          <w:t>https</w:t>
        </w:r>
        <w:proofErr w:type="spellEnd"/>
        <w:r w:rsidRPr="00513C17">
          <w:rPr>
            <w:rStyle w:val="Hyperlink"/>
            <w:bCs/>
            <w:iCs/>
            <w:sz w:val="18"/>
            <w:szCs w:val="18"/>
            <w:lang w:val="sq-AL"/>
          </w:rPr>
          <w:t xml:space="preserve">://eur-lex.europa.eu/legal </w:t>
        </w:r>
        <w:proofErr w:type="spellStart"/>
        <w:r w:rsidRPr="00513C17">
          <w:rPr>
            <w:rStyle w:val="Hyperlink"/>
            <w:bCs/>
            <w:iCs/>
            <w:sz w:val="18"/>
            <w:szCs w:val="18"/>
            <w:lang w:val="sq-AL"/>
          </w:rPr>
          <w:t>content</w:t>
        </w:r>
        <w:proofErr w:type="spellEnd"/>
        <w:r w:rsidRPr="00513C17">
          <w:rPr>
            <w:rStyle w:val="Hyperlink"/>
            <w:bCs/>
            <w:iCs/>
            <w:sz w:val="18"/>
            <w:szCs w:val="18"/>
            <w:lang w:val="sq-AL"/>
          </w:rPr>
          <w:t>/EN/TXT/PDF/?uri=CELEX:32016R0679&amp;from=EN</w:t>
        </w:r>
      </w:hyperlink>
    </w:p>
  </w:footnote>
  <w:footnote w:id="3">
    <w:p w14:paraId="22C6E802" w14:textId="77777777" w:rsidR="00690024" w:rsidRPr="00513C17" w:rsidRDefault="00690024" w:rsidP="00096BFA">
      <w:pPr>
        <w:jc w:val="both"/>
        <w:rPr>
          <w:bCs/>
          <w:iCs/>
          <w:sz w:val="18"/>
          <w:szCs w:val="18"/>
          <w:lang w:val="sq-AL"/>
        </w:rPr>
      </w:pPr>
      <w:r w:rsidRPr="00513C17">
        <w:rPr>
          <w:rStyle w:val="FootnoteReference"/>
          <w:sz w:val="18"/>
          <w:szCs w:val="18"/>
        </w:rPr>
        <w:footnoteRef/>
      </w:r>
      <w:r w:rsidRPr="004A7BE9">
        <w:rPr>
          <w:sz w:val="18"/>
          <w:szCs w:val="18"/>
          <w:lang w:val="it-IT"/>
        </w:rPr>
        <w:t xml:space="preserve"> </w:t>
      </w:r>
      <w:r w:rsidRPr="00513C17">
        <w:rPr>
          <w:bCs/>
          <w:iCs/>
          <w:sz w:val="18"/>
          <w:szCs w:val="18"/>
          <w:lang w:val="sq-AL"/>
        </w:rPr>
        <w:t>Numri CELEX 32016L0680,  Fletorja Zyrtare e Bashkimit Evropian, seria L, nr. 119, datë 04.05.2016.</w:t>
      </w:r>
    </w:p>
    <w:p w14:paraId="783C9C96" w14:textId="77777777" w:rsidR="00690024" w:rsidRPr="00513C17" w:rsidRDefault="00690024" w:rsidP="00096BFA">
      <w:pPr>
        <w:jc w:val="both"/>
        <w:rPr>
          <w:bCs/>
          <w:iCs/>
          <w:sz w:val="18"/>
          <w:szCs w:val="18"/>
          <w:lang w:val="sq-AL"/>
        </w:rPr>
      </w:pPr>
      <w:proofErr w:type="spellStart"/>
      <w:r w:rsidRPr="00513C17">
        <w:rPr>
          <w:bCs/>
          <w:iCs/>
          <w:sz w:val="18"/>
          <w:szCs w:val="18"/>
          <w:lang w:val="sq-AL"/>
        </w:rPr>
        <w:t>Link</w:t>
      </w:r>
      <w:proofErr w:type="spellEnd"/>
      <w:r w:rsidRPr="00513C17">
        <w:rPr>
          <w:bCs/>
          <w:iCs/>
          <w:sz w:val="18"/>
          <w:szCs w:val="18"/>
          <w:lang w:val="sq-AL"/>
        </w:rPr>
        <w:t xml:space="preserve">: </w:t>
      </w:r>
      <w:hyperlink r:id="rId2" w:history="1">
        <w:r w:rsidRPr="00513C17">
          <w:rPr>
            <w:bCs/>
            <w:iCs/>
            <w:sz w:val="18"/>
            <w:szCs w:val="18"/>
            <w:lang w:val="sq-AL"/>
          </w:rPr>
          <w:t xml:space="preserve">https://eur-lex.europa.eu/legal </w:t>
        </w:r>
        <w:proofErr w:type="spellStart"/>
        <w:r w:rsidRPr="00513C17">
          <w:rPr>
            <w:bCs/>
            <w:iCs/>
            <w:sz w:val="18"/>
            <w:szCs w:val="18"/>
            <w:lang w:val="sq-AL"/>
          </w:rPr>
          <w:t>content</w:t>
        </w:r>
        <w:proofErr w:type="spellEnd"/>
        <w:r w:rsidRPr="00513C17">
          <w:rPr>
            <w:bCs/>
            <w:iCs/>
            <w:sz w:val="18"/>
            <w:szCs w:val="18"/>
            <w:lang w:val="sq-AL"/>
          </w:rPr>
          <w:t>/EN/TXT/?uri=celex:32016L0680</w:t>
        </w:r>
      </w:hyperlink>
    </w:p>
  </w:footnote>
  <w:footnote w:id="4">
    <w:p w14:paraId="06A2A9D1" w14:textId="0B1DED8B" w:rsidR="00690024" w:rsidRPr="001F3A86" w:rsidRDefault="00690024">
      <w:pPr>
        <w:pStyle w:val="FootnoteText"/>
        <w:rPr>
          <w:lang w:val="en-US"/>
        </w:rPr>
      </w:pPr>
      <w:r>
        <w:rPr>
          <w:rStyle w:val="FootnoteReference"/>
        </w:rPr>
        <w:footnoteRef/>
      </w:r>
      <w:r>
        <w:t xml:space="preserve"> </w:t>
      </w:r>
      <w:r w:rsidRPr="001F3A86">
        <w:t>https://qbz.gov.al/share/ATALL</w:t>
      </w:r>
      <w:r>
        <w:t>Ë</w:t>
      </w:r>
      <w:r w:rsidRPr="001F3A86">
        <w:t>jYTEGmi_QvHHbjkQ</w:t>
      </w:r>
    </w:p>
  </w:footnote>
  <w:footnote w:id="5">
    <w:p w14:paraId="6520205C" w14:textId="2CE5359D" w:rsidR="00690024" w:rsidRPr="000753AF" w:rsidRDefault="00690024">
      <w:pPr>
        <w:pStyle w:val="FootnoteText"/>
        <w:rPr>
          <w:lang w:val="en-US"/>
        </w:rPr>
      </w:pPr>
      <w:r>
        <w:rPr>
          <w:rStyle w:val="FootnoteReference"/>
        </w:rPr>
        <w:footnoteRef/>
      </w:r>
      <w:r>
        <w:t xml:space="preserve">Albania Report </w:t>
      </w:r>
      <w:proofErr w:type="gramStart"/>
      <w:r>
        <w:t xml:space="preserve">2018  </w:t>
      </w:r>
      <w:r w:rsidRPr="00857F80">
        <w:t>https://</w:t>
      </w:r>
      <w:r>
        <w:t>www</w:t>
      </w:r>
      <w:r w:rsidRPr="00857F80">
        <w:t>.eeas.europa.eu/sites/default/files/20180417-albania-report.pdf</w:t>
      </w:r>
      <w:proofErr w:type="gramEnd"/>
    </w:p>
  </w:footnote>
  <w:footnote w:id="6">
    <w:p w14:paraId="04B64700" w14:textId="32400C2F" w:rsidR="00690024" w:rsidRPr="000753AF" w:rsidRDefault="00690024">
      <w:pPr>
        <w:pStyle w:val="FootnoteText"/>
        <w:rPr>
          <w:lang w:val="en-US"/>
        </w:rPr>
      </w:pPr>
      <w:r>
        <w:rPr>
          <w:rStyle w:val="FootnoteReference"/>
        </w:rPr>
        <w:footnoteRef/>
      </w:r>
      <w:r>
        <w:t xml:space="preserve"> Albania Report 2019 </w:t>
      </w:r>
      <w:r w:rsidRPr="000753AF">
        <w:t>https://neighbourhood-enlargement.ec.europa.eu/document/do</w:t>
      </w:r>
      <w:r>
        <w:t>ë</w:t>
      </w:r>
      <w:r w:rsidRPr="000753AF">
        <w:t>nload/d14ab736-12ef-4892-bf95-51d7de7a2840_en?filename=20190529-albania-report.pdf</w:t>
      </w:r>
    </w:p>
  </w:footnote>
  <w:footnote w:id="7">
    <w:p w14:paraId="7164FEF6" w14:textId="6CDF4F09" w:rsidR="00690024" w:rsidRPr="000753AF" w:rsidRDefault="00690024">
      <w:pPr>
        <w:pStyle w:val="FootnoteText"/>
        <w:rPr>
          <w:lang w:val="en-US"/>
        </w:rPr>
      </w:pPr>
      <w:r>
        <w:rPr>
          <w:rStyle w:val="FootnoteReference"/>
        </w:rPr>
        <w:footnoteRef/>
      </w:r>
      <w:r>
        <w:t xml:space="preserve"> Albania Report 2020 </w:t>
      </w:r>
      <w:r w:rsidRPr="000753AF">
        <w:t>https://neighbourhood-enlargement.ec.europa.eu/system/files/2020-10/albania_report_2020.pdf</w:t>
      </w:r>
    </w:p>
  </w:footnote>
  <w:footnote w:id="8">
    <w:p w14:paraId="40D8BA05" w14:textId="5A99EB17" w:rsidR="00690024" w:rsidRPr="000753AF" w:rsidRDefault="00690024">
      <w:pPr>
        <w:pStyle w:val="FootnoteText"/>
        <w:rPr>
          <w:lang w:val="en-US"/>
        </w:rPr>
      </w:pPr>
      <w:r>
        <w:rPr>
          <w:rStyle w:val="FootnoteReference"/>
        </w:rPr>
        <w:footnoteRef/>
      </w:r>
      <w:r>
        <w:t xml:space="preserve"> Albania Report 2021 </w:t>
      </w:r>
      <w:r w:rsidRPr="000753AF">
        <w:t>https://neighbourhood-enlargement.ec.europa.eu/system/files/2021-10/Albania-Report-2021.pdf</w:t>
      </w:r>
    </w:p>
  </w:footnote>
  <w:footnote w:id="9">
    <w:p w14:paraId="18114974" w14:textId="15C629ED" w:rsidR="00690024" w:rsidRPr="00626770" w:rsidRDefault="00690024">
      <w:pPr>
        <w:pStyle w:val="FootnoteText"/>
        <w:rPr>
          <w:lang w:val="en-US"/>
        </w:rPr>
      </w:pPr>
      <w:r>
        <w:rPr>
          <w:rStyle w:val="FootnoteReference"/>
        </w:rPr>
        <w:footnoteRef/>
      </w:r>
      <w:r>
        <w:t xml:space="preserve"> Albania 2022 Report </w:t>
      </w:r>
      <w:r w:rsidRPr="00626770">
        <w:t>https://neighbourhood-enlargement.ec.europa.eu/document/do</w:t>
      </w:r>
      <w:r>
        <w:t>ë</w:t>
      </w:r>
      <w:r w:rsidRPr="00626770">
        <w:t>nload/dde85556-8061-41f3-ba0c-5e921158bc53_en?filename=Albania%20Report%202022.pdf</w:t>
      </w:r>
    </w:p>
  </w:footnote>
  <w:footnote w:id="10">
    <w:p w14:paraId="5835DC8C" w14:textId="1FB1C4D1" w:rsidR="00690024" w:rsidRPr="00626770" w:rsidRDefault="00690024">
      <w:pPr>
        <w:pStyle w:val="FootnoteText"/>
        <w:rPr>
          <w:lang w:val="en-US"/>
        </w:rPr>
      </w:pPr>
      <w:r>
        <w:rPr>
          <w:rStyle w:val="FootnoteReference"/>
        </w:rPr>
        <w:footnoteRef/>
      </w:r>
      <w:r>
        <w:t xml:space="preserve"> Albania 2023 Report </w:t>
      </w:r>
      <w:r w:rsidRPr="00626770">
        <w:t>https://neighbourhood-enlargement.ec.europa.eu/system/files/2023-11/S</w:t>
      </w:r>
      <w:r>
        <w:t>Ë</w:t>
      </w:r>
      <w:r w:rsidRPr="00626770">
        <w:t>D_2023_690%20Albania%20report.pdf</w:t>
      </w:r>
    </w:p>
  </w:footnote>
  <w:footnote w:id="11">
    <w:p w14:paraId="643524AC" w14:textId="639142E0" w:rsidR="00690024" w:rsidRPr="005269E4" w:rsidRDefault="00690024">
      <w:pPr>
        <w:pStyle w:val="FootnoteText"/>
        <w:rPr>
          <w:lang w:val="en-US"/>
        </w:rPr>
      </w:pPr>
      <w:r>
        <w:rPr>
          <w:rStyle w:val="FootnoteReference"/>
        </w:rPr>
        <w:footnoteRef/>
      </w:r>
      <w:r>
        <w:t xml:space="preserve"> </w:t>
      </w:r>
      <w:proofErr w:type="spellStart"/>
      <w:r>
        <w:t>Raporti</w:t>
      </w:r>
      <w:proofErr w:type="spellEnd"/>
      <w:r>
        <w:t xml:space="preserve"> </w:t>
      </w:r>
      <w:proofErr w:type="spellStart"/>
      <w:r>
        <w:t>i</w:t>
      </w:r>
      <w:proofErr w:type="spellEnd"/>
      <w:r>
        <w:t xml:space="preserve"> </w:t>
      </w:r>
      <w:proofErr w:type="spellStart"/>
      <w:r>
        <w:t>Shqyrtimit</w:t>
      </w:r>
      <w:proofErr w:type="spellEnd"/>
      <w:r>
        <w:t xml:space="preserve"> </w:t>
      </w:r>
      <w:proofErr w:type="spellStart"/>
      <w:r>
        <w:t>të</w:t>
      </w:r>
      <w:proofErr w:type="spellEnd"/>
      <w:r>
        <w:t xml:space="preserve"> </w:t>
      </w:r>
      <w:proofErr w:type="spellStart"/>
      <w:r>
        <w:t>Komisionit</w:t>
      </w:r>
      <w:proofErr w:type="spellEnd"/>
      <w:r>
        <w:t xml:space="preserve"> </w:t>
      </w:r>
      <w:proofErr w:type="spellStart"/>
      <w:r>
        <w:t>Evropian</w:t>
      </w:r>
      <w:proofErr w:type="spellEnd"/>
      <w:r>
        <w:t xml:space="preserve"> 2023 </w:t>
      </w:r>
      <w:r w:rsidRPr="005269E4">
        <w:t>https://neighbourhood-enlargement.ec.europa.eu/document/do</w:t>
      </w:r>
      <w:r>
        <w:t>ë</w:t>
      </w:r>
      <w:r w:rsidRPr="005269E4">
        <w:t>nload/b83313ef-48c5-4bef-9f00-f5d66509572e_en?filename=AL%20Cluster_1%20Draft%20screening%20report_external%20version.pdf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E5B7AF" w14:textId="77777777" w:rsidR="00690024" w:rsidRDefault="00690024"/>
  <w:p w14:paraId="3955E093" w14:textId="77777777" w:rsidR="00690024" w:rsidRDefault="006900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441C1"/>
    <w:multiLevelType w:val="hybridMultilevel"/>
    <w:tmpl w:val="9DCE8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A435DB"/>
    <w:multiLevelType w:val="hybridMultilevel"/>
    <w:tmpl w:val="B21096AA"/>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7E6D84"/>
    <w:multiLevelType w:val="hybridMultilevel"/>
    <w:tmpl w:val="B30C870C"/>
    <w:lvl w:ilvl="0" w:tplc="0492BBF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DD4A31"/>
    <w:multiLevelType w:val="multilevel"/>
    <w:tmpl w:val="D7E2AE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8A10CC5"/>
    <w:multiLevelType w:val="hybridMultilevel"/>
    <w:tmpl w:val="1828F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F56CB3"/>
    <w:multiLevelType w:val="hybridMultilevel"/>
    <w:tmpl w:val="95FEBF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5D4FEB"/>
    <w:multiLevelType w:val="hybridMultilevel"/>
    <w:tmpl w:val="F61E7F7E"/>
    <w:lvl w:ilvl="0" w:tplc="041C0015">
      <w:start w:val="1"/>
      <w:numFmt w:val="upperLetter"/>
      <w:lvlText w:val="%1."/>
      <w:lvlJc w:val="left"/>
      <w:pPr>
        <w:ind w:left="2610" w:hanging="360"/>
      </w:pPr>
      <w:rPr>
        <w:rFonts w:hint="default"/>
      </w:rPr>
    </w:lvl>
    <w:lvl w:ilvl="1" w:tplc="041C0019" w:tentative="1">
      <w:start w:val="1"/>
      <w:numFmt w:val="lowerLetter"/>
      <w:lvlText w:val="%2."/>
      <w:lvlJc w:val="left"/>
      <w:pPr>
        <w:ind w:left="3330" w:hanging="360"/>
      </w:pPr>
    </w:lvl>
    <w:lvl w:ilvl="2" w:tplc="041C001B" w:tentative="1">
      <w:start w:val="1"/>
      <w:numFmt w:val="lowerRoman"/>
      <w:lvlText w:val="%3."/>
      <w:lvlJc w:val="right"/>
      <w:pPr>
        <w:ind w:left="4050" w:hanging="180"/>
      </w:pPr>
    </w:lvl>
    <w:lvl w:ilvl="3" w:tplc="041C000F" w:tentative="1">
      <w:start w:val="1"/>
      <w:numFmt w:val="decimal"/>
      <w:lvlText w:val="%4."/>
      <w:lvlJc w:val="left"/>
      <w:pPr>
        <w:ind w:left="4770" w:hanging="360"/>
      </w:pPr>
    </w:lvl>
    <w:lvl w:ilvl="4" w:tplc="041C0019" w:tentative="1">
      <w:start w:val="1"/>
      <w:numFmt w:val="lowerLetter"/>
      <w:lvlText w:val="%5."/>
      <w:lvlJc w:val="left"/>
      <w:pPr>
        <w:ind w:left="5490" w:hanging="360"/>
      </w:pPr>
    </w:lvl>
    <w:lvl w:ilvl="5" w:tplc="041C001B" w:tentative="1">
      <w:start w:val="1"/>
      <w:numFmt w:val="lowerRoman"/>
      <w:lvlText w:val="%6."/>
      <w:lvlJc w:val="right"/>
      <w:pPr>
        <w:ind w:left="6210" w:hanging="180"/>
      </w:pPr>
    </w:lvl>
    <w:lvl w:ilvl="6" w:tplc="041C000F" w:tentative="1">
      <w:start w:val="1"/>
      <w:numFmt w:val="decimal"/>
      <w:lvlText w:val="%7."/>
      <w:lvlJc w:val="left"/>
      <w:pPr>
        <w:ind w:left="6930" w:hanging="360"/>
      </w:pPr>
    </w:lvl>
    <w:lvl w:ilvl="7" w:tplc="041C0019" w:tentative="1">
      <w:start w:val="1"/>
      <w:numFmt w:val="lowerLetter"/>
      <w:lvlText w:val="%8."/>
      <w:lvlJc w:val="left"/>
      <w:pPr>
        <w:ind w:left="7650" w:hanging="360"/>
      </w:pPr>
    </w:lvl>
    <w:lvl w:ilvl="8" w:tplc="041C001B" w:tentative="1">
      <w:start w:val="1"/>
      <w:numFmt w:val="lowerRoman"/>
      <w:lvlText w:val="%9."/>
      <w:lvlJc w:val="right"/>
      <w:pPr>
        <w:ind w:left="8370" w:hanging="180"/>
      </w:pPr>
    </w:lvl>
  </w:abstractNum>
  <w:abstractNum w:abstractNumId="7" w15:restartNumberingAfterBreak="0">
    <w:nsid w:val="26B944F1"/>
    <w:multiLevelType w:val="hybridMultilevel"/>
    <w:tmpl w:val="36E44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14449F"/>
    <w:multiLevelType w:val="hybridMultilevel"/>
    <w:tmpl w:val="9662A550"/>
    <w:lvl w:ilvl="0" w:tplc="69148C88">
      <w:start w:val="1"/>
      <w:numFmt w:val="decimal"/>
      <w:lvlText w:val="%1."/>
      <w:lvlJc w:val="left"/>
      <w:pPr>
        <w:ind w:left="1020" w:hanging="360"/>
      </w:pPr>
    </w:lvl>
    <w:lvl w:ilvl="1" w:tplc="A1E43A40">
      <w:start w:val="1"/>
      <w:numFmt w:val="decimal"/>
      <w:lvlText w:val="%2."/>
      <w:lvlJc w:val="left"/>
      <w:pPr>
        <w:ind w:left="1020" w:hanging="360"/>
      </w:pPr>
    </w:lvl>
    <w:lvl w:ilvl="2" w:tplc="39A257F2">
      <w:start w:val="1"/>
      <w:numFmt w:val="decimal"/>
      <w:lvlText w:val="%3."/>
      <w:lvlJc w:val="left"/>
      <w:pPr>
        <w:ind w:left="1020" w:hanging="360"/>
      </w:pPr>
    </w:lvl>
    <w:lvl w:ilvl="3" w:tplc="50F4FD0A">
      <w:start w:val="1"/>
      <w:numFmt w:val="decimal"/>
      <w:lvlText w:val="%4."/>
      <w:lvlJc w:val="left"/>
      <w:pPr>
        <w:ind w:left="1020" w:hanging="360"/>
      </w:pPr>
    </w:lvl>
    <w:lvl w:ilvl="4" w:tplc="01B82A54">
      <w:start w:val="1"/>
      <w:numFmt w:val="decimal"/>
      <w:lvlText w:val="%5."/>
      <w:lvlJc w:val="left"/>
      <w:pPr>
        <w:ind w:left="1020" w:hanging="360"/>
      </w:pPr>
    </w:lvl>
    <w:lvl w:ilvl="5" w:tplc="2408BE0A">
      <w:start w:val="1"/>
      <w:numFmt w:val="decimal"/>
      <w:lvlText w:val="%6."/>
      <w:lvlJc w:val="left"/>
      <w:pPr>
        <w:ind w:left="1020" w:hanging="360"/>
      </w:pPr>
    </w:lvl>
    <w:lvl w:ilvl="6" w:tplc="FE382CC0">
      <w:start w:val="1"/>
      <w:numFmt w:val="decimal"/>
      <w:lvlText w:val="%7."/>
      <w:lvlJc w:val="left"/>
      <w:pPr>
        <w:ind w:left="1020" w:hanging="360"/>
      </w:pPr>
    </w:lvl>
    <w:lvl w:ilvl="7" w:tplc="4D46E798">
      <w:start w:val="1"/>
      <w:numFmt w:val="decimal"/>
      <w:lvlText w:val="%8."/>
      <w:lvlJc w:val="left"/>
      <w:pPr>
        <w:ind w:left="1020" w:hanging="360"/>
      </w:pPr>
    </w:lvl>
    <w:lvl w:ilvl="8" w:tplc="4852D25C">
      <w:start w:val="1"/>
      <w:numFmt w:val="decimal"/>
      <w:lvlText w:val="%9."/>
      <w:lvlJc w:val="left"/>
      <w:pPr>
        <w:ind w:left="1020" w:hanging="360"/>
      </w:pPr>
    </w:lvl>
  </w:abstractNum>
  <w:abstractNum w:abstractNumId="9" w15:restartNumberingAfterBreak="0">
    <w:nsid w:val="29CC41D5"/>
    <w:multiLevelType w:val="hybridMultilevel"/>
    <w:tmpl w:val="9B22145C"/>
    <w:lvl w:ilvl="0" w:tplc="38C673E6">
      <w:start w:val="1"/>
      <w:numFmt w:val="bullet"/>
      <w:lvlText w:val="-"/>
      <w:lvlJc w:val="left"/>
      <w:pPr>
        <w:ind w:left="1170" w:hanging="360"/>
      </w:pPr>
      <w:rPr>
        <w:rFonts w:ascii="Times New Roman" w:eastAsia="Calibri" w:hAnsi="Times New Roman" w:cs="Times New Roman"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2AEA7E45"/>
    <w:multiLevelType w:val="hybridMultilevel"/>
    <w:tmpl w:val="01B6EAA8"/>
    <w:lvl w:ilvl="0" w:tplc="EB8ACCC2">
      <w:start w:val="1"/>
      <w:numFmt w:val="bullet"/>
      <w:lvlText w:val=""/>
      <w:lvlJc w:val="left"/>
      <w:pPr>
        <w:ind w:left="2430" w:hanging="360"/>
      </w:pPr>
      <w:rPr>
        <w:rFonts w:ascii="Wingdings" w:hAnsi="Wingdings"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B3F39F8"/>
    <w:multiLevelType w:val="multilevel"/>
    <w:tmpl w:val="130ADDBA"/>
    <w:lvl w:ilvl="0">
      <w:start w:val="1"/>
      <w:numFmt w:val="bullet"/>
      <w:pStyle w:val="EB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33A56E6F"/>
    <w:multiLevelType w:val="hybridMultilevel"/>
    <w:tmpl w:val="C69E3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633534"/>
    <w:multiLevelType w:val="hybridMultilevel"/>
    <w:tmpl w:val="056A060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EB08A5"/>
    <w:multiLevelType w:val="hybridMultilevel"/>
    <w:tmpl w:val="85F0CFF0"/>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FAE3F4D"/>
    <w:multiLevelType w:val="hybridMultilevel"/>
    <w:tmpl w:val="6BB0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685D67"/>
    <w:multiLevelType w:val="hybridMultilevel"/>
    <w:tmpl w:val="1C987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971997"/>
    <w:multiLevelType w:val="hybridMultilevel"/>
    <w:tmpl w:val="FD7AEA3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1CA7B8E"/>
    <w:multiLevelType w:val="hybridMultilevel"/>
    <w:tmpl w:val="723CD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24438E"/>
    <w:multiLevelType w:val="hybridMultilevel"/>
    <w:tmpl w:val="E46C8C4E"/>
    <w:lvl w:ilvl="0" w:tplc="FFFFFFFF">
      <w:numFmt w:val="bullet"/>
      <w:lvlText w:val="-"/>
      <w:lvlJc w:val="left"/>
      <w:pPr>
        <w:ind w:left="786" w:hanging="360"/>
      </w:pPr>
      <w:rPr>
        <w:rFonts w:ascii="Arial" w:hAnsi="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6885C6A"/>
    <w:multiLevelType w:val="hybridMultilevel"/>
    <w:tmpl w:val="589CCA78"/>
    <w:lvl w:ilvl="0" w:tplc="C550285A">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11657E1"/>
    <w:multiLevelType w:val="hybridMultilevel"/>
    <w:tmpl w:val="8208DEB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503EB0"/>
    <w:multiLevelType w:val="hybridMultilevel"/>
    <w:tmpl w:val="72FA7BD2"/>
    <w:lvl w:ilvl="0" w:tplc="6F0ED89C">
      <w:start w:val="17"/>
      <w:numFmt w:val="bullet"/>
      <w:lvlText w:val="-"/>
      <w:lvlJc w:val="left"/>
      <w:pPr>
        <w:ind w:left="1440" w:hanging="360"/>
      </w:pPr>
      <w:rPr>
        <w:rFonts w:ascii="Cambria" w:eastAsia="Calibri" w:hAnsi="Cambria" w:cs="Times New Roman" w:hint="default"/>
      </w:rPr>
    </w:lvl>
    <w:lvl w:ilvl="1" w:tplc="04090003">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0792D0E"/>
    <w:multiLevelType w:val="hybridMultilevel"/>
    <w:tmpl w:val="5E58BEE6"/>
    <w:lvl w:ilvl="0" w:tplc="1CEC0FF2">
      <w:start w:val="1"/>
      <w:numFmt w:val="bullet"/>
      <w:lvlText w:val="o"/>
      <w:lvlJc w:val="left"/>
      <w:pPr>
        <w:tabs>
          <w:tab w:val="num" w:pos="720"/>
        </w:tabs>
        <w:ind w:left="720" w:hanging="360"/>
      </w:pPr>
      <w:rPr>
        <w:rFonts w:ascii="Courier New" w:hAnsi="Courier New" w:hint="default"/>
      </w:rPr>
    </w:lvl>
    <w:lvl w:ilvl="1" w:tplc="39B89D1E">
      <w:numFmt w:val="bullet"/>
      <w:lvlText w:val="-"/>
      <w:lvlJc w:val="left"/>
      <w:pPr>
        <w:tabs>
          <w:tab w:val="num" w:pos="1440"/>
        </w:tabs>
        <w:ind w:left="1440" w:hanging="360"/>
      </w:pPr>
      <w:rPr>
        <w:rFonts w:ascii="Times New Roman" w:hAnsi="Times New Roman" w:hint="default"/>
      </w:rPr>
    </w:lvl>
    <w:lvl w:ilvl="2" w:tplc="11960E66" w:tentative="1">
      <w:start w:val="1"/>
      <w:numFmt w:val="bullet"/>
      <w:lvlText w:val="o"/>
      <w:lvlJc w:val="left"/>
      <w:pPr>
        <w:tabs>
          <w:tab w:val="num" w:pos="2160"/>
        </w:tabs>
        <w:ind w:left="2160" w:hanging="360"/>
      </w:pPr>
      <w:rPr>
        <w:rFonts w:ascii="Courier New" w:hAnsi="Courier New" w:hint="default"/>
      </w:rPr>
    </w:lvl>
    <w:lvl w:ilvl="3" w:tplc="D5ACBCFE" w:tentative="1">
      <w:start w:val="1"/>
      <w:numFmt w:val="bullet"/>
      <w:lvlText w:val="o"/>
      <w:lvlJc w:val="left"/>
      <w:pPr>
        <w:tabs>
          <w:tab w:val="num" w:pos="2880"/>
        </w:tabs>
        <w:ind w:left="2880" w:hanging="360"/>
      </w:pPr>
      <w:rPr>
        <w:rFonts w:ascii="Courier New" w:hAnsi="Courier New" w:hint="default"/>
      </w:rPr>
    </w:lvl>
    <w:lvl w:ilvl="4" w:tplc="1494F118" w:tentative="1">
      <w:start w:val="1"/>
      <w:numFmt w:val="bullet"/>
      <w:lvlText w:val="o"/>
      <w:lvlJc w:val="left"/>
      <w:pPr>
        <w:tabs>
          <w:tab w:val="num" w:pos="3600"/>
        </w:tabs>
        <w:ind w:left="3600" w:hanging="360"/>
      </w:pPr>
      <w:rPr>
        <w:rFonts w:ascii="Courier New" w:hAnsi="Courier New" w:hint="default"/>
      </w:rPr>
    </w:lvl>
    <w:lvl w:ilvl="5" w:tplc="D102B0D8" w:tentative="1">
      <w:start w:val="1"/>
      <w:numFmt w:val="bullet"/>
      <w:lvlText w:val="o"/>
      <w:lvlJc w:val="left"/>
      <w:pPr>
        <w:tabs>
          <w:tab w:val="num" w:pos="4320"/>
        </w:tabs>
        <w:ind w:left="4320" w:hanging="360"/>
      </w:pPr>
      <w:rPr>
        <w:rFonts w:ascii="Courier New" w:hAnsi="Courier New" w:hint="default"/>
      </w:rPr>
    </w:lvl>
    <w:lvl w:ilvl="6" w:tplc="CF0A5852" w:tentative="1">
      <w:start w:val="1"/>
      <w:numFmt w:val="bullet"/>
      <w:lvlText w:val="o"/>
      <w:lvlJc w:val="left"/>
      <w:pPr>
        <w:tabs>
          <w:tab w:val="num" w:pos="5040"/>
        </w:tabs>
        <w:ind w:left="5040" w:hanging="360"/>
      </w:pPr>
      <w:rPr>
        <w:rFonts w:ascii="Courier New" w:hAnsi="Courier New" w:hint="default"/>
      </w:rPr>
    </w:lvl>
    <w:lvl w:ilvl="7" w:tplc="B484A3DE" w:tentative="1">
      <w:start w:val="1"/>
      <w:numFmt w:val="bullet"/>
      <w:lvlText w:val="o"/>
      <w:lvlJc w:val="left"/>
      <w:pPr>
        <w:tabs>
          <w:tab w:val="num" w:pos="5760"/>
        </w:tabs>
        <w:ind w:left="5760" w:hanging="360"/>
      </w:pPr>
      <w:rPr>
        <w:rFonts w:ascii="Courier New" w:hAnsi="Courier New" w:hint="default"/>
      </w:rPr>
    </w:lvl>
    <w:lvl w:ilvl="8" w:tplc="010C9C68" w:tentative="1">
      <w:start w:val="1"/>
      <w:numFmt w:val="bullet"/>
      <w:lvlText w:val="o"/>
      <w:lvlJc w:val="left"/>
      <w:pPr>
        <w:tabs>
          <w:tab w:val="num" w:pos="6480"/>
        </w:tabs>
        <w:ind w:left="6480" w:hanging="360"/>
      </w:pPr>
      <w:rPr>
        <w:rFonts w:ascii="Courier New" w:hAnsi="Courier New" w:hint="default"/>
      </w:rPr>
    </w:lvl>
  </w:abstractNum>
  <w:abstractNum w:abstractNumId="24" w15:restartNumberingAfterBreak="0">
    <w:nsid w:val="718851C2"/>
    <w:multiLevelType w:val="multilevel"/>
    <w:tmpl w:val="3626DD9A"/>
    <w:lvl w:ilvl="0">
      <w:start w:val="1"/>
      <w:numFmt w:val="decimal"/>
      <w:pStyle w:val="IARefNumber"/>
      <w:suff w:val="nothing"/>
      <w:lvlText w:val="%1"/>
      <w:lvlJc w:val="left"/>
      <w:pPr>
        <w:ind w:firstLine="113"/>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5" w15:restartNumberingAfterBreak="0">
    <w:nsid w:val="74AA656F"/>
    <w:multiLevelType w:val="hybridMultilevel"/>
    <w:tmpl w:val="34FE4688"/>
    <w:lvl w:ilvl="0" w:tplc="66844AD8">
      <w:start w:val="1"/>
      <w:numFmt w:val="decimal"/>
      <w:lvlText w:val="%1."/>
      <w:lvlJc w:val="left"/>
      <w:pPr>
        <w:ind w:left="1080" w:hanging="360"/>
      </w:pPr>
      <w:rPr>
        <w:rFonts w:ascii="Times New Roman" w:eastAsiaTheme="minorHAnsi" w:hAnsi="Times New Roman" w:cs="Times New Roman"/>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4DA11DF"/>
    <w:multiLevelType w:val="hybridMultilevel"/>
    <w:tmpl w:val="A4F260BA"/>
    <w:lvl w:ilvl="0" w:tplc="1DDCEE5C">
      <w:start w:val="1"/>
      <w:numFmt w:val="decimal"/>
      <w:lvlText w:val="%1."/>
      <w:lvlJc w:val="left"/>
      <w:pPr>
        <w:ind w:left="1020" w:hanging="360"/>
      </w:pPr>
    </w:lvl>
    <w:lvl w:ilvl="1" w:tplc="C9C2B686">
      <w:start w:val="1"/>
      <w:numFmt w:val="decimal"/>
      <w:lvlText w:val="%2."/>
      <w:lvlJc w:val="left"/>
      <w:pPr>
        <w:ind w:left="1020" w:hanging="360"/>
      </w:pPr>
    </w:lvl>
    <w:lvl w:ilvl="2" w:tplc="E1481230">
      <w:start w:val="1"/>
      <w:numFmt w:val="decimal"/>
      <w:lvlText w:val="%3."/>
      <w:lvlJc w:val="left"/>
      <w:pPr>
        <w:ind w:left="1020" w:hanging="360"/>
      </w:pPr>
    </w:lvl>
    <w:lvl w:ilvl="3" w:tplc="F754F5E8">
      <w:start w:val="1"/>
      <w:numFmt w:val="decimal"/>
      <w:lvlText w:val="%4."/>
      <w:lvlJc w:val="left"/>
      <w:pPr>
        <w:ind w:left="1020" w:hanging="360"/>
      </w:pPr>
    </w:lvl>
    <w:lvl w:ilvl="4" w:tplc="8E9EB6DA">
      <w:start w:val="1"/>
      <w:numFmt w:val="decimal"/>
      <w:lvlText w:val="%5."/>
      <w:lvlJc w:val="left"/>
      <w:pPr>
        <w:ind w:left="1020" w:hanging="360"/>
      </w:pPr>
    </w:lvl>
    <w:lvl w:ilvl="5" w:tplc="7BFA8768">
      <w:start w:val="1"/>
      <w:numFmt w:val="decimal"/>
      <w:lvlText w:val="%6."/>
      <w:lvlJc w:val="left"/>
      <w:pPr>
        <w:ind w:left="1020" w:hanging="360"/>
      </w:pPr>
    </w:lvl>
    <w:lvl w:ilvl="6" w:tplc="2B4C64BE">
      <w:start w:val="1"/>
      <w:numFmt w:val="decimal"/>
      <w:lvlText w:val="%7."/>
      <w:lvlJc w:val="left"/>
      <w:pPr>
        <w:ind w:left="1020" w:hanging="360"/>
      </w:pPr>
    </w:lvl>
    <w:lvl w:ilvl="7" w:tplc="3288DB56">
      <w:start w:val="1"/>
      <w:numFmt w:val="decimal"/>
      <w:lvlText w:val="%8."/>
      <w:lvlJc w:val="left"/>
      <w:pPr>
        <w:ind w:left="1020" w:hanging="360"/>
      </w:pPr>
    </w:lvl>
    <w:lvl w:ilvl="8" w:tplc="33C0AFD4">
      <w:start w:val="1"/>
      <w:numFmt w:val="decimal"/>
      <w:lvlText w:val="%9."/>
      <w:lvlJc w:val="left"/>
      <w:pPr>
        <w:ind w:left="1020" w:hanging="360"/>
      </w:pPr>
    </w:lvl>
  </w:abstractNum>
  <w:abstractNum w:abstractNumId="27" w15:restartNumberingAfterBreak="0">
    <w:nsid w:val="79ED4B17"/>
    <w:multiLevelType w:val="hybridMultilevel"/>
    <w:tmpl w:val="D416D44A"/>
    <w:lvl w:ilvl="0" w:tplc="209EB0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FB75C1D"/>
    <w:multiLevelType w:val="multilevel"/>
    <w:tmpl w:val="E2CC615A"/>
    <w:lvl w:ilvl="0">
      <w:start w:val="1"/>
      <w:numFmt w:val="none"/>
      <w:pStyle w:val="EBNumberRestart"/>
      <w:suff w:val="nothing"/>
      <w:lvlText w:val="%1"/>
      <w:lvlJc w:val="left"/>
      <w:rPr>
        <w:rFonts w:cs="Times New Roman" w:hint="default"/>
      </w:rPr>
    </w:lvl>
    <w:lvl w:ilvl="1">
      <w:start w:val="1"/>
      <w:numFmt w:val="decimal"/>
      <w:pStyle w:val="EBNumber"/>
      <w:lvlText w:val="%1%2."/>
      <w:lvlJc w:val="left"/>
      <w:pPr>
        <w:tabs>
          <w:tab w:val="num" w:pos="425"/>
        </w:tabs>
        <w:ind w:left="425" w:hanging="425"/>
      </w:pPr>
      <w:rPr>
        <w:rFonts w:cs="Times New Roman" w:hint="default"/>
      </w:rPr>
    </w:lvl>
    <w:lvl w:ilvl="2">
      <w:start w:val="1"/>
      <w:numFmt w:val="lowerLetter"/>
      <w:lvlText w:val="%1%3."/>
      <w:lvlJc w:val="left"/>
      <w:pPr>
        <w:tabs>
          <w:tab w:val="num" w:pos="851"/>
        </w:tabs>
        <w:ind w:left="851" w:hanging="426"/>
      </w:pPr>
      <w:rPr>
        <w:rFonts w:cs="Times New Roman" w:hint="default"/>
      </w:rPr>
    </w:lvl>
    <w:lvl w:ilvl="3">
      <w:start w:val="1"/>
      <w:numFmt w:val="none"/>
      <w:lvlText w:val="%1"/>
      <w:lvlJc w:val="left"/>
      <w:pPr>
        <w:tabs>
          <w:tab w:val="num" w:pos="2880"/>
        </w:tabs>
        <w:ind w:left="1728" w:hanging="648"/>
      </w:pPr>
      <w:rPr>
        <w:rFonts w:cs="Times New Roman" w:hint="default"/>
      </w:rPr>
    </w:lvl>
    <w:lvl w:ilvl="4">
      <w:start w:val="1"/>
      <w:numFmt w:val="none"/>
      <w:lvlText w:val="%1"/>
      <w:lvlJc w:val="left"/>
      <w:pPr>
        <w:tabs>
          <w:tab w:val="num" w:pos="3600"/>
        </w:tabs>
        <w:ind w:left="2232" w:hanging="792"/>
      </w:pPr>
      <w:rPr>
        <w:rFonts w:cs="Times New Roman" w:hint="default"/>
      </w:rPr>
    </w:lvl>
    <w:lvl w:ilvl="5">
      <w:start w:val="1"/>
      <w:numFmt w:val="none"/>
      <w:lvlText w:val="%1"/>
      <w:lvlJc w:val="left"/>
      <w:pPr>
        <w:tabs>
          <w:tab w:val="num" w:pos="4320"/>
        </w:tabs>
        <w:ind w:left="2736" w:hanging="936"/>
      </w:pPr>
      <w:rPr>
        <w:rFonts w:cs="Times New Roman" w:hint="default"/>
      </w:rPr>
    </w:lvl>
    <w:lvl w:ilvl="6">
      <w:start w:val="1"/>
      <w:numFmt w:val="none"/>
      <w:lvlText w:val="%1"/>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num w:numId="1" w16cid:durableId="433861750">
    <w:abstractNumId w:val="28"/>
  </w:num>
  <w:num w:numId="2" w16cid:durableId="410784015">
    <w:abstractNumId w:val="24"/>
  </w:num>
  <w:num w:numId="3" w16cid:durableId="446198074">
    <w:abstractNumId w:val="11"/>
  </w:num>
  <w:num w:numId="4" w16cid:durableId="1623146856">
    <w:abstractNumId w:val="15"/>
  </w:num>
  <w:num w:numId="5" w16cid:durableId="268200080">
    <w:abstractNumId w:val="27"/>
  </w:num>
  <w:num w:numId="6" w16cid:durableId="1864171769">
    <w:abstractNumId w:val="7"/>
  </w:num>
  <w:num w:numId="7" w16cid:durableId="808714882">
    <w:abstractNumId w:val="12"/>
  </w:num>
  <w:num w:numId="8" w16cid:durableId="722145081">
    <w:abstractNumId w:val="18"/>
  </w:num>
  <w:num w:numId="9" w16cid:durableId="856120224">
    <w:abstractNumId w:val="4"/>
  </w:num>
  <w:num w:numId="10" w16cid:durableId="2104915542">
    <w:abstractNumId w:val="10"/>
  </w:num>
  <w:num w:numId="11" w16cid:durableId="389773912">
    <w:abstractNumId w:val="6"/>
  </w:num>
  <w:num w:numId="12" w16cid:durableId="1543176769">
    <w:abstractNumId w:val="21"/>
  </w:num>
  <w:num w:numId="13" w16cid:durableId="1443303607">
    <w:abstractNumId w:val="19"/>
  </w:num>
  <w:num w:numId="14" w16cid:durableId="37366721">
    <w:abstractNumId w:val="22"/>
  </w:num>
  <w:num w:numId="15" w16cid:durableId="684675604">
    <w:abstractNumId w:val="13"/>
  </w:num>
  <w:num w:numId="16" w16cid:durableId="1210799044">
    <w:abstractNumId w:val="9"/>
  </w:num>
  <w:num w:numId="17" w16cid:durableId="1484859476">
    <w:abstractNumId w:val="5"/>
  </w:num>
  <w:num w:numId="18" w16cid:durableId="376396272">
    <w:abstractNumId w:val="2"/>
  </w:num>
  <w:num w:numId="19" w16cid:durableId="926304740">
    <w:abstractNumId w:val="16"/>
  </w:num>
  <w:num w:numId="20" w16cid:durableId="506290885">
    <w:abstractNumId w:val="0"/>
  </w:num>
  <w:num w:numId="21" w16cid:durableId="2055813838">
    <w:abstractNumId w:val="23"/>
  </w:num>
  <w:num w:numId="22" w16cid:durableId="1304234132">
    <w:abstractNumId w:val="8"/>
  </w:num>
  <w:num w:numId="23" w16cid:durableId="1421177429">
    <w:abstractNumId w:val="20"/>
  </w:num>
  <w:num w:numId="24" w16cid:durableId="854541127">
    <w:abstractNumId w:val="17"/>
  </w:num>
  <w:num w:numId="25" w16cid:durableId="1081217449">
    <w:abstractNumId w:val="1"/>
  </w:num>
  <w:num w:numId="26" w16cid:durableId="110442090">
    <w:abstractNumId w:val="25"/>
  </w:num>
  <w:num w:numId="27" w16cid:durableId="322008765">
    <w:abstractNumId w:val="3"/>
  </w:num>
  <w:num w:numId="28" w16cid:durableId="8931958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725554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218102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548740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792462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873111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624771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645110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860564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655083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274347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393897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353701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3487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610438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084405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425343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575048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456119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32183146">
    <w:abstractNumId w:val="14"/>
  </w:num>
  <w:num w:numId="48" w16cid:durableId="1475756469">
    <w:abstractNumId w:val="2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activeWritingStyle w:appName="MSWord" w:lang="en-GB" w:vendorID="64" w:dllVersion="6" w:nlCheck="1" w:checkStyle="0"/>
  <w:activeWritingStyle w:appName="MSWord" w:lang="fr-FR" w:vendorID="64" w:dllVersion="6" w:nlCheck="1" w:checkStyle="0"/>
  <w:activeWritingStyle w:appName="MSWord" w:lang="en-US" w:vendorID="64" w:dllVersion="6"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formatting="1" w:enforcement="0"/>
  <w:defaultTabStop w:val="720"/>
  <w:doNotShadeFormData/>
  <w:characterSpacingControl w:val="doNotCompres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ewDoc" w:val="Created"/>
    <w:docVar w:name="VerNumber" w:val="3.9.0"/>
  </w:docVars>
  <w:rsids>
    <w:rsidRoot w:val="00044FE7"/>
    <w:rsid w:val="00000766"/>
    <w:rsid w:val="000019B2"/>
    <w:rsid w:val="00001E72"/>
    <w:rsid w:val="00003A70"/>
    <w:rsid w:val="000045C0"/>
    <w:rsid w:val="0000505F"/>
    <w:rsid w:val="000071A5"/>
    <w:rsid w:val="000079C0"/>
    <w:rsid w:val="00010950"/>
    <w:rsid w:val="00010EE1"/>
    <w:rsid w:val="00012458"/>
    <w:rsid w:val="00013B4F"/>
    <w:rsid w:val="0001411F"/>
    <w:rsid w:val="000142F1"/>
    <w:rsid w:val="0001460F"/>
    <w:rsid w:val="000166B7"/>
    <w:rsid w:val="00021306"/>
    <w:rsid w:val="000222F1"/>
    <w:rsid w:val="00022BE0"/>
    <w:rsid w:val="00022F52"/>
    <w:rsid w:val="00023080"/>
    <w:rsid w:val="0002370C"/>
    <w:rsid w:val="000239A7"/>
    <w:rsid w:val="00023E62"/>
    <w:rsid w:val="000244E1"/>
    <w:rsid w:val="000251D0"/>
    <w:rsid w:val="0002567A"/>
    <w:rsid w:val="00025CC4"/>
    <w:rsid w:val="00026555"/>
    <w:rsid w:val="00026AC0"/>
    <w:rsid w:val="00027038"/>
    <w:rsid w:val="0003786D"/>
    <w:rsid w:val="0004016B"/>
    <w:rsid w:val="000407D8"/>
    <w:rsid w:val="00044FE7"/>
    <w:rsid w:val="00045828"/>
    <w:rsid w:val="00045BAD"/>
    <w:rsid w:val="00047EEF"/>
    <w:rsid w:val="00051403"/>
    <w:rsid w:val="00052F44"/>
    <w:rsid w:val="0005543F"/>
    <w:rsid w:val="00056EE6"/>
    <w:rsid w:val="000579C7"/>
    <w:rsid w:val="0006047F"/>
    <w:rsid w:val="0006053F"/>
    <w:rsid w:val="00061D62"/>
    <w:rsid w:val="00061D9C"/>
    <w:rsid w:val="00063FFC"/>
    <w:rsid w:val="000671A2"/>
    <w:rsid w:val="000705A0"/>
    <w:rsid w:val="00070EEB"/>
    <w:rsid w:val="00071110"/>
    <w:rsid w:val="00071299"/>
    <w:rsid w:val="00072272"/>
    <w:rsid w:val="00074463"/>
    <w:rsid w:val="0007524C"/>
    <w:rsid w:val="0007532E"/>
    <w:rsid w:val="000753AF"/>
    <w:rsid w:val="0007637D"/>
    <w:rsid w:val="000767AC"/>
    <w:rsid w:val="0007695E"/>
    <w:rsid w:val="00076A78"/>
    <w:rsid w:val="00076C08"/>
    <w:rsid w:val="00082659"/>
    <w:rsid w:val="00082B2E"/>
    <w:rsid w:val="00082BAC"/>
    <w:rsid w:val="000860CC"/>
    <w:rsid w:val="00086128"/>
    <w:rsid w:val="0008731F"/>
    <w:rsid w:val="00087789"/>
    <w:rsid w:val="00093598"/>
    <w:rsid w:val="0009381F"/>
    <w:rsid w:val="00094680"/>
    <w:rsid w:val="000954D9"/>
    <w:rsid w:val="000956FD"/>
    <w:rsid w:val="00096BFA"/>
    <w:rsid w:val="000A36EE"/>
    <w:rsid w:val="000A5C5D"/>
    <w:rsid w:val="000A6E4B"/>
    <w:rsid w:val="000A79FC"/>
    <w:rsid w:val="000B07A1"/>
    <w:rsid w:val="000B1176"/>
    <w:rsid w:val="000B1A2E"/>
    <w:rsid w:val="000B2773"/>
    <w:rsid w:val="000B3E49"/>
    <w:rsid w:val="000B611E"/>
    <w:rsid w:val="000B7935"/>
    <w:rsid w:val="000C031E"/>
    <w:rsid w:val="000C165A"/>
    <w:rsid w:val="000C1D45"/>
    <w:rsid w:val="000C2589"/>
    <w:rsid w:val="000C30D8"/>
    <w:rsid w:val="000C3CF6"/>
    <w:rsid w:val="000C4589"/>
    <w:rsid w:val="000C57D5"/>
    <w:rsid w:val="000C6A87"/>
    <w:rsid w:val="000D1CB0"/>
    <w:rsid w:val="000D31B0"/>
    <w:rsid w:val="000D55B5"/>
    <w:rsid w:val="000D58BD"/>
    <w:rsid w:val="000D5974"/>
    <w:rsid w:val="000D5ED5"/>
    <w:rsid w:val="000D7F7C"/>
    <w:rsid w:val="000E02BE"/>
    <w:rsid w:val="000E3308"/>
    <w:rsid w:val="000E3FD7"/>
    <w:rsid w:val="000E452D"/>
    <w:rsid w:val="000F004E"/>
    <w:rsid w:val="000F0840"/>
    <w:rsid w:val="000F37BB"/>
    <w:rsid w:val="000F4481"/>
    <w:rsid w:val="000F4491"/>
    <w:rsid w:val="000F5100"/>
    <w:rsid w:val="000F57BB"/>
    <w:rsid w:val="00101961"/>
    <w:rsid w:val="00102870"/>
    <w:rsid w:val="00102EEC"/>
    <w:rsid w:val="00110396"/>
    <w:rsid w:val="001110DB"/>
    <w:rsid w:val="00115D70"/>
    <w:rsid w:val="00120113"/>
    <w:rsid w:val="001235DD"/>
    <w:rsid w:val="0012369A"/>
    <w:rsid w:val="001243CD"/>
    <w:rsid w:val="0012460B"/>
    <w:rsid w:val="00127373"/>
    <w:rsid w:val="0013023A"/>
    <w:rsid w:val="00131CE4"/>
    <w:rsid w:val="00133A17"/>
    <w:rsid w:val="00133C58"/>
    <w:rsid w:val="00134EA8"/>
    <w:rsid w:val="001365F4"/>
    <w:rsid w:val="0014140D"/>
    <w:rsid w:val="00141B6F"/>
    <w:rsid w:val="00141EFD"/>
    <w:rsid w:val="00142D92"/>
    <w:rsid w:val="0014336D"/>
    <w:rsid w:val="001434E6"/>
    <w:rsid w:val="0014686B"/>
    <w:rsid w:val="0014698C"/>
    <w:rsid w:val="001477D1"/>
    <w:rsid w:val="00150DAE"/>
    <w:rsid w:val="0015254E"/>
    <w:rsid w:val="00152C60"/>
    <w:rsid w:val="001535F3"/>
    <w:rsid w:val="00153A23"/>
    <w:rsid w:val="00156E0C"/>
    <w:rsid w:val="00160691"/>
    <w:rsid w:val="00160E11"/>
    <w:rsid w:val="00165113"/>
    <w:rsid w:val="00167783"/>
    <w:rsid w:val="001709E2"/>
    <w:rsid w:val="00174C10"/>
    <w:rsid w:val="00175447"/>
    <w:rsid w:val="00182B85"/>
    <w:rsid w:val="00183038"/>
    <w:rsid w:val="00183882"/>
    <w:rsid w:val="001844B6"/>
    <w:rsid w:val="001851A3"/>
    <w:rsid w:val="001851B9"/>
    <w:rsid w:val="001855B1"/>
    <w:rsid w:val="00186D01"/>
    <w:rsid w:val="0019021E"/>
    <w:rsid w:val="00190A8C"/>
    <w:rsid w:val="00190F9A"/>
    <w:rsid w:val="001924AB"/>
    <w:rsid w:val="00194050"/>
    <w:rsid w:val="00194745"/>
    <w:rsid w:val="00194E96"/>
    <w:rsid w:val="00197D19"/>
    <w:rsid w:val="001A07F1"/>
    <w:rsid w:val="001A3B0B"/>
    <w:rsid w:val="001A4332"/>
    <w:rsid w:val="001A4432"/>
    <w:rsid w:val="001A478E"/>
    <w:rsid w:val="001A509E"/>
    <w:rsid w:val="001A6FE6"/>
    <w:rsid w:val="001A7230"/>
    <w:rsid w:val="001A7B61"/>
    <w:rsid w:val="001A7D6D"/>
    <w:rsid w:val="001B1210"/>
    <w:rsid w:val="001B2F84"/>
    <w:rsid w:val="001B305C"/>
    <w:rsid w:val="001B34EB"/>
    <w:rsid w:val="001B6838"/>
    <w:rsid w:val="001C0644"/>
    <w:rsid w:val="001C0B58"/>
    <w:rsid w:val="001C3363"/>
    <w:rsid w:val="001C4862"/>
    <w:rsid w:val="001C7C39"/>
    <w:rsid w:val="001D09CC"/>
    <w:rsid w:val="001D0AF4"/>
    <w:rsid w:val="001D12D6"/>
    <w:rsid w:val="001D1FC0"/>
    <w:rsid w:val="001D2096"/>
    <w:rsid w:val="001D3A43"/>
    <w:rsid w:val="001D3C11"/>
    <w:rsid w:val="001D4AA8"/>
    <w:rsid w:val="001D4D42"/>
    <w:rsid w:val="001D5EC9"/>
    <w:rsid w:val="001D6B90"/>
    <w:rsid w:val="001E0D36"/>
    <w:rsid w:val="001E152A"/>
    <w:rsid w:val="001E1DA0"/>
    <w:rsid w:val="001E3B6F"/>
    <w:rsid w:val="001E429F"/>
    <w:rsid w:val="001E6055"/>
    <w:rsid w:val="001E69A2"/>
    <w:rsid w:val="001F02C1"/>
    <w:rsid w:val="001F1589"/>
    <w:rsid w:val="001F3A86"/>
    <w:rsid w:val="001F4352"/>
    <w:rsid w:val="001F5423"/>
    <w:rsid w:val="001F5DD9"/>
    <w:rsid w:val="001F69E9"/>
    <w:rsid w:val="001F6D51"/>
    <w:rsid w:val="001F71C9"/>
    <w:rsid w:val="001F7CF8"/>
    <w:rsid w:val="001F7D4B"/>
    <w:rsid w:val="00200315"/>
    <w:rsid w:val="0020104C"/>
    <w:rsid w:val="0020151D"/>
    <w:rsid w:val="00201B79"/>
    <w:rsid w:val="00202E56"/>
    <w:rsid w:val="002033D6"/>
    <w:rsid w:val="00203758"/>
    <w:rsid w:val="00204AB1"/>
    <w:rsid w:val="00205E05"/>
    <w:rsid w:val="0020708B"/>
    <w:rsid w:val="00207B21"/>
    <w:rsid w:val="00207D2A"/>
    <w:rsid w:val="00207E4E"/>
    <w:rsid w:val="00211257"/>
    <w:rsid w:val="002125B7"/>
    <w:rsid w:val="002144F0"/>
    <w:rsid w:val="00216F02"/>
    <w:rsid w:val="0021731F"/>
    <w:rsid w:val="00217CA1"/>
    <w:rsid w:val="0022030D"/>
    <w:rsid w:val="00220F29"/>
    <w:rsid w:val="00221695"/>
    <w:rsid w:val="00221FAD"/>
    <w:rsid w:val="0022350E"/>
    <w:rsid w:val="0022490F"/>
    <w:rsid w:val="00225F7F"/>
    <w:rsid w:val="00225F9C"/>
    <w:rsid w:val="002274E5"/>
    <w:rsid w:val="0022767B"/>
    <w:rsid w:val="00227EBE"/>
    <w:rsid w:val="002306B7"/>
    <w:rsid w:val="00232807"/>
    <w:rsid w:val="0023355B"/>
    <w:rsid w:val="00233896"/>
    <w:rsid w:val="00233F75"/>
    <w:rsid w:val="002347A2"/>
    <w:rsid w:val="00235DD9"/>
    <w:rsid w:val="002373A2"/>
    <w:rsid w:val="00241738"/>
    <w:rsid w:val="002425C2"/>
    <w:rsid w:val="00242C41"/>
    <w:rsid w:val="002437A8"/>
    <w:rsid w:val="00246360"/>
    <w:rsid w:val="00246AF8"/>
    <w:rsid w:val="00250259"/>
    <w:rsid w:val="00251ED1"/>
    <w:rsid w:val="002530A8"/>
    <w:rsid w:val="00253F4D"/>
    <w:rsid w:val="0026191F"/>
    <w:rsid w:val="00262437"/>
    <w:rsid w:val="00262551"/>
    <w:rsid w:val="00265153"/>
    <w:rsid w:val="0026604F"/>
    <w:rsid w:val="002718D6"/>
    <w:rsid w:val="00272539"/>
    <w:rsid w:val="00272F62"/>
    <w:rsid w:val="00272FA0"/>
    <w:rsid w:val="00273A3C"/>
    <w:rsid w:val="00281E7E"/>
    <w:rsid w:val="00282EFA"/>
    <w:rsid w:val="002837FC"/>
    <w:rsid w:val="00284C30"/>
    <w:rsid w:val="00286282"/>
    <w:rsid w:val="0028755A"/>
    <w:rsid w:val="00287BA8"/>
    <w:rsid w:val="00287DF9"/>
    <w:rsid w:val="00290335"/>
    <w:rsid w:val="0029158C"/>
    <w:rsid w:val="002949EE"/>
    <w:rsid w:val="002A06DA"/>
    <w:rsid w:val="002A33A0"/>
    <w:rsid w:val="002A456F"/>
    <w:rsid w:val="002A47B2"/>
    <w:rsid w:val="002A66D3"/>
    <w:rsid w:val="002A6E2B"/>
    <w:rsid w:val="002B1BA8"/>
    <w:rsid w:val="002B2572"/>
    <w:rsid w:val="002B4D79"/>
    <w:rsid w:val="002B7335"/>
    <w:rsid w:val="002B77F5"/>
    <w:rsid w:val="002C1D0C"/>
    <w:rsid w:val="002C1EC2"/>
    <w:rsid w:val="002C331D"/>
    <w:rsid w:val="002C76CF"/>
    <w:rsid w:val="002D1AE9"/>
    <w:rsid w:val="002D2D7E"/>
    <w:rsid w:val="002D3103"/>
    <w:rsid w:val="002D4104"/>
    <w:rsid w:val="002D4177"/>
    <w:rsid w:val="002D548B"/>
    <w:rsid w:val="002D5E56"/>
    <w:rsid w:val="002D66B1"/>
    <w:rsid w:val="002D7616"/>
    <w:rsid w:val="002D7ECF"/>
    <w:rsid w:val="002E1C94"/>
    <w:rsid w:val="002E46DE"/>
    <w:rsid w:val="002E5406"/>
    <w:rsid w:val="002E6BB8"/>
    <w:rsid w:val="002E6E3E"/>
    <w:rsid w:val="002E753B"/>
    <w:rsid w:val="002E78D7"/>
    <w:rsid w:val="002F158D"/>
    <w:rsid w:val="002F1CB1"/>
    <w:rsid w:val="002F3633"/>
    <w:rsid w:val="002F5B67"/>
    <w:rsid w:val="002F653C"/>
    <w:rsid w:val="002F7D4C"/>
    <w:rsid w:val="00300CED"/>
    <w:rsid w:val="00300D77"/>
    <w:rsid w:val="003030E1"/>
    <w:rsid w:val="00304677"/>
    <w:rsid w:val="00304C1D"/>
    <w:rsid w:val="003069E8"/>
    <w:rsid w:val="00307737"/>
    <w:rsid w:val="00307E85"/>
    <w:rsid w:val="00310269"/>
    <w:rsid w:val="0031087D"/>
    <w:rsid w:val="00310BBC"/>
    <w:rsid w:val="00310E67"/>
    <w:rsid w:val="003111DB"/>
    <w:rsid w:val="00311373"/>
    <w:rsid w:val="00311CCB"/>
    <w:rsid w:val="00313937"/>
    <w:rsid w:val="00314466"/>
    <w:rsid w:val="003149E9"/>
    <w:rsid w:val="00315292"/>
    <w:rsid w:val="00316B83"/>
    <w:rsid w:val="00317004"/>
    <w:rsid w:val="00317DAD"/>
    <w:rsid w:val="00317FF8"/>
    <w:rsid w:val="003203C7"/>
    <w:rsid w:val="00320415"/>
    <w:rsid w:val="0032145B"/>
    <w:rsid w:val="003228BF"/>
    <w:rsid w:val="00322E0B"/>
    <w:rsid w:val="00322FB9"/>
    <w:rsid w:val="00323107"/>
    <w:rsid w:val="00323C5A"/>
    <w:rsid w:val="00323E40"/>
    <w:rsid w:val="00323FE4"/>
    <w:rsid w:val="00324485"/>
    <w:rsid w:val="00325A1F"/>
    <w:rsid w:val="00331DCE"/>
    <w:rsid w:val="00332055"/>
    <w:rsid w:val="00332280"/>
    <w:rsid w:val="003323DB"/>
    <w:rsid w:val="00332B05"/>
    <w:rsid w:val="003330C7"/>
    <w:rsid w:val="00335C9A"/>
    <w:rsid w:val="003409BF"/>
    <w:rsid w:val="00341944"/>
    <w:rsid w:val="00342A5A"/>
    <w:rsid w:val="00345525"/>
    <w:rsid w:val="00347039"/>
    <w:rsid w:val="00351302"/>
    <w:rsid w:val="00355E73"/>
    <w:rsid w:val="00355F6B"/>
    <w:rsid w:val="00356838"/>
    <w:rsid w:val="00356841"/>
    <w:rsid w:val="00356D20"/>
    <w:rsid w:val="00357DAD"/>
    <w:rsid w:val="003640B6"/>
    <w:rsid w:val="00364715"/>
    <w:rsid w:val="00365687"/>
    <w:rsid w:val="003657AB"/>
    <w:rsid w:val="003709CB"/>
    <w:rsid w:val="00370A03"/>
    <w:rsid w:val="003718E6"/>
    <w:rsid w:val="00372979"/>
    <w:rsid w:val="00372A69"/>
    <w:rsid w:val="00376491"/>
    <w:rsid w:val="00380189"/>
    <w:rsid w:val="00380A15"/>
    <w:rsid w:val="00381107"/>
    <w:rsid w:val="00381308"/>
    <w:rsid w:val="003818E8"/>
    <w:rsid w:val="00383295"/>
    <w:rsid w:val="00383BA8"/>
    <w:rsid w:val="003848EF"/>
    <w:rsid w:val="00384905"/>
    <w:rsid w:val="00385BF8"/>
    <w:rsid w:val="00386560"/>
    <w:rsid w:val="00393A76"/>
    <w:rsid w:val="003946A1"/>
    <w:rsid w:val="00395DFD"/>
    <w:rsid w:val="00395F95"/>
    <w:rsid w:val="00396C1A"/>
    <w:rsid w:val="003972F5"/>
    <w:rsid w:val="00397A17"/>
    <w:rsid w:val="003A0FB4"/>
    <w:rsid w:val="003A12B1"/>
    <w:rsid w:val="003A12EA"/>
    <w:rsid w:val="003A151C"/>
    <w:rsid w:val="003A53C5"/>
    <w:rsid w:val="003A5EEC"/>
    <w:rsid w:val="003A6079"/>
    <w:rsid w:val="003A68AB"/>
    <w:rsid w:val="003A7572"/>
    <w:rsid w:val="003B00FB"/>
    <w:rsid w:val="003B04F0"/>
    <w:rsid w:val="003B1336"/>
    <w:rsid w:val="003B20FC"/>
    <w:rsid w:val="003B30DD"/>
    <w:rsid w:val="003B3E18"/>
    <w:rsid w:val="003B5150"/>
    <w:rsid w:val="003B5CBC"/>
    <w:rsid w:val="003B72CF"/>
    <w:rsid w:val="003B78AB"/>
    <w:rsid w:val="003C2DEE"/>
    <w:rsid w:val="003C4286"/>
    <w:rsid w:val="003C54DD"/>
    <w:rsid w:val="003C63B9"/>
    <w:rsid w:val="003C6C81"/>
    <w:rsid w:val="003D11C0"/>
    <w:rsid w:val="003D2341"/>
    <w:rsid w:val="003D2D82"/>
    <w:rsid w:val="003D33A3"/>
    <w:rsid w:val="003D572E"/>
    <w:rsid w:val="003D57B2"/>
    <w:rsid w:val="003D6960"/>
    <w:rsid w:val="003D77EE"/>
    <w:rsid w:val="003E0510"/>
    <w:rsid w:val="003E1BBB"/>
    <w:rsid w:val="003E2295"/>
    <w:rsid w:val="003E2AE0"/>
    <w:rsid w:val="003E54B6"/>
    <w:rsid w:val="003E58BD"/>
    <w:rsid w:val="003E5E49"/>
    <w:rsid w:val="003E66BB"/>
    <w:rsid w:val="003E7A4D"/>
    <w:rsid w:val="003F1D29"/>
    <w:rsid w:val="003F1F49"/>
    <w:rsid w:val="003F2FA0"/>
    <w:rsid w:val="003F3D7D"/>
    <w:rsid w:val="003F42A7"/>
    <w:rsid w:val="003F6045"/>
    <w:rsid w:val="003F6081"/>
    <w:rsid w:val="003F68A5"/>
    <w:rsid w:val="003F71C5"/>
    <w:rsid w:val="00401266"/>
    <w:rsid w:val="004016DE"/>
    <w:rsid w:val="004025DC"/>
    <w:rsid w:val="00402E80"/>
    <w:rsid w:val="004041B8"/>
    <w:rsid w:val="004045D6"/>
    <w:rsid w:val="00405ACA"/>
    <w:rsid w:val="00406B23"/>
    <w:rsid w:val="00415552"/>
    <w:rsid w:val="00415FDA"/>
    <w:rsid w:val="00416050"/>
    <w:rsid w:val="00417259"/>
    <w:rsid w:val="004175D4"/>
    <w:rsid w:val="004213F0"/>
    <w:rsid w:val="00422963"/>
    <w:rsid w:val="004240A9"/>
    <w:rsid w:val="0042494E"/>
    <w:rsid w:val="00426AB3"/>
    <w:rsid w:val="00430D68"/>
    <w:rsid w:val="00432445"/>
    <w:rsid w:val="00433533"/>
    <w:rsid w:val="0043446F"/>
    <w:rsid w:val="00435DA5"/>
    <w:rsid w:val="0043683F"/>
    <w:rsid w:val="0044034F"/>
    <w:rsid w:val="004406D1"/>
    <w:rsid w:val="00440A77"/>
    <w:rsid w:val="004422A6"/>
    <w:rsid w:val="004442E2"/>
    <w:rsid w:val="00444DC8"/>
    <w:rsid w:val="00445634"/>
    <w:rsid w:val="0045253C"/>
    <w:rsid w:val="00452B35"/>
    <w:rsid w:val="004546A7"/>
    <w:rsid w:val="004547EA"/>
    <w:rsid w:val="00455895"/>
    <w:rsid w:val="00455EAA"/>
    <w:rsid w:val="00456494"/>
    <w:rsid w:val="00457408"/>
    <w:rsid w:val="004577E1"/>
    <w:rsid w:val="0045799A"/>
    <w:rsid w:val="00462598"/>
    <w:rsid w:val="00463490"/>
    <w:rsid w:val="00466326"/>
    <w:rsid w:val="00470048"/>
    <w:rsid w:val="00470BEA"/>
    <w:rsid w:val="00471060"/>
    <w:rsid w:val="004716AC"/>
    <w:rsid w:val="00471E07"/>
    <w:rsid w:val="00473778"/>
    <w:rsid w:val="004763AF"/>
    <w:rsid w:val="00481001"/>
    <w:rsid w:val="00481238"/>
    <w:rsid w:val="0048196D"/>
    <w:rsid w:val="00481DBF"/>
    <w:rsid w:val="004832D1"/>
    <w:rsid w:val="00483E1A"/>
    <w:rsid w:val="00483FB7"/>
    <w:rsid w:val="00485114"/>
    <w:rsid w:val="004860C0"/>
    <w:rsid w:val="00487074"/>
    <w:rsid w:val="0049072A"/>
    <w:rsid w:val="00490FCE"/>
    <w:rsid w:val="00490FF7"/>
    <w:rsid w:val="004930F6"/>
    <w:rsid w:val="004931F8"/>
    <w:rsid w:val="00493B5E"/>
    <w:rsid w:val="0049416F"/>
    <w:rsid w:val="004948C9"/>
    <w:rsid w:val="00495404"/>
    <w:rsid w:val="00495F82"/>
    <w:rsid w:val="00496AD8"/>
    <w:rsid w:val="004973B3"/>
    <w:rsid w:val="00497931"/>
    <w:rsid w:val="004A14BC"/>
    <w:rsid w:val="004A3381"/>
    <w:rsid w:val="004A3D93"/>
    <w:rsid w:val="004A3EFD"/>
    <w:rsid w:val="004A3F27"/>
    <w:rsid w:val="004A7BE9"/>
    <w:rsid w:val="004A7E39"/>
    <w:rsid w:val="004B1880"/>
    <w:rsid w:val="004B2F3A"/>
    <w:rsid w:val="004B3B7B"/>
    <w:rsid w:val="004B4937"/>
    <w:rsid w:val="004B5251"/>
    <w:rsid w:val="004B73F4"/>
    <w:rsid w:val="004C0DDA"/>
    <w:rsid w:val="004C1BBB"/>
    <w:rsid w:val="004C3CF1"/>
    <w:rsid w:val="004C4C8F"/>
    <w:rsid w:val="004C55C9"/>
    <w:rsid w:val="004C5754"/>
    <w:rsid w:val="004D0574"/>
    <w:rsid w:val="004D0C7C"/>
    <w:rsid w:val="004D118B"/>
    <w:rsid w:val="004D6A72"/>
    <w:rsid w:val="004D7A12"/>
    <w:rsid w:val="004E1174"/>
    <w:rsid w:val="004E242F"/>
    <w:rsid w:val="004E29C6"/>
    <w:rsid w:val="004E3E8F"/>
    <w:rsid w:val="004E4095"/>
    <w:rsid w:val="004E5882"/>
    <w:rsid w:val="004E5E6C"/>
    <w:rsid w:val="004E6683"/>
    <w:rsid w:val="004E6E5F"/>
    <w:rsid w:val="004F5E43"/>
    <w:rsid w:val="004F7A05"/>
    <w:rsid w:val="004F7BA3"/>
    <w:rsid w:val="00500698"/>
    <w:rsid w:val="00500C9D"/>
    <w:rsid w:val="00503C39"/>
    <w:rsid w:val="00506528"/>
    <w:rsid w:val="00507986"/>
    <w:rsid w:val="00510AC6"/>
    <w:rsid w:val="005116B1"/>
    <w:rsid w:val="00517351"/>
    <w:rsid w:val="00520444"/>
    <w:rsid w:val="005216AE"/>
    <w:rsid w:val="00523429"/>
    <w:rsid w:val="005238F6"/>
    <w:rsid w:val="00523E5F"/>
    <w:rsid w:val="0052463E"/>
    <w:rsid w:val="005250E6"/>
    <w:rsid w:val="00525511"/>
    <w:rsid w:val="005269E4"/>
    <w:rsid w:val="00526B28"/>
    <w:rsid w:val="00527387"/>
    <w:rsid w:val="00527A7D"/>
    <w:rsid w:val="005316E2"/>
    <w:rsid w:val="00531A01"/>
    <w:rsid w:val="00533D7B"/>
    <w:rsid w:val="00535433"/>
    <w:rsid w:val="00535B19"/>
    <w:rsid w:val="00536884"/>
    <w:rsid w:val="005409C5"/>
    <w:rsid w:val="00540A7C"/>
    <w:rsid w:val="005427F3"/>
    <w:rsid w:val="00544292"/>
    <w:rsid w:val="005448AD"/>
    <w:rsid w:val="005456EC"/>
    <w:rsid w:val="00547154"/>
    <w:rsid w:val="00550CF3"/>
    <w:rsid w:val="00554795"/>
    <w:rsid w:val="00556DEA"/>
    <w:rsid w:val="00560465"/>
    <w:rsid w:val="0056070C"/>
    <w:rsid w:val="00560972"/>
    <w:rsid w:val="00561CB0"/>
    <w:rsid w:val="00562485"/>
    <w:rsid w:val="00563378"/>
    <w:rsid w:val="00563F7B"/>
    <w:rsid w:val="005640A6"/>
    <w:rsid w:val="00564A9A"/>
    <w:rsid w:val="0056664A"/>
    <w:rsid w:val="00570267"/>
    <w:rsid w:val="00570467"/>
    <w:rsid w:val="00570F8E"/>
    <w:rsid w:val="00571121"/>
    <w:rsid w:val="00571355"/>
    <w:rsid w:val="005719FD"/>
    <w:rsid w:val="00571B06"/>
    <w:rsid w:val="00572118"/>
    <w:rsid w:val="00573359"/>
    <w:rsid w:val="00574A89"/>
    <w:rsid w:val="00575FFA"/>
    <w:rsid w:val="00576F30"/>
    <w:rsid w:val="00582997"/>
    <w:rsid w:val="00584C71"/>
    <w:rsid w:val="00584E98"/>
    <w:rsid w:val="00586CE4"/>
    <w:rsid w:val="00586D82"/>
    <w:rsid w:val="005875FD"/>
    <w:rsid w:val="005879B8"/>
    <w:rsid w:val="00591130"/>
    <w:rsid w:val="005920A2"/>
    <w:rsid w:val="00593648"/>
    <w:rsid w:val="00594141"/>
    <w:rsid w:val="00594AC6"/>
    <w:rsid w:val="00594F99"/>
    <w:rsid w:val="0059679F"/>
    <w:rsid w:val="00596F19"/>
    <w:rsid w:val="005970B5"/>
    <w:rsid w:val="005978D0"/>
    <w:rsid w:val="005A0026"/>
    <w:rsid w:val="005A0B86"/>
    <w:rsid w:val="005A24AE"/>
    <w:rsid w:val="005A2FC0"/>
    <w:rsid w:val="005A3880"/>
    <w:rsid w:val="005A66F6"/>
    <w:rsid w:val="005A7A14"/>
    <w:rsid w:val="005B341F"/>
    <w:rsid w:val="005B44D6"/>
    <w:rsid w:val="005B47AA"/>
    <w:rsid w:val="005B5651"/>
    <w:rsid w:val="005B613F"/>
    <w:rsid w:val="005C0E7F"/>
    <w:rsid w:val="005C248D"/>
    <w:rsid w:val="005C54A9"/>
    <w:rsid w:val="005D0BD1"/>
    <w:rsid w:val="005D16E1"/>
    <w:rsid w:val="005D27B8"/>
    <w:rsid w:val="005D2E03"/>
    <w:rsid w:val="005D3E03"/>
    <w:rsid w:val="005D4544"/>
    <w:rsid w:val="005D4F09"/>
    <w:rsid w:val="005D5178"/>
    <w:rsid w:val="005D6EA8"/>
    <w:rsid w:val="005D6F05"/>
    <w:rsid w:val="005E10E3"/>
    <w:rsid w:val="005E16B3"/>
    <w:rsid w:val="005E3FC7"/>
    <w:rsid w:val="005E75C2"/>
    <w:rsid w:val="005F0AD4"/>
    <w:rsid w:val="005F32E7"/>
    <w:rsid w:val="005F54D7"/>
    <w:rsid w:val="005F698B"/>
    <w:rsid w:val="00600956"/>
    <w:rsid w:val="006011E1"/>
    <w:rsid w:val="00602401"/>
    <w:rsid w:val="00604158"/>
    <w:rsid w:val="0060499A"/>
    <w:rsid w:val="0060559A"/>
    <w:rsid w:val="0060666C"/>
    <w:rsid w:val="00606C5F"/>
    <w:rsid w:val="00607F27"/>
    <w:rsid w:val="0061103F"/>
    <w:rsid w:val="006130FF"/>
    <w:rsid w:val="00614CE6"/>
    <w:rsid w:val="006158F9"/>
    <w:rsid w:val="00615CA5"/>
    <w:rsid w:val="00615D43"/>
    <w:rsid w:val="00616BCC"/>
    <w:rsid w:val="0061761A"/>
    <w:rsid w:val="0061785C"/>
    <w:rsid w:val="00622448"/>
    <w:rsid w:val="00623DFF"/>
    <w:rsid w:val="00624299"/>
    <w:rsid w:val="006243EB"/>
    <w:rsid w:val="00625536"/>
    <w:rsid w:val="00625AC1"/>
    <w:rsid w:val="00626698"/>
    <w:rsid w:val="00626770"/>
    <w:rsid w:val="006267F8"/>
    <w:rsid w:val="00630966"/>
    <w:rsid w:val="00630EC4"/>
    <w:rsid w:val="00630EC9"/>
    <w:rsid w:val="00631B4C"/>
    <w:rsid w:val="00632522"/>
    <w:rsid w:val="006328B1"/>
    <w:rsid w:val="00632CB9"/>
    <w:rsid w:val="00635BAE"/>
    <w:rsid w:val="00637714"/>
    <w:rsid w:val="00641D5A"/>
    <w:rsid w:val="00642777"/>
    <w:rsid w:val="00643B89"/>
    <w:rsid w:val="00644C50"/>
    <w:rsid w:val="00645936"/>
    <w:rsid w:val="00646433"/>
    <w:rsid w:val="00646A8A"/>
    <w:rsid w:val="00646B92"/>
    <w:rsid w:val="00647402"/>
    <w:rsid w:val="00650282"/>
    <w:rsid w:val="00650962"/>
    <w:rsid w:val="00650A11"/>
    <w:rsid w:val="00650A1C"/>
    <w:rsid w:val="006511BB"/>
    <w:rsid w:val="006531EF"/>
    <w:rsid w:val="00655DA6"/>
    <w:rsid w:val="00656305"/>
    <w:rsid w:val="0066034A"/>
    <w:rsid w:val="006631B8"/>
    <w:rsid w:val="006656EC"/>
    <w:rsid w:val="0066620B"/>
    <w:rsid w:val="006662EE"/>
    <w:rsid w:val="00667977"/>
    <w:rsid w:val="00667D10"/>
    <w:rsid w:val="006725A4"/>
    <w:rsid w:val="00674043"/>
    <w:rsid w:val="0067720E"/>
    <w:rsid w:val="00677C65"/>
    <w:rsid w:val="0068051F"/>
    <w:rsid w:val="00680743"/>
    <w:rsid w:val="00680F6C"/>
    <w:rsid w:val="006812CF"/>
    <w:rsid w:val="00681B40"/>
    <w:rsid w:val="006820E6"/>
    <w:rsid w:val="006824EE"/>
    <w:rsid w:val="00682BBC"/>
    <w:rsid w:val="00684490"/>
    <w:rsid w:val="00685BD7"/>
    <w:rsid w:val="00685CB3"/>
    <w:rsid w:val="006867B7"/>
    <w:rsid w:val="00686F5E"/>
    <w:rsid w:val="00687F55"/>
    <w:rsid w:val="00690024"/>
    <w:rsid w:val="006914EF"/>
    <w:rsid w:val="00692DE8"/>
    <w:rsid w:val="0069403E"/>
    <w:rsid w:val="006945C8"/>
    <w:rsid w:val="006A0557"/>
    <w:rsid w:val="006A0782"/>
    <w:rsid w:val="006A1B09"/>
    <w:rsid w:val="006A2A2C"/>
    <w:rsid w:val="006A2D92"/>
    <w:rsid w:val="006A56C1"/>
    <w:rsid w:val="006A5A2E"/>
    <w:rsid w:val="006B04D1"/>
    <w:rsid w:val="006B131C"/>
    <w:rsid w:val="006B3C41"/>
    <w:rsid w:val="006B4257"/>
    <w:rsid w:val="006B4B0D"/>
    <w:rsid w:val="006B4E05"/>
    <w:rsid w:val="006B70AF"/>
    <w:rsid w:val="006C0521"/>
    <w:rsid w:val="006C17EA"/>
    <w:rsid w:val="006C5CE3"/>
    <w:rsid w:val="006C6483"/>
    <w:rsid w:val="006C740A"/>
    <w:rsid w:val="006C7426"/>
    <w:rsid w:val="006D1474"/>
    <w:rsid w:val="006D1F7D"/>
    <w:rsid w:val="006D29CD"/>
    <w:rsid w:val="006D2BE3"/>
    <w:rsid w:val="006D2BEB"/>
    <w:rsid w:val="006D2BF3"/>
    <w:rsid w:val="006D37CF"/>
    <w:rsid w:val="006D3DCE"/>
    <w:rsid w:val="006E11EC"/>
    <w:rsid w:val="006E17B6"/>
    <w:rsid w:val="006E1919"/>
    <w:rsid w:val="006E58A2"/>
    <w:rsid w:val="006E7242"/>
    <w:rsid w:val="006E7CFB"/>
    <w:rsid w:val="006F0945"/>
    <w:rsid w:val="006F14FF"/>
    <w:rsid w:val="006F1B7A"/>
    <w:rsid w:val="006F3BB8"/>
    <w:rsid w:val="006F6CFD"/>
    <w:rsid w:val="0070149F"/>
    <w:rsid w:val="0070167B"/>
    <w:rsid w:val="00703441"/>
    <w:rsid w:val="00703D2D"/>
    <w:rsid w:val="00706FE9"/>
    <w:rsid w:val="00710BF9"/>
    <w:rsid w:val="0071191B"/>
    <w:rsid w:val="00711B96"/>
    <w:rsid w:val="00712914"/>
    <w:rsid w:val="0071360C"/>
    <w:rsid w:val="0071367B"/>
    <w:rsid w:val="007139B6"/>
    <w:rsid w:val="0071468E"/>
    <w:rsid w:val="007148AA"/>
    <w:rsid w:val="0071686F"/>
    <w:rsid w:val="00716A12"/>
    <w:rsid w:val="00716D5C"/>
    <w:rsid w:val="00716E66"/>
    <w:rsid w:val="00717760"/>
    <w:rsid w:val="00717800"/>
    <w:rsid w:val="007208D9"/>
    <w:rsid w:val="00720AF5"/>
    <w:rsid w:val="00720C9D"/>
    <w:rsid w:val="00720FFE"/>
    <w:rsid w:val="00723434"/>
    <w:rsid w:val="007238D0"/>
    <w:rsid w:val="00724C0F"/>
    <w:rsid w:val="00726697"/>
    <w:rsid w:val="00732185"/>
    <w:rsid w:val="0073258B"/>
    <w:rsid w:val="00732B28"/>
    <w:rsid w:val="00732BA8"/>
    <w:rsid w:val="0073350E"/>
    <w:rsid w:val="00733F8C"/>
    <w:rsid w:val="00734E99"/>
    <w:rsid w:val="00734EE5"/>
    <w:rsid w:val="007359A7"/>
    <w:rsid w:val="00736976"/>
    <w:rsid w:val="00736A54"/>
    <w:rsid w:val="00736DB7"/>
    <w:rsid w:val="0074128D"/>
    <w:rsid w:val="00744ECC"/>
    <w:rsid w:val="0074677C"/>
    <w:rsid w:val="00746E21"/>
    <w:rsid w:val="0074740B"/>
    <w:rsid w:val="0074785A"/>
    <w:rsid w:val="00747E73"/>
    <w:rsid w:val="0075393B"/>
    <w:rsid w:val="0075471A"/>
    <w:rsid w:val="0075771C"/>
    <w:rsid w:val="007608D7"/>
    <w:rsid w:val="00760C0D"/>
    <w:rsid w:val="00761231"/>
    <w:rsid w:val="00763D76"/>
    <w:rsid w:val="00764045"/>
    <w:rsid w:val="00764FAA"/>
    <w:rsid w:val="00767A04"/>
    <w:rsid w:val="007715ED"/>
    <w:rsid w:val="0077252D"/>
    <w:rsid w:val="00773719"/>
    <w:rsid w:val="00773B58"/>
    <w:rsid w:val="00774343"/>
    <w:rsid w:val="007754E1"/>
    <w:rsid w:val="00777487"/>
    <w:rsid w:val="007777A1"/>
    <w:rsid w:val="0078003D"/>
    <w:rsid w:val="0078205C"/>
    <w:rsid w:val="0078273E"/>
    <w:rsid w:val="00782DCD"/>
    <w:rsid w:val="00782F88"/>
    <w:rsid w:val="0078471D"/>
    <w:rsid w:val="00784EC0"/>
    <w:rsid w:val="00786D45"/>
    <w:rsid w:val="0078730F"/>
    <w:rsid w:val="00787409"/>
    <w:rsid w:val="0078760F"/>
    <w:rsid w:val="007913FD"/>
    <w:rsid w:val="00791F70"/>
    <w:rsid w:val="0079221B"/>
    <w:rsid w:val="007925C2"/>
    <w:rsid w:val="00796428"/>
    <w:rsid w:val="00796A50"/>
    <w:rsid w:val="007A01E1"/>
    <w:rsid w:val="007A0503"/>
    <w:rsid w:val="007A2652"/>
    <w:rsid w:val="007A49C2"/>
    <w:rsid w:val="007A4BDD"/>
    <w:rsid w:val="007B0220"/>
    <w:rsid w:val="007B05B3"/>
    <w:rsid w:val="007B14CE"/>
    <w:rsid w:val="007B33D7"/>
    <w:rsid w:val="007B501B"/>
    <w:rsid w:val="007B5AC7"/>
    <w:rsid w:val="007B6556"/>
    <w:rsid w:val="007B732A"/>
    <w:rsid w:val="007C08F8"/>
    <w:rsid w:val="007C10F1"/>
    <w:rsid w:val="007C1837"/>
    <w:rsid w:val="007C2377"/>
    <w:rsid w:val="007C293A"/>
    <w:rsid w:val="007C5DEA"/>
    <w:rsid w:val="007D0844"/>
    <w:rsid w:val="007D0CC0"/>
    <w:rsid w:val="007D2908"/>
    <w:rsid w:val="007D537B"/>
    <w:rsid w:val="007D6F3F"/>
    <w:rsid w:val="007E1450"/>
    <w:rsid w:val="007E1522"/>
    <w:rsid w:val="007E190E"/>
    <w:rsid w:val="007E1D58"/>
    <w:rsid w:val="007E5728"/>
    <w:rsid w:val="007E6CF8"/>
    <w:rsid w:val="007E6ECC"/>
    <w:rsid w:val="007E7285"/>
    <w:rsid w:val="007F0972"/>
    <w:rsid w:val="007F0ABE"/>
    <w:rsid w:val="007F0ED9"/>
    <w:rsid w:val="007F25A7"/>
    <w:rsid w:val="007F2645"/>
    <w:rsid w:val="007F435A"/>
    <w:rsid w:val="007F4668"/>
    <w:rsid w:val="007F571B"/>
    <w:rsid w:val="007F64C7"/>
    <w:rsid w:val="008031EC"/>
    <w:rsid w:val="008034D8"/>
    <w:rsid w:val="008054F0"/>
    <w:rsid w:val="00805BD3"/>
    <w:rsid w:val="00807DB6"/>
    <w:rsid w:val="00815425"/>
    <w:rsid w:val="008155E3"/>
    <w:rsid w:val="00817638"/>
    <w:rsid w:val="008228A5"/>
    <w:rsid w:val="00822B3C"/>
    <w:rsid w:val="00826F71"/>
    <w:rsid w:val="00827C0B"/>
    <w:rsid w:val="00830ED9"/>
    <w:rsid w:val="008326DB"/>
    <w:rsid w:val="00834367"/>
    <w:rsid w:val="00834AB9"/>
    <w:rsid w:val="008369A3"/>
    <w:rsid w:val="00837300"/>
    <w:rsid w:val="00837F65"/>
    <w:rsid w:val="008410B6"/>
    <w:rsid w:val="00845B33"/>
    <w:rsid w:val="00845C4F"/>
    <w:rsid w:val="008478CE"/>
    <w:rsid w:val="00847C2B"/>
    <w:rsid w:val="00847E7D"/>
    <w:rsid w:val="00847F14"/>
    <w:rsid w:val="00850B48"/>
    <w:rsid w:val="00850CF7"/>
    <w:rsid w:val="00854B58"/>
    <w:rsid w:val="0085583B"/>
    <w:rsid w:val="008576E4"/>
    <w:rsid w:val="00857E85"/>
    <w:rsid w:val="00857F80"/>
    <w:rsid w:val="00860E75"/>
    <w:rsid w:val="0086103A"/>
    <w:rsid w:val="008617EA"/>
    <w:rsid w:val="0086208D"/>
    <w:rsid w:val="008629E3"/>
    <w:rsid w:val="00864321"/>
    <w:rsid w:val="00865DC8"/>
    <w:rsid w:val="00870D58"/>
    <w:rsid w:val="008712A0"/>
    <w:rsid w:val="008717D4"/>
    <w:rsid w:val="00872621"/>
    <w:rsid w:val="008727AA"/>
    <w:rsid w:val="008729DD"/>
    <w:rsid w:val="00873250"/>
    <w:rsid w:val="00873825"/>
    <w:rsid w:val="008739EF"/>
    <w:rsid w:val="00873ADE"/>
    <w:rsid w:val="00876F9A"/>
    <w:rsid w:val="00877762"/>
    <w:rsid w:val="00877C17"/>
    <w:rsid w:val="008814A6"/>
    <w:rsid w:val="008839E5"/>
    <w:rsid w:val="00883C2B"/>
    <w:rsid w:val="00883C78"/>
    <w:rsid w:val="0088761A"/>
    <w:rsid w:val="00890A9E"/>
    <w:rsid w:val="00892576"/>
    <w:rsid w:val="00894601"/>
    <w:rsid w:val="00894CD3"/>
    <w:rsid w:val="00895D49"/>
    <w:rsid w:val="008968D8"/>
    <w:rsid w:val="0089699B"/>
    <w:rsid w:val="008A4654"/>
    <w:rsid w:val="008A6491"/>
    <w:rsid w:val="008A6708"/>
    <w:rsid w:val="008A70C3"/>
    <w:rsid w:val="008A785B"/>
    <w:rsid w:val="008A7CF1"/>
    <w:rsid w:val="008B0674"/>
    <w:rsid w:val="008B0B60"/>
    <w:rsid w:val="008B0CFF"/>
    <w:rsid w:val="008B20C2"/>
    <w:rsid w:val="008B333C"/>
    <w:rsid w:val="008B3CD2"/>
    <w:rsid w:val="008B5C6E"/>
    <w:rsid w:val="008B75E1"/>
    <w:rsid w:val="008C011F"/>
    <w:rsid w:val="008C0805"/>
    <w:rsid w:val="008C096C"/>
    <w:rsid w:val="008C0B6E"/>
    <w:rsid w:val="008C1CAA"/>
    <w:rsid w:val="008C26F4"/>
    <w:rsid w:val="008C3539"/>
    <w:rsid w:val="008C4888"/>
    <w:rsid w:val="008C624A"/>
    <w:rsid w:val="008D1462"/>
    <w:rsid w:val="008D1DB1"/>
    <w:rsid w:val="008D1DF0"/>
    <w:rsid w:val="008D3892"/>
    <w:rsid w:val="008D39AA"/>
    <w:rsid w:val="008D3AE8"/>
    <w:rsid w:val="008D4692"/>
    <w:rsid w:val="008D5118"/>
    <w:rsid w:val="008D55F9"/>
    <w:rsid w:val="008D6A9C"/>
    <w:rsid w:val="008E0D56"/>
    <w:rsid w:val="008E2B2F"/>
    <w:rsid w:val="008E348C"/>
    <w:rsid w:val="008E3CFB"/>
    <w:rsid w:val="008E4DFF"/>
    <w:rsid w:val="008E549E"/>
    <w:rsid w:val="008E54D0"/>
    <w:rsid w:val="008E5E23"/>
    <w:rsid w:val="008E67C0"/>
    <w:rsid w:val="008E7F9F"/>
    <w:rsid w:val="008E7FDE"/>
    <w:rsid w:val="008F09FE"/>
    <w:rsid w:val="008F1046"/>
    <w:rsid w:val="008F18B3"/>
    <w:rsid w:val="008F1E40"/>
    <w:rsid w:val="008F281A"/>
    <w:rsid w:val="008F2DC7"/>
    <w:rsid w:val="008F5890"/>
    <w:rsid w:val="008F5973"/>
    <w:rsid w:val="008F5B59"/>
    <w:rsid w:val="008F60C2"/>
    <w:rsid w:val="008F6E9D"/>
    <w:rsid w:val="00900014"/>
    <w:rsid w:val="00900924"/>
    <w:rsid w:val="00900C12"/>
    <w:rsid w:val="00901EDF"/>
    <w:rsid w:val="00903CAE"/>
    <w:rsid w:val="00904B02"/>
    <w:rsid w:val="00904BBF"/>
    <w:rsid w:val="009050B9"/>
    <w:rsid w:val="00905752"/>
    <w:rsid w:val="00906288"/>
    <w:rsid w:val="00906E14"/>
    <w:rsid w:val="009076FD"/>
    <w:rsid w:val="0091113E"/>
    <w:rsid w:val="0091256A"/>
    <w:rsid w:val="009128E8"/>
    <w:rsid w:val="00912FCF"/>
    <w:rsid w:val="00914581"/>
    <w:rsid w:val="00914689"/>
    <w:rsid w:val="00915288"/>
    <w:rsid w:val="00920962"/>
    <w:rsid w:val="00920A27"/>
    <w:rsid w:val="0092319C"/>
    <w:rsid w:val="00924E21"/>
    <w:rsid w:val="0092726F"/>
    <w:rsid w:val="009308F0"/>
    <w:rsid w:val="0093251D"/>
    <w:rsid w:val="00932CDB"/>
    <w:rsid w:val="009355E5"/>
    <w:rsid w:val="00935F44"/>
    <w:rsid w:val="00936C59"/>
    <w:rsid w:val="00936C94"/>
    <w:rsid w:val="00937CD8"/>
    <w:rsid w:val="00937DFB"/>
    <w:rsid w:val="00940A80"/>
    <w:rsid w:val="00941D69"/>
    <w:rsid w:val="00944597"/>
    <w:rsid w:val="00944936"/>
    <w:rsid w:val="00944AA7"/>
    <w:rsid w:val="00946AD7"/>
    <w:rsid w:val="00947C30"/>
    <w:rsid w:val="00947F91"/>
    <w:rsid w:val="0095045E"/>
    <w:rsid w:val="00950571"/>
    <w:rsid w:val="00952D7C"/>
    <w:rsid w:val="00954090"/>
    <w:rsid w:val="009540D9"/>
    <w:rsid w:val="009546F6"/>
    <w:rsid w:val="0095626F"/>
    <w:rsid w:val="009569C9"/>
    <w:rsid w:val="00956BA1"/>
    <w:rsid w:val="00961356"/>
    <w:rsid w:val="00962C9F"/>
    <w:rsid w:val="00963B20"/>
    <w:rsid w:val="00963DA9"/>
    <w:rsid w:val="0096455D"/>
    <w:rsid w:val="00964F55"/>
    <w:rsid w:val="00965CBF"/>
    <w:rsid w:val="00966271"/>
    <w:rsid w:val="009709DA"/>
    <w:rsid w:val="0097372C"/>
    <w:rsid w:val="0097570D"/>
    <w:rsid w:val="009769C6"/>
    <w:rsid w:val="00977F47"/>
    <w:rsid w:val="00980FD2"/>
    <w:rsid w:val="009831A2"/>
    <w:rsid w:val="009837EF"/>
    <w:rsid w:val="00984BDC"/>
    <w:rsid w:val="009857E0"/>
    <w:rsid w:val="00987A1D"/>
    <w:rsid w:val="009918FB"/>
    <w:rsid w:val="00991CE2"/>
    <w:rsid w:val="00993B97"/>
    <w:rsid w:val="009A0497"/>
    <w:rsid w:val="009A1142"/>
    <w:rsid w:val="009A1A9A"/>
    <w:rsid w:val="009A2D21"/>
    <w:rsid w:val="009A3EC3"/>
    <w:rsid w:val="009B157C"/>
    <w:rsid w:val="009B2293"/>
    <w:rsid w:val="009B25BD"/>
    <w:rsid w:val="009B36BF"/>
    <w:rsid w:val="009B3DF7"/>
    <w:rsid w:val="009B5872"/>
    <w:rsid w:val="009B5A80"/>
    <w:rsid w:val="009B671B"/>
    <w:rsid w:val="009B6ACF"/>
    <w:rsid w:val="009B6B48"/>
    <w:rsid w:val="009B7123"/>
    <w:rsid w:val="009B7B65"/>
    <w:rsid w:val="009C0CEB"/>
    <w:rsid w:val="009C2B62"/>
    <w:rsid w:val="009C312E"/>
    <w:rsid w:val="009C3E19"/>
    <w:rsid w:val="009C683D"/>
    <w:rsid w:val="009C74B5"/>
    <w:rsid w:val="009C7BD2"/>
    <w:rsid w:val="009D0E47"/>
    <w:rsid w:val="009D13F4"/>
    <w:rsid w:val="009D1F1C"/>
    <w:rsid w:val="009D2902"/>
    <w:rsid w:val="009D2C3D"/>
    <w:rsid w:val="009D3AEC"/>
    <w:rsid w:val="009D7957"/>
    <w:rsid w:val="009D7CE6"/>
    <w:rsid w:val="009E008F"/>
    <w:rsid w:val="009E0870"/>
    <w:rsid w:val="009E0D56"/>
    <w:rsid w:val="009E262C"/>
    <w:rsid w:val="009E3B03"/>
    <w:rsid w:val="009E5D8C"/>
    <w:rsid w:val="009E6430"/>
    <w:rsid w:val="009E64A4"/>
    <w:rsid w:val="009E720C"/>
    <w:rsid w:val="009E771F"/>
    <w:rsid w:val="009F471D"/>
    <w:rsid w:val="009F48BD"/>
    <w:rsid w:val="009F51FD"/>
    <w:rsid w:val="009F56A0"/>
    <w:rsid w:val="009F625C"/>
    <w:rsid w:val="009F6692"/>
    <w:rsid w:val="00A00F82"/>
    <w:rsid w:val="00A02AB8"/>
    <w:rsid w:val="00A02F54"/>
    <w:rsid w:val="00A0444F"/>
    <w:rsid w:val="00A05393"/>
    <w:rsid w:val="00A05924"/>
    <w:rsid w:val="00A12337"/>
    <w:rsid w:val="00A127AE"/>
    <w:rsid w:val="00A13C00"/>
    <w:rsid w:val="00A143E0"/>
    <w:rsid w:val="00A15733"/>
    <w:rsid w:val="00A162E8"/>
    <w:rsid w:val="00A16DAC"/>
    <w:rsid w:val="00A205DE"/>
    <w:rsid w:val="00A212FC"/>
    <w:rsid w:val="00A21C3A"/>
    <w:rsid w:val="00A22274"/>
    <w:rsid w:val="00A223AF"/>
    <w:rsid w:val="00A2267C"/>
    <w:rsid w:val="00A22B99"/>
    <w:rsid w:val="00A23419"/>
    <w:rsid w:val="00A31B75"/>
    <w:rsid w:val="00A32793"/>
    <w:rsid w:val="00A3584B"/>
    <w:rsid w:val="00A376D1"/>
    <w:rsid w:val="00A379C1"/>
    <w:rsid w:val="00A412A4"/>
    <w:rsid w:val="00A44E29"/>
    <w:rsid w:val="00A45752"/>
    <w:rsid w:val="00A46BA8"/>
    <w:rsid w:val="00A54607"/>
    <w:rsid w:val="00A5615B"/>
    <w:rsid w:val="00A566F7"/>
    <w:rsid w:val="00A60788"/>
    <w:rsid w:val="00A624D4"/>
    <w:rsid w:val="00A63795"/>
    <w:rsid w:val="00A63817"/>
    <w:rsid w:val="00A64DFC"/>
    <w:rsid w:val="00A64E67"/>
    <w:rsid w:val="00A65708"/>
    <w:rsid w:val="00A74FE2"/>
    <w:rsid w:val="00A75DAF"/>
    <w:rsid w:val="00A76ACC"/>
    <w:rsid w:val="00A80316"/>
    <w:rsid w:val="00A80DCD"/>
    <w:rsid w:val="00A827A8"/>
    <w:rsid w:val="00A8360B"/>
    <w:rsid w:val="00A857D9"/>
    <w:rsid w:val="00A85E17"/>
    <w:rsid w:val="00A90857"/>
    <w:rsid w:val="00A90A64"/>
    <w:rsid w:val="00A91448"/>
    <w:rsid w:val="00A92245"/>
    <w:rsid w:val="00A93A78"/>
    <w:rsid w:val="00A9442B"/>
    <w:rsid w:val="00A94548"/>
    <w:rsid w:val="00A96081"/>
    <w:rsid w:val="00AA0CF2"/>
    <w:rsid w:val="00AA25A1"/>
    <w:rsid w:val="00AA2B6A"/>
    <w:rsid w:val="00AA3306"/>
    <w:rsid w:val="00AA4B70"/>
    <w:rsid w:val="00AA7756"/>
    <w:rsid w:val="00AB2055"/>
    <w:rsid w:val="00AB2960"/>
    <w:rsid w:val="00AB4A42"/>
    <w:rsid w:val="00AB574B"/>
    <w:rsid w:val="00AB6DF3"/>
    <w:rsid w:val="00AB79EC"/>
    <w:rsid w:val="00AC06AD"/>
    <w:rsid w:val="00AC0B95"/>
    <w:rsid w:val="00AC1849"/>
    <w:rsid w:val="00AC1DB2"/>
    <w:rsid w:val="00AC23DD"/>
    <w:rsid w:val="00AC24E0"/>
    <w:rsid w:val="00AC29B4"/>
    <w:rsid w:val="00AC4436"/>
    <w:rsid w:val="00AC65EB"/>
    <w:rsid w:val="00AC6D7C"/>
    <w:rsid w:val="00AC758F"/>
    <w:rsid w:val="00AD01BB"/>
    <w:rsid w:val="00AD02B4"/>
    <w:rsid w:val="00AD4CDC"/>
    <w:rsid w:val="00AD5620"/>
    <w:rsid w:val="00AD5C7A"/>
    <w:rsid w:val="00AD5FA3"/>
    <w:rsid w:val="00AD640D"/>
    <w:rsid w:val="00AD6525"/>
    <w:rsid w:val="00AD6B21"/>
    <w:rsid w:val="00AD6D2F"/>
    <w:rsid w:val="00AD6D7F"/>
    <w:rsid w:val="00AD7AD8"/>
    <w:rsid w:val="00AE0DAF"/>
    <w:rsid w:val="00AE1E77"/>
    <w:rsid w:val="00AE2076"/>
    <w:rsid w:val="00AE25BC"/>
    <w:rsid w:val="00AE311C"/>
    <w:rsid w:val="00AE32FC"/>
    <w:rsid w:val="00AE3926"/>
    <w:rsid w:val="00AE46AA"/>
    <w:rsid w:val="00AE56FD"/>
    <w:rsid w:val="00AE6061"/>
    <w:rsid w:val="00AF0388"/>
    <w:rsid w:val="00AF05EF"/>
    <w:rsid w:val="00AF0863"/>
    <w:rsid w:val="00AF29BB"/>
    <w:rsid w:val="00AF2B88"/>
    <w:rsid w:val="00AF5F2E"/>
    <w:rsid w:val="00AF63A9"/>
    <w:rsid w:val="00AF739D"/>
    <w:rsid w:val="00B00194"/>
    <w:rsid w:val="00B006A9"/>
    <w:rsid w:val="00B00A80"/>
    <w:rsid w:val="00B01ECE"/>
    <w:rsid w:val="00B06148"/>
    <w:rsid w:val="00B068F2"/>
    <w:rsid w:val="00B10278"/>
    <w:rsid w:val="00B12922"/>
    <w:rsid w:val="00B13310"/>
    <w:rsid w:val="00B154EA"/>
    <w:rsid w:val="00B16720"/>
    <w:rsid w:val="00B1733E"/>
    <w:rsid w:val="00B17990"/>
    <w:rsid w:val="00B17A1E"/>
    <w:rsid w:val="00B20969"/>
    <w:rsid w:val="00B2109F"/>
    <w:rsid w:val="00B21702"/>
    <w:rsid w:val="00B22390"/>
    <w:rsid w:val="00B2258D"/>
    <w:rsid w:val="00B225B0"/>
    <w:rsid w:val="00B318B0"/>
    <w:rsid w:val="00B31E83"/>
    <w:rsid w:val="00B3230A"/>
    <w:rsid w:val="00B325B0"/>
    <w:rsid w:val="00B328FC"/>
    <w:rsid w:val="00B3411C"/>
    <w:rsid w:val="00B4136C"/>
    <w:rsid w:val="00B4271C"/>
    <w:rsid w:val="00B42A04"/>
    <w:rsid w:val="00B43453"/>
    <w:rsid w:val="00B450F8"/>
    <w:rsid w:val="00B47A0F"/>
    <w:rsid w:val="00B47CFD"/>
    <w:rsid w:val="00B50649"/>
    <w:rsid w:val="00B51927"/>
    <w:rsid w:val="00B51DCA"/>
    <w:rsid w:val="00B51EDA"/>
    <w:rsid w:val="00B5400D"/>
    <w:rsid w:val="00B549E8"/>
    <w:rsid w:val="00B55516"/>
    <w:rsid w:val="00B557B6"/>
    <w:rsid w:val="00B55E3F"/>
    <w:rsid w:val="00B60454"/>
    <w:rsid w:val="00B60A1E"/>
    <w:rsid w:val="00B6156C"/>
    <w:rsid w:val="00B61595"/>
    <w:rsid w:val="00B618C6"/>
    <w:rsid w:val="00B6327A"/>
    <w:rsid w:val="00B657A0"/>
    <w:rsid w:val="00B65FA8"/>
    <w:rsid w:val="00B66384"/>
    <w:rsid w:val="00B664D8"/>
    <w:rsid w:val="00B67EB0"/>
    <w:rsid w:val="00B7014D"/>
    <w:rsid w:val="00B7017B"/>
    <w:rsid w:val="00B70557"/>
    <w:rsid w:val="00B722B5"/>
    <w:rsid w:val="00B73F2E"/>
    <w:rsid w:val="00B74113"/>
    <w:rsid w:val="00B76A2C"/>
    <w:rsid w:val="00B77B55"/>
    <w:rsid w:val="00B827C5"/>
    <w:rsid w:val="00B83B44"/>
    <w:rsid w:val="00B83D1F"/>
    <w:rsid w:val="00B84190"/>
    <w:rsid w:val="00B9057D"/>
    <w:rsid w:val="00B91546"/>
    <w:rsid w:val="00B919DC"/>
    <w:rsid w:val="00B91D3B"/>
    <w:rsid w:val="00B91EE7"/>
    <w:rsid w:val="00B929F2"/>
    <w:rsid w:val="00B93466"/>
    <w:rsid w:val="00B93D1A"/>
    <w:rsid w:val="00B94293"/>
    <w:rsid w:val="00B94B1E"/>
    <w:rsid w:val="00B9718C"/>
    <w:rsid w:val="00BA1691"/>
    <w:rsid w:val="00BA2000"/>
    <w:rsid w:val="00BA2B44"/>
    <w:rsid w:val="00BA326C"/>
    <w:rsid w:val="00BA4224"/>
    <w:rsid w:val="00BB0E95"/>
    <w:rsid w:val="00BB1709"/>
    <w:rsid w:val="00BB249D"/>
    <w:rsid w:val="00BB59C2"/>
    <w:rsid w:val="00BB6A82"/>
    <w:rsid w:val="00BB76DF"/>
    <w:rsid w:val="00BB7C79"/>
    <w:rsid w:val="00BC1511"/>
    <w:rsid w:val="00BC17BE"/>
    <w:rsid w:val="00BC2451"/>
    <w:rsid w:val="00BC2FCC"/>
    <w:rsid w:val="00BC468A"/>
    <w:rsid w:val="00BC6D7D"/>
    <w:rsid w:val="00BC7D24"/>
    <w:rsid w:val="00BD0413"/>
    <w:rsid w:val="00BD0C96"/>
    <w:rsid w:val="00BD0F28"/>
    <w:rsid w:val="00BD1479"/>
    <w:rsid w:val="00BD2D67"/>
    <w:rsid w:val="00BD2E17"/>
    <w:rsid w:val="00BD483E"/>
    <w:rsid w:val="00BD4A55"/>
    <w:rsid w:val="00BD6E3E"/>
    <w:rsid w:val="00BD7B1A"/>
    <w:rsid w:val="00BD7B51"/>
    <w:rsid w:val="00BE2ED0"/>
    <w:rsid w:val="00BE3370"/>
    <w:rsid w:val="00BE4286"/>
    <w:rsid w:val="00BE4622"/>
    <w:rsid w:val="00BE5FB9"/>
    <w:rsid w:val="00BE647C"/>
    <w:rsid w:val="00BE650A"/>
    <w:rsid w:val="00BE655B"/>
    <w:rsid w:val="00BE7CC4"/>
    <w:rsid w:val="00BF268F"/>
    <w:rsid w:val="00BF385C"/>
    <w:rsid w:val="00BF6B96"/>
    <w:rsid w:val="00C00A6D"/>
    <w:rsid w:val="00C0102B"/>
    <w:rsid w:val="00C0173F"/>
    <w:rsid w:val="00C03042"/>
    <w:rsid w:val="00C0349A"/>
    <w:rsid w:val="00C04A7D"/>
    <w:rsid w:val="00C05B46"/>
    <w:rsid w:val="00C06197"/>
    <w:rsid w:val="00C06A01"/>
    <w:rsid w:val="00C06CD5"/>
    <w:rsid w:val="00C079DC"/>
    <w:rsid w:val="00C120C0"/>
    <w:rsid w:val="00C13270"/>
    <w:rsid w:val="00C133FC"/>
    <w:rsid w:val="00C13EF0"/>
    <w:rsid w:val="00C14AF4"/>
    <w:rsid w:val="00C15A21"/>
    <w:rsid w:val="00C170DA"/>
    <w:rsid w:val="00C173DC"/>
    <w:rsid w:val="00C17AAA"/>
    <w:rsid w:val="00C202C8"/>
    <w:rsid w:val="00C20B1E"/>
    <w:rsid w:val="00C22EBB"/>
    <w:rsid w:val="00C2545A"/>
    <w:rsid w:val="00C25C24"/>
    <w:rsid w:val="00C26BA5"/>
    <w:rsid w:val="00C30951"/>
    <w:rsid w:val="00C30AB4"/>
    <w:rsid w:val="00C31CC0"/>
    <w:rsid w:val="00C3203A"/>
    <w:rsid w:val="00C33045"/>
    <w:rsid w:val="00C364F8"/>
    <w:rsid w:val="00C3732E"/>
    <w:rsid w:val="00C41A41"/>
    <w:rsid w:val="00C4306B"/>
    <w:rsid w:val="00C45162"/>
    <w:rsid w:val="00C46EA7"/>
    <w:rsid w:val="00C509D3"/>
    <w:rsid w:val="00C522A9"/>
    <w:rsid w:val="00C60191"/>
    <w:rsid w:val="00C60BBD"/>
    <w:rsid w:val="00C63CA5"/>
    <w:rsid w:val="00C67CDD"/>
    <w:rsid w:val="00C70942"/>
    <w:rsid w:val="00C734E1"/>
    <w:rsid w:val="00C74661"/>
    <w:rsid w:val="00C746AE"/>
    <w:rsid w:val="00C75C12"/>
    <w:rsid w:val="00C8381D"/>
    <w:rsid w:val="00C84F64"/>
    <w:rsid w:val="00C850F4"/>
    <w:rsid w:val="00C85510"/>
    <w:rsid w:val="00C8797D"/>
    <w:rsid w:val="00C902D7"/>
    <w:rsid w:val="00C94463"/>
    <w:rsid w:val="00C94CD6"/>
    <w:rsid w:val="00C96388"/>
    <w:rsid w:val="00C9661C"/>
    <w:rsid w:val="00C971CD"/>
    <w:rsid w:val="00CA10EB"/>
    <w:rsid w:val="00CA31D5"/>
    <w:rsid w:val="00CA40EE"/>
    <w:rsid w:val="00CA5B78"/>
    <w:rsid w:val="00CA6695"/>
    <w:rsid w:val="00CA70B9"/>
    <w:rsid w:val="00CB511B"/>
    <w:rsid w:val="00CB5722"/>
    <w:rsid w:val="00CC3809"/>
    <w:rsid w:val="00CC44FA"/>
    <w:rsid w:val="00CC4D9E"/>
    <w:rsid w:val="00CC7744"/>
    <w:rsid w:val="00CC7B65"/>
    <w:rsid w:val="00CD058E"/>
    <w:rsid w:val="00CD2C94"/>
    <w:rsid w:val="00CD35E3"/>
    <w:rsid w:val="00CD3F58"/>
    <w:rsid w:val="00CD44C8"/>
    <w:rsid w:val="00CD5005"/>
    <w:rsid w:val="00CD5A0E"/>
    <w:rsid w:val="00CD74B8"/>
    <w:rsid w:val="00CD7AAF"/>
    <w:rsid w:val="00CD7C25"/>
    <w:rsid w:val="00CE015A"/>
    <w:rsid w:val="00CE0571"/>
    <w:rsid w:val="00CE0F57"/>
    <w:rsid w:val="00CE30A6"/>
    <w:rsid w:val="00CE42A1"/>
    <w:rsid w:val="00CE6738"/>
    <w:rsid w:val="00CE6BDB"/>
    <w:rsid w:val="00CE7C01"/>
    <w:rsid w:val="00CF2024"/>
    <w:rsid w:val="00CF2ADA"/>
    <w:rsid w:val="00CF3FBF"/>
    <w:rsid w:val="00CF4A4F"/>
    <w:rsid w:val="00CF4AD8"/>
    <w:rsid w:val="00CF61B6"/>
    <w:rsid w:val="00CF671F"/>
    <w:rsid w:val="00D00503"/>
    <w:rsid w:val="00D00846"/>
    <w:rsid w:val="00D01950"/>
    <w:rsid w:val="00D02C89"/>
    <w:rsid w:val="00D04919"/>
    <w:rsid w:val="00D052B4"/>
    <w:rsid w:val="00D07E33"/>
    <w:rsid w:val="00D10076"/>
    <w:rsid w:val="00D10137"/>
    <w:rsid w:val="00D11266"/>
    <w:rsid w:val="00D12778"/>
    <w:rsid w:val="00D13B5A"/>
    <w:rsid w:val="00D1488F"/>
    <w:rsid w:val="00D1489B"/>
    <w:rsid w:val="00D16690"/>
    <w:rsid w:val="00D20645"/>
    <w:rsid w:val="00D20D4C"/>
    <w:rsid w:val="00D22AD5"/>
    <w:rsid w:val="00D23A87"/>
    <w:rsid w:val="00D23FFA"/>
    <w:rsid w:val="00D2449C"/>
    <w:rsid w:val="00D24AAD"/>
    <w:rsid w:val="00D252D1"/>
    <w:rsid w:val="00D2587E"/>
    <w:rsid w:val="00D2758D"/>
    <w:rsid w:val="00D3177D"/>
    <w:rsid w:val="00D3286E"/>
    <w:rsid w:val="00D33649"/>
    <w:rsid w:val="00D337D1"/>
    <w:rsid w:val="00D33C03"/>
    <w:rsid w:val="00D33EFF"/>
    <w:rsid w:val="00D357D2"/>
    <w:rsid w:val="00D35822"/>
    <w:rsid w:val="00D35E5E"/>
    <w:rsid w:val="00D36E4F"/>
    <w:rsid w:val="00D3772B"/>
    <w:rsid w:val="00D406B9"/>
    <w:rsid w:val="00D41FA2"/>
    <w:rsid w:val="00D420DA"/>
    <w:rsid w:val="00D43E31"/>
    <w:rsid w:val="00D4549E"/>
    <w:rsid w:val="00D478C9"/>
    <w:rsid w:val="00D47A7C"/>
    <w:rsid w:val="00D50283"/>
    <w:rsid w:val="00D5127D"/>
    <w:rsid w:val="00D60604"/>
    <w:rsid w:val="00D62672"/>
    <w:rsid w:val="00D64154"/>
    <w:rsid w:val="00D65A18"/>
    <w:rsid w:val="00D675F9"/>
    <w:rsid w:val="00D6772B"/>
    <w:rsid w:val="00D71F7D"/>
    <w:rsid w:val="00D71F97"/>
    <w:rsid w:val="00D7239D"/>
    <w:rsid w:val="00D73421"/>
    <w:rsid w:val="00D734E2"/>
    <w:rsid w:val="00D7450E"/>
    <w:rsid w:val="00D7478D"/>
    <w:rsid w:val="00D74A41"/>
    <w:rsid w:val="00D768BD"/>
    <w:rsid w:val="00D76907"/>
    <w:rsid w:val="00D81644"/>
    <w:rsid w:val="00D85D6C"/>
    <w:rsid w:val="00D8754E"/>
    <w:rsid w:val="00D90E00"/>
    <w:rsid w:val="00D93449"/>
    <w:rsid w:val="00D9441D"/>
    <w:rsid w:val="00D95AEB"/>
    <w:rsid w:val="00D95F22"/>
    <w:rsid w:val="00DA04ED"/>
    <w:rsid w:val="00DA166D"/>
    <w:rsid w:val="00DA1BB9"/>
    <w:rsid w:val="00DA35CD"/>
    <w:rsid w:val="00DA3C4E"/>
    <w:rsid w:val="00DA664C"/>
    <w:rsid w:val="00DA791C"/>
    <w:rsid w:val="00DB17A2"/>
    <w:rsid w:val="00DB1D74"/>
    <w:rsid w:val="00DB25E4"/>
    <w:rsid w:val="00DB3596"/>
    <w:rsid w:val="00DB36C2"/>
    <w:rsid w:val="00DB45EC"/>
    <w:rsid w:val="00DB4917"/>
    <w:rsid w:val="00DB5F07"/>
    <w:rsid w:val="00DB6524"/>
    <w:rsid w:val="00DB6D0F"/>
    <w:rsid w:val="00DC14F0"/>
    <w:rsid w:val="00DC1945"/>
    <w:rsid w:val="00DC34BD"/>
    <w:rsid w:val="00DC3CD7"/>
    <w:rsid w:val="00DC3DE0"/>
    <w:rsid w:val="00DC4D19"/>
    <w:rsid w:val="00DC5D87"/>
    <w:rsid w:val="00DC68C9"/>
    <w:rsid w:val="00DD1B1B"/>
    <w:rsid w:val="00DD32DC"/>
    <w:rsid w:val="00DD5865"/>
    <w:rsid w:val="00DD617D"/>
    <w:rsid w:val="00DE04E0"/>
    <w:rsid w:val="00DE06E0"/>
    <w:rsid w:val="00DE34A7"/>
    <w:rsid w:val="00DE39C4"/>
    <w:rsid w:val="00DE55FF"/>
    <w:rsid w:val="00DE5F6F"/>
    <w:rsid w:val="00DE79D3"/>
    <w:rsid w:val="00DE7F03"/>
    <w:rsid w:val="00DF281F"/>
    <w:rsid w:val="00DF2F4B"/>
    <w:rsid w:val="00DF3AB5"/>
    <w:rsid w:val="00DF71A3"/>
    <w:rsid w:val="00DF737A"/>
    <w:rsid w:val="00E00448"/>
    <w:rsid w:val="00E00B23"/>
    <w:rsid w:val="00E0117D"/>
    <w:rsid w:val="00E0310F"/>
    <w:rsid w:val="00E03125"/>
    <w:rsid w:val="00E032DE"/>
    <w:rsid w:val="00E04357"/>
    <w:rsid w:val="00E04D95"/>
    <w:rsid w:val="00E0769B"/>
    <w:rsid w:val="00E10B5C"/>
    <w:rsid w:val="00E11760"/>
    <w:rsid w:val="00E119E8"/>
    <w:rsid w:val="00E12973"/>
    <w:rsid w:val="00E139C5"/>
    <w:rsid w:val="00E141EC"/>
    <w:rsid w:val="00E14792"/>
    <w:rsid w:val="00E14DAE"/>
    <w:rsid w:val="00E155FA"/>
    <w:rsid w:val="00E16600"/>
    <w:rsid w:val="00E169CD"/>
    <w:rsid w:val="00E205A2"/>
    <w:rsid w:val="00E21174"/>
    <w:rsid w:val="00E217A2"/>
    <w:rsid w:val="00E2258A"/>
    <w:rsid w:val="00E2280E"/>
    <w:rsid w:val="00E228DE"/>
    <w:rsid w:val="00E229AB"/>
    <w:rsid w:val="00E23208"/>
    <w:rsid w:val="00E24758"/>
    <w:rsid w:val="00E24B22"/>
    <w:rsid w:val="00E2763D"/>
    <w:rsid w:val="00E3374A"/>
    <w:rsid w:val="00E345DB"/>
    <w:rsid w:val="00E3545D"/>
    <w:rsid w:val="00E3574A"/>
    <w:rsid w:val="00E35A46"/>
    <w:rsid w:val="00E36123"/>
    <w:rsid w:val="00E40533"/>
    <w:rsid w:val="00E405B8"/>
    <w:rsid w:val="00E43300"/>
    <w:rsid w:val="00E435D8"/>
    <w:rsid w:val="00E4448D"/>
    <w:rsid w:val="00E46F96"/>
    <w:rsid w:val="00E475AC"/>
    <w:rsid w:val="00E50D28"/>
    <w:rsid w:val="00E51807"/>
    <w:rsid w:val="00E53642"/>
    <w:rsid w:val="00E53896"/>
    <w:rsid w:val="00E5597A"/>
    <w:rsid w:val="00E55ABB"/>
    <w:rsid w:val="00E5686D"/>
    <w:rsid w:val="00E6038C"/>
    <w:rsid w:val="00E60876"/>
    <w:rsid w:val="00E60BCA"/>
    <w:rsid w:val="00E62FEA"/>
    <w:rsid w:val="00E64602"/>
    <w:rsid w:val="00E659E5"/>
    <w:rsid w:val="00E6645F"/>
    <w:rsid w:val="00E675B6"/>
    <w:rsid w:val="00E67B60"/>
    <w:rsid w:val="00E67D90"/>
    <w:rsid w:val="00E72931"/>
    <w:rsid w:val="00E74DC5"/>
    <w:rsid w:val="00E75380"/>
    <w:rsid w:val="00E7570E"/>
    <w:rsid w:val="00E7665D"/>
    <w:rsid w:val="00E766DF"/>
    <w:rsid w:val="00E8172C"/>
    <w:rsid w:val="00E81F35"/>
    <w:rsid w:val="00E82A56"/>
    <w:rsid w:val="00E82B1A"/>
    <w:rsid w:val="00E83D8A"/>
    <w:rsid w:val="00E90731"/>
    <w:rsid w:val="00E950F1"/>
    <w:rsid w:val="00E95A84"/>
    <w:rsid w:val="00E9629B"/>
    <w:rsid w:val="00E96CB5"/>
    <w:rsid w:val="00E9789E"/>
    <w:rsid w:val="00E97BF4"/>
    <w:rsid w:val="00EA0B74"/>
    <w:rsid w:val="00EA2A88"/>
    <w:rsid w:val="00EA3E93"/>
    <w:rsid w:val="00EA4898"/>
    <w:rsid w:val="00EA78FF"/>
    <w:rsid w:val="00EB002B"/>
    <w:rsid w:val="00EB094A"/>
    <w:rsid w:val="00EB279B"/>
    <w:rsid w:val="00EB2CA5"/>
    <w:rsid w:val="00EB43FD"/>
    <w:rsid w:val="00EB44BE"/>
    <w:rsid w:val="00EB4682"/>
    <w:rsid w:val="00EB477D"/>
    <w:rsid w:val="00EB71F8"/>
    <w:rsid w:val="00EB7FCF"/>
    <w:rsid w:val="00EC17A1"/>
    <w:rsid w:val="00EC28E5"/>
    <w:rsid w:val="00EC5183"/>
    <w:rsid w:val="00EC543F"/>
    <w:rsid w:val="00EC6350"/>
    <w:rsid w:val="00EC6B38"/>
    <w:rsid w:val="00EC6B93"/>
    <w:rsid w:val="00EC741D"/>
    <w:rsid w:val="00ED5C2F"/>
    <w:rsid w:val="00EE0868"/>
    <w:rsid w:val="00EE1372"/>
    <w:rsid w:val="00EE164D"/>
    <w:rsid w:val="00EE1BFF"/>
    <w:rsid w:val="00EE1F4E"/>
    <w:rsid w:val="00EE4EC9"/>
    <w:rsid w:val="00EE50C5"/>
    <w:rsid w:val="00EE585D"/>
    <w:rsid w:val="00EE58CB"/>
    <w:rsid w:val="00EF0B62"/>
    <w:rsid w:val="00EF1989"/>
    <w:rsid w:val="00EF3A40"/>
    <w:rsid w:val="00EF468B"/>
    <w:rsid w:val="00EF5429"/>
    <w:rsid w:val="00F008A6"/>
    <w:rsid w:val="00F02857"/>
    <w:rsid w:val="00F03424"/>
    <w:rsid w:val="00F04CDD"/>
    <w:rsid w:val="00F0606D"/>
    <w:rsid w:val="00F06858"/>
    <w:rsid w:val="00F071A7"/>
    <w:rsid w:val="00F0778D"/>
    <w:rsid w:val="00F077D3"/>
    <w:rsid w:val="00F07E0C"/>
    <w:rsid w:val="00F121C5"/>
    <w:rsid w:val="00F1328C"/>
    <w:rsid w:val="00F13817"/>
    <w:rsid w:val="00F13939"/>
    <w:rsid w:val="00F1396A"/>
    <w:rsid w:val="00F13B21"/>
    <w:rsid w:val="00F14463"/>
    <w:rsid w:val="00F152DD"/>
    <w:rsid w:val="00F1653E"/>
    <w:rsid w:val="00F16C75"/>
    <w:rsid w:val="00F175C1"/>
    <w:rsid w:val="00F17FE9"/>
    <w:rsid w:val="00F2128C"/>
    <w:rsid w:val="00F219AD"/>
    <w:rsid w:val="00F23291"/>
    <w:rsid w:val="00F241E9"/>
    <w:rsid w:val="00F2497F"/>
    <w:rsid w:val="00F24E55"/>
    <w:rsid w:val="00F25284"/>
    <w:rsid w:val="00F26CA1"/>
    <w:rsid w:val="00F270C1"/>
    <w:rsid w:val="00F27F15"/>
    <w:rsid w:val="00F31416"/>
    <w:rsid w:val="00F33190"/>
    <w:rsid w:val="00F332A2"/>
    <w:rsid w:val="00F337B2"/>
    <w:rsid w:val="00F33D36"/>
    <w:rsid w:val="00F351EA"/>
    <w:rsid w:val="00F35B50"/>
    <w:rsid w:val="00F4080E"/>
    <w:rsid w:val="00F45799"/>
    <w:rsid w:val="00F46C39"/>
    <w:rsid w:val="00F4755A"/>
    <w:rsid w:val="00F50053"/>
    <w:rsid w:val="00F547A2"/>
    <w:rsid w:val="00F555C6"/>
    <w:rsid w:val="00F60CC6"/>
    <w:rsid w:val="00F622E8"/>
    <w:rsid w:val="00F63895"/>
    <w:rsid w:val="00F63F4E"/>
    <w:rsid w:val="00F64822"/>
    <w:rsid w:val="00F65CB3"/>
    <w:rsid w:val="00F66B4C"/>
    <w:rsid w:val="00F6759D"/>
    <w:rsid w:val="00F707E3"/>
    <w:rsid w:val="00F70A77"/>
    <w:rsid w:val="00F71CD0"/>
    <w:rsid w:val="00F71FC5"/>
    <w:rsid w:val="00F73049"/>
    <w:rsid w:val="00F7378F"/>
    <w:rsid w:val="00F77609"/>
    <w:rsid w:val="00F77FCF"/>
    <w:rsid w:val="00F80AE5"/>
    <w:rsid w:val="00F82CD7"/>
    <w:rsid w:val="00F846D6"/>
    <w:rsid w:val="00F84E50"/>
    <w:rsid w:val="00F85083"/>
    <w:rsid w:val="00F9065F"/>
    <w:rsid w:val="00F9142F"/>
    <w:rsid w:val="00F91F5A"/>
    <w:rsid w:val="00F92F01"/>
    <w:rsid w:val="00F941C2"/>
    <w:rsid w:val="00F95B2C"/>
    <w:rsid w:val="00F971E5"/>
    <w:rsid w:val="00FA0AA2"/>
    <w:rsid w:val="00FA509B"/>
    <w:rsid w:val="00FA63FD"/>
    <w:rsid w:val="00FB0736"/>
    <w:rsid w:val="00FB0F81"/>
    <w:rsid w:val="00FB17F6"/>
    <w:rsid w:val="00FB3263"/>
    <w:rsid w:val="00FB5BC7"/>
    <w:rsid w:val="00FB5CFE"/>
    <w:rsid w:val="00FB6458"/>
    <w:rsid w:val="00FB6ED3"/>
    <w:rsid w:val="00FB79D5"/>
    <w:rsid w:val="00FC059D"/>
    <w:rsid w:val="00FC07D5"/>
    <w:rsid w:val="00FC0D50"/>
    <w:rsid w:val="00FC1A3E"/>
    <w:rsid w:val="00FC2DEC"/>
    <w:rsid w:val="00FC31EA"/>
    <w:rsid w:val="00FC3832"/>
    <w:rsid w:val="00FC4514"/>
    <w:rsid w:val="00FC4754"/>
    <w:rsid w:val="00FC6BFA"/>
    <w:rsid w:val="00FC7553"/>
    <w:rsid w:val="00FD1F2A"/>
    <w:rsid w:val="00FD25A7"/>
    <w:rsid w:val="00FD4195"/>
    <w:rsid w:val="00FD5FBF"/>
    <w:rsid w:val="00FE41CB"/>
    <w:rsid w:val="00FE574F"/>
    <w:rsid w:val="00FE610F"/>
    <w:rsid w:val="00FF029E"/>
    <w:rsid w:val="00FF0918"/>
    <w:rsid w:val="00FF0A78"/>
    <w:rsid w:val="00FF0F21"/>
    <w:rsid w:val="00FF160F"/>
    <w:rsid w:val="00FF2332"/>
    <w:rsid w:val="00FF48F9"/>
    <w:rsid w:val="00FF596D"/>
    <w:rsid w:val="00FF616D"/>
    <w:rsid w:val="00FF697F"/>
    <w:rsid w:val="00FF6F4D"/>
    <w:rsid w:val="00FF7B29"/>
    <w:rsid w:val="068A12D8"/>
    <w:rsid w:val="08758465"/>
    <w:rsid w:val="09BA2023"/>
    <w:rsid w:val="15787FF1"/>
    <w:rsid w:val="1C093BFF"/>
    <w:rsid w:val="33DBF9A2"/>
    <w:rsid w:val="3CFD362B"/>
    <w:rsid w:val="45FAF5A3"/>
    <w:rsid w:val="4C3182E1"/>
    <w:rsid w:val="58351144"/>
    <w:rsid w:val="657FF917"/>
    <w:rsid w:val="661F1B64"/>
    <w:rsid w:val="6A18BDB6"/>
    <w:rsid w:val="6BD38288"/>
    <w:rsid w:val="6FF58D59"/>
    <w:rsid w:val="77EB72F0"/>
    <w:rsid w:val="7F6014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1B49E2"/>
  <w14:defaultImageDpi w14:val="96"/>
  <w15:docId w15:val="{13645F6E-7655-4309-9882-79F6D5BAD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08D9"/>
  </w:style>
  <w:style w:type="paragraph" w:styleId="Heading1">
    <w:name w:val="heading 1"/>
    <w:basedOn w:val="Normal"/>
    <w:next w:val="Normal"/>
    <w:link w:val="Heading1Char"/>
    <w:uiPriority w:val="9"/>
    <w:qFormat/>
    <w:rsid w:val="00E3545D"/>
    <w:pPr>
      <w:keepNext/>
      <w:tabs>
        <w:tab w:val="right" w:pos="10206"/>
      </w:tabs>
      <w:spacing w:before="240" w:after="60"/>
      <w:outlineLvl w:val="0"/>
    </w:pPr>
    <w:rPr>
      <w:rFonts w:ascii="Arial Bold" w:hAnsi="Arial Bold" w:cs="Arial"/>
      <w:b/>
      <w:bCs/>
      <w:spacing w:val="-4"/>
      <w:kern w:val="32"/>
      <w:sz w:val="32"/>
      <w:szCs w:val="32"/>
    </w:rPr>
  </w:style>
  <w:style w:type="paragraph" w:styleId="Heading2">
    <w:name w:val="heading 2"/>
    <w:aliases w:val="EBHeading1"/>
    <w:basedOn w:val="Normal"/>
    <w:next w:val="EBBodyPara"/>
    <w:link w:val="Heading2Char"/>
    <w:uiPriority w:val="9"/>
    <w:qFormat/>
    <w:rsid w:val="002B7335"/>
    <w:pPr>
      <w:keepNext/>
      <w:keepLines/>
      <w:spacing w:before="480" w:after="240"/>
      <w:outlineLvl w:val="1"/>
    </w:pPr>
    <w:rPr>
      <w:rFonts w:cs="Arial"/>
      <w:bCs/>
      <w:color w:val="000000"/>
      <w:sz w:val="32"/>
      <w:szCs w:val="22"/>
    </w:rPr>
  </w:style>
  <w:style w:type="paragraph" w:styleId="Heading3">
    <w:name w:val="heading 3"/>
    <w:aliases w:val="EBHeading2"/>
    <w:basedOn w:val="Normal"/>
    <w:next w:val="EBBodyPara"/>
    <w:link w:val="Heading3Char"/>
    <w:uiPriority w:val="9"/>
    <w:qFormat/>
    <w:rsid w:val="002B7335"/>
    <w:pPr>
      <w:keepNext/>
      <w:keepLines/>
      <w:spacing w:before="360" w:after="240"/>
      <w:outlineLvl w:val="2"/>
    </w:pPr>
    <w:rPr>
      <w:rFonts w:cs="Arial"/>
      <w:b/>
      <w:bCs/>
      <w:color w:val="000000"/>
      <w:szCs w:val="22"/>
    </w:rPr>
  </w:style>
  <w:style w:type="paragraph" w:styleId="Heading4">
    <w:name w:val="heading 4"/>
    <w:aliases w:val="EBHeading3"/>
    <w:basedOn w:val="EBBodyPara"/>
    <w:next w:val="Normal"/>
    <w:link w:val="Heading4Char"/>
    <w:uiPriority w:val="9"/>
    <w:qFormat/>
    <w:rsid w:val="002B7335"/>
    <w:pPr>
      <w:spacing w:before="240"/>
      <w:outlineLvl w:val="3"/>
    </w:pPr>
    <w:rPr>
      <w:b/>
    </w:rPr>
  </w:style>
  <w:style w:type="paragraph" w:styleId="Heading5">
    <w:name w:val="heading 5"/>
    <w:aliases w:val="EBHeading4"/>
    <w:basedOn w:val="Normal"/>
    <w:next w:val="Normal"/>
    <w:link w:val="Heading5Char"/>
    <w:uiPriority w:val="9"/>
    <w:qFormat/>
    <w:rsid w:val="002B7335"/>
    <w:pPr>
      <w:spacing w:before="240" w:after="120"/>
      <w:outlineLvl w:val="4"/>
    </w:pPr>
    <w:rPr>
      <w:bCs/>
      <w:i/>
      <w:i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x-none" w:eastAsia="en-US"/>
    </w:rPr>
  </w:style>
  <w:style w:type="character" w:customStyle="1" w:styleId="Heading2Char">
    <w:name w:val="Heading 2 Char"/>
    <w:aliases w:val="EBHeading1 Char"/>
    <w:basedOn w:val="DefaultParagraphFont"/>
    <w:link w:val="Heading2"/>
    <w:uiPriority w:val="9"/>
    <w:semiHidden/>
    <w:locked/>
    <w:rPr>
      <w:rFonts w:asciiTheme="majorHAnsi" w:eastAsiaTheme="majorEastAsia" w:hAnsiTheme="majorHAnsi" w:cs="Times New Roman"/>
      <w:b/>
      <w:bCs/>
      <w:i/>
      <w:iCs/>
      <w:sz w:val="28"/>
      <w:szCs w:val="28"/>
      <w:lang w:val="x-none" w:eastAsia="en-US"/>
    </w:rPr>
  </w:style>
  <w:style w:type="character" w:customStyle="1" w:styleId="Heading3Char">
    <w:name w:val="Heading 3 Char"/>
    <w:aliases w:val="EBHeading2 Char"/>
    <w:basedOn w:val="DefaultParagraphFont"/>
    <w:link w:val="Heading3"/>
    <w:uiPriority w:val="9"/>
    <w:semiHidden/>
    <w:locked/>
    <w:rPr>
      <w:rFonts w:asciiTheme="majorHAnsi" w:eastAsiaTheme="majorEastAsia" w:hAnsiTheme="majorHAnsi" w:cs="Times New Roman"/>
      <w:b/>
      <w:bCs/>
      <w:sz w:val="26"/>
      <w:szCs w:val="26"/>
      <w:lang w:val="x-none" w:eastAsia="en-US"/>
    </w:rPr>
  </w:style>
  <w:style w:type="character" w:customStyle="1" w:styleId="Heading4Char">
    <w:name w:val="Heading 4 Char"/>
    <w:aliases w:val="EBHeading3 Char"/>
    <w:basedOn w:val="DefaultParagraphFont"/>
    <w:link w:val="Heading4"/>
    <w:uiPriority w:val="9"/>
    <w:semiHidden/>
    <w:locked/>
    <w:rPr>
      <w:rFonts w:asciiTheme="minorHAnsi" w:eastAsiaTheme="minorEastAsia" w:hAnsiTheme="minorHAnsi" w:cs="Times New Roman"/>
      <w:b/>
      <w:bCs/>
      <w:sz w:val="28"/>
      <w:szCs w:val="28"/>
      <w:lang w:val="x-none" w:eastAsia="en-US"/>
    </w:rPr>
  </w:style>
  <w:style w:type="character" w:customStyle="1" w:styleId="Heading5Char">
    <w:name w:val="Heading 5 Char"/>
    <w:aliases w:val="EBHeading4 Char"/>
    <w:basedOn w:val="DefaultParagraphFont"/>
    <w:link w:val="Heading5"/>
    <w:uiPriority w:val="9"/>
    <w:semiHidden/>
    <w:locked/>
    <w:rPr>
      <w:rFonts w:asciiTheme="minorHAnsi" w:eastAsiaTheme="minorEastAsia" w:hAnsiTheme="minorHAnsi" w:cs="Times New Roman"/>
      <w:b/>
      <w:bCs/>
      <w:i/>
      <w:iCs/>
      <w:sz w:val="26"/>
      <w:szCs w:val="26"/>
      <w:lang w:val="x-none" w:eastAsia="en-US"/>
    </w:rPr>
  </w:style>
  <w:style w:type="paragraph" w:customStyle="1" w:styleId="IATableLabel">
    <w:name w:val="IATableLabel"/>
    <w:basedOn w:val="Normal"/>
    <w:link w:val="IATableLabelCharChar"/>
    <w:rsid w:val="00402E80"/>
    <w:pPr>
      <w:spacing w:before="50" w:after="50"/>
      <w:ind w:left="113" w:right="113"/>
    </w:pPr>
    <w:rPr>
      <w:rFonts w:eastAsia="SimSun"/>
      <w:b/>
      <w:color w:val="000000"/>
      <w:spacing w:val="-5"/>
      <w:sz w:val="20"/>
      <w:lang w:eastAsia="zh-CN"/>
    </w:rPr>
  </w:style>
  <w:style w:type="character" w:customStyle="1" w:styleId="IATableLabelCharChar">
    <w:name w:val="IATableLabel Char Char"/>
    <w:link w:val="IATableLabel"/>
    <w:locked/>
    <w:rsid w:val="00402E80"/>
    <w:rPr>
      <w:rFonts w:ascii="Arial" w:eastAsia="SimSun" w:hAnsi="Arial"/>
      <w:b/>
      <w:color w:val="000000"/>
      <w:spacing w:val="-5"/>
      <w:lang w:val="en-GB" w:eastAsia="zh-CN"/>
    </w:rPr>
  </w:style>
  <w:style w:type="paragraph" w:customStyle="1" w:styleId="IASpacer">
    <w:name w:val="IASpacer"/>
    <w:basedOn w:val="Normal"/>
    <w:rsid w:val="007208D9"/>
    <w:pPr>
      <w:spacing w:line="80" w:lineRule="exact"/>
    </w:pPr>
    <w:rPr>
      <w:rFonts w:eastAsia="SimSun"/>
      <w:sz w:val="22"/>
      <w:lang w:eastAsia="zh-CN"/>
    </w:rPr>
  </w:style>
  <w:style w:type="paragraph" w:customStyle="1" w:styleId="IATableText">
    <w:name w:val="IATableText"/>
    <w:basedOn w:val="IATableLabel"/>
    <w:link w:val="IATableTextChar"/>
    <w:rsid w:val="00220F29"/>
    <w:rPr>
      <w:b w:val="0"/>
      <w:color w:val="auto"/>
      <w:sz w:val="22"/>
    </w:rPr>
  </w:style>
  <w:style w:type="character" w:customStyle="1" w:styleId="IATableTextChar">
    <w:name w:val="IATableText Char"/>
    <w:link w:val="IATableText"/>
    <w:locked/>
    <w:rsid w:val="00220F29"/>
    <w:rPr>
      <w:rFonts w:ascii="Arial" w:eastAsia="SimSun" w:hAnsi="Arial"/>
      <w:b/>
      <w:color w:val="000000"/>
      <w:spacing w:val="-5"/>
      <w:sz w:val="22"/>
      <w:lang w:val="en-GB" w:eastAsia="zh-CN"/>
    </w:rPr>
  </w:style>
  <w:style w:type="paragraph" w:styleId="BodyText">
    <w:name w:val="Body Text"/>
    <w:basedOn w:val="Normal"/>
    <w:link w:val="BodyTextChar"/>
    <w:uiPriority w:val="99"/>
    <w:rsid w:val="003E54B6"/>
    <w:pPr>
      <w:spacing w:after="120"/>
    </w:pPr>
    <w:rPr>
      <w:rFonts w:cs="Arial"/>
      <w:bCs/>
      <w:color w:val="000000"/>
      <w:sz w:val="22"/>
      <w:szCs w:val="22"/>
    </w:rPr>
  </w:style>
  <w:style w:type="character" w:customStyle="1" w:styleId="BodyTextChar">
    <w:name w:val="Body Text Char"/>
    <w:basedOn w:val="DefaultParagraphFont"/>
    <w:link w:val="BodyText"/>
    <w:uiPriority w:val="99"/>
    <w:locked/>
    <w:rsid w:val="0049416F"/>
    <w:rPr>
      <w:rFonts w:ascii="Arial" w:hAnsi="Arial" w:cs="Times New Roman"/>
      <w:color w:val="000000"/>
      <w:sz w:val="22"/>
      <w:lang w:val="en-GB" w:eastAsia="en-GB"/>
    </w:rPr>
  </w:style>
  <w:style w:type="table" w:styleId="TableGrid">
    <w:name w:val="Table Grid"/>
    <w:basedOn w:val="TableNormal"/>
    <w:uiPriority w:val="59"/>
    <w:rsid w:val="00026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7F64C7"/>
    <w:pPr>
      <w:ind w:left="113"/>
      <w:outlineLvl w:val="0"/>
    </w:pPr>
    <w:rPr>
      <w:rFonts w:cs="Arial"/>
      <w:bCs/>
      <w:color w:val="FFFFFF"/>
      <w:kern w:val="28"/>
      <w:sz w:val="32"/>
      <w:szCs w:val="32"/>
    </w:rPr>
  </w:style>
  <w:style w:type="character" w:customStyle="1" w:styleId="TitleChar">
    <w:name w:val="Title Char"/>
    <w:basedOn w:val="DefaultParagraphFont"/>
    <w:link w:val="Title"/>
    <w:uiPriority w:val="10"/>
    <w:locked/>
    <w:rsid w:val="00174C10"/>
    <w:rPr>
      <w:rFonts w:ascii="Arial" w:hAnsi="Arial" w:cs="Times New Roman"/>
      <w:color w:val="FFFFFF"/>
      <w:kern w:val="28"/>
      <w:sz w:val="32"/>
      <w:lang w:val="en-GB" w:eastAsia="en-US"/>
    </w:rPr>
  </w:style>
  <w:style w:type="paragraph" w:customStyle="1" w:styleId="IAHeadDept">
    <w:name w:val="IAHeadDept"/>
    <w:basedOn w:val="IATableText"/>
    <w:link w:val="IAHeadDeptChar"/>
    <w:rsid w:val="00C120C0"/>
    <w:pPr>
      <w:spacing w:after="120"/>
      <w:ind w:left="0" w:right="57"/>
    </w:pPr>
    <w:rPr>
      <w:spacing w:val="-6"/>
      <w:szCs w:val="22"/>
    </w:rPr>
  </w:style>
  <w:style w:type="paragraph" w:customStyle="1" w:styleId="IAHeadLabel">
    <w:name w:val="IAHeadLabel"/>
    <w:basedOn w:val="IATableLabel"/>
    <w:link w:val="IAHeadLabelChar"/>
    <w:rsid w:val="00570F8E"/>
    <w:pPr>
      <w:spacing w:before="110"/>
      <w:ind w:left="0" w:right="0"/>
    </w:pPr>
  </w:style>
  <w:style w:type="character" w:customStyle="1" w:styleId="IAHeadLabelChar">
    <w:name w:val="IAHeadLabel Char"/>
    <w:basedOn w:val="IATableLabelCharChar"/>
    <w:link w:val="IAHeadLabel"/>
    <w:locked/>
    <w:rsid w:val="00570F8E"/>
    <w:rPr>
      <w:rFonts w:ascii="Arial" w:eastAsia="SimSun" w:hAnsi="Arial" w:cs="Times New Roman"/>
      <w:b/>
      <w:color w:val="000000"/>
      <w:spacing w:val="-5"/>
      <w:lang w:val="en-GB" w:eastAsia="zh-CN" w:bidi="ar-SA"/>
    </w:rPr>
  </w:style>
  <w:style w:type="table" w:customStyle="1" w:styleId="TableIAHeading">
    <w:name w:val="Table_IAHeading"/>
    <w:basedOn w:val="TableNormal"/>
    <w:semiHidden/>
    <w:rsid w:val="006A5A2E"/>
    <w:rPr>
      <w:rFonts w:eastAsia="SimSun"/>
      <w:color w:val="FFFFFF"/>
    </w:rPr>
    <w:tblPr>
      <w:tblBorders>
        <w:top w:val="single" w:sz="12" w:space="0" w:color="008080"/>
        <w:left w:val="single" w:sz="12" w:space="0" w:color="008080"/>
        <w:bottom w:val="single" w:sz="12" w:space="0" w:color="008080"/>
        <w:right w:val="single" w:sz="12" w:space="0" w:color="008080"/>
        <w:insideH w:val="single" w:sz="12" w:space="0" w:color="008080"/>
      </w:tblBorders>
      <w:tblCellMar>
        <w:left w:w="0" w:type="dxa"/>
        <w:right w:w="0" w:type="dxa"/>
      </w:tblCellMar>
    </w:tblPr>
    <w:tcPr>
      <w:shd w:val="clear" w:color="auto" w:fill="008080"/>
    </w:tcPr>
  </w:style>
  <w:style w:type="paragraph" w:customStyle="1" w:styleId="IATableNotes">
    <w:name w:val="IATableNotes"/>
    <w:basedOn w:val="Normal"/>
    <w:link w:val="IATableNotesChar"/>
    <w:rsid w:val="006A5A2E"/>
    <w:pPr>
      <w:spacing w:before="60" w:after="60"/>
      <w:ind w:left="113" w:right="113"/>
    </w:pPr>
    <w:rPr>
      <w:rFonts w:eastAsia="SimSun"/>
      <w:sz w:val="18"/>
      <w:lang w:eastAsia="zh-CN"/>
    </w:rPr>
  </w:style>
  <w:style w:type="character" w:customStyle="1" w:styleId="IATableNotesChar">
    <w:name w:val="IATableNotes Char"/>
    <w:link w:val="IATableNotes"/>
    <w:locked/>
    <w:rsid w:val="006A5A2E"/>
    <w:rPr>
      <w:rFonts w:ascii="Arial" w:eastAsia="SimSun" w:hAnsi="Arial"/>
      <w:sz w:val="18"/>
      <w:lang w:val="en-GB" w:eastAsia="zh-CN"/>
    </w:rPr>
  </w:style>
  <w:style w:type="paragraph" w:customStyle="1" w:styleId="IASignOff">
    <w:name w:val="IASignOff"/>
    <w:basedOn w:val="IATableNotes"/>
    <w:next w:val="IATableNotes"/>
    <w:link w:val="IASignOffChar"/>
    <w:semiHidden/>
    <w:rsid w:val="006A5A2E"/>
    <w:pPr>
      <w:spacing w:before="120" w:after="120"/>
      <w:ind w:left="567" w:right="567"/>
    </w:pPr>
    <w:rPr>
      <w:b/>
      <w:bCs/>
      <w:i/>
      <w:iCs/>
    </w:rPr>
  </w:style>
  <w:style w:type="character" w:customStyle="1" w:styleId="IASignOffChar">
    <w:name w:val="IASignOff Char"/>
    <w:link w:val="IASignOff"/>
    <w:locked/>
    <w:rsid w:val="006A5A2E"/>
    <w:rPr>
      <w:rFonts w:ascii="Arial" w:eastAsia="SimSun" w:hAnsi="Arial"/>
      <w:b/>
      <w:i/>
      <w:sz w:val="18"/>
      <w:lang w:val="en-GB" w:eastAsia="zh-CN"/>
    </w:rPr>
  </w:style>
  <w:style w:type="paragraph" w:customStyle="1" w:styleId="IAHeadTitle">
    <w:name w:val="IAHeadTitle"/>
    <w:basedOn w:val="IAHeadDept"/>
    <w:link w:val="IAHeadTitleChar"/>
    <w:rsid w:val="008228A5"/>
    <w:pPr>
      <w:spacing w:before="0" w:after="0"/>
    </w:pPr>
    <w:rPr>
      <w:b/>
      <w:sz w:val="28"/>
      <w:szCs w:val="28"/>
    </w:rPr>
  </w:style>
  <w:style w:type="paragraph" w:customStyle="1" w:styleId="IASignature">
    <w:name w:val="IA Signature"/>
    <w:basedOn w:val="IATableText"/>
    <w:rsid w:val="00C67CDD"/>
    <w:pPr>
      <w:tabs>
        <w:tab w:val="left" w:leader="dot" w:pos="6804"/>
        <w:tab w:val="right" w:leader="dot" w:pos="10206"/>
      </w:tabs>
      <w:spacing w:before="0" w:after="0"/>
      <w:ind w:left="0"/>
    </w:pPr>
  </w:style>
  <w:style w:type="paragraph" w:customStyle="1" w:styleId="IASign-offlabel">
    <w:name w:val="IA Sign-off label"/>
    <w:basedOn w:val="IAHeadLabel"/>
    <w:link w:val="IASign-offlabelChar"/>
    <w:rsid w:val="00FB5CFE"/>
    <w:pPr>
      <w:spacing w:after="120"/>
    </w:pPr>
    <w:rPr>
      <w:szCs w:val="22"/>
      <w:u w:val="single"/>
    </w:rPr>
  </w:style>
  <w:style w:type="character" w:customStyle="1" w:styleId="IASign-offlabelChar">
    <w:name w:val="IA Sign-off label Char"/>
    <w:link w:val="IASign-offlabel"/>
    <w:locked/>
    <w:rsid w:val="009050B9"/>
    <w:rPr>
      <w:rFonts w:ascii="Arial" w:eastAsia="SimSun" w:hAnsi="Arial"/>
      <w:b/>
      <w:color w:val="000000"/>
      <w:spacing w:val="-5"/>
      <w:sz w:val="22"/>
      <w:u w:val="single"/>
      <w:lang w:val="en-GB" w:eastAsia="zh-CN"/>
    </w:rPr>
  </w:style>
  <w:style w:type="paragraph" w:customStyle="1" w:styleId="IASign-off">
    <w:name w:val="IA Sign-off"/>
    <w:basedOn w:val="IATableText"/>
    <w:rsid w:val="00C67CDD"/>
    <w:pPr>
      <w:spacing w:before="0" w:after="0"/>
      <w:ind w:left="0" w:right="284"/>
    </w:pPr>
    <w:rPr>
      <w:b/>
      <w:i/>
    </w:rPr>
  </w:style>
  <w:style w:type="paragraph" w:customStyle="1" w:styleId="IAHeading2">
    <w:name w:val="IAHeading2"/>
    <w:basedOn w:val="Normal"/>
    <w:semiHidden/>
    <w:rsid w:val="000A79FC"/>
    <w:pPr>
      <w:keepNext/>
      <w:keepLines/>
      <w:spacing w:before="60" w:after="60"/>
      <w:ind w:left="113" w:right="113"/>
    </w:pPr>
    <w:rPr>
      <w:rFonts w:eastAsia="SimSun"/>
      <w:b/>
      <w:sz w:val="20"/>
      <w:lang w:eastAsia="zh-CN"/>
    </w:rPr>
  </w:style>
  <w:style w:type="table" w:customStyle="1" w:styleId="TableIABox">
    <w:name w:val="Table_IABox"/>
    <w:basedOn w:val="TableNormal"/>
    <w:rsid w:val="007777A1"/>
    <w:rPr>
      <w:rFonts w:eastAsia="SimSun"/>
    </w:rPr>
    <w:tblPr>
      <w:tblBorders>
        <w:top w:val="single" w:sz="4" w:space="0" w:color="auto"/>
        <w:left w:val="single" w:sz="4" w:space="0" w:color="auto"/>
        <w:bottom w:val="single" w:sz="4" w:space="0" w:color="auto"/>
        <w:right w:val="single" w:sz="4" w:space="0" w:color="auto"/>
      </w:tblBorders>
      <w:tblCellMar>
        <w:left w:w="0" w:type="dxa"/>
        <w:right w:w="0" w:type="dxa"/>
      </w:tblCellMar>
    </w:tblPr>
  </w:style>
  <w:style w:type="paragraph" w:styleId="Header">
    <w:name w:val="header"/>
    <w:basedOn w:val="Normal"/>
    <w:link w:val="HeaderChar"/>
    <w:uiPriority w:val="99"/>
    <w:rsid w:val="00E96CB5"/>
    <w:pPr>
      <w:jc w:val="center"/>
    </w:pPr>
    <w:rPr>
      <w:caps/>
    </w:rPr>
  </w:style>
  <w:style w:type="character" w:customStyle="1" w:styleId="HeaderChar">
    <w:name w:val="Header Char"/>
    <w:basedOn w:val="DefaultParagraphFont"/>
    <w:link w:val="Header"/>
    <w:uiPriority w:val="99"/>
    <w:semiHidden/>
    <w:locked/>
    <w:rPr>
      <w:rFonts w:ascii="Arial" w:hAnsi="Arial" w:cs="Times New Roman"/>
      <w:sz w:val="24"/>
      <w:szCs w:val="24"/>
      <w:lang w:val="x-none" w:eastAsia="en-US"/>
    </w:rPr>
  </w:style>
  <w:style w:type="paragraph" w:styleId="Footer">
    <w:name w:val="footer"/>
    <w:basedOn w:val="Normal"/>
    <w:link w:val="FooterChar"/>
    <w:uiPriority w:val="99"/>
    <w:rsid w:val="000407D8"/>
    <w:pPr>
      <w:tabs>
        <w:tab w:val="center" w:pos="5132"/>
        <w:tab w:val="right" w:pos="10260"/>
      </w:tabs>
      <w:jc w:val="center"/>
    </w:pPr>
    <w:rPr>
      <w:b/>
      <w:sz w:val="18"/>
    </w:rPr>
  </w:style>
  <w:style w:type="character" w:customStyle="1" w:styleId="FooterChar">
    <w:name w:val="Footer Char"/>
    <w:basedOn w:val="DefaultParagraphFont"/>
    <w:link w:val="Footer"/>
    <w:uiPriority w:val="99"/>
    <w:semiHidden/>
    <w:locked/>
    <w:rPr>
      <w:rFonts w:ascii="Arial" w:hAnsi="Arial" w:cs="Times New Roman"/>
      <w:sz w:val="24"/>
      <w:szCs w:val="24"/>
      <w:lang w:val="x-none" w:eastAsia="en-US"/>
    </w:rPr>
  </w:style>
  <w:style w:type="character" w:styleId="PageNumber">
    <w:name w:val="page number"/>
    <w:basedOn w:val="DefaultParagraphFont"/>
    <w:uiPriority w:val="99"/>
    <w:rsid w:val="00EB43FD"/>
    <w:rPr>
      <w:rFonts w:cs="Times New Roman"/>
    </w:rPr>
  </w:style>
  <w:style w:type="paragraph" w:customStyle="1" w:styleId="IANotes">
    <w:name w:val="IANotes"/>
    <w:basedOn w:val="Normal"/>
    <w:semiHidden/>
    <w:rsid w:val="00650282"/>
    <w:rPr>
      <w:rFonts w:eastAsia="SimSun"/>
      <w:color w:val="008080"/>
      <w:sz w:val="22"/>
      <w:lang w:eastAsia="zh-CN"/>
    </w:rPr>
  </w:style>
  <w:style w:type="paragraph" w:customStyle="1" w:styleId="IATableHeading">
    <w:name w:val="IATableHeading"/>
    <w:basedOn w:val="IATableLabel"/>
    <w:rsid w:val="00716D5C"/>
    <w:rPr>
      <w:sz w:val="22"/>
      <w:szCs w:val="24"/>
    </w:rPr>
  </w:style>
  <w:style w:type="paragraph" w:styleId="FootnoteText">
    <w:name w:val="footnote text"/>
    <w:aliases w:val="single space,FOOTNOTES,fn,Footnote Text Char Char Char,Footnote Text Char Char,Footnote Text Char1,single space Char,ft Char,ft,Footnote Text Char1 Char Char Char,Footnote,Fußnote,Fußnotentext Cha,Знак10,ADB"/>
    <w:basedOn w:val="Normal"/>
    <w:link w:val="FootnoteTextChar"/>
    <w:uiPriority w:val="99"/>
    <w:rsid w:val="00490FF7"/>
    <w:rPr>
      <w:rFonts w:eastAsia="SimSun"/>
      <w:sz w:val="16"/>
      <w:lang w:eastAsia="zh-CN"/>
    </w:rPr>
  </w:style>
  <w:style w:type="character" w:customStyle="1" w:styleId="FootnoteTextChar">
    <w:name w:val="Footnote Text Char"/>
    <w:aliases w:val="single space Char1,FOOTNOTES Char,fn Char,Footnote Text Char Char Char Char,Footnote Text Char Char Char1,Footnote Text Char1 Char,single space Char Char,ft Char Char,ft Char1,Footnote Text Char1 Char Char Char Char,Footnote Char"/>
    <w:basedOn w:val="DefaultParagraphFont"/>
    <w:link w:val="FootnoteText"/>
    <w:uiPriority w:val="99"/>
    <w:locked/>
    <w:rPr>
      <w:rFonts w:ascii="Arial" w:hAnsi="Arial" w:cs="Times New Roman"/>
      <w:lang w:val="x-none" w:eastAsia="en-US"/>
    </w:rPr>
  </w:style>
  <w:style w:type="character" w:styleId="FootnoteReference">
    <w:name w:val="footnote reference"/>
    <w:aliases w:val="BVI fnr,16 Point,Superscript 6 Point,ftref,Footnote Reference Number,Footnote Reference_LVL6,Footnote Reference_LVL61,Footnote Reference_LVL62,Footnote Reference_LVL63,Footnote Reference_LVL64,Знак сноски-FN,fr,SUPERS"/>
    <w:basedOn w:val="DefaultParagraphFont"/>
    <w:link w:val="BVIfnrCarCarCarCarChar"/>
    <w:uiPriority w:val="99"/>
    <w:rsid w:val="00B84190"/>
    <w:rPr>
      <w:rFonts w:cs="Times New Roman"/>
      <w:sz w:val="22"/>
      <w:vertAlign w:val="superscript"/>
    </w:rPr>
  </w:style>
  <w:style w:type="paragraph" w:customStyle="1" w:styleId="EBBodyPara">
    <w:name w:val="EBBodyPara"/>
    <w:basedOn w:val="BodyText"/>
    <w:rsid w:val="005A2FC0"/>
  </w:style>
  <w:style w:type="paragraph" w:styleId="BalloonText">
    <w:name w:val="Balloon Text"/>
    <w:basedOn w:val="Normal"/>
    <w:link w:val="BalloonTextChar"/>
    <w:uiPriority w:val="99"/>
    <w:semiHidden/>
    <w:rsid w:val="00300C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lang w:val="x-none" w:eastAsia="en-US"/>
    </w:rPr>
  </w:style>
  <w:style w:type="paragraph" w:customStyle="1" w:styleId="EBNumber">
    <w:name w:val="EBNumber"/>
    <w:basedOn w:val="BodyText"/>
    <w:rsid w:val="002B7335"/>
    <w:pPr>
      <w:numPr>
        <w:ilvl w:val="1"/>
        <w:numId w:val="1"/>
      </w:numPr>
    </w:pPr>
  </w:style>
  <w:style w:type="paragraph" w:customStyle="1" w:styleId="EBNumberRestart">
    <w:name w:val="EBNumberRestart"/>
    <w:basedOn w:val="BodyText"/>
    <w:next w:val="EBNumber"/>
    <w:rsid w:val="002B7335"/>
    <w:pPr>
      <w:numPr>
        <w:numId w:val="1"/>
      </w:numPr>
    </w:pPr>
  </w:style>
  <w:style w:type="paragraph" w:customStyle="1" w:styleId="StyleIATableText10ptRight">
    <w:name w:val="Style IATableText + 10 pt Right"/>
    <w:basedOn w:val="IATableText"/>
    <w:rsid w:val="008D39AA"/>
    <w:pPr>
      <w:ind w:left="0" w:right="57"/>
      <w:jc w:val="right"/>
    </w:pPr>
    <w:rPr>
      <w:rFonts w:eastAsia="Times New Roman"/>
      <w:sz w:val="20"/>
    </w:rPr>
  </w:style>
  <w:style w:type="paragraph" w:customStyle="1" w:styleId="SecurityClass">
    <w:name w:val="SecurityClass"/>
    <w:basedOn w:val="Header"/>
    <w:rsid w:val="00AE46AA"/>
  </w:style>
  <w:style w:type="paragraph" w:customStyle="1" w:styleId="IARefNumber">
    <w:name w:val="IARefNumber"/>
    <w:basedOn w:val="IATableText"/>
    <w:rsid w:val="001E152A"/>
    <w:pPr>
      <w:numPr>
        <w:numId w:val="2"/>
      </w:numPr>
    </w:pPr>
  </w:style>
  <w:style w:type="character" w:styleId="Hyperlink">
    <w:name w:val="Hyperlink"/>
    <w:basedOn w:val="DefaultParagraphFont"/>
    <w:uiPriority w:val="99"/>
    <w:rsid w:val="00B4136C"/>
    <w:rPr>
      <w:rFonts w:cs="Times New Roman"/>
      <w:color w:val="auto"/>
      <w:u w:val="single"/>
    </w:rPr>
  </w:style>
  <w:style w:type="paragraph" w:customStyle="1" w:styleId="POPBY">
    <w:name w:val="POPBY"/>
    <w:basedOn w:val="IATableLabel"/>
    <w:rsid w:val="00AB574B"/>
  </w:style>
  <w:style w:type="paragraph" w:customStyle="1" w:styleId="EBBullet">
    <w:name w:val="EBBullet"/>
    <w:basedOn w:val="BodyText"/>
    <w:rsid w:val="002B7335"/>
    <w:pPr>
      <w:numPr>
        <w:numId w:val="3"/>
      </w:numPr>
    </w:pPr>
  </w:style>
  <w:style w:type="paragraph" w:customStyle="1" w:styleId="IAHeadText">
    <w:name w:val="IAHeadText"/>
    <w:basedOn w:val="IATableText"/>
    <w:rsid w:val="00632CB9"/>
    <w:pPr>
      <w:spacing w:before="0" w:after="0"/>
      <w:ind w:left="0" w:right="57"/>
    </w:pPr>
    <w:rPr>
      <w:spacing w:val="-6"/>
    </w:rPr>
  </w:style>
  <w:style w:type="paragraph" w:customStyle="1" w:styleId="IAHeadLabel0">
    <w:name w:val="IAHeadLabel0"/>
    <w:basedOn w:val="IAHeadLabel"/>
    <w:next w:val="IAHeadTitle"/>
    <w:rsid w:val="00632CB9"/>
    <w:pPr>
      <w:spacing w:before="0"/>
    </w:pPr>
  </w:style>
  <w:style w:type="paragraph" w:customStyle="1" w:styleId="IATableLines">
    <w:name w:val="IATableLines"/>
    <w:basedOn w:val="IATableText"/>
    <w:link w:val="IATableLinesChar"/>
    <w:rsid w:val="00E82A56"/>
    <w:pPr>
      <w:spacing w:before="0" w:after="0"/>
    </w:pPr>
  </w:style>
  <w:style w:type="paragraph" w:customStyle="1" w:styleId="EvidenceHeadPIR">
    <w:name w:val="EvidenceHeadPIR"/>
    <w:rsid w:val="00BE650A"/>
    <w:pPr>
      <w:spacing w:after="120"/>
    </w:pPr>
    <w:rPr>
      <w:rFonts w:ascii="Arial" w:hAnsi="Arial" w:cs="Arial"/>
      <w:bCs/>
      <w:color w:val="000000"/>
      <w:sz w:val="22"/>
      <w:szCs w:val="22"/>
    </w:rPr>
  </w:style>
  <w:style w:type="character" w:styleId="FollowedHyperlink">
    <w:name w:val="FollowedHyperlink"/>
    <w:basedOn w:val="DefaultParagraphFont"/>
    <w:uiPriority w:val="99"/>
    <w:rsid w:val="006D37CF"/>
    <w:rPr>
      <w:rFonts w:cs="Times New Roman"/>
      <w:color w:val="auto"/>
      <w:u w:val="single"/>
    </w:rPr>
  </w:style>
  <w:style w:type="paragraph" w:customStyle="1" w:styleId="IASpacer2">
    <w:name w:val="IASpacer2"/>
    <w:basedOn w:val="IASpacer"/>
    <w:rsid w:val="00311373"/>
    <w:pPr>
      <w:spacing w:line="40" w:lineRule="exact"/>
    </w:pPr>
  </w:style>
  <w:style w:type="paragraph" w:customStyle="1" w:styleId="POPVBY">
    <w:name w:val="POPVBY"/>
    <w:basedOn w:val="IATableLabel"/>
    <w:rsid w:val="00AB574B"/>
  </w:style>
  <w:style w:type="paragraph" w:customStyle="1" w:styleId="POTPY">
    <w:name w:val="POTPY"/>
    <w:basedOn w:val="IATableLabel"/>
    <w:rsid w:val="00F622E8"/>
  </w:style>
  <w:style w:type="paragraph" w:customStyle="1" w:styleId="PONBLow">
    <w:name w:val="PONBLow"/>
    <w:basedOn w:val="IATableLabel"/>
    <w:link w:val="PONBLowCharChar"/>
    <w:rsid w:val="00F622E8"/>
    <w:rPr>
      <w:b w:val="0"/>
      <w:szCs w:val="22"/>
    </w:rPr>
  </w:style>
  <w:style w:type="character" w:customStyle="1" w:styleId="PONBLowCharChar">
    <w:name w:val="PONBLow Char Char"/>
    <w:link w:val="PONBLow"/>
    <w:locked/>
    <w:rsid w:val="00F622E8"/>
    <w:rPr>
      <w:rFonts w:ascii="Arial" w:eastAsia="SimSun" w:hAnsi="Arial"/>
      <w:b/>
      <w:color w:val="000000"/>
      <w:spacing w:val="-5"/>
      <w:sz w:val="22"/>
      <w:lang w:val="en-GB" w:eastAsia="zh-CN"/>
    </w:rPr>
  </w:style>
  <w:style w:type="paragraph" w:customStyle="1" w:styleId="PONBHigh">
    <w:name w:val="PONBHigh"/>
    <w:basedOn w:val="IATableLabel"/>
    <w:link w:val="PONBHighChar"/>
    <w:rsid w:val="00F622E8"/>
    <w:rPr>
      <w:b w:val="0"/>
      <w:szCs w:val="22"/>
    </w:rPr>
  </w:style>
  <w:style w:type="character" w:customStyle="1" w:styleId="PONBHighChar">
    <w:name w:val="PONBHigh Char"/>
    <w:link w:val="PONBHigh"/>
    <w:locked/>
    <w:rsid w:val="00F622E8"/>
    <w:rPr>
      <w:rFonts w:ascii="Arial" w:eastAsia="SimSun" w:hAnsi="Arial"/>
      <w:b/>
      <w:color w:val="000000"/>
      <w:spacing w:val="-5"/>
      <w:sz w:val="22"/>
      <w:lang w:val="en-GB" w:eastAsia="zh-CN"/>
    </w:rPr>
  </w:style>
  <w:style w:type="paragraph" w:customStyle="1" w:styleId="PONBBestEst">
    <w:name w:val="PONBBestEst"/>
    <w:basedOn w:val="IATableLabel"/>
    <w:link w:val="PONBBestEstChar"/>
    <w:rsid w:val="00F622E8"/>
    <w:rPr>
      <w:b w:val="0"/>
      <w:szCs w:val="22"/>
    </w:rPr>
  </w:style>
  <w:style w:type="character" w:customStyle="1" w:styleId="PONBBestEstChar">
    <w:name w:val="PONBBestEst Char"/>
    <w:link w:val="PONBBestEst"/>
    <w:locked/>
    <w:rsid w:val="00F622E8"/>
    <w:rPr>
      <w:rFonts w:ascii="Arial" w:eastAsia="SimSun" w:hAnsi="Arial"/>
      <w:b/>
      <w:color w:val="000000"/>
      <w:spacing w:val="-5"/>
      <w:sz w:val="22"/>
      <w:lang w:val="en-GB" w:eastAsia="zh-CN"/>
    </w:rPr>
  </w:style>
  <w:style w:type="paragraph" w:customStyle="1" w:styleId="POTTCostsHigh">
    <w:name w:val="POTTCostsHigh"/>
    <w:basedOn w:val="IATableText"/>
    <w:rsid w:val="00B318B0"/>
    <w:pPr>
      <w:jc w:val="right"/>
    </w:pPr>
  </w:style>
  <w:style w:type="paragraph" w:customStyle="1" w:styleId="POTTCostsLow">
    <w:name w:val="POTTCostsLow"/>
    <w:basedOn w:val="POTTCostsHigh"/>
    <w:rsid w:val="00B318B0"/>
  </w:style>
  <w:style w:type="paragraph" w:customStyle="1" w:styleId="POTTCostsBest">
    <w:name w:val="POTTCostsBest"/>
    <w:basedOn w:val="IATableText"/>
    <w:rsid w:val="00B318B0"/>
    <w:pPr>
      <w:jc w:val="right"/>
    </w:pPr>
  </w:style>
  <w:style w:type="paragraph" w:customStyle="1" w:styleId="POTTCostsYear">
    <w:name w:val="POTTCostsYear"/>
    <w:basedOn w:val="IATableText"/>
    <w:rsid w:val="00B318B0"/>
    <w:pPr>
      <w:jc w:val="center"/>
    </w:pPr>
    <w:rPr>
      <w:szCs w:val="18"/>
    </w:rPr>
  </w:style>
  <w:style w:type="paragraph" w:customStyle="1" w:styleId="POAACostsLow">
    <w:name w:val="POAACostsLow"/>
    <w:basedOn w:val="IATableText"/>
    <w:rsid w:val="00B318B0"/>
    <w:pPr>
      <w:jc w:val="right"/>
    </w:pPr>
  </w:style>
  <w:style w:type="paragraph" w:customStyle="1" w:styleId="POAACostsHigh">
    <w:name w:val="POAACostsHigh"/>
    <w:basedOn w:val="POAACostsLow"/>
    <w:rsid w:val="00B318B0"/>
  </w:style>
  <w:style w:type="paragraph" w:customStyle="1" w:styleId="POAACostsBest">
    <w:name w:val="POAACostsBest"/>
    <w:basedOn w:val="IATableText"/>
    <w:rsid w:val="00B318B0"/>
    <w:pPr>
      <w:jc w:val="right"/>
    </w:pPr>
  </w:style>
  <w:style w:type="paragraph" w:customStyle="1" w:styleId="POTCCostsLow">
    <w:name w:val="POTCCostsLow"/>
    <w:basedOn w:val="IATableText"/>
    <w:rsid w:val="00B318B0"/>
    <w:pPr>
      <w:jc w:val="right"/>
    </w:pPr>
    <w:rPr>
      <w:b/>
    </w:rPr>
  </w:style>
  <w:style w:type="paragraph" w:customStyle="1" w:styleId="POTCCostsHigh">
    <w:name w:val="POTCCostsHigh"/>
    <w:basedOn w:val="IATableText"/>
    <w:rsid w:val="00B318B0"/>
    <w:pPr>
      <w:jc w:val="right"/>
    </w:pPr>
    <w:rPr>
      <w:b/>
    </w:rPr>
  </w:style>
  <w:style w:type="paragraph" w:customStyle="1" w:styleId="POTCCostsBest">
    <w:name w:val="POTCCostsBest"/>
    <w:basedOn w:val="IATableText"/>
    <w:rsid w:val="00B318B0"/>
    <w:pPr>
      <w:jc w:val="right"/>
    </w:pPr>
    <w:rPr>
      <w:b/>
    </w:rPr>
  </w:style>
  <w:style w:type="paragraph" w:customStyle="1" w:styleId="IAPOQ1">
    <w:name w:val="IAPOQ1"/>
    <w:basedOn w:val="IATableLabel"/>
    <w:rsid w:val="00B006A9"/>
  </w:style>
  <w:style w:type="paragraph" w:customStyle="1" w:styleId="IAPOA1">
    <w:name w:val="IAPOA1"/>
    <w:basedOn w:val="IATableLines"/>
    <w:rsid w:val="00B006A9"/>
  </w:style>
  <w:style w:type="paragraph" w:customStyle="1" w:styleId="IAPOQ2">
    <w:name w:val="IAPOQ2"/>
    <w:basedOn w:val="IATableLabel"/>
    <w:link w:val="IAPOQ2Char"/>
    <w:rsid w:val="00B006A9"/>
  </w:style>
  <w:style w:type="paragraph" w:customStyle="1" w:styleId="IAPOA2">
    <w:name w:val="IAPOA2"/>
    <w:basedOn w:val="IATableLines"/>
    <w:rsid w:val="00B006A9"/>
  </w:style>
  <w:style w:type="paragraph" w:customStyle="1" w:styleId="POTTBenLow">
    <w:name w:val="POTTBenLow"/>
    <w:basedOn w:val="POTTCostsLow"/>
    <w:rsid w:val="00B006A9"/>
  </w:style>
  <w:style w:type="paragraph" w:customStyle="1" w:styleId="POTTBenHigh">
    <w:name w:val="POTTBenHigh"/>
    <w:basedOn w:val="POTTCostsHigh"/>
    <w:rsid w:val="00B006A9"/>
  </w:style>
  <w:style w:type="paragraph" w:customStyle="1" w:styleId="POTTBenBest">
    <w:name w:val="POTTBenBest"/>
    <w:basedOn w:val="POTTCostsBest"/>
    <w:rsid w:val="00B006A9"/>
  </w:style>
  <w:style w:type="paragraph" w:customStyle="1" w:styleId="POAABenLow">
    <w:name w:val="POAABenLow"/>
    <w:basedOn w:val="POAACostsLow"/>
    <w:rsid w:val="00B006A9"/>
  </w:style>
  <w:style w:type="paragraph" w:customStyle="1" w:styleId="POAABenHigh">
    <w:name w:val="POAABenHigh"/>
    <w:basedOn w:val="POAABenLow"/>
    <w:rsid w:val="00B006A9"/>
  </w:style>
  <w:style w:type="paragraph" w:customStyle="1" w:styleId="POAABenBest">
    <w:name w:val="POAABenBest"/>
    <w:basedOn w:val="POAABenHigh"/>
    <w:rsid w:val="00B006A9"/>
  </w:style>
  <w:style w:type="paragraph" w:customStyle="1" w:styleId="POTBBenLow">
    <w:name w:val="POTBBenLow"/>
    <w:basedOn w:val="POTCCostsLow"/>
    <w:rsid w:val="00B006A9"/>
  </w:style>
  <w:style w:type="paragraph" w:customStyle="1" w:styleId="POTBBenHigh">
    <w:name w:val="POTBBenHigh"/>
    <w:basedOn w:val="POTBBenLow"/>
    <w:rsid w:val="00B006A9"/>
  </w:style>
  <w:style w:type="paragraph" w:customStyle="1" w:styleId="POTBBenBest">
    <w:name w:val="POTBBenBest"/>
    <w:basedOn w:val="POTBBenHigh"/>
    <w:rsid w:val="00B006A9"/>
  </w:style>
  <w:style w:type="paragraph" w:customStyle="1" w:styleId="IPPOQ3">
    <w:name w:val="IPPOQ3"/>
    <w:basedOn w:val="IAPOQ2"/>
    <w:link w:val="IPPOQ3Char"/>
    <w:rsid w:val="00F1653E"/>
  </w:style>
  <w:style w:type="paragraph" w:customStyle="1" w:styleId="IAPOQ4">
    <w:name w:val="IAPOQ4"/>
    <w:basedOn w:val="IPPOQ3"/>
    <w:link w:val="IAPOQ4Char"/>
    <w:rsid w:val="00F1653E"/>
  </w:style>
  <w:style w:type="paragraph" w:customStyle="1" w:styleId="IAPOA3">
    <w:name w:val="IAPOA3"/>
    <w:basedOn w:val="IAPOA2"/>
    <w:rsid w:val="00F1653E"/>
  </w:style>
  <w:style w:type="paragraph" w:customStyle="1" w:styleId="IAPOA4">
    <w:name w:val="IAPOA4"/>
    <w:basedOn w:val="IAPOA3"/>
    <w:rsid w:val="00F1653E"/>
  </w:style>
  <w:style w:type="paragraph" w:customStyle="1" w:styleId="IAPOA5">
    <w:name w:val="IAPOA5"/>
    <w:basedOn w:val="IAPOA4"/>
    <w:rsid w:val="00F1653E"/>
  </w:style>
  <w:style w:type="paragraph" w:customStyle="1" w:styleId="IAPOQ5">
    <w:name w:val="IAPOQ5"/>
    <w:basedOn w:val="IAPOQ4"/>
    <w:link w:val="IAPOQ5Char"/>
    <w:rsid w:val="00F1653E"/>
  </w:style>
  <w:style w:type="character" w:customStyle="1" w:styleId="IAPOQ2Char">
    <w:name w:val="IAPOQ2 Char"/>
    <w:basedOn w:val="IATableLabelCharChar"/>
    <w:link w:val="IAPOQ2"/>
    <w:locked/>
    <w:rsid w:val="00F1653E"/>
    <w:rPr>
      <w:rFonts w:ascii="Arial" w:eastAsia="SimSun" w:hAnsi="Arial" w:cs="Times New Roman"/>
      <w:b/>
      <w:color w:val="000000"/>
      <w:spacing w:val="-5"/>
      <w:lang w:val="en-GB" w:eastAsia="zh-CN" w:bidi="ar-SA"/>
    </w:rPr>
  </w:style>
  <w:style w:type="character" w:customStyle="1" w:styleId="IPPOQ3Char">
    <w:name w:val="IPPOQ3 Char"/>
    <w:basedOn w:val="IAPOQ2Char"/>
    <w:link w:val="IPPOQ3"/>
    <w:locked/>
    <w:rsid w:val="00F1653E"/>
    <w:rPr>
      <w:rFonts w:ascii="Arial" w:eastAsia="SimSun" w:hAnsi="Arial" w:cs="Times New Roman"/>
      <w:b/>
      <w:color w:val="000000"/>
      <w:spacing w:val="-5"/>
      <w:lang w:val="en-GB" w:eastAsia="zh-CN" w:bidi="ar-SA"/>
    </w:rPr>
  </w:style>
  <w:style w:type="character" w:customStyle="1" w:styleId="IAPOQ4Char">
    <w:name w:val="IAPOQ4 Char"/>
    <w:basedOn w:val="IPPOQ3Char"/>
    <w:link w:val="IAPOQ4"/>
    <w:locked/>
    <w:rsid w:val="00F1653E"/>
    <w:rPr>
      <w:rFonts w:ascii="Arial" w:eastAsia="SimSun" w:hAnsi="Arial" w:cs="Times New Roman"/>
      <w:b/>
      <w:color w:val="000000"/>
      <w:spacing w:val="-5"/>
      <w:lang w:val="en-GB" w:eastAsia="zh-CN" w:bidi="ar-SA"/>
    </w:rPr>
  </w:style>
  <w:style w:type="character" w:customStyle="1" w:styleId="IAPOQ5Char">
    <w:name w:val="IAPOQ5 Char"/>
    <w:basedOn w:val="IAPOQ4Char"/>
    <w:link w:val="IAPOQ5"/>
    <w:locked/>
    <w:rsid w:val="00F1653E"/>
    <w:rPr>
      <w:rFonts w:ascii="Arial" w:eastAsia="SimSun" w:hAnsi="Arial" w:cs="Times New Roman"/>
      <w:b/>
      <w:color w:val="000000"/>
      <w:spacing w:val="-5"/>
      <w:lang w:val="en-GB" w:eastAsia="zh-CN" w:bidi="ar-SA"/>
    </w:rPr>
  </w:style>
  <w:style w:type="paragraph" w:customStyle="1" w:styleId="IAPODisRate">
    <w:name w:val="IAPODisRate"/>
    <w:basedOn w:val="IATableLabel"/>
    <w:rsid w:val="00F1653E"/>
    <w:pPr>
      <w:ind w:left="0"/>
      <w:jc w:val="center"/>
    </w:pPr>
    <w:rPr>
      <w:b w:val="0"/>
    </w:rPr>
  </w:style>
  <w:style w:type="paragraph" w:customStyle="1" w:styleId="IAPODICost">
    <w:name w:val="IAPODICost"/>
    <w:basedOn w:val="IATableLabel"/>
    <w:link w:val="IAPODICostChar"/>
    <w:rsid w:val="000E3FD7"/>
    <w:rPr>
      <w:b w:val="0"/>
      <w:sz w:val="22"/>
      <w:szCs w:val="22"/>
    </w:rPr>
  </w:style>
  <w:style w:type="character" w:customStyle="1" w:styleId="IAPODICostChar">
    <w:name w:val="IAPODICost Char"/>
    <w:link w:val="IAPODICost"/>
    <w:locked/>
    <w:rsid w:val="000E3FD7"/>
    <w:rPr>
      <w:rFonts w:ascii="Arial" w:eastAsia="SimSun" w:hAnsi="Arial"/>
      <w:b/>
      <w:color w:val="000000"/>
      <w:spacing w:val="-5"/>
      <w:sz w:val="22"/>
      <w:lang w:val="en-GB" w:eastAsia="zh-CN"/>
    </w:rPr>
  </w:style>
  <w:style w:type="paragraph" w:customStyle="1" w:styleId="IAPODIBen">
    <w:name w:val="IAPODIBen"/>
    <w:basedOn w:val="IATableLabel"/>
    <w:link w:val="IAPODIBenChar"/>
    <w:rsid w:val="000E3FD7"/>
    <w:rPr>
      <w:b w:val="0"/>
      <w:sz w:val="22"/>
      <w:szCs w:val="22"/>
    </w:rPr>
  </w:style>
  <w:style w:type="paragraph" w:customStyle="1" w:styleId="IAPODINet">
    <w:name w:val="IAPODINet"/>
    <w:basedOn w:val="IATableLabel"/>
    <w:link w:val="IAPODINetChar"/>
    <w:rsid w:val="000E3FD7"/>
    <w:rPr>
      <w:b w:val="0"/>
      <w:sz w:val="22"/>
      <w:szCs w:val="22"/>
    </w:rPr>
  </w:style>
  <w:style w:type="paragraph" w:customStyle="1" w:styleId="IAPODIOIOO">
    <w:name w:val="IAPODIOIOO"/>
    <w:basedOn w:val="IATableLabel"/>
    <w:rsid w:val="000E3FD7"/>
    <w:rPr>
      <w:b w:val="0"/>
      <w:sz w:val="22"/>
      <w:szCs w:val="22"/>
    </w:rPr>
  </w:style>
  <w:style w:type="character" w:customStyle="1" w:styleId="IAPODINetChar">
    <w:name w:val="IAPODINet Char"/>
    <w:link w:val="IAPODINet"/>
    <w:locked/>
    <w:rsid w:val="000E3FD7"/>
    <w:rPr>
      <w:rFonts w:ascii="Arial" w:eastAsia="SimSun" w:hAnsi="Arial"/>
      <w:b/>
      <w:color w:val="000000"/>
      <w:spacing w:val="-5"/>
      <w:sz w:val="22"/>
      <w:lang w:val="en-GB" w:eastAsia="zh-CN"/>
    </w:rPr>
  </w:style>
  <w:style w:type="character" w:customStyle="1" w:styleId="IAPODIBenChar">
    <w:name w:val="IAPODIBen Char"/>
    <w:link w:val="IAPODIBen"/>
    <w:locked/>
    <w:rsid w:val="000E3FD7"/>
    <w:rPr>
      <w:rFonts w:ascii="Arial" w:eastAsia="SimSun" w:hAnsi="Arial"/>
      <w:b/>
      <w:color w:val="000000"/>
      <w:spacing w:val="-5"/>
      <w:sz w:val="22"/>
      <w:lang w:val="en-GB" w:eastAsia="zh-CN"/>
    </w:rPr>
  </w:style>
  <w:style w:type="paragraph" w:customStyle="1" w:styleId="IAPODIMQ">
    <w:name w:val="IAPODIMQ"/>
    <w:basedOn w:val="IATableText"/>
    <w:rsid w:val="000E3FD7"/>
    <w:rPr>
      <w:color w:val="000000"/>
      <w:sz w:val="20"/>
    </w:rPr>
  </w:style>
  <w:style w:type="paragraph" w:customStyle="1" w:styleId="ebbullet0">
    <w:name w:val="ebbullet"/>
    <w:basedOn w:val="Normal"/>
    <w:rsid w:val="001F5423"/>
    <w:pPr>
      <w:spacing w:before="100" w:beforeAutospacing="1" w:after="100" w:afterAutospacing="1"/>
    </w:pPr>
  </w:style>
  <w:style w:type="paragraph" w:customStyle="1" w:styleId="IATitle">
    <w:name w:val="IATitle"/>
    <w:basedOn w:val="Normal"/>
    <w:rsid w:val="005F32E7"/>
    <w:pPr>
      <w:ind w:left="113"/>
    </w:pPr>
    <w:rPr>
      <w:rFonts w:eastAsia="SimSun" w:cs="Arial"/>
      <w:sz w:val="20"/>
    </w:rPr>
  </w:style>
  <w:style w:type="paragraph" w:customStyle="1" w:styleId="IANo">
    <w:name w:val="IANo"/>
    <w:basedOn w:val="Normal"/>
    <w:link w:val="IANoChar"/>
    <w:rsid w:val="005F32E7"/>
    <w:pPr>
      <w:ind w:left="113"/>
    </w:pPr>
    <w:rPr>
      <w:sz w:val="20"/>
      <w:szCs w:val="22"/>
    </w:rPr>
  </w:style>
  <w:style w:type="character" w:customStyle="1" w:styleId="IAHeadDeptChar">
    <w:name w:val="IAHeadDept Char"/>
    <w:link w:val="IAHeadDept"/>
    <w:locked/>
    <w:rsid w:val="008031EC"/>
    <w:rPr>
      <w:rFonts w:ascii="Arial" w:eastAsia="SimSun" w:hAnsi="Arial"/>
      <w:b/>
      <w:color w:val="000000"/>
      <w:spacing w:val="-6"/>
      <w:sz w:val="22"/>
      <w:lang w:val="en-GB" w:eastAsia="zh-CN"/>
    </w:rPr>
  </w:style>
  <w:style w:type="character" w:customStyle="1" w:styleId="IAHeadTitleChar">
    <w:name w:val="IAHeadTitle Char"/>
    <w:link w:val="IAHeadTitle"/>
    <w:locked/>
    <w:rsid w:val="008031EC"/>
    <w:rPr>
      <w:rFonts w:ascii="Arial" w:eastAsia="SimSun" w:hAnsi="Arial"/>
      <w:b/>
      <w:color w:val="000000"/>
      <w:spacing w:val="-6"/>
      <w:sz w:val="28"/>
      <w:lang w:val="en-GB" w:eastAsia="zh-CN"/>
    </w:rPr>
  </w:style>
  <w:style w:type="character" w:customStyle="1" w:styleId="IANoChar">
    <w:name w:val="IANo Char"/>
    <w:link w:val="IANo"/>
    <w:locked/>
    <w:rsid w:val="005F32E7"/>
    <w:rPr>
      <w:rFonts w:ascii="Arial" w:eastAsia="SimSun" w:hAnsi="Arial"/>
      <w:b/>
      <w:color w:val="000000"/>
      <w:spacing w:val="-6"/>
      <w:sz w:val="22"/>
      <w:lang w:val="en-GB" w:eastAsia="en-US"/>
    </w:rPr>
  </w:style>
  <w:style w:type="paragraph" w:customStyle="1" w:styleId="IALeadDept">
    <w:name w:val="IALeadDept"/>
    <w:basedOn w:val="Normal"/>
    <w:rsid w:val="005F32E7"/>
    <w:pPr>
      <w:ind w:left="113"/>
    </w:pPr>
    <w:rPr>
      <w:rFonts w:cs="Arial"/>
      <w:noProof/>
      <w:sz w:val="20"/>
    </w:rPr>
  </w:style>
  <w:style w:type="paragraph" w:customStyle="1" w:styleId="IAOtherDepts">
    <w:name w:val="IAOtherDepts"/>
    <w:basedOn w:val="IATableLabel"/>
    <w:rsid w:val="008031EC"/>
    <w:pPr>
      <w:spacing w:after="0"/>
    </w:pPr>
    <w:rPr>
      <w:b w:val="0"/>
    </w:rPr>
  </w:style>
  <w:style w:type="paragraph" w:customStyle="1" w:styleId="IADate">
    <w:name w:val="IADate"/>
    <w:basedOn w:val="IATableLabel"/>
    <w:link w:val="IADateChar"/>
    <w:rsid w:val="008031EC"/>
    <w:rPr>
      <w:b w:val="0"/>
      <w:sz w:val="22"/>
      <w:szCs w:val="22"/>
    </w:rPr>
  </w:style>
  <w:style w:type="paragraph" w:customStyle="1" w:styleId="IAStage">
    <w:name w:val="IAStage"/>
    <w:basedOn w:val="IATableLabel"/>
    <w:link w:val="IAStageChar"/>
    <w:rsid w:val="008031EC"/>
    <w:rPr>
      <w:b w:val="0"/>
      <w:sz w:val="22"/>
    </w:rPr>
  </w:style>
  <w:style w:type="paragraph" w:customStyle="1" w:styleId="IASOI">
    <w:name w:val="IASOI"/>
    <w:basedOn w:val="IATableLabel"/>
    <w:link w:val="IASOIChar"/>
    <w:rsid w:val="008031EC"/>
    <w:rPr>
      <w:b w:val="0"/>
      <w:sz w:val="22"/>
    </w:rPr>
  </w:style>
  <w:style w:type="paragraph" w:customStyle="1" w:styleId="IATOM">
    <w:name w:val="IATOM"/>
    <w:basedOn w:val="IATableLabel"/>
    <w:link w:val="IATOMChar"/>
    <w:rsid w:val="008031EC"/>
    <w:rPr>
      <w:b w:val="0"/>
      <w:sz w:val="22"/>
    </w:rPr>
  </w:style>
  <w:style w:type="paragraph" w:customStyle="1" w:styleId="IACOE">
    <w:name w:val="IACOE"/>
    <w:basedOn w:val="Normal"/>
    <w:link w:val="IACOEChar"/>
    <w:autoRedefine/>
    <w:rsid w:val="00B225B0"/>
    <w:rPr>
      <w:rFonts w:eastAsia="SimSun"/>
      <w:spacing w:val="-5"/>
      <w:sz w:val="20"/>
      <w:lang w:eastAsia="zh-CN"/>
    </w:rPr>
  </w:style>
  <w:style w:type="paragraph" w:customStyle="1" w:styleId="IARPC">
    <w:name w:val="IARPC"/>
    <w:basedOn w:val="Title"/>
    <w:link w:val="IARPCChar"/>
    <w:rsid w:val="00174C10"/>
    <w:rPr>
      <w:rFonts w:eastAsia="SimSun"/>
      <w:color w:val="000000"/>
      <w:sz w:val="24"/>
      <w:szCs w:val="24"/>
    </w:rPr>
  </w:style>
  <w:style w:type="paragraph" w:customStyle="1" w:styleId="IAIIOTNPV">
    <w:name w:val="IAIIOTNPV"/>
    <w:basedOn w:val="IATableLabel"/>
    <w:rsid w:val="008031EC"/>
    <w:pPr>
      <w:spacing w:before="0" w:after="0"/>
      <w:jc w:val="both"/>
    </w:pPr>
    <w:rPr>
      <w:b w:val="0"/>
      <w:sz w:val="22"/>
      <w:szCs w:val="22"/>
    </w:rPr>
  </w:style>
  <w:style w:type="paragraph" w:customStyle="1" w:styleId="IAIOBNPV">
    <w:name w:val="IAIOBNPV"/>
    <w:basedOn w:val="IATableLabel"/>
    <w:rsid w:val="008031EC"/>
    <w:pPr>
      <w:spacing w:before="0" w:after="0"/>
    </w:pPr>
    <w:rPr>
      <w:b w:val="0"/>
      <w:sz w:val="22"/>
      <w:szCs w:val="22"/>
    </w:rPr>
  </w:style>
  <w:style w:type="paragraph" w:customStyle="1" w:styleId="IAIONCTBPY">
    <w:name w:val="IAIONCTBPY"/>
    <w:basedOn w:val="IATableLabel"/>
    <w:rsid w:val="008031EC"/>
    <w:pPr>
      <w:spacing w:before="0" w:after="0"/>
    </w:pPr>
    <w:rPr>
      <w:b w:val="0"/>
      <w:sz w:val="22"/>
      <w:szCs w:val="22"/>
    </w:rPr>
  </w:style>
  <w:style w:type="paragraph" w:customStyle="1" w:styleId="IAIOInScopeInOut">
    <w:name w:val="IAIOInScopeInOut"/>
    <w:basedOn w:val="IATableLabel"/>
    <w:rsid w:val="008369A3"/>
    <w:pPr>
      <w:spacing w:before="0" w:after="0"/>
    </w:pPr>
    <w:rPr>
      <w:b w:val="0"/>
      <w:sz w:val="22"/>
      <w:szCs w:val="22"/>
    </w:rPr>
  </w:style>
  <w:style w:type="paragraph" w:customStyle="1" w:styleId="IAIOPrefMQ">
    <w:name w:val="IAIOPrefMQ"/>
    <w:basedOn w:val="IATableText"/>
    <w:rsid w:val="008369A3"/>
    <w:pPr>
      <w:spacing w:before="0" w:after="0"/>
    </w:pPr>
    <w:rPr>
      <w:color w:val="000000"/>
      <w:szCs w:val="22"/>
    </w:rPr>
  </w:style>
  <w:style w:type="paragraph" w:customStyle="1" w:styleId="IAIOQ1">
    <w:name w:val="IAIOQ1"/>
    <w:basedOn w:val="IATableLabel"/>
    <w:rsid w:val="008369A3"/>
  </w:style>
  <w:style w:type="paragraph" w:customStyle="1" w:styleId="IAIOA1">
    <w:name w:val="IAIOA1"/>
    <w:basedOn w:val="IATableLines"/>
    <w:rsid w:val="008369A3"/>
  </w:style>
  <w:style w:type="paragraph" w:customStyle="1" w:styleId="IAIOQ2">
    <w:name w:val="IAIOQ2"/>
    <w:basedOn w:val="IATableLabel"/>
    <w:rsid w:val="008369A3"/>
  </w:style>
  <w:style w:type="paragraph" w:customStyle="1" w:styleId="IAIOA2">
    <w:name w:val="IAIOA2"/>
    <w:basedOn w:val="IATableLines"/>
    <w:rsid w:val="008369A3"/>
  </w:style>
  <w:style w:type="paragraph" w:customStyle="1" w:styleId="IAIOQ3">
    <w:name w:val="IAIOQ3"/>
    <w:basedOn w:val="IATableLabel"/>
    <w:rsid w:val="008369A3"/>
  </w:style>
  <w:style w:type="paragraph" w:customStyle="1" w:styleId="IAIOA3">
    <w:name w:val="IAIOA3"/>
    <w:basedOn w:val="IATableLines"/>
    <w:rsid w:val="008369A3"/>
  </w:style>
  <w:style w:type="paragraph" w:customStyle="1" w:styleId="IAIOPolicyReview">
    <w:name w:val="IAIOPolicyReview"/>
    <w:basedOn w:val="IATableLabel"/>
    <w:link w:val="IAIOPolicyReviewChar"/>
    <w:rsid w:val="00F91F5A"/>
    <w:rPr>
      <w:b w:val="0"/>
      <w:sz w:val="22"/>
      <w:szCs w:val="22"/>
    </w:rPr>
  </w:style>
  <w:style w:type="character" w:customStyle="1" w:styleId="IAIOPolicyReviewChar">
    <w:name w:val="IAIOPolicyReview Char"/>
    <w:link w:val="IAIOPolicyReview"/>
    <w:locked/>
    <w:rsid w:val="00F91F5A"/>
    <w:rPr>
      <w:rFonts w:ascii="Arial" w:eastAsia="SimSun" w:hAnsi="Arial"/>
      <w:b/>
      <w:color w:val="000000"/>
      <w:spacing w:val="-5"/>
      <w:sz w:val="22"/>
      <w:lang w:val="en-GB" w:eastAsia="zh-CN"/>
    </w:rPr>
  </w:style>
  <w:style w:type="paragraph" w:customStyle="1" w:styleId="IAIOReviewMonth">
    <w:name w:val="IAIOReviewMonth"/>
    <w:basedOn w:val="IATableLabel"/>
    <w:link w:val="IAIOReviewMonthChar"/>
    <w:rsid w:val="00F91F5A"/>
    <w:rPr>
      <w:b w:val="0"/>
      <w:sz w:val="22"/>
      <w:szCs w:val="22"/>
    </w:rPr>
  </w:style>
  <w:style w:type="paragraph" w:customStyle="1" w:styleId="IAIOReviewYear">
    <w:name w:val="IAIOReviewYear"/>
    <w:basedOn w:val="IATableLabel"/>
    <w:link w:val="IAIOReviewYearChar"/>
    <w:rsid w:val="00F91F5A"/>
    <w:rPr>
      <w:b w:val="0"/>
      <w:sz w:val="22"/>
      <w:szCs w:val="22"/>
    </w:rPr>
  </w:style>
  <w:style w:type="paragraph" w:customStyle="1" w:styleId="IAIOCheckEU">
    <w:name w:val="IAIOCheckEU"/>
    <w:basedOn w:val="IATableText"/>
    <w:rsid w:val="00F91F5A"/>
    <w:pPr>
      <w:spacing w:before="0" w:after="0"/>
    </w:pPr>
    <w:rPr>
      <w:sz w:val="20"/>
    </w:rPr>
  </w:style>
  <w:style w:type="character" w:customStyle="1" w:styleId="IAIOReviewYearChar">
    <w:name w:val="IAIOReviewYear Char"/>
    <w:link w:val="IAIOReviewYear"/>
    <w:locked/>
    <w:rsid w:val="00F91F5A"/>
    <w:rPr>
      <w:rFonts w:ascii="Arial" w:eastAsia="SimSun" w:hAnsi="Arial"/>
      <w:b/>
      <w:color w:val="000000"/>
      <w:spacing w:val="-5"/>
      <w:sz w:val="22"/>
      <w:lang w:val="en-GB" w:eastAsia="zh-CN"/>
    </w:rPr>
  </w:style>
  <w:style w:type="character" w:customStyle="1" w:styleId="IAIOReviewMonthChar">
    <w:name w:val="IAIOReviewMonth Char"/>
    <w:link w:val="IAIOReviewMonth"/>
    <w:locked/>
    <w:rsid w:val="00F91F5A"/>
    <w:rPr>
      <w:rFonts w:ascii="Arial" w:eastAsia="SimSun" w:hAnsi="Arial"/>
      <w:b/>
      <w:color w:val="000000"/>
      <w:spacing w:val="-5"/>
      <w:sz w:val="22"/>
      <w:lang w:val="en-GB" w:eastAsia="zh-CN"/>
    </w:rPr>
  </w:style>
  <w:style w:type="paragraph" w:customStyle="1" w:styleId="IAIOCheckMicro">
    <w:name w:val="IAIOCheckMicro"/>
    <w:basedOn w:val="IATableLines"/>
    <w:link w:val="IAIOCheckMicroChar"/>
    <w:rsid w:val="00F91F5A"/>
    <w:rPr>
      <w:sz w:val="20"/>
    </w:rPr>
  </w:style>
  <w:style w:type="paragraph" w:customStyle="1" w:styleId="IAIOCheck20">
    <w:name w:val="IAIOCheck20"/>
    <w:basedOn w:val="IATableLines"/>
    <w:rsid w:val="00F91F5A"/>
    <w:rPr>
      <w:sz w:val="20"/>
    </w:rPr>
  </w:style>
  <w:style w:type="paragraph" w:customStyle="1" w:styleId="IAIOCheckSmall">
    <w:name w:val="IAIOCheckSmall"/>
    <w:basedOn w:val="IATableLines"/>
    <w:link w:val="IAIOCheckSmallChar"/>
    <w:rsid w:val="00F91F5A"/>
    <w:rPr>
      <w:sz w:val="20"/>
    </w:rPr>
  </w:style>
  <w:style w:type="paragraph" w:customStyle="1" w:styleId="IAIOCheckMedium">
    <w:name w:val="IAIOCheckMedium"/>
    <w:basedOn w:val="IATableLines"/>
    <w:link w:val="IAIOCheckMediumChar"/>
    <w:rsid w:val="00F91F5A"/>
    <w:rPr>
      <w:sz w:val="20"/>
    </w:rPr>
  </w:style>
  <w:style w:type="paragraph" w:customStyle="1" w:styleId="IAIOCheckLarge">
    <w:name w:val="IAIOCheckLarge"/>
    <w:basedOn w:val="IATableLines"/>
    <w:link w:val="IAIOCheckLargeChar"/>
    <w:rsid w:val="00F91F5A"/>
    <w:rPr>
      <w:sz w:val="20"/>
    </w:rPr>
  </w:style>
  <w:style w:type="paragraph" w:customStyle="1" w:styleId="IAIOCO2Traded">
    <w:name w:val="IAIOCO2Traded"/>
    <w:basedOn w:val="IATableLabel"/>
    <w:link w:val="IAIOCO2TradedChar"/>
    <w:rsid w:val="00F91F5A"/>
    <w:rPr>
      <w:b w:val="0"/>
      <w:sz w:val="22"/>
    </w:rPr>
  </w:style>
  <w:style w:type="paragraph" w:customStyle="1" w:styleId="IAIOCO2NonTraded">
    <w:name w:val="IAIOCO2NonTraded"/>
    <w:basedOn w:val="IAIOCO2Traded"/>
    <w:rsid w:val="008155E3"/>
    <w:rPr>
      <w:sz w:val="20"/>
    </w:rPr>
  </w:style>
  <w:style w:type="paragraph" w:customStyle="1" w:styleId="IAIOtextSign">
    <w:name w:val="IAIOtextSign"/>
    <w:basedOn w:val="Normal"/>
    <w:rsid w:val="00F91F5A"/>
    <w:pPr>
      <w:jc w:val="center"/>
    </w:pPr>
  </w:style>
  <w:style w:type="paragraph" w:customStyle="1" w:styleId="IAIOSigDate">
    <w:name w:val="IAIOSigDate"/>
    <w:basedOn w:val="Normal"/>
    <w:rsid w:val="00F91F5A"/>
    <w:pPr>
      <w:jc w:val="center"/>
    </w:pPr>
    <w:rPr>
      <w:sz w:val="22"/>
      <w:szCs w:val="22"/>
    </w:rPr>
  </w:style>
  <w:style w:type="paragraph" w:customStyle="1" w:styleId="IAPODescription">
    <w:name w:val="IAPODescription"/>
    <w:basedOn w:val="IAHeadLabel"/>
    <w:link w:val="IAPODescriptionCharChar"/>
    <w:rsid w:val="00D00846"/>
    <w:pPr>
      <w:spacing w:before="50"/>
    </w:pPr>
    <w:rPr>
      <w:b w:val="0"/>
    </w:rPr>
  </w:style>
  <w:style w:type="character" w:customStyle="1" w:styleId="IAPODescriptionCharChar">
    <w:name w:val="IAPODescription Char Char"/>
    <w:basedOn w:val="IAHeadLabelChar"/>
    <w:link w:val="IAPODescription"/>
    <w:locked/>
    <w:rsid w:val="00D00846"/>
    <w:rPr>
      <w:rFonts w:ascii="Arial" w:eastAsia="SimSun" w:hAnsi="Arial" w:cs="Times New Roman"/>
      <w:b/>
      <w:color w:val="000000"/>
      <w:spacing w:val="-5"/>
      <w:lang w:val="en-GB" w:eastAsia="zh-CN" w:bidi="ar-SA"/>
    </w:rPr>
  </w:style>
  <w:style w:type="character" w:customStyle="1" w:styleId="IADateChar">
    <w:name w:val="IADate Char"/>
    <w:link w:val="IADate"/>
    <w:locked/>
    <w:rsid w:val="00174C10"/>
    <w:rPr>
      <w:rFonts w:ascii="Arial" w:eastAsia="SimSun" w:hAnsi="Arial"/>
      <w:b/>
      <w:color w:val="000000"/>
      <w:spacing w:val="-5"/>
      <w:sz w:val="22"/>
      <w:lang w:val="en-GB" w:eastAsia="zh-CN"/>
    </w:rPr>
  </w:style>
  <w:style w:type="character" w:customStyle="1" w:styleId="IATableLinesChar">
    <w:name w:val="IATableLines Char"/>
    <w:basedOn w:val="IATableTextChar"/>
    <w:link w:val="IATableLines"/>
    <w:locked/>
    <w:rsid w:val="00174C10"/>
    <w:rPr>
      <w:rFonts w:ascii="Arial" w:eastAsia="SimSun" w:hAnsi="Arial" w:cs="Times New Roman"/>
      <w:b/>
      <w:color w:val="000000"/>
      <w:spacing w:val="-5"/>
      <w:sz w:val="22"/>
      <w:lang w:val="en-GB" w:eastAsia="zh-CN" w:bidi="ar-SA"/>
    </w:rPr>
  </w:style>
  <w:style w:type="character" w:customStyle="1" w:styleId="IACOEChar">
    <w:name w:val="IACOE Char"/>
    <w:link w:val="IACOE"/>
    <w:locked/>
    <w:rsid w:val="00B225B0"/>
    <w:rPr>
      <w:rFonts w:ascii="Arial" w:eastAsia="SimSun" w:hAnsi="Arial"/>
      <w:b/>
      <w:color w:val="000000"/>
      <w:spacing w:val="-5"/>
      <w:sz w:val="24"/>
      <w:lang w:val="en-GB" w:eastAsia="zh-CN"/>
    </w:rPr>
  </w:style>
  <w:style w:type="character" w:customStyle="1" w:styleId="IAStageChar">
    <w:name w:val="IAStage Char"/>
    <w:link w:val="IAStage"/>
    <w:locked/>
    <w:rsid w:val="00174C10"/>
    <w:rPr>
      <w:rFonts w:ascii="Arial" w:eastAsia="SimSun" w:hAnsi="Arial"/>
      <w:b/>
      <w:color w:val="000000"/>
      <w:spacing w:val="-5"/>
      <w:sz w:val="22"/>
      <w:lang w:val="en-GB" w:eastAsia="zh-CN"/>
    </w:rPr>
  </w:style>
  <w:style w:type="character" w:customStyle="1" w:styleId="IASOIChar">
    <w:name w:val="IASOI Char"/>
    <w:link w:val="IASOI"/>
    <w:locked/>
    <w:rsid w:val="00174C10"/>
    <w:rPr>
      <w:rFonts w:ascii="Arial" w:eastAsia="SimSun" w:hAnsi="Arial"/>
      <w:b/>
      <w:color w:val="000000"/>
      <w:spacing w:val="-5"/>
      <w:sz w:val="22"/>
      <w:lang w:val="en-GB" w:eastAsia="zh-CN"/>
    </w:rPr>
  </w:style>
  <w:style w:type="character" w:customStyle="1" w:styleId="IATOMChar">
    <w:name w:val="IATOM Char"/>
    <w:link w:val="IATOM"/>
    <w:locked/>
    <w:rsid w:val="00174C10"/>
    <w:rPr>
      <w:rFonts w:ascii="Arial" w:eastAsia="SimSun" w:hAnsi="Arial"/>
      <w:b/>
      <w:color w:val="000000"/>
      <w:spacing w:val="-5"/>
      <w:sz w:val="22"/>
      <w:lang w:val="en-GB" w:eastAsia="zh-CN"/>
    </w:rPr>
  </w:style>
  <w:style w:type="character" w:customStyle="1" w:styleId="IARPCChar">
    <w:name w:val="IARPC Char"/>
    <w:link w:val="IARPC"/>
    <w:locked/>
    <w:rsid w:val="00174C10"/>
    <w:rPr>
      <w:rFonts w:ascii="Arial" w:eastAsia="SimSun" w:hAnsi="Arial"/>
      <w:color w:val="000000"/>
      <w:kern w:val="28"/>
      <w:sz w:val="24"/>
      <w:lang w:val="en-GB" w:eastAsia="en-US"/>
    </w:rPr>
  </w:style>
  <w:style w:type="character" w:customStyle="1" w:styleId="IAIOCheckMicroChar">
    <w:name w:val="IAIOCheckMicro Char"/>
    <w:basedOn w:val="IATableLinesChar"/>
    <w:link w:val="IAIOCheckMicro"/>
    <w:locked/>
    <w:rsid w:val="00D478C9"/>
    <w:rPr>
      <w:rFonts w:ascii="Arial" w:eastAsia="SimSun" w:hAnsi="Arial" w:cs="Times New Roman"/>
      <w:b/>
      <w:color w:val="000000"/>
      <w:spacing w:val="-5"/>
      <w:sz w:val="22"/>
      <w:lang w:val="en-GB" w:eastAsia="zh-CN" w:bidi="ar-SA"/>
    </w:rPr>
  </w:style>
  <w:style w:type="character" w:customStyle="1" w:styleId="IAIOCheckSmallChar">
    <w:name w:val="IAIOCheckSmall Char"/>
    <w:basedOn w:val="IATableLinesChar"/>
    <w:link w:val="IAIOCheckSmall"/>
    <w:locked/>
    <w:rsid w:val="00D478C9"/>
    <w:rPr>
      <w:rFonts w:ascii="Arial" w:eastAsia="SimSun" w:hAnsi="Arial" w:cs="Times New Roman"/>
      <w:b/>
      <w:color w:val="000000"/>
      <w:spacing w:val="-5"/>
      <w:sz w:val="22"/>
      <w:lang w:val="en-GB" w:eastAsia="zh-CN" w:bidi="ar-SA"/>
    </w:rPr>
  </w:style>
  <w:style w:type="character" w:customStyle="1" w:styleId="IAIOCheckMediumChar">
    <w:name w:val="IAIOCheckMedium Char"/>
    <w:basedOn w:val="IATableLinesChar"/>
    <w:link w:val="IAIOCheckMedium"/>
    <w:locked/>
    <w:rsid w:val="00D478C9"/>
    <w:rPr>
      <w:rFonts w:ascii="Arial" w:eastAsia="SimSun" w:hAnsi="Arial" w:cs="Times New Roman"/>
      <w:b/>
      <w:color w:val="000000"/>
      <w:spacing w:val="-5"/>
      <w:sz w:val="22"/>
      <w:lang w:val="en-GB" w:eastAsia="zh-CN" w:bidi="ar-SA"/>
    </w:rPr>
  </w:style>
  <w:style w:type="character" w:customStyle="1" w:styleId="IAIOCheckLargeChar">
    <w:name w:val="IAIOCheckLarge Char"/>
    <w:basedOn w:val="IATableLinesChar"/>
    <w:link w:val="IAIOCheckLarge"/>
    <w:locked/>
    <w:rsid w:val="00D478C9"/>
    <w:rPr>
      <w:rFonts w:ascii="Arial" w:eastAsia="SimSun" w:hAnsi="Arial" w:cs="Times New Roman"/>
      <w:b/>
      <w:color w:val="000000"/>
      <w:spacing w:val="-5"/>
      <w:sz w:val="22"/>
      <w:lang w:val="en-GB" w:eastAsia="zh-CN" w:bidi="ar-SA"/>
    </w:rPr>
  </w:style>
  <w:style w:type="character" w:customStyle="1" w:styleId="IAIOCO2TradedChar">
    <w:name w:val="IAIOCO2Traded Char"/>
    <w:link w:val="IAIOCO2Traded"/>
    <w:locked/>
    <w:rsid w:val="00D478C9"/>
    <w:rPr>
      <w:rFonts w:ascii="Arial" w:eastAsia="SimSun" w:hAnsi="Arial"/>
      <w:b/>
      <w:color w:val="000000"/>
      <w:spacing w:val="-5"/>
      <w:sz w:val="22"/>
      <w:lang w:val="en-GB" w:eastAsia="zh-CN"/>
    </w:rPr>
  </w:style>
  <w:style w:type="character" w:customStyle="1" w:styleId="IALabel">
    <w:name w:val="IALabel"/>
    <w:rsid w:val="009F6692"/>
    <w:rPr>
      <w:color w:val="000000"/>
      <w:sz w:val="20"/>
    </w:rPr>
  </w:style>
  <w:style w:type="character" w:styleId="CommentReference">
    <w:name w:val="annotation reference"/>
    <w:basedOn w:val="DefaultParagraphFont"/>
    <w:uiPriority w:val="99"/>
    <w:unhideWhenUsed/>
    <w:rsid w:val="00CA40EE"/>
    <w:rPr>
      <w:sz w:val="16"/>
      <w:szCs w:val="16"/>
    </w:rPr>
  </w:style>
  <w:style w:type="paragraph" w:styleId="CommentText">
    <w:name w:val="annotation text"/>
    <w:basedOn w:val="Normal"/>
    <w:link w:val="CommentTextChar"/>
    <w:uiPriority w:val="99"/>
    <w:unhideWhenUsed/>
    <w:rsid w:val="00CA40EE"/>
    <w:rPr>
      <w:sz w:val="20"/>
    </w:rPr>
  </w:style>
  <w:style w:type="character" w:customStyle="1" w:styleId="CommentTextChar">
    <w:name w:val="Comment Text Char"/>
    <w:basedOn w:val="DefaultParagraphFont"/>
    <w:link w:val="CommentText"/>
    <w:uiPriority w:val="99"/>
    <w:rsid w:val="00CA40EE"/>
    <w:rPr>
      <w:rFonts w:ascii="Arial" w:hAnsi="Arial"/>
      <w:lang w:eastAsia="en-US"/>
    </w:rPr>
  </w:style>
  <w:style w:type="character" w:styleId="PlaceholderText">
    <w:name w:val="Placeholder Text"/>
    <w:basedOn w:val="DefaultParagraphFont"/>
    <w:uiPriority w:val="99"/>
    <w:semiHidden/>
    <w:rsid w:val="00CA40EE"/>
    <w:rPr>
      <w:color w:val="808080"/>
    </w:rPr>
  </w:style>
  <w:style w:type="paragraph" w:styleId="ListParagraph">
    <w:name w:val="List Paragraph"/>
    <w:aliases w:val="F5 List Paragraph,List Paragraph1,Dot pt,No Spacing1,List Paragraph Char Char Char,Indicator Text,Numbered Para 1,List Paragraph11,Colorful List - Accent 11,Bullet 1,Bullet Points,MAIN CONTENT,Párrafo de lista,Recommendation,L,TOC style,l"/>
    <w:basedOn w:val="Normal"/>
    <w:link w:val="ListParagraphChar"/>
    <w:uiPriority w:val="34"/>
    <w:qFormat/>
    <w:rsid w:val="002125B7"/>
    <w:pPr>
      <w:tabs>
        <w:tab w:val="left" w:pos="567"/>
      </w:tabs>
      <w:spacing w:after="120"/>
      <w:ind w:left="567" w:hanging="567"/>
    </w:pPr>
    <w:rPr>
      <w:rFonts w:ascii="Calibri" w:hAnsi="Calibri"/>
      <w:sz w:val="22"/>
    </w:rPr>
  </w:style>
  <w:style w:type="paragraph" w:styleId="NoSpacing">
    <w:name w:val="No Spacing"/>
    <w:uiPriority w:val="1"/>
    <w:qFormat/>
    <w:rsid w:val="002125B7"/>
    <w:rPr>
      <w:rFonts w:ascii="Arial" w:hAnsi="Arial"/>
      <w:sz w:val="22"/>
      <w:lang w:eastAsia="en-US"/>
    </w:rPr>
  </w:style>
  <w:style w:type="paragraph" w:customStyle="1" w:styleId="Style1-BodyText">
    <w:name w:val="Style1- Body Text"/>
    <w:basedOn w:val="Normal"/>
    <w:link w:val="Style1-BodyTextChar"/>
    <w:qFormat/>
    <w:rsid w:val="002125B7"/>
    <w:pPr>
      <w:spacing w:after="120"/>
      <w:jc w:val="both"/>
    </w:pPr>
    <w:rPr>
      <w:rFonts w:cs="Arial"/>
      <w:sz w:val="22"/>
    </w:rPr>
  </w:style>
  <w:style w:type="character" w:customStyle="1" w:styleId="Style1-BodyTextChar">
    <w:name w:val="Style1- Body Text Char"/>
    <w:basedOn w:val="DefaultParagraphFont"/>
    <w:link w:val="Style1-BodyText"/>
    <w:rsid w:val="002125B7"/>
    <w:rPr>
      <w:rFonts w:ascii="Arial" w:hAnsi="Arial" w:cs="Arial"/>
      <w:sz w:val="22"/>
      <w:szCs w:val="24"/>
      <w:lang w:eastAsia="en-US"/>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2125B7"/>
    <w:rPr>
      <w:rFonts w:ascii="Calibri" w:hAnsi="Calibri"/>
      <w:sz w:val="22"/>
      <w:lang w:eastAsia="en-US"/>
    </w:rPr>
  </w:style>
  <w:style w:type="character" w:styleId="Strong">
    <w:name w:val="Strong"/>
    <w:basedOn w:val="DefaultParagraphFont"/>
    <w:uiPriority w:val="22"/>
    <w:qFormat/>
    <w:rsid w:val="002125B7"/>
    <w:rPr>
      <w:b/>
      <w:bCs/>
    </w:rPr>
  </w:style>
  <w:style w:type="paragraph" w:styleId="CommentSubject">
    <w:name w:val="annotation subject"/>
    <w:basedOn w:val="CommentText"/>
    <w:next w:val="CommentText"/>
    <w:link w:val="CommentSubjectChar"/>
    <w:rsid w:val="00C133FC"/>
    <w:rPr>
      <w:b/>
      <w:bCs/>
    </w:rPr>
  </w:style>
  <w:style w:type="character" w:customStyle="1" w:styleId="CommentSubjectChar">
    <w:name w:val="Comment Subject Char"/>
    <w:basedOn w:val="CommentTextChar"/>
    <w:link w:val="CommentSubject"/>
    <w:rsid w:val="00C133FC"/>
    <w:rPr>
      <w:rFonts w:ascii="Arial" w:hAnsi="Arial"/>
      <w:b/>
      <w:bCs/>
      <w:sz w:val="20"/>
      <w:lang w:eastAsia="en-US"/>
    </w:rPr>
  </w:style>
  <w:style w:type="paragraph" w:customStyle="1" w:styleId="BVIfnrCarCarCarCarChar">
    <w:name w:val="BVI fnr Car Car Car Car Char"/>
    <w:basedOn w:val="Normal"/>
    <w:link w:val="FootnoteReference"/>
    <w:uiPriority w:val="99"/>
    <w:rsid w:val="00096BFA"/>
    <w:pPr>
      <w:spacing w:after="160" w:line="240" w:lineRule="exact"/>
    </w:pPr>
    <w:rPr>
      <w:sz w:val="22"/>
      <w:vertAlign w:val="superscript"/>
    </w:rPr>
  </w:style>
  <w:style w:type="paragraph" w:styleId="NormalWeb">
    <w:name w:val="Normal (Web)"/>
    <w:basedOn w:val="Normal"/>
    <w:uiPriority w:val="99"/>
    <w:unhideWhenUsed/>
    <w:rsid w:val="00074463"/>
    <w:pPr>
      <w:spacing w:before="100" w:beforeAutospacing="1" w:after="100" w:afterAutospacing="1"/>
    </w:pPr>
    <w:rPr>
      <w:szCs w:val="24"/>
      <w:lang w:val="en-US" w:eastAsia="en-US"/>
    </w:rPr>
  </w:style>
  <w:style w:type="character" w:styleId="Emphasis">
    <w:name w:val="Emphasis"/>
    <w:basedOn w:val="DefaultParagraphFont"/>
    <w:uiPriority w:val="20"/>
    <w:qFormat/>
    <w:rsid w:val="0091256A"/>
    <w:rPr>
      <w:i/>
      <w:iCs/>
    </w:rPr>
  </w:style>
  <w:style w:type="paragraph" w:customStyle="1" w:styleId="Default">
    <w:name w:val="Default"/>
    <w:rsid w:val="0091256A"/>
    <w:pPr>
      <w:autoSpaceDE w:val="0"/>
      <w:autoSpaceDN w:val="0"/>
      <w:adjustRightInd w:val="0"/>
    </w:pPr>
    <w:rPr>
      <w:rFonts w:ascii="Arial" w:hAnsi="Arial" w:cs="Arial"/>
      <w:color w:val="000000"/>
      <w:szCs w:val="24"/>
      <w:lang w:val="en-US"/>
    </w:rPr>
  </w:style>
  <w:style w:type="paragraph" w:styleId="Revision">
    <w:name w:val="Revision"/>
    <w:hidden/>
    <w:uiPriority w:val="99"/>
    <w:semiHidden/>
    <w:rsid w:val="00C17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391979">
      <w:bodyDiv w:val="1"/>
      <w:marLeft w:val="0"/>
      <w:marRight w:val="0"/>
      <w:marTop w:val="0"/>
      <w:marBottom w:val="0"/>
      <w:divBdr>
        <w:top w:val="none" w:sz="0" w:space="0" w:color="auto"/>
        <w:left w:val="none" w:sz="0" w:space="0" w:color="auto"/>
        <w:bottom w:val="none" w:sz="0" w:space="0" w:color="auto"/>
        <w:right w:val="none" w:sz="0" w:space="0" w:color="auto"/>
      </w:divBdr>
    </w:div>
    <w:div w:id="189997836">
      <w:bodyDiv w:val="1"/>
      <w:marLeft w:val="0"/>
      <w:marRight w:val="0"/>
      <w:marTop w:val="0"/>
      <w:marBottom w:val="0"/>
      <w:divBdr>
        <w:top w:val="none" w:sz="0" w:space="0" w:color="auto"/>
        <w:left w:val="none" w:sz="0" w:space="0" w:color="auto"/>
        <w:bottom w:val="none" w:sz="0" w:space="0" w:color="auto"/>
        <w:right w:val="none" w:sz="0" w:space="0" w:color="auto"/>
      </w:divBdr>
    </w:div>
    <w:div w:id="232786982">
      <w:bodyDiv w:val="1"/>
      <w:marLeft w:val="0"/>
      <w:marRight w:val="0"/>
      <w:marTop w:val="0"/>
      <w:marBottom w:val="0"/>
      <w:divBdr>
        <w:top w:val="none" w:sz="0" w:space="0" w:color="auto"/>
        <w:left w:val="none" w:sz="0" w:space="0" w:color="auto"/>
        <w:bottom w:val="none" w:sz="0" w:space="0" w:color="auto"/>
        <w:right w:val="none" w:sz="0" w:space="0" w:color="auto"/>
      </w:divBdr>
    </w:div>
    <w:div w:id="394164094">
      <w:bodyDiv w:val="1"/>
      <w:marLeft w:val="0"/>
      <w:marRight w:val="0"/>
      <w:marTop w:val="0"/>
      <w:marBottom w:val="0"/>
      <w:divBdr>
        <w:top w:val="none" w:sz="0" w:space="0" w:color="auto"/>
        <w:left w:val="none" w:sz="0" w:space="0" w:color="auto"/>
        <w:bottom w:val="none" w:sz="0" w:space="0" w:color="auto"/>
        <w:right w:val="none" w:sz="0" w:space="0" w:color="auto"/>
      </w:divBdr>
    </w:div>
    <w:div w:id="509181694">
      <w:bodyDiv w:val="1"/>
      <w:marLeft w:val="0"/>
      <w:marRight w:val="0"/>
      <w:marTop w:val="0"/>
      <w:marBottom w:val="0"/>
      <w:divBdr>
        <w:top w:val="none" w:sz="0" w:space="0" w:color="auto"/>
        <w:left w:val="none" w:sz="0" w:space="0" w:color="auto"/>
        <w:bottom w:val="none" w:sz="0" w:space="0" w:color="auto"/>
        <w:right w:val="none" w:sz="0" w:space="0" w:color="auto"/>
      </w:divBdr>
    </w:div>
    <w:div w:id="814837839">
      <w:bodyDiv w:val="1"/>
      <w:marLeft w:val="0"/>
      <w:marRight w:val="0"/>
      <w:marTop w:val="0"/>
      <w:marBottom w:val="0"/>
      <w:divBdr>
        <w:top w:val="none" w:sz="0" w:space="0" w:color="auto"/>
        <w:left w:val="none" w:sz="0" w:space="0" w:color="auto"/>
        <w:bottom w:val="none" w:sz="0" w:space="0" w:color="auto"/>
        <w:right w:val="none" w:sz="0" w:space="0" w:color="auto"/>
      </w:divBdr>
    </w:div>
    <w:div w:id="819813282">
      <w:bodyDiv w:val="1"/>
      <w:marLeft w:val="0"/>
      <w:marRight w:val="0"/>
      <w:marTop w:val="0"/>
      <w:marBottom w:val="0"/>
      <w:divBdr>
        <w:top w:val="none" w:sz="0" w:space="0" w:color="auto"/>
        <w:left w:val="none" w:sz="0" w:space="0" w:color="auto"/>
        <w:bottom w:val="none" w:sz="0" w:space="0" w:color="auto"/>
        <w:right w:val="none" w:sz="0" w:space="0" w:color="auto"/>
      </w:divBdr>
    </w:div>
    <w:div w:id="942031296">
      <w:bodyDiv w:val="1"/>
      <w:marLeft w:val="0"/>
      <w:marRight w:val="0"/>
      <w:marTop w:val="0"/>
      <w:marBottom w:val="0"/>
      <w:divBdr>
        <w:top w:val="none" w:sz="0" w:space="0" w:color="auto"/>
        <w:left w:val="none" w:sz="0" w:space="0" w:color="auto"/>
        <w:bottom w:val="none" w:sz="0" w:space="0" w:color="auto"/>
        <w:right w:val="none" w:sz="0" w:space="0" w:color="auto"/>
      </w:divBdr>
    </w:div>
    <w:div w:id="1009022918">
      <w:bodyDiv w:val="1"/>
      <w:marLeft w:val="0"/>
      <w:marRight w:val="0"/>
      <w:marTop w:val="0"/>
      <w:marBottom w:val="0"/>
      <w:divBdr>
        <w:top w:val="none" w:sz="0" w:space="0" w:color="auto"/>
        <w:left w:val="none" w:sz="0" w:space="0" w:color="auto"/>
        <w:bottom w:val="none" w:sz="0" w:space="0" w:color="auto"/>
        <w:right w:val="none" w:sz="0" w:space="0" w:color="auto"/>
      </w:divBdr>
    </w:div>
    <w:div w:id="1113667013">
      <w:bodyDiv w:val="1"/>
      <w:marLeft w:val="0"/>
      <w:marRight w:val="0"/>
      <w:marTop w:val="0"/>
      <w:marBottom w:val="0"/>
      <w:divBdr>
        <w:top w:val="none" w:sz="0" w:space="0" w:color="auto"/>
        <w:left w:val="none" w:sz="0" w:space="0" w:color="auto"/>
        <w:bottom w:val="none" w:sz="0" w:space="0" w:color="auto"/>
        <w:right w:val="none" w:sz="0" w:space="0" w:color="auto"/>
      </w:divBdr>
    </w:div>
    <w:div w:id="1145318351">
      <w:bodyDiv w:val="1"/>
      <w:marLeft w:val="0"/>
      <w:marRight w:val="0"/>
      <w:marTop w:val="0"/>
      <w:marBottom w:val="0"/>
      <w:divBdr>
        <w:top w:val="none" w:sz="0" w:space="0" w:color="auto"/>
        <w:left w:val="none" w:sz="0" w:space="0" w:color="auto"/>
        <w:bottom w:val="none" w:sz="0" w:space="0" w:color="auto"/>
        <w:right w:val="none" w:sz="0" w:space="0" w:color="auto"/>
      </w:divBdr>
    </w:div>
    <w:div w:id="1261141582">
      <w:bodyDiv w:val="1"/>
      <w:marLeft w:val="0"/>
      <w:marRight w:val="0"/>
      <w:marTop w:val="0"/>
      <w:marBottom w:val="0"/>
      <w:divBdr>
        <w:top w:val="none" w:sz="0" w:space="0" w:color="auto"/>
        <w:left w:val="none" w:sz="0" w:space="0" w:color="auto"/>
        <w:bottom w:val="none" w:sz="0" w:space="0" w:color="auto"/>
        <w:right w:val="none" w:sz="0" w:space="0" w:color="auto"/>
      </w:divBdr>
    </w:div>
    <w:div w:id="1383747550">
      <w:bodyDiv w:val="1"/>
      <w:marLeft w:val="0"/>
      <w:marRight w:val="0"/>
      <w:marTop w:val="0"/>
      <w:marBottom w:val="0"/>
      <w:divBdr>
        <w:top w:val="none" w:sz="0" w:space="0" w:color="auto"/>
        <w:left w:val="none" w:sz="0" w:space="0" w:color="auto"/>
        <w:bottom w:val="none" w:sz="0" w:space="0" w:color="auto"/>
        <w:right w:val="none" w:sz="0" w:space="0" w:color="auto"/>
      </w:divBdr>
    </w:div>
    <w:div w:id="1487473770">
      <w:bodyDiv w:val="1"/>
      <w:marLeft w:val="0"/>
      <w:marRight w:val="0"/>
      <w:marTop w:val="0"/>
      <w:marBottom w:val="0"/>
      <w:divBdr>
        <w:top w:val="none" w:sz="0" w:space="0" w:color="auto"/>
        <w:left w:val="none" w:sz="0" w:space="0" w:color="auto"/>
        <w:bottom w:val="none" w:sz="0" w:space="0" w:color="auto"/>
        <w:right w:val="none" w:sz="0" w:space="0" w:color="auto"/>
      </w:divBdr>
    </w:div>
    <w:div w:id="1493638061">
      <w:bodyDiv w:val="1"/>
      <w:marLeft w:val="0"/>
      <w:marRight w:val="0"/>
      <w:marTop w:val="0"/>
      <w:marBottom w:val="0"/>
      <w:divBdr>
        <w:top w:val="none" w:sz="0" w:space="0" w:color="auto"/>
        <w:left w:val="none" w:sz="0" w:space="0" w:color="auto"/>
        <w:bottom w:val="none" w:sz="0" w:space="0" w:color="auto"/>
        <w:right w:val="none" w:sz="0" w:space="0" w:color="auto"/>
      </w:divBdr>
    </w:div>
    <w:div w:id="1617366100">
      <w:bodyDiv w:val="1"/>
      <w:marLeft w:val="0"/>
      <w:marRight w:val="0"/>
      <w:marTop w:val="0"/>
      <w:marBottom w:val="0"/>
      <w:divBdr>
        <w:top w:val="none" w:sz="0" w:space="0" w:color="auto"/>
        <w:left w:val="none" w:sz="0" w:space="0" w:color="auto"/>
        <w:bottom w:val="none" w:sz="0" w:space="0" w:color="auto"/>
        <w:right w:val="none" w:sz="0" w:space="0" w:color="auto"/>
      </w:divBdr>
    </w:div>
    <w:div w:id="1948464181">
      <w:marLeft w:val="0"/>
      <w:marRight w:val="0"/>
      <w:marTop w:val="0"/>
      <w:marBottom w:val="0"/>
      <w:divBdr>
        <w:top w:val="none" w:sz="0" w:space="0" w:color="auto"/>
        <w:left w:val="none" w:sz="0" w:space="0" w:color="auto"/>
        <w:bottom w:val="none" w:sz="0" w:space="0" w:color="auto"/>
        <w:right w:val="none" w:sz="0" w:space="0" w:color="auto"/>
      </w:divBdr>
    </w:div>
    <w:div w:id="1948464182">
      <w:marLeft w:val="0"/>
      <w:marRight w:val="0"/>
      <w:marTop w:val="0"/>
      <w:marBottom w:val="0"/>
      <w:divBdr>
        <w:top w:val="none" w:sz="0" w:space="0" w:color="auto"/>
        <w:left w:val="none" w:sz="0" w:space="0" w:color="auto"/>
        <w:bottom w:val="none" w:sz="0" w:space="0" w:color="auto"/>
        <w:right w:val="none" w:sz="0" w:space="0" w:color="auto"/>
      </w:divBdr>
    </w:div>
    <w:div w:id="1948464183">
      <w:marLeft w:val="0"/>
      <w:marRight w:val="0"/>
      <w:marTop w:val="0"/>
      <w:marBottom w:val="0"/>
      <w:divBdr>
        <w:top w:val="none" w:sz="0" w:space="0" w:color="auto"/>
        <w:left w:val="none" w:sz="0" w:space="0" w:color="auto"/>
        <w:bottom w:val="none" w:sz="0" w:space="0" w:color="auto"/>
        <w:right w:val="none" w:sz="0" w:space="0" w:color="auto"/>
      </w:divBdr>
    </w:div>
    <w:div w:id="1948464184">
      <w:marLeft w:val="0"/>
      <w:marRight w:val="0"/>
      <w:marTop w:val="0"/>
      <w:marBottom w:val="0"/>
      <w:divBdr>
        <w:top w:val="none" w:sz="0" w:space="0" w:color="auto"/>
        <w:left w:val="none" w:sz="0" w:space="0" w:color="auto"/>
        <w:bottom w:val="none" w:sz="0" w:space="0" w:color="auto"/>
        <w:right w:val="none" w:sz="0" w:space="0" w:color="auto"/>
      </w:divBdr>
    </w:div>
    <w:div w:id="208903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oland.Stafa@drejtesia.gov.a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lerta.xhako@idp.a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besa.velaj@idp.a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20content/EN/TXT/?uri=celex:32016L0680" TargetMode="External"/><Relationship Id="rId1" Type="http://schemas.openxmlformats.org/officeDocument/2006/relationships/hyperlink" Target="https://eur-lex.europa.eu/legal%20content/EN/TXT/PDF/?uri=CELEX:32016R0679&amp;from=E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081868574"/>
        <w:category>
          <w:name w:val="General"/>
          <w:gallery w:val="placeholder"/>
        </w:category>
        <w:types>
          <w:type w:val="bbPlcHdr"/>
        </w:types>
        <w:behaviors>
          <w:behavior w:val="content"/>
        </w:behaviors>
        <w:guid w:val="{0AB908C8-27EE-4D99-9FDE-9F039F4AB235}"/>
      </w:docPartPr>
      <w:docPartBody>
        <w:p w:rsidR="008C2583" w:rsidRDefault="00862925">
          <w:r w:rsidRPr="00CC5954">
            <w:rPr>
              <w:rStyle w:val="PlaceholderText"/>
            </w:rPr>
            <w:t>Click here to enter text.</w:t>
          </w:r>
        </w:p>
      </w:docPartBody>
    </w:docPart>
    <w:docPart>
      <w:docPartPr>
        <w:name w:val="467F15D558F0444BB35BCB17F1E0E252"/>
        <w:category>
          <w:name w:val="General"/>
          <w:gallery w:val="placeholder"/>
        </w:category>
        <w:types>
          <w:type w:val="bbPlcHdr"/>
        </w:types>
        <w:behaviors>
          <w:behavior w:val="content"/>
        </w:behaviors>
        <w:guid w:val="{8000B4C6-51C2-49AA-A8DA-0324D5D69360}"/>
      </w:docPartPr>
      <w:docPartBody>
        <w:p w:rsidR="008C2583" w:rsidRDefault="00862925" w:rsidP="00862925">
          <w:pPr>
            <w:pStyle w:val="467F15D558F0444BB35BCB17F1E0E252"/>
          </w:pPr>
          <w:r w:rsidRPr="00CC5954">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68D63B8F-2FB8-4C54-90B2-0C6A1D28955D}"/>
      </w:docPartPr>
      <w:docPartBody>
        <w:p w:rsidR="00B91967" w:rsidRDefault="00265E85">
          <w:r w:rsidRPr="00C0534C">
            <w:rPr>
              <w:rStyle w:val="PlaceholderText"/>
            </w:rPr>
            <w:t>Click or tap here to enter text.</w:t>
          </w:r>
        </w:p>
      </w:docPartBody>
    </w:docPart>
    <w:docPart>
      <w:docPartPr>
        <w:name w:val="873E64307E5F40099245506EC819755B"/>
        <w:category>
          <w:name w:val="General"/>
          <w:gallery w:val="placeholder"/>
        </w:category>
        <w:types>
          <w:type w:val="bbPlcHdr"/>
        </w:types>
        <w:behaviors>
          <w:behavior w:val="content"/>
        </w:behaviors>
        <w:guid w:val="{9C5C2FFD-248E-4EFC-AD37-AFC976E2B435}"/>
      </w:docPartPr>
      <w:docPartBody>
        <w:p w:rsidR="00861778" w:rsidRDefault="00D71EBA" w:rsidP="00D71EBA">
          <w:pPr>
            <w:pStyle w:val="873E64307E5F40099245506EC819755B"/>
          </w:pPr>
          <w:r w:rsidRPr="00CC5954">
            <w:rPr>
              <w:rStyle w:val="PlaceholderText"/>
            </w:rPr>
            <w:t>Click here to enter text.</w:t>
          </w:r>
        </w:p>
      </w:docPartBody>
    </w:docPart>
    <w:docPart>
      <w:docPartPr>
        <w:name w:val="902FE64B29424F659DBB099D6CE88D80"/>
        <w:category>
          <w:name w:val="General"/>
          <w:gallery w:val="placeholder"/>
        </w:category>
        <w:types>
          <w:type w:val="bbPlcHdr"/>
        </w:types>
        <w:behaviors>
          <w:behavior w:val="content"/>
        </w:behaviors>
        <w:guid w:val="{66B93AB9-C6F0-423C-BE69-18C2918E2302}"/>
      </w:docPartPr>
      <w:docPartBody>
        <w:p w:rsidR="006F1ED4" w:rsidRDefault="00616558" w:rsidP="00616558">
          <w:pPr>
            <w:pStyle w:val="902FE64B29424F659DBB099D6CE88D809"/>
          </w:pPr>
          <w:r w:rsidRPr="003B5CBC">
            <w:rPr>
              <w:rStyle w:val="PlaceholderText"/>
              <w:rFonts w:eastAsiaTheme="majorEastAsia"/>
            </w:rPr>
            <w:t xml:space="preserve">Data e </w:t>
          </w:r>
          <w:r w:rsidRPr="003B5CBC">
            <w:rPr>
              <w:rStyle w:val="PlaceholderText"/>
            </w:rPr>
            <w:t>vlerës</w:t>
          </w:r>
          <w:r w:rsidRPr="003B5CBC">
            <w:rPr>
              <w:rStyle w:val="PlaceholderText"/>
              <w:rFonts w:eastAsiaTheme="majorEastAsia"/>
            </w:rPr>
            <w:t>imit të ndikimit</w:t>
          </w:r>
        </w:p>
      </w:docPartBody>
    </w:docPart>
    <w:docPart>
      <w:docPartPr>
        <w:name w:val="FD861CBE38474042B6487F314DCD3331"/>
        <w:category>
          <w:name w:val="General"/>
          <w:gallery w:val="placeholder"/>
        </w:category>
        <w:types>
          <w:type w:val="bbPlcHdr"/>
        </w:types>
        <w:behaviors>
          <w:behavior w:val="content"/>
        </w:behaviors>
        <w:guid w:val="{06B41C99-623D-4A53-89E3-64EC92116808}"/>
      </w:docPartPr>
      <w:docPartBody>
        <w:p w:rsidR="00B520DD" w:rsidRDefault="006F1ED4" w:rsidP="006F1ED4">
          <w:pPr>
            <w:pStyle w:val="FD861CBE38474042B6487F314DCD33313"/>
          </w:pPr>
          <w:r w:rsidRPr="00932CDB">
            <w:rPr>
              <w:rStyle w:val="PlaceholderText"/>
              <w:rFonts w:eastAsiaTheme="majorEastAsia"/>
            </w:rPr>
            <w:t xml:space="preserve">Data/Asnjë konsultim </w:t>
          </w:r>
          <w:r>
            <w:rPr>
              <w:rStyle w:val="PlaceholderText"/>
              <w:rFonts w:eastAsiaTheme="majorEastAsia"/>
            </w:rPr>
            <w:t>publik.</w:t>
          </w:r>
        </w:p>
      </w:docPartBody>
    </w:docPart>
    <w:docPart>
      <w:docPartPr>
        <w:name w:val="1AD1A34C84384DA5B2C88EB652FCD115"/>
        <w:category>
          <w:name w:val="General"/>
          <w:gallery w:val="placeholder"/>
        </w:category>
        <w:types>
          <w:type w:val="bbPlcHdr"/>
        </w:types>
        <w:behaviors>
          <w:behavior w:val="content"/>
        </w:behaviors>
        <w:guid w:val="{55152D83-A87F-4C2D-81F0-372E988CF470}"/>
      </w:docPartPr>
      <w:docPartBody>
        <w:p w:rsidR="00B520DD" w:rsidRDefault="00616558" w:rsidP="00616558">
          <w:pPr>
            <w:pStyle w:val="1AD1A34C84384DA5B2C88EB652FCD1155"/>
          </w:pPr>
          <w:r w:rsidRPr="003B5CBC">
            <w:rPr>
              <w:rStyle w:val="PlaceholderText"/>
              <w:rFonts w:eastAsiaTheme="majorEastAsia"/>
            </w:rPr>
            <w:t>Data e shqyrtimit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altName w:val="Arial"/>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925"/>
    <w:rsid w:val="0003006C"/>
    <w:rsid w:val="000F5B7B"/>
    <w:rsid w:val="00114900"/>
    <w:rsid w:val="0017317B"/>
    <w:rsid w:val="0020263A"/>
    <w:rsid w:val="00262D8E"/>
    <w:rsid w:val="00265E85"/>
    <w:rsid w:val="00275910"/>
    <w:rsid w:val="0036461E"/>
    <w:rsid w:val="003C60FB"/>
    <w:rsid w:val="00572457"/>
    <w:rsid w:val="00613314"/>
    <w:rsid w:val="00616558"/>
    <w:rsid w:val="00641695"/>
    <w:rsid w:val="006448AC"/>
    <w:rsid w:val="006F1ED4"/>
    <w:rsid w:val="007111DA"/>
    <w:rsid w:val="007319E0"/>
    <w:rsid w:val="007863F5"/>
    <w:rsid w:val="007A0503"/>
    <w:rsid w:val="007B4F71"/>
    <w:rsid w:val="007F0702"/>
    <w:rsid w:val="008357AF"/>
    <w:rsid w:val="00861778"/>
    <w:rsid w:val="00862925"/>
    <w:rsid w:val="008C2583"/>
    <w:rsid w:val="008D08FE"/>
    <w:rsid w:val="008D53CC"/>
    <w:rsid w:val="008E7E8D"/>
    <w:rsid w:val="00931C83"/>
    <w:rsid w:val="00937CC8"/>
    <w:rsid w:val="009F51FD"/>
    <w:rsid w:val="00B12980"/>
    <w:rsid w:val="00B520DD"/>
    <w:rsid w:val="00B84576"/>
    <w:rsid w:val="00B91967"/>
    <w:rsid w:val="00C71ABF"/>
    <w:rsid w:val="00D71EBA"/>
    <w:rsid w:val="00D749BB"/>
    <w:rsid w:val="00DA1BDD"/>
    <w:rsid w:val="00DC3C88"/>
    <w:rsid w:val="00E83D12"/>
    <w:rsid w:val="00EC4B30"/>
    <w:rsid w:val="00F44639"/>
    <w:rsid w:val="00F71F64"/>
    <w:rsid w:val="00F80994"/>
    <w:rsid w:val="00F9294F"/>
    <w:rsid w:val="00FE36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5910"/>
    <w:rPr>
      <w:color w:val="808080"/>
    </w:rPr>
  </w:style>
  <w:style w:type="paragraph" w:customStyle="1" w:styleId="467F15D558F0444BB35BCB17F1E0E252">
    <w:name w:val="467F15D558F0444BB35BCB17F1E0E252"/>
    <w:rsid w:val="00862925"/>
  </w:style>
  <w:style w:type="paragraph" w:customStyle="1" w:styleId="873E64307E5F40099245506EC819755B">
    <w:name w:val="873E64307E5F40099245506EC819755B"/>
    <w:rsid w:val="00D71EBA"/>
  </w:style>
  <w:style w:type="paragraph" w:customStyle="1" w:styleId="FD861CBE38474042B6487F314DCD33313">
    <w:name w:val="FD861CBE38474042B6487F314DCD33313"/>
    <w:rsid w:val="006F1ED4"/>
    <w:pPr>
      <w:spacing w:after="0" w:line="240" w:lineRule="auto"/>
    </w:pPr>
    <w:rPr>
      <w:rFonts w:ascii="Times New Roman" w:eastAsia="Times New Roman" w:hAnsi="Times New Roman" w:cs="Times New Roman"/>
      <w:sz w:val="24"/>
      <w:szCs w:val="20"/>
      <w:lang w:val="en-GB" w:eastAsia="en-GB"/>
    </w:rPr>
  </w:style>
  <w:style w:type="paragraph" w:customStyle="1" w:styleId="902FE64B29424F659DBB099D6CE88D809">
    <w:name w:val="902FE64B29424F659DBB099D6CE88D809"/>
    <w:rsid w:val="00616558"/>
    <w:pPr>
      <w:spacing w:after="0" w:line="240" w:lineRule="auto"/>
    </w:pPr>
    <w:rPr>
      <w:rFonts w:ascii="Times New Roman" w:eastAsia="Times New Roman" w:hAnsi="Times New Roman" w:cs="Times New Roman"/>
      <w:sz w:val="24"/>
      <w:szCs w:val="20"/>
      <w:lang w:val="en-GB" w:eastAsia="en-GB"/>
    </w:rPr>
  </w:style>
  <w:style w:type="paragraph" w:customStyle="1" w:styleId="1AD1A34C84384DA5B2C88EB652FCD1155">
    <w:name w:val="1AD1A34C84384DA5B2C88EB652FCD1155"/>
    <w:rsid w:val="00616558"/>
    <w:pPr>
      <w:spacing w:after="0" w:line="240" w:lineRule="auto"/>
    </w:pPr>
    <w:rPr>
      <w:rFonts w:ascii="Times New Roman" w:eastAsia="Times New Roman" w:hAnsi="Times New Roman" w:cs="Times New Roman"/>
      <w:sz w:val="24"/>
      <w:szCs w:val="20"/>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0x00B9ACEB66843B454C96304DF4906011F7</ContentTypeId>
    <TemplateUrl xmlns="http://schemas.microsoft.com/sharepoint/v3" xsi:nil="true"/>
    <ProtocolNumberIn xmlns="http://schemas.microsoft.com/sharepoint/v3" xsi:nil="true"/>
    <DocumentTypeId xmlns="http://schemas.microsoft.com/sharepoint/v3">3</DocumentTypeId>
    <ProtocolNumberOut xmlns="http://schemas.microsoft.com/sharepoint/v3">3147</ProtocolNumberOut>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s" ma:contentTypeID="0x00B9ACEB66843B454C96304DF4906011F7" ma:contentTypeVersion="" ma:contentTypeDescription="" ma:contentTypeScope="" ma:versionID="29e0fa42e61a2e38a18fbc0211274481">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28A02C-700F-4A9E-BE55-9515F1002D3B}">
  <ds:schemaRefs>
    <ds:schemaRef ds:uri="http://schemas.openxmlformats.org/officeDocument/2006/bibliography"/>
  </ds:schemaRefs>
</ds:datastoreItem>
</file>

<file path=customXml/itemProps2.xml><?xml version="1.0" encoding="utf-8"?>
<ds:datastoreItem xmlns:ds="http://schemas.openxmlformats.org/officeDocument/2006/customXml" ds:itemID="{D3CB92B1-D4D8-4D88-8955-FC357BF4879E}">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6F086BC1-88A5-4C17-983D-35BE141A8C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5d8b812-606a-42ba-8cf9-3371cfe29c72}" enabled="0" method="" siteId="{f5d8b812-606a-42ba-8cf9-3371cfe29c72}" removed="1"/>
</clbl:labelList>
</file>

<file path=docProps/app.xml><?xml version="1.0" encoding="utf-8"?>
<Properties xmlns="http://schemas.openxmlformats.org/officeDocument/2006/extended-properties" xmlns:vt="http://schemas.openxmlformats.org/officeDocument/2006/docPropsVTypes">
  <Template>Normal.dotm</Template>
  <TotalTime>21</TotalTime>
  <Pages>40</Pages>
  <Words>18495</Words>
  <Characters>105423</Characters>
  <Application>Microsoft Office Word</Application>
  <DocSecurity>0</DocSecurity>
  <Lines>878</Lines>
  <Paragraphs>247</Paragraphs>
  <ScaleCrop>false</ScaleCrop>
  <HeadingPairs>
    <vt:vector size="2" baseType="variant">
      <vt:variant>
        <vt:lpstr>Title</vt:lpstr>
      </vt:variant>
      <vt:variant>
        <vt:i4>1</vt:i4>
      </vt:variant>
    </vt:vector>
  </HeadingPairs>
  <TitlesOfParts>
    <vt:vector size="1" baseType="lpstr">
      <vt:lpstr>RIA</vt:lpstr>
    </vt:vector>
  </TitlesOfParts>
  <Company>BIS</Company>
  <LinksUpToDate>false</LinksUpToDate>
  <CharactersWithSpaces>123671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RIA</dc:title>
  <dc:subject/>
  <dc:creator>Ricketts Simon (GO-Science)</dc:creator>
  <cp:keywords/>
  <dc:description/>
  <cp:lastModifiedBy>User 1</cp:lastModifiedBy>
  <cp:revision>4</cp:revision>
  <cp:lastPrinted>2019-12-29T15:36:00Z</cp:lastPrinted>
  <dcterms:created xsi:type="dcterms:W3CDTF">2024-06-25T10:02:00Z</dcterms:created>
  <dcterms:modified xsi:type="dcterms:W3CDTF">2024-06-25T12:18:00Z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property>
  <property fmtid="{D5CDD505-2E9C-101B-9397-08002B2CF9AE}" pid="3" name="Stage">
    <vt:lpwstr>Development/Options</vt:lpwstr>
  </property>
</Properties>
</file>