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76" w:after="0" w:beforeAutospacing="0" w:afterAutospacing="0"/>
        <w:ind w:hanging="0" w:left="0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r>
        <w:rPr>
          <w:rFonts w:ascii="Times New Roman" w:hAnsi="Times New Roman" w:cs="Times New Roman" w:eastAsia="Times New Roman"/>
          <w:bCs w:val="1"/>
          <w:sz w:val="24"/>
          <w:szCs w:val="24"/>
        </w:rPr>
        <w:t>Lista e kandidatëve që do të vazhdojnë konkurrimin me procedurën “Pranim në shërbimin civil” për pozicionin “specialist” në Shërbimin e Bashkëpunimit me Organizatat Ndërkombëtare.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</w:p>
    <w:p>
      <w:pPr>
        <w:spacing w:lineRule="auto" w:line="276" w:after="0" w:beforeAutospacing="0" w:afterAutospacing="0"/>
        <w:rPr>
          <w:rFonts w:ascii="Times New Roman" w:hAnsi="Times New Roman" w:cs="Times New Roman" w:eastAsia="Times New Roman"/>
          <w:b w:val="1"/>
          <w:bCs w:val="1"/>
          <w:sz w:val="24"/>
          <w:szCs w:val="24"/>
        </w:rPr>
      </w:pPr>
    </w:p>
    <w:p>
      <w:pPr>
        <w:spacing w:lineRule="auto" w:line="276" w:after="0" w:beforeAutospacing="0" w:afterAutospacing="0"/>
        <w:jc w:val="center"/>
        <w:rPr>
          <w:rFonts w:ascii="Times New Roman" w:hAnsi="Times New Roman" w:cs="Times New Roman" w:eastAsia="Times New Roman"/>
          <w:bCs w:val="1"/>
          <w:sz w:val="24"/>
          <w:szCs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Në zbatim të ligjit me nr.152/2013, datë 30.05.2013, “Për nëpunësin civil”, të ndryshuar, kreut IV, “Pranimi në shërbimin civil”, nenit 22 dhe VKM-së me nr.243, datë 18.03.2015, të ndryshuar, “Për pranimin, lëvizjen paralele, periudhën e provës dhe emërimin në kategorinë ekzekutive”, kreut II, pika 9, lista e kandidatëve që do të vazhdojnë konkurrimin me procedurën, “Pranimi në shërbimin civil” për pozicionin “specialist” në Shërbimin e Bashkëpunimit me Organizatat Ndërkombëtare, për konkursin e datës 13.02.2026, është si më poshtë vijon: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bookmarkStart w:id="0" w:name="_GoBack"/>
      <w:bookmarkEnd w:id="0"/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r>
        <w:rPr>
          <w:rFonts w:ascii="Times New Roman" w:hAnsi="Times New Roman" w:cs="Times New Roman" w:eastAsia="Times New Roman"/>
          <w:bCs w:val="1"/>
          <w:sz w:val="24"/>
          <w:szCs w:val="24"/>
        </w:rPr>
        <w:t>Znj.Antuela Male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r>
        <w:rPr>
          <w:rFonts w:ascii="Times New Roman" w:hAnsi="Times New Roman" w:cs="Times New Roman" w:eastAsia="Times New Roman"/>
          <w:bCs w:val="1"/>
          <w:sz w:val="24"/>
          <w:szCs w:val="24"/>
        </w:rPr>
        <w:t>Znj. Elsa Dragoti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r>
        <w:rPr>
          <w:rFonts w:ascii="Times New Roman" w:hAnsi="Times New Roman" w:cs="Times New Roman" w:eastAsia="Times New Roman"/>
          <w:bCs w:val="1"/>
          <w:sz w:val="24"/>
          <w:szCs w:val="24"/>
        </w:rPr>
        <w:t>Znj. Mikaela Gabeta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r>
        <w:rPr>
          <w:rFonts w:ascii="Times New Roman" w:hAnsi="Times New Roman" w:cs="Times New Roman" w:eastAsia="Times New Roman"/>
          <w:bCs w:val="1"/>
          <w:sz w:val="24"/>
          <w:szCs w:val="24"/>
        </w:rPr>
        <w:t>Z.Mirel Meta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 w:cs="Times New Roman" w:eastAsia="Times New Roman"/>
          <w:bCs w:val="1"/>
          <w:sz w:val="24"/>
          <w:szCs w:val="24"/>
        </w:rPr>
      </w:pPr>
      <w:r>
        <w:rPr>
          <w:rFonts w:ascii="Times New Roman" w:hAnsi="Times New Roman" w:cs="Times New Roman" w:eastAsia="Times New Roman"/>
          <w:bCs w:val="1"/>
          <w:sz w:val="24"/>
          <w:szCs w:val="24"/>
        </w:rPr>
        <w:t>Z. SinanYilmaz</w:t>
      </w:r>
    </w:p>
    <w:p/>
    <w:sectPr>
      <w:type w:val="nextPage"/>
      <w:pgSz w:w="11906" w:h="16838" w:code="0"/>
      <w:pgMar w:left="1440" w:right="144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68A52D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brkBin m:val="before"/>
    <m:brkBinSub m:val="--"/>
    <m:defJc m:val="centerGroup"/>
    <m:dispDef/>
    <m:interSp m:val="0"/>
    <m:intLim m:val="subSup"/>
    <m:intraSp m:val="0"/>
    <m:lMargin m:val="0"/>
    <m:mathFont m:val="Cambria Math"/>
    <m:naryLim m:val="undOvr"/>
    <m:postSp m:val="0"/>
    <m:preSp m:val="0"/>
    <m:rMargin m:val="0"/>
    <m:smallFrac/>
    <m:wrapIndent m:val="144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sq-AL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API/25.2.3.0</Application>
  <AppVersion>25.2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Elda Balliu</dc:creator>
  <dcterms:created xsi:type="dcterms:W3CDTF">2026-02-03T13:21:00Z</dcterms:created>
  <dcterms:modified xsi:type="dcterms:W3CDTF">2026-02-03T14:23:13Z</dcterms:modified>
  <cp:revision>2</cp:revision>
</cp:coreProperties>
</file>