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7270A" w14:textId="754F0801" w:rsidR="00094B2B" w:rsidRPr="00A7540F" w:rsidRDefault="00576613" w:rsidP="00BF4BDD">
      <w:pPr>
        <w:tabs>
          <w:tab w:val="left" w:pos="2730"/>
        </w:tabs>
        <w:spacing w:line="276" w:lineRule="auto"/>
        <w:rPr>
          <w:rFonts w:eastAsiaTheme="minorEastAsia"/>
          <w:b/>
          <w:noProof/>
          <w:lang w:val="sq-AL" w:eastAsia="en-GB"/>
        </w:rPr>
      </w:pPr>
      <w:r w:rsidRPr="00A7540F">
        <w:rPr>
          <w:b/>
          <w:noProof/>
          <w:lang w:val="sq-AL" w:eastAsia="sq-AL"/>
        </w:rPr>
        <w:drawing>
          <wp:anchor distT="0" distB="0" distL="114300" distR="114300" simplePos="0" relativeHeight="251661312" behindDoc="0" locked="0" layoutInCell="1" allowOverlap="1" wp14:anchorId="7F8F02DD" wp14:editId="27A52B1D">
            <wp:simplePos x="0" y="0"/>
            <wp:positionH relativeFrom="margin">
              <wp:posOffset>-390525</wp:posOffset>
            </wp:positionH>
            <wp:positionV relativeFrom="paragraph">
              <wp:posOffset>-179070</wp:posOffset>
            </wp:positionV>
            <wp:extent cx="7086600" cy="952500"/>
            <wp:effectExtent l="0" t="0" r="0" b="0"/>
            <wp:wrapNone/>
            <wp:docPr id="4" name="Picture 2"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8" cstate="print">
                      <a:extLst>
                        <a:ext uri="{28A0092B-C50C-407E-A947-70E740481C1C}">
                          <a14:useLocalDpi xmlns:a14="http://schemas.microsoft.com/office/drawing/2010/main" val="0"/>
                        </a:ext>
                      </a:extLst>
                    </a:blip>
                    <a:srcRect b="24146"/>
                    <a:stretch>
                      <a:fillRect/>
                    </a:stretch>
                  </pic:blipFill>
                  <pic:spPr bwMode="auto">
                    <a:xfrm>
                      <a:off x="0" y="0"/>
                      <a:ext cx="7086600" cy="952500"/>
                    </a:xfrm>
                    <a:prstGeom prst="rect">
                      <a:avLst/>
                    </a:prstGeom>
                    <a:noFill/>
                    <a:ln>
                      <a:noFill/>
                    </a:ln>
                  </pic:spPr>
                </pic:pic>
              </a:graphicData>
            </a:graphic>
          </wp:anchor>
        </w:drawing>
      </w:r>
      <w:r w:rsidR="0037790F" w:rsidRPr="00A7540F">
        <w:rPr>
          <w:rFonts w:eastAsiaTheme="minorEastAsia"/>
          <w:b/>
          <w:noProof/>
          <w:lang w:val="sq-AL" w:eastAsia="sq-AL"/>
        </w:rPr>
        <w:t xml:space="preserve"> </w:t>
      </w:r>
    </w:p>
    <w:p w14:paraId="33317BEE" w14:textId="3825C159" w:rsidR="00094B2B" w:rsidRPr="00A7540F" w:rsidRDefault="00576613" w:rsidP="00BF4BDD">
      <w:pPr>
        <w:tabs>
          <w:tab w:val="left" w:pos="2730"/>
        </w:tabs>
        <w:spacing w:line="276" w:lineRule="auto"/>
        <w:rPr>
          <w:rFonts w:eastAsiaTheme="minorEastAsia"/>
          <w:b/>
          <w:lang w:val="sq-AL" w:eastAsia="en-GB"/>
        </w:rPr>
      </w:pPr>
      <w:r w:rsidRPr="00A7540F">
        <w:rPr>
          <w:rFonts w:eastAsiaTheme="minorEastAsia"/>
          <w:b/>
          <w:lang w:val="sq-AL" w:eastAsia="en-GB"/>
        </w:rPr>
        <w:tab/>
      </w:r>
      <w:r w:rsidRPr="00A7540F">
        <w:rPr>
          <w:rFonts w:eastAsiaTheme="minorEastAsia"/>
          <w:b/>
          <w:lang w:val="sq-AL" w:eastAsia="en-GB"/>
        </w:rPr>
        <w:tab/>
        <w:t xml:space="preserve">  </w:t>
      </w:r>
    </w:p>
    <w:p w14:paraId="44B376C0" w14:textId="77777777" w:rsidR="00576613" w:rsidRPr="00A7540F" w:rsidRDefault="00094B2B" w:rsidP="00BF4BDD">
      <w:pPr>
        <w:spacing w:line="276" w:lineRule="auto"/>
        <w:rPr>
          <w:b/>
          <w:lang w:val="sq-AL"/>
        </w:rPr>
      </w:pPr>
      <w:r w:rsidRPr="00A7540F">
        <w:rPr>
          <w:b/>
          <w:lang w:val="sq-AL"/>
        </w:rPr>
        <w:t xml:space="preserve">                                                       </w:t>
      </w:r>
      <w:r w:rsidR="0037790F" w:rsidRPr="00A7540F">
        <w:rPr>
          <w:b/>
          <w:lang w:val="sq-AL"/>
        </w:rPr>
        <w:t xml:space="preserve">               </w:t>
      </w:r>
      <w:r w:rsidRPr="00A7540F">
        <w:rPr>
          <w:b/>
          <w:lang w:val="sq-AL"/>
        </w:rPr>
        <w:t xml:space="preserve"> </w:t>
      </w:r>
    </w:p>
    <w:p w14:paraId="0C7DC975" w14:textId="77777777" w:rsidR="00576613" w:rsidRPr="00A7540F" w:rsidRDefault="00576613" w:rsidP="00BF4BDD">
      <w:pPr>
        <w:spacing w:line="276" w:lineRule="auto"/>
        <w:rPr>
          <w:b/>
          <w:lang w:val="sq-AL"/>
        </w:rPr>
      </w:pPr>
      <w:r w:rsidRPr="00A7540F">
        <w:rPr>
          <w:b/>
          <w:lang w:val="sq-AL"/>
        </w:rPr>
        <w:t xml:space="preserve">                                                                     </w:t>
      </w:r>
    </w:p>
    <w:p w14:paraId="2079FE46" w14:textId="08CDEEA6" w:rsidR="00FD37EC" w:rsidRPr="00A7540F" w:rsidRDefault="00576613" w:rsidP="00BF4BDD">
      <w:pPr>
        <w:spacing w:line="276" w:lineRule="auto"/>
        <w:rPr>
          <w:b/>
          <w:lang w:val="sq-AL"/>
        </w:rPr>
      </w:pPr>
      <w:r w:rsidRPr="00A7540F">
        <w:rPr>
          <w:b/>
          <w:lang w:val="sq-AL"/>
        </w:rPr>
        <w:t xml:space="preserve">                                                                        </w:t>
      </w:r>
      <w:r w:rsidR="00FD37EC" w:rsidRPr="00A7540F">
        <w:rPr>
          <w:b/>
          <w:lang w:val="sq-AL"/>
        </w:rPr>
        <w:t>KUVENDI</w:t>
      </w:r>
    </w:p>
    <w:p w14:paraId="78CDD7A3" w14:textId="4F0FA99F" w:rsidR="00094B2B" w:rsidRPr="00A7540F" w:rsidRDefault="0037790F" w:rsidP="00BF4BDD">
      <w:pPr>
        <w:spacing w:line="276" w:lineRule="auto"/>
        <w:rPr>
          <w:b/>
          <w:bCs/>
          <w:lang w:val="sq-AL"/>
        </w:rPr>
      </w:pPr>
      <w:r w:rsidRPr="00A7540F">
        <w:rPr>
          <w:b/>
          <w:bCs/>
          <w:lang w:val="sq-AL"/>
        </w:rPr>
        <w:t xml:space="preserve">                       </w:t>
      </w:r>
      <w:r w:rsidRPr="00A7540F">
        <w:rPr>
          <w:b/>
          <w:color w:val="000000" w:themeColor="text1"/>
          <w:lang w:val="sq-AL"/>
        </w:rPr>
        <w:t>KOMISIONI PËR ÇËSHTJET E BRENDSHME DHE TË MBROJTJES</w:t>
      </w:r>
    </w:p>
    <w:p w14:paraId="34C82DFF" w14:textId="375CEA33" w:rsidR="000F50A2" w:rsidRPr="00A7540F" w:rsidRDefault="00094B2B" w:rsidP="00BF4BDD">
      <w:pPr>
        <w:spacing w:line="276" w:lineRule="auto"/>
        <w:rPr>
          <w:b/>
          <w:bCs/>
          <w:lang w:val="sq-AL"/>
        </w:rPr>
      </w:pPr>
      <w:r w:rsidRPr="00A7540F">
        <w:rPr>
          <w:b/>
          <w:bCs/>
          <w:lang w:val="sq-AL"/>
        </w:rPr>
        <w:t xml:space="preserve">                                              </w:t>
      </w:r>
      <w:r w:rsidR="00963654">
        <w:rPr>
          <w:b/>
          <w:bCs/>
          <w:lang w:val="sq-AL"/>
        </w:rPr>
        <w:t xml:space="preserve">         </w:t>
      </w:r>
      <w:r w:rsidRPr="00A7540F">
        <w:rPr>
          <w:b/>
          <w:bCs/>
          <w:lang w:val="sq-AL"/>
        </w:rPr>
        <w:t xml:space="preserve"> </w:t>
      </w:r>
      <w:r w:rsidR="009B2D32">
        <w:rPr>
          <w:bCs/>
          <w:i/>
          <w:lang w:val="sq-AL"/>
        </w:rPr>
        <w:t>(komision përgjegjës</w:t>
      </w:r>
      <w:r w:rsidR="00530718" w:rsidRPr="00A7540F">
        <w:rPr>
          <w:bCs/>
          <w:i/>
          <w:lang w:val="sq-AL"/>
        </w:rPr>
        <w:t>)</w:t>
      </w:r>
    </w:p>
    <w:p w14:paraId="5079150B" w14:textId="77777777" w:rsidR="00642AC3" w:rsidRPr="00A7540F" w:rsidRDefault="00642AC3" w:rsidP="00BF4BDD">
      <w:pPr>
        <w:spacing w:line="276" w:lineRule="auto"/>
        <w:jc w:val="both"/>
        <w:rPr>
          <w:lang w:val="sq-AL"/>
        </w:rPr>
      </w:pPr>
    </w:p>
    <w:p w14:paraId="5029190B" w14:textId="311621C7" w:rsidR="00FD37EC" w:rsidRPr="00A7540F" w:rsidRDefault="00FD37EC" w:rsidP="00BF4BDD">
      <w:pPr>
        <w:tabs>
          <w:tab w:val="left" w:pos="7127"/>
          <w:tab w:val="right" w:pos="9360"/>
        </w:tabs>
        <w:spacing w:line="276" w:lineRule="auto"/>
        <w:jc w:val="right"/>
        <w:rPr>
          <w:bCs/>
          <w:lang w:val="sq-AL"/>
        </w:rPr>
      </w:pPr>
      <w:r w:rsidRPr="00A7540F">
        <w:rPr>
          <w:bCs/>
          <w:lang w:val="sq-AL"/>
        </w:rPr>
        <w:t>Tiranë më</w:t>
      </w:r>
      <w:r w:rsidR="00535259" w:rsidRPr="00A7540F">
        <w:rPr>
          <w:bCs/>
          <w:lang w:val="sq-AL"/>
        </w:rPr>
        <w:t xml:space="preserve"> </w:t>
      </w:r>
      <w:r w:rsidR="00A331FD" w:rsidRPr="00A7540F">
        <w:rPr>
          <w:bCs/>
          <w:lang w:val="sq-AL"/>
        </w:rPr>
        <w:t xml:space="preserve"> </w:t>
      </w:r>
      <w:r w:rsidR="009B2D32">
        <w:rPr>
          <w:bCs/>
          <w:lang w:val="sq-AL"/>
        </w:rPr>
        <w:t>2</w:t>
      </w:r>
      <w:r w:rsidR="00696F52">
        <w:rPr>
          <w:bCs/>
          <w:lang w:val="sq-AL"/>
        </w:rPr>
        <w:t>9.06</w:t>
      </w:r>
      <w:r w:rsidR="009A3D8E" w:rsidRPr="00991726">
        <w:rPr>
          <w:bCs/>
          <w:lang w:val="sq-AL"/>
        </w:rPr>
        <w:t>.</w:t>
      </w:r>
      <w:r w:rsidR="007F3146" w:rsidRPr="00991726">
        <w:rPr>
          <w:bCs/>
          <w:lang w:val="sq-AL"/>
        </w:rPr>
        <w:t>202</w:t>
      </w:r>
      <w:r w:rsidR="0041580D" w:rsidRPr="00991726">
        <w:rPr>
          <w:bCs/>
          <w:lang w:val="sq-AL"/>
        </w:rPr>
        <w:t>6</w:t>
      </w:r>
    </w:p>
    <w:p w14:paraId="53B290DD" w14:textId="6C76C1A4" w:rsidR="00F84463" w:rsidRPr="00A7540F" w:rsidRDefault="001645CC" w:rsidP="00BF4BDD">
      <w:pPr>
        <w:spacing w:line="276" w:lineRule="auto"/>
        <w:jc w:val="right"/>
        <w:rPr>
          <w:bCs/>
          <w:lang w:val="sq-AL"/>
        </w:rPr>
      </w:pPr>
      <w:r w:rsidRPr="00A7540F">
        <w:rPr>
          <w:bCs/>
          <w:lang w:val="sq-AL"/>
        </w:rPr>
        <w:t xml:space="preserve">      </w:t>
      </w:r>
      <w:r w:rsidR="00FD37EC" w:rsidRPr="00A7540F">
        <w:rPr>
          <w:bCs/>
          <w:lang w:val="sq-AL"/>
        </w:rPr>
        <w:t>Dokument parlamentar</w:t>
      </w:r>
    </w:p>
    <w:p w14:paraId="046C4E46" w14:textId="71D4D7FC" w:rsidR="00943C9C" w:rsidRPr="00A7540F" w:rsidRDefault="00943C9C" w:rsidP="00BF4BDD">
      <w:pPr>
        <w:spacing w:line="276" w:lineRule="auto"/>
        <w:jc w:val="both"/>
        <w:rPr>
          <w:bCs/>
          <w:lang w:val="sq-AL"/>
        </w:rPr>
      </w:pPr>
    </w:p>
    <w:p w14:paraId="0D6ED1CA" w14:textId="0E1BF8C5" w:rsidR="00F07201" w:rsidRPr="00A7540F" w:rsidRDefault="008D5D48" w:rsidP="00BF4BDD">
      <w:pPr>
        <w:spacing w:line="276" w:lineRule="auto"/>
        <w:jc w:val="both"/>
        <w:rPr>
          <w:bCs/>
          <w:lang w:val="sq-AL"/>
        </w:rPr>
      </w:pPr>
      <w:r w:rsidRPr="00A7540F">
        <w:rPr>
          <w:bCs/>
          <w:lang w:val="sq-AL"/>
        </w:rPr>
        <w:t xml:space="preserve"> </w:t>
      </w:r>
    </w:p>
    <w:p w14:paraId="3873CD4C" w14:textId="553F0CD9" w:rsidR="00B31F76" w:rsidRPr="00A7540F" w:rsidRDefault="009C0E4A" w:rsidP="00BF4BDD">
      <w:pPr>
        <w:spacing w:line="276" w:lineRule="auto"/>
        <w:jc w:val="center"/>
        <w:rPr>
          <w:b/>
          <w:lang w:val="sq-AL"/>
        </w:rPr>
      </w:pPr>
      <w:r w:rsidRPr="00A7540F">
        <w:rPr>
          <w:b/>
          <w:lang w:val="sq-AL"/>
        </w:rPr>
        <w:t>RAPORT</w:t>
      </w:r>
    </w:p>
    <w:p w14:paraId="4BFFD732" w14:textId="0D2B65D6" w:rsidR="00C92386" w:rsidRDefault="00576613" w:rsidP="00BF4BDD">
      <w:pPr>
        <w:autoSpaceDE w:val="0"/>
        <w:autoSpaceDN w:val="0"/>
        <w:adjustRightInd w:val="0"/>
        <w:spacing w:line="276" w:lineRule="auto"/>
        <w:jc w:val="center"/>
        <w:rPr>
          <w:rFonts w:eastAsia="SimSun"/>
          <w:b/>
          <w:iCs/>
          <w:color w:val="000000"/>
        </w:rPr>
      </w:pPr>
      <w:r w:rsidRPr="002E6BB7">
        <w:rPr>
          <w:b/>
          <w:color w:val="000000" w:themeColor="text1"/>
        </w:rPr>
        <w:t>MBI</w:t>
      </w:r>
      <w:r w:rsidRPr="00A7540F">
        <w:rPr>
          <w:color w:val="000000" w:themeColor="text1"/>
        </w:rPr>
        <w:t xml:space="preserve"> </w:t>
      </w:r>
      <w:r w:rsidR="000F6D23" w:rsidRPr="000F6D23">
        <w:rPr>
          <w:rFonts w:eastAsia="SimSun"/>
          <w:b/>
          <w:iCs/>
          <w:color w:val="000000"/>
        </w:rPr>
        <w:t>PROJEKTLIGJIN</w:t>
      </w:r>
    </w:p>
    <w:p w14:paraId="04613CDE" w14:textId="259FAE29" w:rsidR="009B2D32" w:rsidRPr="009B2D32" w:rsidRDefault="009B2D32" w:rsidP="009B2D32">
      <w:pPr>
        <w:pStyle w:val="Default"/>
        <w:jc w:val="center"/>
        <w:rPr>
          <w:szCs w:val="28"/>
          <w:lang w:val="sq-AL"/>
        </w:rPr>
      </w:pPr>
      <w:r w:rsidRPr="009B2D32">
        <w:rPr>
          <w:b/>
          <w:color w:val="auto"/>
          <w:sz w:val="28"/>
          <w:szCs w:val="28"/>
          <w:lang w:val="sq-AL"/>
        </w:rPr>
        <w:t xml:space="preserve"> </w:t>
      </w:r>
      <w:r w:rsidRPr="009B2D32">
        <w:rPr>
          <w:b/>
          <w:bCs/>
          <w:sz w:val="28"/>
          <w:szCs w:val="28"/>
          <w:lang w:val="sq-AL"/>
        </w:rPr>
        <w:t>“</w:t>
      </w:r>
      <w:r w:rsidRPr="009B2D32">
        <w:rPr>
          <w:b/>
          <w:szCs w:val="28"/>
          <w:lang w:val="sq-AL"/>
        </w:rPr>
        <w:t xml:space="preserve">PËR  DISA NDRYSHIME </w:t>
      </w:r>
      <w:r>
        <w:rPr>
          <w:b/>
          <w:szCs w:val="28"/>
          <w:lang w:val="sq-AL"/>
        </w:rPr>
        <w:t xml:space="preserve">DHE SHTESA </w:t>
      </w:r>
      <w:r w:rsidRPr="009B2D32">
        <w:rPr>
          <w:b/>
          <w:szCs w:val="28"/>
          <w:lang w:val="sq-AL"/>
        </w:rPr>
        <w:t>NË LIGJIN NR.8391, DATË 28.10.1998, “PËR SHËRBIMIN INFORMATIV KOMBËTAR”, TË NDRYSHUAR</w:t>
      </w:r>
      <w:r w:rsidRPr="009B2D32">
        <w:rPr>
          <w:b/>
          <w:bCs/>
          <w:szCs w:val="28"/>
          <w:lang w:val="sq-AL"/>
        </w:rPr>
        <w:t>”</w:t>
      </w:r>
    </w:p>
    <w:p w14:paraId="2168CC72" w14:textId="77777777" w:rsidR="009B2D32" w:rsidRPr="009B2D32" w:rsidRDefault="009B2D32" w:rsidP="009B2D32">
      <w:pPr>
        <w:pStyle w:val="Default"/>
        <w:tabs>
          <w:tab w:val="left" w:pos="284"/>
        </w:tabs>
        <w:jc w:val="both"/>
        <w:rPr>
          <w:b/>
          <w:bCs/>
          <w:color w:val="auto"/>
          <w:szCs w:val="28"/>
          <w:lang w:val="sq-AL"/>
        </w:rPr>
      </w:pPr>
    </w:p>
    <w:p w14:paraId="01E7536D" w14:textId="77777777" w:rsidR="000E1CCB" w:rsidRPr="000E1CCB" w:rsidRDefault="000E1CCB" w:rsidP="00BF4BDD">
      <w:pPr>
        <w:spacing w:line="276" w:lineRule="auto"/>
        <w:jc w:val="center"/>
        <w:rPr>
          <w:b/>
          <w:lang w:val="sq-AL"/>
        </w:rPr>
      </w:pPr>
    </w:p>
    <w:p w14:paraId="7A5DFE6C" w14:textId="4E1C3604" w:rsidR="009B2D32" w:rsidRPr="009B2D32" w:rsidRDefault="00535259" w:rsidP="009B2D32">
      <w:pPr>
        <w:pStyle w:val="Default"/>
        <w:spacing w:line="276" w:lineRule="auto"/>
        <w:jc w:val="both"/>
        <w:rPr>
          <w:i/>
          <w:szCs w:val="28"/>
          <w:lang w:val="sq-AL"/>
        </w:rPr>
      </w:pPr>
      <w:proofErr w:type="spellStart"/>
      <w:r w:rsidRPr="00A7540F">
        <w:t>Komisioni</w:t>
      </w:r>
      <w:proofErr w:type="spellEnd"/>
      <w:r w:rsidRPr="00A7540F">
        <w:t xml:space="preserve"> </w:t>
      </w:r>
      <w:proofErr w:type="spellStart"/>
      <w:r w:rsidRPr="00A7540F">
        <w:t>për</w:t>
      </w:r>
      <w:proofErr w:type="spellEnd"/>
      <w:r w:rsidRPr="00A7540F">
        <w:t xml:space="preserve"> </w:t>
      </w:r>
      <w:proofErr w:type="spellStart"/>
      <w:r w:rsidR="007F3146" w:rsidRPr="00A7540F">
        <w:rPr>
          <w:color w:val="000000" w:themeColor="text1"/>
        </w:rPr>
        <w:t>Çështjet</w:t>
      </w:r>
      <w:proofErr w:type="spellEnd"/>
      <w:r w:rsidR="007F3146" w:rsidRPr="00A7540F">
        <w:rPr>
          <w:color w:val="000000" w:themeColor="text1"/>
        </w:rPr>
        <w:t xml:space="preserve"> e </w:t>
      </w:r>
      <w:proofErr w:type="spellStart"/>
      <w:r w:rsidR="007F3146" w:rsidRPr="00A7540F">
        <w:rPr>
          <w:color w:val="000000" w:themeColor="text1"/>
        </w:rPr>
        <w:t>Brendshme</w:t>
      </w:r>
      <w:proofErr w:type="spellEnd"/>
      <w:r w:rsidR="007F3146" w:rsidRPr="00A7540F">
        <w:rPr>
          <w:color w:val="000000" w:themeColor="text1"/>
        </w:rPr>
        <w:t xml:space="preserve"> </w:t>
      </w:r>
      <w:proofErr w:type="spellStart"/>
      <w:r w:rsidR="007F3146" w:rsidRPr="00A7540F">
        <w:rPr>
          <w:color w:val="000000" w:themeColor="text1"/>
        </w:rPr>
        <w:t>dhe</w:t>
      </w:r>
      <w:proofErr w:type="spellEnd"/>
      <w:r w:rsidR="007F3146" w:rsidRPr="00A7540F">
        <w:rPr>
          <w:color w:val="000000" w:themeColor="text1"/>
        </w:rPr>
        <w:t xml:space="preserve"> </w:t>
      </w:r>
      <w:proofErr w:type="spellStart"/>
      <w:r w:rsidR="007F3146" w:rsidRPr="00A7540F">
        <w:rPr>
          <w:color w:val="000000" w:themeColor="text1"/>
        </w:rPr>
        <w:t>të</w:t>
      </w:r>
      <w:proofErr w:type="spellEnd"/>
      <w:r w:rsidR="007F3146" w:rsidRPr="00A7540F">
        <w:rPr>
          <w:color w:val="000000" w:themeColor="text1"/>
        </w:rPr>
        <w:t xml:space="preserve"> </w:t>
      </w:r>
      <w:proofErr w:type="spellStart"/>
      <w:r w:rsidR="007F3146" w:rsidRPr="00A7540F">
        <w:rPr>
          <w:color w:val="000000" w:themeColor="text1"/>
        </w:rPr>
        <w:t>Mbrojtjes</w:t>
      </w:r>
      <w:proofErr w:type="spellEnd"/>
      <w:r w:rsidR="005F2F2F" w:rsidRPr="00A7540F">
        <w:t xml:space="preserve">, </w:t>
      </w:r>
      <w:proofErr w:type="spellStart"/>
      <w:r w:rsidR="005F2F2F" w:rsidRPr="00A7540F">
        <w:t>bazuar</w:t>
      </w:r>
      <w:proofErr w:type="spellEnd"/>
      <w:r w:rsidR="005F2F2F" w:rsidRPr="00A7540F">
        <w:t xml:space="preserve"> </w:t>
      </w:r>
      <w:proofErr w:type="spellStart"/>
      <w:r w:rsidR="005F2F2F" w:rsidRPr="00A7540F">
        <w:t>në</w:t>
      </w:r>
      <w:proofErr w:type="spellEnd"/>
      <w:r w:rsidR="005F2F2F" w:rsidRPr="00A7540F">
        <w:t xml:space="preserve"> </w:t>
      </w:r>
      <w:proofErr w:type="spellStart"/>
      <w:r w:rsidR="005F2F2F" w:rsidRPr="00A7540F">
        <w:t>nenet</w:t>
      </w:r>
      <w:proofErr w:type="spellEnd"/>
      <w:r w:rsidR="00031B5D">
        <w:t xml:space="preserve"> </w:t>
      </w:r>
      <w:r w:rsidR="005F2F2F" w:rsidRPr="00A7540F">
        <w:t xml:space="preserve">32-36 </w:t>
      </w:r>
      <w:proofErr w:type="spellStart"/>
      <w:r w:rsidR="005F2F2F" w:rsidRPr="00A7540F">
        <w:t>të</w:t>
      </w:r>
      <w:proofErr w:type="spellEnd"/>
      <w:r w:rsidR="005F2F2F" w:rsidRPr="00A7540F">
        <w:t xml:space="preserve"> </w:t>
      </w:r>
      <w:proofErr w:type="spellStart"/>
      <w:r w:rsidR="005F2F2F" w:rsidRPr="00A7540F">
        <w:t>Rregu</w:t>
      </w:r>
      <w:r w:rsidR="00293592" w:rsidRPr="00A7540F">
        <w:t>llores</w:t>
      </w:r>
      <w:proofErr w:type="spellEnd"/>
      <w:r w:rsidR="00293592" w:rsidRPr="00A7540F">
        <w:t xml:space="preserve"> </w:t>
      </w:r>
      <w:proofErr w:type="spellStart"/>
      <w:r w:rsidR="00293592" w:rsidRPr="00A7540F">
        <w:t>së</w:t>
      </w:r>
      <w:proofErr w:type="spellEnd"/>
      <w:r w:rsidR="00293592" w:rsidRPr="00A7540F">
        <w:t xml:space="preserve"> </w:t>
      </w:r>
      <w:proofErr w:type="spellStart"/>
      <w:r w:rsidR="00293592" w:rsidRPr="00A7540F">
        <w:t>Kuvendit</w:t>
      </w:r>
      <w:proofErr w:type="spellEnd"/>
      <w:r w:rsidR="00293592" w:rsidRPr="00A7540F">
        <w:t xml:space="preserve">, </w:t>
      </w:r>
      <w:proofErr w:type="spellStart"/>
      <w:r w:rsidR="00293592" w:rsidRPr="00A7540F">
        <w:t>në</w:t>
      </w:r>
      <w:proofErr w:type="spellEnd"/>
      <w:r w:rsidR="00293592" w:rsidRPr="00A7540F">
        <w:t xml:space="preserve"> </w:t>
      </w:r>
      <w:proofErr w:type="spellStart"/>
      <w:r w:rsidR="00450449" w:rsidRPr="00A7540F">
        <w:t>mbledhje</w:t>
      </w:r>
      <w:r w:rsidR="007F3146" w:rsidRPr="00A7540F">
        <w:t>n</w:t>
      </w:r>
      <w:proofErr w:type="spellEnd"/>
      <w:r w:rsidR="007F3146" w:rsidRPr="00A7540F">
        <w:t xml:space="preserve"> </w:t>
      </w:r>
      <w:r w:rsidR="00530718" w:rsidRPr="00A7540F">
        <w:t>e</w:t>
      </w:r>
      <w:r w:rsidR="005F2F2F" w:rsidRPr="00A7540F">
        <w:t xml:space="preserve"> </w:t>
      </w:r>
      <w:proofErr w:type="spellStart"/>
      <w:r w:rsidR="001302E9" w:rsidRPr="00991726">
        <w:t>da</w:t>
      </w:r>
      <w:r w:rsidR="00F15C0B" w:rsidRPr="00991726">
        <w:t>t</w:t>
      </w:r>
      <w:r w:rsidR="007F3146" w:rsidRPr="00991726">
        <w:t>ës</w:t>
      </w:r>
      <w:proofErr w:type="spellEnd"/>
      <w:r w:rsidR="009932BA" w:rsidRPr="00991726">
        <w:t xml:space="preserve"> </w:t>
      </w:r>
      <w:r w:rsidR="009B2D32">
        <w:t>2</w:t>
      </w:r>
      <w:r w:rsidR="002F034A">
        <w:t>9</w:t>
      </w:r>
      <w:r w:rsidR="009A3D8E" w:rsidRPr="00991726">
        <w:t>.0</w:t>
      </w:r>
      <w:r w:rsidR="002F034A">
        <w:t>6</w:t>
      </w:r>
      <w:r w:rsidR="0041580D" w:rsidRPr="00991726">
        <w:t>.2026</w:t>
      </w:r>
      <w:r w:rsidR="007F3146" w:rsidRPr="00A7540F">
        <w:t xml:space="preserve"> </w:t>
      </w:r>
      <w:proofErr w:type="spellStart"/>
      <w:r w:rsidR="005F2F2F" w:rsidRPr="00A7540F">
        <w:t>në</w:t>
      </w:r>
      <w:proofErr w:type="spellEnd"/>
      <w:r w:rsidR="005F2F2F" w:rsidRPr="00A7540F">
        <w:t xml:space="preserve"> </w:t>
      </w:r>
      <w:proofErr w:type="spellStart"/>
      <w:r w:rsidR="005F2F2F" w:rsidRPr="00A7540F">
        <w:t>cilësinë</w:t>
      </w:r>
      <w:proofErr w:type="spellEnd"/>
      <w:r w:rsidR="005F2F2F" w:rsidRPr="00A7540F">
        <w:t xml:space="preserve"> e </w:t>
      </w:r>
      <w:proofErr w:type="spellStart"/>
      <w:r w:rsidR="005F2F2F" w:rsidRPr="00A7540F">
        <w:t>komisionit</w:t>
      </w:r>
      <w:proofErr w:type="spellEnd"/>
      <w:r w:rsidR="005F2F2F" w:rsidRPr="00A7540F">
        <w:t xml:space="preserve"> </w:t>
      </w:r>
      <w:proofErr w:type="spellStart"/>
      <w:r w:rsidR="001F62CE">
        <w:t>për</w:t>
      </w:r>
      <w:proofErr w:type="spellEnd"/>
      <w:r w:rsidR="001F62CE">
        <w:t xml:space="preserve"> </w:t>
      </w:r>
      <w:proofErr w:type="spellStart"/>
      <w:r w:rsidR="001F62CE">
        <w:t>dhënie</w:t>
      </w:r>
      <w:proofErr w:type="spellEnd"/>
      <w:r w:rsidR="001F62CE">
        <w:t xml:space="preserve"> </w:t>
      </w:r>
      <w:proofErr w:type="spellStart"/>
      <w:r w:rsidR="001F62CE">
        <w:t>mendimi</w:t>
      </w:r>
      <w:proofErr w:type="spellEnd"/>
      <w:r w:rsidR="005F2F2F" w:rsidRPr="00A7540F">
        <w:t>,</w:t>
      </w:r>
      <w:r w:rsidR="00293592" w:rsidRPr="00A7540F">
        <w:t xml:space="preserve"> </w:t>
      </w:r>
      <w:proofErr w:type="spellStart"/>
      <w:r w:rsidR="00293592" w:rsidRPr="00A7540F">
        <w:t>mori</w:t>
      </w:r>
      <w:proofErr w:type="spellEnd"/>
      <w:r w:rsidR="00293592" w:rsidRPr="00A7540F">
        <w:t xml:space="preserve"> </w:t>
      </w:r>
      <w:proofErr w:type="spellStart"/>
      <w:r w:rsidR="00293592" w:rsidRPr="00A7540F">
        <w:t>në</w:t>
      </w:r>
      <w:proofErr w:type="spellEnd"/>
      <w:r w:rsidR="00293592" w:rsidRPr="00A7540F">
        <w:t xml:space="preserve"> </w:t>
      </w:r>
      <w:proofErr w:type="spellStart"/>
      <w:r w:rsidR="00293592" w:rsidRPr="00A7540F">
        <w:t>shqyrtim</w:t>
      </w:r>
      <w:proofErr w:type="spellEnd"/>
      <w:r w:rsidR="00293592" w:rsidRPr="00A7540F">
        <w:t xml:space="preserve"> </w:t>
      </w:r>
      <w:r w:rsidR="00CC672C" w:rsidRPr="00C72164">
        <w:rPr>
          <w:rFonts w:eastAsia="SimSun"/>
          <w:iCs/>
          <w:lang w:val="sq-AL"/>
        </w:rPr>
        <w:t>projektligjin</w:t>
      </w:r>
      <w:r w:rsidR="000E1CCB" w:rsidRPr="00E023E8">
        <w:rPr>
          <w:i/>
          <w:color w:val="000000" w:themeColor="text1"/>
        </w:rPr>
        <w:t xml:space="preserve"> </w:t>
      </w:r>
      <w:r w:rsidR="009B2D32" w:rsidRPr="009B2D32">
        <w:rPr>
          <w:bCs/>
          <w:i/>
          <w:lang w:val="sq-AL"/>
        </w:rPr>
        <w:t>“</w:t>
      </w:r>
      <w:r w:rsidR="009B2D32" w:rsidRPr="009B2D32">
        <w:rPr>
          <w:i/>
          <w:lang w:val="sq-AL"/>
        </w:rPr>
        <w:t>P</w:t>
      </w:r>
      <w:r w:rsidR="009B2D32">
        <w:rPr>
          <w:i/>
          <w:lang w:val="sq-AL"/>
        </w:rPr>
        <w:t xml:space="preserve">ër </w:t>
      </w:r>
      <w:r w:rsidR="009B2D32" w:rsidRPr="009B2D32">
        <w:rPr>
          <w:i/>
          <w:lang w:val="sq-AL"/>
        </w:rPr>
        <w:t>disa ndryshime dhe shtesa në ligjin nr.8391, datë 28.10.1998, “Për Shërbimin Informativ Kombëtar”, të ndryshuar</w:t>
      </w:r>
      <w:r w:rsidR="009B2D32" w:rsidRPr="009B2D32">
        <w:rPr>
          <w:bCs/>
          <w:i/>
          <w:szCs w:val="28"/>
          <w:lang w:val="sq-AL"/>
        </w:rPr>
        <w:t>”</w:t>
      </w:r>
      <w:r w:rsidR="009B2D32">
        <w:rPr>
          <w:bCs/>
          <w:i/>
          <w:szCs w:val="28"/>
          <w:lang w:val="sq-AL"/>
        </w:rPr>
        <w:t>.</w:t>
      </w:r>
    </w:p>
    <w:p w14:paraId="0F9C37AA" w14:textId="56BC634B" w:rsidR="000E1CCB" w:rsidRDefault="000E1CCB" w:rsidP="009B2D32">
      <w:pPr>
        <w:spacing w:line="276" w:lineRule="auto"/>
        <w:jc w:val="both"/>
        <w:rPr>
          <w:bCs/>
          <w:i/>
          <w:color w:val="000000" w:themeColor="text1"/>
        </w:rPr>
      </w:pPr>
    </w:p>
    <w:p w14:paraId="650364A4" w14:textId="72C8FB9A" w:rsidR="005F2F2F" w:rsidRPr="00991726" w:rsidRDefault="005F2F2F" w:rsidP="009B2D32">
      <w:pPr>
        <w:spacing w:line="276" w:lineRule="auto"/>
        <w:jc w:val="both"/>
      </w:pPr>
      <w:proofErr w:type="spellStart"/>
      <w:r w:rsidRPr="001D72EF">
        <w:rPr>
          <w:bCs/>
        </w:rPr>
        <w:t>Për</w:t>
      </w:r>
      <w:proofErr w:type="spellEnd"/>
      <w:r w:rsidRPr="001D72EF">
        <w:rPr>
          <w:bCs/>
        </w:rPr>
        <w:t xml:space="preserve"> </w:t>
      </w:r>
      <w:proofErr w:type="spellStart"/>
      <w:r w:rsidRPr="001D72EF">
        <w:rPr>
          <w:bCs/>
        </w:rPr>
        <w:t>të</w:t>
      </w:r>
      <w:proofErr w:type="spellEnd"/>
      <w:r w:rsidRPr="001D72EF">
        <w:rPr>
          <w:bCs/>
        </w:rPr>
        <w:t xml:space="preserve"> </w:t>
      </w:r>
      <w:proofErr w:type="spellStart"/>
      <w:r w:rsidRPr="001D72EF">
        <w:rPr>
          <w:bCs/>
        </w:rPr>
        <w:t>prezantuar</w:t>
      </w:r>
      <w:proofErr w:type="spellEnd"/>
      <w:r w:rsidRPr="001D72EF">
        <w:rPr>
          <w:bCs/>
        </w:rPr>
        <w:t xml:space="preserve"> </w:t>
      </w:r>
      <w:proofErr w:type="spellStart"/>
      <w:r w:rsidR="009A3D8E">
        <w:rPr>
          <w:bCs/>
        </w:rPr>
        <w:t>projektligjin</w:t>
      </w:r>
      <w:proofErr w:type="spellEnd"/>
      <w:r w:rsidRPr="001D72EF">
        <w:rPr>
          <w:bCs/>
        </w:rPr>
        <w:t xml:space="preserve"> </w:t>
      </w:r>
      <w:proofErr w:type="spellStart"/>
      <w:r w:rsidRPr="001D72EF">
        <w:rPr>
          <w:bCs/>
        </w:rPr>
        <w:t>në</w:t>
      </w:r>
      <w:proofErr w:type="spellEnd"/>
      <w:r w:rsidRPr="001D72EF">
        <w:rPr>
          <w:bCs/>
        </w:rPr>
        <w:t xml:space="preserve"> </w:t>
      </w:r>
      <w:proofErr w:type="spellStart"/>
      <w:r w:rsidRPr="001D72EF">
        <w:rPr>
          <w:bCs/>
        </w:rPr>
        <w:t>komision</w:t>
      </w:r>
      <w:proofErr w:type="spellEnd"/>
      <w:r w:rsidRPr="001D72EF">
        <w:rPr>
          <w:bCs/>
        </w:rPr>
        <w:t xml:space="preserve"> </w:t>
      </w:r>
      <w:proofErr w:type="spellStart"/>
      <w:r w:rsidRPr="001D72EF">
        <w:rPr>
          <w:bCs/>
        </w:rPr>
        <w:t>ishi</w:t>
      </w:r>
      <w:r w:rsidR="00925A11" w:rsidRPr="001D72EF">
        <w:rPr>
          <w:bCs/>
        </w:rPr>
        <w:t>n</w:t>
      </w:r>
      <w:proofErr w:type="spellEnd"/>
      <w:r w:rsidR="00925A11" w:rsidRPr="001D72EF">
        <w:rPr>
          <w:bCs/>
        </w:rPr>
        <w:t xml:space="preserve"> </w:t>
      </w:r>
      <w:proofErr w:type="spellStart"/>
      <w:r w:rsidR="00925A11" w:rsidRPr="001D72EF">
        <w:rPr>
          <w:bCs/>
        </w:rPr>
        <w:t>të</w:t>
      </w:r>
      <w:proofErr w:type="spellEnd"/>
      <w:r w:rsidR="00925A11" w:rsidRPr="001D72EF">
        <w:rPr>
          <w:bCs/>
        </w:rPr>
        <w:t xml:space="preserve"> </w:t>
      </w:r>
      <w:proofErr w:type="spellStart"/>
      <w:r w:rsidR="00925A11" w:rsidRPr="001D72EF">
        <w:rPr>
          <w:bCs/>
        </w:rPr>
        <w:t>pranishëm</w:t>
      </w:r>
      <w:proofErr w:type="spellEnd"/>
      <w:r w:rsidR="009E1AE4" w:rsidRPr="001D72EF">
        <w:t xml:space="preserve"> </w:t>
      </w:r>
      <w:proofErr w:type="spellStart"/>
      <w:r w:rsidR="009B2D32">
        <w:t>Ministre</w:t>
      </w:r>
      <w:proofErr w:type="spellEnd"/>
      <w:r w:rsidR="009B2D32">
        <w:t xml:space="preserve"> e </w:t>
      </w:r>
      <w:proofErr w:type="spellStart"/>
      <w:r w:rsidR="009B2D32">
        <w:t>Shtetit</w:t>
      </w:r>
      <w:proofErr w:type="spellEnd"/>
      <w:r w:rsidR="009B2D32">
        <w:t xml:space="preserve"> </w:t>
      </w:r>
      <w:proofErr w:type="spellStart"/>
      <w:r w:rsidR="009B2D32">
        <w:t>për</w:t>
      </w:r>
      <w:proofErr w:type="spellEnd"/>
      <w:r w:rsidR="009B2D32">
        <w:t xml:space="preserve"> </w:t>
      </w:r>
      <w:proofErr w:type="spellStart"/>
      <w:r w:rsidR="009B2D32">
        <w:t>Marrëdhëniet</w:t>
      </w:r>
      <w:proofErr w:type="spellEnd"/>
      <w:r w:rsidR="009B2D32">
        <w:t xml:space="preserve"> me </w:t>
      </w:r>
      <w:proofErr w:type="spellStart"/>
      <w:r w:rsidR="009B2D32">
        <w:t>Parlamentin</w:t>
      </w:r>
      <w:proofErr w:type="spellEnd"/>
      <w:r w:rsidR="009B2D32">
        <w:t xml:space="preserve"> </w:t>
      </w:r>
      <w:proofErr w:type="spellStart"/>
      <w:r w:rsidR="009B2D32">
        <w:t>znj</w:t>
      </w:r>
      <w:proofErr w:type="spellEnd"/>
      <w:r w:rsidR="009B2D32">
        <w:t xml:space="preserve">. Erjona Ismaili </w:t>
      </w:r>
      <w:proofErr w:type="spellStart"/>
      <w:r w:rsidR="009B2D32">
        <w:t>dhe</w:t>
      </w:r>
      <w:proofErr w:type="spellEnd"/>
      <w:r w:rsidR="009B2D32">
        <w:t xml:space="preserve"> </w:t>
      </w:r>
      <w:proofErr w:type="spellStart"/>
      <w:r w:rsidR="00D46AD6">
        <w:t>s</w:t>
      </w:r>
      <w:r w:rsidR="000E1CCB">
        <w:t>tafi</w:t>
      </w:r>
      <w:proofErr w:type="spellEnd"/>
      <w:r w:rsidR="000E1CCB">
        <w:t xml:space="preserve"> </w:t>
      </w:r>
      <w:proofErr w:type="spellStart"/>
      <w:r w:rsidR="000E1CCB">
        <w:t>mbështetës</w:t>
      </w:r>
      <w:proofErr w:type="spellEnd"/>
      <w:r w:rsidR="00D46AD6">
        <w:t xml:space="preserve"> </w:t>
      </w:r>
      <w:proofErr w:type="spellStart"/>
      <w:r w:rsidR="00D46AD6">
        <w:t>nga</w:t>
      </w:r>
      <w:proofErr w:type="spellEnd"/>
      <w:r w:rsidR="00D46AD6">
        <w:t xml:space="preserve"> </w:t>
      </w:r>
      <w:proofErr w:type="spellStart"/>
      <w:r w:rsidR="009B2D32">
        <w:t>Shërbimi</w:t>
      </w:r>
      <w:proofErr w:type="spellEnd"/>
      <w:r w:rsidR="009B2D32">
        <w:t xml:space="preserve"> </w:t>
      </w:r>
      <w:proofErr w:type="spellStart"/>
      <w:r w:rsidR="009B2D32">
        <w:t>Informativ</w:t>
      </w:r>
      <w:proofErr w:type="spellEnd"/>
      <w:r w:rsidR="009B2D32">
        <w:t xml:space="preserve"> </w:t>
      </w:r>
      <w:proofErr w:type="spellStart"/>
      <w:r w:rsidR="009B2D32">
        <w:t>Kombëtar</w:t>
      </w:r>
      <w:proofErr w:type="spellEnd"/>
      <w:r w:rsidR="00D46AD6">
        <w:t>.</w:t>
      </w:r>
    </w:p>
    <w:p w14:paraId="6BE05041" w14:textId="77777777" w:rsidR="009E1AE4" w:rsidRPr="001D72EF" w:rsidRDefault="009E1AE4" w:rsidP="009B2D32">
      <w:pPr>
        <w:pStyle w:val="Default"/>
        <w:spacing w:line="276" w:lineRule="auto"/>
        <w:jc w:val="both"/>
        <w:rPr>
          <w:lang w:val="sq-AL"/>
        </w:rPr>
      </w:pPr>
    </w:p>
    <w:p w14:paraId="0211412B" w14:textId="102E2280" w:rsidR="009B2D32" w:rsidRDefault="005F2F2F" w:rsidP="009B2D32">
      <w:pPr>
        <w:spacing w:after="120" w:line="276" w:lineRule="auto"/>
        <w:jc w:val="both"/>
        <w:rPr>
          <w:lang w:val="sq-AL"/>
        </w:rPr>
      </w:pPr>
      <w:r w:rsidRPr="00A7540F">
        <w:rPr>
          <w:lang w:val="sq-AL"/>
        </w:rPr>
        <w:t>Relator</w:t>
      </w:r>
      <w:r w:rsidR="00E31073" w:rsidRPr="00A7540F">
        <w:rPr>
          <w:lang w:val="sq-AL"/>
        </w:rPr>
        <w:t xml:space="preserve"> </w:t>
      </w:r>
      <w:r w:rsidRPr="00A7540F">
        <w:rPr>
          <w:lang w:val="sq-AL"/>
        </w:rPr>
        <w:t xml:space="preserve">nga ana e komisionit për shqyrtimin e këtij </w:t>
      </w:r>
      <w:r w:rsidR="00925A11" w:rsidRPr="00A7540F">
        <w:rPr>
          <w:lang w:val="sq-AL"/>
        </w:rPr>
        <w:t>projektligji u caktua deputet</w:t>
      </w:r>
      <w:r w:rsidR="00E31073" w:rsidRPr="00A7540F">
        <w:rPr>
          <w:lang w:val="sq-AL"/>
        </w:rPr>
        <w:t>i z.</w:t>
      </w:r>
      <w:r w:rsidR="00D255BA">
        <w:rPr>
          <w:lang w:val="sq-AL"/>
        </w:rPr>
        <w:t xml:space="preserve"> </w:t>
      </w:r>
      <w:proofErr w:type="spellStart"/>
      <w:r w:rsidR="009B2D32">
        <w:rPr>
          <w:lang w:val="sq-AL"/>
        </w:rPr>
        <w:t>Ilirjan</w:t>
      </w:r>
      <w:proofErr w:type="spellEnd"/>
      <w:r w:rsidR="009B2D32">
        <w:rPr>
          <w:lang w:val="sq-AL"/>
        </w:rPr>
        <w:t xml:space="preserve"> Pendavinji.</w:t>
      </w:r>
      <w:r w:rsidR="00C45AEB" w:rsidRPr="00A7540F">
        <w:rPr>
          <w:lang w:val="sq-AL"/>
        </w:rPr>
        <w:t xml:space="preserve"> </w:t>
      </w:r>
    </w:p>
    <w:p w14:paraId="54EE4318" w14:textId="77777777" w:rsidR="009B2D32" w:rsidRPr="009B2D32" w:rsidRDefault="009B2D32" w:rsidP="009B2D32">
      <w:pPr>
        <w:spacing w:after="120" w:line="276" w:lineRule="auto"/>
        <w:jc w:val="both"/>
        <w:rPr>
          <w:lang w:val="sq-AL"/>
        </w:rPr>
      </w:pPr>
    </w:p>
    <w:p w14:paraId="47869B98" w14:textId="1F058FC6" w:rsidR="005F2F2F" w:rsidRPr="00A7540F" w:rsidRDefault="001302E9" w:rsidP="00BF4BDD">
      <w:pPr>
        <w:pStyle w:val="ListParagraph"/>
        <w:numPr>
          <w:ilvl w:val="0"/>
          <w:numId w:val="2"/>
        </w:numPr>
        <w:spacing w:after="200" w:line="276" w:lineRule="auto"/>
        <w:jc w:val="both"/>
        <w:rPr>
          <w:rFonts w:ascii="Times New Roman" w:hAnsi="Times New Roman"/>
          <w:b/>
          <w:i/>
          <w:sz w:val="24"/>
          <w:szCs w:val="24"/>
        </w:rPr>
      </w:pPr>
      <w:r w:rsidRPr="00A7540F">
        <w:rPr>
          <w:rFonts w:ascii="Times New Roman" w:hAnsi="Times New Roman"/>
          <w:b/>
          <w:i/>
          <w:sz w:val="24"/>
          <w:szCs w:val="24"/>
        </w:rPr>
        <w:t>Baza kushtetuese e projektligjit</w:t>
      </w:r>
    </w:p>
    <w:p w14:paraId="4D6E96E8" w14:textId="77777777" w:rsidR="00031B5D" w:rsidRPr="00031B5D" w:rsidRDefault="00031B5D" w:rsidP="00BF4BDD">
      <w:pPr>
        <w:spacing w:line="276" w:lineRule="auto"/>
        <w:rPr>
          <w:rFonts w:eastAsia="SimSun"/>
        </w:rPr>
      </w:pPr>
      <w:proofErr w:type="spellStart"/>
      <w:r w:rsidRPr="00031B5D">
        <w:rPr>
          <w:rFonts w:eastAsia="SimSun"/>
        </w:rPr>
        <w:t>Projektligji</w:t>
      </w:r>
      <w:proofErr w:type="spellEnd"/>
      <w:r w:rsidRPr="00031B5D">
        <w:rPr>
          <w:rFonts w:eastAsia="SimSun"/>
        </w:rPr>
        <w:t xml:space="preserve"> </w:t>
      </w:r>
      <w:proofErr w:type="spellStart"/>
      <w:r w:rsidRPr="00031B5D">
        <w:rPr>
          <w:rFonts w:eastAsia="SimSun"/>
        </w:rPr>
        <w:t>shoqërohet</w:t>
      </w:r>
      <w:proofErr w:type="spellEnd"/>
      <w:r w:rsidRPr="00031B5D">
        <w:rPr>
          <w:rFonts w:eastAsia="SimSun"/>
        </w:rPr>
        <w:t xml:space="preserve"> me </w:t>
      </w:r>
      <w:proofErr w:type="spellStart"/>
      <w:r w:rsidRPr="00031B5D">
        <w:rPr>
          <w:rFonts w:eastAsia="SimSun"/>
        </w:rPr>
        <w:t>relacionin</w:t>
      </w:r>
      <w:proofErr w:type="spellEnd"/>
      <w:r w:rsidRPr="00031B5D">
        <w:rPr>
          <w:rFonts w:eastAsia="SimSun"/>
        </w:rPr>
        <w:t xml:space="preserve"> </w:t>
      </w:r>
      <w:proofErr w:type="spellStart"/>
      <w:r w:rsidRPr="00031B5D">
        <w:rPr>
          <w:rFonts w:eastAsia="SimSun"/>
        </w:rPr>
        <w:t>përkatës</w:t>
      </w:r>
      <w:proofErr w:type="spellEnd"/>
      <w:r w:rsidRPr="00031B5D">
        <w:rPr>
          <w:rFonts w:eastAsia="SimSun"/>
        </w:rPr>
        <w:t xml:space="preserve"> </w:t>
      </w:r>
      <w:proofErr w:type="spellStart"/>
      <w:r w:rsidRPr="00031B5D">
        <w:rPr>
          <w:rFonts w:eastAsia="SimSun"/>
        </w:rPr>
        <w:t>sipas</w:t>
      </w:r>
      <w:proofErr w:type="spellEnd"/>
      <w:r w:rsidRPr="00031B5D">
        <w:rPr>
          <w:rFonts w:eastAsia="SimSun"/>
        </w:rPr>
        <w:t xml:space="preserve"> </w:t>
      </w:r>
      <w:proofErr w:type="spellStart"/>
      <w:r w:rsidRPr="00031B5D">
        <w:rPr>
          <w:rFonts w:eastAsia="SimSun"/>
        </w:rPr>
        <w:t>nenit</w:t>
      </w:r>
      <w:proofErr w:type="spellEnd"/>
      <w:r w:rsidRPr="00031B5D">
        <w:rPr>
          <w:rFonts w:eastAsia="SimSun"/>
        </w:rPr>
        <w:t xml:space="preserve"> 68 </w:t>
      </w:r>
      <w:proofErr w:type="spellStart"/>
      <w:r w:rsidRPr="00031B5D">
        <w:rPr>
          <w:rFonts w:eastAsia="SimSun"/>
        </w:rPr>
        <w:t>të</w:t>
      </w:r>
      <w:proofErr w:type="spellEnd"/>
      <w:r w:rsidRPr="00031B5D">
        <w:rPr>
          <w:rFonts w:eastAsia="SimSun"/>
        </w:rPr>
        <w:t xml:space="preserve"> </w:t>
      </w:r>
      <w:proofErr w:type="spellStart"/>
      <w:r w:rsidRPr="00031B5D">
        <w:rPr>
          <w:rFonts w:eastAsia="SimSun"/>
        </w:rPr>
        <w:t>Rregullores</w:t>
      </w:r>
      <w:proofErr w:type="spellEnd"/>
      <w:r w:rsidRPr="00031B5D">
        <w:rPr>
          <w:rFonts w:eastAsia="SimSun"/>
        </w:rPr>
        <w:t xml:space="preserve"> </w:t>
      </w:r>
      <w:proofErr w:type="spellStart"/>
      <w:r w:rsidRPr="00031B5D">
        <w:rPr>
          <w:rFonts w:eastAsia="SimSun"/>
        </w:rPr>
        <w:t>së</w:t>
      </w:r>
      <w:proofErr w:type="spellEnd"/>
      <w:r w:rsidRPr="00031B5D">
        <w:rPr>
          <w:rFonts w:eastAsia="SimSun"/>
        </w:rPr>
        <w:t xml:space="preserve"> </w:t>
      </w:r>
      <w:proofErr w:type="spellStart"/>
      <w:r w:rsidRPr="00031B5D">
        <w:rPr>
          <w:rFonts w:eastAsia="SimSun"/>
        </w:rPr>
        <w:t>Kuvendit</w:t>
      </w:r>
      <w:proofErr w:type="spellEnd"/>
      <w:r w:rsidRPr="00031B5D">
        <w:rPr>
          <w:rFonts w:eastAsia="SimSun"/>
        </w:rPr>
        <w:t>.</w:t>
      </w:r>
    </w:p>
    <w:p w14:paraId="75428A5C" w14:textId="77777777" w:rsidR="00031B5D" w:rsidRDefault="00031B5D" w:rsidP="00BF4BDD">
      <w:pPr>
        <w:spacing w:line="276" w:lineRule="auto"/>
        <w:rPr>
          <w:rFonts w:eastAsia="SimSun"/>
        </w:rPr>
      </w:pPr>
    </w:p>
    <w:p w14:paraId="66864CE4" w14:textId="114DEB24" w:rsidR="00031B5D" w:rsidRPr="00031B5D" w:rsidRDefault="00031B5D" w:rsidP="00BF4BDD">
      <w:pPr>
        <w:spacing w:line="276" w:lineRule="auto"/>
        <w:rPr>
          <w:rFonts w:eastAsia="SimSun"/>
        </w:rPr>
      </w:pPr>
      <w:proofErr w:type="spellStart"/>
      <w:r w:rsidRPr="00031B5D">
        <w:rPr>
          <w:rFonts w:eastAsia="SimSun"/>
        </w:rPr>
        <w:t>Nga</w:t>
      </w:r>
      <w:proofErr w:type="spellEnd"/>
      <w:r w:rsidRPr="00031B5D">
        <w:rPr>
          <w:rFonts w:eastAsia="SimSun"/>
        </w:rPr>
        <w:t xml:space="preserve"> </w:t>
      </w:r>
      <w:proofErr w:type="spellStart"/>
      <w:r w:rsidRPr="00031B5D">
        <w:rPr>
          <w:rFonts w:eastAsia="SimSun"/>
        </w:rPr>
        <w:t>ana</w:t>
      </w:r>
      <w:proofErr w:type="spellEnd"/>
      <w:r w:rsidRPr="00031B5D">
        <w:rPr>
          <w:rFonts w:eastAsia="SimSun"/>
        </w:rPr>
        <w:t xml:space="preserve"> </w:t>
      </w:r>
      <w:proofErr w:type="spellStart"/>
      <w:r w:rsidRPr="00031B5D">
        <w:rPr>
          <w:rFonts w:eastAsia="SimSun"/>
          <w:i/>
        </w:rPr>
        <w:t>juridike</w:t>
      </w:r>
      <w:proofErr w:type="spellEnd"/>
      <w:r w:rsidRPr="00031B5D">
        <w:rPr>
          <w:rFonts w:eastAsia="SimSun"/>
          <w:i/>
        </w:rPr>
        <w:t xml:space="preserve"> </w:t>
      </w:r>
      <w:proofErr w:type="spellStart"/>
      <w:r w:rsidRPr="00031B5D">
        <w:rPr>
          <w:rFonts w:eastAsia="SimSun"/>
          <w:i/>
        </w:rPr>
        <w:t>procedurale</w:t>
      </w:r>
      <w:proofErr w:type="spellEnd"/>
      <w:r w:rsidRPr="00031B5D">
        <w:rPr>
          <w:rFonts w:eastAsia="SimSun"/>
        </w:rPr>
        <w:t xml:space="preserve">, </w:t>
      </w:r>
      <w:proofErr w:type="spellStart"/>
      <w:r w:rsidRPr="00031B5D">
        <w:rPr>
          <w:rFonts w:eastAsia="SimSun"/>
        </w:rPr>
        <w:t>projektligji</w:t>
      </w:r>
      <w:proofErr w:type="spellEnd"/>
      <w:r w:rsidRPr="00031B5D">
        <w:rPr>
          <w:rFonts w:eastAsia="SimSun"/>
        </w:rPr>
        <w:t xml:space="preserve"> i </w:t>
      </w:r>
      <w:proofErr w:type="spellStart"/>
      <w:r w:rsidRPr="00031B5D">
        <w:rPr>
          <w:rFonts w:eastAsia="SimSun"/>
        </w:rPr>
        <w:t>nënshtrohet</w:t>
      </w:r>
      <w:proofErr w:type="spellEnd"/>
      <w:r w:rsidRPr="00031B5D">
        <w:rPr>
          <w:rFonts w:eastAsia="SimSun"/>
        </w:rPr>
        <w:t xml:space="preserve"> </w:t>
      </w:r>
      <w:proofErr w:type="spellStart"/>
      <w:r w:rsidRPr="00031B5D">
        <w:rPr>
          <w:rFonts w:eastAsia="SimSun"/>
        </w:rPr>
        <w:t>procedurave</w:t>
      </w:r>
      <w:proofErr w:type="spellEnd"/>
      <w:r w:rsidRPr="00031B5D">
        <w:rPr>
          <w:rFonts w:eastAsia="SimSun"/>
        </w:rPr>
        <w:t xml:space="preserve"> </w:t>
      </w:r>
      <w:proofErr w:type="spellStart"/>
      <w:r w:rsidRPr="00031B5D">
        <w:rPr>
          <w:rFonts w:eastAsia="SimSun"/>
        </w:rPr>
        <w:t>të</w:t>
      </w:r>
      <w:proofErr w:type="spellEnd"/>
      <w:r w:rsidRPr="00031B5D">
        <w:rPr>
          <w:rFonts w:eastAsia="SimSun"/>
        </w:rPr>
        <w:t xml:space="preserve"> </w:t>
      </w:r>
      <w:proofErr w:type="spellStart"/>
      <w:r w:rsidRPr="00031B5D">
        <w:rPr>
          <w:rFonts w:eastAsia="SimSun"/>
        </w:rPr>
        <w:t>parashikuara</w:t>
      </w:r>
      <w:proofErr w:type="spellEnd"/>
      <w:r w:rsidRPr="00031B5D">
        <w:rPr>
          <w:rFonts w:eastAsia="SimSun"/>
        </w:rPr>
        <w:t xml:space="preserve"> </w:t>
      </w:r>
      <w:proofErr w:type="spellStart"/>
      <w:r w:rsidRPr="00031B5D">
        <w:rPr>
          <w:rFonts w:eastAsia="SimSun"/>
        </w:rPr>
        <w:t>në</w:t>
      </w:r>
      <w:proofErr w:type="spellEnd"/>
      <w:r w:rsidRPr="00031B5D">
        <w:rPr>
          <w:rFonts w:eastAsia="SimSun"/>
        </w:rPr>
        <w:t xml:space="preserve"> </w:t>
      </w:r>
      <w:proofErr w:type="spellStart"/>
      <w:r w:rsidRPr="00031B5D">
        <w:rPr>
          <w:rFonts w:eastAsia="SimSun"/>
        </w:rPr>
        <w:t>nenin</w:t>
      </w:r>
      <w:proofErr w:type="spellEnd"/>
      <w:r w:rsidRPr="00031B5D">
        <w:rPr>
          <w:rFonts w:eastAsia="SimSun"/>
        </w:rPr>
        <w:t xml:space="preserve"> 78 </w:t>
      </w:r>
      <w:proofErr w:type="spellStart"/>
      <w:r w:rsidRPr="00031B5D">
        <w:rPr>
          <w:rFonts w:eastAsia="SimSun"/>
        </w:rPr>
        <w:t>dhe</w:t>
      </w:r>
      <w:proofErr w:type="spellEnd"/>
      <w:r w:rsidRPr="00031B5D">
        <w:rPr>
          <w:rFonts w:eastAsia="SimSun"/>
        </w:rPr>
        <w:t xml:space="preserve"> </w:t>
      </w:r>
      <w:proofErr w:type="spellStart"/>
      <w:r w:rsidRPr="00031B5D">
        <w:rPr>
          <w:rFonts w:eastAsia="SimSun"/>
        </w:rPr>
        <w:t>nenin</w:t>
      </w:r>
      <w:proofErr w:type="spellEnd"/>
      <w:r w:rsidRPr="00031B5D">
        <w:rPr>
          <w:rFonts w:eastAsia="SimSun"/>
        </w:rPr>
        <w:t xml:space="preserve"> 83, </w:t>
      </w:r>
      <w:proofErr w:type="spellStart"/>
      <w:r w:rsidRPr="00031B5D">
        <w:rPr>
          <w:rFonts w:eastAsia="SimSun"/>
        </w:rPr>
        <w:t>pika</w:t>
      </w:r>
      <w:proofErr w:type="spellEnd"/>
      <w:r w:rsidRPr="00031B5D">
        <w:rPr>
          <w:rFonts w:eastAsia="SimSun"/>
        </w:rPr>
        <w:t xml:space="preserve"> 1, e </w:t>
      </w:r>
      <w:proofErr w:type="spellStart"/>
      <w:r w:rsidRPr="00031B5D">
        <w:rPr>
          <w:rFonts w:eastAsia="SimSun"/>
        </w:rPr>
        <w:t>Kushtetutës</w:t>
      </w:r>
      <w:proofErr w:type="spellEnd"/>
      <w:r w:rsidRPr="00031B5D">
        <w:rPr>
          <w:rFonts w:eastAsia="SimSun"/>
        </w:rPr>
        <w:t>.</w:t>
      </w:r>
    </w:p>
    <w:p w14:paraId="5AB41F03" w14:textId="77777777" w:rsidR="00031B5D" w:rsidRDefault="00031B5D" w:rsidP="00BF4BDD">
      <w:pPr>
        <w:spacing w:line="276" w:lineRule="auto"/>
        <w:rPr>
          <w:rFonts w:eastAsia="SimSun"/>
          <w:i/>
        </w:rPr>
      </w:pPr>
    </w:p>
    <w:p w14:paraId="31C58F09" w14:textId="39301AF1" w:rsidR="00031B5D" w:rsidRDefault="00031B5D" w:rsidP="00BF4BDD">
      <w:pPr>
        <w:spacing w:line="276" w:lineRule="auto"/>
        <w:rPr>
          <w:rFonts w:eastAsia="SimSun"/>
        </w:rPr>
      </w:pPr>
      <w:proofErr w:type="spellStart"/>
      <w:r w:rsidRPr="00031B5D">
        <w:rPr>
          <w:rFonts w:eastAsia="SimSun"/>
          <w:i/>
        </w:rPr>
        <w:t>Në</w:t>
      </w:r>
      <w:proofErr w:type="spellEnd"/>
      <w:r w:rsidRPr="00031B5D">
        <w:rPr>
          <w:rFonts w:eastAsia="SimSun"/>
          <w:i/>
        </w:rPr>
        <w:t xml:space="preserve"> </w:t>
      </w:r>
      <w:proofErr w:type="spellStart"/>
      <w:r w:rsidRPr="00031B5D">
        <w:rPr>
          <w:rFonts w:eastAsia="SimSun"/>
          <w:i/>
        </w:rPr>
        <w:t>aspektin</w:t>
      </w:r>
      <w:proofErr w:type="spellEnd"/>
      <w:r w:rsidRPr="00031B5D">
        <w:rPr>
          <w:rFonts w:eastAsia="SimSun"/>
          <w:i/>
        </w:rPr>
        <w:t xml:space="preserve"> </w:t>
      </w:r>
      <w:proofErr w:type="spellStart"/>
      <w:r w:rsidRPr="00031B5D">
        <w:rPr>
          <w:rFonts w:eastAsia="SimSun"/>
          <w:i/>
        </w:rPr>
        <w:t>juridik</w:t>
      </w:r>
      <w:proofErr w:type="spellEnd"/>
      <w:r w:rsidRPr="00031B5D">
        <w:rPr>
          <w:rFonts w:eastAsia="SimSun"/>
          <w:i/>
        </w:rPr>
        <w:t xml:space="preserve"> formal-procedural, </w:t>
      </w:r>
      <w:proofErr w:type="spellStart"/>
      <w:r w:rsidRPr="00031B5D">
        <w:rPr>
          <w:rFonts w:eastAsia="SimSun"/>
        </w:rPr>
        <w:t>akti</w:t>
      </w:r>
      <w:proofErr w:type="spellEnd"/>
      <w:r w:rsidRPr="00031B5D">
        <w:rPr>
          <w:rFonts w:eastAsia="SimSun"/>
        </w:rPr>
        <w:t xml:space="preserve"> </w:t>
      </w:r>
      <w:proofErr w:type="spellStart"/>
      <w:r w:rsidRPr="00031B5D">
        <w:rPr>
          <w:rFonts w:eastAsia="SimSun"/>
        </w:rPr>
        <w:t>shoqërohet</w:t>
      </w:r>
      <w:proofErr w:type="spellEnd"/>
      <w:r w:rsidRPr="00031B5D">
        <w:rPr>
          <w:rFonts w:eastAsia="SimSun"/>
        </w:rPr>
        <w:t xml:space="preserve"> me </w:t>
      </w:r>
      <w:proofErr w:type="spellStart"/>
      <w:r w:rsidRPr="00031B5D">
        <w:rPr>
          <w:rFonts w:eastAsia="SimSun"/>
        </w:rPr>
        <w:t>relacionin</w:t>
      </w:r>
      <w:proofErr w:type="spellEnd"/>
      <w:r w:rsidRPr="00031B5D">
        <w:rPr>
          <w:rFonts w:eastAsia="SimSun"/>
        </w:rPr>
        <w:t xml:space="preserve"> </w:t>
      </w:r>
      <w:proofErr w:type="spellStart"/>
      <w:r w:rsidRPr="00031B5D">
        <w:rPr>
          <w:rFonts w:eastAsia="SimSun"/>
        </w:rPr>
        <w:t>përkatës</w:t>
      </w:r>
      <w:proofErr w:type="spellEnd"/>
      <w:r w:rsidRPr="00031B5D">
        <w:rPr>
          <w:rFonts w:eastAsia="SimSun"/>
        </w:rPr>
        <w:t xml:space="preserve"> </w:t>
      </w:r>
      <w:proofErr w:type="spellStart"/>
      <w:r w:rsidRPr="00031B5D">
        <w:rPr>
          <w:rFonts w:eastAsia="SimSun"/>
        </w:rPr>
        <w:t>sipas</w:t>
      </w:r>
      <w:proofErr w:type="spellEnd"/>
      <w:r w:rsidRPr="00031B5D">
        <w:rPr>
          <w:rFonts w:eastAsia="SimSun"/>
        </w:rPr>
        <w:t xml:space="preserve"> </w:t>
      </w:r>
      <w:proofErr w:type="spellStart"/>
      <w:r w:rsidRPr="00031B5D">
        <w:rPr>
          <w:rFonts w:eastAsia="SimSun"/>
        </w:rPr>
        <w:t>kërkesave</w:t>
      </w:r>
      <w:proofErr w:type="spellEnd"/>
      <w:r w:rsidRPr="00031B5D">
        <w:rPr>
          <w:rFonts w:eastAsia="SimSun"/>
        </w:rPr>
        <w:t xml:space="preserve"> </w:t>
      </w:r>
      <w:proofErr w:type="spellStart"/>
      <w:r w:rsidRPr="00031B5D">
        <w:rPr>
          <w:rFonts w:eastAsia="SimSun"/>
        </w:rPr>
        <w:t>të</w:t>
      </w:r>
      <w:proofErr w:type="spellEnd"/>
      <w:r w:rsidRPr="00031B5D">
        <w:rPr>
          <w:rFonts w:eastAsia="SimSun"/>
        </w:rPr>
        <w:t xml:space="preserve"> </w:t>
      </w:r>
      <w:proofErr w:type="spellStart"/>
      <w:r w:rsidRPr="00031B5D">
        <w:rPr>
          <w:rFonts w:eastAsia="SimSun"/>
        </w:rPr>
        <w:t>nenit</w:t>
      </w:r>
      <w:proofErr w:type="spellEnd"/>
      <w:r w:rsidRPr="00031B5D">
        <w:rPr>
          <w:rFonts w:eastAsia="SimSun"/>
        </w:rPr>
        <w:t xml:space="preserve"> 68, </w:t>
      </w:r>
      <w:proofErr w:type="spellStart"/>
      <w:r w:rsidRPr="00031B5D">
        <w:rPr>
          <w:rFonts w:eastAsia="SimSun"/>
        </w:rPr>
        <w:t>pika</w:t>
      </w:r>
      <w:proofErr w:type="spellEnd"/>
      <w:r w:rsidRPr="00031B5D">
        <w:rPr>
          <w:rFonts w:eastAsia="SimSun"/>
        </w:rPr>
        <w:t xml:space="preserve"> 2 </w:t>
      </w:r>
      <w:proofErr w:type="spellStart"/>
      <w:r w:rsidRPr="00031B5D">
        <w:rPr>
          <w:rFonts w:eastAsia="SimSun"/>
        </w:rPr>
        <w:t>të</w:t>
      </w:r>
      <w:proofErr w:type="spellEnd"/>
      <w:r w:rsidRPr="00031B5D">
        <w:rPr>
          <w:rFonts w:eastAsia="SimSun"/>
        </w:rPr>
        <w:t xml:space="preserve"> </w:t>
      </w:r>
      <w:proofErr w:type="spellStart"/>
      <w:r w:rsidRPr="00031B5D">
        <w:rPr>
          <w:rFonts w:eastAsia="SimSun"/>
        </w:rPr>
        <w:t>Rregullores</w:t>
      </w:r>
      <w:proofErr w:type="spellEnd"/>
      <w:r w:rsidRPr="00031B5D">
        <w:rPr>
          <w:rFonts w:eastAsia="SimSun"/>
        </w:rPr>
        <w:t xml:space="preserve"> </w:t>
      </w:r>
      <w:proofErr w:type="spellStart"/>
      <w:r w:rsidRPr="00031B5D">
        <w:rPr>
          <w:rFonts w:eastAsia="SimSun"/>
        </w:rPr>
        <w:t>së</w:t>
      </w:r>
      <w:proofErr w:type="spellEnd"/>
      <w:r w:rsidRPr="00031B5D">
        <w:rPr>
          <w:rFonts w:eastAsia="SimSun"/>
        </w:rPr>
        <w:t xml:space="preserve"> </w:t>
      </w:r>
      <w:proofErr w:type="spellStart"/>
      <w:r w:rsidRPr="00031B5D">
        <w:rPr>
          <w:rFonts w:eastAsia="SimSun"/>
        </w:rPr>
        <w:t>Kuvendit</w:t>
      </w:r>
      <w:proofErr w:type="spellEnd"/>
      <w:r w:rsidRPr="00031B5D">
        <w:rPr>
          <w:rFonts w:eastAsia="SimSun"/>
        </w:rPr>
        <w:t xml:space="preserve">. </w:t>
      </w:r>
    </w:p>
    <w:p w14:paraId="05866340" w14:textId="77777777" w:rsidR="009B2D32" w:rsidRDefault="009B2D32" w:rsidP="00BF4BDD">
      <w:pPr>
        <w:spacing w:line="276" w:lineRule="auto"/>
        <w:rPr>
          <w:rFonts w:eastAsia="SimSun"/>
        </w:rPr>
      </w:pPr>
    </w:p>
    <w:p w14:paraId="3911B013" w14:textId="36734C16" w:rsidR="00C92386" w:rsidRDefault="009B2D32" w:rsidP="00BF4BDD">
      <w:pPr>
        <w:spacing w:line="276" w:lineRule="auto"/>
        <w:rPr>
          <w:szCs w:val="28"/>
        </w:rPr>
      </w:pPr>
      <w:proofErr w:type="spellStart"/>
      <w:r>
        <w:rPr>
          <w:szCs w:val="28"/>
        </w:rPr>
        <w:t>Projektligji</w:t>
      </w:r>
      <w:proofErr w:type="spellEnd"/>
      <w:r>
        <w:rPr>
          <w:szCs w:val="28"/>
        </w:rPr>
        <w:t xml:space="preserve"> </w:t>
      </w:r>
      <w:proofErr w:type="spellStart"/>
      <w:r w:rsidRPr="009B2D32">
        <w:rPr>
          <w:szCs w:val="28"/>
        </w:rPr>
        <w:t>është</w:t>
      </w:r>
      <w:proofErr w:type="spellEnd"/>
      <w:r w:rsidRPr="009B2D32">
        <w:rPr>
          <w:szCs w:val="28"/>
        </w:rPr>
        <w:t xml:space="preserve"> </w:t>
      </w:r>
      <w:proofErr w:type="spellStart"/>
      <w:r w:rsidRPr="009B2D32">
        <w:rPr>
          <w:szCs w:val="28"/>
        </w:rPr>
        <w:t>në</w:t>
      </w:r>
      <w:proofErr w:type="spellEnd"/>
      <w:r w:rsidRPr="009B2D32">
        <w:rPr>
          <w:szCs w:val="28"/>
        </w:rPr>
        <w:t xml:space="preserve"> </w:t>
      </w:r>
      <w:proofErr w:type="spellStart"/>
      <w:r w:rsidRPr="009B2D32">
        <w:rPr>
          <w:szCs w:val="28"/>
        </w:rPr>
        <w:t>harmoni</w:t>
      </w:r>
      <w:proofErr w:type="spellEnd"/>
      <w:r w:rsidRPr="009B2D32">
        <w:rPr>
          <w:szCs w:val="28"/>
        </w:rPr>
        <w:t xml:space="preserve"> </w:t>
      </w:r>
      <w:proofErr w:type="spellStart"/>
      <w:r w:rsidRPr="009B2D32">
        <w:rPr>
          <w:szCs w:val="28"/>
        </w:rPr>
        <w:t>të</w:t>
      </w:r>
      <w:proofErr w:type="spellEnd"/>
      <w:r w:rsidRPr="009B2D32">
        <w:rPr>
          <w:szCs w:val="28"/>
        </w:rPr>
        <w:t xml:space="preserve"> </w:t>
      </w:r>
      <w:proofErr w:type="spellStart"/>
      <w:r w:rsidRPr="009B2D32">
        <w:rPr>
          <w:szCs w:val="28"/>
        </w:rPr>
        <w:t>plotë</w:t>
      </w:r>
      <w:proofErr w:type="spellEnd"/>
      <w:r w:rsidRPr="009B2D32">
        <w:rPr>
          <w:szCs w:val="28"/>
        </w:rPr>
        <w:t xml:space="preserve"> me </w:t>
      </w:r>
      <w:proofErr w:type="spellStart"/>
      <w:r w:rsidRPr="009B2D32">
        <w:rPr>
          <w:szCs w:val="28"/>
        </w:rPr>
        <w:t>ligjin</w:t>
      </w:r>
      <w:proofErr w:type="spellEnd"/>
      <w:r w:rsidRPr="009B2D32">
        <w:rPr>
          <w:szCs w:val="28"/>
        </w:rPr>
        <w:t xml:space="preserve"> </w:t>
      </w:r>
      <w:proofErr w:type="spellStart"/>
      <w:r w:rsidRPr="009B2D32">
        <w:rPr>
          <w:szCs w:val="28"/>
        </w:rPr>
        <w:t>nr</w:t>
      </w:r>
      <w:proofErr w:type="spellEnd"/>
      <w:r w:rsidRPr="009B2D32">
        <w:rPr>
          <w:szCs w:val="28"/>
        </w:rPr>
        <w:t>.</w:t>
      </w:r>
      <w:r w:rsidRPr="009B2D32">
        <w:rPr>
          <w:rStyle w:val="markedcontent"/>
          <w:szCs w:val="28"/>
          <w:lang w:val="sq-AL"/>
        </w:rPr>
        <w:t>14/2024, “Për miratimin e Strategjisë së Sigurisë Kombëtare të Republikës së Shqipërisë”, dhe</w:t>
      </w:r>
      <w:r w:rsidRPr="009B2D32">
        <w:rPr>
          <w:szCs w:val="28"/>
        </w:rPr>
        <w:t xml:space="preserve"> </w:t>
      </w:r>
      <w:proofErr w:type="spellStart"/>
      <w:r w:rsidRPr="009B2D32">
        <w:rPr>
          <w:szCs w:val="28"/>
        </w:rPr>
        <w:t>legjislacionin</w:t>
      </w:r>
      <w:proofErr w:type="spellEnd"/>
      <w:r w:rsidRPr="009B2D32">
        <w:rPr>
          <w:szCs w:val="28"/>
        </w:rPr>
        <w:t xml:space="preserve"> </w:t>
      </w:r>
      <w:proofErr w:type="spellStart"/>
      <w:r w:rsidRPr="009B2D32">
        <w:rPr>
          <w:szCs w:val="28"/>
        </w:rPr>
        <w:t>vend</w:t>
      </w:r>
      <w:r>
        <w:rPr>
          <w:szCs w:val="28"/>
        </w:rPr>
        <w:t>as</w:t>
      </w:r>
      <w:proofErr w:type="spellEnd"/>
      <w:r>
        <w:rPr>
          <w:szCs w:val="28"/>
        </w:rPr>
        <w:t>.</w:t>
      </w:r>
    </w:p>
    <w:p w14:paraId="4DA6B0E2" w14:textId="77777777" w:rsidR="009B2D32" w:rsidRDefault="009B2D32" w:rsidP="00BF4BDD">
      <w:pPr>
        <w:spacing w:line="276" w:lineRule="auto"/>
        <w:rPr>
          <w:rFonts w:eastAsia="SimSun"/>
        </w:rPr>
      </w:pPr>
    </w:p>
    <w:p w14:paraId="277D7783" w14:textId="475EF11C" w:rsidR="00F33F57" w:rsidRPr="00E023E8" w:rsidRDefault="00F33F57" w:rsidP="00BF4BDD">
      <w:pPr>
        <w:pStyle w:val="NoSpacing"/>
        <w:spacing w:line="276" w:lineRule="auto"/>
        <w:jc w:val="both"/>
        <w:rPr>
          <w:rFonts w:ascii="Times New Roman" w:hAnsi="Times New Roman"/>
          <w:color w:val="000000" w:themeColor="text1"/>
          <w:sz w:val="24"/>
          <w:szCs w:val="24"/>
          <w:lang w:val="sq-AL"/>
        </w:rPr>
      </w:pPr>
      <w:r w:rsidRPr="00E023E8">
        <w:rPr>
          <w:rFonts w:ascii="Times New Roman" w:hAnsi="Times New Roman"/>
          <w:color w:val="000000" w:themeColor="text1"/>
          <w:sz w:val="24"/>
          <w:szCs w:val="24"/>
          <w:lang w:val="sq-AL"/>
        </w:rPr>
        <w:t xml:space="preserve">Miratimi i këtij projektligji kërkon një shumicë të </w:t>
      </w:r>
      <w:r w:rsidR="009B2D32">
        <w:rPr>
          <w:rFonts w:ascii="Times New Roman" w:hAnsi="Times New Roman"/>
          <w:color w:val="000000" w:themeColor="text1"/>
          <w:sz w:val="24"/>
          <w:szCs w:val="24"/>
          <w:lang w:val="sq-AL"/>
        </w:rPr>
        <w:t>thjeshtë</w:t>
      </w:r>
      <w:r w:rsidRPr="00E023E8">
        <w:rPr>
          <w:rFonts w:ascii="Times New Roman" w:hAnsi="Times New Roman"/>
          <w:color w:val="000000" w:themeColor="text1"/>
          <w:sz w:val="24"/>
          <w:szCs w:val="24"/>
          <w:lang w:val="sq-AL"/>
        </w:rPr>
        <w:t xml:space="preserve"> sipas nenit </w:t>
      </w:r>
      <w:r w:rsidR="009B2D32">
        <w:rPr>
          <w:rFonts w:ascii="Times New Roman" w:hAnsi="Times New Roman"/>
          <w:color w:val="000000" w:themeColor="text1"/>
          <w:sz w:val="24"/>
          <w:szCs w:val="24"/>
          <w:lang w:val="sq-AL"/>
        </w:rPr>
        <w:t>55 të Rregullores së Kuvendit</w:t>
      </w:r>
      <w:r w:rsidRPr="00E023E8">
        <w:rPr>
          <w:rFonts w:ascii="Times New Roman" w:hAnsi="Times New Roman"/>
          <w:color w:val="000000" w:themeColor="text1"/>
          <w:sz w:val="24"/>
          <w:szCs w:val="24"/>
          <w:lang w:val="sq-AL"/>
        </w:rPr>
        <w:t>.</w:t>
      </w:r>
    </w:p>
    <w:p w14:paraId="609F2D94" w14:textId="77777777" w:rsidR="00F33F57" w:rsidRPr="00F33F57" w:rsidRDefault="00F33F57" w:rsidP="00BF4BDD">
      <w:pPr>
        <w:tabs>
          <w:tab w:val="left" w:pos="1500"/>
        </w:tabs>
        <w:spacing w:line="276" w:lineRule="auto"/>
        <w:jc w:val="both"/>
        <w:rPr>
          <w:rFonts w:eastAsia="MS Mincho"/>
        </w:rPr>
      </w:pPr>
    </w:p>
    <w:p w14:paraId="3A272FB1" w14:textId="3FD451FD" w:rsidR="00576613" w:rsidRPr="00F33F57" w:rsidRDefault="002B2D4C" w:rsidP="00BF4BDD">
      <w:pPr>
        <w:pStyle w:val="ListParagraph"/>
        <w:numPr>
          <w:ilvl w:val="0"/>
          <w:numId w:val="2"/>
        </w:numPr>
        <w:autoSpaceDE w:val="0"/>
        <w:autoSpaceDN w:val="0"/>
        <w:adjustRightInd w:val="0"/>
        <w:spacing w:after="200" w:line="276" w:lineRule="auto"/>
        <w:jc w:val="both"/>
        <w:rPr>
          <w:rFonts w:ascii="Times New Roman" w:hAnsi="Times New Roman"/>
          <w:b/>
          <w:i/>
          <w:iCs/>
          <w:sz w:val="24"/>
          <w:szCs w:val="24"/>
        </w:rPr>
      </w:pPr>
      <w:r w:rsidRPr="00F33F57">
        <w:rPr>
          <w:rFonts w:ascii="Times New Roman" w:hAnsi="Times New Roman"/>
          <w:b/>
          <w:i/>
          <w:iCs/>
          <w:sz w:val="24"/>
          <w:szCs w:val="24"/>
        </w:rPr>
        <w:t>Qëlli</w:t>
      </w:r>
      <w:r w:rsidR="00FB06AF" w:rsidRPr="00F33F57">
        <w:rPr>
          <w:rFonts w:ascii="Times New Roman" w:hAnsi="Times New Roman"/>
          <w:b/>
          <w:i/>
          <w:iCs/>
          <w:sz w:val="24"/>
          <w:szCs w:val="24"/>
        </w:rPr>
        <w:t>mi i</w:t>
      </w:r>
      <w:r w:rsidRPr="00F33F57">
        <w:rPr>
          <w:rFonts w:ascii="Times New Roman" w:hAnsi="Times New Roman"/>
          <w:b/>
          <w:i/>
          <w:iCs/>
          <w:sz w:val="24"/>
          <w:szCs w:val="24"/>
        </w:rPr>
        <w:t xml:space="preserve"> </w:t>
      </w:r>
      <w:r w:rsidR="00031B5D" w:rsidRPr="00F33F57">
        <w:rPr>
          <w:rFonts w:ascii="Times New Roman" w:hAnsi="Times New Roman"/>
          <w:b/>
          <w:i/>
          <w:iCs/>
          <w:sz w:val="24"/>
          <w:szCs w:val="24"/>
        </w:rPr>
        <w:t>projektligjit</w:t>
      </w:r>
    </w:p>
    <w:p w14:paraId="2A392ADD" w14:textId="3F09391E" w:rsidR="009B2D32" w:rsidRPr="009E0CE3" w:rsidRDefault="009B2D32" w:rsidP="009B2D32">
      <w:pPr>
        <w:pStyle w:val="Default"/>
        <w:jc w:val="both"/>
        <w:rPr>
          <w:b/>
          <w:bCs/>
          <w:color w:val="auto"/>
          <w:lang w:val="sq-AL"/>
        </w:rPr>
      </w:pPr>
      <w:proofErr w:type="spellStart"/>
      <w:r w:rsidRPr="009E0CE3">
        <w:t>Qëllimi</w:t>
      </w:r>
      <w:proofErr w:type="spellEnd"/>
      <w:r w:rsidRPr="009E0CE3">
        <w:t xml:space="preserve"> i </w:t>
      </w:r>
      <w:proofErr w:type="spellStart"/>
      <w:r w:rsidRPr="009E0CE3">
        <w:t>këtij</w:t>
      </w:r>
      <w:proofErr w:type="spellEnd"/>
      <w:r w:rsidRPr="009E0CE3">
        <w:t xml:space="preserve"> </w:t>
      </w:r>
      <w:proofErr w:type="spellStart"/>
      <w:r w:rsidRPr="009E0CE3">
        <w:t>projektligji</w:t>
      </w:r>
      <w:proofErr w:type="spellEnd"/>
      <w:r w:rsidRPr="009E0CE3">
        <w:t xml:space="preserve"> </w:t>
      </w:r>
      <w:proofErr w:type="spellStart"/>
      <w:r w:rsidRPr="009E0CE3">
        <w:t>është</w:t>
      </w:r>
      <w:proofErr w:type="spellEnd"/>
      <w:r w:rsidRPr="009E0CE3">
        <w:t xml:space="preserve"> </w:t>
      </w:r>
      <w:proofErr w:type="spellStart"/>
      <w:r w:rsidRPr="009E0CE3">
        <w:t>përmirësimi</w:t>
      </w:r>
      <w:proofErr w:type="spellEnd"/>
      <w:r w:rsidRPr="009E0CE3">
        <w:t xml:space="preserve"> i </w:t>
      </w:r>
      <w:proofErr w:type="spellStart"/>
      <w:r w:rsidRPr="009E0CE3">
        <w:t>kuadrit</w:t>
      </w:r>
      <w:proofErr w:type="spellEnd"/>
      <w:r w:rsidRPr="009E0CE3">
        <w:t xml:space="preserve"> </w:t>
      </w:r>
      <w:proofErr w:type="spellStart"/>
      <w:r w:rsidRPr="009E0CE3">
        <w:t>ligjor</w:t>
      </w:r>
      <w:proofErr w:type="spellEnd"/>
      <w:r w:rsidRPr="009E0CE3">
        <w:t xml:space="preserve"> </w:t>
      </w:r>
      <w:proofErr w:type="spellStart"/>
      <w:r w:rsidRPr="009E0CE3">
        <w:t>që</w:t>
      </w:r>
      <w:proofErr w:type="spellEnd"/>
      <w:r w:rsidRPr="009E0CE3">
        <w:t xml:space="preserve"> </w:t>
      </w:r>
      <w:proofErr w:type="spellStart"/>
      <w:r w:rsidRPr="009E0CE3">
        <w:t>rregullon</w:t>
      </w:r>
      <w:proofErr w:type="spellEnd"/>
      <w:r w:rsidRPr="009E0CE3">
        <w:t xml:space="preserve"> </w:t>
      </w:r>
      <w:proofErr w:type="spellStart"/>
      <w:r w:rsidRPr="009E0CE3">
        <w:t>veprimtarinë</w:t>
      </w:r>
      <w:proofErr w:type="spellEnd"/>
      <w:r w:rsidRPr="009E0CE3">
        <w:t xml:space="preserve"> e </w:t>
      </w:r>
      <w:proofErr w:type="spellStart"/>
      <w:r w:rsidRPr="009E0CE3">
        <w:t>Shërbimit</w:t>
      </w:r>
      <w:proofErr w:type="spellEnd"/>
      <w:r w:rsidRPr="009E0CE3">
        <w:t xml:space="preserve"> </w:t>
      </w:r>
      <w:proofErr w:type="spellStart"/>
      <w:r w:rsidRPr="009E0CE3">
        <w:t>Informativ</w:t>
      </w:r>
      <w:proofErr w:type="spellEnd"/>
      <w:r w:rsidRPr="009E0CE3">
        <w:t xml:space="preserve"> </w:t>
      </w:r>
      <w:proofErr w:type="spellStart"/>
      <w:r w:rsidRPr="009E0CE3">
        <w:t>të</w:t>
      </w:r>
      <w:proofErr w:type="spellEnd"/>
      <w:r w:rsidRPr="009E0CE3">
        <w:t xml:space="preserve"> </w:t>
      </w:r>
      <w:proofErr w:type="spellStart"/>
      <w:r w:rsidRPr="009E0CE3">
        <w:t>Shtetit</w:t>
      </w:r>
      <w:proofErr w:type="spellEnd"/>
      <w:r w:rsidRPr="009E0CE3">
        <w:t xml:space="preserve">, duke e </w:t>
      </w:r>
      <w:proofErr w:type="spellStart"/>
      <w:r w:rsidRPr="009E0CE3">
        <w:t>përshtatur</w:t>
      </w:r>
      <w:proofErr w:type="spellEnd"/>
      <w:r w:rsidRPr="009E0CE3">
        <w:t xml:space="preserve"> me </w:t>
      </w:r>
      <w:proofErr w:type="spellStart"/>
      <w:r w:rsidRPr="009E0CE3">
        <w:t>kërkesat</w:t>
      </w:r>
      <w:proofErr w:type="spellEnd"/>
      <w:r w:rsidRPr="009E0CE3">
        <w:t xml:space="preserve"> </w:t>
      </w:r>
      <w:proofErr w:type="spellStart"/>
      <w:r w:rsidRPr="009E0CE3">
        <w:t>bashkëkohore</w:t>
      </w:r>
      <w:proofErr w:type="spellEnd"/>
      <w:r w:rsidRPr="009E0CE3">
        <w:t xml:space="preserve"> </w:t>
      </w:r>
      <w:proofErr w:type="spellStart"/>
      <w:r w:rsidRPr="009E0CE3">
        <w:t>të</w:t>
      </w:r>
      <w:proofErr w:type="spellEnd"/>
      <w:r w:rsidRPr="009E0CE3">
        <w:t xml:space="preserve"> </w:t>
      </w:r>
      <w:proofErr w:type="spellStart"/>
      <w:r w:rsidRPr="009E0CE3">
        <w:t>qeverisjes</w:t>
      </w:r>
      <w:proofErr w:type="spellEnd"/>
      <w:r w:rsidRPr="009E0CE3">
        <w:t xml:space="preserve">, </w:t>
      </w:r>
      <w:proofErr w:type="spellStart"/>
      <w:r w:rsidRPr="009E0CE3">
        <w:t>zhvillimet</w:t>
      </w:r>
      <w:proofErr w:type="spellEnd"/>
      <w:r w:rsidRPr="009E0CE3">
        <w:t xml:space="preserve"> </w:t>
      </w:r>
      <w:proofErr w:type="spellStart"/>
      <w:r w:rsidRPr="009E0CE3">
        <w:t>ligjore</w:t>
      </w:r>
      <w:proofErr w:type="spellEnd"/>
      <w:r w:rsidRPr="009E0CE3">
        <w:t xml:space="preserve"> </w:t>
      </w:r>
      <w:proofErr w:type="spellStart"/>
      <w:r w:rsidRPr="009E0CE3">
        <w:t>dhe</w:t>
      </w:r>
      <w:proofErr w:type="spellEnd"/>
      <w:r w:rsidRPr="009E0CE3">
        <w:t xml:space="preserve"> </w:t>
      </w:r>
      <w:proofErr w:type="spellStart"/>
      <w:r w:rsidRPr="009E0CE3">
        <w:t>institucionale</w:t>
      </w:r>
      <w:proofErr w:type="spellEnd"/>
      <w:r w:rsidRPr="009E0CE3">
        <w:t xml:space="preserve">, </w:t>
      </w:r>
      <w:proofErr w:type="spellStart"/>
      <w:r w:rsidRPr="009E0CE3">
        <w:t>si</w:t>
      </w:r>
      <w:proofErr w:type="spellEnd"/>
      <w:r w:rsidRPr="009E0CE3">
        <w:t xml:space="preserve"> </w:t>
      </w:r>
      <w:proofErr w:type="spellStart"/>
      <w:r w:rsidRPr="009E0CE3">
        <w:t>dhe</w:t>
      </w:r>
      <w:proofErr w:type="spellEnd"/>
      <w:r w:rsidRPr="009E0CE3">
        <w:t xml:space="preserve"> me </w:t>
      </w:r>
      <w:proofErr w:type="spellStart"/>
      <w:r w:rsidRPr="009E0CE3">
        <w:t>nevojat</w:t>
      </w:r>
      <w:proofErr w:type="spellEnd"/>
      <w:r w:rsidRPr="009E0CE3">
        <w:t xml:space="preserve"> </w:t>
      </w:r>
      <w:proofErr w:type="spellStart"/>
      <w:r w:rsidRPr="009E0CE3">
        <w:t>për</w:t>
      </w:r>
      <w:proofErr w:type="spellEnd"/>
      <w:r w:rsidRPr="009E0CE3">
        <w:t xml:space="preserve"> </w:t>
      </w:r>
      <w:proofErr w:type="spellStart"/>
      <w:r w:rsidRPr="009E0CE3">
        <w:t>rritjen</w:t>
      </w:r>
      <w:proofErr w:type="spellEnd"/>
      <w:r w:rsidRPr="009E0CE3">
        <w:t xml:space="preserve"> e </w:t>
      </w:r>
      <w:proofErr w:type="spellStart"/>
      <w:r w:rsidRPr="009E0CE3">
        <w:t>efikasitetit</w:t>
      </w:r>
      <w:proofErr w:type="spellEnd"/>
      <w:r w:rsidRPr="009E0CE3">
        <w:t xml:space="preserve">, duke </w:t>
      </w:r>
      <w:proofErr w:type="spellStart"/>
      <w:r w:rsidRPr="009E0CE3">
        <w:t>iu</w:t>
      </w:r>
      <w:proofErr w:type="spellEnd"/>
      <w:r w:rsidRPr="009E0CE3">
        <w:t xml:space="preserve"> </w:t>
      </w:r>
      <w:proofErr w:type="spellStart"/>
      <w:r w:rsidRPr="009E0CE3">
        <w:t>përgjigjur</w:t>
      </w:r>
      <w:proofErr w:type="spellEnd"/>
      <w:r w:rsidRPr="009E0CE3">
        <w:t xml:space="preserve"> </w:t>
      </w:r>
      <w:proofErr w:type="spellStart"/>
      <w:r w:rsidRPr="009E0CE3">
        <w:t>nevojave</w:t>
      </w:r>
      <w:proofErr w:type="spellEnd"/>
      <w:r w:rsidRPr="009E0CE3">
        <w:t xml:space="preserve"> </w:t>
      </w:r>
      <w:proofErr w:type="spellStart"/>
      <w:r w:rsidRPr="009E0CE3">
        <w:t>dhe</w:t>
      </w:r>
      <w:proofErr w:type="spellEnd"/>
      <w:r w:rsidRPr="009E0CE3">
        <w:t xml:space="preserve"> </w:t>
      </w:r>
      <w:proofErr w:type="spellStart"/>
      <w:r w:rsidRPr="009E0CE3">
        <w:t>zhvillimeve</w:t>
      </w:r>
      <w:proofErr w:type="spellEnd"/>
      <w:r w:rsidRPr="009E0CE3">
        <w:t xml:space="preserve"> </w:t>
      </w:r>
      <w:proofErr w:type="spellStart"/>
      <w:r w:rsidRPr="009E0CE3">
        <w:t>aktuale</w:t>
      </w:r>
      <w:proofErr w:type="spellEnd"/>
      <w:r w:rsidRPr="009E0CE3">
        <w:t xml:space="preserve"> </w:t>
      </w:r>
      <w:proofErr w:type="spellStart"/>
      <w:r w:rsidRPr="009E0CE3">
        <w:t>në</w:t>
      </w:r>
      <w:proofErr w:type="spellEnd"/>
      <w:r w:rsidRPr="009E0CE3">
        <w:t xml:space="preserve"> </w:t>
      </w:r>
      <w:proofErr w:type="spellStart"/>
      <w:r w:rsidRPr="009E0CE3">
        <w:t>kundërvënie</w:t>
      </w:r>
      <w:proofErr w:type="spellEnd"/>
      <w:r w:rsidRPr="009E0CE3">
        <w:t xml:space="preserve"> </w:t>
      </w:r>
      <w:proofErr w:type="spellStart"/>
      <w:r w:rsidRPr="009E0CE3">
        <w:t>të</w:t>
      </w:r>
      <w:proofErr w:type="spellEnd"/>
      <w:r w:rsidRPr="009E0CE3">
        <w:t xml:space="preserve"> </w:t>
      </w:r>
      <w:proofErr w:type="spellStart"/>
      <w:r w:rsidRPr="009E0CE3">
        <w:t>fenomeneve</w:t>
      </w:r>
      <w:proofErr w:type="spellEnd"/>
      <w:r w:rsidRPr="009E0CE3">
        <w:t xml:space="preserve"> </w:t>
      </w:r>
      <w:proofErr w:type="spellStart"/>
      <w:r w:rsidRPr="009E0CE3">
        <w:t>të</w:t>
      </w:r>
      <w:proofErr w:type="spellEnd"/>
      <w:r w:rsidRPr="009E0CE3">
        <w:t xml:space="preserve"> </w:t>
      </w:r>
      <w:proofErr w:type="spellStart"/>
      <w:r w:rsidRPr="009E0CE3">
        <w:t>kohës</w:t>
      </w:r>
      <w:proofErr w:type="spellEnd"/>
      <w:r w:rsidRPr="009E0CE3">
        <w:t>.</w:t>
      </w:r>
    </w:p>
    <w:p w14:paraId="6693F404" w14:textId="77777777" w:rsidR="009B2D32" w:rsidRPr="009E0CE3" w:rsidRDefault="009B2D32" w:rsidP="009B2D32">
      <w:pPr>
        <w:jc w:val="both"/>
        <w:rPr>
          <w:color w:val="000000"/>
        </w:rPr>
      </w:pPr>
    </w:p>
    <w:p w14:paraId="7E956E00" w14:textId="2144C706" w:rsidR="009B2D32" w:rsidRPr="009E0CE3" w:rsidRDefault="009B2D32" w:rsidP="009B2D32">
      <w:pPr>
        <w:jc w:val="both"/>
      </w:pPr>
      <w:proofErr w:type="spellStart"/>
      <w:r w:rsidRPr="009E0CE3">
        <w:rPr>
          <w:color w:val="000000"/>
        </w:rPr>
        <w:t>Synimi</w:t>
      </w:r>
      <w:proofErr w:type="spellEnd"/>
      <w:r w:rsidRPr="009E0CE3">
        <w:rPr>
          <w:color w:val="000000"/>
        </w:rPr>
        <w:t xml:space="preserve"> i </w:t>
      </w:r>
      <w:proofErr w:type="spellStart"/>
      <w:r w:rsidRPr="009E0CE3">
        <w:rPr>
          <w:color w:val="000000"/>
        </w:rPr>
        <w:t>këtij</w:t>
      </w:r>
      <w:proofErr w:type="spellEnd"/>
      <w:r w:rsidRPr="009E0CE3">
        <w:rPr>
          <w:color w:val="000000"/>
        </w:rPr>
        <w:t xml:space="preserve"> </w:t>
      </w:r>
      <w:proofErr w:type="spellStart"/>
      <w:r w:rsidRPr="009E0CE3">
        <w:rPr>
          <w:color w:val="000000"/>
        </w:rPr>
        <w:t>ligji</w:t>
      </w:r>
      <w:proofErr w:type="spellEnd"/>
      <w:r w:rsidRPr="009E0CE3">
        <w:rPr>
          <w:color w:val="000000"/>
        </w:rPr>
        <w:t xml:space="preserve"> </w:t>
      </w:r>
      <w:proofErr w:type="spellStart"/>
      <w:r w:rsidRPr="009E0CE3">
        <w:rPr>
          <w:color w:val="000000"/>
        </w:rPr>
        <w:t>është</w:t>
      </w:r>
      <w:proofErr w:type="spellEnd"/>
      <w:r w:rsidRPr="009E0CE3">
        <w:rPr>
          <w:color w:val="000000"/>
        </w:rPr>
        <w:t xml:space="preserve"> </w:t>
      </w:r>
      <w:proofErr w:type="spellStart"/>
      <w:r w:rsidRPr="009E0CE3">
        <w:rPr>
          <w:color w:val="000000"/>
        </w:rPr>
        <w:t>të</w:t>
      </w:r>
      <w:proofErr w:type="spellEnd"/>
      <w:r w:rsidRPr="009E0CE3">
        <w:rPr>
          <w:color w:val="000000"/>
        </w:rPr>
        <w:t xml:space="preserve"> </w:t>
      </w:r>
      <w:proofErr w:type="spellStart"/>
      <w:r w:rsidRPr="009E0CE3">
        <w:rPr>
          <w:color w:val="000000"/>
        </w:rPr>
        <w:t>përmirësojë</w:t>
      </w:r>
      <w:proofErr w:type="spellEnd"/>
      <w:r w:rsidRPr="009E0CE3">
        <w:rPr>
          <w:color w:val="000000"/>
        </w:rPr>
        <w:t xml:space="preserve"> </w:t>
      </w:r>
      <w:proofErr w:type="spellStart"/>
      <w:r w:rsidRPr="009E0CE3">
        <w:rPr>
          <w:color w:val="000000"/>
        </w:rPr>
        <w:t>në</w:t>
      </w:r>
      <w:proofErr w:type="spellEnd"/>
      <w:r w:rsidRPr="009E0CE3">
        <w:rPr>
          <w:color w:val="000000"/>
        </w:rPr>
        <w:t xml:space="preserve"> </w:t>
      </w:r>
      <w:proofErr w:type="spellStart"/>
      <w:r w:rsidRPr="009E0CE3">
        <w:rPr>
          <w:color w:val="000000"/>
        </w:rPr>
        <w:t>mënyrë</w:t>
      </w:r>
      <w:proofErr w:type="spellEnd"/>
      <w:r w:rsidRPr="009E0CE3">
        <w:rPr>
          <w:color w:val="000000"/>
        </w:rPr>
        <w:t xml:space="preserve"> </w:t>
      </w:r>
      <w:proofErr w:type="spellStart"/>
      <w:r w:rsidRPr="009E0CE3">
        <w:rPr>
          <w:color w:val="000000"/>
        </w:rPr>
        <w:t>të</w:t>
      </w:r>
      <w:proofErr w:type="spellEnd"/>
      <w:r w:rsidRPr="009E0CE3">
        <w:rPr>
          <w:color w:val="000000"/>
        </w:rPr>
        <w:t xml:space="preserve"> </w:t>
      </w:r>
      <w:proofErr w:type="spellStart"/>
      <w:r w:rsidRPr="009E0CE3">
        <w:rPr>
          <w:color w:val="000000"/>
        </w:rPr>
        <w:t>vazhdueshme</w:t>
      </w:r>
      <w:proofErr w:type="spellEnd"/>
      <w:r w:rsidRPr="009E0CE3">
        <w:rPr>
          <w:color w:val="000000"/>
        </w:rPr>
        <w:t xml:space="preserve"> </w:t>
      </w:r>
      <w:proofErr w:type="spellStart"/>
      <w:r w:rsidRPr="009E0CE3">
        <w:rPr>
          <w:color w:val="000000"/>
        </w:rPr>
        <w:t>veprimtarinë</w:t>
      </w:r>
      <w:proofErr w:type="spellEnd"/>
      <w:r w:rsidRPr="009E0CE3">
        <w:rPr>
          <w:color w:val="000000"/>
        </w:rPr>
        <w:t xml:space="preserve"> e </w:t>
      </w:r>
      <w:proofErr w:type="spellStart"/>
      <w:r w:rsidRPr="009E0CE3">
        <w:rPr>
          <w:color w:val="000000"/>
        </w:rPr>
        <w:t>shërbimit</w:t>
      </w:r>
      <w:proofErr w:type="spellEnd"/>
      <w:r w:rsidRPr="009E0CE3">
        <w:t xml:space="preserve"> </w:t>
      </w:r>
      <w:proofErr w:type="spellStart"/>
      <w:r w:rsidRPr="009E0CE3">
        <w:t>në</w:t>
      </w:r>
      <w:proofErr w:type="spellEnd"/>
      <w:r w:rsidRPr="009E0CE3">
        <w:t xml:space="preserve"> </w:t>
      </w:r>
      <w:proofErr w:type="spellStart"/>
      <w:r w:rsidRPr="009E0CE3">
        <w:t>funksion</w:t>
      </w:r>
      <w:proofErr w:type="spellEnd"/>
      <w:r w:rsidRPr="009E0CE3">
        <w:t xml:space="preserve"> </w:t>
      </w:r>
      <w:proofErr w:type="spellStart"/>
      <w:r w:rsidRPr="009E0CE3">
        <w:t>të</w:t>
      </w:r>
      <w:proofErr w:type="spellEnd"/>
      <w:r w:rsidRPr="009E0CE3">
        <w:t xml:space="preserve"> </w:t>
      </w:r>
      <w:proofErr w:type="spellStart"/>
      <w:r w:rsidRPr="009E0CE3">
        <w:t>sigurimit</w:t>
      </w:r>
      <w:proofErr w:type="spellEnd"/>
      <w:r w:rsidRPr="009E0CE3">
        <w:t xml:space="preserve"> </w:t>
      </w:r>
      <w:proofErr w:type="spellStart"/>
      <w:r w:rsidRPr="009E0CE3">
        <w:t>të</w:t>
      </w:r>
      <w:proofErr w:type="spellEnd"/>
      <w:r w:rsidRPr="009E0CE3">
        <w:t xml:space="preserve"> </w:t>
      </w:r>
      <w:proofErr w:type="spellStart"/>
      <w:r w:rsidRPr="009E0CE3">
        <w:t>informacionit</w:t>
      </w:r>
      <w:proofErr w:type="spellEnd"/>
      <w:r w:rsidRPr="009E0CE3">
        <w:t xml:space="preserve"> </w:t>
      </w:r>
      <w:proofErr w:type="spellStart"/>
      <w:r w:rsidRPr="009E0CE3">
        <w:t>të</w:t>
      </w:r>
      <w:proofErr w:type="spellEnd"/>
      <w:r w:rsidRPr="009E0CE3">
        <w:t xml:space="preserve"> </w:t>
      </w:r>
      <w:proofErr w:type="spellStart"/>
      <w:r w:rsidRPr="009E0CE3">
        <w:t>domosdoshëm</w:t>
      </w:r>
      <w:proofErr w:type="spellEnd"/>
      <w:r w:rsidRPr="009E0CE3">
        <w:t xml:space="preserve"> </w:t>
      </w:r>
      <w:proofErr w:type="spellStart"/>
      <w:r w:rsidRPr="009E0CE3">
        <w:t>nga</w:t>
      </w:r>
      <w:proofErr w:type="spellEnd"/>
      <w:r w:rsidRPr="009E0CE3">
        <w:t xml:space="preserve"> </w:t>
      </w:r>
      <w:proofErr w:type="spellStart"/>
      <w:r w:rsidRPr="009E0CE3">
        <w:t>brenda</w:t>
      </w:r>
      <w:proofErr w:type="spellEnd"/>
      <w:r w:rsidRPr="009E0CE3">
        <w:t xml:space="preserve"> </w:t>
      </w:r>
      <w:proofErr w:type="spellStart"/>
      <w:r w:rsidRPr="009E0CE3">
        <w:t>dhe</w:t>
      </w:r>
      <w:proofErr w:type="spellEnd"/>
      <w:r w:rsidRPr="009E0CE3">
        <w:t xml:space="preserve"> </w:t>
      </w:r>
      <w:proofErr w:type="spellStart"/>
      <w:r w:rsidRPr="009E0CE3">
        <w:t>jashtë</w:t>
      </w:r>
      <w:proofErr w:type="spellEnd"/>
      <w:r w:rsidRPr="009E0CE3">
        <w:t xml:space="preserve"> </w:t>
      </w:r>
      <w:proofErr w:type="spellStart"/>
      <w:r w:rsidRPr="009E0CE3">
        <w:t>vendit</w:t>
      </w:r>
      <w:proofErr w:type="spellEnd"/>
      <w:r w:rsidRPr="009E0CE3">
        <w:t xml:space="preserve"> </w:t>
      </w:r>
      <w:proofErr w:type="spellStart"/>
      <w:r w:rsidRPr="009E0CE3">
        <w:t>për</w:t>
      </w:r>
      <w:proofErr w:type="spellEnd"/>
      <w:r w:rsidRPr="009E0CE3">
        <w:t xml:space="preserve"> </w:t>
      </w:r>
      <w:proofErr w:type="spellStart"/>
      <w:r w:rsidRPr="009E0CE3">
        <w:t>problemet</w:t>
      </w:r>
      <w:proofErr w:type="spellEnd"/>
      <w:r w:rsidRPr="009E0CE3">
        <w:t xml:space="preserve"> </w:t>
      </w:r>
      <w:proofErr w:type="spellStart"/>
      <w:r w:rsidRPr="009E0CE3">
        <w:t>që</w:t>
      </w:r>
      <w:proofErr w:type="spellEnd"/>
      <w:r w:rsidRPr="009E0CE3">
        <w:t xml:space="preserve"> </w:t>
      </w:r>
      <w:proofErr w:type="spellStart"/>
      <w:r w:rsidRPr="009E0CE3">
        <w:t>lidhen</w:t>
      </w:r>
      <w:proofErr w:type="spellEnd"/>
      <w:r w:rsidRPr="009E0CE3">
        <w:t xml:space="preserve"> me </w:t>
      </w:r>
      <w:proofErr w:type="spellStart"/>
      <w:r w:rsidRPr="009E0CE3">
        <w:t>sigurinë</w:t>
      </w:r>
      <w:proofErr w:type="spellEnd"/>
      <w:r w:rsidRPr="009E0CE3">
        <w:t xml:space="preserve"> </w:t>
      </w:r>
      <w:proofErr w:type="spellStart"/>
      <w:r w:rsidRPr="009E0CE3">
        <w:t>kombëtare</w:t>
      </w:r>
      <w:proofErr w:type="spellEnd"/>
      <w:r w:rsidRPr="009E0CE3">
        <w:t xml:space="preserve">, duke </w:t>
      </w:r>
      <w:proofErr w:type="spellStart"/>
      <w:r w:rsidRPr="009E0CE3">
        <w:t>përcaktuar</w:t>
      </w:r>
      <w:proofErr w:type="spellEnd"/>
      <w:r w:rsidRPr="009E0CE3">
        <w:t xml:space="preserve"> </w:t>
      </w:r>
      <w:proofErr w:type="spellStart"/>
      <w:r w:rsidRPr="009E0CE3">
        <w:t>standarde</w:t>
      </w:r>
      <w:proofErr w:type="spellEnd"/>
      <w:r w:rsidRPr="009E0CE3">
        <w:t xml:space="preserve"> </w:t>
      </w:r>
      <w:proofErr w:type="spellStart"/>
      <w:r w:rsidRPr="009E0CE3">
        <w:t>më</w:t>
      </w:r>
      <w:proofErr w:type="spellEnd"/>
      <w:r w:rsidRPr="009E0CE3">
        <w:t xml:space="preserve"> </w:t>
      </w:r>
      <w:proofErr w:type="spellStart"/>
      <w:r w:rsidRPr="009E0CE3">
        <w:t>cilësore</w:t>
      </w:r>
      <w:proofErr w:type="spellEnd"/>
      <w:r w:rsidRPr="009E0CE3">
        <w:t xml:space="preserve"> </w:t>
      </w:r>
      <w:proofErr w:type="spellStart"/>
      <w:r w:rsidRPr="009E0CE3">
        <w:t>dhe</w:t>
      </w:r>
      <w:proofErr w:type="spellEnd"/>
      <w:r w:rsidRPr="009E0CE3">
        <w:t xml:space="preserve"> </w:t>
      </w:r>
      <w:proofErr w:type="spellStart"/>
      <w:r w:rsidRPr="009E0CE3">
        <w:t>të</w:t>
      </w:r>
      <w:proofErr w:type="spellEnd"/>
      <w:r w:rsidRPr="009E0CE3">
        <w:t xml:space="preserve"> </w:t>
      </w:r>
      <w:proofErr w:type="spellStart"/>
      <w:r w:rsidRPr="009E0CE3">
        <w:t>qëndrueshme</w:t>
      </w:r>
      <w:proofErr w:type="spellEnd"/>
      <w:r w:rsidRPr="009E0CE3">
        <w:t xml:space="preserve">. </w:t>
      </w:r>
    </w:p>
    <w:p w14:paraId="12434A80" w14:textId="77777777" w:rsidR="009B2D32" w:rsidRPr="009E0CE3" w:rsidRDefault="009B2D32" w:rsidP="009B2D32">
      <w:pPr>
        <w:pStyle w:val="Paragrafi"/>
        <w:ind w:firstLine="0"/>
        <w:rPr>
          <w:rFonts w:ascii="Times New Roman" w:hAnsi="Times New Roman"/>
          <w:szCs w:val="24"/>
          <w:lang w:val="sq-AL"/>
        </w:rPr>
      </w:pPr>
    </w:p>
    <w:p w14:paraId="23D88054" w14:textId="7E07F4B2" w:rsidR="009B2D32" w:rsidRPr="009E0CE3" w:rsidRDefault="009B2D32" w:rsidP="009B2D32">
      <w:pPr>
        <w:pStyle w:val="Paragrafi"/>
        <w:ind w:firstLine="0"/>
        <w:rPr>
          <w:rFonts w:ascii="Times New Roman" w:hAnsi="Times New Roman"/>
          <w:szCs w:val="24"/>
          <w:lang w:val="sq-AL"/>
        </w:rPr>
      </w:pPr>
      <w:r w:rsidRPr="009E0CE3">
        <w:rPr>
          <w:rFonts w:ascii="Times New Roman" w:hAnsi="Times New Roman"/>
          <w:szCs w:val="24"/>
          <w:lang w:val="sq-AL"/>
        </w:rPr>
        <w:t>Shërbimi Informativ i Shtetit që nga viti 1998 e në vazhdim veprimtarinë e tij ka të rregulluar  me ligjin nr.8391, datë 28.10.1998, “Për Shërbimin Informativ Kombëtar”, të ndryshuar</w:t>
      </w:r>
      <w:r w:rsidRPr="009E0CE3">
        <w:rPr>
          <w:rFonts w:ascii="Times New Roman" w:hAnsi="Times New Roman"/>
          <w:bCs/>
          <w:szCs w:val="24"/>
          <w:lang w:val="sq-AL"/>
        </w:rPr>
        <w:t>.</w:t>
      </w:r>
    </w:p>
    <w:p w14:paraId="63C72280" w14:textId="77777777" w:rsidR="009B2D32" w:rsidRPr="009E0CE3" w:rsidRDefault="009B2D32" w:rsidP="009B2D32">
      <w:pPr>
        <w:pStyle w:val="Default"/>
        <w:jc w:val="both"/>
        <w:rPr>
          <w:lang w:val="sq-AL"/>
        </w:rPr>
      </w:pPr>
    </w:p>
    <w:p w14:paraId="34DC4B96" w14:textId="22E5C519" w:rsidR="009B2D32" w:rsidRPr="009E0CE3" w:rsidRDefault="009B2D32" w:rsidP="009B2D32">
      <w:pPr>
        <w:pStyle w:val="Default"/>
        <w:jc w:val="both"/>
        <w:rPr>
          <w:b/>
          <w:lang w:val="sq-AL"/>
        </w:rPr>
      </w:pPr>
      <w:r w:rsidRPr="009E0CE3">
        <w:rPr>
          <w:lang w:val="sq-AL"/>
        </w:rPr>
        <w:t xml:space="preserve">Që nga miratimi i këtij akti, SHISH-i po përballet me luftën kundër krimit të organizuar (korrupsioni, prodhim dhe trafikim narkotikësh, në kuadër të grupit të strukturuar, pastrimi i parave dhe i produktit kriminal), terrorizmit, si dhe fenomeneve të tjera që cenojnë sigurinë kombëtare, fenomene që kanë evoluuar, janë intensifikuar dhe është e domosdoshme që objekti i ligjit të qartësohet për t`iu përgjigjur këtyre fenomeneve. </w:t>
      </w:r>
    </w:p>
    <w:p w14:paraId="691269D2" w14:textId="77777777" w:rsidR="009B2D32" w:rsidRPr="009E0CE3" w:rsidRDefault="009B2D32" w:rsidP="009B2D32">
      <w:pPr>
        <w:autoSpaceDE w:val="0"/>
        <w:autoSpaceDN w:val="0"/>
        <w:adjustRightInd w:val="0"/>
        <w:jc w:val="both"/>
        <w:rPr>
          <w:color w:val="000000"/>
        </w:rPr>
      </w:pPr>
    </w:p>
    <w:p w14:paraId="4CE86AA1" w14:textId="1A19C11E" w:rsidR="009B2D32" w:rsidRPr="009E0CE3" w:rsidRDefault="009B2D32" w:rsidP="009B2D32">
      <w:pPr>
        <w:autoSpaceDE w:val="0"/>
        <w:autoSpaceDN w:val="0"/>
        <w:adjustRightInd w:val="0"/>
        <w:jc w:val="both"/>
        <w:rPr>
          <w:color w:val="000000"/>
        </w:rPr>
      </w:pPr>
      <w:proofErr w:type="spellStart"/>
      <w:r w:rsidRPr="009E0CE3">
        <w:rPr>
          <w:color w:val="000000"/>
        </w:rPr>
        <w:t>Nga</w:t>
      </w:r>
      <w:proofErr w:type="spellEnd"/>
      <w:r w:rsidRPr="009E0CE3">
        <w:rPr>
          <w:color w:val="000000"/>
        </w:rPr>
        <w:t xml:space="preserve"> </w:t>
      </w:r>
      <w:proofErr w:type="spellStart"/>
      <w:r w:rsidRPr="009E0CE3">
        <w:rPr>
          <w:color w:val="000000"/>
        </w:rPr>
        <w:t>vlerësimi</w:t>
      </w:r>
      <w:proofErr w:type="spellEnd"/>
      <w:r w:rsidRPr="009E0CE3">
        <w:rPr>
          <w:color w:val="000000"/>
        </w:rPr>
        <w:t xml:space="preserve"> i </w:t>
      </w:r>
      <w:proofErr w:type="spellStart"/>
      <w:r w:rsidRPr="009E0CE3">
        <w:rPr>
          <w:color w:val="000000"/>
        </w:rPr>
        <w:t>ligjit</w:t>
      </w:r>
      <w:proofErr w:type="spellEnd"/>
      <w:r w:rsidRPr="009E0CE3">
        <w:rPr>
          <w:color w:val="000000"/>
        </w:rPr>
        <w:t xml:space="preserve"> </w:t>
      </w:r>
      <w:proofErr w:type="spellStart"/>
      <w:r w:rsidRPr="009E0CE3">
        <w:rPr>
          <w:color w:val="000000"/>
        </w:rPr>
        <w:t>ekzistues</w:t>
      </w:r>
      <w:proofErr w:type="spellEnd"/>
      <w:r w:rsidRPr="009E0CE3">
        <w:rPr>
          <w:color w:val="000000"/>
        </w:rPr>
        <w:t xml:space="preserve"> </w:t>
      </w:r>
      <w:proofErr w:type="spellStart"/>
      <w:r w:rsidRPr="009E0CE3">
        <w:rPr>
          <w:color w:val="000000"/>
        </w:rPr>
        <w:t>dhe</w:t>
      </w:r>
      <w:proofErr w:type="spellEnd"/>
      <w:r w:rsidRPr="009E0CE3">
        <w:rPr>
          <w:color w:val="000000"/>
        </w:rPr>
        <w:t xml:space="preserve"> </w:t>
      </w:r>
      <w:proofErr w:type="spellStart"/>
      <w:r w:rsidRPr="009E0CE3">
        <w:rPr>
          <w:color w:val="000000"/>
        </w:rPr>
        <w:t>efektivitetit</w:t>
      </w:r>
      <w:proofErr w:type="spellEnd"/>
      <w:r w:rsidRPr="009E0CE3">
        <w:rPr>
          <w:color w:val="000000"/>
        </w:rPr>
        <w:t xml:space="preserve"> </w:t>
      </w:r>
      <w:proofErr w:type="spellStart"/>
      <w:r w:rsidRPr="009E0CE3">
        <w:rPr>
          <w:color w:val="000000"/>
        </w:rPr>
        <w:t>të</w:t>
      </w:r>
      <w:proofErr w:type="spellEnd"/>
      <w:r w:rsidRPr="009E0CE3">
        <w:rPr>
          <w:color w:val="000000"/>
        </w:rPr>
        <w:t xml:space="preserve"> </w:t>
      </w:r>
      <w:proofErr w:type="spellStart"/>
      <w:r w:rsidRPr="009E0CE3">
        <w:rPr>
          <w:color w:val="000000"/>
        </w:rPr>
        <w:t>zbatimit</w:t>
      </w:r>
      <w:proofErr w:type="spellEnd"/>
      <w:r w:rsidRPr="009E0CE3">
        <w:rPr>
          <w:color w:val="000000"/>
        </w:rPr>
        <w:t xml:space="preserve"> </w:t>
      </w:r>
      <w:proofErr w:type="spellStart"/>
      <w:r w:rsidRPr="009E0CE3">
        <w:rPr>
          <w:color w:val="000000"/>
        </w:rPr>
        <w:t>të</w:t>
      </w:r>
      <w:proofErr w:type="spellEnd"/>
      <w:r w:rsidRPr="009E0CE3">
        <w:rPr>
          <w:color w:val="000000"/>
        </w:rPr>
        <w:t xml:space="preserve"> </w:t>
      </w:r>
      <w:proofErr w:type="spellStart"/>
      <w:r w:rsidRPr="009E0CE3">
        <w:rPr>
          <w:color w:val="000000"/>
        </w:rPr>
        <w:t>tij</w:t>
      </w:r>
      <w:proofErr w:type="spellEnd"/>
      <w:r w:rsidRPr="009E0CE3">
        <w:rPr>
          <w:color w:val="000000"/>
        </w:rPr>
        <w:t xml:space="preserve"> </w:t>
      </w:r>
      <w:proofErr w:type="spellStart"/>
      <w:r w:rsidRPr="009E0CE3">
        <w:rPr>
          <w:color w:val="000000"/>
        </w:rPr>
        <w:t>në</w:t>
      </w:r>
      <w:proofErr w:type="spellEnd"/>
      <w:r w:rsidRPr="009E0CE3">
        <w:rPr>
          <w:color w:val="000000"/>
        </w:rPr>
        <w:t xml:space="preserve"> </w:t>
      </w:r>
      <w:proofErr w:type="spellStart"/>
      <w:r w:rsidRPr="009E0CE3">
        <w:rPr>
          <w:color w:val="000000"/>
        </w:rPr>
        <w:t>veprimtarinë</w:t>
      </w:r>
      <w:proofErr w:type="spellEnd"/>
      <w:r w:rsidRPr="009E0CE3">
        <w:rPr>
          <w:color w:val="000000"/>
        </w:rPr>
        <w:t xml:space="preserve"> e SHISH-it, </w:t>
      </w:r>
      <w:proofErr w:type="spellStart"/>
      <w:r w:rsidRPr="009E0CE3">
        <w:rPr>
          <w:color w:val="000000"/>
        </w:rPr>
        <w:t>rezulton</w:t>
      </w:r>
      <w:proofErr w:type="spellEnd"/>
      <w:r w:rsidRPr="009E0CE3">
        <w:rPr>
          <w:color w:val="000000"/>
        </w:rPr>
        <w:t xml:space="preserve"> se </w:t>
      </w:r>
      <w:proofErr w:type="spellStart"/>
      <w:r w:rsidRPr="009E0CE3">
        <w:rPr>
          <w:color w:val="000000"/>
        </w:rPr>
        <w:t>disa</w:t>
      </w:r>
      <w:proofErr w:type="spellEnd"/>
      <w:r w:rsidRPr="009E0CE3">
        <w:rPr>
          <w:color w:val="000000"/>
        </w:rPr>
        <w:t xml:space="preserve"> </w:t>
      </w:r>
      <w:proofErr w:type="spellStart"/>
      <w:r w:rsidRPr="009E0CE3">
        <w:rPr>
          <w:color w:val="000000"/>
        </w:rPr>
        <w:t>dispozita</w:t>
      </w:r>
      <w:proofErr w:type="spellEnd"/>
      <w:r w:rsidRPr="009E0CE3">
        <w:rPr>
          <w:color w:val="000000"/>
        </w:rPr>
        <w:t xml:space="preserve"> </w:t>
      </w:r>
      <w:proofErr w:type="spellStart"/>
      <w:r w:rsidRPr="009E0CE3">
        <w:rPr>
          <w:color w:val="000000"/>
        </w:rPr>
        <w:t>janë</w:t>
      </w:r>
      <w:proofErr w:type="spellEnd"/>
      <w:r w:rsidRPr="009E0CE3">
        <w:rPr>
          <w:color w:val="000000"/>
        </w:rPr>
        <w:t xml:space="preserve"> </w:t>
      </w:r>
      <w:proofErr w:type="spellStart"/>
      <w:r w:rsidRPr="009E0CE3">
        <w:rPr>
          <w:color w:val="000000"/>
        </w:rPr>
        <w:t>të</w:t>
      </w:r>
      <w:proofErr w:type="spellEnd"/>
      <w:r w:rsidRPr="009E0CE3">
        <w:rPr>
          <w:color w:val="000000"/>
        </w:rPr>
        <w:t xml:space="preserve"> </w:t>
      </w:r>
      <w:proofErr w:type="spellStart"/>
      <w:r w:rsidRPr="009E0CE3">
        <w:rPr>
          <w:color w:val="000000"/>
        </w:rPr>
        <w:t>përgjithshme</w:t>
      </w:r>
      <w:proofErr w:type="spellEnd"/>
      <w:r w:rsidRPr="009E0CE3">
        <w:rPr>
          <w:color w:val="000000"/>
        </w:rPr>
        <w:t xml:space="preserve"> </w:t>
      </w:r>
      <w:proofErr w:type="spellStart"/>
      <w:r w:rsidRPr="009E0CE3">
        <w:rPr>
          <w:color w:val="000000"/>
        </w:rPr>
        <w:t>dhe</w:t>
      </w:r>
      <w:proofErr w:type="spellEnd"/>
      <w:r w:rsidRPr="009E0CE3">
        <w:rPr>
          <w:color w:val="000000"/>
        </w:rPr>
        <w:t xml:space="preserve"> </w:t>
      </w:r>
      <w:proofErr w:type="spellStart"/>
      <w:r w:rsidRPr="009E0CE3">
        <w:rPr>
          <w:color w:val="000000"/>
        </w:rPr>
        <w:t>lënë</w:t>
      </w:r>
      <w:proofErr w:type="spellEnd"/>
      <w:r w:rsidRPr="009E0CE3">
        <w:rPr>
          <w:color w:val="000000"/>
        </w:rPr>
        <w:t xml:space="preserve"> </w:t>
      </w:r>
      <w:proofErr w:type="spellStart"/>
      <w:r w:rsidRPr="009E0CE3">
        <w:rPr>
          <w:color w:val="000000"/>
        </w:rPr>
        <w:t>hapësirë</w:t>
      </w:r>
      <w:proofErr w:type="spellEnd"/>
      <w:r w:rsidRPr="009E0CE3">
        <w:rPr>
          <w:color w:val="000000"/>
        </w:rPr>
        <w:t xml:space="preserve"> </w:t>
      </w:r>
      <w:proofErr w:type="spellStart"/>
      <w:r w:rsidRPr="009E0CE3">
        <w:rPr>
          <w:color w:val="000000"/>
        </w:rPr>
        <w:t>për</w:t>
      </w:r>
      <w:proofErr w:type="spellEnd"/>
      <w:r w:rsidRPr="009E0CE3">
        <w:rPr>
          <w:color w:val="000000"/>
        </w:rPr>
        <w:t xml:space="preserve"> </w:t>
      </w:r>
      <w:proofErr w:type="spellStart"/>
      <w:r w:rsidRPr="009E0CE3">
        <w:rPr>
          <w:color w:val="000000"/>
        </w:rPr>
        <w:t>përmirësim</w:t>
      </w:r>
      <w:proofErr w:type="spellEnd"/>
      <w:r w:rsidRPr="009E0CE3">
        <w:rPr>
          <w:color w:val="000000"/>
        </w:rPr>
        <w:t xml:space="preserve"> </w:t>
      </w:r>
      <w:proofErr w:type="spellStart"/>
      <w:r w:rsidRPr="009E0CE3">
        <w:rPr>
          <w:color w:val="000000"/>
        </w:rPr>
        <w:t>dhe</w:t>
      </w:r>
      <w:proofErr w:type="spellEnd"/>
      <w:r w:rsidRPr="009E0CE3">
        <w:rPr>
          <w:color w:val="000000"/>
        </w:rPr>
        <w:t xml:space="preserve"> </w:t>
      </w:r>
      <w:proofErr w:type="spellStart"/>
      <w:r w:rsidRPr="009E0CE3">
        <w:rPr>
          <w:color w:val="000000"/>
        </w:rPr>
        <w:t>qartësim</w:t>
      </w:r>
      <w:proofErr w:type="spellEnd"/>
      <w:r w:rsidRPr="009E0CE3">
        <w:rPr>
          <w:color w:val="000000"/>
        </w:rPr>
        <w:t xml:space="preserve">. </w:t>
      </w:r>
    </w:p>
    <w:p w14:paraId="1E19BE10" w14:textId="77777777" w:rsidR="009B2D32" w:rsidRPr="009E0CE3" w:rsidRDefault="009B2D32" w:rsidP="009B2D32">
      <w:pPr>
        <w:pStyle w:val="Default"/>
        <w:jc w:val="both"/>
        <w:rPr>
          <w:lang w:val="sq-AL"/>
        </w:rPr>
      </w:pPr>
    </w:p>
    <w:p w14:paraId="063E8A37" w14:textId="3F2C35D3" w:rsidR="009B2D32" w:rsidRPr="009E0CE3" w:rsidRDefault="009B2D32" w:rsidP="009B2D32">
      <w:pPr>
        <w:pStyle w:val="Default"/>
        <w:jc w:val="both"/>
        <w:rPr>
          <w:color w:val="auto"/>
          <w:lang w:val="sq-AL"/>
        </w:rPr>
      </w:pPr>
      <w:r w:rsidRPr="009E0CE3">
        <w:rPr>
          <w:lang w:val="sq-AL"/>
        </w:rPr>
        <w:t xml:space="preserve">Ndryshimet në këtë projektligj janë parashikuar për të siguruar një kuptim dhe zbatim më të mirë të objektit të veprimtarisë së SHISH-it, duke marrë parasysh veçanërisht vështirësitë dhe problematikat e hasura, por, gjithashtu, edhe eksperiencën e fituar gjatë zbatimit të tij. </w:t>
      </w:r>
    </w:p>
    <w:p w14:paraId="39B5D8FB" w14:textId="77777777" w:rsidR="009B2D32" w:rsidRPr="009E0CE3" w:rsidRDefault="009B2D32" w:rsidP="009B2D32">
      <w:pPr>
        <w:pStyle w:val="BodyText"/>
        <w:spacing w:after="0"/>
      </w:pPr>
    </w:p>
    <w:p w14:paraId="2777C8FB" w14:textId="53B226C7" w:rsidR="009B2D32" w:rsidRPr="009E0CE3" w:rsidRDefault="009B2D32" w:rsidP="009B2D32">
      <w:pPr>
        <w:pStyle w:val="BodyText"/>
        <w:spacing w:after="0"/>
        <w:rPr>
          <w:b w:val="0"/>
          <w:i w:val="0"/>
          <w:color w:val="000000"/>
        </w:rPr>
      </w:pPr>
      <w:r w:rsidRPr="009E0CE3">
        <w:rPr>
          <w:b w:val="0"/>
          <w:i w:val="0"/>
          <w:color w:val="000000"/>
        </w:rPr>
        <w:t>Ky projektligj nuk sjell ndryshime thelbësore në veprimtarinë e SHISH-it, por ka rregulluar disa aspekte të rëndësishme mbi veprimtari të caktuara që cenojnë sigurinë kombëtare.</w:t>
      </w:r>
    </w:p>
    <w:p w14:paraId="7486921B" w14:textId="77777777" w:rsidR="009B2D32" w:rsidRPr="009E0CE3" w:rsidRDefault="009B2D32" w:rsidP="009B2D32">
      <w:pPr>
        <w:pStyle w:val="BodyText"/>
        <w:spacing w:after="0"/>
        <w:rPr>
          <w:b w:val="0"/>
          <w:i w:val="0"/>
        </w:rPr>
      </w:pPr>
    </w:p>
    <w:p w14:paraId="37E00852" w14:textId="3D7E65D5" w:rsidR="002E06DA" w:rsidRPr="009A3D8E" w:rsidRDefault="00576613" w:rsidP="00BF4BDD">
      <w:pPr>
        <w:pStyle w:val="ListParagraph"/>
        <w:numPr>
          <w:ilvl w:val="0"/>
          <w:numId w:val="2"/>
        </w:numPr>
        <w:autoSpaceDE w:val="0"/>
        <w:autoSpaceDN w:val="0"/>
        <w:adjustRightInd w:val="0"/>
        <w:spacing w:after="200" w:line="276" w:lineRule="auto"/>
        <w:jc w:val="both"/>
        <w:rPr>
          <w:rFonts w:ascii="Times New Roman" w:hAnsi="Times New Roman"/>
          <w:b/>
          <w:i/>
          <w:iCs/>
          <w:sz w:val="24"/>
          <w:szCs w:val="24"/>
        </w:rPr>
      </w:pPr>
      <w:r w:rsidRPr="009A3D8E">
        <w:rPr>
          <w:rFonts w:ascii="Times New Roman" w:hAnsi="Times New Roman"/>
          <w:b/>
          <w:i/>
          <w:iCs/>
          <w:sz w:val="24"/>
          <w:szCs w:val="24"/>
        </w:rPr>
        <w:t xml:space="preserve">Përmbajtja e </w:t>
      </w:r>
      <w:r w:rsidR="00031B5D" w:rsidRPr="009A3D8E">
        <w:rPr>
          <w:rFonts w:ascii="Times New Roman" w:hAnsi="Times New Roman"/>
          <w:b/>
          <w:i/>
          <w:iCs/>
          <w:sz w:val="24"/>
          <w:szCs w:val="24"/>
        </w:rPr>
        <w:t>projektligjit</w:t>
      </w:r>
    </w:p>
    <w:p w14:paraId="0A0CDB34" w14:textId="77777777" w:rsidR="009B2D32" w:rsidRDefault="009B2D32" w:rsidP="009B2D32">
      <w:pPr>
        <w:pStyle w:val="pdq2pgselectionanchorcontainer"/>
        <w:jc w:val="both"/>
      </w:pPr>
      <w:r>
        <w:t xml:space="preserve">Relacioni shoqëron projektligjin “Për disa ndryshime dhe shtesa në ligjin nr. 8391, datë 28.10.1998, ‘Për Shërbimin Informativ Kombëtar’, të ndryshuar”, me synim përditësimin e kuadrit ligjor të Shërbimit Informativ të Shtetit (SHISH), në përputhje me zhvillimet e reja në fushën e sigurisë kombëtare, standardet ndërkombëtare dhe nevojën për rritjen e efektivitetit institucional. </w:t>
      </w:r>
    </w:p>
    <w:p w14:paraId="01A8F573" w14:textId="77777777" w:rsidR="009B2D32" w:rsidRDefault="009B2D32" w:rsidP="009B2D32">
      <w:pPr>
        <w:pStyle w:val="NormalWeb"/>
        <w:jc w:val="both"/>
      </w:pPr>
      <w:r>
        <w:t>Projektligji nuk ndryshon misionin themelor të SHISH-it, por qartëson dhe zgjeron disa elemente të objektit të veprimtarisë së tij. Ndër ndryshimet kryesore janë:</w:t>
      </w:r>
    </w:p>
    <w:p w14:paraId="42892683" w14:textId="57117DF1" w:rsidR="009B2D32" w:rsidRDefault="009B2D32" w:rsidP="009B2D32">
      <w:pPr>
        <w:pStyle w:val="NormalWeb"/>
        <w:jc w:val="both"/>
      </w:pPr>
      <w:r>
        <w:rPr>
          <w:rStyle w:val="Strong"/>
          <w:b w:val="0"/>
          <w:lang w:val="en-US"/>
        </w:rPr>
        <w:t>1.</w:t>
      </w:r>
      <w:r w:rsidR="009E0CE3">
        <w:rPr>
          <w:rStyle w:val="Strong"/>
          <w:b w:val="0"/>
          <w:lang w:val="en-US"/>
        </w:rPr>
        <w:t xml:space="preserve"> </w:t>
      </w:r>
      <w:r w:rsidRPr="009B2D32">
        <w:rPr>
          <w:rStyle w:val="Strong"/>
          <w:b w:val="0"/>
        </w:rPr>
        <w:t>Përshtatja e emërtimit të institucionit</w:t>
      </w:r>
      <w:r>
        <w:t xml:space="preserve">, duke zëvendësuar termin "Shërbimi Informativ Kombëtar" me "Shërbimi Informativ i Shtetit", në përputhje me Kushtetutën dhe vendimin e Gjykatës Kushtetuese. Gjithashtu përditësohet terminologjia e përdorur në të gjithë ligjin. </w:t>
      </w:r>
    </w:p>
    <w:p w14:paraId="22973E7E" w14:textId="398C163D" w:rsidR="009B2D32" w:rsidRDefault="009B2D32" w:rsidP="009B2D32">
      <w:pPr>
        <w:spacing w:before="100" w:beforeAutospacing="1" w:after="100" w:afterAutospacing="1"/>
        <w:jc w:val="both"/>
      </w:pPr>
      <w:r>
        <w:rPr>
          <w:rStyle w:val="Strong"/>
          <w:b w:val="0"/>
        </w:rPr>
        <w:t>2.</w:t>
      </w:r>
      <w:r w:rsidR="009E0CE3">
        <w:rPr>
          <w:rStyle w:val="Strong"/>
          <w:b w:val="0"/>
        </w:rPr>
        <w:t xml:space="preserve"> </w:t>
      </w:r>
      <w:proofErr w:type="spellStart"/>
      <w:r w:rsidRPr="009B2D32">
        <w:rPr>
          <w:rStyle w:val="Strong"/>
          <w:b w:val="0"/>
        </w:rPr>
        <w:t>Riformulimi</w:t>
      </w:r>
      <w:proofErr w:type="spellEnd"/>
      <w:r w:rsidRPr="009B2D32">
        <w:rPr>
          <w:rStyle w:val="Strong"/>
          <w:b w:val="0"/>
        </w:rPr>
        <w:t xml:space="preserve"> i </w:t>
      </w:r>
      <w:proofErr w:type="spellStart"/>
      <w:r w:rsidRPr="009B2D32">
        <w:rPr>
          <w:rStyle w:val="Strong"/>
          <w:b w:val="0"/>
        </w:rPr>
        <w:t>objektit</w:t>
      </w:r>
      <w:proofErr w:type="spellEnd"/>
      <w:r w:rsidRPr="009B2D32">
        <w:rPr>
          <w:rStyle w:val="Strong"/>
          <w:b w:val="0"/>
        </w:rPr>
        <w:t xml:space="preserve"> </w:t>
      </w:r>
      <w:proofErr w:type="spellStart"/>
      <w:r w:rsidRPr="009B2D32">
        <w:rPr>
          <w:rStyle w:val="Strong"/>
          <w:b w:val="0"/>
        </w:rPr>
        <w:t>të</w:t>
      </w:r>
      <w:proofErr w:type="spellEnd"/>
      <w:r w:rsidRPr="009B2D32">
        <w:rPr>
          <w:rStyle w:val="Strong"/>
          <w:b w:val="0"/>
        </w:rPr>
        <w:t xml:space="preserve"> </w:t>
      </w:r>
      <w:proofErr w:type="spellStart"/>
      <w:r w:rsidRPr="009B2D32">
        <w:rPr>
          <w:rStyle w:val="Strong"/>
          <w:b w:val="0"/>
        </w:rPr>
        <w:t>veprimtarisë</w:t>
      </w:r>
      <w:proofErr w:type="spellEnd"/>
      <w:r w:rsidRPr="009B2D32">
        <w:rPr>
          <w:rStyle w:val="Strong"/>
          <w:b w:val="0"/>
        </w:rPr>
        <w:t xml:space="preserve"> </w:t>
      </w:r>
      <w:proofErr w:type="spellStart"/>
      <w:r w:rsidRPr="009B2D32">
        <w:rPr>
          <w:rStyle w:val="Strong"/>
          <w:b w:val="0"/>
        </w:rPr>
        <w:t>së</w:t>
      </w:r>
      <w:proofErr w:type="spellEnd"/>
      <w:r w:rsidRPr="009B2D32">
        <w:rPr>
          <w:rStyle w:val="Strong"/>
          <w:b w:val="0"/>
        </w:rPr>
        <w:t xml:space="preserve"> SHISH-it</w:t>
      </w:r>
      <w:r w:rsidRPr="009B2D32">
        <w:rPr>
          <w:b/>
        </w:rPr>
        <w:t>,</w:t>
      </w:r>
      <w:r>
        <w:t xml:space="preserve"> duke </w:t>
      </w:r>
      <w:proofErr w:type="spellStart"/>
      <w:r>
        <w:t>përfshirë</w:t>
      </w:r>
      <w:proofErr w:type="spellEnd"/>
      <w:r>
        <w:t xml:space="preserve"> </w:t>
      </w:r>
      <w:proofErr w:type="spellStart"/>
      <w:r>
        <w:t>në</w:t>
      </w:r>
      <w:proofErr w:type="spellEnd"/>
      <w:r>
        <w:t xml:space="preserve"> </w:t>
      </w:r>
      <w:proofErr w:type="spellStart"/>
      <w:r>
        <w:t>mënyrë</w:t>
      </w:r>
      <w:proofErr w:type="spellEnd"/>
      <w:r>
        <w:t xml:space="preserve"> </w:t>
      </w:r>
      <w:proofErr w:type="spellStart"/>
      <w:r>
        <w:t>më</w:t>
      </w:r>
      <w:proofErr w:type="spellEnd"/>
      <w:r>
        <w:t xml:space="preserve"> </w:t>
      </w:r>
      <w:proofErr w:type="spellStart"/>
      <w:r>
        <w:t>të</w:t>
      </w:r>
      <w:proofErr w:type="spellEnd"/>
      <w:r>
        <w:t xml:space="preserve"> </w:t>
      </w:r>
      <w:proofErr w:type="spellStart"/>
      <w:r>
        <w:t>qartë</w:t>
      </w:r>
      <w:proofErr w:type="spellEnd"/>
      <w:r>
        <w:t xml:space="preserve">: </w:t>
      </w:r>
    </w:p>
    <w:p w14:paraId="1F452584" w14:textId="77777777" w:rsidR="009B2D32" w:rsidRDefault="009B2D32" w:rsidP="009B2D32">
      <w:pPr>
        <w:numPr>
          <w:ilvl w:val="1"/>
          <w:numId w:val="30"/>
        </w:numPr>
        <w:spacing w:before="100" w:beforeAutospacing="1" w:after="100" w:afterAutospacing="1"/>
        <w:jc w:val="both"/>
      </w:pPr>
      <w:proofErr w:type="spellStart"/>
      <w:r>
        <w:t>mbrojtjen</w:t>
      </w:r>
      <w:proofErr w:type="spellEnd"/>
      <w:r>
        <w:t xml:space="preserve"> e </w:t>
      </w:r>
      <w:proofErr w:type="spellStart"/>
      <w:r>
        <w:t>sigurisë</w:t>
      </w:r>
      <w:proofErr w:type="spellEnd"/>
      <w:r>
        <w:t xml:space="preserve"> </w:t>
      </w:r>
      <w:proofErr w:type="spellStart"/>
      <w:r>
        <w:t>kombëtare</w:t>
      </w:r>
      <w:proofErr w:type="spellEnd"/>
      <w:r>
        <w:t xml:space="preserve"> </w:t>
      </w:r>
      <w:proofErr w:type="spellStart"/>
      <w:r>
        <w:t>dhe</w:t>
      </w:r>
      <w:proofErr w:type="spellEnd"/>
      <w:r>
        <w:t xml:space="preserve"> </w:t>
      </w:r>
      <w:proofErr w:type="spellStart"/>
      <w:r>
        <w:t>sigurisë</w:t>
      </w:r>
      <w:proofErr w:type="spellEnd"/>
      <w:r>
        <w:t xml:space="preserve"> </w:t>
      </w:r>
      <w:proofErr w:type="spellStart"/>
      <w:r>
        <w:t>kolektive</w:t>
      </w:r>
      <w:proofErr w:type="spellEnd"/>
      <w:r>
        <w:t xml:space="preserve">; </w:t>
      </w:r>
    </w:p>
    <w:p w14:paraId="3ABD0634" w14:textId="77777777" w:rsidR="009B2D32" w:rsidRDefault="009B2D32" w:rsidP="009B2D32">
      <w:pPr>
        <w:numPr>
          <w:ilvl w:val="1"/>
          <w:numId w:val="30"/>
        </w:numPr>
        <w:spacing w:before="100" w:beforeAutospacing="1" w:after="100" w:afterAutospacing="1"/>
        <w:jc w:val="both"/>
      </w:pPr>
      <w:proofErr w:type="spellStart"/>
      <w:r>
        <w:lastRenderedPageBreak/>
        <w:t>kundërveprimin</w:t>
      </w:r>
      <w:proofErr w:type="spellEnd"/>
      <w:r>
        <w:t xml:space="preserve"> </w:t>
      </w:r>
      <w:proofErr w:type="spellStart"/>
      <w:r>
        <w:t>ndaj</w:t>
      </w:r>
      <w:proofErr w:type="spellEnd"/>
      <w:r>
        <w:t xml:space="preserve"> </w:t>
      </w:r>
      <w:proofErr w:type="spellStart"/>
      <w:r>
        <w:t>veprimtarisë</w:t>
      </w:r>
      <w:proofErr w:type="spellEnd"/>
      <w:r>
        <w:t xml:space="preserve"> </w:t>
      </w:r>
      <w:proofErr w:type="spellStart"/>
      <w:r>
        <w:t>së</w:t>
      </w:r>
      <w:proofErr w:type="spellEnd"/>
      <w:r>
        <w:t xml:space="preserve"> </w:t>
      </w:r>
      <w:proofErr w:type="spellStart"/>
      <w:r>
        <w:t>shërbimeve</w:t>
      </w:r>
      <w:proofErr w:type="spellEnd"/>
      <w:r>
        <w:t xml:space="preserve"> </w:t>
      </w:r>
      <w:proofErr w:type="spellStart"/>
      <w:r>
        <w:t>të</w:t>
      </w:r>
      <w:proofErr w:type="spellEnd"/>
      <w:r>
        <w:t xml:space="preserve"> </w:t>
      </w:r>
      <w:proofErr w:type="spellStart"/>
      <w:r>
        <w:t>inteligjencës</w:t>
      </w:r>
      <w:proofErr w:type="spellEnd"/>
      <w:r>
        <w:t xml:space="preserve"> </w:t>
      </w:r>
      <w:proofErr w:type="spellStart"/>
      <w:r>
        <w:t>së</w:t>
      </w:r>
      <w:proofErr w:type="spellEnd"/>
      <w:r>
        <w:t xml:space="preserve"> </w:t>
      </w:r>
      <w:proofErr w:type="spellStart"/>
      <w:r>
        <w:t>huaj</w:t>
      </w:r>
      <w:proofErr w:type="spellEnd"/>
      <w:r>
        <w:t xml:space="preserve">; </w:t>
      </w:r>
    </w:p>
    <w:p w14:paraId="00A3DD26" w14:textId="77777777" w:rsidR="009B2D32" w:rsidRDefault="009B2D32" w:rsidP="009B2D32">
      <w:pPr>
        <w:numPr>
          <w:ilvl w:val="1"/>
          <w:numId w:val="30"/>
        </w:numPr>
        <w:spacing w:before="100" w:beforeAutospacing="1" w:after="100" w:afterAutospacing="1"/>
        <w:jc w:val="both"/>
      </w:pPr>
      <w:proofErr w:type="spellStart"/>
      <w:r>
        <w:t>përballimin</w:t>
      </w:r>
      <w:proofErr w:type="spellEnd"/>
      <w:r>
        <w:t xml:space="preserve"> e </w:t>
      </w:r>
      <w:proofErr w:type="spellStart"/>
      <w:r>
        <w:t>sfidave</w:t>
      </w:r>
      <w:proofErr w:type="spellEnd"/>
      <w:r>
        <w:t xml:space="preserve"> </w:t>
      </w:r>
      <w:proofErr w:type="spellStart"/>
      <w:r>
        <w:t>globale</w:t>
      </w:r>
      <w:proofErr w:type="spellEnd"/>
      <w:r>
        <w:t xml:space="preserve">, </w:t>
      </w:r>
      <w:proofErr w:type="spellStart"/>
      <w:r>
        <w:t>si</w:t>
      </w:r>
      <w:proofErr w:type="spellEnd"/>
      <w:r>
        <w:t xml:space="preserve"> </w:t>
      </w:r>
      <w:proofErr w:type="spellStart"/>
      <w:r>
        <w:t>terrorizmi</w:t>
      </w:r>
      <w:proofErr w:type="spellEnd"/>
      <w:r>
        <w:t xml:space="preserve">, </w:t>
      </w:r>
      <w:proofErr w:type="spellStart"/>
      <w:r>
        <w:t>ekstremizmi</w:t>
      </w:r>
      <w:proofErr w:type="spellEnd"/>
      <w:r>
        <w:t xml:space="preserve">, </w:t>
      </w:r>
      <w:proofErr w:type="spellStart"/>
      <w:r>
        <w:t>kërcënimet</w:t>
      </w:r>
      <w:proofErr w:type="spellEnd"/>
      <w:r>
        <w:t xml:space="preserve"> </w:t>
      </w:r>
      <w:proofErr w:type="spellStart"/>
      <w:r>
        <w:t>hibride</w:t>
      </w:r>
      <w:proofErr w:type="spellEnd"/>
      <w:r>
        <w:t xml:space="preserve">, </w:t>
      </w:r>
      <w:proofErr w:type="spellStart"/>
      <w:r>
        <w:t>kërcënimet</w:t>
      </w:r>
      <w:proofErr w:type="spellEnd"/>
      <w:r>
        <w:t xml:space="preserve"> </w:t>
      </w:r>
      <w:proofErr w:type="spellStart"/>
      <w:r>
        <w:t>kibernetike</w:t>
      </w:r>
      <w:proofErr w:type="spellEnd"/>
      <w:r>
        <w:t xml:space="preserve">, </w:t>
      </w:r>
      <w:proofErr w:type="spellStart"/>
      <w:r>
        <w:t>inteligjenca</w:t>
      </w:r>
      <w:proofErr w:type="spellEnd"/>
      <w:r>
        <w:t xml:space="preserve"> </w:t>
      </w:r>
      <w:proofErr w:type="spellStart"/>
      <w:r>
        <w:t>artificiale</w:t>
      </w:r>
      <w:proofErr w:type="spellEnd"/>
      <w:r>
        <w:t xml:space="preserve"> e </w:t>
      </w:r>
      <w:proofErr w:type="spellStart"/>
      <w:r>
        <w:t>keqpërdorur</w:t>
      </w:r>
      <w:proofErr w:type="spellEnd"/>
      <w:r>
        <w:t xml:space="preserve">, </w:t>
      </w:r>
      <w:proofErr w:type="spellStart"/>
      <w:r>
        <w:t>proliferimi</w:t>
      </w:r>
      <w:proofErr w:type="spellEnd"/>
      <w:r>
        <w:t xml:space="preserve"> i </w:t>
      </w:r>
      <w:proofErr w:type="spellStart"/>
      <w:r>
        <w:t>armëve</w:t>
      </w:r>
      <w:proofErr w:type="spellEnd"/>
      <w:r>
        <w:t xml:space="preserve"> </w:t>
      </w:r>
      <w:proofErr w:type="spellStart"/>
      <w:r>
        <w:t>të</w:t>
      </w:r>
      <w:proofErr w:type="spellEnd"/>
      <w:r>
        <w:t xml:space="preserve"> </w:t>
      </w:r>
      <w:proofErr w:type="spellStart"/>
      <w:r>
        <w:t>dëmtimit</w:t>
      </w:r>
      <w:proofErr w:type="spellEnd"/>
      <w:r>
        <w:t xml:space="preserve"> </w:t>
      </w:r>
      <w:proofErr w:type="spellStart"/>
      <w:r>
        <w:t>në</w:t>
      </w:r>
      <w:proofErr w:type="spellEnd"/>
      <w:r>
        <w:t xml:space="preserve"> </w:t>
      </w:r>
      <w:proofErr w:type="spellStart"/>
      <w:r>
        <w:t>masë</w:t>
      </w:r>
      <w:proofErr w:type="spellEnd"/>
      <w:r>
        <w:t xml:space="preserve">, </w:t>
      </w:r>
      <w:proofErr w:type="spellStart"/>
      <w:r>
        <w:t>krimet</w:t>
      </w:r>
      <w:proofErr w:type="spellEnd"/>
      <w:r>
        <w:t xml:space="preserve"> </w:t>
      </w:r>
      <w:proofErr w:type="spellStart"/>
      <w:r>
        <w:t>kundër</w:t>
      </w:r>
      <w:proofErr w:type="spellEnd"/>
      <w:r>
        <w:t xml:space="preserve"> </w:t>
      </w:r>
      <w:proofErr w:type="spellStart"/>
      <w:r>
        <w:t>mjedisit</w:t>
      </w:r>
      <w:proofErr w:type="spellEnd"/>
      <w:r>
        <w:t xml:space="preserve"> </w:t>
      </w:r>
      <w:proofErr w:type="spellStart"/>
      <w:r>
        <w:t>dhe</w:t>
      </w:r>
      <w:proofErr w:type="spellEnd"/>
      <w:r>
        <w:t xml:space="preserve"> </w:t>
      </w:r>
      <w:proofErr w:type="spellStart"/>
      <w:r>
        <w:t>kërcënimet</w:t>
      </w:r>
      <w:proofErr w:type="spellEnd"/>
      <w:r>
        <w:t xml:space="preserve"> </w:t>
      </w:r>
      <w:proofErr w:type="spellStart"/>
      <w:r>
        <w:t>ndaj</w:t>
      </w:r>
      <w:proofErr w:type="spellEnd"/>
      <w:r>
        <w:t xml:space="preserve"> </w:t>
      </w:r>
      <w:proofErr w:type="spellStart"/>
      <w:r>
        <w:t>infrastrukturës</w:t>
      </w:r>
      <w:proofErr w:type="spellEnd"/>
      <w:r>
        <w:t xml:space="preserve"> </w:t>
      </w:r>
      <w:proofErr w:type="spellStart"/>
      <w:r>
        <w:t>kritike</w:t>
      </w:r>
      <w:proofErr w:type="spellEnd"/>
      <w:r>
        <w:t xml:space="preserve"> </w:t>
      </w:r>
      <w:proofErr w:type="spellStart"/>
      <w:r>
        <w:t>dhe</w:t>
      </w:r>
      <w:proofErr w:type="spellEnd"/>
      <w:r>
        <w:t xml:space="preserve"> </w:t>
      </w:r>
      <w:proofErr w:type="spellStart"/>
      <w:r>
        <w:t>sigurisë</w:t>
      </w:r>
      <w:proofErr w:type="spellEnd"/>
      <w:r>
        <w:t xml:space="preserve"> </w:t>
      </w:r>
      <w:proofErr w:type="spellStart"/>
      <w:r>
        <w:t>ekonomike</w:t>
      </w:r>
      <w:proofErr w:type="spellEnd"/>
      <w:r>
        <w:t xml:space="preserve">. </w:t>
      </w:r>
    </w:p>
    <w:p w14:paraId="2967AFA1" w14:textId="69B9650C" w:rsidR="009B2D32" w:rsidRDefault="009B2D32" w:rsidP="009B2D32">
      <w:pPr>
        <w:spacing w:before="100" w:beforeAutospacing="1" w:after="100" w:afterAutospacing="1"/>
        <w:jc w:val="both"/>
      </w:pPr>
      <w:r>
        <w:rPr>
          <w:rStyle w:val="Strong"/>
          <w:b w:val="0"/>
        </w:rPr>
        <w:t>3.</w:t>
      </w:r>
      <w:r w:rsidR="009E0CE3">
        <w:rPr>
          <w:rStyle w:val="Strong"/>
          <w:b w:val="0"/>
        </w:rPr>
        <w:t xml:space="preserve"> </w:t>
      </w:r>
      <w:proofErr w:type="spellStart"/>
      <w:r w:rsidRPr="009B2D32">
        <w:rPr>
          <w:rStyle w:val="Strong"/>
          <w:b w:val="0"/>
        </w:rPr>
        <w:t>Përcaktimi</w:t>
      </w:r>
      <w:proofErr w:type="spellEnd"/>
      <w:r w:rsidRPr="009B2D32">
        <w:rPr>
          <w:rStyle w:val="Strong"/>
          <w:b w:val="0"/>
        </w:rPr>
        <w:t xml:space="preserve"> i </w:t>
      </w:r>
      <w:proofErr w:type="spellStart"/>
      <w:r w:rsidRPr="009B2D32">
        <w:rPr>
          <w:rStyle w:val="Strong"/>
          <w:b w:val="0"/>
        </w:rPr>
        <w:t>një</w:t>
      </w:r>
      <w:proofErr w:type="spellEnd"/>
      <w:r w:rsidRPr="009B2D32">
        <w:rPr>
          <w:rStyle w:val="Strong"/>
          <w:b w:val="0"/>
        </w:rPr>
        <w:t xml:space="preserve"> </w:t>
      </w:r>
      <w:proofErr w:type="spellStart"/>
      <w:r w:rsidRPr="009B2D32">
        <w:rPr>
          <w:rStyle w:val="Strong"/>
          <w:b w:val="0"/>
        </w:rPr>
        <w:t>regjimi</w:t>
      </w:r>
      <w:proofErr w:type="spellEnd"/>
      <w:r w:rsidRPr="009B2D32">
        <w:rPr>
          <w:rStyle w:val="Strong"/>
          <w:b w:val="0"/>
        </w:rPr>
        <w:t xml:space="preserve"> </w:t>
      </w:r>
      <w:proofErr w:type="spellStart"/>
      <w:r w:rsidRPr="009B2D32">
        <w:rPr>
          <w:rStyle w:val="Strong"/>
          <w:b w:val="0"/>
        </w:rPr>
        <w:t>të</w:t>
      </w:r>
      <w:proofErr w:type="spellEnd"/>
      <w:r w:rsidRPr="009B2D32">
        <w:rPr>
          <w:rStyle w:val="Strong"/>
          <w:b w:val="0"/>
        </w:rPr>
        <w:t xml:space="preserve"> </w:t>
      </w:r>
      <w:proofErr w:type="spellStart"/>
      <w:r w:rsidRPr="009B2D32">
        <w:rPr>
          <w:rStyle w:val="Strong"/>
          <w:b w:val="0"/>
        </w:rPr>
        <w:t>ri</w:t>
      </w:r>
      <w:proofErr w:type="spellEnd"/>
      <w:r w:rsidRPr="009B2D32">
        <w:rPr>
          <w:rStyle w:val="Strong"/>
          <w:b w:val="0"/>
        </w:rPr>
        <w:t xml:space="preserve"> </w:t>
      </w:r>
      <w:proofErr w:type="spellStart"/>
      <w:r w:rsidRPr="009B2D32">
        <w:rPr>
          <w:rStyle w:val="Strong"/>
          <w:b w:val="0"/>
        </w:rPr>
        <w:t>për</w:t>
      </w:r>
      <w:proofErr w:type="spellEnd"/>
      <w:r w:rsidRPr="009B2D32">
        <w:rPr>
          <w:rStyle w:val="Strong"/>
          <w:b w:val="0"/>
        </w:rPr>
        <w:t xml:space="preserve"> </w:t>
      </w:r>
      <w:proofErr w:type="spellStart"/>
      <w:r w:rsidRPr="009B2D32">
        <w:rPr>
          <w:rStyle w:val="Strong"/>
          <w:b w:val="0"/>
        </w:rPr>
        <w:t>trajtimin</w:t>
      </w:r>
      <w:proofErr w:type="spellEnd"/>
      <w:r w:rsidRPr="009B2D32">
        <w:rPr>
          <w:rStyle w:val="Strong"/>
          <w:b w:val="0"/>
        </w:rPr>
        <w:t xml:space="preserve"> </w:t>
      </w:r>
      <w:proofErr w:type="spellStart"/>
      <w:r w:rsidRPr="009B2D32">
        <w:rPr>
          <w:rStyle w:val="Strong"/>
          <w:b w:val="0"/>
        </w:rPr>
        <w:t>financiar</w:t>
      </w:r>
      <w:proofErr w:type="spellEnd"/>
      <w:r w:rsidRPr="009B2D32">
        <w:rPr>
          <w:rStyle w:val="Strong"/>
          <w:b w:val="0"/>
        </w:rPr>
        <w:t xml:space="preserve"> </w:t>
      </w:r>
      <w:proofErr w:type="spellStart"/>
      <w:r w:rsidRPr="009B2D32">
        <w:rPr>
          <w:rStyle w:val="Strong"/>
          <w:b w:val="0"/>
        </w:rPr>
        <w:t>të</w:t>
      </w:r>
      <w:proofErr w:type="spellEnd"/>
      <w:r w:rsidRPr="009B2D32">
        <w:rPr>
          <w:rStyle w:val="Strong"/>
          <w:b w:val="0"/>
        </w:rPr>
        <w:t xml:space="preserve"> </w:t>
      </w:r>
      <w:proofErr w:type="spellStart"/>
      <w:r w:rsidRPr="009B2D32">
        <w:rPr>
          <w:rStyle w:val="Strong"/>
          <w:b w:val="0"/>
        </w:rPr>
        <w:t>Drejtorit</w:t>
      </w:r>
      <w:proofErr w:type="spellEnd"/>
      <w:r w:rsidRPr="009B2D32">
        <w:rPr>
          <w:rStyle w:val="Strong"/>
          <w:b w:val="0"/>
        </w:rPr>
        <w:t xml:space="preserve"> </w:t>
      </w:r>
      <w:proofErr w:type="spellStart"/>
      <w:r w:rsidRPr="009B2D32">
        <w:rPr>
          <w:rStyle w:val="Strong"/>
          <w:b w:val="0"/>
        </w:rPr>
        <w:t>dhe</w:t>
      </w:r>
      <w:proofErr w:type="spellEnd"/>
      <w:r w:rsidRPr="009B2D32">
        <w:rPr>
          <w:rStyle w:val="Strong"/>
          <w:b w:val="0"/>
        </w:rPr>
        <w:t xml:space="preserve"> </w:t>
      </w:r>
      <w:proofErr w:type="spellStart"/>
      <w:r w:rsidRPr="009B2D32">
        <w:rPr>
          <w:rStyle w:val="Strong"/>
          <w:b w:val="0"/>
        </w:rPr>
        <w:t>Zëvendësdrejtorit</w:t>
      </w:r>
      <w:proofErr w:type="spellEnd"/>
      <w:r w:rsidRPr="009B2D32">
        <w:rPr>
          <w:rStyle w:val="Strong"/>
          <w:b w:val="0"/>
        </w:rPr>
        <w:t xml:space="preserve"> </w:t>
      </w:r>
      <w:proofErr w:type="spellStart"/>
      <w:r w:rsidRPr="009B2D32">
        <w:rPr>
          <w:rStyle w:val="Strong"/>
          <w:b w:val="0"/>
        </w:rPr>
        <w:t>të</w:t>
      </w:r>
      <w:proofErr w:type="spellEnd"/>
      <w:r w:rsidRPr="009B2D32">
        <w:rPr>
          <w:rStyle w:val="Strong"/>
          <w:b w:val="0"/>
        </w:rPr>
        <w:t xml:space="preserve"> SHISH-it</w:t>
      </w:r>
      <w:r>
        <w:t xml:space="preserve">, duke </w:t>
      </w:r>
      <w:proofErr w:type="spellStart"/>
      <w:r>
        <w:t>hequr</w:t>
      </w:r>
      <w:proofErr w:type="spellEnd"/>
      <w:r>
        <w:t xml:space="preserve"> </w:t>
      </w:r>
      <w:proofErr w:type="spellStart"/>
      <w:r>
        <w:t>barazimin</w:t>
      </w:r>
      <w:proofErr w:type="spellEnd"/>
      <w:r>
        <w:t xml:space="preserve"> me </w:t>
      </w:r>
      <w:proofErr w:type="spellStart"/>
      <w:r>
        <w:t>pagën</w:t>
      </w:r>
      <w:proofErr w:type="spellEnd"/>
      <w:r>
        <w:t xml:space="preserve"> e </w:t>
      </w:r>
      <w:proofErr w:type="spellStart"/>
      <w:r>
        <w:t>ministrit</w:t>
      </w:r>
      <w:proofErr w:type="spellEnd"/>
      <w:r>
        <w:t xml:space="preserve"> </w:t>
      </w:r>
      <w:proofErr w:type="spellStart"/>
      <w:r>
        <w:t>dhe</w:t>
      </w:r>
      <w:proofErr w:type="spellEnd"/>
      <w:r>
        <w:t xml:space="preserve"> </w:t>
      </w:r>
      <w:proofErr w:type="spellStart"/>
      <w:r>
        <w:t>zëvendësministrit</w:t>
      </w:r>
      <w:proofErr w:type="spellEnd"/>
      <w:r>
        <w:t xml:space="preserve">. </w:t>
      </w:r>
      <w:proofErr w:type="spellStart"/>
      <w:r>
        <w:t>Pagat</w:t>
      </w:r>
      <w:proofErr w:type="spellEnd"/>
      <w:r>
        <w:t xml:space="preserve"> do </w:t>
      </w:r>
      <w:proofErr w:type="spellStart"/>
      <w:r>
        <w:t>të</w:t>
      </w:r>
      <w:proofErr w:type="spellEnd"/>
      <w:r>
        <w:t xml:space="preserve"> </w:t>
      </w:r>
      <w:proofErr w:type="spellStart"/>
      <w:r>
        <w:t>përcaktohen</w:t>
      </w:r>
      <w:proofErr w:type="spellEnd"/>
      <w:r>
        <w:t xml:space="preserve"> me </w:t>
      </w:r>
      <w:proofErr w:type="spellStart"/>
      <w:r>
        <w:t>vendim</w:t>
      </w:r>
      <w:proofErr w:type="spellEnd"/>
      <w:r>
        <w:t xml:space="preserve"> </w:t>
      </w:r>
      <w:proofErr w:type="spellStart"/>
      <w:r>
        <w:t>të</w:t>
      </w:r>
      <w:proofErr w:type="spellEnd"/>
      <w:r>
        <w:t xml:space="preserve"> </w:t>
      </w:r>
      <w:proofErr w:type="spellStart"/>
      <w:r>
        <w:t>Këshillit</w:t>
      </w:r>
      <w:proofErr w:type="spellEnd"/>
      <w:r>
        <w:t xml:space="preserve"> </w:t>
      </w:r>
      <w:proofErr w:type="spellStart"/>
      <w:r>
        <w:t>të</w:t>
      </w:r>
      <w:proofErr w:type="spellEnd"/>
      <w:r>
        <w:t xml:space="preserve"> </w:t>
      </w:r>
      <w:proofErr w:type="spellStart"/>
      <w:r>
        <w:t>Ministrave</w:t>
      </w:r>
      <w:proofErr w:type="spellEnd"/>
      <w:r>
        <w:t xml:space="preserve">, </w:t>
      </w:r>
      <w:proofErr w:type="spellStart"/>
      <w:r>
        <w:t>ndërsa</w:t>
      </w:r>
      <w:proofErr w:type="spellEnd"/>
      <w:r>
        <w:t xml:space="preserve"> </w:t>
      </w:r>
      <w:proofErr w:type="spellStart"/>
      <w:r>
        <w:t>ruhet</w:t>
      </w:r>
      <w:proofErr w:type="spellEnd"/>
      <w:r>
        <w:t xml:space="preserve"> </w:t>
      </w:r>
      <w:proofErr w:type="spellStart"/>
      <w:r>
        <w:t>konfidencialiteti</w:t>
      </w:r>
      <w:proofErr w:type="spellEnd"/>
      <w:r>
        <w:t xml:space="preserve"> i </w:t>
      </w:r>
      <w:proofErr w:type="spellStart"/>
      <w:r>
        <w:t>tyre</w:t>
      </w:r>
      <w:proofErr w:type="spellEnd"/>
      <w:r>
        <w:t xml:space="preserve"> </w:t>
      </w:r>
      <w:proofErr w:type="spellStart"/>
      <w:r>
        <w:t>për</w:t>
      </w:r>
      <w:proofErr w:type="spellEnd"/>
      <w:r>
        <w:t xml:space="preserve"> </w:t>
      </w:r>
      <w:proofErr w:type="spellStart"/>
      <w:r>
        <w:t>arsye</w:t>
      </w:r>
      <w:proofErr w:type="spellEnd"/>
      <w:r>
        <w:t xml:space="preserve"> </w:t>
      </w:r>
      <w:proofErr w:type="spellStart"/>
      <w:r>
        <w:t>të</w:t>
      </w:r>
      <w:proofErr w:type="spellEnd"/>
      <w:r>
        <w:t xml:space="preserve"> </w:t>
      </w:r>
      <w:proofErr w:type="spellStart"/>
      <w:r>
        <w:t>sigurisë</w:t>
      </w:r>
      <w:proofErr w:type="spellEnd"/>
      <w:r>
        <w:t xml:space="preserve"> </w:t>
      </w:r>
      <w:proofErr w:type="spellStart"/>
      <w:r>
        <w:t>kombëtare</w:t>
      </w:r>
      <w:proofErr w:type="spellEnd"/>
      <w:r>
        <w:t xml:space="preserve">. </w:t>
      </w:r>
      <w:proofErr w:type="spellStart"/>
      <w:r>
        <w:t>Parashikohet</w:t>
      </w:r>
      <w:proofErr w:type="spellEnd"/>
      <w:r>
        <w:t xml:space="preserve"> </w:t>
      </w:r>
      <w:proofErr w:type="spellStart"/>
      <w:r>
        <w:t>gjithashtu</w:t>
      </w:r>
      <w:proofErr w:type="spellEnd"/>
      <w:r>
        <w:t xml:space="preserve"> </w:t>
      </w:r>
      <w:proofErr w:type="spellStart"/>
      <w:r>
        <w:t>trajtimi</w:t>
      </w:r>
      <w:proofErr w:type="spellEnd"/>
      <w:r>
        <w:t xml:space="preserve"> i </w:t>
      </w:r>
      <w:proofErr w:type="spellStart"/>
      <w:r>
        <w:t>tyre</w:t>
      </w:r>
      <w:proofErr w:type="spellEnd"/>
      <w:r>
        <w:t xml:space="preserve"> </w:t>
      </w:r>
      <w:proofErr w:type="spellStart"/>
      <w:r>
        <w:t>sipas</w:t>
      </w:r>
      <w:proofErr w:type="spellEnd"/>
      <w:r>
        <w:t xml:space="preserve"> </w:t>
      </w:r>
      <w:proofErr w:type="spellStart"/>
      <w:r>
        <w:t>legjislacionit</w:t>
      </w:r>
      <w:proofErr w:type="spellEnd"/>
      <w:r>
        <w:t xml:space="preserve"> </w:t>
      </w:r>
      <w:proofErr w:type="spellStart"/>
      <w:r>
        <w:t>për</w:t>
      </w:r>
      <w:proofErr w:type="spellEnd"/>
      <w:r>
        <w:t xml:space="preserve"> </w:t>
      </w:r>
      <w:proofErr w:type="spellStart"/>
      <w:r>
        <w:t>pensionet</w:t>
      </w:r>
      <w:proofErr w:type="spellEnd"/>
      <w:r>
        <w:t xml:space="preserve"> </w:t>
      </w:r>
      <w:proofErr w:type="spellStart"/>
      <w:r>
        <w:t>suplementare</w:t>
      </w:r>
      <w:proofErr w:type="spellEnd"/>
      <w:r>
        <w:t xml:space="preserve"> </w:t>
      </w:r>
      <w:proofErr w:type="spellStart"/>
      <w:r>
        <w:t>shtetërore</w:t>
      </w:r>
      <w:proofErr w:type="spellEnd"/>
      <w:r>
        <w:t xml:space="preserve">. </w:t>
      </w:r>
    </w:p>
    <w:p w14:paraId="09C98F81" w14:textId="01C0A623" w:rsidR="009B2D32" w:rsidRDefault="009B2D32" w:rsidP="009B2D32">
      <w:pPr>
        <w:spacing w:before="100" w:beforeAutospacing="1" w:after="100" w:afterAutospacing="1"/>
        <w:jc w:val="both"/>
      </w:pPr>
      <w:r>
        <w:rPr>
          <w:rStyle w:val="Strong"/>
          <w:b w:val="0"/>
        </w:rPr>
        <w:t>4.</w:t>
      </w:r>
      <w:r w:rsidR="009E0CE3">
        <w:rPr>
          <w:rStyle w:val="Strong"/>
          <w:b w:val="0"/>
        </w:rPr>
        <w:t xml:space="preserve"> </w:t>
      </w:r>
      <w:proofErr w:type="spellStart"/>
      <w:r w:rsidRPr="009B2D32">
        <w:rPr>
          <w:rStyle w:val="Strong"/>
          <w:b w:val="0"/>
        </w:rPr>
        <w:t>Përjashtimi</w:t>
      </w:r>
      <w:proofErr w:type="spellEnd"/>
      <w:r w:rsidRPr="009B2D32">
        <w:rPr>
          <w:rStyle w:val="Strong"/>
          <w:b w:val="0"/>
        </w:rPr>
        <w:t xml:space="preserve"> i SHISH-it </w:t>
      </w:r>
      <w:proofErr w:type="spellStart"/>
      <w:r w:rsidRPr="009B2D32">
        <w:rPr>
          <w:rStyle w:val="Strong"/>
          <w:b w:val="0"/>
        </w:rPr>
        <w:t>nga</w:t>
      </w:r>
      <w:proofErr w:type="spellEnd"/>
      <w:r w:rsidRPr="009B2D32">
        <w:rPr>
          <w:rStyle w:val="Strong"/>
          <w:b w:val="0"/>
        </w:rPr>
        <w:t xml:space="preserve"> </w:t>
      </w:r>
      <w:proofErr w:type="spellStart"/>
      <w:r w:rsidRPr="009B2D32">
        <w:rPr>
          <w:rStyle w:val="Strong"/>
          <w:b w:val="0"/>
        </w:rPr>
        <w:t>disa</w:t>
      </w:r>
      <w:proofErr w:type="spellEnd"/>
      <w:r w:rsidRPr="009B2D32">
        <w:rPr>
          <w:rStyle w:val="Strong"/>
          <w:b w:val="0"/>
        </w:rPr>
        <w:t xml:space="preserve"> </w:t>
      </w:r>
      <w:proofErr w:type="spellStart"/>
      <w:r w:rsidRPr="009B2D32">
        <w:rPr>
          <w:rStyle w:val="Strong"/>
          <w:b w:val="0"/>
        </w:rPr>
        <w:t>detyrime</w:t>
      </w:r>
      <w:proofErr w:type="spellEnd"/>
      <w:r w:rsidRPr="009B2D32">
        <w:rPr>
          <w:rStyle w:val="Strong"/>
          <w:b w:val="0"/>
        </w:rPr>
        <w:t xml:space="preserve"> </w:t>
      </w:r>
      <w:proofErr w:type="spellStart"/>
      <w:r w:rsidRPr="009B2D32">
        <w:rPr>
          <w:rStyle w:val="Strong"/>
          <w:b w:val="0"/>
        </w:rPr>
        <w:t>të</w:t>
      </w:r>
      <w:proofErr w:type="spellEnd"/>
      <w:r w:rsidRPr="009B2D32">
        <w:rPr>
          <w:rStyle w:val="Strong"/>
          <w:b w:val="0"/>
        </w:rPr>
        <w:t xml:space="preserve"> </w:t>
      </w:r>
      <w:proofErr w:type="spellStart"/>
      <w:r w:rsidRPr="009B2D32">
        <w:rPr>
          <w:rStyle w:val="Strong"/>
          <w:b w:val="0"/>
        </w:rPr>
        <w:t>transparencës</w:t>
      </w:r>
      <w:proofErr w:type="spellEnd"/>
      <w:r>
        <w:t xml:space="preserve">, duke </w:t>
      </w:r>
      <w:proofErr w:type="spellStart"/>
      <w:r>
        <w:t>sanksionuar</w:t>
      </w:r>
      <w:proofErr w:type="spellEnd"/>
      <w:r>
        <w:t xml:space="preserve"> se </w:t>
      </w:r>
      <w:proofErr w:type="spellStart"/>
      <w:r>
        <w:t>institucioni</w:t>
      </w:r>
      <w:proofErr w:type="spellEnd"/>
      <w:r>
        <w:t xml:space="preserve"> </w:t>
      </w:r>
      <w:proofErr w:type="spellStart"/>
      <w:r>
        <w:t>përjashtohet</w:t>
      </w:r>
      <w:proofErr w:type="spellEnd"/>
      <w:r>
        <w:t xml:space="preserve"> </w:t>
      </w:r>
      <w:proofErr w:type="spellStart"/>
      <w:r>
        <w:t>edhe</w:t>
      </w:r>
      <w:proofErr w:type="spellEnd"/>
      <w:r>
        <w:t xml:space="preserve"> </w:t>
      </w:r>
      <w:proofErr w:type="spellStart"/>
      <w:r>
        <w:t>nga</w:t>
      </w:r>
      <w:proofErr w:type="spellEnd"/>
      <w:r>
        <w:t xml:space="preserve"> </w:t>
      </w:r>
      <w:proofErr w:type="spellStart"/>
      <w:r>
        <w:t>detyrimet</w:t>
      </w:r>
      <w:proofErr w:type="spellEnd"/>
      <w:r>
        <w:t xml:space="preserve"> </w:t>
      </w:r>
      <w:proofErr w:type="spellStart"/>
      <w:r>
        <w:t>që</w:t>
      </w:r>
      <w:proofErr w:type="spellEnd"/>
      <w:r>
        <w:t xml:space="preserve"> </w:t>
      </w:r>
      <w:proofErr w:type="spellStart"/>
      <w:r>
        <w:t>rrjedhin</w:t>
      </w:r>
      <w:proofErr w:type="spellEnd"/>
      <w:r>
        <w:t xml:space="preserve"> </w:t>
      </w:r>
      <w:proofErr w:type="spellStart"/>
      <w:r>
        <w:t>nga</w:t>
      </w:r>
      <w:proofErr w:type="spellEnd"/>
      <w:r>
        <w:t xml:space="preserve"> </w:t>
      </w:r>
      <w:proofErr w:type="spellStart"/>
      <w:r>
        <w:t>ligji</w:t>
      </w:r>
      <w:proofErr w:type="spellEnd"/>
      <w:r>
        <w:t xml:space="preserve"> </w:t>
      </w:r>
      <w:proofErr w:type="spellStart"/>
      <w:r>
        <w:t>për</w:t>
      </w:r>
      <w:proofErr w:type="spellEnd"/>
      <w:r>
        <w:t xml:space="preserve"> </w:t>
      </w:r>
      <w:proofErr w:type="spellStart"/>
      <w:r>
        <w:t>të</w:t>
      </w:r>
      <w:proofErr w:type="spellEnd"/>
      <w:r>
        <w:t xml:space="preserve"> </w:t>
      </w:r>
      <w:proofErr w:type="spellStart"/>
      <w:r>
        <w:t>drejtën</w:t>
      </w:r>
      <w:proofErr w:type="spellEnd"/>
      <w:r>
        <w:t xml:space="preserve"> e </w:t>
      </w:r>
      <w:proofErr w:type="spellStart"/>
      <w:r>
        <w:t>informimit</w:t>
      </w:r>
      <w:proofErr w:type="spellEnd"/>
      <w:r>
        <w:t xml:space="preserve">. Po </w:t>
      </w:r>
      <w:proofErr w:type="spellStart"/>
      <w:r>
        <w:t>ashtu</w:t>
      </w:r>
      <w:proofErr w:type="spellEnd"/>
      <w:r>
        <w:t xml:space="preserve"> </w:t>
      </w:r>
      <w:proofErr w:type="spellStart"/>
      <w:r>
        <w:t>propozohet</w:t>
      </w:r>
      <w:proofErr w:type="spellEnd"/>
      <w:r>
        <w:t xml:space="preserve"> </w:t>
      </w:r>
      <w:proofErr w:type="spellStart"/>
      <w:r>
        <w:t>që</w:t>
      </w:r>
      <w:proofErr w:type="spellEnd"/>
      <w:r>
        <w:t xml:space="preserve"> </w:t>
      </w:r>
      <w:proofErr w:type="spellStart"/>
      <w:r>
        <w:t>punonjësit</w:t>
      </w:r>
      <w:proofErr w:type="spellEnd"/>
      <w:r>
        <w:t xml:space="preserve"> e SHISH-it </w:t>
      </w:r>
      <w:proofErr w:type="spellStart"/>
      <w:r>
        <w:t>të</w:t>
      </w:r>
      <w:proofErr w:type="spellEnd"/>
      <w:r>
        <w:t xml:space="preserve"> </w:t>
      </w:r>
      <w:proofErr w:type="spellStart"/>
      <w:r>
        <w:t>mos</w:t>
      </w:r>
      <w:proofErr w:type="spellEnd"/>
      <w:r>
        <w:t xml:space="preserve"> </w:t>
      </w:r>
      <w:proofErr w:type="spellStart"/>
      <w:r>
        <w:t>deklarojnë</w:t>
      </w:r>
      <w:proofErr w:type="spellEnd"/>
      <w:r>
        <w:t xml:space="preserve"> </w:t>
      </w:r>
      <w:proofErr w:type="spellStart"/>
      <w:r>
        <w:t>të</w:t>
      </w:r>
      <w:proofErr w:type="spellEnd"/>
      <w:r>
        <w:t xml:space="preserve"> </w:t>
      </w:r>
      <w:proofErr w:type="spellStart"/>
      <w:r>
        <w:t>ardhurat</w:t>
      </w:r>
      <w:proofErr w:type="spellEnd"/>
      <w:r>
        <w:t xml:space="preserve"> </w:t>
      </w:r>
      <w:proofErr w:type="spellStart"/>
      <w:r>
        <w:t>nga</w:t>
      </w:r>
      <w:proofErr w:type="spellEnd"/>
      <w:r>
        <w:t xml:space="preserve"> </w:t>
      </w:r>
      <w:proofErr w:type="spellStart"/>
      <w:r>
        <w:t>paga</w:t>
      </w:r>
      <w:proofErr w:type="spellEnd"/>
      <w:r>
        <w:t xml:space="preserve"> </w:t>
      </w:r>
      <w:proofErr w:type="spellStart"/>
      <w:r>
        <w:t>dhe</w:t>
      </w:r>
      <w:proofErr w:type="spellEnd"/>
      <w:r>
        <w:t xml:space="preserve"> </w:t>
      </w:r>
      <w:proofErr w:type="spellStart"/>
      <w:r>
        <w:t>pasurinë</w:t>
      </w:r>
      <w:proofErr w:type="spellEnd"/>
      <w:r>
        <w:t xml:space="preserve"> </w:t>
      </w:r>
      <w:proofErr w:type="spellStart"/>
      <w:r>
        <w:t>pranë</w:t>
      </w:r>
      <w:proofErr w:type="spellEnd"/>
      <w:r>
        <w:t xml:space="preserve"> ILDKPKI-</w:t>
      </w:r>
      <w:proofErr w:type="spellStart"/>
      <w:r>
        <w:t>së</w:t>
      </w:r>
      <w:proofErr w:type="spellEnd"/>
      <w:r>
        <w:t xml:space="preserve">, </w:t>
      </w:r>
      <w:proofErr w:type="spellStart"/>
      <w:r>
        <w:t>ndërsa</w:t>
      </w:r>
      <w:proofErr w:type="spellEnd"/>
      <w:r>
        <w:t xml:space="preserve"> </w:t>
      </w:r>
      <w:proofErr w:type="spellStart"/>
      <w:r>
        <w:t>kontrolli</w:t>
      </w:r>
      <w:proofErr w:type="spellEnd"/>
      <w:r>
        <w:t xml:space="preserve"> </w:t>
      </w:r>
      <w:proofErr w:type="spellStart"/>
      <w:r>
        <w:t>të</w:t>
      </w:r>
      <w:proofErr w:type="spellEnd"/>
      <w:r>
        <w:t xml:space="preserve"> </w:t>
      </w:r>
      <w:proofErr w:type="spellStart"/>
      <w:r>
        <w:t>kryhet</w:t>
      </w:r>
      <w:proofErr w:type="spellEnd"/>
      <w:r>
        <w:t xml:space="preserve"> </w:t>
      </w:r>
      <w:proofErr w:type="spellStart"/>
      <w:r>
        <w:t>nga</w:t>
      </w:r>
      <w:proofErr w:type="spellEnd"/>
      <w:r>
        <w:t xml:space="preserve"> </w:t>
      </w:r>
      <w:proofErr w:type="spellStart"/>
      <w:r>
        <w:t>struktura</w:t>
      </w:r>
      <w:proofErr w:type="spellEnd"/>
      <w:r>
        <w:t xml:space="preserve"> </w:t>
      </w:r>
      <w:proofErr w:type="spellStart"/>
      <w:r>
        <w:t>të</w:t>
      </w:r>
      <w:proofErr w:type="spellEnd"/>
      <w:r>
        <w:t xml:space="preserve"> </w:t>
      </w:r>
      <w:proofErr w:type="spellStart"/>
      <w:r>
        <w:t>posaçme</w:t>
      </w:r>
      <w:proofErr w:type="spellEnd"/>
      <w:r>
        <w:t xml:space="preserve"> </w:t>
      </w:r>
      <w:proofErr w:type="spellStart"/>
      <w:r>
        <w:t>të</w:t>
      </w:r>
      <w:proofErr w:type="spellEnd"/>
      <w:r>
        <w:t xml:space="preserve"> </w:t>
      </w:r>
      <w:proofErr w:type="spellStart"/>
      <w:r>
        <w:t>vetë</w:t>
      </w:r>
      <w:proofErr w:type="spellEnd"/>
      <w:r>
        <w:t xml:space="preserve"> SHISH-it </w:t>
      </w:r>
      <w:proofErr w:type="spellStart"/>
      <w:r>
        <w:t>sipas</w:t>
      </w:r>
      <w:proofErr w:type="spellEnd"/>
      <w:r>
        <w:t xml:space="preserve"> </w:t>
      </w:r>
      <w:proofErr w:type="spellStart"/>
      <w:r>
        <w:t>procedurave</w:t>
      </w:r>
      <w:proofErr w:type="spellEnd"/>
      <w:r>
        <w:t xml:space="preserve"> </w:t>
      </w:r>
      <w:proofErr w:type="spellStart"/>
      <w:r>
        <w:t>të</w:t>
      </w:r>
      <w:proofErr w:type="spellEnd"/>
      <w:r>
        <w:t xml:space="preserve"> </w:t>
      </w:r>
      <w:proofErr w:type="spellStart"/>
      <w:r>
        <w:t>brendshme</w:t>
      </w:r>
      <w:proofErr w:type="spellEnd"/>
      <w:r>
        <w:t xml:space="preserve">. </w:t>
      </w:r>
    </w:p>
    <w:p w14:paraId="149308F1" w14:textId="47920645" w:rsidR="009B2D32" w:rsidRDefault="009B2D32" w:rsidP="009B2D32">
      <w:pPr>
        <w:spacing w:before="100" w:beforeAutospacing="1" w:after="100" w:afterAutospacing="1"/>
        <w:jc w:val="both"/>
      </w:pPr>
      <w:r>
        <w:rPr>
          <w:rStyle w:val="Strong"/>
          <w:b w:val="0"/>
        </w:rPr>
        <w:t>5.</w:t>
      </w:r>
      <w:r w:rsidR="009E0CE3">
        <w:rPr>
          <w:rStyle w:val="Strong"/>
          <w:b w:val="0"/>
        </w:rPr>
        <w:t xml:space="preserve"> </w:t>
      </w:r>
      <w:proofErr w:type="spellStart"/>
      <w:r w:rsidRPr="009B2D32">
        <w:rPr>
          <w:rStyle w:val="Strong"/>
          <w:b w:val="0"/>
        </w:rPr>
        <w:t>Parashikimi</w:t>
      </w:r>
      <w:proofErr w:type="spellEnd"/>
      <w:r w:rsidRPr="009B2D32">
        <w:rPr>
          <w:rStyle w:val="Strong"/>
          <w:b w:val="0"/>
        </w:rPr>
        <w:t xml:space="preserve"> i </w:t>
      </w:r>
      <w:proofErr w:type="spellStart"/>
      <w:r w:rsidRPr="009B2D32">
        <w:rPr>
          <w:rStyle w:val="Strong"/>
          <w:b w:val="0"/>
        </w:rPr>
        <w:t>së</w:t>
      </w:r>
      <w:proofErr w:type="spellEnd"/>
      <w:r w:rsidRPr="009B2D32">
        <w:rPr>
          <w:rStyle w:val="Strong"/>
          <w:b w:val="0"/>
        </w:rPr>
        <w:t xml:space="preserve"> </w:t>
      </w:r>
      <w:proofErr w:type="spellStart"/>
      <w:r w:rsidRPr="009B2D32">
        <w:rPr>
          <w:rStyle w:val="Strong"/>
          <w:b w:val="0"/>
        </w:rPr>
        <w:t>drejtës</w:t>
      </w:r>
      <w:proofErr w:type="spellEnd"/>
      <w:r w:rsidRPr="009B2D32">
        <w:rPr>
          <w:rStyle w:val="Strong"/>
          <w:b w:val="0"/>
        </w:rPr>
        <w:t xml:space="preserve"> </w:t>
      </w:r>
      <w:proofErr w:type="spellStart"/>
      <w:r w:rsidRPr="009B2D32">
        <w:rPr>
          <w:rStyle w:val="Strong"/>
          <w:b w:val="0"/>
        </w:rPr>
        <w:t>së</w:t>
      </w:r>
      <w:proofErr w:type="spellEnd"/>
      <w:r w:rsidRPr="009B2D32">
        <w:rPr>
          <w:rStyle w:val="Strong"/>
          <w:b w:val="0"/>
        </w:rPr>
        <w:t xml:space="preserve"> SHISH-it </w:t>
      </w:r>
      <w:proofErr w:type="spellStart"/>
      <w:r w:rsidRPr="009B2D32">
        <w:rPr>
          <w:rStyle w:val="Strong"/>
          <w:b w:val="0"/>
        </w:rPr>
        <w:t>për</w:t>
      </w:r>
      <w:proofErr w:type="spellEnd"/>
      <w:r w:rsidRPr="009B2D32">
        <w:rPr>
          <w:rStyle w:val="Strong"/>
          <w:b w:val="0"/>
        </w:rPr>
        <w:t xml:space="preserve"> </w:t>
      </w:r>
      <w:proofErr w:type="spellStart"/>
      <w:r w:rsidRPr="009B2D32">
        <w:rPr>
          <w:rStyle w:val="Strong"/>
          <w:b w:val="0"/>
        </w:rPr>
        <w:t>akses</w:t>
      </w:r>
      <w:proofErr w:type="spellEnd"/>
      <w:r w:rsidRPr="009B2D32">
        <w:rPr>
          <w:rStyle w:val="Strong"/>
          <w:b w:val="0"/>
        </w:rPr>
        <w:t xml:space="preserve"> </w:t>
      </w:r>
      <w:proofErr w:type="spellStart"/>
      <w:r w:rsidRPr="009B2D32">
        <w:rPr>
          <w:rStyle w:val="Strong"/>
          <w:b w:val="0"/>
        </w:rPr>
        <w:t>në</w:t>
      </w:r>
      <w:proofErr w:type="spellEnd"/>
      <w:r w:rsidRPr="009B2D32">
        <w:rPr>
          <w:rStyle w:val="Strong"/>
          <w:b w:val="0"/>
        </w:rPr>
        <w:t xml:space="preserve"> </w:t>
      </w:r>
      <w:proofErr w:type="spellStart"/>
      <w:r w:rsidRPr="009B2D32">
        <w:rPr>
          <w:rStyle w:val="Strong"/>
          <w:b w:val="0"/>
        </w:rPr>
        <w:t>bazat</w:t>
      </w:r>
      <w:proofErr w:type="spellEnd"/>
      <w:r w:rsidRPr="009B2D32">
        <w:rPr>
          <w:rStyle w:val="Strong"/>
          <w:b w:val="0"/>
        </w:rPr>
        <w:t xml:space="preserve"> </w:t>
      </w:r>
      <w:proofErr w:type="spellStart"/>
      <w:r w:rsidRPr="009B2D32">
        <w:rPr>
          <w:rStyle w:val="Strong"/>
          <w:b w:val="0"/>
        </w:rPr>
        <w:t>shtetërore</w:t>
      </w:r>
      <w:proofErr w:type="spellEnd"/>
      <w:r w:rsidRPr="009B2D32">
        <w:rPr>
          <w:rStyle w:val="Strong"/>
          <w:b w:val="0"/>
        </w:rPr>
        <w:t xml:space="preserve"> </w:t>
      </w:r>
      <w:proofErr w:type="spellStart"/>
      <w:r w:rsidRPr="009B2D32">
        <w:rPr>
          <w:rStyle w:val="Strong"/>
          <w:b w:val="0"/>
        </w:rPr>
        <w:t>të</w:t>
      </w:r>
      <w:proofErr w:type="spellEnd"/>
      <w:r w:rsidRPr="009B2D32">
        <w:rPr>
          <w:rStyle w:val="Strong"/>
          <w:b w:val="0"/>
        </w:rPr>
        <w:t xml:space="preserve"> </w:t>
      </w:r>
      <w:proofErr w:type="spellStart"/>
      <w:r w:rsidRPr="009B2D32">
        <w:rPr>
          <w:rStyle w:val="Strong"/>
          <w:b w:val="0"/>
        </w:rPr>
        <w:t>të</w:t>
      </w:r>
      <w:proofErr w:type="spellEnd"/>
      <w:r w:rsidRPr="009B2D32">
        <w:rPr>
          <w:rStyle w:val="Strong"/>
          <w:b w:val="0"/>
        </w:rPr>
        <w:t xml:space="preserve"> </w:t>
      </w:r>
      <w:proofErr w:type="spellStart"/>
      <w:r w:rsidRPr="009B2D32">
        <w:rPr>
          <w:rStyle w:val="Strong"/>
          <w:b w:val="0"/>
        </w:rPr>
        <w:t>dhënave</w:t>
      </w:r>
      <w:proofErr w:type="spellEnd"/>
      <w:r>
        <w:t xml:space="preserve">, me </w:t>
      </w:r>
      <w:proofErr w:type="spellStart"/>
      <w:r>
        <w:t>akses</w:t>
      </w:r>
      <w:proofErr w:type="spellEnd"/>
      <w:r>
        <w:t xml:space="preserve"> </w:t>
      </w:r>
      <w:proofErr w:type="spellStart"/>
      <w:r>
        <w:t>të</w:t>
      </w:r>
      <w:proofErr w:type="spellEnd"/>
      <w:r>
        <w:t xml:space="preserve"> </w:t>
      </w:r>
      <w:proofErr w:type="spellStart"/>
      <w:r>
        <w:t>kufizuar</w:t>
      </w:r>
      <w:proofErr w:type="spellEnd"/>
      <w:r>
        <w:t xml:space="preserve"> </w:t>
      </w:r>
      <w:proofErr w:type="spellStart"/>
      <w:r>
        <w:t>sipas</w:t>
      </w:r>
      <w:proofErr w:type="spellEnd"/>
      <w:r>
        <w:t xml:space="preserve"> </w:t>
      </w:r>
      <w:proofErr w:type="spellStart"/>
      <w:r>
        <w:t>funksionit</w:t>
      </w:r>
      <w:proofErr w:type="spellEnd"/>
      <w:r>
        <w:t xml:space="preserve"> </w:t>
      </w:r>
      <w:proofErr w:type="spellStart"/>
      <w:r>
        <w:t>ligjor</w:t>
      </w:r>
      <w:proofErr w:type="spellEnd"/>
      <w:r>
        <w:t xml:space="preserve"> </w:t>
      </w:r>
      <w:proofErr w:type="spellStart"/>
      <w:r>
        <w:t>dhe</w:t>
      </w:r>
      <w:proofErr w:type="spellEnd"/>
      <w:r>
        <w:t xml:space="preserve"> </w:t>
      </w:r>
      <w:proofErr w:type="spellStart"/>
      <w:r>
        <w:t>të</w:t>
      </w:r>
      <w:proofErr w:type="spellEnd"/>
      <w:r>
        <w:t xml:space="preserve"> </w:t>
      </w:r>
      <w:proofErr w:type="spellStart"/>
      <w:r>
        <w:t>rregulluar</w:t>
      </w:r>
      <w:proofErr w:type="spellEnd"/>
      <w:r>
        <w:t xml:space="preserve"> </w:t>
      </w:r>
      <w:proofErr w:type="spellStart"/>
      <w:r>
        <w:t>përmes</w:t>
      </w:r>
      <w:proofErr w:type="spellEnd"/>
      <w:r>
        <w:t xml:space="preserve"> </w:t>
      </w:r>
      <w:proofErr w:type="spellStart"/>
      <w:r>
        <w:t>marrëveshjeve</w:t>
      </w:r>
      <w:proofErr w:type="spellEnd"/>
      <w:r>
        <w:t xml:space="preserve"> </w:t>
      </w:r>
      <w:proofErr w:type="spellStart"/>
      <w:r>
        <w:t>ndërinstitucionale</w:t>
      </w:r>
      <w:proofErr w:type="spellEnd"/>
      <w:r>
        <w:t xml:space="preserve">, me </w:t>
      </w:r>
      <w:proofErr w:type="spellStart"/>
      <w:r>
        <w:t>argumentin</w:t>
      </w:r>
      <w:proofErr w:type="spellEnd"/>
      <w:r>
        <w:t xml:space="preserve"> se </w:t>
      </w:r>
      <w:proofErr w:type="spellStart"/>
      <w:r>
        <w:t>ky</w:t>
      </w:r>
      <w:proofErr w:type="spellEnd"/>
      <w:r>
        <w:t xml:space="preserve"> </w:t>
      </w:r>
      <w:proofErr w:type="spellStart"/>
      <w:r>
        <w:t>akses</w:t>
      </w:r>
      <w:proofErr w:type="spellEnd"/>
      <w:r>
        <w:t xml:space="preserve"> </w:t>
      </w:r>
      <w:proofErr w:type="spellStart"/>
      <w:r>
        <w:t>është</w:t>
      </w:r>
      <w:proofErr w:type="spellEnd"/>
      <w:r>
        <w:t xml:space="preserve"> i </w:t>
      </w:r>
      <w:proofErr w:type="spellStart"/>
      <w:r>
        <w:t>domosdoshëm</w:t>
      </w:r>
      <w:proofErr w:type="spellEnd"/>
      <w:r>
        <w:t xml:space="preserve"> </w:t>
      </w:r>
      <w:proofErr w:type="spellStart"/>
      <w:r>
        <w:t>për</w:t>
      </w:r>
      <w:proofErr w:type="spellEnd"/>
      <w:r>
        <w:t xml:space="preserve"> </w:t>
      </w:r>
      <w:proofErr w:type="spellStart"/>
      <w:r>
        <w:t>ushtrimin</w:t>
      </w:r>
      <w:proofErr w:type="spellEnd"/>
      <w:r>
        <w:t xml:space="preserve"> e </w:t>
      </w:r>
      <w:proofErr w:type="spellStart"/>
      <w:r>
        <w:t>detyrave</w:t>
      </w:r>
      <w:proofErr w:type="spellEnd"/>
      <w:r>
        <w:t xml:space="preserve"> </w:t>
      </w:r>
      <w:proofErr w:type="spellStart"/>
      <w:r>
        <w:t>të</w:t>
      </w:r>
      <w:proofErr w:type="spellEnd"/>
      <w:r>
        <w:t xml:space="preserve"> </w:t>
      </w:r>
      <w:proofErr w:type="spellStart"/>
      <w:r>
        <w:t>inteligjencës</w:t>
      </w:r>
      <w:proofErr w:type="spellEnd"/>
      <w:r>
        <w:t xml:space="preserve"> </w:t>
      </w:r>
      <w:proofErr w:type="spellStart"/>
      <w:r>
        <w:t>dhe</w:t>
      </w:r>
      <w:proofErr w:type="spellEnd"/>
      <w:r>
        <w:t xml:space="preserve"> </w:t>
      </w:r>
      <w:proofErr w:type="spellStart"/>
      <w:r>
        <w:t>kundërzbulimit</w:t>
      </w:r>
      <w:proofErr w:type="spellEnd"/>
      <w:r>
        <w:t xml:space="preserve">. </w:t>
      </w:r>
    </w:p>
    <w:p w14:paraId="67CAC2CD" w14:textId="381E98CE" w:rsidR="009B2D32" w:rsidRDefault="00062755" w:rsidP="009B2D32">
      <w:pPr>
        <w:pStyle w:val="NormalWeb"/>
        <w:jc w:val="both"/>
      </w:pPr>
      <w:r>
        <w:rPr>
          <w:lang w:val="en-US"/>
        </w:rPr>
        <w:t>6.</w:t>
      </w:r>
      <w:r w:rsidR="009E0CE3">
        <w:rPr>
          <w:lang w:val="en-US"/>
        </w:rPr>
        <w:t xml:space="preserve"> </w:t>
      </w:r>
      <w:r w:rsidR="009B2D32">
        <w:t xml:space="preserve">Relacioni argumenton se ndryshimet janë në përputhje me Kushtetutën, Strategjinë e Sigurisë Kombëtare të vitit 2024 dhe praktikat e vendeve partnere të NATO-s dhe BE-së. Ai thekson se, për shkak të natyrës së veçantë të shërbimeve të inteligjencës, legjislacioni në këtë fushë nuk është objekt harmonizimi me </w:t>
      </w:r>
      <w:proofErr w:type="spellStart"/>
      <w:r w:rsidR="009B2D32">
        <w:t>acquis</w:t>
      </w:r>
      <w:proofErr w:type="spellEnd"/>
      <w:r w:rsidR="009B2D32">
        <w:t xml:space="preserve"> të Bashkimit Evropian, por mbështetet në standarde dhe përvoja ndërkombëtare. </w:t>
      </w:r>
    </w:p>
    <w:p w14:paraId="364FA8FF" w14:textId="0BAB042F" w:rsidR="009A3D8E" w:rsidRPr="004E3880" w:rsidRDefault="00062755" w:rsidP="009B2D32">
      <w:pPr>
        <w:pStyle w:val="NormalWeb"/>
        <w:jc w:val="both"/>
      </w:pPr>
      <w:r>
        <w:rPr>
          <w:lang w:val="en-US"/>
        </w:rPr>
        <w:t>7.</w:t>
      </w:r>
      <w:r w:rsidR="009E0CE3">
        <w:rPr>
          <w:lang w:val="en-US"/>
        </w:rPr>
        <w:t xml:space="preserve"> </w:t>
      </w:r>
      <w:r w:rsidR="009B2D32">
        <w:t xml:space="preserve">Në aspektin institucional, zbatimi i projektligjit i ngarkohet kryesisht SHISH-it, ndërsa projektligji është hartuar nga strukturat e këtij institucioni dhe është konsultuar me institucionet përkatëse. Projektligji përjashtohet nga detyrimi për raport vlerësimi të ndikimit për shkak të lidhjes së drejtpërdrejtë me sigurinë kombëtare dhe parashikon efekte financiare që do të përballohen nga buxheti i SHISH-it, sipas vendimeve përkatëse të Këshillit të Ministrave. </w:t>
      </w:r>
    </w:p>
    <w:p w14:paraId="51C65F45" w14:textId="0300D897" w:rsidR="00B11F79" w:rsidRPr="00A7540F" w:rsidRDefault="00C930B2" w:rsidP="00BF4BDD">
      <w:pPr>
        <w:pStyle w:val="ListParagraph"/>
        <w:numPr>
          <w:ilvl w:val="0"/>
          <w:numId w:val="3"/>
        </w:numPr>
        <w:tabs>
          <w:tab w:val="left" w:pos="5085"/>
          <w:tab w:val="left" w:pos="5565"/>
          <w:tab w:val="right" w:pos="9360"/>
        </w:tabs>
        <w:spacing w:line="276" w:lineRule="auto"/>
        <w:jc w:val="both"/>
        <w:rPr>
          <w:rFonts w:ascii="Times New Roman" w:hAnsi="Times New Roman"/>
          <w:b/>
          <w:i/>
          <w:sz w:val="24"/>
          <w:szCs w:val="24"/>
        </w:rPr>
      </w:pPr>
      <w:r w:rsidRPr="00A7540F">
        <w:rPr>
          <w:rFonts w:ascii="Times New Roman" w:hAnsi="Times New Roman"/>
          <w:b/>
          <w:i/>
          <w:sz w:val="24"/>
          <w:szCs w:val="24"/>
        </w:rPr>
        <w:t>Konsultimi publik</w:t>
      </w:r>
    </w:p>
    <w:p w14:paraId="3AAEAD9B" w14:textId="0DE27000" w:rsidR="00324F39" w:rsidRPr="00C16893" w:rsidRDefault="009A3D8E" w:rsidP="00BF4BDD">
      <w:pPr>
        <w:spacing w:line="276" w:lineRule="auto"/>
        <w:jc w:val="both"/>
        <w:rPr>
          <w:b/>
          <w:bCs/>
        </w:rPr>
      </w:pPr>
      <w:proofErr w:type="spellStart"/>
      <w:r w:rsidRPr="009A3D8E">
        <w:rPr>
          <w:bCs/>
        </w:rPr>
        <w:t>Projektligj</w:t>
      </w:r>
      <w:r>
        <w:rPr>
          <w:bCs/>
        </w:rPr>
        <w:t>i</w:t>
      </w:r>
      <w:proofErr w:type="spellEnd"/>
      <w:r w:rsidRPr="009A3D8E">
        <w:rPr>
          <w:bCs/>
        </w:rPr>
        <w:t xml:space="preserve"> </w:t>
      </w:r>
      <w:r w:rsidR="00062755" w:rsidRPr="009B2D32">
        <w:rPr>
          <w:bCs/>
          <w:i/>
          <w:lang w:val="sq-AL"/>
        </w:rPr>
        <w:t>“</w:t>
      </w:r>
      <w:r w:rsidR="00062755" w:rsidRPr="009B2D32">
        <w:rPr>
          <w:i/>
          <w:lang w:val="sq-AL"/>
        </w:rPr>
        <w:t>P</w:t>
      </w:r>
      <w:r w:rsidR="00062755">
        <w:rPr>
          <w:i/>
          <w:lang w:val="sq-AL"/>
        </w:rPr>
        <w:t xml:space="preserve">ër </w:t>
      </w:r>
      <w:r w:rsidR="00062755" w:rsidRPr="009B2D32">
        <w:rPr>
          <w:i/>
          <w:lang w:val="sq-AL"/>
        </w:rPr>
        <w:t>disa ndryshime dhe shtesa në ligjin nr.8391, datë 28.10.1998, “Për Shërbimin Informativ Kombëtar”, të ndryshuar</w:t>
      </w:r>
      <w:proofErr w:type="gramStart"/>
      <w:r w:rsidR="00062755" w:rsidRPr="009B2D32">
        <w:rPr>
          <w:bCs/>
          <w:i/>
          <w:szCs w:val="28"/>
          <w:lang w:val="sq-AL"/>
        </w:rPr>
        <w:t>”</w:t>
      </w:r>
      <w:r w:rsidR="00062755">
        <w:rPr>
          <w:bCs/>
          <w:i/>
          <w:szCs w:val="28"/>
          <w:lang w:val="sq-AL"/>
        </w:rPr>
        <w:t xml:space="preserve">,  </w:t>
      </w:r>
      <w:proofErr w:type="spellStart"/>
      <w:r w:rsidR="00D46AD6">
        <w:rPr>
          <w:bCs/>
        </w:rPr>
        <w:t>nuk</w:t>
      </w:r>
      <w:proofErr w:type="spellEnd"/>
      <w:proofErr w:type="gramEnd"/>
      <w:r w:rsidR="00324F39" w:rsidRPr="00324F39">
        <w:t xml:space="preserve"> </w:t>
      </w:r>
      <w:proofErr w:type="spellStart"/>
      <w:r w:rsidR="00324F39" w:rsidRPr="009A3D8E">
        <w:t>ë</w:t>
      </w:r>
      <w:r w:rsidR="00324F39" w:rsidRPr="00324F39">
        <w:t>shtë</w:t>
      </w:r>
      <w:proofErr w:type="spellEnd"/>
      <w:r w:rsidR="00324F39" w:rsidRPr="00324F39">
        <w:t xml:space="preserve"> </w:t>
      </w:r>
      <w:proofErr w:type="spellStart"/>
      <w:r w:rsidR="00324F39" w:rsidRPr="00324F39">
        <w:t>publikuar</w:t>
      </w:r>
      <w:proofErr w:type="spellEnd"/>
      <w:r w:rsidR="00324F39" w:rsidRPr="00324F39">
        <w:t xml:space="preserve"> </w:t>
      </w:r>
      <w:proofErr w:type="spellStart"/>
      <w:r w:rsidR="00062755">
        <w:t>në</w:t>
      </w:r>
      <w:proofErr w:type="spellEnd"/>
      <w:r w:rsidR="00062755">
        <w:t xml:space="preserve"> </w:t>
      </w:r>
      <w:proofErr w:type="spellStart"/>
      <w:r w:rsidR="00062755">
        <w:t>faqen</w:t>
      </w:r>
      <w:proofErr w:type="spellEnd"/>
      <w:r w:rsidR="00062755">
        <w:t xml:space="preserve"> e </w:t>
      </w:r>
      <w:proofErr w:type="spellStart"/>
      <w:r w:rsidR="00062755">
        <w:t>konsultimit</w:t>
      </w:r>
      <w:proofErr w:type="spellEnd"/>
      <w:r w:rsidR="00062755">
        <w:t xml:space="preserve"> </w:t>
      </w:r>
      <w:proofErr w:type="spellStart"/>
      <w:r w:rsidR="00062755">
        <w:t>publik</w:t>
      </w:r>
      <w:proofErr w:type="spellEnd"/>
      <w:r w:rsidR="00062755">
        <w:t xml:space="preserve"> </w:t>
      </w:r>
      <w:proofErr w:type="spellStart"/>
      <w:r w:rsidR="00062755">
        <w:t>të</w:t>
      </w:r>
      <w:proofErr w:type="spellEnd"/>
      <w:r w:rsidR="00062755">
        <w:t xml:space="preserve"> </w:t>
      </w:r>
      <w:proofErr w:type="spellStart"/>
      <w:r w:rsidR="00062755">
        <w:t>Kuvendit</w:t>
      </w:r>
      <w:proofErr w:type="spellEnd"/>
      <w:r w:rsidR="00062755">
        <w:t xml:space="preserve"> </w:t>
      </w:r>
      <w:proofErr w:type="spellStart"/>
      <w:r w:rsidR="00062755">
        <w:t>të</w:t>
      </w:r>
      <w:proofErr w:type="spellEnd"/>
      <w:r w:rsidR="00062755">
        <w:t xml:space="preserve"> </w:t>
      </w:r>
      <w:proofErr w:type="spellStart"/>
      <w:r w:rsidR="00062755">
        <w:t>Shqipërisë</w:t>
      </w:r>
      <w:proofErr w:type="spellEnd"/>
      <w:r w:rsidR="00062755">
        <w:t>.</w:t>
      </w:r>
    </w:p>
    <w:p w14:paraId="2C9EE931" w14:textId="77777777" w:rsidR="00324F39" w:rsidRDefault="00324F39" w:rsidP="00BF4BDD">
      <w:pPr>
        <w:tabs>
          <w:tab w:val="left" w:pos="5085"/>
          <w:tab w:val="left" w:pos="5565"/>
          <w:tab w:val="right" w:pos="9360"/>
        </w:tabs>
        <w:spacing w:line="276" w:lineRule="auto"/>
        <w:jc w:val="both"/>
      </w:pPr>
    </w:p>
    <w:p w14:paraId="5D45D57B" w14:textId="77777777" w:rsidR="00324F39" w:rsidRPr="00324F39" w:rsidRDefault="004E559F" w:rsidP="00BF4BDD">
      <w:pPr>
        <w:pStyle w:val="ListParagraph"/>
        <w:numPr>
          <w:ilvl w:val="0"/>
          <w:numId w:val="3"/>
        </w:numPr>
        <w:tabs>
          <w:tab w:val="left" w:pos="5085"/>
          <w:tab w:val="left" w:pos="5565"/>
          <w:tab w:val="right" w:pos="9360"/>
        </w:tabs>
        <w:spacing w:line="276" w:lineRule="auto"/>
        <w:jc w:val="both"/>
        <w:rPr>
          <w:rFonts w:ascii="Times New Roman" w:hAnsi="Times New Roman"/>
          <w:b/>
          <w:i/>
          <w:color w:val="000000"/>
          <w:sz w:val="24"/>
          <w:szCs w:val="24"/>
        </w:rPr>
      </w:pPr>
      <w:r w:rsidRPr="00324F39">
        <w:rPr>
          <w:rFonts w:ascii="Times New Roman" w:hAnsi="Times New Roman"/>
          <w:b/>
          <w:i/>
          <w:sz w:val="24"/>
          <w:szCs w:val="24"/>
        </w:rPr>
        <w:t>Institucionet dhe organet që ngarkohen për zbatimin e projektligjit</w:t>
      </w:r>
      <w:bookmarkStart w:id="0" w:name="_Hlk184294288"/>
    </w:p>
    <w:bookmarkEnd w:id="0"/>
    <w:p w14:paraId="51D46EF3" w14:textId="4FC81CA0" w:rsidR="00062755" w:rsidRPr="00062755" w:rsidRDefault="00062755" w:rsidP="00062755">
      <w:pPr>
        <w:jc w:val="both"/>
        <w:rPr>
          <w:szCs w:val="28"/>
        </w:rPr>
      </w:pPr>
      <w:proofErr w:type="spellStart"/>
      <w:r w:rsidRPr="00062755">
        <w:rPr>
          <w:szCs w:val="28"/>
        </w:rPr>
        <w:t>Ndër</w:t>
      </w:r>
      <w:proofErr w:type="spellEnd"/>
      <w:r w:rsidRPr="00062755">
        <w:rPr>
          <w:szCs w:val="28"/>
        </w:rPr>
        <w:t xml:space="preserve"> </w:t>
      </w:r>
      <w:proofErr w:type="spellStart"/>
      <w:r w:rsidRPr="00062755">
        <w:rPr>
          <w:szCs w:val="28"/>
        </w:rPr>
        <w:t>institucionet</w:t>
      </w:r>
      <w:proofErr w:type="spellEnd"/>
      <w:r w:rsidRPr="00062755">
        <w:rPr>
          <w:szCs w:val="28"/>
        </w:rPr>
        <w:t xml:space="preserve"> </w:t>
      </w:r>
      <w:proofErr w:type="spellStart"/>
      <w:r w:rsidRPr="00062755">
        <w:rPr>
          <w:szCs w:val="28"/>
        </w:rPr>
        <w:t>publike</w:t>
      </w:r>
      <w:proofErr w:type="spellEnd"/>
      <w:r w:rsidRPr="00062755">
        <w:rPr>
          <w:szCs w:val="28"/>
        </w:rPr>
        <w:t xml:space="preserve">, </w:t>
      </w:r>
      <w:proofErr w:type="spellStart"/>
      <w:r w:rsidRPr="00062755">
        <w:rPr>
          <w:szCs w:val="28"/>
        </w:rPr>
        <w:t>të</w:t>
      </w:r>
      <w:proofErr w:type="spellEnd"/>
      <w:r w:rsidRPr="00062755">
        <w:rPr>
          <w:szCs w:val="28"/>
        </w:rPr>
        <w:t xml:space="preserve"> </w:t>
      </w:r>
      <w:proofErr w:type="spellStart"/>
      <w:r w:rsidRPr="00062755">
        <w:rPr>
          <w:szCs w:val="28"/>
        </w:rPr>
        <w:t>cilat</w:t>
      </w:r>
      <w:proofErr w:type="spellEnd"/>
      <w:r w:rsidRPr="00062755">
        <w:rPr>
          <w:szCs w:val="28"/>
        </w:rPr>
        <w:t xml:space="preserve"> </w:t>
      </w:r>
      <w:proofErr w:type="spellStart"/>
      <w:r w:rsidRPr="00062755">
        <w:rPr>
          <w:szCs w:val="28"/>
        </w:rPr>
        <w:t>ngarkohen</w:t>
      </w:r>
      <w:proofErr w:type="spellEnd"/>
      <w:r w:rsidRPr="00062755">
        <w:rPr>
          <w:szCs w:val="28"/>
        </w:rPr>
        <w:t xml:space="preserve"> me </w:t>
      </w:r>
      <w:proofErr w:type="spellStart"/>
      <w:r w:rsidRPr="00062755">
        <w:rPr>
          <w:szCs w:val="28"/>
        </w:rPr>
        <w:t>zbatimin</w:t>
      </w:r>
      <w:proofErr w:type="spellEnd"/>
      <w:r w:rsidRPr="00062755">
        <w:rPr>
          <w:szCs w:val="28"/>
        </w:rPr>
        <w:t xml:space="preserve"> e </w:t>
      </w:r>
      <w:proofErr w:type="spellStart"/>
      <w:r w:rsidRPr="00062755">
        <w:rPr>
          <w:szCs w:val="28"/>
        </w:rPr>
        <w:t>projektligjit</w:t>
      </w:r>
      <w:proofErr w:type="spellEnd"/>
      <w:r w:rsidRPr="00062755">
        <w:rPr>
          <w:szCs w:val="28"/>
        </w:rPr>
        <w:t xml:space="preserve">, </w:t>
      </w:r>
      <w:proofErr w:type="spellStart"/>
      <w:r w:rsidRPr="00062755">
        <w:rPr>
          <w:szCs w:val="28"/>
        </w:rPr>
        <w:t>është</w:t>
      </w:r>
      <w:proofErr w:type="spellEnd"/>
      <w:r w:rsidRPr="00062755">
        <w:rPr>
          <w:szCs w:val="28"/>
        </w:rPr>
        <w:t xml:space="preserve"> </w:t>
      </w:r>
      <w:proofErr w:type="spellStart"/>
      <w:r w:rsidRPr="00062755">
        <w:rPr>
          <w:szCs w:val="28"/>
        </w:rPr>
        <w:t>edhe</w:t>
      </w:r>
      <w:proofErr w:type="spellEnd"/>
      <w:r w:rsidRPr="00062755">
        <w:rPr>
          <w:szCs w:val="28"/>
        </w:rPr>
        <w:t xml:space="preserve"> </w:t>
      </w:r>
      <w:proofErr w:type="spellStart"/>
      <w:r w:rsidRPr="00062755">
        <w:rPr>
          <w:szCs w:val="28"/>
        </w:rPr>
        <w:t>Shërbimi</w:t>
      </w:r>
      <w:proofErr w:type="spellEnd"/>
      <w:r w:rsidRPr="00062755">
        <w:rPr>
          <w:szCs w:val="28"/>
        </w:rPr>
        <w:t xml:space="preserve"> </w:t>
      </w:r>
      <w:proofErr w:type="spellStart"/>
      <w:r w:rsidRPr="00062755">
        <w:rPr>
          <w:szCs w:val="28"/>
        </w:rPr>
        <w:t>Informativ</w:t>
      </w:r>
      <w:proofErr w:type="spellEnd"/>
      <w:r w:rsidRPr="00062755">
        <w:rPr>
          <w:szCs w:val="28"/>
        </w:rPr>
        <w:t xml:space="preserve"> i </w:t>
      </w:r>
      <w:proofErr w:type="spellStart"/>
      <w:r w:rsidRPr="00062755">
        <w:rPr>
          <w:szCs w:val="28"/>
        </w:rPr>
        <w:t>Shtetit</w:t>
      </w:r>
      <w:proofErr w:type="spellEnd"/>
      <w:r w:rsidRPr="00062755">
        <w:rPr>
          <w:szCs w:val="28"/>
        </w:rPr>
        <w:t>.</w:t>
      </w:r>
    </w:p>
    <w:p w14:paraId="4AFEF313" w14:textId="77777777" w:rsidR="00062755" w:rsidRPr="00062755" w:rsidRDefault="00062755" w:rsidP="00062755">
      <w:pPr>
        <w:jc w:val="both"/>
        <w:rPr>
          <w:szCs w:val="28"/>
        </w:rPr>
      </w:pPr>
    </w:p>
    <w:p w14:paraId="371A0AC3" w14:textId="0A27806B" w:rsidR="002B2D4C" w:rsidRPr="00A7540F" w:rsidRDefault="002B2D4C" w:rsidP="00BF4BDD">
      <w:pPr>
        <w:pStyle w:val="ListParagraph"/>
        <w:numPr>
          <w:ilvl w:val="0"/>
          <w:numId w:val="1"/>
        </w:numPr>
        <w:spacing w:line="276" w:lineRule="auto"/>
        <w:rPr>
          <w:rFonts w:ascii="Times New Roman" w:hAnsi="Times New Roman"/>
          <w:i/>
          <w:sz w:val="24"/>
          <w:szCs w:val="24"/>
        </w:rPr>
      </w:pPr>
      <w:r w:rsidRPr="00A7540F">
        <w:rPr>
          <w:rFonts w:ascii="Times New Roman" w:hAnsi="Times New Roman"/>
          <w:b/>
          <w:bCs/>
          <w:i/>
          <w:sz w:val="24"/>
          <w:szCs w:val="24"/>
        </w:rPr>
        <w:t xml:space="preserve">Efektet financiare </w:t>
      </w:r>
    </w:p>
    <w:p w14:paraId="47809D2F" w14:textId="77777777" w:rsidR="009E0CE3" w:rsidRDefault="005E5B94" w:rsidP="009E0CE3">
      <w:pPr>
        <w:pStyle w:val="NormalWeb"/>
        <w:spacing w:line="276" w:lineRule="auto"/>
        <w:jc w:val="both"/>
      </w:pPr>
      <w:r>
        <w:t xml:space="preserve">Projektligji parashikon efekte financiare për buxhetin e Shërbimit Informativ të Shtetit. </w:t>
      </w:r>
    </w:p>
    <w:p w14:paraId="0C843E77" w14:textId="4DC86A66" w:rsidR="005E5B94" w:rsidRPr="005E5B94" w:rsidRDefault="005E5B94" w:rsidP="009E0CE3">
      <w:pPr>
        <w:pStyle w:val="NormalWeb"/>
        <w:spacing w:line="276" w:lineRule="auto"/>
        <w:jc w:val="both"/>
        <w:rPr>
          <w:lang w:val="en-US"/>
        </w:rPr>
      </w:pPr>
      <w:r>
        <w:lastRenderedPageBreak/>
        <w:t>Trajtimi financiar do të përcaktohet me vendim të Këshillit të Ministrave, ndërsa çdo efekt shtesë buxhetor do të përballohet nga fondet e planifikuara në programin buxhetor "Vepr</w:t>
      </w:r>
      <w:r>
        <w:t>imtaria informative shtetërore</w:t>
      </w:r>
      <w:r>
        <w:rPr>
          <w:lang w:val="en-US"/>
        </w:rPr>
        <w:t>”</w:t>
      </w:r>
      <w:r w:rsidR="009E0CE3">
        <w:rPr>
          <w:lang w:val="en-US"/>
        </w:rPr>
        <w:t>.</w:t>
      </w:r>
    </w:p>
    <w:p w14:paraId="4330957B" w14:textId="1FFEC97B" w:rsidR="00C930B2" w:rsidRDefault="00C930B2" w:rsidP="005E5B94">
      <w:pPr>
        <w:pStyle w:val="NormalWeb"/>
        <w:numPr>
          <w:ilvl w:val="0"/>
          <w:numId w:val="1"/>
        </w:numPr>
        <w:spacing w:line="276" w:lineRule="auto"/>
        <w:jc w:val="both"/>
        <w:rPr>
          <w:b/>
          <w:i/>
        </w:rPr>
      </w:pPr>
      <w:proofErr w:type="spellStart"/>
      <w:r w:rsidRPr="00A7540F">
        <w:rPr>
          <w:b/>
          <w:i/>
        </w:rPr>
        <w:t>Diksutime</w:t>
      </w:r>
      <w:proofErr w:type="spellEnd"/>
      <w:r w:rsidRPr="00A7540F">
        <w:rPr>
          <w:b/>
          <w:i/>
        </w:rPr>
        <w:t xml:space="preserve"> në komision </w:t>
      </w:r>
    </w:p>
    <w:p w14:paraId="5AA6DC43" w14:textId="77777777" w:rsidR="007C6700" w:rsidRDefault="00BF4BDD" w:rsidP="007C6700">
      <w:pPr>
        <w:pStyle w:val="isselectedend"/>
        <w:spacing w:line="276" w:lineRule="auto"/>
        <w:jc w:val="both"/>
      </w:pPr>
      <w:r>
        <w:t xml:space="preserve">Gjatë prezantimit të projektligjit në Komision, </w:t>
      </w:r>
      <w:proofErr w:type="spellStart"/>
      <w:r w:rsidR="005E5B94">
        <w:t>znj.Ismaili</w:t>
      </w:r>
      <w:proofErr w:type="spellEnd"/>
      <w:r>
        <w:t xml:space="preserve"> paraqiti qëllimet dhe argumentet kryesore që mbështesin nismën ligjore.</w:t>
      </w:r>
      <w:r w:rsidR="007C6700">
        <w:t xml:space="preserve"> Ajo shpjegoi se</w:t>
      </w:r>
      <w:r w:rsidR="007C6700">
        <w:t xml:space="preserve"> nisma ligjore synon përmirësimin dhe modernizimin e kuadrit ligjor që rregullon organizimin dhe funksionimin e Shërbimit Informativ të Shtetit, në përputhje me zhvillimet e reja në fushën e sigurisë kombëtare, ndryshimet institucionale dhe standardet e vendeve partnere të NATO-s dhe Bashkimit Evropian. </w:t>
      </w:r>
    </w:p>
    <w:p w14:paraId="22FC8980" w14:textId="2DD1ADE6" w:rsidR="007C6700" w:rsidRDefault="007C6700" w:rsidP="007C6700">
      <w:pPr>
        <w:pStyle w:val="isselectedend"/>
        <w:spacing w:line="276" w:lineRule="auto"/>
        <w:jc w:val="both"/>
      </w:pPr>
      <w:proofErr w:type="spellStart"/>
      <w:r>
        <w:t>Znj</w:t>
      </w:r>
      <w:proofErr w:type="spellEnd"/>
      <w:r>
        <w:t>.</w:t>
      </w:r>
      <w:r w:rsidR="009E0CE3">
        <w:t xml:space="preserve"> </w:t>
      </w:r>
      <w:r>
        <w:t xml:space="preserve">Ismaili </w:t>
      </w:r>
      <w:r>
        <w:t xml:space="preserve">sqaroi se projektligji nuk sjell ndryshime thelbësore në misionin apo kompetencat bazë të SHISH-it, por synon të qartësojë dhe të përditësojë dispozitat ekzistuese, duke reflektuar sfidat e reja të sigurisë. </w:t>
      </w:r>
    </w:p>
    <w:p w14:paraId="1A0798C9" w14:textId="19F9E616" w:rsidR="007C6700" w:rsidRDefault="007C6700" w:rsidP="007C6700">
      <w:pPr>
        <w:pStyle w:val="isselectedend"/>
        <w:spacing w:line="276" w:lineRule="auto"/>
        <w:jc w:val="both"/>
      </w:pPr>
      <w:r>
        <w:t xml:space="preserve">Në këtë kuadër, </w:t>
      </w:r>
      <w:proofErr w:type="spellStart"/>
      <w:r>
        <w:t>znj</w:t>
      </w:r>
      <w:proofErr w:type="spellEnd"/>
      <w:r>
        <w:t>. Ismaili theksoi se projektligji zgjeron dhe përshtat objektin e veprimtarisë së SHISH-it me konceptet bashkëkohore të sigurisë, duke përfshirë sigurinë kolektive, kërcënimet hibride dhe kibernetike, kërcënimet ndaj sigurisë ekonomike, infrastrukturës kritike, si dhe sfida të tjera globale që ndikojnë drejtpërdrejt në sigurinë kombëtare.</w:t>
      </w:r>
    </w:p>
    <w:p w14:paraId="307D20AD" w14:textId="77777777" w:rsidR="007C6700" w:rsidRDefault="007C6700" w:rsidP="007C6700">
      <w:pPr>
        <w:pStyle w:val="NormalWeb"/>
        <w:spacing w:line="276" w:lineRule="auto"/>
        <w:jc w:val="both"/>
      </w:pPr>
      <w:r>
        <w:t xml:space="preserve">Më tej, ajo bëri të ditur se projektligji harmonizon terminologjinë e përdorur në ligj me Kushtetutën e Republikës së Shqipërisë, duke zëvendësuar emërtimin "Shërbimi Informativ Kombëtar" me "Shërbimi Informativ i Shtetit", si dhe përditëson dispozita të tjera që lidhen me organizimin dhe funksionimin e institucionit. Gjithashtu, u sqarua se projektligji parashikon rregulla të reja për trajtimin financiar të Drejtorit dhe Zëvendësdrejtorit të SHISH-it, rregullon çështje që lidhen me </w:t>
      </w:r>
      <w:proofErr w:type="spellStart"/>
      <w:r>
        <w:t>konfidencialitetin</w:t>
      </w:r>
      <w:proofErr w:type="spellEnd"/>
      <w:r>
        <w:t xml:space="preserve"> institucional, përjashtimet nga detyrimet e ligjit për të drejtën e informimit dhe deklarimin e të ardhurave për punonjësit e SHISH-it, si dhe krijon bazën ligjore për </w:t>
      </w:r>
      <w:proofErr w:type="spellStart"/>
      <w:r>
        <w:t>aksesin</w:t>
      </w:r>
      <w:proofErr w:type="spellEnd"/>
      <w:r>
        <w:t xml:space="preserve"> e kontrolluar në bazat shtetërore të </w:t>
      </w:r>
      <w:proofErr w:type="spellStart"/>
      <w:r>
        <w:t>të</w:t>
      </w:r>
      <w:proofErr w:type="spellEnd"/>
      <w:r>
        <w:t xml:space="preserve"> dhënave, në funksion të ushtrimit të detyrave ligjore të shërbimit.</w:t>
      </w:r>
    </w:p>
    <w:p w14:paraId="4B5B5587" w14:textId="77777777" w:rsidR="007C6700" w:rsidRDefault="007C6700" w:rsidP="007C6700">
      <w:pPr>
        <w:pStyle w:val="NormalWeb"/>
        <w:spacing w:line="276" w:lineRule="auto"/>
        <w:jc w:val="both"/>
      </w:pPr>
      <w:r>
        <w:t xml:space="preserve">Në lidhje me ndikimin financiar, </w:t>
      </w:r>
      <w:proofErr w:type="spellStart"/>
      <w:r>
        <w:t>znj</w:t>
      </w:r>
      <w:proofErr w:type="spellEnd"/>
      <w:r>
        <w:t>. Ismaili sqaroi se projektligji ka efekte për buxhetin e SHISH-it, ndërsa trajtimi financiar do të rregullohet me vendim të Këshillit të Ministrave. Çdo efekt shtesë buxhetor do të përballohet nga fondet e planifikuara në programin buxhetor "Veprimtaria informative shtetërore", pa krijuar nevojë për burime financiare jashtë buxhetit të institucionit.</w:t>
      </w:r>
    </w:p>
    <w:p w14:paraId="09ECFD3B" w14:textId="77777777" w:rsidR="007C6700" w:rsidRDefault="007C6700" w:rsidP="007C6700">
      <w:pPr>
        <w:pStyle w:val="NormalWeb"/>
        <w:spacing w:line="276" w:lineRule="auto"/>
        <w:jc w:val="both"/>
      </w:pPr>
      <w:r w:rsidRPr="007C6700">
        <w:rPr>
          <w:rStyle w:val="Strong"/>
          <w:b w:val="0"/>
        </w:rPr>
        <w:t>Relatori, z. Pendavinji</w:t>
      </w:r>
      <w:r>
        <w:t xml:space="preserve">, në paraqitjen e relacionit për Komisionin, vlerësoi se projektligji përfaqëson një ndërhyrje të nevojshme në kuadrin ligjor të SHISH-it, me qëllim përshtatjen e tij me zhvillimet e reja në fushën e sigurisë dhe inteligjencës. Ai theksoi se ndryshimet e propozuara përmirësojnë qartësinë e dispozitave ligjore, harmonizojnë terminologjinë me Kushtetutën dhe legjislacionin në fuqi, si dhe forcojnë bazën ligjore për ushtrimin e funksioneve të SHISH-it në përballje me kërcënimet tradicionale dhe ato të reja. Relatori nënvizoi gjithashtu se projektligji është në përputhje me Strategjinë e Sigurisë Kombëtare, standardet e bashkëpunimit me partnerët ndërkombëtarë dhe </w:t>
      </w:r>
      <w:r>
        <w:lastRenderedPageBreak/>
        <w:t>praktikat e vendeve aleate në fushën e inteligjencës. Në përfundim të paraqitjes së tij, ai i propozoi Komisionit miratimin në parim të projektligjit.</w:t>
      </w:r>
    </w:p>
    <w:p w14:paraId="62E22B54" w14:textId="201255FF" w:rsidR="007C6700" w:rsidRDefault="007C6700" w:rsidP="007C6700">
      <w:pPr>
        <w:pStyle w:val="NormalWeb"/>
        <w:jc w:val="both"/>
      </w:pPr>
      <w:r>
        <w:t>Pas përfundimit të pyetjeve dhe diskutimeve mbi projektligjin, Kryetari i Komisionit, z. Çuçi, e hodhi atë në votim, duke ftuar an</w:t>
      </w:r>
      <w:r>
        <w:t>ëtarët e Komisionit ta mirato</w:t>
      </w:r>
      <w:r>
        <w:rPr>
          <w:lang w:val="en-US"/>
        </w:rPr>
        <w:t>jnë</w:t>
      </w:r>
      <w:r>
        <w:t xml:space="preserve"> në parim, nen për nen dhe në tërësi.</w:t>
      </w:r>
    </w:p>
    <w:p w14:paraId="07EADB36" w14:textId="56645A1F" w:rsidR="0071601B" w:rsidRPr="00A7540F" w:rsidRDefault="00C930B2" w:rsidP="007C6700">
      <w:pPr>
        <w:pStyle w:val="NormalWeb"/>
        <w:numPr>
          <w:ilvl w:val="0"/>
          <w:numId w:val="1"/>
        </w:numPr>
        <w:jc w:val="both"/>
        <w:rPr>
          <w:b/>
          <w:i/>
          <w:caps/>
        </w:rPr>
      </w:pPr>
      <w:r w:rsidRPr="00A7540F">
        <w:rPr>
          <w:b/>
          <w:i/>
        </w:rPr>
        <w:t>Përfundime</w:t>
      </w:r>
    </w:p>
    <w:p w14:paraId="5210AA55" w14:textId="74648961" w:rsidR="005F2F2F" w:rsidRPr="00A7540F" w:rsidRDefault="00E369EB" w:rsidP="00BF4BDD">
      <w:pPr>
        <w:pStyle w:val="Default"/>
        <w:spacing w:line="276" w:lineRule="auto"/>
        <w:jc w:val="both"/>
        <w:rPr>
          <w:lang w:val="sq-AL"/>
        </w:rPr>
      </w:pPr>
      <w:proofErr w:type="spellStart"/>
      <w:r w:rsidRPr="00A7540F">
        <w:rPr>
          <w:color w:val="000000" w:themeColor="text1"/>
        </w:rPr>
        <w:t>Komisioni</w:t>
      </w:r>
      <w:proofErr w:type="spellEnd"/>
      <w:r w:rsidRPr="00A7540F">
        <w:rPr>
          <w:color w:val="000000" w:themeColor="text1"/>
        </w:rPr>
        <w:t xml:space="preserve"> </w:t>
      </w:r>
      <w:proofErr w:type="spellStart"/>
      <w:r w:rsidRPr="00A7540F">
        <w:rPr>
          <w:color w:val="000000" w:themeColor="text1"/>
        </w:rPr>
        <w:t>për</w:t>
      </w:r>
      <w:proofErr w:type="spellEnd"/>
      <w:r w:rsidRPr="00A7540F">
        <w:rPr>
          <w:color w:val="000000" w:themeColor="text1"/>
        </w:rPr>
        <w:t xml:space="preserve"> </w:t>
      </w:r>
      <w:proofErr w:type="spellStart"/>
      <w:r w:rsidRPr="00A7540F">
        <w:rPr>
          <w:color w:val="000000" w:themeColor="text1"/>
        </w:rPr>
        <w:t>Çështjet</w:t>
      </w:r>
      <w:proofErr w:type="spellEnd"/>
      <w:r w:rsidRPr="00A7540F">
        <w:rPr>
          <w:color w:val="000000" w:themeColor="text1"/>
        </w:rPr>
        <w:t xml:space="preserve"> e </w:t>
      </w:r>
      <w:proofErr w:type="spellStart"/>
      <w:r w:rsidRPr="00A7540F">
        <w:rPr>
          <w:color w:val="000000" w:themeColor="text1"/>
        </w:rPr>
        <w:t>Brendshme</w:t>
      </w:r>
      <w:proofErr w:type="spellEnd"/>
      <w:r w:rsidRPr="00A7540F">
        <w:rPr>
          <w:color w:val="000000" w:themeColor="text1"/>
        </w:rPr>
        <w:t xml:space="preserve"> </w:t>
      </w:r>
      <w:proofErr w:type="spellStart"/>
      <w:r w:rsidRPr="00A7540F">
        <w:rPr>
          <w:color w:val="000000" w:themeColor="text1"/>
        </w:rPr>
        <w:t>dhe</w:t>
      </w:r>
      <w:proofErr w:type="spellEnd"/>
      <w:r w:rsidRPr="00A7540F">
        <w:rPr>
          <w:color w:val="000000" w:themeColor="text1"/>
        </w:rPr>
        <w:t xml:space="preserve"> </w:t>
      </w:r>
      <w:proofErr w:type="spellStart"/>
      <w:r w:rsidRPr="00A7540F">
        <w:rPr>
          <w:color w:val="000000" w:themeColor="text1"/>
        </w:rPr>
        <w:t>të</w:t>
      </w:r>
      <w:proofErr w:type="spellEnd"/>
      <w:r w:rsidRPr="00A7540F">
        <w:rPr>
          <w:color w:val="000000" w:themeColor="text1"/>
        </w:rPr>
        <w:t xml:space="preserve"> </w:t>
      </w:r>
      <w:proofErr w:type="spellStart"/>
      <w:r w:rsidRPr="00A7540F">
        <w:rPr>
          <w:color w:val="000000" w:themeColor="text1"/>
        </w:rPr>
        <w:t>Mbrojtjes</w:t>
      </w:r>
      <w:proofErr w:type="spellEnd"/>
      <w:r w:rsidR="00B35024">
        <w:rPr>
          <w:lang w:val="sq-AL"/>
        </w:rPr>
        <w:t xml:space="preserve">, pasi e shqyrtoi </w:t>
      </w:r>
      <w:proofErr w:type="spellStart"/>
      <w:r w:rsidR="004F22CA">
        <w:rPr>
          <w:bCs/>
        </w:rPr>
        <w:t>projektligjin</w:t>
      </w:r>
      <w:proofErr w:type="spellEnd"/>
      <w:r w:rsidR="005F2F2F" w:rsidRPr="00A7540F">
        <w:rPr>
          <w:lang w:val="sq-AL"/>
        </w:rPr>
        <w:t>, me</w:t>
      </w:r>
      <w:r w:rsidR="00535259" w:rsidRPr="00A7540F">
        <w:rPr>
          <w:lang w:val="sq-AL"/>
        </w:rPr>
        <w:t xml:space="preserve"> shumicën e votave</w:t>
      </w:r>
      <w:r w:rsidR="005F2F2F" w:rsidRPr="00A7540F">
        <w:rPr>
          <w:lang w:val="sq-AL"/>
        </w:rPr>
        <w:t xml:space="preserve"> të gjithë anëtarëve të pranishëm në mbledhje e miratoi atë, duke vlerësuar se: </w:t>
      </w:r>
    </w:p>
    <w:p w14:paraId="1AF3F02F" w14:textId="77777777" w:rsidR="002B0A7B" w:rsidRPr="00A7540F" w:rsidRDefault="002B0A7B" w:rsidP="00BF4BDD">
      <w:pPr>
        <w:pStyle w:val="Default"/>
        <w:spacing w:line="276" w:lineRule="auto"/>
        <w:jc w:val="both"/>
        <w:rPr>
          <w:lang w:val="sq-AL"/>
        </w:rPr>
      </w:pPr>
    </w:p>
    <w:p w14:paraId="64636A53" w14:textId="7D5236A0" w:rsidR="005F2F2F" w:rsidRPr="00A7540F" w:rsidRDefault="005F2F2F" w:rsidP="00BF4BDD">
      <w:pPr>
        <w:autoSpaceDE w:val="0"/>
        <w:autoSpaceDN w:val="0"/>
        <w:adjustRightInd w:val="0"/>
        <w:spacing w:line="276" w:lineRule="auto"/>
        <w:jc w:val="both"/>
        <w:rPr>
          <w:rFonts w:eastAsiaTheme="minorHAnsi"/>
          <w:color w:val="000000"/>
          <w:lang w:val="sq-AL"/>
        </w:rPr>
      </w:pPr>
      <w:r w:rsidRPr="00A7540F">
        <w:rPr>
          <w:rFonts w:eastAsiaTheme="minorHAnsi"/>
          <w:b/>
          <w:bCs/>
          <w:i/>
          <w:iCs/>
          <w:color w:val="000000"/>
          <w:lang w:val="sq-AL"/>
        </w:rPr>
        <w:t xml:space="preserve">Në aspektin ligjor, </w:t>
      </w:r>
      <w:proofErr w:type="spellStart"/>
      <w:r w:rsidR="00B35024" w:rsidRPr="00B20A94">
        <w:rPr>
          <w:bCs/>
        </w:rPr>
        <w:t>akti</w:t>
      </w:r>
      <w:proofErr w:type="spellEnd"/>
      <w:r w:rsidR="00B35024" w:rsidRPr="00B20A94">
        <w:rPr>
          <w:bCs/>
        </w:rPr>
        <w:t xml:space="preserve"> </w:t>
      </w:r>
      <w:proofErr w:type="spellStart"/>
      <w:r w:rsidR="00B35024" w:rsidRPr="00B20A94">
        <w:rPr>
          <w:bCs/>
        </w:rPr>
        <w:t>normativ</w:t>
      </w:r>
      <w:proofErr w:type="spellEnd"/>
      <w:r w:rsidRPr="00A7540F">
        <w:rPr>
          <w:rFonts w:eastAsiaTheme="minorHAnsi"/>
          <w:color w:val="000000"/>
          <w:lang w:val="sq-AL"/>
        </w:rPr>
        <w:t xml:space="preserve"> i propozuar është në përputhje me Kushtetutën dhe legjislacionin në fuqi. </w:t>
      </w:r>
    </w:p>
    <w:p w14:paraId="54F2DE20" w14:textId="77777777" w:rsidR="005F2F2F" w:rsidRPr="00A7540F" w:rsidRDefault="005F2F2F" w:rsidP="00BF4BDD">
      <w:pPr>
        <w:autoSpaceDE w:val="0"/>
        <w:autoSpaceDN w:val="0"/>
        <w:adjustRightInd w:val="0"/>
        <w:spacing w:line="276" w:lineRule="auto"/>
        <w:jc w:val="both"/>
        <w:rPr>
          <w:rFonts w:eastAsiaTheme="minorHAnsi"/>
          <w:color w:val="000000"/>
          <w:lang w:val="sq-AL"/>
        </w:rPr>
      </w:pPr>
    </w:p>
    <w:p w14:paraId="21C3C92D" w14:textId="5CF85F26" w:rsidR="00535259" w:rsidRPr="00A7540F" w:rsidRDefault="005F2F2F" w:rsidP="00BF4BDD">
      <w:pPr>
        <w:pStyle w:val="Default"/>
        <w:spacing w:line="276" w:lineRule="auto"/>
        <w:jc w:val="both"/>
        <w:rPr>
          <w:lang w:val="sq-AL"/>
        </w:rPr>
      </w:pPr>
      <w:r w:rsidRPr="00A7540F">
        <w:rPr>
          <w:b/>
          <w:bCs/>
          <w:i/>
          <w:iCs/>
          <w:lang w:val="sq-AL"/>
        </w:rPr>
        <w:t xml:space="preserve">Në aspektin procedural, </w:t>
      </w:r>
      <w:proofErr w:type="spellStart"/>
      <w:r w:rsidR="00B35024" w:rsidRPr="00B20A94">
        <w:rPr>
          <w:bCs/>
        </w:rPr>
        <w:t>akti</w:t>
      </w:r>
      <w:proofErr w:type="spellEnd"/>
      <w:r w:rsidR="00B35024" w:rsidRPr="00B20A94">
        <w:rPr>
          <w:bCs/>
        </w:rPr>
        <w:t xml:space="preserve"> </w:t>
      </w:r>
      <w:proofErr w:type="spellStart"/>
      <w:r w:rsidR="00B35024" w:rsidRPr="00B20A94">
        <w:rPr>
          <w:bCs/>
        </w:rPr>
        <w:t>normativ</w:t>
      </w:r>
      <w:proofErr w:type="spellEnd"/>
      <w:r w:rsidRPr="00A7540F">
        <w:rPr>
          <w:lang w:val="sq-AL"/>
        </w:rPr>
        <w:t xml:space="preserve"> është paraqitur në përputhje me Rregulloren e Kuvendit.</w:t>
      </w:r>
    </w:p>
    <w:p w14:paraId="4E9C6780" w14:textId="21F4CAEE" w:rsidR="00854BFA" w:rsidRDefault="00854BFA" w:rsidP="00BF4BDD">
      <w:pPr>
        <w:pStyle w:val="Default"/>
        <w:spacing w:line="276" w:lineRule="auto"/>
        <w:jc w:val="both"/>
        <w:rPr>
          <w:lang w:val="sq-AL"/>
        </w:rPr>
      </w:pPr>
    </w:p>
    <w:p w14:paraId="4719D298" w14:textId="77777777" w:rsidR="00FA3887" w:rsidRPr="00A7540F" w:rsidRDefault="00FA3887" w:rsidP="00BF4BDD">
      <w:pPr>
        <w:pStyle w:val="Default"/>
        <w:spacing w:line="276" w:lineRule="auto"/>
        <w:jc w:val="both"/>
        <w:rPr>
          <w:lang w:val="sq-AL"/>
        </w:rPr>
      </w:pPr>
    </w:p>
    <w:p w14:paraId="3DA917DE" w14:textId="77777777" w:rsidR="00B35024" w:rsidRDefault="00B35024" w:rsidP="00BF4BDD">
      <w:pPr>
        <w:tabs>
          <w:tab w:val="left" w:pos="7635"/>
        </w:tabs>
        <w:spacing w:line="276" w:lineRule="auto"/>
        <w:jc w:val="center"/>
        <w:rPr>
          <w:b/>
          <w:lang w:val="sq-AL"/>
        </w:rPr>
      </w:pPr>
    </w:p>
    <w:p w14:paraId="7E8F7051" w14:textId="2CD60098" w:rsidR="00D85B0E" w:rsidRPr="00A7540F" w:rsidRDefault="007C6700" w:rsidP="007C6700">
      <w:pPr>
        <w:tabs>
          <w:tab w:val="left" w:pos="7635"/>
        </w:tabs>
        <w:spacing w:line="276" w:lineRule="auto"/>
        <w:rPr>
          <w:lang w:val="sq-AL"/>
        </w:rPr>
      </w:pPr>
      <w:r w:rsidRPr="00A7540F">
        <w:rPr>
          <w:b/>
          <w:lang w:val="sq-AL"/>
        </w:rPr>
        <w:t>Relator</w:t>
      </w:r>
      <w:r w:rsidRPr="00A7540F">
        <w:rPr>
          <w:b/>
          <w:lang w:val="sq-AL"/>
        </w:rPr>
        <w:t xml:space="preserve"> </w:t>
      </w:r>
      <w:r>
        <w:rPr>
          <w:b/>
          <w:lang w:val="sq-AL"/>
        </w:rPr>
        <w:t xml:space="preserve">                                                                                                                    </w:t>
      </w:r>
      <w:r w:rsidR="00530718" w:rsidRPr="00A7540F">
        <w:rPr>
          <w:b/>
          <w:lang w:val="sq-AL"/>
        </w:rPr>
        <w:t>K</w:t>
      </w:r>
      <w:r w:rsidR="00E369EB" w:rsidRPr="00A7540F">
        <w:rPr>
          <w:b/>
          <w:lang w:val="sq-AL"/>
        </w:rPr>
        <w:t>ryetar</w:t>
      </w:r>
      <w:r>
        <w:rPr>
          <w:lang w:val="sq-AL"/>
        </w:rPr>
        <w:t xml:space="preserve"> </w:t>
      </w:r>
    </w:p>
    <w:p w14:paraId="1A18EF3E" w14:textId="77777777" w:rsidR="007C6700" w:rsidRDefault="007C6700" w:rsidP="007C6700">
      <w:pPr>
        <w:tabs>
          <w:tab w:val="left" w:pos="360"/>
          <w:tab w:val="center" w:pos="4770"/>
          <w:tab w:val="left" w:pos="7635"/>
        </w:tabs>
        <w:spacing w:line="276" w:lineRule="auto"/>
        <w:rPr>
          <w:lang w:val="sq-AL"/>
        </w:rPr>
      </w:pPr>
    </w:p>
    <w:p w14:paraId="1C18B1A2" w14:textId="48256877" w:rsidR="003D3358" w:rsidRPr="00A7540F" w:rsidRDefault="007C6700" w:rsidP="007C6700">
      <w:pPr>
        <w:tabs>
          <w:tab w:val="left" w:pos="360"/>
          <w:tab w:val="center" w:pos="4770"/>
          <w:tab w:val="left" w:pos="7635"/>
        </w:tabs>
        <w:spacing w:line="276" w:lineRule="auto"/>
        <w:rPr>
          <w:lang w:val="sq-AL"/>
        </w:rPr>
      </w:pPr>
      <w:proofErr w:type="spellStart"/>
      <w:r>
        <w:rPr>
          <w:lang w:val="sq-AL"/>
        </w:rPr>
        <w:t>Ilirjan</w:t>
      </w:r>
      <w:proofErr w:type="spellEnd"/>
      <w:r>
        <w:rPr>
          <w:lang w:val="sq-AL"/>
        </w:rPr>
        <w:t xml:space="preserve"> PENDAVINJI</w:t>
      </w:r>
      <w:r>
        <w:rPr>
          <w:lang w:val="sq-AL"/>
        </w:rPr>
        <w:tab/>
        <w:t xml:space="preserve">                                                                                                </w:t>
      </w:r>
      <w:r w:rsidR="00E369EB" w:rsidRPr="00A7540F">
        <w:rPr>
          <w:lang w:val="sq-AL"/>
        </w:rPr>
        <w:t>Bledar ÇUÇI</w:t>
      </w:r>
    </w:p>
    <w:p w14:paraId="390637C8" w14:textId="5F40E004" w:rsidR="005F2F2F" w:rsidRPr="00A7540F" w:rsidRDefault="005F2F2F" w:rsidP="00BF4BDD">
      <w:pPr>
        <w:tabs>
          <w:tab w:val="left" w:pos="7635"/>
        </w:tabs>
        <w:spacing w:line="276" w:lineRule="auto"/>
        <w:jc w:val="center"/>
        <w:rPr>
          <w:b/>
          <w:lang w:val="sq-AL"/>
        </w:rPr>
      </w:pPr>
      <w:bookmarkStart w:id="1" w:name="_GoBack"/>
      <w:bookmarkEnd w:id="1"/>
    </w:p>
    <w:sectPr w:rsidR="005F2F2F" w:rsidRPr="00A7540F" w:rsidSect="00854BFA">
      <w:headerReference w:type="default" r:id="rId9"/>
      <w:footerReference w:type="even" r:id="rId10"/>
      <w:footerReference w:type="default" r:id="rId11"/>
      <w:pgSz w:w="12240" w:h="15840"/>
      <w:pgMar w:top="0" w:right="1350" w:bottom="1890" w:left="135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B1165" w14:textId="77777777" w:rsidR="00892B88" w:rsidRDefault="00892B88">
      <w:r>
        <w:separator/>
      </w:r>
    </w:p>
  </w:endnote>
  <w:endnote w:type="continuationSeparator" w:id="0">
    <w:p w14:paraId="473D3F73" w14:textId="77777777" w:rsidR="00892B88" w:rsidRDefault="00892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92">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A2995" w14:textId="77777777" w:rsidR="00576613" w:rsidRDefault="00576613" w:rsidP="008347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9A0CC0" w14:textId="77777777" w:rsidR="00576613" w:rsidRDefault="00576613" w:rsidP="00DF7FD6">
    <w:pPr>
      <w:pStyle w:val="Footer"/>
      <w:ind w:right="360"/>
    </w:pPr>
  </w:p>
  <w:p w14:paraId="61BC4501" w14:textId="77777777" w:rsidR="00576613" w:rsidRDefault="0057661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234AB" w14:textId="5A0C1106" w:rsidR="00576613" w:rsidRPr="003B5BFB" w:rsidRDefault="00576613" w:rsidP="00A7540F">
    <w:pPr>
      <w:pStyle w:val="Footer"/>
      <w:rPr>
        <w:caps/>
        <w:noProof/>
        <w:color w:val="5B9BD5"/>
      </w:rPr>
    </w:pPr>
    <w:r w:rsidRPr="003B5BFB">
      <w:rPr>
        <w:caps/>
        <w:color w:val="5B9BD5"/>
      </w:rPr>
      <w:fldChar w:fldCharType="begin"/>
    </w:r>
    <w:r w:rsidRPr="003B5BFB">
      <w:rPr>
        <w:caps/>
        <w:color w:val="5B9BD5"/>
      </w:rPr>
      <w:instrText xml:space="preserve"> PAGE   \* MERGEFORMAT </w:instrText>
    </w:r>
    <w:r w:rsidRPr="003B5BFB">
      <w:rPr>
        <w:caps/>
        <w:color w:val="5B9BD5"/>
      </w:rPr>
      <w:fldChar w:fldCharType="separate"/>
    </w:r>
    <w:r w:rsidR="009E0CE3">
      <w:rPr>
        <w:caps/>
        <w:noProof/>
        <w:color w:val="5B9BD5"/>
      </w:rPr>
      <w:t>5</w:t>
    </w:r>
    <w:r w:rsidRPr="003B5BFB">
      <w:rPr>
        <w:caps/>
        <w:noProof/>
        <w:color w:val="5B9BD5"/>
      </w:rPr>
      <w:fldChar w:fldCharType="end"/>
    </w:r>
  </w:p>
  <w:p w14:paraId="44AB599D" w14:textId="77777777" w:rsidR="00576613" w:rsidRDefault="00576613" w:rsidP="00DF7FD6">
    <w:pPr>
      <w:pStyle w:val="Footer"/>
      <w:ind w:right="360"/>
    </w:pPr>
  </w:p>
  <w:p w14:paraId="5AC2C4E1" w14:textId="77777777" w:rsidR="00576613" w:rsidRDefault="0057661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C6A5E" w14:textId="77777777" w:rsidR="00892B88" w:rsidRDefault="00892B88">
      <w:r>
        <w:separator/>
      </w:r>
    </w:p>
  </w:footnote>
  <w:footnote w:type="continuationSeparator" w:id="0">
    <w:p w14:paraId="4A7D6620" w14:textId="77777777" w:rsidR="00892B88" w:rsidRDefault="00892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F8C8" w14:textId="77777777" w:rsidR="00576613" w:rsidRDefault="00576613">
    <w:pPr>
      <w:pStyle w:val="Header"/>
    </w:pPr>
  </w:p>
  <w:p w14:paraId="5CEF4B57" w14:textId="77777777" w:rsidR="00576613" w:rsidRDefault="0057661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0F836F4"/>
    <w:lvl w:ilvl="0">
      <w:start w:val="1"/>
      <w:numFmt w:val="decimal"/>
      <w:pStyle w:val="ListNumber"/>
      <w:lvlText w:val="%1."/>
      <w:lvlJc w:val="left"/>
      <w:pPr>
        <w:tabs>
          <w:tab w:val="num" w:pos="360"/>
        </w:tabs>
        <w:ind w:left="360" w:hanging="360"/>
      </w:pPr>
    </w:lvl>
  </w:abstractNum>
  <w:abstractNum w:abstractNumId="1" w15:restartNumberingAfterBreak="0">
    <w:nsid w:val="03B02B64"/>
    <w:multiLevelType w:val="hybridMultilevel"/>
    <w:tmpl w:val="FBD00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60677"/>
    <w:multiLevelType w:val="multilevel"/>
    <w:tmpl w:val="EDFA2496"/>
    <w:styleLink w:val="CurrentList2"/>
    <w:lvl w:ilvl="0">
      <w:start w:val="1"/>
      <w:numFmt w:val="lowerLetter"/>
      <w:lvlText w:val="%1)"/>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1B6CAC"/>
    <w:multiLevelType w:val="hybridMultilevel"/>
    <w:tmpl w:val="B1F69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83BDA"/>
    <w:multiLevelType w:val="multilevel"/>
    <w:tmpl w:val="CD9A43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33BB0"/>
    <w:multiLevelType w:val="hybridMultilevel"/>
    <w:tmpl w:val="0F360EA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1F303D37"/>
    <w:multiLevelType w:val="multilevel"/>
    <w:tmpl w:val="C6BEF4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C430F"/>
    <w:multiLevelType w:val="multilevel"/>
    <w:tmpl w:val="9D705C9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333B0D"/>
    <w:multiLevelType w:val="hybridMultilevel"/>
    <w:tmpl w:val="4FA6F91E"/>
    <w:lvl w:ilvl="0" w:tplc="04090001">
      <w:start w:val="1"/>
      <w:numFmt w:val="bullet"/>
      <w:lvlText w:val=""/>
      <w:lvlJc w:val="left"/>
      <w:pPr>
        <w:ind w:left="779" w:hanging="360"/>
      </w:pPr>
      <w:rPr>
        <w:rFonts w:ascii="Symbol" w:hAnsi="Symbol" w:hint="default"/>
      </w:rPr>
    </w:lvl>
    <w:lvl w:ilvl="1" w:tplc="041C0003" w:tentative="1">
      <w:start w:val="1"/>
      <w:numFmt w:val="bullet"/>
      <w:lvlText w:val="o"/>
      <w:lvlJc w:val="left"/>
      <w:pPr>
        <w:ind w:left="1499" w:hanging="360"/>
      </w:pPr>
      <w:rPr>
        <w:rFonts w:ascii="Courier New" w:hAnsi="Courier New" w:cs="Courier New" w:hint="default"/>
      </w:rPr>
    </w:lvl>
    <w:lvl w:ilvl="2" w:tplc="041C0005" w:tentative="1">
      <w:start w:val="1"/>
      <w:numFmt w:val="bullet"/>
      <w:lvlText w:val=""/>
      <w:lvlJc w:val="left"/>
      <w:pPr>
        <w:ind w:left="2219" w:hanging="360"/>
      </w:pPr>
      <w:rPr>
        <w:rFonts w:ascii="Wingdings" w:hAnsi="Wingdings" w:hint="default"/>
      </w:rPr>
    </w:lvl>
    <w:lvl w:ilvl="3" w:tplc="041C0001" w:tentative="1">
      <w:start w:val="1"/>
      <w:numFmt w:val="bullet"/>
      <w:lvlText w:val=""/>
      <w:lvlJc w:val="left"/>
      <w:pPr>
        <w:ind w:left="2939" w:hanging="360"/>
      </w:pPr>
      <w:rPr>
        <w:rFonts w:ascii="Symbol" w:hAnsi="Symbol" w:hint="default"/>
      </w:rPr>
    </w:lvl>
    <w:lvl w:ilvl="4" w:tplc="041C0003" w:tentative="1">
      <w:start w:val="1"/>
      <w:numFmt w:val="bullet"/>
      <w:lvlText w:val="o"/>
      <w:lvlJc w:val="left"/>
      <w:pPr>
        <w:ind w:left="3659" w:hanging="360"/>
      </w:pPr>
      <w:rPr>
        <w:rFonts w:ascii="Courier New" w:hAnsi="Courier New" w:cs="Courier New" w:hint="default"/>
      </w:rPr>
    </w:lvl>
    <w:lvl w:ilvl="5" w:tplc="041C0005" w:tentative="1">
      <w:start w:val="1"/>
      <w:numFmt w:val="bullet"/>
      <w:lvlText w:val=""/>
      <w:lvlJc w:val="left"/>
      <w:pPr>
        <w:ind w:left="4379" w:hanging="360"/>
      </w:pPr>
      <w:rPr>
        <w:rFonts w:ascii="Wingdings" w:hAnsi="Wingdings" w:hint="default"/>
      </w:rPr>
    </w:lvl>
    <w:lvl w:ilvl="6" w:tplc="041C0001" w:tentative="1">
      <w:start w:val="1"/>
      <w:numFmt w:val="bullet"/>
      <w:lvlText w:val=""/>
      <w:lvlJc w:val="left"/>
      <w:pPr>
        <w:ind w:left="5099" w:hanging="360"/>
      </w:pPr>
      <w:rPr>
        <w:rFonts w:ascii="Symbol" w:hAnsi="Symbol" w:hint="default"/>
      </w:rPr>
    </w:lvl>
    <w:lvl w:ilvl="7" w:tplc="041C0003" w:tentative="1">
      <w:start w:val="1"/>
      <w:numFmt w:val="bullet"/>
      <w:lvlText w:val="o"/>
      <w:lvlJc w:val="left"/>
      <w:pPr>
        <w:ind w:left="5819" w:hanging="360"/>
      </w:pPr>
      <w:rPr>
        <w:rFonts w:ascii="Courier New" w:hAnsi="Courier New" w:cs="Courier New" w:hint="default"/>
      </w:rPr>
    </w:lvl>
    <w:lvl w:ilvl="8" w:tplc="041C0005" w:tentative="1">
      <w:start w:val="1"/>
      <w:numFmt w:val="bullet"/>
      <w:lvlText w:val=""/>
      <w:lvlJc w:val="left"/>
      <w:pPr>
        <w:ind w:left="6539" w:hanging="360"/>
      </w:pPr>
      <w:rPr>
        <w:rFonts w:ascii="Wingdings" w:hAnsi="Wingdings" w:hint="default"/>
      </w:rPr>
    </w:lvl>
  </w:abstractNum>
  <w:abstractNum w:abstractNumId="9" w15:restartNumberingAfterBreak="0">
    <w:nsid w:val="22BF4374"/>
    <w:multiLevelType w:val="hybridMultilevel"/>
    <w:tmpl w:val="B7640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5A5C67"/>
    <w:multiLevelType w:val="multilevel"/>
    <w:tmpl w:val="443E60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A5372"/>
    <w:multiLevelType w:val="hybridMultilevel"/>
    <w:tmpl w:val="45A43BC6"/>
    <w:lvl w:ilvl="0" w:tplc="FFFFFFFF">
      <w:start w:val="1"/>
      <w:numFmt w:val="decimal"/>
      <w:lvlText w:val="%1."/>
      <w:lvlJc w:val="left"/>
      <w:pPr>
        <w:ind w:left="630" w:hanging="360"/>
      </w:p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2" w15:restartNumberingAfterBreak="0">
    <w:nsid w:val="2C6E2DC1"/>
    <w:multiLevelType w:val="multilevel"/>
    <w:tmpl w:val="DDDE09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E82E44"/>
    <w:multiLevelType w:val="hybridMultilevel"/>
    <w:tmpl w:val="9948DE8A"/>
    <w:lvl w:ilvl="0" w:tplc="E7101854">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30A55657"/>
    <w:multiLevelType w:val="hybridMultilevel"/>
    <w:tmpl w:val="3A1CC086"/>
    <w:lvl w:ilvl="0" w:tplc="0409000F">
      <w:start w:val="1"/>
      <w:numFmt w:val="decimal"/>
      <w:lvlText w:val="%1."/>
      <w:lvlJc w:val="left"/>
      <w:pPr>
        <w:ind w:left="720" w:hanging="360"/>
      </w:pPr>
    </w:lvl>
    <w:lvl w:ilvl="1" w:tplc="772EADFE">
      <w:start w:val="1"/>
      <w:numFmt w:val="lowerLetter"/>
      <w:lvlText w:val="%2."/>
      <w:lvlJc w:val="left"/>
      <w:pPr>
        <w:ind w:left="1440" w:hanging="360"/>
      </w:pPr>
      <w:rPr>
        <w:rFonts w:hint="default"/>
        <w:color w:val="FF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F3F6E"/>
    <w:multiLevelType w:val="multilevel"/>
    <w:tmpl w:val="3756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7E7ECD"/>
    <w:multiLevelType w:val="hybridMultilevel"/>
    <w:tmpl w:val="B4CEEE5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15:restartNumberingAfterBreak="0">
    <w:nsid w:val="34BF3105"/>
    <w:multiLevelType w:val="multilevel"/>
    <w:tmpl w:val="7EE8F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716BEA"/>
    <w:multiLevelType w:val="multilevel"/>
    <w:tmpl w:val="8338647A"/>
    <w:lvl w:ilvl="0">
      <w:numFmt w:val="bullet"/>
      <w:lvlText w:val="-"/>
      <w:lvlJc w:val="left"/>
      <w:pPr>
        <w:tabs>
          <w:tab w:val="num" w:pos="720"/>
        </w:tabs>
        <w:ind w:left="720" w:hanging="360"/>
      </w:pPr>
      <w:rPr>
        <w:rFonts w:ascii="Times New Roman" w:eastAsia="Calibri" w:hAnsi="Times New Roman" w:cs="Times New Roman" w:hint="default"/>
        <w:color w:val="auto"/>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CB66C4"/>
    <w:multiLevelType w:val="hybridMultilevel"/>
    <w:tmpl w:val="51D25022"/>
    <w:lvl w:ilvl="0" w:tplc="B532B534">
      <w:numFmt w:val="bullet"/>
      <w:lvlText w:val="-"/>
      <w:lvlJc w:val="left"/>
      <w:pPr>
        <w:ind w:left="630" w:hanging="360"/>
      </w:pPr>
      <w:rPr>
        <w:rFonts w:ascii="Times New Roman" w:eastAsia="Times New Roman" w:hAnsi="Times New Roman" w:cs="Times New Roman" w:hint="default"/>
      </w:rPr>
    </w:lvl>
    <w:lvl w:ilvl="1" w:tplc="041C0003" w:tentative="1">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20" w15:restartNumberingAfterBreak="0">
    <w:nsid w:val="3EAD2A8C"/>
    <w:multiLevelType w:val="multilevel"/>
    <w:tmpl w:val="218C47C4"/>
    <w:lvl w:ilvl="0">
      <w:numFmt w:val="bullet"/>
      <w:lvlText w:val="-"/>
      <w:lvlJc w:val="left"/>
      <w:pPr>
        <w:tabs>
          <w:tab w:val="num" w:pos="720"/>
        </w:tabs>
        <w:ind w:left="720" w:hanging="360"/>
      </w:pPr>
      <w:rPr>
        <w:rFonts w:ascii="Times New Roman" w:eastAsia="Calibri" w:hAnsi="Times New Roman" w:cs="Times New Roman"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5D1254"/>
    <w:multiLevelType w:val="hybridMultilevel"/>
    <w:tmpl w:val="9EB89670"/>
    <w:styleLink w:val="CurrentList21"/>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128636D"/>
    <w:multiLevelType w:val="multilevel"/>
    <w:tmpl w:val="218C47C4"/>
    <w:lvl w:ilvl="0">
      <w:numFmt w:val="bullet"/>
      <w:lvlText w:val="-"/>
      <w:lvlJc w:val="left"/>
      <w:pPr>
        <w:tabs>
          <w:tab w:val="num" w:pos="720"/>
        </w:tabs>
        <w:ind w:left="720" w:hanging="360"/>
      </w:pPr>
      <w:rPr>
        <w:rFonts w:ascii="Times New Roman" w:eastAsia="Calibri" w:hAnsi="Times New Roman" w:cs="Times New Roman"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86F40"/>
    <w:multiLevelType w:val="hybridMultilevel"/>
    <w:tmpl w:val="0678995A"/>
    <w:styleLink w:val="CurrentList11"/>
    <w:lvl w:ilvl="0" w:tplc="986A869A">
      <w:start w:val="1"/>
      <w:numFmt w:val="decimal"/>
      <w:lvlText w:val="%1."/>
      <w:lvlJc w:val="left"/>
      <w:pPr>
        <w:ind w:left="750" w:hanging="390"/>
      </w:pPr>
      <w:rPr>
        <w:rFonts w:ascii="Times New Roman" w:hAnsi="Times New Roman" w:cs="Times New Roman" w:hint="default"/>
        <w:sz w:val="24"/>
        <w:szCs w:val="24"/>
      </w:rPr>
    </w:lvl>
    <w:lvl w:ilvl="1" w:tplc="04090017">
      <w:start w:val="1"/>
      <w:numFmt w:val="lowerLetter"/>
      <w:lvlText w:val="%2)"/>
      <w:lvlJc w:val="left"/>
      <w:pPr>
        <w:ind w:left="786"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94D6483"/>
    <w:multiLevelType w:val="multilevel"/>
    <w:tmpl w:val="9A0C340A"/>
    <w:styleLink w:val="CurrentList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4FFD5D93"/>
    <w:multiLevelType w:val="hybridMultilevel"/>
    <w:tmpl w:val="D79E7632"/>
    <w:lvl w:ilvl="0" w:tplc="041C0017">
      <w:start w:val="2"/>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15:restartNumberingAfterBreak="0">
    <w:nsid w:val="55BC6078"/>
    <w:multiLevelType w:val="multilevel"/>
    <w:tmpl w:val="87FEC12C"/>
    <w:lvl w:ilvl="0">
      <w:numFmt w:val="bullet"/>
      <w:lvlText w:val="-"/>
      <w:lvlJc w:val="left"/>
      <w:pPr>
        <w:tabs>
          <w:tab w:val="num" w:pos="720"/>
        </w:tabs>
        <w:ind w:left="720" w:hanging="360"/>
      </w:pPr>
      <w:rPr>
        <w:rFonts w:ascii="Times New Roman" w:eastAsia="Calibri" w:hAnsi="Times New Roman" w:cs="Times New Roman"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DA1ACB"/>
    <w:multiLevelType w:val="multilevel"/>
    <w:tmpl w:val="11F69064"/>
    <w:lvl w:ilvl="0">
      <w:numFmt w:val="bullet"/>
      <w:lvlText w:val="-"/>
      <w:lvlJc w:val="left"/>
      <w:pPr>
        <w:tabs>
          <w:tab w:val="num" w:pos="720"/>
        </w:tabs>
        <w:ind w:left="720" w:hanging="360"/>
      </w:pPr>
      <w:rPr>
        <w:rFonts w:ascii="Times New Roman" w:eastAsia="Calibri" w:hAnsi="Times New Roman" w:cs="Times New Roman" w:hint="default"/>
        <w:color w:val="auto"/>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A4447C"/>
    <w:multiLevelType w:val="multilevel"/>
    <w:tmpl w:val="F1F86ADE"/>
    <w:lvl w:ilvl="0">
      <w:numFmt w:val="bullet"/>
      <w:lvlText w:val="-"/>
      <w:lvlJc w:val="left"/>
      <w:pPr>
        <w:tabs>
          <w:tab w:val="num" w:pos="720"/>
        </w:tabs>
        <w:ind w:left="720" w:hanging="360"/>
      </w:pPr>
      <w:rPr>
        <w:rFonts w:ascii="Times New Roman" w:eastAsia="Calibri" w:hAnsi="Times New Roman" w:cs="Times New Roman" w:hint="default"/>
        <w:color w:val="auto"/>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F01A69"/>
    <w:multiLevelType w:val="hybridMultilevel"/>
    <w:tmpl w:val="C562D5CE"/>
    <w:lvl w:ilvl="0" w:tplc="FFFFFFFF">
      <w:start w:val="1"/>
      <w:numFmt w:val="decimal"/>
      <w:lvlText w:val="%1."/>
      <w:lvlJc w:val="left"/>
      <w:pPr>
        <w:ind w:left="630" w:hanging="360"/>
      </w:p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num w:numId="1">
    <w:abstractNumId w:val="9"/>
  </w:num>
  <w:num w:numId="2">
    <w:abstractNumId w:val="3"/>
  </w:num>
  <w:num w:numId="3">
    <w:abstractNumId w:val="1"/>
  </w:num>
  <w:num w:numId="4">
    <w:abstractNumId w:val="2"/>
  </w:num>
  <w:num w:numId="5">
    <w:abstractNumId w:val="21"/>
  </w:num>
  <w:num w:numId="6">
    <w:abstractNumId w:val="23"/>
  </w:num>
  <w:num w:numId="7">
    <w:abstractNumId w:val="24"/>
  </w:num>
  <w:num w:numId="8">
    <w:abstractNumId w:val="8"/>
  </w:num>
  <w:num w:numId="9">
    <w:abstractNumId w:val="16"/>
  </w:num>
  <w:num w:numId="10">
    <w:abstractNumId w:val="5"/>
  </w:num>
  <w:num w:numId="11">
    <w:abstractNumId w:val="0"/>
  </w:num>
  <w:num w:numId="12">
    <w:abstractNumId w:val="14"/>
  </w:num>
  <w:num w:numId="13">
    <w:abstractNumId w:val="25"/>
  </w:num>
  <w:num w:numId="14">
    <w:abstractNumId w:val="11"/>
  </w:num>
  <w:num w:numId="15">
    <w:abstractNumId w:val="29"/>
  </w:num>
  <w:num w:numId="16">
    <w:abstractNumId w:val="19"/>
  </w:num>
  <w:num w:numId="17">
    <w:abstractNumId w:val="6"/>
  </w:num>
  <w:num w:numId="18">
    <w:abstractNumId w:val="26"/>
  </w:num>
  <w:num w:numId="19">
    <w:abstractNumId w:val="22"/>
  </w:num>
  <w:num w:numId="20">
    <w:abstractNumId w:val="20"/>
  </w:num>
  <w:num w:numId="21">
    <w:abstractNumId w:val="28"/>
  </w:num>
  <w:num w:numId="22">
    <w:abstractNumId w:val="18"/>
  </w:num>
  <w:num w:numId="23">
    <w:abstractNumId w:val="27"/>
  </w:num>
  <w:num w:numId="24">
    <w:abstractNumId w:val="7"/>
  </w:num>
  <w:num w:numId="25">
    <w:abstractNumId w:val="10"/>
  </w:num>
  <w:num w:numId="26">
    <w:abstractNumId w:val="12"/>
  </w:num>
  <w:num w:numId="27">
    <w:abstractNumId w:val="13"/>
  </w:num>
  <w:num w:numId="28">
    <w:abstractNumId w:val="15"/>
  </w:num>
  <w:num w:numId="29">
    <w:abstractNumId w:val="17"/>
  </w:num>
  <w:num w:numId="30">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AF1"/>
    <w:rsid w:val="0000293B"/>
    <w:rsid w:val="00003328"/>
    <w:rsid w:val="00006755"/>
    <w:rsid w:val="000123F2"/>
    <w:rsid w:val="00023AF4"/>
    <w:rsid w:val="000266D2"/>
    <w:rsid w:val="000272A0"/>
    <w:rsid w:val="0003198E"/>
    <w:rsid w:val="00031B5D"/>
    <w:rsid w:val="00033ECA"/>
    <w:rsid w:val="00036622"/>
    <w:rsid w:val="00040E4A"/>
    <w:rsid w:val="00042644"/>
    <w:rsid w:val="0004641A"/>
    <w:rsid w:val="00052324"/>
    <w:rsid w:val="00052CA7"/>
    <w:rsid w:val="000539CD"/>
    <w:rsid w:val="00055041"/>
    <w:rsid w:val="000576BB"/>
    <w:rsid w:val="0005789F"/>
    <w:rsid w:val="00062755"/>
    <w:rsid w:val="00062FBA"/>
    <w:rsid w:val="000642A6"/>
    <w:rsid w:val="0006447A"/>
    <w:rsid w:val="00066C08"/>
    <w:rsid w:val="000674DC"/>
    <w:rsid w:val="000677E6"/>
    <w:rsid w:val="000705B3"/>
    <w:rsid w:val="00073D39"/>
    <w:rsid w:val="0007627D"/>
    <w:rsid w:val="00077472"/>
    <w:rsid w:val="00077679"/>
    <w:rsid w:val="00077BF7"/>
    <w:rsid w:val="000829D4"/>
    <w:rsid w:val="00082C72"/>
    <w:rsid w:val="00084A60"/>
    <w:rsid w:val="0008557D"/>
    <w:rsid w:val="00092328"/>
    <w:rsid w:val="00093C12"/>
    <w:rsid w:val="00094B2B"/>
    <w:rsid w:val="000A0AA6"/>
    <w:rsid w:val="000A0CFE"/>
    <w:rsid w:val="000A2072"/>
    <w:rsid w:val="000A3645"/>
    <w:rsid w:val="000B1750"/>
    <w:rsid w:val="000B3F71"/>
    <w:rsid w:val="000B46BF"/>
    <w:rsid w:val="000B533C"/>
    <w:rsid w:val="000B6FF7"/>
    <w:rsid w:val="000C06B0"/>
    <w:rsid w:val="000C1EA0"/>
    <w:rsid w:val="000C68CA"/>
    <w:rsid w:val="000C7058"/>
    <w:rsid w:val="000D40AE"/>
    <w:rsid w:val="000D6DB5"/>
    <w:rsid w:val="000E0E3C"/>
    <w:rsid w:val="000E1CCB"/>
    <w:rsid w:val="000E5338"/>
    <w:rsid w:val="000E65E3"/>
    <w:rsid w:val="000F001C"/>
    <w:rsid w:val="000F119A"/>
    <w:rsid w:val="000F23F1"/>
    <w:rsid w:val="000F2F95"/>
    <w:rsid w:val="000F4F19"/>
    <w:rsid w:val="000F50A2"/>
    <w:rsid w:val="000F6D23"/>
    <w:rsid w:val="001028D1"/>
    <w:rsid w:val="00105DFC"/>
    <w:rsid w:val="00111097"/>
    <w:rsid w:val="001134C4"/>
    <w:rsid w:val="001176A1"/>
    <w:rsid w:val="00121B3F"/>
    <w:rsid w:val="0012531D"/>
    <w:rsid w:val="001274A7"/>
    <w:rsid w:val="001302E9"/>
    <w:rsid w:val="00130983"/>
    <w:rsid w:val="001311B0"/>
    <w:rsid w:val="00131554"/>
    <w:rsid w:val="00135C0C"/>
    <w:rsid w:val="00136431"/>
    <w:rsid w:val="00141F4C"/>
    <w:rsid w:val="0014261F"/>
    <w:rsid w:val="0014376F"/>
    <w:rsid w:val="001437BE"/>
    <w:rsid w:val="00145EBD"/>
    <w:rsid w:val="0015245C"/>
    <w:rsid w:val="00153005"/>
    <w:rsid w:val="0015377C"/>
    <w:rsid w:val="00154112"/>
    <w:rsid w:val="0015704C"/>
    <w:rsid w:val="001645CC"/>
    <w:rsid w:val="00164EE0"/>
    <w:rsid w:val="00166451"/>
    <w:rsid w:val="0016713D"/>
    <w:rsid w:val="00170708"/>
    <w:rsid w:val="00177481"/>
    <w:rsid w:val="00183B49"/>
    <w:rsid w:val="00186A14"/>
    <w:rsid w:val="0019555F"/>
    <w:rsid w:val="001A66FE"/>
    <w:rsid w:val="001B07C0"/>
    <w:rsid w:val="001B1AC9"/>
    <w:rsid w:val="001B3511"/>
    <w:rsid w:val="001B5639"/>
    <w:rsid w:val="001C629A"/>
    <w:rsid w:val="001C7CE6"/>
    <w:rsid w:val="001D00D9"/>
    <w:rsid w:val="001D4259"/>
    <w:rsid w:val="001D5A29"/>
    <w:rsid w:val="001D72EF"/>
    <w:rsid w:val="001E00F4"/>
    <w:rsid w:val="001E23E7"/>
    <w:rsid w:val="001E50BB"/>
    <w:rsid w:val="001E54BC"/>
    <w:rsid w:val="001E5B97"/>
    <w:rsid w:val="001F1477"/>
    <w:rsid w:val="001F1A4E"/>
    <w:rsid w:val="001F29CD"/>
    <w:rsid w:val="001F62CE"/>
    <w:rsid w:val="001F73F9"/>
    <w:rsid w:val="001F7906"/>
    <w:rsid w:val="00200C2B"/>
    <w:rsid w:val="00202EF6"/>
    <w:rsid w:val="00204101"/>
    <w:rsid w:val="002047F7"/>
    <w:rsid w:val="00204CD1"/>
    <w:rsid w:val="00204E65"/>
    <w:rsid w:val="002071BF"/>
    <w:rsid w:val="002134B7"/>
    <w:rsid w:val="00215C0D"/>
    <w:rsid w:val="002161B1"/>
    <w:rsid w:val="00217F88"/>
    <w:rsid w:val="002203E2"/>
    <w:rsid w:val="002223CD"/>
    <w:rsid w:val="0022315D"/>
    <w:rsid w:val="00231A93"/>
    <w:rsid w:val="00233640"/>
    <w:rsid w:val="00233ED4"/>
    <w:rsid w:val="00233FE0"/>
    <w:rsid w:val="00236207"/>
    <w:rsid w:val="00236D1A"/>
    <w:rsid w:val="0024011E"/>
    <w:rsid w:val="0024352F"/>
    <w:rsid w:val="00244BC3"/>
    <w:rsid w:val="00244BC6"/>
    <w:rsid w:val="00246D5D"/>
    <w:rsid w:val="00247035"/>
    <w:rsid w:val="00250B58"/>
    <w:rsid w:val="00251B09"/>
    <w:rsid w:val="00252CE3"/>
    <w:rsid w:val="0025470D"/>
    <w:rsid w:val="00254C58"/>
    <w:rsid w:val="002558E1"/>
    <w:rsid w:val="002558F8"/>
    <w:rsid w:val="0025773D"/>
    <w:rsid w:val="00260BE6"/>
    <w:rsid w:val="00263378"/>
    <w:rsid w:val="00263572"/>
    <w:rsid w:val="002652AC"/>
    <w:rsid w:val="0026797A"/>
    <w:rsid w:val="00272FF8"/>
    <w:rsid w:val="00273596"/>
    <w:rsid w:val="00275098"/>
    <w:rsid w:val="00275C45"/>
    <w:rsid w:val="00277CFB"/>
    <w:rsid w:val="00277E24"/>
    <w:rsid w:val="0028101C"/>
    <w:rsid w:val="00282A10"/>
    <w:rsid w:val="00283B4E"/>
    <w:rsid w:val="002845DC"/>
    <w:rsid w:val="00284BED"/>
    <w:rsid w:val="00287769"/>
    <w:rsid w:val="00287F6C"/>
    <w:rsid w:val="00293106"/>
    <w:rsid w:val="00293592"/>
    <w:rsid w:val="00293C94"/>
    <w:rsid w:val="002977A6"/>
    <w:rsid w:val="00297C43"/>
    <w:rsid w:val="002A09CC"/>
    <w:rsid w:val="002A2CAE"/>
    <w:rsid w:val="002A3F6F"/>
    <w:rsid w:val="002A5A85"/>
    <w:rsid w:val="002B0A7B"/>
    <w:rsid w:val="002B1ED1"/>
    <w:rsid w:val="002B26FA"/>
    <w:rsid w:val="002B2D4C"/>
    <w:rsid w:val="002B3E9E"/>
    <w:rsid w:val="002B430F"/>
    <w:rsid w:val="002B549C"/>
    <w:rsid w:val="002B54BD"/>
    <w:rsid w:val="002B5B71"/>
    <w:rsid w:val="002B63A1"/>
    <w:rsid w:val="002B6C73"/>
    <w:rsid w:val="002D1726"/>
    <w:rsid w:val="002D2265"/>
    <w:rsid w:val="002D2D9E"/>
    <w:rsid w:val="002D301D"/>
    <w:rsid w:val="002D6423"/>
    <w:rsid w:val="002E06DA"/>
    <w:rsid w:val="002E0BED"/>
    <w:rsid w:val="002E0F57"/>
    <w:rsid w:val="002E53B0"/>
    <w:rsid w:val="002E6BB7"/>
    <w:rsid w:val="002F034A"/>
    <w:rsid w:val="002F1346"/>
    <w:rsid w:val="002F5B50"/>
    <w:rsid w:val="00300ADD"/>
    <w:rsid w:val="00301F28"/>
    <w:rsid w:val="00302075"/>
    <w:rsid w:val="0030412F"/>
    <w:rsid w:val="00305D2F"/>
    <w:rsid w:val="003143BB"/>
    <w:rsid w:val="0031440B"/>
    <w:rsid w:val="00316301"/>
    <w:rsid w:val="00316FC1"/>
    <w:rsid w:val="00321815"/>
    <w:rsid w:val="00324F39"/>
    <w:rsid w:val="00326069"/>
    <w:rsid w:val="00327725"/>
    <w:rsid w:val="00330152"/>
    <w:rsid w:val="00332CBC"/>
    <w:rsid w:val="00333082"/>
    <w:rsid w:val="0033577A"/>
    <w:rsid w:val="00336C54"/>
    <w:rsid w:val="0033787C"/>
    <w:rsid w:val="00337AF1"/>
    <w:rsid w:val="003415A9"/>
    <w:rsid w:val="00342839"/>
    <w:rsid w:val="0034498D"/>
    <w:rsid w:val="00345065"/>
    <w:rsid w:val="00352714"/>
    <w:rsid w:val="003529C4"/>
    <w:rsid w:val="003535AF"/>
    <w:rsid w:val="00353E05"/>
    <w:rsid w:val="00353F8A"/>
    <w:rsid w:val="00354240"/>
    <w:rsid w:val="00357C31"/>
    <w:rsid w:val="0036325F"/>
    <w:rsid w:val="0036370D"/>
    <w:rsid w:val="00363AE6"/>
    <w:rsid w:val="00363E38"/>
    <w:rsid w:val="0036649F"/>
    <w:rsid w:val="00371814"/>
    <w:rsid w:val="00372B0E"/>
    <w:rsid w:val="00372C0F"/>
    <w:rsid w:val="00377793"/>
    <w:rsid w:val="0037790F"/>
    <w:rsid w:val="00377A33"/>
    <w:rsid w:val="003826AB"/>
    <w:rsid w:val="00385A51"/>
    <w:rsid w:val="00385F6C"/>
    <w:rsid w:val="00386F11"/>
    <w:rsid w:val="00390847"/>
    <w:rsid w:val="003961F1"/>
    <w:rsid w:val="003A0E83"/>
    <w:rsid w:val="003A5230"/>
    <w:rsid w:val="003A597E"/>
    <w:rsid w:val="003B1A19"/>
    <w:rsid w:val="003B26B3"/>
    <w:rsid w:val="003B522E"/>
    <w:rsid w:val="003B5BFB"/>
    <w:rsid w:val="003C09B4"/>
    <w:rsid w:val="003C1D0C"/>
    <w:rsid w:val="003C2136"/>
    <w:rsid w:val="003C2B9C"/>
    <w:rsid w:val="003D09F6"/>
    <w:rsid w:val="003D3358"/>
    <w:rsid w:val="003D61B5"/>
    <w:rsid w:val="003D78FE"/>
    <w:rsid w:val="003E0324"/>
    <w:rsid w:val="003E2757"/>
    <w:rsid w:val="003E70E7"/>
    <w:rsid w:val="003F11DD"/>
    <w:rsid w:val="003F675E"/>
    <w:rsid w:val="00405B5A"/>
    <w:rsid w:val="00406EDA"/>
    <w:rsid w:val="004106AA"/>
    <w:rsid w:val="004107F3"/>
    <w:rsid w:val="00411EF0"/>
    <w:rsid w:val="00413794"/>
    <w:rsid w:val="00414CFB"/>
    <w:rsid w:val="0041580D"/>
    <w:rsid w:val="00416969"/>
    <w:rsid w:val="00421F2F"/>
    <w:rsid w:val="00423892"/>
    <w:rsid w:val="00424464"/>
    <w:rsid w:val="00424CE3"/>
    <w:rsid w:val="0043241E"/>
    <w:rsid w:val="00437C53"/>
    <w:rsid w:val="0044176D"/>
    <w:rsid w:val="00441D77"/>
    <w:rsid w:val="004441B7"/>
    <w:rsid w:val="00446551"/>
    <w:rsid w:val="00450449"/>
    <w:rsid w:val="00453DB9"/>
    <w:rsid w:val="00453F06"/>
    <w:rsid w:val="00454014"/>
    <w:rsid w:val="004540B9"/>
    <w:rsid w:val="0045624B"/>
    <w:rsid w:val="0045662F"/>
    <w:rsid w:val="0045699B"/>
    <w:rsid w:val="00456A73"/>
    <w:rsid w:val="00457206"/>
    <w:rsid w:val="00457C22"/>
    <w:rsid w:val="00460220"/>
    <w:rsid w:val="00465005"/>
    <w:rsid w:val="00466BCE"/>
    <w:rsid w:val="00466E64"/>
    <w:rsid w:val="004756DE"/>
    <w:rsid w:val="00477BBF"/>
    <w:rsid w:val="00482D88"/>
    <w:rsid w:val="004920F9"/>
    <w:rsid w:val="004948EE"/>
    <w:rsid w:val="00495C23"/>
    <w:rsid w:val="004978C7"/>
    <w:rsid w:val="004A1936"/>
    <w:rsid w:val="004A74F8"/>
    <w:rsid w:val="004B21F6"/>
    <w:rsid w:val="004B306D"/>
    <w:rsid w:val="004B3868"/>
    <w:rsid w:val="004B51FE"/>
    <w:rsid w:val="004B657D"/>
    <w:rsid w:val="004B7659"/>
    <w:rsid w:val="004C009B"/>
    <w:rsid w:val="004C054E"/>
    <w:rsid w:val="004C4DFC"/>
    <w:rsid w:val="004C5614"/>
    <w:rsid w:val="004C5EBE"/>
    <w:rsid w:val="004C74E0"/>
    <w:rsid w:val="004D0E7B"/>
    <w:rsid w:val="004D157F"/>
    <w:rsid w:val="004D246B"/>
    <w:rsid w:val="004D391A"/>
    <w:rsid w:val="004D6616"/>
    <w:rsid w:val="004D693E"/>
    <w:rsid w:val="004D7F51"/>
    <w:rsid w:val="004E2E45"/>
    <w:rsid w:val="004E5302"/>
    <w:rsid w:val="004E559F"/>
    <w:rsid w:val="004E569F"/>
    <w:rsid w:val="004F0266"/>
    <w:rsid w:val="004F180D"/>
    <w:rsid w:val="004F22CA"/>
    <w:rsid w:val="004F55F5"/>
    <w:rsid w:val="00502F72"/>
    <w:rsid w:val="00503803"/>
    <w:rsid w:val="00504574"/>
    <w:rsid w:val="00504834"/>
    <w:rsid w:val="0050596C"/>
    <w:rsid w:val="0051303D"/>
    <w:rsid w:val="00514819"/>
    <w:rsid w:val="00522B65"/>
    <w:rsid w:val="00523B91"/>
    <w:rsid w:val="00524529"/>
    <w:rsid w:val="005251E7"/>
    <w:rsid w:val="0052607D"/>
    <w:rsid w:val="00526C7A"/>
    <w:rsid w:val="00527C9B"/>
    <w:rsid w:val="00530718"/>
    <w:rsid w:val="00530918"/>
    <w:rsid w:val="00532D67"/>
    <w:rsid w:val="00532FEF"/>
    <w:rsid w:val="0053409A"/>
    <w:rsid w:val="00535259"/>
    <w:rsid w:val="00535953"/>
    <w:rsid w:val="00535A11"/>
    <w:rsid w:val="0053718A"/>
    <w:rsid w:val="00537F6B"/>
    <w:rsid w:val="00542EF2"/>
    <w:rsid w:val="00544F7E"/>
    <w:rsid w:val="005473C1"/>
    <w:rsid w:val="0055025A"/>
    <w:rsid w:val="005531D3"/>
    <w:rsid w:val="00555031"/>
    <w:rsid w:val="005561B6"/>
    <w:rsid w:val="0055685C"/>
    <w:rsid w:val="00560117"/>
    <w:rsid w:val="00561777"/>
    <w:rsid w:val="00567688"/>
    <w:rsid w:val="00576613"/>
    <w:rsid w:val="00576B98"/>
    <w:rsid w:val="00581790"/>
    <w:rsid w:val="005834C0"/>
    <w:rsid w:val="00590129"/>
    <w:rsid w:val="00595F55"/>
    <w:rsid w:val="005976EC"/>
    <w:rsid w:val="005A301B"/>
    <w:rsid w:val="005A4E90"/>
    <w:rsid w:val="005B1877"/>
    <w:rsid w:val="005B3B04"/>
    <w:rsid w:val="005B47A9"/>
    <w:rsid w:val="005B4E57"/>
    <w:rsid w:val="005C02E8"/>
    <w:rsid w:val="005C09A9"/>
    <w:rsid w:val="005C6C77"/>
    <w:rsid w:val="005C775D"/>
    <w:rsid w:val="005C783F"/>
    <w:rsid w:val="005D4335"/>
    <w:rsid w:val="005D5C5B"/>
    <w:rsid w:val="005E49C4"/>
    <w:rsid w:val="005E5B94"/>
    <w:rsid w:val="005F1CB2"/>
    <w:rsid w:val="005F1E7C"/>
    <w:rsid w:val="005F22B6"/>
    <w:rsid w:val="005F2F2F"/>
    <w:rsid w:val="005F364E"/>
    <w:rsid w:val="005F5A98"/>
    <w:rsid w:val="005F6534"/>
    <w:rsid w:val="00600AA9"/>
    <w:rsid w:val="00601489"/>
    <w:rsid w:val="006074D9"/>
    <w:rsid w:val="00611197"/>
    <w:rsid w:val="00611D0B"/>
    <w:rsid w:val="0061226D"/>
    <w:rsid w:val="00615AAB"/>
    <w:rsid w:val="00621343"/>
    <w:rsid w:val="00623269"/>
    <w:rsid w:val="006259B1"/>
    <w:rsid w:val="00627E86"/>
    <w:rsid w:val="006363A7"/>
    <w:rsid w:val="00641117"/>
    <w:rsid w:val="006419E2"/>
    <w:rsid w:val="00641AD6"/>
    <w:rsid w:val="00642AC3"/>
    <w:rsid w:val="00642FB2"/>
    <w:rsid w:val="00643266"/>
    <w:rsid w:val="006469F2"/>
    <w:rsid w:val="00647156"/>
    <w:rsid w:val="0065171E"/>
    <w:rsid w:val="00652878"/>
    <w:rsid w:val="00662A00"/>
    <w:rsid w:val="00665B94"/>
    <w:rsid w:val="00667881"/>
    <w:rsid w:val="00670934"/>
    <w:rsid w:val="00673AF1"/>
    <w:rsid w:val="00675EDD"/>
    <w:rsid w:val="00681041"/>
    <w:rsid w:val="00687E79"/>
    <w:rsid w:val="0069293A"/>
    <w:rsid w:val="00694D4D"/>
    <w:rsid w:val="00696F52"/>
    <w:rsid w:val="00697DEF"/>
    <w:rsid w:val="006A080A"/>
    <w:rsid w:val="006A22BC"/>
    <w:rsid w:val="006A37AB"/>
    <w:rsid w:val="006A44C5"/>
    <w:rsid w:val="006A4730"/>
    <w:rsid w:val="006A56E6"/>
    <w:rsid w:val="006B063D"/>
    <w:rsid w:val="006B2604"/>
    <w:rsid w:val="006B4582"/>
    <w:rsid w:val="006B6400"/>
    <w:rsid w:val="006B64B4"/>
    <w:rsid w:val="006B6EF4"/>
    <w:rsid w:val="006C109A"/>
    <w:rsid w:val="006C19C3"/>
    <w:rsid w:val="006C24AE"/>
    <w:rsid w:val="006C77E4"/>
    <w:rsid w:val="006D20D8"/>
    <w:rsid w:val="006D45DE"/>
    <w:rsid w:val="006E104B"/>
    <w:rsid w:val="006E1CB5"/>
    <w:rsid w:val="006E3F64"/>
    <w:rsid w:val="006E41F5"/>
    <w:rsid w:val="006E53C7"/>
    <w:rsid w:val="006E67DB"/>
    <w:rsid w:val="006F2DA3"/>
    <w:rsid w:val="006F5359"/>
    <w:rsid w:val="006F77E5"/>
    <w:rsid w:val="00703EA3"/>
    <w:rsid w:val="0070461B"/>
    <w:rsid w:val="007110B2"/>
    <w:rsid w:val="00712A93"/>
    <w:rsid w:val="00713708"/>
    <w:rsid w:val="00715D7F"/>
    <w:rsid w:val="0071601B"/>
    <w:rsid w:val="007248C3"/>
    <w:rsid w:val="00725EFB"/>
    <w:rsid w:val="007321B6"/>
    <w:rsid w:val="00733DDF"/>
    <w:rsid w:val="00740DCD"/>
    <w:rsid w:val="0074203B"/>
    <w:rsid w:val="007441BC"/>
    <w:rsid w:val="00744A62"/>
    <w:rsid w:val="00745ACB"/>
    <w:rsid w:val="00752413"/>
    <w:rsid w:val="00753C18"/>
    <w:rsid w:val="007542A5"/>
    <w:rsid w:val="00766246"/>
    <w:rsid w:val="00766E58"/>
    <w:rsid w:val="00770339"/>
    <w:rsid w:val="007718B3"/>
    <w:rsid w:val="007739BD"/>
    <w:rsid w:val="007767CD"/>
    <w:rsid w:val="00776FA4"/>
    <w:rsid w:val="00777A2B"/>
    <w:rsid w:val="00780567"/>
    <w:rsid w:val="0078226A"/>
    <w:rsid w:val="00782864"/>
    <w:rsid w:val="00783257"/>
    <w:rsid w:val="00783D02"/>
    <w:rsid w:val="007863EC"/>
    <w:rsid w:val="00790D30"/>
    <w:rsid w:val="00791722"/>
    <w:rsid w:val="00796743"/>
    <w:rsid w:val="00797F8A"/>
    <w:rsid w:val="007A172D"/>
    <w:rsid w:val="007A1B5C"/>
    <w:rsid w:val="007A39C8"/>
    <w:rsid w:val="007A3C04"/>
    <w:rsid w:val="007A5D7F"/>
    <w:rsid w:val="007A6785"/>
    <w:rsid w:val="007A7559"/>
    <w:rsid w:val="007A7920"/>
    <w:rsid w:val="007B6DD9"/>
    <w:rsid w:val="007C6700"/>
    <w:rsid w:val="007C7A9E"/>
    <w:rsid w:val="007C7B67"/>
    <w:rsid w:val="007D187B"/>
    <w:rsid w:val="007D1918"/>
    <w:rsid w:val="007D24ED"/>
    <w:rsid w:val="007D4D2C"/>
    <w:rsid w:val="007D5AF2"/>
    <w:rsid w:val="007E379A"/>
    <w:rsid w:val="007E44D3"/>
    <w:rsid w:val="007E5E43"/>
    <w:rsid w:val="007E6730"/>
    <w:rsid w:val="007E747B"/>
    <w:rsid w:val="007F1273"/>
    <w:rsid w:val="007F1D4D"/>
    <w:rsid w:val="007F1D52"/>
    <w:rsid w:val="007F3146"/>
    <w:rsid w:val="007F729B"/>
    <w:rsid w:val="0080162D"/>
    <w:rsid w:val="00802469"/>
    <w:rsid w:val="00802663"/>
    <w:rsid w:val="008027E4"/>
    <w:rsid w:val="008032B5"/>
    <w:rsid w:val="00806345"/>
    <w:rsid w:val="0080750D"/>
    <w:rsid w:val="00812B56"/>
    <w:rsid w:val="008138BC"/>
    <w:rsid w:val="00813C16"/>
    <w:rsid w:val="00814522"/>
    <w:rsid w:val="00814B90"/>
    <w:rsid w:val="00816D3A"/>
    <w:rsid w:val="00816F70"/>
    <w:rsid w:val="00817D97"/>
    <w:rsid w:val="00823EF7"/>
    <w:rsid w:val="00824FD9"/>
    <w:rsid w:val="00827034"/>
    <w:rsid w:val="00832E91"/>
    <w:rsid w:val="00834528"/>
    <w:rsid w:val="008347F0"/>
    <w:rsid w:val="00837824"/>
    <w:rsid w:val="00842BA0"/>
    <w:rsid w:val="00843313"/>
    <w:rsid w:val="008442F0"/>
    <w:rsid w:val="008460D1"/>
    <w:rsid w:val="00851A6A"/>
    <w:rsid w:val="00852081"/>
    <w:rsid w:val="00853D2F"/>
    <w:rsid w:val="00854BFA"/>
    <w:rsid w:val="008553CE"/>
    <w:rsid w:val="008567D7"/>
    <w:rsid w:val="008577DE"/>
    <w:rsid w:val="0086157F"/>
    <w:rsid w:val="0086328A"/>
    <w:rsid w:val="00863466"/>
    <w:rsid w:val="008656D0"/>
    <w:rsid w:val="0087011D"/>
    <w:rsid w:val="00880F40"/>
    <w:rsid w:val="008814EA"/>
    <w:rsid w:val="0089132C"/>
    <w:rsid w:val="00892B88"/>
    <w:rsid w:val="00892D38"/>
    <w:rsid w:val="00894DB3"/>
    <w:rsid w:val="00895156"/>
    <w:rsid w:val="00895FBB"/>
    <w:rsid w:val="00896C54"/>
    <w:rsid w:val="00896E3C"/>
    <w:rsid w:val="00897BE6"/>
    <w:rsid w:val="008A1BFD"/>
    <w:rsid w:val="008A2DCF"/>
    <w:rsid w:val="008A4156"/>
    <w:rsid w:val="008B071A"/>
    <w:rsid w:val="008B079C"/>
    <w:rsid w:val="008B26BA"/>
    <w:rsid w:val="008B3E8F"/>
    <w:rsid w:val="008B4022"/>
    <w:rsid w:val="008B6C18"/>
    <w:rsid w:val="008C0EF6"/>
    <w:rsid w:val="008C0FD3"/>
    <w:rsid w:val="008C1904"/>
    <w:rsid w:val="008C4DDD"/>
    <w:rsid w:val="008C7611"/>
    <w:rsid w:val="008D578A"/>
    <w:rsid w:val="008D5D48"/>
    <w:rsid w:val="008E4753"/>
    <w:rsid w:val="008F339D"/>
    <w:rsid w:val="008F430C"/>
    <w:rsid w:val="008F5EE3"/>
    <w:rsid w:val="009026EA"/>
    <w:rsid w:val="00902A2B"/>
    <w:rsid w:val="009050BE"/>
    <w:rsid w:val="00906913"/>
    <w:rsid w:val="009076EC"/>
    <w:rsid w:val="00907D1C"/>
    <w:rsid w:val="00910746"/>
    <w:rsid w:val="00913BEA"/>
    <w:rsid w:val="00913BFB"/>
    <w:rsid w:val="00915671"/>
    <w:rsid w:val="00916A81"/>
    <w:rsid w:val="0092223F"/>
    <w:rsid w:val="00924080"/>
    <w:rsid w:val="00924243"/>
    <w:rsid w:val="0092558E"/>
    <w:rsid w:val="00925A11"/>
    <w:rsid w:val="0093318E"/>
    <w:rsid w:val="00933A3E"/>
    <w:rsid w:val="00935B87"/>
    <w:rsid w:val="0093782C"/>
    <w:rsid w:val="00942D86"/>
    <w:rsid w:val="0094355F"/>
    <w:rsid w:val="00943C9C"/>
    <w:rsid w:val="00944055"/>
    <w:rsid w:val="00944752"/>
    <w:rsid w:val="0094693C"/>
    <w:rsid w:val="00952CAB"/>
    <w:rsid w:val="009539F7"/>
    <w:rsid w:val="009544A0"/>
    <w:rsid w:val="0095465C"/>
    <w:rsid w:val="00961021"/>
    <w:rsid w:val="00962E71"/>
    <w:rsid w:val="0096326C"/>
    <w:rsid w:val="00963654"/>
    <w:rsid w:val="0096513C"/>
    <w:rsid w:val="00966223"/>
    <w:rsid w:val="0096642A"/>
    <w:rsid w:val="0096752C"/>
    <w:rsid w:val="00970481"/>
    <w:rsid w:val="00971F4F"/>
    <w:rsid w:val="0097504B"/>
    <w:rsid w:val="00982848"/>
    <w:rsid w:val="00984B4E"/>
    <w:rsid w:val="00986315"/>
    <w:rsid w:val="00986BD1"/>
    <w:rsid w:val="00990E8E"/>
    <w:rsid w:val="0099130B"/>
    <w:rsid w:val="00991726"/>
    <w:rsid w:val="009932BA"/>
    <w:rsid w:val="00993E7C"/>
    <w:rsid w:val="009A0018"/>
    <w:rsid w:val="009A1353"/>
    <w:rsid w:val="009A3002"/>
    <w:rsid w:val="009A3D8E"/>
    <w:rsid w:val="009A5B8A"/>
    <w:rsid w:val="009A5DBD"/>
    <w:rsid w:val="009A7321"/>
    <w:rsid w:val="009B139C"/>
    <w:rsid w:val="009B1F4C"/>
    <w:rsid w:val="009B2D32"/>
    <w:rsid w:val="009B61EF"/>
    <w:rsid w:val="009C06CA"/>
    <w:rsid w:val="009C0E4A"/>
    <w:rsid w:val="009C172E"/>
    <w:rsid w:val="009C183E"/>
    <w:rsid w:val="009C19AB"/>
    <w:rsid w:val="009C2D1A"/>
    <w:rsid w:val="009C6D11"/>
    <w:rsid w:val="009D03D0"/>
    <w:rsid w:val="009D1A60"/>
    <w:rsid w:val="009D320D"/>
    <w:rsid w:val="009D6F2A"/>
    <w:rsid w:val="009D7F59"/>
    <w:rsid w:val="009E0CE3"/>
    <w:rsid w:val="009E1898"/>
    <w:rsid w:val="009E1AE4"/>
    <w:rsid w:val="009E64AB"/>
    <w:rsid w:val="009E76C3"/>
    <w:rsid w:val="009F0DDF"/>
    <w:rsid w:val="009F26C5"/>
    <w:rsid w:val="009F7A43"/>
    <w:rsid w:val="00A02353"/>
    <w:rsid w:val="00A040AF"/>
    <w:rsid w:val="00A040CC"/>
    <w:rsid w:val="00A04F30"/>
    <w:rsid w:val="00A05DD7"/>
    <w:rsid w:val="00A10759"/>
    <w:rsid w:val="00A14349"/>
    <w:rsid w:val="00A143D3"/>
    <w:rsid w:val="00A21A17"/>
    <w:rsid w:val="00A227C3"/>
    <w:rsid w:val="00A30705"/>
    <w:rsid w:val="00A3146E"/>
    <w:rsid w:val="00A328D0"/>
    <w:rsid w:val="00A331FD"/>
    <w:rsid w:val="00A341E9"/>
    <w:rsid w:val="00A36D5D"/>
    <w:rsid w:val="00A374C4"/>
    <w:rsid w:val="00A44734"/>
    <w:rsid w:val="00A45536"/>
    <w:rsid w:val="00A45CCA"/>
    <w:rsid w:val="00A46892"/>
    <w:rsid w:val="00A46CC4"/>
    <w:rsid w:val="00A560CE"/>
    <w:rsid w:val="00A56A11"/>
    <w:rsid w:val="00A64C22"/>
    <w:rsid w:val="00A65351"/>
    <w:rsid w:val="00A66323"/>
    <w:rsid w:val="00A71C0B"/>
    <w:rsid w:val="00A7540F"/>
    <w:rsid w:val="00A757A5"/>
    <w:rsid w:val="00A76DF3"/>
    <w:rsid w:val="00A81AD0"/>
    <w:rsid w:val="00A81D2F"/>
    <w:rsid w:val="00A8209B"/>
    <w:rsid w:val="00A825A9"/>
    <w:rsid w:val="00A85049"/>
    <w:rsid w:val="00A85A8D"/>
    <w:rsid w:val="00A85B4C"/>
    <w:rsid w:val="00A94BDD"/>
    <w:rsid w:val="00A94ED3"/>
    <w:rsid w:val="00AA1734"/>
    <w:rsid w:val="00AA22AA"/>
    <w:rsid w:val="00AA2943"/>
    <w:rsid w:val="00AA3148"/>
    <w:rsid w:val="00AA3B50"/>
    <w:rsid w:val="00AA4CAF"/>
    <w:rsid w:val="00AB6942"/>
    <w:rsid w:val="00AB6B12"/>
    <w:rsid w:val="00AC0644"/>
    <w:rsid w:val="00AC0B17"/>
    <w:rsid w:val="00AC315D"/>
    <w:rsid w:val="00AC7FA0"/>
    <w:rsid w:val="00AD1F6A"/>
    <w:rsid w:val="00AD34B8"/>
    <w:rsid w:val="00AD72E1"/>
    <w:rsid w:val="00AE02BA"/>
    <w:rsid w:val="00AE1D88"/>
    <w:rsid w:val="00AE236B"/>
    <w:rsid w:val="00AE3948"/>
    <w:rsid w:val="00AE502B"/>
    <w:rsid w:val="00AE5F03"/>
    <w:rsid w:val="00AE6C05"/>
    <w:rsid w:val="00AE7CE6"/>
    <w:rsid w:val="00AF3C22"/>
    <w:rsid w:val="00AF68D1"/>
    <w:rsid w:val="00B07823"/>
    <w:rsid w:val="00B0787E"/>
    <w:rsid w:val="00B107AD"/>
    <w:rsid w:val="00B1153A"/>
    <w:rsid w:val="00B11F79"/>
    <w:rsid w:val="00B14395"/>
    <w:rsid w:val="00B1471F"/>
    <w:rsid w:val="00B15557"/>
    <w:rsid w:val="00B16A03"/>
    <w:rsid w:val="00B200BB"/>
    <w:rsid w:val="00B25075"/>
    <w:rsid w:val="00B2711C"/>
    <w:rsid w:val="00B31A2E"/>
    <w:rsid w:val="00B31F76"/>
    <w:rsid w:val="00B32474"/>
    <w:rsid w:val="00B32EF3"/>
    <w:rsid w:val="00B33DC0"/>
    <w:rsid w:val="00B33DC9"/>
    <w:rsid w:val="00B34B06"/>
    <w:rsid w:val="00B35024"/>
    <w:rsid w:val="00B37CBA"/>
    <w:rsid w:val="00B40C28"/>
    <w:rsid w:val="00B461ED"/>
    <w:rsid w:val="00B4640B"/>
    <w:rsid w:val="00B46A08"/>
    <w:rsid w:val="00B473FD"/>
    <w:rsid w:val="00B50A40"/>
    <w:rsid w:val="00B5628D"/>
    <w:rsid w:val="00B57BFD"/>
    <w:rsid w:val="00B61D3A"/>
    <w:rsid w:val="00B667F5"/>
    <w:rsid w:val="00B66CB1"/>
    <w:rsid w:val="00B670BB"/>
    <w:rsid w:val="00B718B2"/>
    <w:rsid w:val="00B77614"/>
    <w:rsid w:val="00B812D7"/>
    <w:rsid w:val="00B816AC"/>
    <w:rsid w:val="00B821A4"/>
    <w:rsid w:val="00B830A7"/>
    <w:rsid w:val="00B86736"/>
    <w:rsid w:val="00B91751"/>
    <w:rsid w:val="00B91A36"/>
    <w:rsid w:val="00B9458C"/>
    <w:rsid w:val="00B95975"/>
    <w:rsid w:val="00B95DE7"/>
    <w:rsid w:val="00B97663"/>
    <w:rsid w:val="00B97D8A"/>
    <w:rsid w:val="00BA3EF7"/>
    <w:rsid w:val="00BA4042"/>
    <w:rsid w:val="00BA68E5"/>
    <w:rsid w:val="00BB1454"/>
    <w:rsid w:val="00BB7B02"/>
    <w:rsid w:val="00BC384E"/>
    <w:rsid w:val="00BC55C0"/>
    <w:rsid w:val="00BC6727"/>
    <w:rsid w:val="00BD13BE"/>
    <w:rsid w:val="00BD2244"/>
    <w:rsid w:val="00BD5593"/>
    <w:rsid w:val="00BD65DC"/>
    <w:rsid w:val="00BE0A01"/>
    <w:rsid w:val="00BE0F5D"/>
    <w:rsid w:val="00BE123C"/>
    <w:rsid w:val="00BE160A"/>
    <w:rsid w:val="00BE55DB"/>
    <w:rsid w:val="00BE5698"/>
    <w:rsid w:val="00BE7102"/>
    <w:rsid w:val="00BF1314"/>
    <w:rsid w:val="00BF3227"/>
    <w:rsid w:val="00BF4BDD"/>
    <w:rsid w:val="00BF7EBC"/>
    <w:rsid w:val="00C016C3"/>
    <w:rsid w:val="00C0181C"/>
    <w:rsid w:val="00C03A4C"/>
    <w:rsid w:val="00C06BBC"/>
    <w:rsid w:val="00C1060A"/>
    <w:rsid w:val="00C1299B"/>
    <w:rsid w:val="00C15021"/>
    <w:rsid w:val="00C16893"/>
    <w:rsid w:val="00C17286"/>
    <w:rsid w:val="00C205FC"/>
    <w:rsid w:val="00C229EF"/>
    <w:rsid w:val="00C26F0D"/>
    <w:rsid w:val="00C277E9"/>
    <w:rsid w:val="00C35EF8"/>
    <w:rsid w:val="00C40F33"/>
    <w:rsid w:val="00C42FDA"/>
    <w:rsid w:val="00C45AEB"/>
    <w:rsid w:val="00C46B09"/>
    <w:rsid w:val="00C47937"/>
    <w:rsid w:val="00C50366"/>
    <w:rsid w:val="00C5166C"/>
    <w:rsid w:val="00C53389"/>
    <w:rsid w:val="00C54BC8"/>
    <w:rsid w:val="00C55055"/>
    <w:rsid w:val="00C57C65"/>
    <w:rsid w:val="00C609BE"/>
    <w:rsid w:val="00C62EF2"/>
    <w:rsid w:val="00C6736A"/>
    <w:rsid w:val="00C67F3F"/>
    <w:rsid w:val="00C70E32"/>
    <w:rsid w:val="00C73074"/>
    <w:rsid w:val="00C7373C"/>
    <w:rsid w:val="00C7586F"/>
    <w:rsid w:val="00C839F1"/>
    <w:rsid w:val="00C85076"/>
    <w:rsid w:val="00C8566E"/>
    <w:rsid w:val="00C8744F"/>
    <w:rsid w:val="00C87851"/>
    <w:rsid w:val="00C9016B"/>
    <w:rsid w:val="00C9193E"/>
    <w:rsid w:val="00C92386"/>
    <w:rsid w:val="00C930B2"/>
    <w:rsid w:val="00CA0C54"/>
    <w:rsid w:val="00CA1F81"/>
    <w:rsid w:val="00CA48FD"/>
    <w:rsid w:val="00CB0406"/>
    <w:rsid w:val="00CB36C1"/>
    <w:rsid w:val="00CB6D88"/>
    <w:rsid w:val="00CC0A04"/>
    <w:rsid w:val="00CC19C2"/>
    <w:rsid w:val="00CC672C"/>
    <w:rsid w:val="00CD1C44"/>
    <w:rsid w:val="00CD4410"/>
    <w:rsid w:val="00CD576F"/>
    <w:rsid w:val="00CD732E"/>
    <w:rsid w:val="00CD7F3C"/>
    <w:rsid w:val="00CE373E"/>
    <w:rsid w:val="00CF4D9A"/>
    <w:rsid w:val="00CF6CE3"/>
    <w:rsid w:val="00CF6E79"/>
    <w:rsid w:val="00CF79E8"/>
    <w:rsid w:val="00D025A5"/>
    <w:rsid w:val="00D027D0"/>
    <w:rsid w:val="00D0284B"/>
    <w:rsid w:val="00D0488B"/>
    <w:rsid w:val="00D04A1C"/>
    <w:rsid w:val="00D04A28"/>
    <w:rsid w:val="00D0510A"/>
    <w:rsid w:val="00D05420"/>
    <w:rsid w:val="00D05A51"/>
    <w:rsid w:val="00D0631A"/>
    <w:rsid w:val="00D069B1"/>
    <w:rsid w:val="00D06DC6"/>
    <w:rsid w:val="00D06FA1"/>
    <w:rsid w:val="00D125E2"/>
    <w:rsid w:val="00D21538"/>
    <w:rsid w:val="00D2202D"/>
    <w:rsid w:val="00D23D9C"/>
    <w:rsid w:val="00D245E3"/>
    <w:rsid w:val="00D246C4"/>
    <w:rsid w:val="00D25183"/>
    <w:rsid w:val="00D255BA"/>
    <w:rsid w:val="00D42C1B"/>
    <w:rsid w:val="00D44ABB"/>
    <w:rsid w:val="00D46AD6"/>
    <w:rsid w:val="00D47668"/>
    <w:rsid w:val="00D51EC2"/>
    <w:rsid w:val="00D537BC"/>
    <w:rsid w:val="00D54241"/>
    <w:rsid w:val="00D5685E"/>
    <w:rsid w:val="00D5736D"/>
    <w:rsid w:val="00D668C0"/>
    <w:rsid w:val="00D7240D"/>
    <w:rsid w:val="00D73402"/>
    <w:rsid w:val="00D76770"/>
    <w:rsid w:val="00D76E4A"/>
    <w:rsid w:val="00D77ED5"/>
    <w:rsid w:val="00D8154F"/>
    <w:rsid w:val="00D85B0E"/>
    <w:rsid w:val="00D92136"/>
    <w:rsid w:val="00D92940"/>
    <w:rsid w:val="00D958C2"/>
    <w:rsid w:val="00DA03ED"/>
    <w:rsid w:val="00DA2B3B"/>
    <w:rsid w:val="00DA3761"/>
    <w:rsid w:val="00DA4038"/>
    <w:rsid w:val="00DA5978"/>
    <w:rsid w:val="00DA5E81"/>
    <w:rsid w:val="00DA73E1"/>
    <w:rsid w:val="00DB337D"/>
    <w:rsid w:val="00DB3BD9"/>
    <w:rsid w:val="00DC0BD7"/>
    <w:rsid w:val="00DC11F6"/>
    <w:rsid w:val="00DC1546"/>
    <w:rsid w:val="00DC1D67"/>
    <w:rsid w:val="00DC3DDC"/>
    <w:rsid w:val="00DC69EF"/>
    <w:rsid w:val="00DC75CA"/>
    <w:rsid w:val="00DD5DFF"/>
    <w:rsid w:val="00DE0D88"/>
    <w:rsid w:val="00DE2A44"/>
    <w:rsid w:val="00DE5039"/>
    <w:rsid w:val="00DE617A"/>
    <w:rsid w:val="00DE722B"/>
    <w:rsid w:val="00DF24FD"/>
    <w:rsid w:val="00DF3FC3"/>
    <w:rsid w:val="00DF5FB3"/>
    <w:rsid w:val="00DF6803"/>
    <w:rsid w:val="00DF7FD6"/>
    <w:rsid w:val="00DF7FF1"/>
    <w:rsid w:val="00E02739"/>
    <w:rsid w:val="00E040D7"/>
    <w:rsid w:val="00E06818"/>
    <w:rsid w:val="00E10096"/>
    <w:rsid w:val="00E1153F"/>
    <w:rsid w:val="00E13DD6"/>
    <w:rsid w:val="00E1681F"/>
    <w:rsid w:val="00E20ED0"/>
    <w:rsid w:val="00E21BD1"/>
    <w:rsid w:val="00E2231F"/>
    <w:rsid w:val="00E27312"/>
    <w:rsid w:val="00E27E93"/>
    <w:rsid w:val="00E31073"/>
    <w:rsid w:val="00E32EF2"/>
    <w:rsid w:val="00E369EB"/>
    <w:rsid w:val="00E373D0"/>
    <w:rsid w:val="00E40477"/>
    <w:rsid w:val="00E40CDE"/>
    <w:rsid w:val="00E414AD"/>
    <w:rsid w:val="00E43E66"/>
    <w:rsid w:val="00E51294"/>
    <w:rsid w:val="00E5129C"/>
    <w:rsid w:val="00E54777"/>
    <w:rsid w:val="00E5497F"/>
    <w:rsid w:val="00E551CE"/>
    <w:rsid w:val="00E5651C"/>
    <w:rsid w:val="00E62628"/>
    <w:rsid w:val="00E62DBE"/>
    <w:rsid w:val="00E66829"/>
    <w:rsid w:val="00E735C4"/>
    <w:rsid w:val="00E75429"/>
    <w:rsid w:val="00E817D5"/>
    <w:rsid w:val="00E823FC"/>
    <w:rsid w:val="00E83133"/>
    <w:rsid w:val="00E84F64"/>
    <w:rsid w:val="00E856D6"/>
    <w:rsid w:val="00E9320D"/>
    <w:rsid w:val="00E941B5"/>
    <w:rsid w:val="00E946C0"/>
    <w:rsid w:val="00E949CE"/>
    <w:rsid w:val="00EA08EC"/>
    <w:rsid w:val="00EA3ACB"/>
    <w:rsid w:val="00EB1412"/>
    <w:rsid w:val="00EB1E66"/>
    <w:rsid w:val="00EB33CE"/>
    <w:rsid w:val="00EB53BE"/>
    <w:rsid w:val="00EB7E24"/>
    <w:rsid w:val="00EC143C"/>
    <w:rsid w:val="00EC3B10"/>
    <w:rsid w:val="00EC5775"/>
    <w:rsid w:val="00EC6163"/>
    <w:rsid w:val="00EC6CA3"/>
    <w:rsid w:val="00ED0F8F"/>
    <w:rsid w:val="00ED2459"/>
    <w:rsid w:val="00ED64A6"/>
    <w:rsid w:val="00EE0267"/>
    <w:rsid w:val="00EE580E"/>
    <w:rsid w:val="00EF00F8"/>
    <w:rsid w:val="00EF3B02"/>
    <w:rsid w:val="00F02B96"/>
    <w:rsid w:val="00F05866"/>
    <w:rsid w:val="00F0706A"/>
    <w:rsid w:val="00F07201"/>
    <w:rsid w:val="00F10441"/>
    <w:rsid w:val="00F15C0B"/>
    <w:rsid w:val="00F17062"/>
    <w:rsid w:val="00F23BDC"/>
    <w:rsid w:val="00F23CD9"/>
    <w:rsid w:val="00F23D75"/>
    <w:rsid w:val="00F25C3A"/>
    <w:rsid w:val="00F25C44"/>
    <w:rsid w:val="00F31F74"/>
    <w:rsid w:val="00F33F57"/>
    <w:rsid w:val="00F34708"/>
    <w:rsid w:val="00F3786F"/>
    <w:rsid w:val="00F42425"/>
    <w:rsid w:val="00F42939"/>
    <w:rsid w:val="00F440B3"/>
    <w:rsid w:val="00F4544E"/>
    <w:rsid w:val="00F50D4E"/>
    <w:rsid w:val="00F5498F"/>
    <w:rsid w:val="00F550DE"/>
    <w:rsid w:val="00F55A2D"/>
    <w:rsid w:val="00F57A02"/>
    <w:rsid w:val="00F60A36"/>
    <w:rsid w:val="00F61771"/>
    <w:rsid w:val="00F623A4"/>
    <w:rsid w:val="00F6280A"/>
    <w:rsid w:val="00F74AA1"/>
    <w:rsid w:val="00F771DC"/>
    <w:rsid w:val="00F819F2"/>
    <w:rsid w:val="00F8383A"/>
    <w:rsid w:val="00F84463"/>
    <w:rsid w:val="00F8527A"/>
    <w:rsid w:val="00F87809"/>
    <w:rsid w:val="00F92643"/>
    <w:rsid w:val="00F92EE5"/>
    <w:rsid w:val="00F93E9B"/>
    <w:rsid w:val="00F9733F"/>
    <w:rsid w:val="00F976C6"/>
    <w:rsid w:val="00FA2435"/>
    <w:rsid w:val="00FA334F"/>
    <w:rsid w:val="00FA3887"/>
    <w:rsid w:val="00FA4B5E"/>
    <w:rsid w:val="00FA4B88"/>
    <w:rsid w:val="00FA555E"/>
    <w:rsid w:val="00FB06AF"/>
    <w:rsid w:val="00FB1259"/>
    <w:rsid w:val="00FB3D27"/>
    <w:rsid w:val="00FB57CE"/>
    <w:rsid w:val="00FB677D"/>
    <w:rsid w:val="00FC1207"/>
    <w:rsid w:val="00FC2A47"/>
    <w:rsid w:val="00FC3914"/>
    <w:rsid w:val="00FC5A9C"/>
    <w:rsid w:val="00FC6CF1"/>
    <w:rsid w:val="00FD37EC"/>
    <w:rsid w:val="00FD4CBD"/>
    <w:rsid w:val="00FE09B1"/>
    <w:rsid w:val="00FE107B"/>
    <w:rsid w:val="00FE2E19"/>
    <w:rsid w:val="00FE3393"/>
    <w:rsid w:val="00FE3F94"/>
    <w:rsid w:val="00FE4D00"/>
    <w:rsid w:val="00FE5FB7"/>
    <w:rsid w:val="00FE6A2D"/>
    <w:rsid w:val="00FE7054"/>
    <w:rsid w:val="00FE7A1B"/>
    <w:rsid w:val="00FF27B0"/>
    <w:rsid w:val="00FF3459"/>
    <w:rsid w:val="00FF57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5C1300"/>
  <w15:docId w15:val="{984C21B7-2A2B-3043-B0F2-FBBF49CB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32" w:qFormat="1"/>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02D"/>
    <w:rPr>
      <w:sz w:val="24"/>
      <w:szCs w:val="24"/>
    </w:rPr>
  </w:style>
  <w:style w:type="paragraph" w:styleId="Heading1">
    <w:name w:val="heading 1"/>
    <w:basedOn w:val="Normal"/>
    <w:link w:val="Heading1Char"/>
    <w:uiPriority w:val="9"/>
    <w:qFormat/>
    <w:rsid w:val="003D3358"/>
    <w:pPr>
      <w:widowControl w:val="0"/>
      <w:autoSpaceDE w:val="0"/>
      <w:autoSpaceDN w:val="0"/>
      <w:spacing w:line="275" w:lineRule="exact"/>
      <w:ind w:left="59"/>
      <w:jc w:val="center"/>
      <w:outlineLvl w:val="0"/>
    </w:pPr>
    <w:rPr>
      <w:b/>
      <w:bCs/>
      <w:lang w:val="sq-AL"/>
    </w:rPr>
  </w:style>
  <w:style w:type="paragraph" w:styleId="Heading2">
    <w:name w:val="heading 2"/>
    <w:basedOn w:val="Normal"/>
    <w:next w:val="Normal"/>
    <w:link w:val="Heading2Char"/>
    <w:semiHidden/>
    <w:unhideWhenUsed/>
    <w:qFormat/>
    <w:rsid w:val="0037790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1"/>
    <w:uiPriority w:val="9"/>
    <w:semiHidden/>
    <w:unhideWhenUsed/>
    <w:qFormat/>
    <w:rsid w:val="003D3358"/>
    <w:pPr>
      <w:keepNext/>
      <w:spacing w:before="240" w:after="60" w:line="276" w:lineRule="auto"/>
      <w:ind w:firstLine="284"/>
      <w:jc w:val="both"/>
      <w:outlineLvl w:val="2"/>
    </w:pPr>
    <w:rPr>
      <w:rFonts w:ascii="Calibri Light" w:hAnsi="Calibri Light"/>
      <w:b/>
      <w:bCs/>
      <w:sz w:val="26"/>
      <w:szCs w:val="26"/>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73AF1"/>
    <w:pPr>
      <w:jc w:val="center"/>
    </w:pPr>
    <w:rPr>
      <w:b/>
      <w:sz w:val="28"/>
      <w:szCs w:val="20"/>
    </w:rPr>
  </w:style>
  <w:style w:type="paragraph" w:styleId="Subtitle">
    <w:name w:val="Subtitle"/>
    <w:basedOn w:val="Normal"/>
    <w:link w:val="SubtitleChar"/>
    <w:uiPriority w:val="11"/>
    <w:qFormat/>
    <w:rsid w:val="00673AF1"/>
    <w:pPr>
      <w:jc w:val="center"/>
    </w:pPr>
    <w:rPr>
      <w:rFonts w:eastAsia="Calibri"/>
      <w:b/>
      <w:szCs w:val="22"/>
      <w:lang w:val="sq-AL"/>
    </w:rPr>
  </w:style>
  <w:style w:type="paragraph" w:styleId="Footer">
    <w:name w:val="footer"/>
    <w:basedOn w:val="Normal"/>
    <w:link w:val="FooterChar"/>
    <w:uiPriority w:val="99"/>
    <w:rsid w:val="00DF7FD6"/>
    <w:pPr>
      <w:tabs>
        <w:tab w:val="center" w:pos="4320"/>
        <w:tab w:val="right" w:pos="8640"/>
      </w:tabs>
    </w:pPr>
  </w:style>
  <w:style w:type="character" w:styleId="PageNumber">
    <w:name w:val="page number"/>
    <w:basedOn w:val="DefaultParagraphFont"/>
    <w:rsid w:val="00DF7FD6"/>
  </w:style>
  <w:style w:type="paragraph" w:styleId="NormalWeb">
    <w:name w:val="Normal (Web)"/>
    <w:basedOn w:val="Normal"/>
    <w:link w:val="NormalWebChar"/>
    <w:uiPriority w:val="99"/>
    <w:qFormat/>
    <w:rsid w:val="00FD37EC"/>
    <w:pPr>
      <w:spacing w:before="100" w:beforeAutospacing="1" w:after="100" w:afterAutospacing="1"/>
    </w:pPr>
    <w:rPr>
      <w:lang w:val="x-none" w:eastAsia="x-none"/>
    </w:rPr>
  </w:style>
  <w:style w:type="character" w:customStyle="1" w:styleId="NormalWebChar">
    <w:name w:val="Normal (Web) Char"/>
    <w:link w:val="NormalWeb"/>
    <w:uiPriority w:val="99"/>
    <w:locked/>
    <w:rsid w:val="00FD37EC"/>
    <w:rPr>
      <w:sz w:val="24"/>
      <w:szCs w:val="24"/>
    </w:rPr>
  </w:style>
  <w:style w:type="paragraph" w:styleId="BalloonText">
    <w:name w:val="Balloon Text"/>
    <w:basedOn w:val="Normal"/>
    <w:link w:val="BalloonTextChar"/>
    <w:uiPriority w:val="99"/>
    <w:semiHidden/>
    <w:unhideWhenUsed/>
    <w:rsid w:val="00816D3A"/>
    <w:rPr>
      <w:rFonts w:ascii="Segoe UI" w:hAnsi="Segoe UI" w:cs="Segoe UI"/>
      <w:sz w:val="18"/>
      <w:szCs w:val="18"/>
    </w:rPr>
  </w:style>
  <w:style w:type="character" w:customStyle="1" w:styleId="BalloonTextChar">
    <w:name w:val="Balloon Text Char"/>
    <w:link w:val="BalloonText"/>
    <w:uiPriority w:val="99"/>
    <w:semiHidden/>
    <w:rsid w:val="00816D3A"/>
    <w:rPr>
      <w:rFonts w:ascii="Segoe UI" w:hAnsi="Segoe UI" w:cs="Segoe UI"/>
      <w:sz w:val="18"/>
      <w:szCs w:val="18"/>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toc"/>
    <w:basedOn w:val="Normal"/>
    <w:link w:val="ListParagraphChar"/>
    <w:uiPriority w:val="34"/>
    <w:qFormat/>
    <w:rsid w:val="00675EDD"/>
    <w:pPr>
      <w:spacing w:after="160" w:line="259" w:lineRule="auto"/>
      <w:ind w:left="720"/>
      <w:contextualSpacing/>
    </w:pPr>
    <w:rPr>
      <w:rFonts w:ascii="Calibri" w:eastAsia="Calibri" w:hAnsi="Calibri"/>
      <w:sz w:val="22"/>
      <w:szCs w:val="22"/>
      <w:lang w:val="sq-AL"/>
    </w:rPr>
  </w:style>
  <w:style w:type="paragraph" w:styleId="BodyText">
    <w:name w:val="Body Text"/>
    <w:basedOn w:val="Normal"/>
    <w:link w:val="BodyTextChar"/>
    <w:uiPriority w:val="1"/>
    <w:qFormat/>
    <w:rsid w:val="00EB7E24"/>
    <w:pPr>
      <w:autoSpaceDE w:val="0"/>
      <w:autoSpaceDN w:val="0"/>
      <w:adjustRightInd w:val="0"/>
      <w:spacing w:after="120"/>
      <w:jc w:val="both"/>
    </w:pPr>
    <w:rPr>
      <w:b/>
      <w:i/>
      <w:lang w:val="sq-AL"/>
    </w:rPr>
  </w:style>
  <w:style w:type="character" w:customStyle="1" w:styleId="BodyTextChar">
    <w:name w:val="Body Text Char"/>
    <w:link w:val="BodyText"/>
    <w:uiPriority w:val="1"/>
    <w:rsid w:val="00EB7E24"/>
    <w:rPr>
      <w:b/>
      <w:i/>
      <w:sz w:val="24"/>
      <w:szCs w:val="24"/>
      <w:lang w:val="sq-AL"/>
    </w:rPr>
  </w:style>
  <w:style w:type="character" w:customStyle="1" w:styleId="SubtitleChar">
    <w:name w:val="Subtitle Char"/>
    <w:link w:val="Subtitle"/>
    <w:uiPriority w:val="11"/>
    <w:rsid w:val="00EB7E24"/>
    <w:rPr>
      <w:rFonts w:eastAsia="Calibri"/>
      <w:b/>
      <w:sz w:val="24"/>
      <w:szCs w:val="22"/>
      <w:lang w:val="sq-AL"/>
    </w:rPr>
  </w:style>
  <w:style w:type="paragraph" w:customStyle="1" w:styleId="Default">
    <w:name w:val="Default"/>
    <w:rsid w:val="00E27E93"/>
    <w:pPr>
      <w:autoSpaceDE w:val="0"/>
      <w:autoSpaceDN w:val="0"/>
      <w:adjustRightInd w:val="0"/>
    </w:pPr>
    <w:rPr>
      <w:color w:val="000000"/>
      <w:sz w:val="24"/>
      <w:szCs w:val="24"/>
    </w:rPr>
  </w:style>
  <w:style w:type="paragraph" w:customStyle="1" w:styleId="Normal1">
    <w:name w:val="Normal1"/>
    <w:basedOn w:val="Normal"/>
    <w:rsid w:val="00BC384E"/>
    <w:pPr>
      <w:autoSpaceDE w:val="0"/>
      <w:autoSpaceDN w:val="0"/>
      <w:adjustRightInd w:val="0"/>
      <w:jc w:val="both"/>
    </w:pPr>
    <w:rPr>
      <w:b/>
      <w:i/>
      <w:sz w:val="20"/>
      <w:szCs w:val="20"/>
    </w:rPr>
  </w:style>
  <w:style w:type="character" w:customStyle="1" w:styleId="hps">
    <w:name w:val="hps"/>
    <w:rsid w:val="00BC384E"/>
    <w:rPr>
      <w:rFonts w:cs="Times New Roman"/>
    </w:rPr>
  </w:style>
  <w:style w:type="character" w:customStyle="1" w:styleId="arial14">
    <w:name w:val="arial14"/>
    <w:rsid w:val="00BC384E"/>
  </w:style>
  <w:style w:type="paragraph" w:styleId="FootnoteText">
    <w:name w:val="footnote text"/>
    <w:basedOn w:val="Normal"/>
    <w:link w:val="FootnoteTextChar"/>
    <w:uiPriority w:val="99"/>
    <w:unhideWhenUsed/>
    <w:rsid w:val="00B57BFD"/>
    <w:rPr>
      <w:rFonts w:ascii="Calibri" w:eastAsia="Calibri" w:hAnsi="Calibri"/>
      <w:sz w:val="20"/>
      <w:szCs w:val="20"/>
      <w:lang w:val="sq-AL"/>
    </w:rPr>
  </w:style>
  <w:style w:type="character" w:customStyle="1" w:styleId="FootnoteTextChar">
    <w:name w:val="Footnote Text Char"/>
    <w:link w:val="FootnoteText"/>
    <w:uiPriority w:val="99"/>
    <w:rsid w:val="00B57BFD"/>
    <w:rPr>
      <w:rFonts w:ascii="Calibri" w:eastAsia="Calibri" w:hAnsi="Calibri"/>
      <w:lang w:val="sq-AL"/>
    </w:rPr>
  </w:style>
  <w:style w:type="character" w:styleId="FootnoteReference">
    <w:name w:val="footnote reference"/>
    <w:unhideWhenUsed/>
    <w:rsid w:val="00B57BFD"/>
    <w:rPr>
      <w:vertAlign w:val="superscript"/>
    </w:rPr>
  </w:style>
  <w:style w:type="paragraph" w:styleId="NoSpacing">
    <w:name w:val="No Spacing"/>
    <w:link w:val="NoSpacingChar"/>
    <w:uiPriority w:val="1"/>
    <w:qFormat/>
    <w:rsid w:val="00895156"/>
    <w:rPr>
      <w:rFonts w:ascii="Calibri" w:eastAsia="Calibri" w:hAnsi="Calibri"/>
      <w:sz w:val="22"/>
      <w:szCs w:val="22"/>
    </w:rPr>
  </w:style>
  <w:style w:type="character" w:customStyle="1" w:styleId="NoSpacingChar">
    <w:name w:val="No Spacing Char"/>
    <w:link w:val="NoSpacing"/>
    <w:uiPriority w:val="1"/>
    <w:rsid w:val="00895156"/>
    <w:rPr>
      <w:rFonts w:ascii="Calibri" w:eastAsia="Calibri" w:hAnsi="Calibri"/>
      <w:sz w:val="22"/>
      <w:szCs w:val="22"/>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990E8E"/>
    <w:rPr>
      <w:rFonts w:ascii="Calibri" w:eastAsia="Calibri" w:hAnsi="Calibri"/>
      <w:sz w:val="22"/>
      <w:szCs w:val="22"/>
      <w:lang w:val="sq-AL"/>
    </w:rPr>
  </w:style>
  <w:style w:type="paragraph" w:customStyle="1" w:styleId="NumriData">
    <w:name w:val="Numri_Data"/>
    <w:link w:val="NumriDataChar"/>
    <w:rsid w:val="00880F40"/>
    <w:pPr>
      <w:widowControl w:val="0"/>
      <w:suppressAutoHyphens/>
      <w:spacing w:after="200" w:line="276" w:lineRule="auto"/>
    </w:pPr>
    <w:rPr>
      <w:rFonts w:ascii="Calibri" w:eastAsia="SimSun" w:hAnsi="Calibri" w:cs="font392"/>
      <w:kern w:val="1"/>
      <w:sz w:val="22"/>
      <w:szCs w:val="22"/>
      <w:lang w:eastAsia="ar-SA"/>
    </w:rPr>
  </w:style>
  <w:style w:type="character" w:customStyle="1" w:styleId="NumriDataChar">
    <w:name w:val="Numri_Data Char"/>
    <w:link w:val="NumriData"/>
    <w:locked/>
    <w:rsid w:val="00880F40"/>
    <w:rPr>
      <w:rFonts w:ascii="Calibri" w:eastAsia="SimSun" w:hAnsi="Calibri" w:cs="font392"/>
      <w:kern w:val="1"/>
      <w:sz w:val="22"/>
      <w:szCs w:val="22"/>
      <w:lang w:eastAsia="ar-SA"/>
    </w:rPr>
  </w:style>
  <w:style w:type="character" w:styleId="CommentReference">
    <w:name w:val="annotation reference"/>
    <w:uiPriority w:val="99"/>
    <w:semiHidden/>
    <w:unhideWhenUsed/>
    <w:rsid w:val="004D391A"/>
    <w:rPr>
      <w:sz w:val="16"/>
      <w:szCs w:val="16"/>
    </w:rPr>
  </w:style>
  <w:style w:type="paragraph" w:styleId="CommentText">
    <w:name w:val="annotation text"/>
    <w:basedOn w:val="Normal"/>
    <w:link w:val="CommentTextChar"/>
    <w:uiPriority w:val="99"/>
    <w:unhideWhenUsed/>
    <w:rsid w:val="004D391A"/>
    <w:rPr>
      <w:sz w:val="20"/>
      <w:szCs w:val="20"/>
    </w:rPr>
  </w:style>
  <w:style w:type="character" w:customStyle="1" w:styleId="CommentTextChar">
    <w:name w:val="Comment Text Char"/>
    <w:link w:val="CommentText"/>
    <w:uiPriority w:val="99"/>
    <w:rsid w:val="004D391A"/>
    <w:rPr>
      <w:lang w:val="en-US" w:eastAsia="en-US"/>
    </w:rPr>
  </w:style>
  <w:style w:type="paragraph" w:styleId="CommentSubject">
    <w:name w:val="annotation subject"/>
    <w:basedOn w:val="CommentText"/>
    <w:next w:val="CommentText"/>
    <w:link w:val="CommentSubjectChar"/>
    <w:uiPriority w:val="99"/>
    <w:semiHidden/>
    <w:unhideWhenUsed/>
    <w:rsid w:val="004D391A"/>
    <w:rPr>
      <w:b/>
      <w:bCs/>
    </w:rPr>
  </w:style>
  <w:style w:type="character" w:customStyle="1" w:styleId="CommentSubjectChar">
    <w:name w:val="Comment Subject Char"/>
    <w:link w:val="CommentSubject"/>
    <w:uiPriority w:val="99"/>
    <w:semiHidden/>
    <w:rsid w:val="004D391A"/>
    <w:rPr>
      <w:b/>
      <w:bCs/>
      <w:lang w:val="en-US" w:eastAsia="en-US"/>
    </w:rPr>
  </w:style>
  <w:style w:type="paragraph" w:styleId="Header">
    <w:name w:val="header"/>
    <w:basedOn w:val="Normal"/>
    <w:link w:val="HeaderChar"/>
    <w:uiPriority w:val="99"/>
    <w:unhideWhenUsed/>
    <w:rsid w:val="003B5BFB"/>
    <w:pPr>
      <w:tabs>
        <w:tab w:val="center" w:pos="4680"/>
        <w:tab w:val="right" w:pos="9360"/>
      </w:tabs>
    </w:pPr>
  </w:style>
  <w:style w:type="character" w:customStyle="1" w:styleId="HeaderChar">
    <w:name w:val="Header Char"/>
    <w:link w:val="Header"/>
    <w:uiPriority w:val="99"/>
    <w:rsid w:val="003B5BFB"/>
    <w:rPr>
      <w:sz w:val="24"/>
      <w:szCs w:val="24"/>
    </w:rPr>
  </w:style>
  <w:style w:type="character" w:customStyle="1" w:styleId="FooterChar">
    <w:name w:val="Footer Char"/>
    <w:link w:val="Footer"/>
    <w:uiPriority w:val="99"/>
    <w:rsid w:val="003B5BFB"/>
    <w:rPr>
      <w:sz w:val="24"/>
      <w:szCs w:val="24"/>
    </w:rPr>
  </w:style>
  <w:style w:type="paragraph" w:styleId="HTMLPreformatted">
    <w:name w:val="HTML Preformatted"/>
    <w:basedOn w:val="Normal"/>
    <w:link w:val="HTMLPreformattedChar"/>
    <w:uiPriority w:val="99"/>
    <w:unhideWhenUsed/>
    <w:rsid w:val="00E16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E1681F"/>
    <w:rPr>
      <w:rFonts w:ascii="Courier New" w:hAnsi="Courier New" w:cs="Courier New"/>
    </w:rPr>
  </w:style>
  <w:style w:type="table" w:styleId="TableGrid">
    <w:name w:val="Table Grid"/>
    <w:basedOn w:val="TableNormal"/>
    <w:uiPriority w:val="39"/>
    <w:rsid w:val="0098631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1814"/>
    <w:rPr>
      <w:color w:val="0000FF" w:themeColor="hyperlink"/>
      <w:u w:val="single"/>
    </w:rPr>
  </w:style>
  <w:style w:type="character" w:customStyle="1" w:styleId="Heading1Char">
    <w:name w:val="Heading 1 Char"/>
    <w:basedOn w:val="DefaultParagraphFont"/>
    <w:link w:val="Heading1"/>
    <w:uiPriority w:val="9"/>
    <w:rsid w:val="003D3358"/>
    <w:rPr>
      <w:b/>
      <w:bCs/>
      <w:sz w:val="24"/>
      <w:szCs w:val="24"/>
      <w:lang w:val="sq-AL"/>
    </w:rPr>
  </w:style>
  <w:style w:type="character" w:customStyle="1" w:styleId="Heading3Char">
    <w:name w:val="Heading 3 Char"/>
    <w:basedOn w:val="DefaultParagraphFont"/>
    <w:uiPriority w:val="9"/>
    <w:semiHidden/>
    <w:rsid w:val="003D3358"/>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uiPriority w:val="99"/>
    <w:rsid w:val="003D3358"/>
    <w:pPr>
      <w:spacing w:before="100" w:beforeAutospacing="1" w:after="100" w:afterAutospacing="1"/>
    </w:pPr>
    <w:rPr>
      <w:lang w:val="en-GB" w:eastAsia="en-GB"/>
    </w:rPr>
  </w:style>
  <w:style w:type="character" w:customStyle="1" w:styleId="TitleChar">
    <w:name w:val="Title Char"/>
    <w:basedOn w:val="DefaultParagraphFont"/>
    <w:link w:val="Title"/>
    <w:uiPriority w:val="10"/>
    <w:rsid w:val="003D3358"/>
    <w:rPr>
      <w:b/>
      <w:sz w:val="28"/>
    </w:rPr>
  </w:style>
  <w:style w:type="paragraph" w:styleId="Revision">
    <w:name w:val="Revision"/>
    <w:uiPriority w:val="99"/>
    <w:rsid w:val="003D3358"/>
    <w:rPr>
      <w:rFonts w:ascii="Calibri" w:eastAsia="MS Mincho" w:hAnsi="Calibri"/>
      <w:sz w:val="22"/>
      <w:szCs w:val="22"/>
    </w:rPr>
  </w:style>
  <w:style w:type="character" w:customStyle="1" w:styleId="AktiChar">
    <w:name w:val="Akti Char"/>
    <w:link w:val="Akti"/>
    <w:locked/>
    <w:rsid w:val="003D3358"/>
    <w:rPr>
      <w:rFonts w:ascii="Garamond" w:hAnsi="Garamond"/>
      <w:b/>
      <w:bCs/>
      <w:caps/>
      <w:color w:val="000000"/>
      <w:sz w:val="24"/>
      <w:lang w:val="en-GB"/>
    </w:rPr>
  </w:style>
  <w:style w:type="paragraph" w:customStyle="1" w:styleId="Akti">
    <w:name w:val="Akti"/>
    <w:link w:val="AktiChar"/>
    <w:rsid w:val="003D3358"/>
    <w:pPr>
      <w:keepNext/>
      <w:widowControl w:val="0"/>
      <w:jc w:val="center"/>
      <w:outlineLvl w:val="0"/>
    </w:pPr>
    <w:rPr>
      <w:rFonts w:ascii="Garamond" w:hAnsi="Garamond"/>
      <w:b/>
      <w:bCs/>
      <w:caps/>
      <w:color w:val="000000"/>
      <w:sz w:val="24"/>
      <w:lang w:val="en-GB"/>
    </w:rPr>
  </w:style>
  <w:style w:type="character" w:customStyle="1" w:styleId="ParagrafiChar">
    <w:name w:val="Paragrafi Char"/>
    <w:link w:val="Paragrafi"/>
    <w:locked/>
    <w:rsid w:val="003D3358"/>
    <w:rPr>
      <w:rFonts w:ascii="Garamond" w:hAnsi="Garamond"/>
      <w:sz w:val="24"/>
    </w:rPr>
  </w:style>
  <w:style w:type="paragraph" w:customStyle="1" w:styleId="Paragrafi">
    <w:name w:val="Paragrafi"/>
    <w:link w:val="ParagrafiChar"/>
    <w:rsid w:val="003D3358"/>
    <w:pPr>
      <w:widowControl w:val="0"/>
      <w:ind w:firstLine="284"/>
      <w:jc w:val="both"/>
    </w:pPr>
    <w:rPr>
      <w:rFonts w:ascii="Garamond" w:hAnsi="Garamond"/>
      <w:sz w:val="24"/>
    </w:rPr>
  </w:style>
  <w:style w:type="character" w:customStyle="1" w:styleId="TitulliChar">
    <w:name w:val="Titulli Char"/>
    <w:link w:val="Titulli"/>
    <w:locked/>
    <w:rsid w:val="003D3358"/>
    <w:rPr>
      <w:rFonts w:ascii="Garamond" w:hAnsi="Garamond"/>
      <w:b/>
      <w:bCs/>
      <w:caps/>
      <w:sz w:val="24"/>
      <w:lang w:val="en-GB"/>
    </w:rPr>
  </w:style>
  <w:style w:type="paragraph" w:customStyle="1" w:styleId="Titulli">
    <w:name w:val="Titulli"/>
    <w:next w:val="Normal"/>
    <w:link w:val="TitulliChar"/>
    <w:rsid w:val="003D3358"/>
    <w:pPr>
      <w:keepNext/>
      <w:widowControl w:val="0"/>
      <w:jc w:val="center"/>
      <w:outlineLvl w:val="1"/>
    </w:pPr>
    <w:rPr>
      <w:rFonts w:ascii="Garamond" w:hAnsi="Garamond"/>
      <w:b/>
      <w:bCs/>
      <w:caps/>
      <w:sz w:val="24"/>
      <w:lang w:val="en-GB"/>
    </w:rPr>
  </w:style>
  <w:style w:type="paragraph" w:customStyle="1" w:styleId="Titull-Titull">
    <w:name w:val="Titull-Titull"/>
    <w:basedOn w:val="Paragrafi"/>
    <w:uiPriority w:val="99"/>
    <w:qFormat/>
    <w:rsid w:val="003D3358"/>
    <w:pPr>
      <w:ind w:firstLine="0"/>
      <w:jc w:val="center"/>
    </w:pPr>
    <w:rPr>
      <w:caps/>
      <w:szCs w:val="24"/>
    </w:rPr>
  </w:style>
  <w:style w:type="paragraph" w:customStyle="1" w:styleId="Hapesira7">
    <w:name w:val="Hapesira 7"/>
    <w:basedOn w:val="Paragrafi"/>
    <w:uiPriority w:val="99"/>
    <w:qFormat/>
    <w:rsid w:val="003D3358"/>
    <w:rPr>
      <w:sz w:val="14"/>
      <w:szCs w:val="24"/>
    </w:rPr>
  </w:style>
  <w:style w:type="character" w:customStyle="1" w:styleId="NeniNrChar">
    <w:name w:val="Neni_Nr Char"/>
    <w:link w:val="NeniNr"/>
    <w:locked/>
    <w:rsid w:val="003D3358"/>
    <w:rPr>
      <w:rFonts w:ascii="Garamond" w:hAnsi="Garamond"/>
      <w:sz w:val="24"/>
      <w:lang w:val="en-GB"/>
    </w:rPr>
  </w:style>
  <w:style w:type="paragraph" w:customStyle="1" w:styleId="NeniNr">
    <w:name w:val="Neni_Nr"/>
    <w:next w:val="Normal"/>
    <w:link w:val="NeniNrChar"/>
    <w:rsid w:val="003D3358"/>
    <w:pPr>
      <w:keepNext/>
      <w:widowControl w:val="0"/>
      <w:jc w:val="center"/>
    </w:pPr>
    <w:rPr>
      <w:rFonts w:ascii="Garamond" w:hAnsi="Garamond"/>
      <w:sz w:val="24"/>
      <w:lang w:val="en-GB"/>
    </w:rPr>
  </w:style>
  <w:style w:type="paragraph" w:customStyle="1" w:styleId="NeniTitull">
    <w:name w:val="Neni_Titull"/>
    <w:next w:val="Normal"/>
    <w:uiPriority w:val="99"/>
    <w:rsid w:val="003D3358"/>
    <w:pPr>
      <w:keepNext/>
      <w:widowControl w:val="0"/>
      <w:jc w:val="center"/>
      <w:outlineLvl w:val="2"/>
    </w:pPr>
    <w:rPr>
      <w:rFonts w:ascii="Garamond" w:eastAsia="MS Mincho" w:hAnsi="Garamond" w:cs="CG Times"/>
      <w:b/>
      <w:bCs/>
      <w:sz w:val="24"/>
      <w:szCs w:val="22"/>
      <w:lang w:val="en-GB"/>
    </w:rPr>
  </w:style>
  <w:style w:type="paragraph" w:customStyle="1" w:styleId="paragrafi02">
    <w:name w:val="paragrafi 0.2"/>
    <w:basedOn w:val="Paragrafi"/>
    <w:uiPriority w:val="99"/>
    <w:qFormat/>
    <w:rsid w:val="003D3358"/>
    <w:rPr>
      <w:spacing w:val="-4"/>
    </w:rPr>
  </w:style>
  <w:style w:type="paragraph" w:customStyle="1" w:styleId="xgmail-titull-titull">
    <w:name w:val="x_gmail-titull-titull"/>
    <w:basedOn w:val="Normal"/>
    <w:uiPriority w:val="99"/>
    <w:rsid w:val="003D3358"/>
    <w:pPr>
      <w:spacing w:before="100" w:beforeAutospacing="1" w:after="100" w:afterAutospacing="1"/>
    </w:pPr>
  </w:style>
  <w:style w:type="character" w:customStyle="1" w:styleId="normalchar">
    <w:name w:val="normal__char"/>
    <w:basedOn w:val="DefaultParagraphFont"/>
    <w:rsid w:val="003D3358"/>
  </w:style>
  <w:style w:type="character" w:customStyle="1" w:styleId="grame">
    <w:name w:val="grame"/>
    <w:rsid w:val="003D3358"/>
    <w:rPr>
      <w:rFonts w:ascii="Times New Roman" w:hAnsi="Times New Roman" w:cs="Times New Roman" w:hint="default"/>
    </w:rPr>
  </w:style>
  <w:style w:type="character" w:customStyle="1" w:styleId="Heading3Char1">
    <w:name w:val="Heading 3 Char1"/>
    <w:link w:val="Heading3"/>
    <w:uiPriority w:val="9"/>
    <w:semiHidden/>
    <w:locked/>
    <w:rsid w:val="003D3358"/>
    <w:rPr>
      <w:rFonts w:ascii="Calibri Light" w:hAnsi="Calibri Light"/>
      <w:b/>
      <w:bCs/>
      <w:sz w:val="26"/>
      <w:szCs w:val="26"/>
      <w:lang w:val="sq-AL"/>
    </w:rPr>
  </w:style>
  <w:style w:type="character" w:customStyle="1" w:styleId="cf01">
    <w:name w:val="cf01"/>
    <w:rsid w:val="003D3358"/>
    <w:rPr>
      <w:rFonts w:ascii="Segoe UI" w:hAnsi="Segoe UI" w:cs="Segoe UI" w:hint="default"/>
      <w:sz w:val="18"/>
      <w:szCs w:val="18"/>
    </w:rPr>
  </w:style>
  <w:style w:type="numbering" w:customStyle="1" w:styleId="CurrentList2">
    <w:name w:val="Current List2"/>
    <w:uiPriority w:val="99"/>
    <w:rsid w:val="003D3358"/>
    <w:pPr>
      <w:numPr>
        <w:numId w:val="4"/>
      </w:numPr>
    </w:pPr>
  </w:style>
  <w:style w:type="numbering" w:customStyle="1" w:styleId="CurrentList21">
    <w:name w:val="Current List21"/>
    <w:uiPriority w:val="99"/>
    <w:rsid w:val="003D3358"/>
    <w:pPr>
      <w:numPr>
        <w:numId w:val="5"/>
      </w:numPr>
    </w:pPr>
  </w:style>
  <w:style w:type="numbering" w:customStyle="1" w:styleId="CurrentList11">
    <w:name w:val="Current List11"/>
    <w:uiPriority w:val="99"/>
    <w:rsid w:val="003D3358"/>
    <w:pPr>
      <w:numPr>
        <w:numId w:val="6"/>
      </w:numPr>
    </w:pPr>
  </w:style>
  <w:style w:type="numbering" w:customStyle="1" w:styleId="CurrentList1">
    <w:name w:val="Current List1"/>
    <w:uiPriority w:val="99"/>
    <w:rsid w:val="003D3358"/>
    <w:pPr>
      <w:numPr>
        <w:numId w:val="7"/>
      </w:numPr>
    </w:pPr>
  </w:style>
  <w:style w:type="paragraph" w:customStyle="1" w:styleId="xmsonormal">
    <w:name w:val="x_msonormal"/>
    <w:basedOn w:val="Normal"/>
    <w:rsid w:val="00713708"/>
    <w:pPr>
      <w:spacing w:before="100" w:beforeAutospacing="1" w:after="100" w:afterAutospacing="1"/>
    </w:pPr>
    <w:rPr>
      <w:lang w:val="sq-AL" w:eastAsia="sq-AL"/>
    </w:rPr>
  </w:style>
  <w:style w:type="character" w:customStyle="1" w:styleId="Heading2Char">
    <w:name w:val="Heading 2 Char"/>
    <w:basedOn w:val="DefaultParagraphFont"/>
    <w:link w:val="Heading2"/>
    <w:semiHidden/>
    <w:rsid w:val="0037790F"/>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E369EB"/>
    <w:rPr>
      <w:b/>
      <w:bCs/>
    </w:rPr>
  </w:style>
  <w:style w:type="character" w:styleId="IntenseReference">
    <w:name w:val="Intense Reference"/>
    <w:basedOn w:val="DefaultParagraphFont"/>
    <w:uiPriority w:val="32"/>
    <w:qFormat/>
    <w:rsid w:val="00031B5D"/>
    <w:rPr>
      <w:b/>
      <w:bCs/>
      <w:smallCaps/>
      <w:color w:val="365F91" w:themeColor="accent1" w:themeShade="BF"/>
      <w:spacing w:val="5"/>
    </w:rPr>
  </w:style>
  <w:style w:type="paragraph" w:styleId="ListNumber">
    <w:name w:val="List Number"/>
    <w:basedOn w:val="Normal"/>
    <w:uiPriority w:val="99"/>
    <w:unhideWhenUsed/>
    <w:rsid w:val="009A3D8E"/>
    <w:pPr>
      <w:numPr>
        <w:numId w:val="11"/>
      </w:numPr>
      <w:spacing w:after="200" w:line="276" w:lineRule="auto"/>
      <w:contextualSpacing/>
    </w:pPr>
    <w:rPr>
      <w:rFonts w:asciiTheme="minorHAnsi" w:eastAsiaTheme="minorEastAsia" w:hAnsiTheme="minorHAnsi" w:cstheme="minorBidi"/>
      <w:sz w:val="22"/>
      <w:szCs w:val="22"/>
    </w:rPr>
  </w:style>
  <w:style w:type="character" w:customStyle="1" w:styleId="whitespace-normal">
    <w:name w:val="whitespace-normal"/>
    <w:basedOn w:val="DefaultParagraphFont"/>
    <w:rsid w:val="009A3D8E"/>
  </w:style>
  <w:style w:type="paragraph" w:customStyle="1" w:styleId="isselectedend">
    <w:name w:val="isselectedend"/>
    <w:basedOn w:val="Normal"/>
    <w:rsid w:val="00BF4BDD"/>
    <w:pPr>
      <w:spacing w:before="100" w:beforeAutospacing="1" w:after="100" w:afterAutospacing="1"/>
    </w:pPr>
    <w:rPr>
      <w:lang w:val="sq-AL" w:eastAsia="sq-AL"/>
    </w:rPr>
  </w:style>
  <w:style w:type="character" w:customStyle="1" w:styleId="markedcontent">
    <w:name w:val="markedcontent"/>
    <w:basedOn w:val="DefaultParagraphFont"/>
    <w:rsid w:val="009B2D32"/>
  </w:style>
  <w:style w:type="paragraph" w:customStyle="1" w:styleId="pdq2pgselectionanchorcontainer">
    <w:name w:val="pdq2pg_selectionanchorcontainer"/>
    <w:basedOn w:val="Normal"/>
    <w:rsid w:val="009B2D32"/>
    <w:pPr>
      <w:spacing w:before="100" w:beforeAutospacing="1" w:after="100" w:afterAutospacing="1"/>
    </w:pPr>
    <w:rPr>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8214">
      <w:bodyDiv w:val="1"/>
      <w:marLeft w:val="0"/>
      <w:marRight w:val="0"/>
      <w:marTop w:val="0"/>
      <w:marBottom w:val="0"/>
      <w:divBdr>
        <w:top w:val="none" w:sz="0" w:space="0" w:color="auto"/>
        <w:left w:val="none" w:sz="0" w:space="0" w:color="auto"/>
        <w:bottom w:val="none" w:sz="0" w:space="0" w:color="auto"/>
        <w:right w:val="none" w:sz="0" w:space="0" w:color="auto"/>
      </w:divBdr>
    </w:div>
    <w:div w:id="78598199">
      <w:bodyDiv w:val="1"/>
      <w:marLeft w:val="0"/>
      <w:marRight w:val="0"/>
      <w:marTop w:val="0"/>
      <w:marBottom w:val="0"/>
      <w:divBdr>
        <w:top w:val="none" w:sz="0" w:space="0" w:color="auto"/>
        <w:left w:val="none" w:sz="0" w:space="0" w:color="auto"/>
        <w:bottom w:val="none" w:sz="0" w:space="0" w:color="auto"/>
        <w:right w:val="none" w:sz="0" w:space="0" w:color="auto"/>
      </w:divBdr>
    </w:div>
    <w:div w:id="141969958">
      <w:bodyDiv w:val="1"/>
      <w:marLeft w:val="0"/>
      <w:marRight w:val="0"/>
      <w:marTop w:val="0"/>
      <w:marBottom w:val="0"/>
      <w:divBdr>
        <w:top w:val="none" w:sz="0" w:space="0" w:color="auto"/>
        <w:left w:val="none" w:sz="0" w:space="0" w:color="auto"/>
        <w:bottom w:val="none" w:sz="0" w:space="0" w:color="auto"/>
        <w:right w:val="none" w:sz="0" w:space="0" w:color="auto"/>
      </w:divBdr>
      <w:divsChild>
        <w:div w:id="578176729">
          <w:marLeft w:val="0"/>
          <w:marRight w:val="0"/>
          <w:marTop w:val="0"/>
          <w:marBottom w:val="0"/>
          <w:divBdr>
            <w:top w:val="none" w:sz="0" w:space="0" w:color="auto"/>
            <w:left w:val="none" w:sz="0" w:space="0" w:color="auto"/>
            <w:bottom w:val="none" w:sz="0" w:space="0" w:color="auto"/>
            <w:right w:val="none" w:sz="0" w:space="0" w:color="auto"/>
          </w:divBdr>
          <w:divsChild>
            <w:div w:id="1987781141">
              <w:marLeft w:val="0"/>
              <w:marRight w:val="0"/>
              <w:marTop w:val="0"/>
              <w:marBottom w:val="0"/>
              <w:divBdr>
                <w:top w:val="none" w:sz="0" w:space="0" w:color="auto"/>
                <w:left w:val="none" w:sz="0" w:space="0" w:color="auto"/>
                <w:bottom w:val="none" w:sz="0" w:space="0" w:color="auto"/>
                <w:right w:val="none" w:sz="0" w:space="0" w:color="auto"/>
              </w:divBdr>
              <w:divsChild>
                <w:div w:id="668991988">
                  <w:marLeft w:val="0"/>
                  <w:marRight w:val="0"/>
                  <w:marTop w:val="0"/>
                  <w:marBottom w:val="0"/>
                  <w:divBdr>
                    <w:top w:val="none" w:sz="0" w:space="0" w:color="auto"/>
                    <w:left w:val="none" w:sz="0" w:space="0" w:color="auto"/>
                    <w:bottom w:val="none" w:sz="0" w:space="0" w:color="auto"/>
                    <w:right w:val="none" w:sz="0" w:space="0" w:color="auto"/>
                  </w:divBdr>
                  <w:divsChild>
                    <w:div w:id="1945534104">
                      <w:marLeft w:val="0"/>
                      <w:marRight w:val="0"/>
                      <w:marTop w:val="0"/>
                      <w:marBottom w:val="0"/>
                      <w:divBdr>
                        <w:top w:val="none" w:sz="0" w:space="0" w:color="auto"/>
                        <w:left w:val="none" w:sz="0" w:space="0" w:color="auto"/>
                        <w:bottom w:val="none" w:sz="0" w:space="0" w:color="auto"/>
                        <w:right w:val="none" w:sz="0" w:space="0" w:color="auto"/>
                      </w:divBdr>
                      <w:divsChild>
                        <w:div w:id="1691182604">
                          <w:marLeft w:val="0"/>
                          <w:marRight w:val="0"/>
                          <w:marTop w:val="0"/>
                          <w:marBottom w:val="0"/>
                          <w:divBdr>
                            <w:top w:val="none" w:sz="0" w:space="0" w:color="auto"/>
                            <w:left w:val="none" w:sz="0" w:space="0" w:color="auto"/>
                            <w:bottom w:val="none" w:sz="0" w:space="0" w:color="auto"/>
                            <w:right w:val="none" w:sz="0" w:space="0" w:color="auto"/>
                          </w:divBdr>
                          <w:divsChild>
                            <w:div w:id="526453533">
                              <w:marLeft w:val="0"/>
                              <w:marRight w:val="0"/>
                              <w:marTop w:val="0"/>
                              <w:marBottom w:val="0"/>
                              <w:divBdr>
                                <w:top w:val="none" w:sz="0" w:space="0" w:color="auto"/>
                                <w:left w:val="none" w:sz="0" w:space="0" w:color="auto"/>
                                <w:bottom w:val="none" w:sz="0" w:space="0" w:color="auto"/>
                                <w:right w:val="none" w:sz="0" w:space="0" w:color="auto"/>
                              </w:divBdr>
                              <w:divsChild>
                                <w:div w:id="159544803">
                                  <w:marLeft w:val="0"/>
                                  <w:marRight w:val="0"/>
                                  <w:marTop w:val="0"/>
                                  <w:marBottom w:val="0"/>
                                  <w:divBdr>
                                    <w:top w:val="none" w:sz="0" w:space="0" w:color="auto"/>
                                    <w:left w:val="none" w:sz="0" w:space="0" w:color="auto"/>
                                    <w:bottom w:val="none" w:sz="0" w:space="0" w:color="auto"/>
                                    <w:right w:val="none" w:sz="0" w:space="0" w:color="auto"/>
                                  </w:divBdr>
                                  <w:divsChild>
                                    <w:div w:id="86201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33051">
      <w:bodyDiv w:val="1"/>
      <w:marLeft w:val="0"/>
      <w:marRight w:val="0"/>
      <w:marTop w:val="0"/>
      <w:marBottom w:val="0"/>
      <w:divBdr>
        <w:top w:val="none" w:sz="0" w:space="0" w:color="auto"/>
        <w:left w:val="none" w:sz="0" w:space="0" w:color="auto"/>
        <w:bottom w:val="none" w:sz="0" w:space="0" w:color="auto"/>
        <w:right w:val="none" w:sz="0" w:space="0" w:color="auto"/>
      </w:divBdr>
    </w:div>
    <w:div w:id="315839878">
      <w:bodyDiv w:val="1"/>
      <w:marLeft w:val="0"/>
      <w:marRight w:val="0"/>
      <w:marTop w:val="0"/>
      <w:marBottom w:val="0"/>
      <w:divBdr>
        <w:top w:val="none" w:sz="0" w:space="0" w:color="auto"/>
        <w:left w:val="none" w:sz="0" w:space="0" w:color="auto"/>
        <w:bottom w:val="none" w:sz="0" w:space="0" w:color="auto"/>
        <w:right w:val="none" w:sz="0" w:space="0" w:color="auto"/>
      </w:divBdr>
    </w:div>
    <w:div w:id="408381547">
      <w:bodyDiv w:val="1"/>
      <w:marLeft w:val="0"/>
      <w:marRight w:val="0"/>
      <w:marTop w:val="0"/>
      <w:marBottom w:val="0"/>
      <w:divBdr>
        <w:top w:val="none" w:sz="0" w:space="0" w:color="auto"/>
        <w:left w:val="none" w:sz="0" w:space="0" w:color="auto"/>
        <w:bottom w:val="none" w:sz="0" w:space="0" w:color="auto"/>
        <w:right w:val="none" w:sz="0" w:space="0" w:color="auto"/>
      </w:divBdr>
    </w:div>
    <w:div w:id="430011695">
      <w:bodyDiv w:val="1"/>
      <w:marLeft w:val="0"/>
      <w:marRight w:val="0"/>
      <w:marTop w:val="0"/>
      <w:marBottom w:val="0"/>
      <w:divBdr>
        <w:top w:val="none" w:sz="0" w:space="0" w:color="auto"/>
        <w:left w:val="none" w:sz="0" w:space="0" w:color="auto"/>
        <w:bottom w:val="none" w:sz="0" w:space="0" w:color="auto"/>
        <w:right w:val="none" w:sz="0" w:space="0" w:color="auto"/>
      </w:divBdr>
    </w:div>
    <w:div w:id="630525483">
      <w:bodyDiv w:val="1"/>
      <w:marLeft w:val="0"/>
      <w:marRight w:val="0"/>
      <w:marTop w:val="0"/>
      <w:marBottom w:val="0"/>
      <w:divBdr>
        <w:top w:val="none" w:sz="0" w:space="0" w:color="auto"/>
        <w:left w:val="none" w:sz="0" w:space="0" w:color="auto"/>
        <w:bottom w:val="none" w:sz="0" w:space="0" w:color="auto"/>
        <w:right w:val="none" w:sz="0" w:space="0" w:color="auto"/>
      </w:divBdr>
    </w:div>
    <w:div w:id="644512432">
      <w:bodyDiv w:val="1"/>
      <w:marLeft w:val="0"/>
      <w:marRight w:val="0"/>
      <w:marTop w:val="0"/>
      <w:marBottom w:val="0"/>
      <w:divBdr>
        <w:top w:val="none" w:sz="0" w:space="0" w:color="auto"/>
        <w:left w:val="none" w:sz="0" w:space="0" w:color="auto"/>
        <w:bottom w:val="none" w:sz="0" w:space="0" w:color="auto"/>
        <w:right w:val="none" w:sz="0" w:space="0" w:color="auto"/>
      </w:divBdr>
    </w:div>
    <w:div w:id="656764520">
      <w:bodyDiv w:val="1"/>
      <w:marLeft w:val="0"/>
      <w:marRight w:val="0"/>
      <w:marTop w:val="0"/>
      <w:marBottom w:val="0"/>
      <w:divBdr>
        <w:top w:val="none" w:sz="0" w:space="0" w:color="auto"/>
        <w:left w:val="none" w:sz="0" w:space="0" w:color="auto"/>
        <w:bottom w:val="none" w:sz="0" w:space="0" w:color="auto"/>
        <w:right w:val="none" w:sz="0" w:space="0" w:color="auto"/>
      </w:divBdr>
    </w:div>
    <w:div w:id="758789729">
      <w:bodyDiv w:val="1"/>
      <w:marLeft w:val="0"/>
      <w:marRight w:val="0"/>
      <w:marTop w:val="0"/>
      <w:marBottom w:val="0"/>
      <w:divBdr>
        <w:top w:val="none" w:sz="0" w:space="0" w:color="auto"/>
        <w:left w:val="none" w:sz="0" w:space="0" w:color="auto"/>
        <w:bottom w:val="none" w:sz="0" w:space="0" w:color="auto"/>
        <w:right w:val="none" w:sz="0" w:space="0" w:color="auto"/>
      </w:divBdr>
    </w:div>
    <w:div w:id="769812649">
      <w:bodyDiv w:val="1"/>
      <w:marLeft w:val="0"/>
      <w:marRight w:val="0"/>
      <w:marTop w:val="0"/>
      <w:marBottom w:val="0"/>
      <w:divBdr>
        <w:top w:val="none" w:sz="0" w:space="0" w:color="auto"/>
        <w:left w:val="none" w:sz="0" w:space="0" w:color="auto"/>
        <w:bottom w:val="none" w:sz="0" w:space="0" w:color="auto"/>
        <w:right w:val="none" w:sz="0" w:space="0" w:color="auto"/>
      </w:divBdr>
    </w:div>
    <w:div w:id="927351807">
      <w:bodyDiv w:val="1"/>
      <w:marLeft w:val="0"/>
      <w:marRight w:val="0"/>
      <w:marTop w:val="0"/>
      <w:marBottom w:val="0"/>
      <w:divBdr>
        <w:top w:val="none" w:sz="0" w:space="0" w:color="auto"/>
        <w:left w:val="none" w:sz="0" w:space="0" w:color="auto"/>
        <w:bottom w:val="none" w:sz="0" w:space="0" w:color="auto"/>
        <w:right w:val="none" w:sz="0" w:space="0" w:color="auto"/>
      </w:divBdr>
    </w:div>
    <w:div w:id="946280128">
      <w:bodyDiv w:val="1"/>
      <w:marLeft w:val="0"/>
      <w:marRight w:val="0"/>
      <w:marTop w:val="0"/>
      <w:marBottom w:val="0"/>
      <w:divBdr>
        <w:top w:val="none" w:sz="0" w:space="0" w:color="auto"/>
        <w:left w:val="none" w:sz="0" w:space="0" w:color="auto"/>
        <w:bottom w:val="none" w:sz="0" w:space="0" w:color="auto"/>
        <w:right w:val="none" w:sz="0" w:space="0" w:color="auto"/>
      </w:divBdr>
    </w:div>
    <w:div w:id="989754322">
      <w:bodyDiv w:val="1"/>
      <w:marLeft w:val="0"/>
      <w:marRight w:val="0"/>
      <w:marTop w:val="0"/>
      <w:marBottom w:val="0"/>
      <w:divBdr>
        <w:top w:val="none" w:sz="0" w:space="0" w:color="auto"/>
        <w:left w:val="none" w:sz="0" w:space="0" w:color="auto"/>
        <w:bottom w:val="none" w:sz="0" w:space="0" w:color="auto"/>
        <w:right w:val="none" w:sz="0" w:space="0" w:color="auto"/>
      </w:divBdr>
    </w:div>
    <w:div w:id="1143426748">
      <w:bodyDiv w:val="1"/>
      <w:marLeft w:val="0"/>
      <w:marRight w:val="0"/>
      <w:marTop w:val="0"/>
      <w:marBottom w:val="0"/>
      <w:divBdr>
        <w:top w:val="none" w:sz="0" w:space="0" w:color="auto"/>
        <w:left w:val="none" w:sz="0" w:space="0" w:color="auto"/>
        <w:bottom w:val="none" w:sz="0" w:space="0" w:color="auto"/>
        <w:right w:val="none" w:sz="0" w:space="0" w:color="auto"/>
      </w:divBdr>
    </w:div>
    <w:div w:id="1253318202">
      <w:bodyDiv w:val="1"/>
      <w:marLeft w:val="0"/>
      <w:marRight w:val="0"/>
      <w:marTop w:val="0"/>
      <w:marBottom w:val="0"/>
      <w:divBdr>
        <w:top w:val="none" w:sz="0" w:space="0" w:color="auto"/>
        <w:left w:val="none" w:sz="0" w:space="0" w:color="auto"/>
        <w:bottom w:val="none" w:sz="0" w:space="0" w:color="auto"/>
        <w:right w:val="none" w:sz="0" w:space="0" w:color="auto"/>
      </w:divBdr>
    </w:div>
    <w:div w:id="1281572372">
      <w:bodyDiv w:val="1"/>
      <w:marLeft w:val="0"/>
      <w:marRight w:val="0"/>
      <w:marTop w:val="0"/>
      <w:marBottom w:val="0"/>
      <w:divBdr>
        <w:top w:val="none" w:sz="0" w:space="0" w:color="auto"/>
        <w:left w:val="none" w:sz="0" w:space="0" w:color="auto"/>
        <w:bottom w:val="none" w:sz="0" w:space="0" w:color="auto"/>
        <w:right w:val="none" w:sz="0" w:space="0" w:color="auto"/>
      </w:divBdr>
    </w:div>
    <w:div w:id="1348099269">
      <w:bodyDiv w:val="1"/>
      <w:marLeft w:val="0"/>
      <w:marRight w:val="0"/>
      <w:marTop w:val="0"/>
      <w:marBottom w:val="0"/>
      <w:divBdr>
        <w:top w:val="none" w:sz="0" w:space="0" w:color="auto"/>
        <w:left w:val="none" w:sz="0" w:space="0" w:color="auto"/>
        <w:bottom w:val="none" w:sz="0" w:space="0" w:color="auto"/>
        <w:right w:val="none" w:sz="0" w:space="0" w:color="auto"/>
      </w:divBdr>
    </w:div>
    <w:div w:id="1382290780">
      <w:bodyDiv w:val="1"/>
      <w:marLeft w:val="0"/>
      <w:marRight w:val="0"/>
      <w:marTop w:val="0"/>
      <w:marBottom w:val="0"/>
      <w:divBdr>
        <w:top w:val="none" w:sz="0" w:space="0" w:color="auto"/>
        <w:left w:val="none" w:sz="0" w:space="0" w:color="auto"/>
        <w:bottom w:val="none" w:sz="0" w:space="0" w:color="auto"/>
        <w:right w:val="none" w:sz="0" w:space="0" w:color="auto"/>
      </w:divBdr>
    </w:div>
    <w:div w:id="1418359968">
      <w:bodyDiv w:val="1"/>
      <w:marLeft w:val="0"/>
      <w:marRight w:val="0"/>
      <w:marTop w:val="0"/>
      <w:marBottom w:val="0"/>
      <w:divBdr>
        <w:top w:val="none" w:sz="0" w:space="0" w:color="auto"/>
        <w:left w:val="none" w:sz="0" w:space="0" w:color="auto"/>
        <w:bottom w:val="none" w:sz="0" w:space="0" w:color="auto"/>
        <w:right w:val="none" w:sz="0" w:space="0" w:color="auto"/>
      </w:divBdr>
    </w:div>
    <w:div w:id="1482311349">
      <w:bodyDiv w:val="1"/>
      <w:marLeft w:val="0"/>
      <w:marRight w:val="0"/>
      <w:marTop w:val="0"/>
      <w:marBottom w:val="0"/>
      <w:divBdr>
        <w:top w:val="none" w:sz="0" w:space="0" w:color="auto"/>
        <w:left w:val="none" w:sz="0" w:space="0" w:color="auto"/>
        <w:bottom w:val="none" w:sz="0" w:space="0" w:color="auto"/>
        <w:right w:val="none" w:sz="0" w:space="0" w:color="auto"/>
      </w:divBdr>
    </w:div>
    <w:div w:id="1569151086">
      <w:bodyDiv w:val="1"/>
      <w:marLeft w:val="0"/>
      <w:marRight w:val="0"/>
      <w:marTop w:val="0"/>
      <w:marBottom w:val="0"/>
      <w:divBdr>
        <w:top w:val="none" w:sz="0" w:space="0" w:color="auto"/>
        <w:left w:val="none" w:sz="0" w:space="0" w:color="auto"/>
        <w:bottom w:val="none" w:sz="0" w:space="0" w:color="auto"/>
        <w:right w:val="none" w:sz="0" w:space="0" w:color="auto"/>
      </w:divBdr>
    </w:div>
    <w:div w:id="1604847606">
      <w:bodyDiv w:val="1"/>
      <w:marLeft w:val="0"/>
      <w:marRight w:val="0"/>
      <w:marTop w:val="0"/>
      <w:marBottom w:val="0"/>
      <w:divBdr>
        <w:top w:val="none" w:sz="0" w:space="0" w:color="auto"/>
        <w:left w:val="none" w:sz="0" w:space="0" w:color="auto"/>
        <w:bottom w:val="none" w:sz="0" w:space="0" w:color="auto"/>
        <w:right w:val="none" w:sz="0" w:space="0" w:color="auto"/>
      </w:divBdr>
    </w:div>
    <w:div w:id="1633056863">
      <w:bodyDiv w:val="1"/>
      <w:marLeft w:val="0"/>
      <w:marRight w:val="0"/>
      <w:marTop w:val="0"/>
      <w:marBottom w:val="0"/>
      <w:divBdr>
        <w:top w:val="none" w:sz="0" w:space="0" w:color="auto"/>
        <w:left w:val="none" w:sz="0" w:space="0" w:color="auto"/>
        <w:bottom w:val="none" w:sz="0" w:space="0" w:color="auto"/>
        <w:right w:val="none" w:sz="0" w:space="0" w:color="auto"/>
      </w:divBdr>
    </w:div>
    <w:div w:id="1671719355">
      <w:bodyDiv w:val="1"/>
      <w:marLeft w:val="0"/>
      <w:marRight w:val="0"/>
      <w:marTop w:val="0"/>
      <w:marBottom w:val="0"/>
      <w:divBdr>
        <w:top w:val="none" w:sz="0" w:space="0" w:color="auto"/>
        <w:left w:val="none" w:sz="0" w:space="0" w:color="auto"/>
        <w:bottom w:val="none" w:sz="0" w:space="0" w:color="auto"/>
        <w:right w:val="none" w:sz="0" w:space="0" w:color="auto"/>
      </w:divBdr>
    </w:div>
    <w:div w:id="1677657257">
      <w:bodyDiv w:val="1"/>
      <w:marLeft w:val="0"/>
      <w:marRight w:val="0"/>
      <w:marTop w:val="0"/>
      <w:marBottom w:val="0"/>
      <w:divBdr>
        <w:top w:val="none" w:sz="0" w:space="0" w:color="auto"/>
        <w:left w:val="none" w:sz="0" w:space="0" w:color="auto"/>
        <w:bottom w:val="none" w:sz="0" w:space="0" w:color="auto"/>
        <w:right w:val="none" w:sz="0" w:space="0" w:color="auto"/>
      </w:divBdr>
    </w:div>
    <w:div w:id="1685665840">
      <w:bodyDiv w:val="1"/>
      <w:marLeft w:val="0"/>
      <w:marRight w:val="0"/>
      <w:marTop w:val="0"/>
      <w:marBottom w:val="0"/>
      <w:divBdr>
        <w:top w:val="none" w:sz="0" w:space="0" w:color="auto"/>
        <w:left w:val="none" w:sz="0" w:space="0" w:color="auto"/>
        <w:bottom w:val="none" w:sz="0" w:space="0" w:color="auto"/>
        <w:right w:val="none" w:sz="0" w:space="0" w:color="auto"/>
      </w:divBdr>
    </w:div>
    <w:div w:id="1840733389">
      <w:bodyDiv w:val="1"/>
      <w:marLeft w:val="0"/>
      <w:marRight w:val="0"/>
      <w:marTop w:val="0"/>
      <w:marBottom w:val="0"/>
      <w:divBdr>
        <w:top w:val="none" w:sz="0" w:space="0" w:color="auto"/>
        <w:left w:val="none" w:sz="0" w:space="0" w:color="auto"/>
        <w:bottom w:val="none" w:sz="0" w:space="0" w:color="auto"/>
        <w:right w:val="none" w:sz="0" w:space="0" w:color="auto"/>
      </w:divBdr>
    </w:div>
    <w:div w:id="1888567527">
      <w:bodyDiv w:val="1"/>
      <w:marLeft w:val="0"/>
      <w:marRight w:val="0"/>
      <w:marTop w:val="0"/>
      <w:marBottom w:val="0"/>
      <w:divBdr>
        <w:top w:val="none" w:sz="0" w:space="0" w:color="auto"/>
        <w:left w:val="none" w:sz="0" w:space="0" w:color="auto"/>
        <w:bottom w:val="none" w:sz="0" w:space="0" w:color="auto"/>
        <w:right w:val="none" w:sz="0" w:space="0" w:color="auto"/>
      </w:divBdr>
    </w:div>
    <w:div w:id="1995404174">
      <w:bodyDiv w:val="1"/>
      <w:marLeft w:val="0"/>
      <w:marRight w:val="0"/>
      <w:marTop w:val="0"/>
      <w:marBottom w:val="0"/>
      <w:divBdr>
        <w:top w:val="none" w:sz="0" w:space="0" w:color="auto"/>
        <w:left w:val="none" w:sz="0" w:space="0" w:color="auto"/>
        <w:bottom w:val="none" w:sz="0" w:space="0" w:color="auto"/>
        <w:right w:val="none" w:sz="0" w:space="0" w:color="auto"/>
      </w:divBdr>
    </w:div>
    <w:div w:id="2121945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9B0BF-B0DE-45D2-AFED-340C0EDE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5</Pages>
  <Words>1765</Words>
  <Characters>10066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Antonela Veshi</cp:lastModifiedBy>
  <cp:revision>50</cp:revision>
  <cp:lastPrinted>2025-12-03T11:08:00Z</cp:lastPrinted>
  <dcterms:created xsi:type="dcterms:W3CDTF">2025-11-04T09:45:00Z</dcterms:created>
  <dcterms:modified xsi:type="dcterms:W3CDTF">2026-06-29T12:15:00Z</dcterms:modified>
</cp:coreProperties>
</file>