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7CB07D" w14:textId="7DABBDF3" w:rsidR="00B43C96" w:rsidRPr="00B43C96" w:rsidRDefault="00B43C96" w:rsidP="00B43C96">
      <w:pPr>
        <w:spacing w:line="276" w:lineRule="auto"/>
        <w:ind w:firstLine="0"/>
        <w:jc w:val="center"/>
        <w:rPr>
          <w:rFonts w:ascii="Times New Roman" w:hAnsi="Times New Roman" w:cs="Times New Roman"/>
          <w:b/>
          <w:bCs/>
          <w:sz w:val="24"/>
          <w:szCs w:val="24"/>
        </w:rPr>
      </w:pPr>
      <w:r w:rsidRPr="00B43C96">
        <w:rPr>
          <w:rFonts w:ascii="Times New Roman" w:hAnsi="Times New Roman" w:cs="Times New Roman"/>
          <w:b/>
          <w:bCs/>
          <w:sz w:val="24"/>
          <w:szCs w:val="24"/>
        </w:rPr>
        <w:t>Paraqitja e Inspektorit të Lartë të Drejtësisë Artur Metani në seancën dëgjimore për raportimin e veprimtarisë vjetore të Inspektorit të Lartë të Drejtësisë, për vitin 2024, në Komisionin për Çështjet Ligjore dhe Administratën Publike</w:t>
      </w:r>
      <w:r>
        <w:rPr>
          <w:rFonts w:ascii="Times New Roman" w:hAnsi="Times New Roman" w:cs="Times New Roman"/>
          <w:b/>
          <w:bCs/>
          <w:sz w:val="24"/>
          <w:szCs w:val="24"/>
        </w:rPr>
        <w:t xml:space="preserve"> dhe </w:t>
      </w:r>
      <w:r w:rsidRPr="00B43C96">
        <w:rPr>
          <w:rFonts w:ascii="Times New Roman" w:hAnsi="Times New Roman" w:cs="Times New Roman"/>
          <w:b/>
          <w:bCs/>
          <w:sz w:val="24"/>
          <w:szCs w:val="24"/>
        </w:rPr>
        <w:t>Komisioni</w:t>
      </w:r>
      <w:r w:rsidR="00DF7F93">
        <w:rPr>
          <w:rFonts w:ascii="Times New Roman" w:hAnsi="Times New Roman" w:cs="Times New Roman"/>
          <w:b/>
          <w:bCs/>
          <w:sz w:val="24"/>
          <w:szCs w:val="24"/>
        </w:rPr>
        <w:t>n</w:t>
      </w:r>
      <w:r w:rsidRPr="00B43C96">
        <w:rPr>
          <w:rFonts w:ascii="Times New Roman" w:hAnsi="Times New Roman" w:cs="Times New Roman"/>
          <w:b/>
          <w:bCs/>
          <w:sz w:val="24"/>
          <w:szCs w:val="24"/>
        </w:rPr>
        <w:t xml:space="preserve"> për Nismat Qytetare, Bashkëpunimin dhe Mbikëqyrjen Institucionale</w:t>
      </w:r>
    </w:p>
    <w:p w14:paraId="41C80F15" w14:textId="7979DBC6" w:rsidR="00B43C96" w:rsidRPr="008F7FA5" w:rsidRDefault="008F7FA5" w:rsidP="00DF7F93">
      <w:pPr>
        <w:spacing w:line="276" w:lineRule="auto"/>
        <w:ind w:firstLine="0"/>
        <w:jc w:val="both"/>
        <w:rPr>
          <w:rFonts w:ascii="Times New Roman" w:hAnsi="Times New Roman" w:cs="Times New Roman"/>
          <w:b/>
          <w:bCs/>
          <w:color w:val="0070C0"/>
          <w:sz w:val="24"/>
          <w:szCs w:val="24"/>
        </w:rPr>
      </w:pPr>
      <w:r w:rsidRPr="008F7FA5">
        <w:rPr>
          <w:rFonts w:ascii="Times New Roman" w:hAnsi="Times New Roman" w:cs="Times New Roman"/>
          <w:b/>
          <w:bCs/>
          <w:color w:val="215E99" w:themeColor="text2" w:themeTint="BF"/>
          <w:sz w:val="24"/>
          <w:szCs w:val="24"/>
        </w:rPr>
        <w:t>_______________________________________________________________</w:t>
      </w:r>
    </w:p>
    <w:p w14:paraId="6C92970D" w14:textId="77777777" w:rsidR="00B43C96" w:rsidRDefault="00B43C96" w:rsidP="00B43C96">
      <w:pPr>
        <w:spacing w:line="276" w:lineRule="auto"/>
        <w:jc w:val="both"/>
        <w:rPr>
          <w:rFonts w:ascii="Times New Roman" w:hAnsi="Times New Roman" w:cs="Times New Roman"/>
          <w:sz w:val="24"/>
          <w:szCs w:val="24"/>
        </w:rPr>
      </w:pPr>
    </w:p>
    <w:p w14:paraId="32671847" w14:textId="321B0B66" w:rsidR="008B5162" w:rsidRPr="00B43C96" w:rsidRDefault="008B5162" w:rsidP="00B43C96">
      <w:pPr>
        <w:spacing w:line="276" w:lineRule="auto"/>
        <w:jc w:val="both"/>
        <w:rPr>
          <w:rFonts w:ascii="Times New Roman" w:hAnsi="Times New Roman" w:cs="Times New Roman"/>
          <w:sz w:val="24"/>
          <w:szCs w:val="24"/>
        </w:rPr>
      </w:pPr>
      <w:r w:rsidRPr="00B43C96">
        <w:rPr>
          <w:rFonts w:ascii="Times New Roman" w:hAnsi="Times New Roman" w:cs="Times New Roman"/>
          <w:sz w:val="24"/>
          <w:szCs w:val="24"/>
        </w:rPr>
        <w:t>Përshëndetje të gjithëve,</w:t>
      </w:r>
    </w:p>
    <w:p w14:paraId="055AF98C" w14:textId="77777777" w:rsidR="008B5162" w:rsidRPr="00B43C96" w:rsidRDefault="008B5162" w:rsidP="00B43C96">
      <w:pPr>
        <w:spacing w:line="276" w:lineRule="auto"/>
        <w:jc w:val="both"/>
        <w:rPr>
          <w:rFonts w:ascii="Times New Roman" w:hAnsi="Times New Roman" w:cs="Times New Roman"/>
          <w:b/>
          <w:bCs/>
          <w:sz w:val="24"/>
          <w:szCs w:val="24"/>
        </w:rPr>
      </w:pPr>
    </w:p>
    <w:p w14:paraId="1C0D64AD" w14:textId="03B16476" w:rsidR="008B5162" w:rsidRDefault="004A787F" w:rsidP="00B43C96">
      <w:pPr>
        <w:spacing w:line="276" w:lineRule="auto"/>
        <w:jc w:val="both"/>
        <w:rPr>
          <w:rFonts w:ascii="Times New Roman" w:hAnsi="Times New Roman" w:cs="Times New Roman"/>
          <w:sz w:val="24"/>
          <w:szCs w:val="24"/>
        </w:rPr>
      </w:pPr>
      <w:r>
        <w:rPr>
          <w:rFonts w:ascii="Times New Roman" w:hAnsi="Times New Roman" w:cs="Times New Roman"/>
          <w:sz w:val="24"/>
          <w:szCs w:val="24"/>
        </w:rPr>
        <w:t>Fillimisht, m</w:t>
      </w:r>
      <w:r w:rsidR="008B5162" w:rsidRPr="00B43C96">
        <w:rPr>
          <w:rFonts w:ascii="Times New Roman" w:hAnsi="Times New Roman" w:cs="Times New Roman"/>
          <w:sz w:val="24"/>
          <w:szCs w:val="24"/>
        </w:rPr>
        <w:t>eqë</w:t>
      </w:r>
      <w:r>
        <w:rPr>
          <w:rFonts w:ascii="Times New Roman" w:hAnsi="Times New Roman" w:cs="Times New Roman"/>
          <w:sz w:val="24"/>
          <w:szCs w:val="24"/>
        </w:rPr>
        <w:t>nese</w:t>
      </w:r>
      <w:r w:rsidR="008B5162" w:rsidRPr="00B43C96">
        <w:rPr>
          <w:rFonts w:ascii="Times New Roman" w:hAnsi="Times New Roman" w:cs="Times New Roman"/>
          <w:sz w:val="24"/>
          <w:szCs w:val="24"/>
        </w:rPr>
        <w:t xml:space="preserve"> është hera e parë që jam para kuvendit të ri, më lejoni t’ju uroj secilit punë të mbarë, sidomos deputetëve të rinj.</w:t>
      </w:r>
      <w:r w:rsidR="008F7FA5">
        <w:rPr>
          <w:rFonts w:ascii="Times New Roman" w:hAnsi="Times New Roman" w:cs="Times New Roman"/>
          <w:sz w:val="24"/>
          <w:szCs w:val="24"/>
        </w:rPr>
        <w:t xml:space="preserve"> Suksese në legjislaturën e 11-të!</w:t>
      </w:r>
    </w:p>
    <w:p w14:paraId="41EA93EF" w14:textId="77777777" w:rsidR="005C37D5" w:rsidRDefault="005C37D5" w:rsidP="00B43C96">
      <w:pPr>
        <w:spacing w:line="276" w:lineRule="auto"/>
        <w:jc w:val="both"/>
        <w:rPr>
          <w:rFonts w:ascii="Times New Roman" w:hAnsi="Times New Roman" w:cs="Times New Roman"/>
          <w:sz w:val="24"/>
          <w:szCs w:val="24"/>
        </w:rPr>
      </w:pPr>
    </w:p>
    <w:p w14:paraId="67BEDB85" w14:textId="0425D23F" w:rsidR="004A787F" w:rsidRDefault="004A787F" w:rsidP="008311A8">
      <w:pPr>
        <w:spacing w:line="276" w:lineRule="auto"/>
        <w:jc w:val="both"/>
        <w:rPr>
          <w:rFonts w:ascii="Times New Roman" w:hAnsi="Times New Roman" w:cs="Times New Roman"/>
          <w:sz w:val="24"/>
          <w:szCs w:val="24"/>
          <w:lang w:val="en-AL"/>
        </w:rPr>
      </w:pPr>
      <w:r>
        <w:rPr>
          <w:rFonts w:ascii="Times New Roman" w:hAnsi="Times New Roman" w:cs="Times New Roman"/>
          <w:sz w:val="24"/>
          <w:szCs w:val="24"/>
          <w:lang w:val="en-AL"/>
        </w:rPr>
        <w:t>S</w:t>
      </w:r>
      <w:r w:rsidR="007355D5">
        <w:rPr>
          <w:rFonts w:ascii="Times New Roman" w:hAnsi="Times New Roman" w:cs="Times New Roman"/>
          <w:sz w:val="24"/>
          <w:szCs w:val="24"/>
          <w:lang w:val="en-AL"/>
        </w:rPr>
        <w:t>ë</w:t>
      </w:r>
      <w:r>
        <w:rPr>
          <w:rFonts w:ascii="Times New Roman" w:hAnsi="Times New Roman" w:cs="Times New Roman"/>
          <w:sz w:val="24"/>
          <w:szCs w:val="24"/>
          <w:lang w:val="en-AL"/>
        </w:rPr>
        <w:t xml:space="preserve"> dyti, m</w:t>
      </w:r>
      <w:r w:rsidR="007355D5">
        <w:rPr>
          <w:rFonts w:ascii="Times New Roman" w:hAnsi="Times New Roman" w:cs="Times New Roman"/>
          <w:sz w:val="24"/>
          <w:szCs w:val="24"/>
          <w:lang w:val="en-AL"/>
        </w:rPr>
        <w:t>ë</w:t>
      </w:r>
      <w:r>
        <w:rPr>
          <w:rFonts w:ascii="Times New Roman" w:hAnsi="Times New Roman" w:cs="Times New Roman"/>
          <w:sz w:val="24"/>
          <w:szCs w:val="24"/>
          <w:lang w:val="en-AL"/>
        </w:rPr>
        <w:t xml:space="preserve"> lejoni t</w:t>
      </w:r>
      <w:r w:rsidR="007355D5">
        <w:rPr>
          <w:rFonts w:ascii="Times New Roman" w:hAnsi="Times New Roman" w:cs="Times New Roman"/>
          <w:sz w:val="24"/>
          <w:szCs w:val="24"/>
          <w:lang w:val="en-AL"/>
        </w:rPr>
        <w:t>ë</w:t>
      </w:r>
      <w:r>
        <w:rPr>
          <w:rFonts w:ascii="Times New Roman" w:hAnsi="Times New Roman" w:cs="Times New Roman"/>
          <w:sz w:val="24"/>
          <w:szCs w:val="24"/>
          <w:lang w:val="en-AL"/>
        </w:rPr>
        <w:t xml:space="preserve"> vler</w:t>
      </w:r>
      <w:r w:rsidR="007355D5">
        <w:rPr>
          <w:rFonts w:ascii="Times New Roman" w:hAnsi="Times New Roman" w:cs="Times New Roman"/>
          <w:sz w:val="24"/>
          <w:szCs w:val="24"/>
          <w:lang w:val="en-AL"/>
        </w:rPr>
        <w:t>ë</w:t>
      </w:r>
      <w:r>
        <w:rPr>
          <w:rFonts w:ascii="Times New Roman" w:hAnsi="Times New Roman" w:cs="Times New Roman"/>
          <w:sz w:val="24"/>
          <w:szCs w:val="24"/>
          <w:lang w:val="en-AL"/>
        </w:rPr>
        <w:t>soj rolin e r</w:t>
      </w:r>
      <w:r w:rsidR="007355D5">
        <w:rPr>
          <w:rFonts w:ascii="Times New Roman" w:hAnsi="Times New Roman" w:cs="Times New Roman"/>
          <w:sz w:val="24"/>
          <w:szCs w:val="24"/>
          <w:lang w:val="en-AL"/>
        </w:rPr>
        <w:t>ë</w:t>
      </w:r>
      <w:r>
        <w:rPr>
          <w:rFonts w:ascii="Times New Roman" w:hAnsi="Times New Roman" w:cs="Times New Roman"/>
          <w:sz w:val="24"/>
          <w:szCs w:val="24"/>
          <w:lang w:val="en-AL"/>
        </w:rPr>
        <w:t>nd</w:t>
      </w:r>
      <w:r w:rsidR="007355D5">
        <w:rPr>
          <w:rFonts w:ascii="Times New Roman" w:hAnsi="Times New Roman" w:cs="Times New Roman"/>
          <w:sz w:val="24"/>
          <w:szCs w:val="24"/>
          <w:lang w:val="en-AL"/>
        </w:rPr>
        <w:t>ë</w:t>
      </w:r>
      <w:r>
        <w:rPr>
          <w:rFonts w:ascii="Times New Roman" w:hAnsi="Times New Roman" w:cs="Times New Roman"/>
          <w:sz w:val="24"/>
          <w:szCs w:val="24"/>
          <w:lang w:val="en-AL"/>
        </w:rPr>
        <w:t>sishem t</w:t>
      </w:r>
      <w:r w:rsidR="007355D5">
        <w:rPr>
          <w:rFonts w:ascii="Times New Roman" w:hAnsi="Times New Roman" w:cs="Times New Roman"/>
          <w:sz w:val="24"/>
          <w:szCs w:val="24"/>
          <w:lang w:val="en-AL"/>
        </w:rPr>
        <w:t>ë</w:t>
      </w:r>
      <w:r>
        <w:rPr>
          <w:rFonts w:ascii="Times New Roman" w:hAnsi="Times New Roman" w:cs="Times New Roman"/>
          <w:sz w:val="24"/>
          <w:szCs w:val="24"/>
          <w:lang w:val="en-AL"/>
        </w:rPr>
        <w:t xml:space="preserve"> Kuvendit n</w:t>
      </w:r>
      <w:r w:rsidR="007355D5">
        <w:rPr>
          <w:rFonts w:ascii="Times New Roman" w:hAnsi="Times New Roman" w:cs="Times New Roman"/>
          <w:sz w:val="24"/>
          <w:szCs w:val="24"/>
          <w:lang w:val="en-AL"/>
        </w:rPr>
        <w:t>ë</w:t>
      </w:r>
      <w:r w:rsidR="008311A8">
        <w:rPr>
          <w:rFonts w:ascii="Times New Roman" w:hAnsi="Times New Roman" w:cs="Times New Roman"/>
          <w:sz w:val="24"/>
          <w:szCs w:val="24"/>
          <w:lang w:val="en-AL"/>
        </w:rPr>
        <w:t xml:space="preserve"> </w:t>
      </w:r>
      <w:r>
        <w:rPr>
          <w:rFonts w:ascii="Times New Roman" w:hAnsi="Times New Roman" w:cs="Times New Roman"/>
          <w:sz w:val="24"/>
          <w:szCs w:val="24"/>
          <w:lang w:val="en-AL"/>
        </w:rPr>
        <w:t>k</w:t>
      </w:r>
      <w:r w:rsidR="007355D5">
        <w:rPr>
          <w:rFonts w:ascii="Times New Roman" w:hAnsi="Times New Roman" w:cs="Times New Roman"/>
          <w:sz w:val="24"/>
          <w:szCs w:val="24"/>
          <w:lang w:val="en-AL"/>
        </w:rPr>
        <w:t>ë</w:t>
      </w:r>
      <w:r>
        <w:rPr>
          <w:rFonts w:ascii="Times New Roman" w:hAnsi="Times New Roman" w:cs="Times New Roman"/>
          <w:sz w:val="24"/>
          <w:szCs w:val="24"/>
          <w:lang w:val="en-AL"/>
        </w:rPr>
        <w:t>t</w:t>
      </w:r>
      <w:r w:rsidR="007355D5">
        <w:rPr>
          <w:rFonts w:ascii="Times New Roman" w:hAnsi="Times New Roman" w:cs="Times New Roman"/>
          <w:sz w:val="24"/>
          <w:szCs w:val="24"/>
          <w:lang w:val="en-AL"/>
        </w:rPr>
        <w:t>ë</w:t>
      </w:r>
      <w:r>
        <w:rPr>
          <w:rFonts w:ascii="Times New Roman" w:hAnsi="Times New Roman" w:cs="Times New Roman"/>
          <w:sz w:val="24"/>
          <w:szCs w:val="24"/>
          <w:lang w:val="en-AL"/>
        </w:rPr>
        <w:t xml:space="preserve"> situat</w:t>
      </w:r>
      <w:r w:rsidR="007355D5">
        <w:rPr>
          <w:rFonts w:ascii="Times New Roman" w:hAnsi="Times New Roman" w:cs="Times New Roman"/>
          <w:sz w:val="24"/>
          <w:szCs w:val="24"/>
          <w:lang w:val="en-AL"/>
        </w:rPr>
        <w:t>ë</w:t>
      </w:r>
      <w:r w:rsidR="008311A8">
        <w:rPr>
          <w:rFonts w:ascii="Times New Roman" w:hAnsi="Times New Roman" w:cs="Times New Roman"/>
          <w:sz w:val="24"/>
          <w:szCs w:val="24"/>
          <w:lang w:val="en-AL"/>
        </w:rPr>
        <w:t xml:space="preserve"> </w:t>
      </w:r>
      <w:r>
        <w:rPr>
          <w:rFonts w:ascii="Times New Roman" w:hAnsi="Times New Roman" w:cs="Times New Roman"/>
          <w:sz w:val="24"/>
          <w:szCs w:val="24"/>
          <w:lang w:val="en-AL"/>
        </w:rPr>
        <w:t>q</w:t>
      </w:r>
      <w:r w:rsidR="007355D5">
        <w:rPr>
          <w:rFonts w:ascii="Times New Roman" w:hAnsi="Times New Roman" w:cs="Times New Roman"/>
          <w:sz w:val="24"/>
          <w:szCs w:val="24"/>
          <w:lang w:val="en-AL"/>
        </w:rPr>
        <w:t>ë</w:t>
      </w:r>
      <w:r>
        <w:rPr>
          <w:rFonts w:ascii="Times New Roman" w:hAnsi="Times New Roman" w:cs="Times New Roman"/>
          <w:sz w:val="24"/>
          <w:szCs w:val="24"/>
          <w:lang w:val="en-AL"/>
        </w:rPr>
        <w:t xml:space="preserve"> kaluam dhe po kalojm</w:t>
      </w:r>
      <w:r w:rsidR="007355D5">
        <w:rPr>
          <w:rFonts w:ascii="Times New Roman" w:hAnsi="Times New Roman" w:cs="Times New Roman"/>
          <w:sz w:val="24"/>
          <w:szCs w:val="24"/>
          <w:lang w:val="en-AL"/>
        </w:rPr>
        <w:t>ë</w:t>
      </w:r>
      <w:r>
        <w:rPr>
          <w:rFonts w:ascii="Times New Roman" w:hAnsi="Times New Roman" w:cs="Times New Roman"/>
          <w:sz w:val="24"/>
          <w:szCs w:val="24"/>
          <w:lang w:val="en-AL"/>
        </w:rPr>
        <w:t xml:space="preserve"> prej ngjarjes n</w:t>
      </w:r>
      <w:r w:rsidR="007355D5">
        <w:rPr>
          <w:rFonts w:ascii="Times New Roman" w:hAnsi="Times New Roman" w:cs="Times New Roman"/>
          <w:sz w:val="24"/>
          <w:szCs w:val="24"/>
          <w:lang w:val="en-AL"/>
        </w:rPr>
        <w:t>ë</w:t>
      </w:r>
      <w:r>
        <w:rPr>
          <w:rFonts w:ascii="Times New Roman" w:hAnsi="Times New Roman" w:cs="Times New Roman"/>
          <w:sz w:val="24"/>
          <w:szCs w:val="24"/>
          <w:lang w:val="en-AL"/>
        </w:rPr>
        <w:t xml:space="preserve"> fillim jav</w:t>
      </w:r>
      <w:r w:rsidR="007355D5">
        <w:rPr>
          <w:rFonts w:ascii="Times New Roman" w:hAnsi="Times New Roman" w:cs="Times New Roman"/>
          <w:sz w:val="24"/>
          <w:szCs w:val="24"/>
          <w:lang w:val="en-AL"/>
        </w:rPr>
        <w:t>ë</w:t>
      </w:r>
      <w:r>
        <w:rPr>
          <w:rFonts w:ascii="Times New Roman" w:hAnsi="Times New Roman" w:cs="Times New Roman"/>
          <w:sz w:val="24"/>
          <w:szCs w:val="24"/>
          <w:lang w:val="en-AL"/>
        </w:rPr>
        <w:t>n e shkuar. Ajo q</w:t>
      </w:r>
      <w:r w:rsidR="007355D5">
        <w:rPr>
          <w:rFonts w:ascii="Times New Roman" w:hAnsi="Times New Roman" w:cs="Times New Roman"/>
          <w:sz w:val="24"/>
          <w:szCs w:val="24"/>
          <w:lang w:val="en-AL"/>
        </w:rPr>
        <w:t>ë</w:t>
      </w:r>
      <w:r>
        <w:rPr>
          <w:rFonts w:ascii="Times New Roman" w:hAnsi="Times New Roman" w:cs="Times New Roman"/>
          <w:sz w:val="24"/>
          <w:szCs w:val="24"/>
          <w:lang w:val="en-AL"/>
        </w:rPr>
        <w:t xml:space="preserve"> ndodhi ishte trondit</w:t>
      </w:r>
      <w:r w:rsidR="007355D5">
        <w:rPr>
          <w:rFonts w:ascii="Times New Roman" w:hAnsi="Times New Roman" w:cs="Times New Roman"/>
          <w:sz w:val="24"/>
          <w:szCs w:val="24"/>
          <w:lang w:val="en-AL"/>
        </w:rPr>
        <w:t>ë</w:t>
      </w:r>
      <w:r>
        <w:rPr>
          <w:rFonts w:ascii="Times New Roman" w:hAnsi="Times New Roman" w:cs="Times New Roman"/>
          <w:sz w:val="24"/>
          <w:szCs w:val="24"/>
          <w:lang w:val="en-AL"/>
        </w:rPr>
        <w:t>se p</w:t>
      </w:r>
      <w:r w:rsidR="007355D5">
        <w:rPr>
          <w:rFonts w:ascii="Times New Roman" w:hAnsi="Times New Roman" w:cs="Times New Roman"/>
          <w:sz w:val="24"/>
          <w:szCs w:val="24"/>
          <w:lang w:val="en-AL"/>
        </w:rPr>
        <w:t>ë</w:t>
      </w:r>
      <w:r>
        <w:rPr>
          <w:rFonts w:ascii="Times New Roman" w:hAnsi="Times New Roman" w:cs="Times New Roman"/>
          <w:sz w:val="24"/>
          <w:szCs w:val="24"/>
          <w:lang w:val="en-AL"/>
        </w:rPr>
        <w:t>r t</w:t>
      </w:r>
      <w:r w:rsidR="007355D5">
        <w:rPr>
          <w:rFonts w:ascii="Times New Roman" w:hAnsi="Times New Roman" w:cs="Times New Roman"/>
          <w:sz w:val="24"/>
          <w:szCs w:val="24"/>
          <w:lang w:val="en-AL"/>
        </w:rPr>
        <w:t>ë</w:t>
      </w:r>
      <w:r>
        <w:rPr>
          <w:rFonts w:ascii="Times New Roman" w:hAnsi="Times New Roman" w:cs="Times New Roman"/>
          <w:sz w:val="24"/>
          <w:szCs w:val="24"/>
          <w:lang w:val="en-AL"/>
        </w:rPr>
        <w:t xml:space="preserve"> gjith</w:t>
      </w:r>
      <w:r w:rsidR="007355D5">
        <w:rPr>
          <w:rFonts w:ascii="Times New Roman" w:hAnsi="Times New Roman" w:cs="Times New Roman"/>
          <w:sz w:val="24"/>
          <w:szCs w:val="24"/>
          <w:lang w:val="en-AL"/>
        </w:rPr>
        <w:t>ë</w:t>
      </w:r>
      <w:r>
        <w:rPr>
          <w:rFonts w:ascii="Times New Roman" w:hAnsi="Times New Roman" w:cs="Times New Roman"/>
          <w:sz w:val="24"/>
          <w:szCs w:val="24"/>
          <w:lang w:val="en-AL"/>
        </w:rPr>
        <w:t xml:space="preserve">. </w:t>
      </w:r>
      <w:r w:rsidR="005C37D5" w:rsidRPr="005C37D5">
        <w:rPr>
          <w:rFonts w:ascii="Times New Roman" w:hAnsi="Times New Roman" w:cs="Times New Roman"/>
          <w:sz w:val="24"/>
          <w:szCs w:val="24"/>
          <w:lang w:val="en-AL"/>
        </w:rPr>
        <w:t xml:space="preserve">E falenderoj </w:t>
      </w:r>
      <w:r w:rsidR="005C37D5">
        <w:rPr>
          <w:rFonts w:ascii="Times New Roman" w:hAnsi="Times New Roman" w:cs="Times New Roman"/>
          <w:sz w:val="24"/>
          <w:szCs w:val="24"/>
          <w:lang w:val="en-AL"/>
        </w:rPr>
        <w:t>K</w:t>
      </w:r>
      <w:r w:rsidR="005C37D5" w:rsidRPr="005C37D5">
        <w:rPr>
          <w:rFonts w:ascii="Times New Roman" w:hAnsi="Times New Roman" w:cs="Times New Roman"/>
          <w:sz w:val="24"/>
          <w:szCs w:val="24"/>
          <w:lang w:val="en-AL"/>
        </w:rPr>
        <w:t>uvendin për aktin solemn</w:t>
      </w:r>
      <w:r w:rsidR="005C37D5">
        <w:rPr>
          <w:rFonts w:ascii="Times New Roman" w:hAnsi="Times New Roman" w:cs="Times New Roman"/>
          <w:sz w:val="24"/>
          <w:szCs w:val="24"/>
          <w:lang w:val="en-AL"/>
        </w:rPr>
        <w:t>,</w:t>
      </w:r>
      <w:r w:rsidR="005C37D5" w:rsidRPr="005C37D5">
        <w:rPr>
          <w:rFonts w:ascii="Times New Roman" w:hAnsi="Times New Roman" w:cs="Times New Roman"/>
          <w:sz w:val="24"/>
          <w:szCs w:val="24"/>
          <w:lang w:val="en-AL"/>
        </w:rPr>
        <w:t xml:space="preserve"> të nderimit të gjyqtarit me një minutë heshtje. Solidariteti njerëzor dhe institucional është jetik për t’u përballur me situata të tilla, ku gjetja e kufijve të duhur për të ndarë </w:t>
      </w:r>
      <w:r>
        <w:rPr>
          <w:rFonts w:ascii="Times New Roman" w:hAnsi="Times New Roman" w:cs="Times New Roman"/>
          <w:sz w:val="24"/>
          <w:szCs w:val="24"/>
          <w:lang w:val="en-AL"/>
        </w:rPr>
        <w:t>nga nj</w:t>
      </w:r>
      <w:r w:rsidR="007355D5">
        <w:rPr>
          <w:rFonts w:ascii="Times New Roman" w:hAnsi="Times New Roman" w:cs="Times New Roman"/>
          <w:sz w:val="24"/>
          <w:szCs w:val="24"/>
          <w:lang w:val="en-AL"/>
        </w:rPr>
        <w:t>ë</w:t>
      </w:r>
      <w:r>
        <w:rPr>
          <w:rFonts w:ascii="Times New Roman" w:hAnsi="Times New Roman" w:cs="Times New Roman"/>
          <w:sz w:val="24"/>
          <w:szCs w:val="24"/>
          <w:lang w:val="en-AL"/>
        </w:rPr>
        <w:t>ra an</w:t>
      </w:r>
      <w:r w:rsidR="007355D5">
        <w:rPr>
          <w:rFonts w:ascii="Times New Roman" w:hAnsi="Times New Roman" w:cs="Times New Roman"/>
          <w:sz w:val="24"/>
          <w:szCs w:val="24"/>
          <w:lang w:val="en-AL"/>
        </w:rPr>
        <w:t>ë</w:t>
      </w:r>
      <w:r>
        <w:rPr>
          <w:rFonts w:ascii="Times New Roman" w:hAnsi="Times New Roman" w:cs="Times New Roman"/>
          <w:sz w:val="24"/>
          <w:szCs w:val="24"/>
          <w:lang w:val="en-AL"/>
        </w:rPr>
        <w:t xml:space="preserve"> </w:t>
      </w:r>
      <w:r w:rsidR="005C37D5" w:rsidRPr="005C37D5">
        <w:rPr>
          <w:rFonts w:ascii="Times New Roman" w:hAnsi="Times New Roman" w:cs="Times New Roman"/>
          <w:sz w:val="24"/>
          <w:szCs w:val="24"/>
          <w:lang w:val="en-AL"/>
        </w:rPr>
        <w:t xml:space="preserve">problemet e sistemit, pakënaqësitë </w:t>
      </w:r>
      <w:r>
        <w:rPr>
          <w:rFonts w:ascii="Times New Roman" w:hAnsi="Times New Roman" w:cs="Times New Roman"/>
          <w:sz w:val="24"/>
          <w:szCs w:val="24"/>
          <w:lang w:val="en-AL"/>
        </w:rPr>
        <w:t>e bazuara dhe t</w:t>
      </w:r>
      <w:r w:rsidR="007355D5">
        <w:rPr>
          <w:rFonts w:ascii="Times New Roman" w:hAnsi="Times New Roman" w:cs="Times New Roman"/>
          <w:sz w:val="24"/>
          <w:szCs w:val="24"/>
          <w:lang w:val="en-AL"/>
        </w:rPr>
        <w:t>ë</w:t>
      </w:r>
      <w:r>
        <w:rPr>
          <w:rFonts w:ascii="Times New Roman" w:hAnsi="Times New Roman" w:cs="Times New Roman"/>
          <w:sz w:val="24"/>
          <w:szCs w:val="24"/>
          <w:lang w:val="en-AL"/>
        </w:rPr>
        <w:t xml:space="preserve"> pabazuara p</w:t>
      </w:r>
      <w:r w:rsidR="007355D5">
        <w:rPr>
          <w:rFonts w:ascii="Times New Roman" w:hAnsi="Times New Roman" w:cs="Times New Roman"/>
          <w:sz w:val="24"/>
          <w:szCs w:val="24"/>
          <w:lang w:val="en-AL"/>
        </w:rPr>
        <w:t>ë</w:t>
      </w:r>
      <w:r>
        <w:rPr>
          <w:rFonts w:ascii="Times New Roman" w:hAnsi="Times New Roman" w:cs="Times New Roman"/>
          <w:sz w:val="24"/>
          <w:szCs w:val="24"/>
          <w:lang w:val="en-AL"/>
        </w:rPr>
        <w:t>r pun</w:t>
      </w:r>
      <w:r w:rsidR="007355D5">
        <w:rPr>
          <w:rFonts w:ascii="Times New Roman" w:hAnsi="Times New Roman" w:cs="Times New Roman"/>
          <w:sz w:val="24"/>
          <w:szCs w:val="24"/>
          <w:lang w:val="en-AL"/>
        </w:rPr>
        <w:t>ë</w:t>
      </w:r>
      <w:r>
        <w:rPr>
          <w:rFonts w:ascii="Times New Roman" w:hAnsi="Times New Roman" w:cs="Times New Roman"/>
          <w:sz w:val="24"/>
          <w:szCs w:val="24"/>
          <w:lang w:val="en-AL"/>
        </w:rPr>
        <w:t>n e gjyqtar</w:t>
      </w:r>
      <w:r w:rsidR="007355D5">
        <w:rPr>
          <w:rFonts w:ascii="Times New Roman" w:hAnsi="Times New Roman" w:cs="Times New Roman"/>
          <w:sz w:val="24"/>
          <w:szCs w:val="24"/>
          <w:lang w:val="en-AL"/>
        </w:rPr>
        <w:t>ë</w:t>
      </w:r>
      <w:r>
        <w:rPr>
          <w:rFonts w:ascii="Times New Roman" w:hAnsi="Times New Roman" w:cs="Times New Roman"/>
          <w:sz w:val="24"/>
          <w:szCs w:val="24"/>
          <w:lang w:val="en-AL"/>
        </w:rPr>
        <w:t>ve dhe t</w:t>
      </w:r>
      <w:r w:rsidR="007355D5">
        <w:rPr>
          <w:rFonts w:ascii="Times New Roman" w:hAnsi="Times New Roman" w:cs="Times New Roman"/>
          <w:sz w:val="24"/>
          <w:szCs w:val="24"/>
          <w:lang w:val="en-AL"/>
        </w:rPr>
        <w:t>ë</w:t>
      </w:r>
      <w:r>
        <w:rPr>
          <w:rFonts w:ascii="Times New Roman" w:hAnsi="Times New Roman" w:cs="Times New Roman"/>
          <w:sz w:val="24"/>
          <w:szCs w:val="24"/>
          <w:lang w:val="en-AL"/>
        </w:rPr>
        <w:t xml:space="preserve"> prokuror</w:t>
      </w:r>
      <w:r w:rsidR="007355D5">
        <w:rPr>
          <w:rFonts w:ascii="Times New Roman" w:hAnsi="Times New Roman" w:cs="Times New Roman"/>
          <w:sz w:val="24"/>
          <w:szCs w:val="24"/>
          <w:lang w:val="en-AL"/>
        </w:rPr>
        <w:t>ë</w:t>
      </w:r>
      <w:r>
        <w:rPr>
          <w:rFonts w:ascii="Times New Roman" w:hAnsi="Times New Roman" w:cs="Times New Roman"/>
          <w:sz w:val="24"/>
          <w:szCs w:val="24"/>
          <w:lang w:val="en-AL"/>
        </w:rPr>
        <w:t>ve, dhe nga ana tjet</w:t>
      </w:r>
      <w:r w:rsidR="007355D5">
        <w:rPr>
          <w:rFonts w:ascii="Times New Roman" w:hAnsi="Times New Roman" w:cs="Times New Roman"/>
          <w:sz w:val="24"/>
          <w:szCs w:val="24"/>
          <w:lang w:val="en-AL"/>
        </w:rPr>
        <w:t>ë</w:t>
      </w:r>
      <w:r>
        <w:rPr>
          <w:rFonts w:ascii="Times New Roman" w:hAnsi="Times New Roman" w:cs="Times New Roman"/>
          <w:sz w:val="24"/>
          <w:szCs w:val="24"/>
          <w:lang w:val="en-AL"/>
        </w:rPr>
        <w:t>r reagimet ekstreme me cmim shum</w:t>
      </w:r>
      <w:r w:rsidR="007355D5">
        <w:rPr>
          <w:rFonts w:ascii="Times New Roman" w:hAnsi="Times New Roman" w:cs="Times New Roman"/>
          <w:sz w:val="24"/>
          <w:szCs w:val="24"/>
          <w:lang w:val="en-AL"/>
        </w:rPr>
        <w:t>ë</w:t>
      </w:r>
      <w:r>
        <w:rPr>
          <w:rFonts w:ascii="Times New Roman" w:hAnsi="Times New Roman" w:cs="Times New Roman"/>
          <w:sz w:val="24"/>
          <w:szCs w:val="24"/>
          <w:lang w:val="en-AL"/>
        </w:rPr>
        <w:t xml:space="preserve"> t</w:t>
      </w:r>
      <w:r w:rsidR="007355D5">
        <w:rPr>
          <w:rFonts w:ascii="Times New Roman" w:hAnsi="Times New Roman" w:cs="Times New Roman"/>
          <w:sz w:val="24"/>
          <w:szCs w:val="24"/>
          <w:lang w:val="en-AL"/>
        </w:rPr>
        <w:t>ë</w:t>
      </w:r>
      <w:r>
        <w:rPr>
          <w:rFonts w:ascii="Times New Roman" w:hAnsi="Times New Roman" w:cs="Times New Roman"/>
          <w:sz w:val="24"/>
          <w:szCs w:val="24"/>
          <w:lang w:val="en-AL"/>
        </w:rPr>
        <w:t xml:space="preserve"> r</w:t>
      </w:r>
      <w:r w:rsidR="007355D5">
        <w:rPr>
          <w:rFonts w:ascii="Times New Roman" w:hAnsi="Times New Roman" w:cs="Times New Roman"/>
          <w:sz w:val="24"/>
          <w:szCs w:val="24"/>
          <w:lang w:val="en-AL"/>
        </w:rPr>
        <w:t>ë</w:t>
      </w:r>
      <w:r>
        <w:rPr>
          <w:rFonts w:ascii="Times New Roman" w:hAnsi="Times New Roman" w:cs="Times New Roman"/>
          <w:sz w:val="24"/>
          <w:szCs w:val="24"/>
          <w:lang w:val="en-AL"/>
        </w:rPr>
        <w:t>nd</w:t>
      </w:r>
      <w:r w:rsidR="007355D5">
        <w:rPr>
          <w:rFonts w:ascii="Times New Roman" w:hAnsi="Times New Roman" w:cs="Times New Roman"/>
          <w:sz w:val="24"/>
          <w:szCs w:val="24"/>
          <w:lang w:val="en-AL"/>
        </w:rPr>
        <w:t>ë</w:t>
      </w:r>
      <w:r>
        <w:rPr>
          <w:rFonts w:ascii="Times New Roman" w:hAnsi="Times New Roman" w:cs="Times New Roman"/>
          <w:sz w:val="24"/>
          <w:szCs w:val="24"/>
          <w:lang w:val="en-AL"/>
        </w:rPr>
        <w:t xml:space="preserve">, </w:t>
      </w:r>
      <w:r w:rsidR="007355D5">
        <w:rPr>
          <w:rFonts w:ascii="Times New Roman" w:hAnsi="Times New Roman" w:cs="Times New Roman"/>
          <w:sz w:val="24"/>
          <w:szCs w:val="24"/>
          <w:lang w:val="en-AL"/>
        </w:rPr>
        <w:t>ë</w:t>
      </w:r>
      <w:r>
        <w:rPr>
          <w:rFonts w:ascii="Times New Roman" w:hAnsi="Times New Roman" w:cs="Times New Roman"/>
          <w:sz w:val="24"/>
          <w:szCs w:val="24"/>
          <w:lang w:val="en-AL"/>
        </w:rPr>
        <w:t>sht</w:t>
      </w:r>
      <w:r w:rsidR="007355D5">
        <w:rPr>
          <w:rFonts w:ascii="Times New Roman" w:hAnsi="Times New Roman" w:cs="Times New Roman"/>
          <w:sz w:val="24"/>
          <w:szCs w:val="24"/>
          <w:lang w:val="en-AL"/>
        </w:rPr>
        <w:t>ë</w:t>
      </w:r>
      <w:r>
        <w:rPr>
          <w:rFonts w:ascii="Times New Roman" w:hAnsi="Times New Roman" w:cs="Times New Roman"/>
          <w:sz w:val="24"/>
          <w:szCs w:val="24"/>
          <w:lang w:val="en-AL"/>
        </w:rPr>
        <w:t xml:space="preserve"> shum</w:t>
      </w:r>
      <w:r w:rsidR="007355D5">
        <w:rPr>
          <w:rFonts w:ascii="Times New Roman" w:hAnsi="Times New Roman" w:cs="Times New Roman"/>
          <w:sz w:val="24"/>
          <w:szCs w:val="24"/>
          <w:lang w:val="en-AL"/>
        </w:rPr>
        <w:t>ë</w:t>
      </w:r>
      <w:r>
        <w:rPr>
          <w:rFonts w:ascii="Times New Roman" w:hAnsi="Times New Roman" w:cs="Times New Roman"/>
          <w:sz w:val="24"/>
          <w:szCs w:val="24"/>
          <w:lang w:val="en-AL"/>
        </w:rPr>
        <w:t xml:space="preserve"> e v</w:t>
      </w:r>
      <w:r w:rsidR="007355D5">
        <w:rPr>
          <w:rFonts w:ascii="Times New Roman" w:hAnsi="Times New Roman" w:cs="Times New Roman"/>
          <w:sz w:val="24"/>
          <w:szCs w:val="24"/>
          <w:lang w:val="en-AL"/>
        </w:rPr>
        <w:t>ë</w:t>
      </w:r>
      <w:r>
        <w:rPr>
          <w:rFonts w:ascii="Times New Roman" w:hAnsi="Times New Roman" w:cs="Times New Roman"/>
          <w:sz w:val="24"/>
          <w:szCs w:val="24"/>
          <w:lang w:val="en-AL"/>
        </w:rPr>
        <w:t>shtir</w:t>
      </w:r>
      <w:r w:rsidR="007355D5">
        <w:rPr>
          <w:rFonts w:ascii="Times New Roman" w:hAnsi="Times New Roman" w:cs="Times New Roman"/>
          <w:sz w:val="24"/>
          <w:szCs w:val="24"/>
          <w:lang w:val="en-AL"/>
        </w:rPr>
        <w:t>ë</w:t>
      </w:r>
      <w:r>
        <w:rPr>
          <w:rFonts w:ascii="Times New Roman" w:hAnsi="Times New Roman" w:cs="Times New Roman"/>
          <w:sz w:val="24"/>
          <w:szCs w:val="24"/>
          <w:lang w:val="en-AL"/>
        </w:rPr>
        <w:t xml:space="preserve">.  </w:t>
      </w:r>
    </w:p>
    <w:p w14:paraId="1A5EAFB7" w14:textId="77777777" w:rsidR="004A787F" w:rsidRDefault="004A787F" w:rsidP="004A787F">
      <w:pPr>
        <w:spacing w:line="276" w:lineRule="auto"/>
        <w:jc w:val="both"/>
        <w:rPr>
          <w:rFonts w:ascii="Times New Roman" w:hAnsi="Times New Roman" w:cs="Times New Roman"/>
          <w:sz w:val="24"/>
          <w:szCs w:val="24"/>
          <w:lang w:val="en-AL"/>
        </w:rPr>
      </w:pPr>
    </w:p>
    <w:p w14:paraId="05C969A4" w14:textId="2294B37A" w:rsidR="005C37D5" w:rsidRDefault="005C37D5" w:rsidP="005C37D5">
      <w:pPr>
        <w:spacing w:line="276" w:lineRule="auto"/>
        <w:jc w:val="both"/>
        <w:rPr>
          <w:rFonts w:ascii="Times New Roman" w:hAnsi="Times New Roman" w:cs="Times New Roman"/>
          <w:sz w:val="24"/>
          <w:szCs w:val="24"/>
          <w:lang w:val="en-AL"/>
        </w:rPr>
      </w:pPr>
      <w:r w:rsidRPr="005C37D5">
        <w:rPr>
          <w:rFonts w:ascii="Times New Roman" w:hAnsi="Times New Roman" w:cs="Times New Roman"/>
          <w:sz w:val="24"/>
          <w:szCs w:val="24"/>
          <w:lang w:val="en-AL"/>
        </w:rPr>
        <w:t xml:space="preserve">Me këto ndjesi, kemi përgatitur me kolegët këtë raportim, duke paraqitur këtu jo vetëm shifra, por edhe një panoramë të problemeve të sistemit gjyqësor sot, </w:t>
      </w:r>
      <w:r w:rsidR="004A787F">
        <w:rPr>
          <w:rFonts w:ascii="Times New Roman" w:hAnsi="Times New Roman" w:cs="Times New Roman"/>
          <w:sz w:val="24"/>
          <w:szCs w:val="24"/>
          <w:lang w:val="en-AL"/>
        </w:rPr>
        <w:t>sipas k</w:t>
      </w:r>
      <w:r w:rsidR="007355D5">
        <w:rPr>
          <w:rFonts w:ascii="Times New Roman" w:hAnsi="Times New Roman" w:cs="Times New Roman"/>
          <w:sz w:val="24"/>
          <w:szCs w:val="24"/>
          <w:lang w:val="en-AL"/>
        </w:rPr>
        <w:t>ë</w:t>
      </w:r>
      <w:r w:rsidR="004A787F">
        <w:rPr>
          <w:rFonts w:ascii="Times New Roman" w:hAnsi="Times New Roman" w:cs="Times New Roman"/>
          <w:sz w:val="24"/>
          <w:szCs w:val="24"/>
          <w:lang w:val="en-AL"/>
        </w:rPr>
        <w:t>ndveshtrimit t</w:t>
      </w:r>
      <w:r w:rsidR="007355D5">
        <w:rPr>
          <w:rFonts w:ascii="Times New Roman" w:hAnsi="Times New Roman" w:cs="Times New Roman"/>
          <w:sz w:val="24"/>
          <w:szCs w:val="24"/>
          <w:lang w:val="en-AL"/>
        </w:rPr>
        <w:t>ë</w:t>
      </w:r>
      <w:r w:rsidR="004A787F">
        <w:rPr>
          <w:rFonts w:ascii="Times New Roman" w:hAnsi="Times New Roman" w:cs="Times New Roman"/>
          <w:sz w:val="24"/>
          <w:szCs w:val="24"/>
          <w:lang w:val="en-AL"/>
        </w:rPr>
        <w:t xml:space="preserve"> I</w:t>
      </w:r>
      <w:r w:rsidR="00C80105">
        <w:rPr>
          <w:rFonts w:ascii="Times New Roman" w:hAnsi="Times New Roman" w:cs="Times New Roman"/>
          <w:sz w:val="24"/>
          <w:szCs w:val="24"/>
          <w:lang w:val="en-AL"/>
        </w:rPr>
        <w:t>nspektorit t</w:t>
      </w:r>
      <w:r w:rsidR="007355D5">
        <w:rPr>
          <w:rFonts w:ascii="Times New Roman" w:hAnsi="Times New Roman" w:cs="Times New Roman"/>
          <w:sz w:val="24"/>
          <w:szCs w:val="24"/>
          <w:lang w:val="en-AL"/>
        </w:rPr>
        <w:t>ë</w:t>
      </w:r>
      <w:r w:rsidR="00C80105">
        <w:rPr>
          <w:rFonts w:ascii="Times New Roman" w:hAnsi="Times New Roman" w:cs="Times New Roman"/>
          <w:sz w:val="24"/>
          <w:szCs w:val="24"/>
          <w:lang w:val="en-AL"/>
        </w:rPr>
        <w:t xml:space="preserve"> </w:t>
      </w:r>
      <w:r w:rsidR="004A787F">
        <w:rPr>
          <w:rFonts w:ascii="Times New Roman" w:hAnsi="Times New Roman" w:cs="Times New Roman"/>
          <w:sz w:val="24"/>
          <w:szCs w:val="24"/>
          <w:lang w:val="en-AL"/>
        </w:rPr>
        <w:t>L</w:t>
      </w:r>
      <w:r w:rsidR="00C80105">
        <w:rPr>
          <w:rFonts w:ascii="Times New Roman" w:hAnsi="Times New Roman" w:cs="Times New Roman"/>
          <w:sz w:val="24"/>
          <w:szCs w:val="24"/>
          <w:lang w:val="en-AL"/>
        </w:rPr>
        <w:t>art</w:t>
      </w:r>
      <w:r w:rsidR="007355D5">
        <w:rPr>
          <w:rFonts w:ascii="Times New Roman" w:hAnsi="Times New Roman" w:cs="Times New Roman"/>
          <w:sz w:val="24"/>
          <w:szCs w:val="24"/>
          <w:lang w:val="en-AL"/>
        </w:rPr>
        <w:t>ë</w:t>
      </w:r>
      <w:r w:rsidR="00C80105">
        <w:rPr>
          <w:rFonts w:ascii="Times New Roman" w:hAnsi="Times New Roman" w:cs="Times New Roman"/>
          <w:sz w:val="24"/>
          <w:szCs w:val="24"/>
          <w:lang w:val="en-AL"/>
        </w:rPr>
        <w:t xml:space="preserve"> t</w:t>
      </w:r>
      <w:r w:rsidR="007355D5">
        <w:rPr>
          <w:rFonts w:ascii="Times New Roman" w:hAnsi="Times New Roman" w:cs="Times New Roman"/>
          <w:sz w:val="24"/>
          <w:szCs w:val="24"/>
          <w:lang w:val="en-AL"/>
        </w:rPr>
        <w:t>ë</w:t>
      </w:r>
      <w:r w:rsidR="00C80105">
        <w:rPr>
          <w:rFonts w:ascii="Times New Roman" w:hAnsi="Times New Roman" w:cs="Times New Roman"/>
          <w:sz w:val="24"/>
          <w:szCs w:val="24"/>
          <w:lang w:val="en-AL"/>
        </w:rPr>
        <w:t xml:space="preserve"> </w:t>
      </w:r>
      <w:r w:rsidR="004A787F">
        <w:rPr>
          <w:rFonts w:ascii="Times New Roman" w:hAnsi="Times New Roman" w:cs="Times New Roman"/>
          <w:sz w:val="24"/>
          <w:szCs w:val="24"/>
          <w:lang w:val="en-AL"/>
        </w:rPr>
        <w:t>D</w:t>
      </w:r>
      <w:r w:rsidR="00C80105">
        <w:rPr>
          <w:rFonts w:ascii="Times New Roman" w:hAnsi="Times New Roman" w:cs="Times New Roman"/>
          <w:sz w:val="24"/>
          <w:szCs w:val="24"/>
          <w:lang w:val="en-AL"/>
        </w:rPr>
        <w:t>rejt</w:t>
      </w:r>
      <w:r w:rsidR="007355D5">
        <w:rPr>
          <w:rFonts w:ascii="Times New Roman" w:hAnsi="Times New Roman" w:cs="Times New Roman"/>
          <w:sz w:val="24"/>
          <w:szCs w:val="24"/>
          <w:lang w:val="en-AL"/>
        </w:rPr>
        <w:t>ë</w:t>
      </w:r>
      <w:r w:rsidR="00C80105">
        <w:rPr>
          <w:rFonts w:ascii="Times New Roman" w:hAnsi="Times New Roman" w:cs="Times New Roman"/>
          <w:sz w:val="24"/>
          <w:szCs w:val="24"/>
          <w:lang w:val="en-AL"/>
        </w:rPr>
        <w:t>sis</w:t>
      </w:r>
      <w:r w:rsidR="007355D5">
        <w:rPr>
          <w:rFonts w:ascii="Times New Roman" w:hAnsi="Times New Roman" w:cs="Times New Roman"/>
          <w:sz w:val="24"/>
          <w:szCs w:val="24"/>
          <w:lang w:val="en-AL"/>
        </w:rPr>
        <w:t>ë</w:t>
      </w:r>
      <w:r w:rsidR="004A787F">
        <w:rPr>
          <w:rFonts w:ascii="Times New Roman" w:hAnsi="Times New Roman" w:cs="Times New Roman"/>
          <w:sz w:val="24"/>
          <w:szCs w:val="24"/>
          <w:lang w:val="en-AL"/>
        </w:rPr>
        <w:t xml:space="preserve">, </w:t>
      </w:r>
      <w:r w:rsidRPr="005C37D5">
        <w:rPr>
          <w:rFonts w:ascii="Times New Roman" w:hAnsi="Times New Roman" w:cs="Times New Roman"/>
          <w:sz w:val="24"/>
          <w:szCs w:val="24"/>
          <w:lang w:val="en-AL"/>
        </w:rPr>
        <w:t>si edhe sfidat që duhet të adresojmë, ne, organet e sistemit të drejtësisë, por edhe të tjerë aktorë institucionalë e publikë.</w:t>
      </w:r>
    </w:p>
    <w:p w14:paraId="3B674416" w14:textId="77777777" w:rsidR="005C37D5" w:rsidRPr="005C37D5" w:rsidRDefault="005C37D5" w:rsidP="005C37D5">
      <w:pPr>
        <w:spacing w:line="276" w:lineRule="auto"/>
        <w:jc w:val="both"/>
        <w:rPr>
          <w:rFonts w:ascii="Times New Roman" w:hAnsi="Times New Roman" w:cs="Times New Roman"/>
          <w:sz w:val="24"/>
          <w:szCs w:val="24"/>
          <w:lang w:val="en-AL"/>
        </w:rPr>
      </w:pPr>
    </w:p>
    <w:p w14:paraId="1AE67BDE" w14:textId="77777777" w:rsidR="005C37D5" w:rsidRPr="005C37D5" w:rsidRDefault="005C37D5" w:rsidP="005C37D5">
      <w:pPr>
        <w:spacing w:line="276" w:lineRule="auto"/>
        <w:jc w:val="both"/>
        <w:rPr>
          <w:rFonts w:ascii="Times New Roman" w:hAnsi="Times New Roman" w:cs="Times New Roman"/>
          <w:sz w:val="24"/>
          <w:szCs w:val="24"/>
          <w:lang w:val="en-AL"/>
        </w:rPr>
      </w:pPr>
      <w:r w:rsidRPr="005C37D5">
        <w:rPr>
          <w:rFonts w:ascii="Times New Roman" w:hAnsi="Times New Roman" w:cs="Times New Roman"/>
          <w:sz w:val="24"/>
          <w:szCs w:val="24"/>
          <w:lang w:val="en-AL"/>
        </w:rPr>
        <w:t>Sa i takon raportimit do ndalem në fillim tek rekomandimet e lëna, sipas rezolutës së Kuvendit të Republikës së Shqipërisë, në një sintezë të nivelit të zbatimit të tyre dhe për t’ju vënë në dijeni, se janë përmbushur plotësisht të gjitha rekomandimet e lëna.</w:t>
      </w:r>
    </w:p>
    <w:p w14:paraId="48947003" w14:textId="5AA03A28" w:rsidR="00BE18D4" w:rsidRPr="008311A8" w:rsidRDefault="00BE18D4" w:rsidP="005C37D5">
      <w:pPr>
        <w:spacing w:line="276" w:lineRule="auto"/>
        <w:ind w:firstLine="0"/>
        <w:jc w:val="both"/>
        <w:rPr>
          <w:rFonts w:ascii="Times New Roman" w:hAnsi="Times New Roman" w:cs="Times New Roman"/>
          <w:sz w:val="24"/>
          <w:szCs w:val="24"/>
          <w:lang w:val="en-AL"/>
        </w:rPr>
      </w:pPr>
      <w:r w:rsidRPr="008311A8">
        <w:rPr>
          <w:rFonts w:ascii="Times New Roman" w:hAnsi="Times New Roman" w:cs="Times New Roman"/>
          <w:sz w:val="24"/>
          <w:szCs w:val="24"/>
          <w:lang w:val="en-AL"/>
        </w:rPr>
        <w:t> </w:t>
      </w:r>
      <w:r w:rsidRPr="008311A8">
        <w:rPr>
          <w:rFonts w:ascii="Times New Roman" w:hAnsi="Times New Roman" w:cs="Times New Roman"/>
          <w:color w:val="00B050"/>
          <w:sz w:val="24"/>
          <w:szCs w:val="24"/>
          <w:lang w:val="en-AL"/>
        </w:rPr>
        <w:t> </w:t>
      </w:r>
    </w:p>
    <w:p w14:paraId="0199F896" w14:textId="03BDABC9" w:rsidR="00BE18D4" w:rsidRPr="008311A8" w:rsidRDefault="0027098D" w:rsidP="00B43C96">
      <w:pPr>
        <w:spacing w:line="276" w:lineRule="auto"/>
        <w:jc w:val="both"/>
        <w:rPr>
          <w:rFonts w:ascii="Times New Roman" w:hAnsi="Times New Roman" w:cs="Times New Roman"/>
          <w:color w:val="000000" w:themeColor="text1"/>
          <w:sz w:val="24"/>
          <w:szCs w:val="24"/>
          <w:lang w:val="en-AL"/>
        </w:rPr>
      </w:pPr>
      <w:r w:rsidRPr="008311A8">
        <w:rPr>
          <w:rFonts w:ascii="Times New Roman" w:hAnsi="Times New Roman" w:cs="Times New Roman"/>
          <w:color w:val="000000" w:themeColor="text1"/>
          <w:sz w:val="24"/>
          <w:szCs w:val="24"/>
          <w:u w:val="single"/>
          <w:lang w:val="en-AL"/>
        </w:rPr>
        <w:t xml:space="preserve">Rekomandimi </w:t>
      </w:r>
      <w:r w:rsidR="00BE18D4" w:rsidRPr="008311A8">
        <w:rPr>
          <w:rFonts w:ascii="Times New Roman" w:hAnsi="Times New Roman" w:cs="Times New Roman"/>
          <w:color w:val="000000" w:themeColor="text1"/>
          <w:sz w:val="24"/>
          <w:szCs w:val="24"/>
          <w:u w:val="single"/>
          <w:lang w:val="en-AL"/>
        </w:rPr>
        <w:t>1</w:t>
      </w:r>
      <w:r w:rsidR="00BE18D4" w:rsidRPr="008311A8">
        <w:rPr>
          <w:rFonts w:ascii="Times New Roman" w:hAnsi="Times New Roman" w:cs="Times New Roman"/>
          <w:i/>
          <w:iCs/>
          <w:color w:val="000000" w:themeColor="text1"/>
          <w:sz w:val="24"/>
          <w:szCs w:val="24"/>
          <w:lang w:val="en-AL"/>
        </w:rPr>
        <w:t>. Të adresojë nëpërmjet instrumenteve që i jep ligji</w:t>
      </w:r>
      <w:r w:rsidR="004A787F" w:rsidRPr="008311A8">
        <w:rPr>
          <w:rFonts w:ascii="Times New Roman" w:hAnsi="Times New Roman" w:cs="Times New Roman"/>
          <w:i/>
          <w:iCs/>
          <w:color w:val="000000" w:themeColor="text1"/>
          <w:sz w:val="24"/>
          <w:szCs w:val="24"/>
          <w:lang w:val="en-AL"/>
        </w:rPr>
        <w:t xml:space="preserve"> problematika</w:t>
      </w:r>
      <w:r w:rsidR="00BE18D4" w:rsidRPr="008311A8">
        <w:rPr>
          <w:rFonts w:ascii="Times New Roman" w:hAnsi="Times New Roman" w:cs="Times New Roman"/>
          <w:i/>
          <w:iCs/>
          <w:color w:val="000000" w:themeColor="text1"/>
          <w:sz w:val="24"/>
          <w:szCs w:val="24"/>
          <w:lang w:val="en-AL"/>
        </w:rPr>
        <w:t xml:space="preserve"> të ndjeshme për publikun, si institucion garantues i sistemit të drejtësisë, me qëllim fuqizimin e mëtejshëm të besimit të publikut jo vetëm për ILD-në, por për të gjitha institucionet e sistemit të drejtësisë.</w:t>
      </w:r>
    </w:p>
    <w:p w14:paraId="0AE24FA3" w14:textId="77777777" w:rsidR="00BE18D4" w:rsidRPr="008311A8" w:rsidRDefault="00BE18D4" w:rsidP="00B43C96">
      <w:pPr>
        <w:spacing w:line="276" w:lineRule="auto"/>
        <w:jc w:val="both"/>
        <w:rPr>
          <w:rFonts w:ascii="Times New Roman" w:hAnsi="Times New Roman" w:cs="Times New Roman"/>
          <w:color w:val="000000" w:themeColor="text1"/>
          <w:sz w:val="24"/>
          <w:szCs w:val="24"/>
          <w:lang w:val="en-AL"/>
        </w:rPr>
      </w:pPr>
      <w:r w:rsidRPr="008311A8">
        <w:rPr>
          <w:rFonts w:ascii="Times New Roman" w:hAnsi="Times New Roman" w:cs="Times New Roman"/>
          <w:b/>
          <w:bCs/>
          <w:i/>
          <w:iCs/>
          <w:color w:val="000000" w:themeColor="text1"/>
          <w:sz w:val="24"/>
          <w:szCs w:val="24"/>
          <w:lang w:val="en-AL"/>
        </w:rPr>
        <w:t> </w:t>
      </w:r>
    </w:p>
    <w:p w14:paraId="2715DC16" w14:textId="60AB2BA5" w:rsidR="00BE18D4" w:rsidRPr="008311A8" w:rsidRDefault="0027098D" w:rsidP="00B43C96">
      <w:pPr>
        <w:spacing w:line="276" w:lineRule="auto"/>
        <w:jc w:val="both"/>
        <w:rPr>
          <w:rFonts w:ascii="Times New Roman" w:hAnsi="Times New Roman" w:cs="Times New Roman"/>
          <w:color w:val="000000" w:themeColor="text1"/>
          <w:sz w:val="24"/>
          <w:szCs w:val="24"/>
          <w:lang w:val="en-AL"/>
        </w:rPr>
      </w:pPr>
      <w:r w:rsidRPr="008311A8">
        <w:rPr>
          <w:rFonts w:ascii="Times New Roman" w:hAnsi="Times New Roman" w:cs="Times New Roman"/>
          <w:color w:val="000000" w:themeColor="text1"/>
          <w:sz w:val="24"/>
          <w:szCs w:val="24"/>
          <w:lang w:val="en-AL"/>
        </w:rPr>
        <w:t>N</w:t>
      </w:r>
      <w:r w:rsidR="00071A5E" w:rsidRPr="008311A8">
        <w:rPr>
          <w:rFonts w:ascii="Times New Roman" w:hAnsi="Times New Roman" w:cs="Times New Roman"/>
          <w:color w:val="000000" w:themeColor="text1"/>
          <w:sz w:val="24"/>
          <w:szCs w:val="24"/>
          <w:lang w:val="en-AL"/>
        </w:rPr>
        <w:t>ë</w:t>
      </w:r>
      <w:r w:rsidRPr="008311A8">
        <w:rPr>
          <w:rFonts w:ascii="Times New Roman" w:hAnsi="Times New Roman" w:cs="Times New Roman"/>
          <w:color w:val="000000" w:themeColor="text1"/>
          <w:sz w:val="24"/>
          <w:szCs w:val="24"/>
          <w:lang w:val="en-AL"/>
        </w:rPr>
        <w:t xml:space="preserve"> planin vjetor t</w:t>
      </w:r>
      <w:r w:rsidR="00071A5E" w:rsidRPr="008311A8">
        <w:rPr>
          <w:rFonts w:ascii="Times New Roman" w:hAnsi="Times New Roman" w:cs="Times New Roman"/>
          <w:color w:val="000000" w:themeColor="text1"/>
          <w:sz w:val="24"/>
          <w:szCs w:val="24"/>
          <w:lang w:val="en-AL"/>
        </w:rPr>
        <w:t>ë</w:t>
      </w:r>
      <w:r w:rsidRPr="008311A8">
        <w:rPr>
          <w:rFonts w:ascii="Times New Roman" w:hAnsi="Times New Roman" w:cs="Times New Roman"/>
          <w:color w:val="000000" w:themeColor="text1"/>
          <w:sz w:val="24"/>
          <w:szCs w:val="24"/>
          <w:lang w:val="en-AL"/>
        </w:rPr>
        <w:t xml:space="preserve"> inspektimeve t</w:t>
      </w:r>
      <w:r w:rsidR="00071A5E" w:rsidRPr="008311A8">
        <w:rPr>
          <w:rFonts w:ascii="Times New Roman" w:hAnsi="Times New Roman" w:cs="Times New Roman"/>
          <w:color w:val="000000" w:themeColor="text1"/>
          <w:sz w:val="24"/>
          <w:szCs w:val="24"/>
          <w:lang w:val="en-AL"/>
        </w:rPr>
        <w:t>ë</w:t>
      </w:r>
      <w:r w:rsidRPr="008311A8">
        <w:rPr>
          <w:rFonts w:ascii="Times New Roman" w:hAnsi="Times New Roman" w:cs="Times New Roman"/>
          <w:color w:val="000000" w:themeColor="text1"/>
          <w:sz w:val="24"/>
          <w:szCs w:val="24"/>
          <w:lang w:val="en-AL"/>
        </w:rPr>
        <w:t xml:space="preserve"> ILD-s</w:t>
      </w:r>
      <w:r w:rsidR="00071A5E" w:rsidRPr="008311A8">
        <w:rPr>
          <w:rFonts w:ascii="Times New Roman" w:hAnsi="Times New Roman" w:cs="Times New Roman"/>
          <w:color w:val="000000" w:themeColor="text1"/>
          <w:sz w:val="24"/>
          <w:szCs w:val="24"/>
          <w:lang w:val="en-AL"/>
        </w:rPr>
        <w:t>ë</w:t>
      </w:r>
      <w:r w:rsidRPr="008311A8">
        <w:rPr>
          <w:rFonts w:ascii="Times New Roman" w:hAnsi="Times New Roman" w:cs="Times New Roman"/>
          <w:color w:val="000000" w:themeColor="text1"/>
          <w:sz w:val="24"/>
          <w:szCs w:val="24"/>
          <w:lang w:val="en-AL"/>
        </w:rPr>
        <w:t>, t</w:t>
      </w:r>
      <w:r w:rsidR="00BE18D4" w:rsidRPr="008311A8">
        <w:rPr>
          <w:rFonts w:ascii="Times New Roman" w:hAnsi="Times New Roman" w:cs="Times New Roman"/>
          <w:color w:val="000000" w:themeColor="text1"/>
          <w:sz w:val="24"/>
          <w:szCs w:val="24"/>
          <w:lang w:val="en-AL"/>
        </w:rPr>
        <w:t xml:space="preserve">ematikat e </w:t>
      </w:r>
      <w:r w:rsidRPr="008311A8">
        <w:rPr>
          <w:rFonts w:ascii="Times New Roman" w:hAnsi="Times New Roman" w:cs="Times New Roman"/>
          <w:color w:val="000000" w:themeColor="text1"/>
          <w:sz w:val="24"/>
          <w:szCs w:val="24"/>
          <w:lang w:val="en-AL"/>
        </w:rPr>
        <w:t>tyre</w:t>
      </w:r>
      <w:r w:rsidR="00BE18D4" w:rsidRPr="008311A8">
        <w:rPr>
          <w:rFonts w:ascii="Times New Roman" w:hAnsi="Times New Roman" w:cs="Times New Roman"/>
          <w:color w:val="000000" w:themeColor="text1"/>
          <w:sz w:val="24"/>
          <w:szCs w:val="24"/>
          <w:lang w:val="en-AL"/>
        </w:rPr>
        <w:t xml:space="preserve"> përfshijnë:</w:t>
      </w:r>
    </w:p>
    <w:p w14:paraId="0CA8FBFE" w14:textId="0B88BDD6" w:rsidR="00BE18D4" w:rsidRPr="00B43C96" w:rsidRDefault="0027098D" w:rsidP="00B43C96">
      <w:pPr>
        <w:numPr>
          <w:ilvl w:val="0"/>
          <w:numId w:val="40"/>
        </w:numPr>
        <w:spacing w:line="276" w:lineRule="auto"/>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P</w:t>
      </w:r>
      <w:r w:rsidR="00BE18D4" w:rsidRPr="00B43C96">
        <w:rPr>
          <w:rFonts w:ascii="Times New Roman" w:hAnsi="Times New Roman" w:cs="Times New Roman"/>
          <w:color w:val="000000" w:themeColor="text1"/>
          <w:sz w:val="24"/>
          <w:szCs w:val="24"/>
          <w:lang w:val="it-IT"/>
        </w:rPr>
        <w:t xml:space="preserve">roblematikat </w:t>
      </w:r>
      <w:proofErr w:type="gramStart"/>
      <w:r w:rsidR="000E6C44">
        <w:rPr>
          <w:rFonts w:ascii="Times New Roman" w:hAnsi="Times New Roman" w:cs="Times New Roman"/>
          <w:color w:val="000000" w:themeColor="text1"/>
          <w:sz w:val="24"/>
          <w:szCs w:val="24"/>
          <w:lang w:val="it-IT"/>
        </w:rPr>
        <w:t>e</w:t>
      </w:r>
      <w:proofErr w:type="gramEnd"/>
      <w:r w:rsidR="00156AD5">
        <w:rPr>
          <w:rFonts w:ascii="Times New Roman" w:hAnsi="Times New Roman" w:cs="Times New Roman"/>
          <w:color w:val="000000" w:themeColor="text1"/>
          <w:sz w:val="24"/>
          <w:szCs w:val="24"/>
          <w:lang w:val="it-IT"/>
        </w:rPr>
        <w:t xml:space="preserve"> </w:t>
      </w:r>
      <w:r w:rsidR="00BE18D4" w:rsidRPr="00B43C96">
        <w:rPr>
          <w:rFonts w:ascii="Times New Roman" w:hAnsi="Times New Roman" w:cs="Times New Roman"/>
          <w:color w:val="000000" w:themeColor="text1"/>
          <w:sz w:val="24"/>
          <w:szCs w:val="24"/>
          <w:lang w:val="it-IT"/>
        </w:rPr>
        <w:t>evidentuara nga shqyrtimi i ankesave</w:t>
      </w:r>
      <w:r w:rsidR="00156AD5">
        <w:rPr>
          <w:rFonts w:ascii="Times New Roman" w:hAnsi="Times New Roman" w:cs="Times New Roman"/>
          <w:color w:val="000000" w:themeColor="text1"/>
          <w:sz w:val="24"/>
          <w:szCs w:val="24"/>
          <w:lang w:val="it-IT"/>
        </w:rPr>
        <w:t>.</w:t>
      </w:r>
    </w:p>
    <w:p w14:paraId="49D7FFC0" w14:textId="4CE7D059" w:rsidR="00BE18D4" w:rsidRPr="00B43C96" w:rsidRDefault="0027098D" w:rsidP="00B43C96">
      <w:pPr>
        <w:numPr>
          <w:ilvl w:val="0"/>
          <w:numId w:val="40"/>
        </w:numPr>
        <w:spacing w:line="276" w:lineRule="auto"/>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V</w:t>
      </w:r>
      <w:r w:rsidR="00BE18D4" w:rsidRPr="00B43C96">
        <w:rPr>
          <w:rFonts w:ascii="Times New Roman" w:hAnsi="Times New Roman" w:cs="Times New Roman"/>
          <w:color w:val="000000" w:themeColor="text1"/>
          <w:sz w:val="24"/>
          <w:szCs w:val="24"/>
          <w:lang w:val="it-IT"/>
        </w:rPr>
        <w:t>lerësimi i pretendimeve më të shpeshta për shkelje të ndryshme nga ana e magjistratëve, administratës së gjykatave apo prokurorive</w:t>
      </w:r>
      <w:r w:rsidR="00156AD5">
        <w:rPr>
          <w:rFonts w:ascii="Times New Roman" w:hAnsi="Times New Roman" w:cs="Times New Roman"/>
          <w:color w:val="000000" w:themeColor="text1"/>
          <w:sz w:val="24"/>
          <w:szCs w:val="24"/>
          <w:lang w:val="it-IT"/>
        </w:rPr>
        <w:t>.</w:t>
      </w:r>
    </w:p>
    <w:p w14:paraId="7E7B3AFB" w14:textId="7B116193" w:rsidR="00BE18D4" w:rsidRPr="00B43C96" w:rsidRDefault="0027098D" w:rsidP="00B43C96">
      <w:pPr>
        <w:numPr>
          <w:ilvl w:val="0"/>
          <w:numId w:val="40"/>
        </w:numPr>
        <w:spacing w:line="276" w:lineRule="auto"/>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P</w:t>
      </w:r>
      <w:r w:rsidR="00BE18D4" w:rsidRPr="00B43C96">
        <w:rPr>
          <w:rFonts w:ascii="Times New Roman" w:hAnsi="Times New Roman" w:cs="Times New Roman"/>
          <w:color w:val="000000" w:themeColor="text1"/>
          <w:sz w:val="24"/>
          <w:szCs w:val="24"/>
          <w:lang w:val="it-IT"/>
        </w:rPr>
        <w:t>ropozimet e ardhura nga institucionet</w:t>
      </w:r>
      <w:r w:rsidRPr="00B43C96">
        <w:rPr>
          <w:rFonts w:ascii="Times New Roman" w:hAnsi="Times New Roman" w:cs="Times New Roman"/>
          <w:color w:val="000000" w:themeColor="text1"/>
          <w:sz w:val="24"/>
          <w:szCs w:val="24"/>
          <w:lang w:val="it-IT"/>
        </w:rPr>
        <w:t>,</w:t>
      </w:r>
      <w:r w:rsidR="00BE18D4" w:rsidRPr="00B43C96">
        <w:rPr>
          <w:rFonts w:ascii="Times New Roman" w:hAnsi="Times New Roman" w:cs="Times New Roman"/>
          <w:color w:val="000000" w:themeColor="text1"/>
          <w:sz w:val="24"/>
          <w:szCs w:val="24"/>
          <w:lang w:val="it-IT"/>
        </w:rPr>
        <w:t xml:space="preserve"> të cilat </w:t>
      </w:r>
      <w:r w:rsidRPr="00B43C96">
        <w:rPr>
          <w:rFonts w:ascii="Times New Roman" w:hAnsi="Times New Roman" w:cs="Times New Roman"/>
          <w:color w:val="000000" w:themeColor="text1"/>
          <w:sz w:val="24"/>
          <w:szCs w:val="24"/>
          <w:lang w:val="it-IT"/>
        </w:rPr>
        <w:t>b</w:t>
      </w:r>
      <w:r w:rsidR="00071A5E" w:rsidRPr="00B43C96">
        <w:rPr>
          <w:rFonts w:ascii="Times New Roman" w:hAnsi="Times New Roman" w:cs="Times New Roman"/>
          <w:color w:val="000000" w:themeColor="text1"/>
          <w:sz w:val="24"/>
          <w:szCs w:val="24"/>
          <w:lang w:val="it-IT"/>
        </w:rPr>
        <w:t>ë</w:t>
      </w:r>
      <w:r w:rsidRPr="00B43C96">
        <w:rPr>
          <w:rFonts w:ascii="Times New Roman" w:hAnsi="Times New Roman" w:cs="Times New Roman"/>
          <w:color w:val="000000" w:themeColor="text1"/>
          <w:sz w:val="24"/>
          <w:szCs w:val="24"/>
          <w:lang w:val="it-IT"/>
        </w:rPr>
        <w:t xml:space="preserve">hen </w:t>
      </w:r>
      <w:r w:rsidR="00BE18D4" w:rsidRPr="00B43C96">
        <w:rPr>
          <w:rFonts w:ascii="Times New Roman" w:hAnsi="Times New Roman" w:cs="Times New Roman"/>
          <w:color w:val="000000" w:themeColor="text1"/>
          <w:sz w:val="24"/>
          <w:szCs w:val="24"/>
          <w:lang w:val="it-IT"/>
        </w:rPr>
        <w:t xml:space="preserve">në përputhje me parashikimet e </w:t>
      </w:r>
      <w:r w:rsidRPr="00B43C96">
        <w:rPr>
          <w:rFonts w:ascii="Times New Roman" w:hAnsi="Times New Roman" w:cs="Times New Roman"/>
          <w:color w:val="000000" w:themeColor="text1"/>
          <w:sz w:val="24"/>
          <w:szCs w:val="24"/>
          <w:lang w:val="it-IT"/>
        </w:rPr>
        <w:t>nenit</w:t>
      </w:r>
      <w:r w:rsidR="00BE18D4" w:rsidRPr="00B43C96">
        <w:rPr>
          <w:rFonts w:ascii="Times New Roman" w:hAnsi="Times New Roman" w:cs="Times New Roman"/>
          <w:color w:val="000000" w:themeColor="text1"/>
          <w:sz w:val="24"/>
          <w:szCs w:val="24"/>
          <w:lang w:val="it-IT"/>
        </w:rPr>
        <w:t xml:space="preserve"> 194, pika 4 </w:t>
      </w:r>
      <w:r w:rsidRPr="00B43C96">
        <w:rPr>
          <w:rFonts w:ascii="Times New Roman" w:hAnsi="Times New Roman" w:cs="Times New Roman"/>
          <w:color w:val="000000" w:themeColor="text1"/>
          <w:sz w:val="24"/>
          <w:szCs w:val="24"/>
          <w:lang w:val="it-IT"/>
        </w:rPr>
        <w:t>e</w:t>
      </w:r>
      <w:r w:rsidR="00BE18D4" w:rsidRPr="00B43C96">
        <w:rPr>
          <w:rFonts w:ascii="Times New Roman" w:hAnsi="Times New Roman" w:cs="Times New Roman"/>
          <w:color w:val="000000" w:themeColor="text1"/>
          <w:sz w:val="24"/>
          <w:szCs w:val="24"/>
          <w:lang w:val="it-IT"/>
        </w:rPr>
        <w:t xml:space="preserve"> ligjit nr. 115/2016 “Për organet e qeverisjes së sistemit të drejtësisë”, të ndryshuar</w:t>
      </w:r>
      <w:r w:rsidR="00156AD5">
        <w:rPr>
          <w:rFonts w:ascii="Times New Roman" w:hAnsi="Times New Roman" w:cs="Times New Roman"/>
          <w:color w:val="000000" w:themeColor="text1"/>
          <w:sz w:val="24"/>
          <w:szCs w:val="24"/>
          <w:lang w:val="it-IT"/>
        </w:rPr>
        <w:t>.</w:t>
      </w:r>
    </w:p>
    <w:p w14:paraId="5892A99E" w14:textId="6CD01919" w:rsidR="00BE18D4" w:rsidRPr="00B43C96" w:rsidRDefault="0027098D" w:rsidP="00B43C96">
      <w:pPr>
        <w:numPr>
          <w:ilvl w:val="0"/>
          <w:numId w:val="40"/>
        </w:numPr>
        <w:spacing w:line="276" w:lineRule="auto"/>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T</w:t>
      </w:r>
      <w:r w:rsidR="00BE18D4" w:rsidRPr="00B43C96">
        <w:rPr>
          <w:rFonts w:ascii="Times New Roman" w:hAnsi="Times New Roman" w:cs="Times New Roman"/>
          <w:color w:val="000000" w:themeColor="text1"/>
          <w:sz w:val="24"/>
          <w:szCs w:val="24"/>
          <w:lang w:val="it-IT"/>
        </w:rPr>
        <w:t>ë dhënat e paraqitura nga informacion periodik i gjykatave</w:t>
      </w:r>
      <w:r w:rsidR="00156AD5">
        <w:rPr>
          <w:rFonts w:ascii="Times New Roman" w:hAnsi="Times New Roman" w:cs="Times New Roman"/>
          <w:color w:val="000000" w:themeColor="text1"/>
          <w:sz w:val="24"/>
          <w:szCs w:val="24"/>
          <w:lang w:val="it-IT"/>
        </w:rPr>
        <w:t>.</w:t>
      </w:r>
    </w:p>
    <w:p w14:paraId="0D81E4BF" w14:textId="3ED17C89" w:rsidR="00BE18D4" w:rsidRPr="00B43C96" w:rsidRDefault="0027098D" w:rsidP="00B43C96">
      <w:pPr>
        <w:numPr>
          <w:ilvl w:val="0"/>
          <w:numId w:val="40"/>
        </w:numPr>
        <w:spacing w:line="276" w:lineRule="auto"/>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lastRenderedPageBreak/>
        <w:t>D</w:t>
      </w:r>
      <w:r w:rsidR="00BE18D4" w:rsidRPr="00B43C96">
        <w:rPr>
          <w:rFonts w:ascii="Times New Roman" w:hAnsi="Times New Roman" w:cs="Times New Roman"/>
          <w:color w:val="000000" w:themeColor="text1"/>
          <w:sz w:val="24"/>
          <w:szCs w:val="24"/>
          <w:lang w:val="it-IT"/>
        </w:rPr>
        <w:t>ispozita</w:t>
      </w:r>
      <w:r w:rsidRPr="00B43C96">
        <w:rPr>
          <w:rFonts w:ascii="Times New Roman" w:hAnsi="Times New Roman" w:cs="Times New Roman"/>
          <w:color w:val="000000" w:themeColor="text1"/>
          <w:sz w:val="24"/>
          <w:szCs w:val="24"/>
          <w:lang w:val="it-IT"/>
        </w:rPr>
        <w:t>t</w:t>
      </w:r>
      <w:r w:rsidR="00BE18D4" w:rsidRPr="00B43C96">
        <w:rPr>
          <w:rFonts w:ascii="Times New Roman" w:hAnsi="Times New Roman" w:cs="Times New Roman"/>
          <w:color w:val="000000" w:themeColor="text1"/>
          <w:sz w:val="24"/>
          <w:szCs w:val="24"/>
          <w:lang w:val="it-IT"/>
        </w:rPr>
        <w:t xml:space="preserve"> </w:t>
      </w:r>
      <w:r w:rsidRPr="00B43C96">
        <w:rPr>
          <w:rFonts w:ascii="Times New Roman" w:hAnsi="Times New Roman" w:cs="Times New Roman"/>
          <w:color w:val="000000" w:themeColor="text1"/>
          <w:sz w:val="24"/>
          <w:szCs w:val="24"/>
          <w:lang w:val="it-IT"/>
        </w:rPr>
        <w:t>e</w:t>
      </w:r>
      <w:r w:rsidR="00BE18D4" w:rsidRPr="00B43C96">
        <w:rPr>
          <w:rFonts w:ascii="Times New Roman" w:hAnsi="Times New Roman" w:cs="Times New Roman"/>
          <w:color w:val="000000" w:themeColor="text1"/>
          <w:sz w:val="24"/>
          <w:szCs w:val="24"/>
          <w:lang w:val="it-IT"/>
        </w:rPr>
        <w:t xml:space="preserve"> zbatueshme që parashikojnë ndërmarrjen e inspektimeve.</w:t>
      </w:r>
    </w:p>
    <w:p w14:paraId="68D3754D" w14:textId="77777777" w:rsidR="0027098D" w:rsidRPr="00B43C96" w:rsidRDefault="0027098D" w:rsidP="00B43C96">
      <w:pPr>
        <w:spacing w:line="276" w:lineRule="auto"/>
        <w:ind w:left="720"/>
        <w:jc w:val="both"/>
        <w:rPr>
          <w:rFonts w:ascii="Times New Roman" w:hAnsi="Times New Roman" w:cs="Times New Roman"/>
          <w:color w:val="000000" w:themeColor="text1"/>
          <w:sz w:val="24"/>
          <w:szCs w:val="24"/>
          <w:lang w:val="it-IT"/>
        </w:rPr>
      </w:pPr>
    </w:p>
    <w:p w14:paraId="4B313EC4" w14:textId="1BD553C1" w:rsidR="00BE18D4" w:rsidRPr="00B43C96" w:rsidRDefault="0027098D" w:rsidP="00B43C96">
      <w:pPr>
        <w:spacing w:line="276" w:lineRule="auto"/>
        <w:jc w:val="both"/>
        <w:rPr>
          <w:rFonts w:ascii="Times New Roman" w:hAnsi="Times New Roman" w:cs="Times New Roman"/>
          <w:i/>
          <w:iCs/>
          <w:color w:val="000000" w:themeColor="text1"/>
          <w:sz w:val="24"/>
          <w:szCs w:val="24"/>
          <w:lang w:val="it-IT"/>
        </w:rPr>
      </w:pPr>
      <w:r w:rsidRPr="00156AD5">
        <w:rPr>
          <w:rFonts w:ascii="Times New Roman" w:hAnsi="Times New Roman" w:cs="Times New Roman"/>
          <w:color w:val="000000" w:themeColor="text1"/>
          <w:sz w:val="24"/>
          <w:szCs w:val="24"/>
          <w:u w:val="single"/>
          <w:lang w:val="it-IT"/>
        </w:rPr>
        <w:t xml:space="preserve">Rekomandimi </w:t>
      </w:r>
      <w:r w:rsidR="00BE18D4" w:rsidRPr="00156AD5">
        <w:rPr>
          <w:rFonts w:ascii="Times New Roman" w:hAnsi="Times New Roman" w:cs="Times New Roman"/>
          <w:color w:val="000000" w:themeColor="text1"/>
          <w:sz w:val="24"/>
          <w:szCs w:val="24"/>
          <w:u w:val="single"/>
          <w:lang w:val="it-IT"/>
        </w:rPr>
        <w:t>2.</w:t>
      </w:r>
      <w:r w:rsidR="00BE18D4" w:rsidRPr="00B43C96">
        <w:rPr>
          <w:rFonts w:ascii="Times New Roman" w:hAnsi="Times New Roman" w:cs="Times New Roman"/>
          <w:color w:val="000000" w:themeColor="text1"/>
          <w:sz w:val="24"/>
          <w:szCs w:val="24"/>
          <w:lang w:val="it-IT"/>
        </w:rPr>
        <w:t>  </w:t>
      </w:r>
      <w:r w:rsidR="00BE18D4" w:rsidRPr="00B43C96">
        <w:rPr>
          <w:rFonts w:ascii="Times New Roman" w:hAnsi="Times New Roman" w:cs="Times New Roman"/>
          <w:i/>
          <w:iCs/>
          <w:color w:val="000000" w:themeColor="text1"/>
          <w:sz w:val="24"/>
          <w:szCs w:val="24"/>
          <w:lang w:val="it-IT"/>
        </w:rPr>
        <w:t>Vëmendje e veçantë plotësimit të vakancave në pozicionet e inspektorit magjistrat dhe të inspektorit jomagjistrat.</w:t>
      </w:r>
    </w:p>
    <w:p w14:paraId="6405F10C" w14:textId="77777777" w:rsidR="0027098D" w:rsidRPr="00B43C96" w:rsidRDefault="0027098D" w:rsidP="00B43C96">
      <w:pPr>
        <w:spacing w:line="276" w:lineRule="auto"/>
        <w:jc w:val="both"/>
        <w:rPr>
          <w:rFonts w:ascii="Times New Roman" w:hAnsi="Times New Roman" w:cs="Times New Roman"/>
          <w:color w:val="000000" w:themeColor="text1"/>
          <w:sz w:val="24"/>
          <w:szCs w:val="24"/>
          <w:lang w:val="it-IT"/>
        </w:rPr>
      </w:pPr>
    </w:p>
    <w:p w14:paraId="3B41B4B4" w14:textId="17B02AA8" w:rsidR="00BE18D4" w:rsidRPr="00B43C96" w:rsidRDefault="00BE18D4" w:rsidP="00156AD5">
      <w:pPr>
        <w:spacing w:line="276" w:lineRule="auto"/>
        <w:ind w:firstLine="0"/>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Inspektori</w:t>
      </w:r>
      <w:r w:rsidR="0027098D" w:rsidRPr="00B43C96">
        <w:rPr>
          <w:rFonts w:ascii="Times New Roman" w:hAnsi="Times New Roman" w:cs="Times New Roman"/>
          <w:color w:val="000000" w:themeColor="text1"/>
          <w:sz w:val="24"/>
          <w:szCs w:val="24"/>
          <w:lang w:val="it-IT"/>
        </w:rPr>
        <w:t xml:space="preserve"> i</w:t>
      </w:r>
      <w:r w:rsidRPr="00B43C96">
        <w:rPr>
          <w:rFonts w:ascii="Times New Roman" w:hAnsi="Times New Roman" w:cs="Times New Roman"/>
          <w:color w:val="000000" w:themeColor="text1"/>
          <w:sz w:val="24"/>
          <w:szCs w:val="24"/>
          <w:lang w:val="it-IT"/>
        </w:rPr>
        <w:t xml:space="preserve"> Lartë të Drejtësisë </w:t>
      </w:r>
      <w:r w:rsidR="0027098D" w:rsidRPr="00B43C96">
        <w:rPr>
          <w:rFonts w:ascii="Times New Roman" w:hAnsi="Times New Roman" w:cs="Times New Roman"/>
          <w:color w:val="000000" w:themeColor="text1"/>
          <w:sz w:val="24"/>
          <w:szCs w:val="24"/>
          <w:lang w:val="it-IT"/>
        </w:rPr>
        <w:t xml:space="preserve">i </w:t>
      </w:r>
      <w:r w:rsidRPr="00B43C96">
        <w:rPr>
          <w:rFonts w:ascii="Times New Roman" w:hAnsi="Times New Roman" w:cs="Times New Roman"/>
          <w:color w:val="000000" w:themeColor="text1"/>
          <w:sz w:val="24"/>
          <w:szCs w:val="24"/>
          <w:lang w:val="it-IT"/>
        </w:rPr>
        <w:t>ka dhënë vëmendje të veçantë procesit të plotësimit të vakancave në pozicionet e inspektorit magjistrat dhe të inspektorit jomagjistrat, duke:</w:t>
      </w:r>
    </w:p>
    <w:p w14:paraId="62BE2C83" w14:textId="17E764A1" w:rsidR="00BE18D4" w:rsidRPr="00B43C96" w:rsidRDefault="00BE18D4" w:rsidP="00B43C96">
      <w:pPr>
        <w:numPr>
          <w:ilvl w:val="0"/>
          <w:numId w:val="41"/>
        </w:numPr>
        <w:spacing w:line="276" w:lineRule="auto"/>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Paraqitur kërkesa për komandim të magjistratëve</w:t>
      </w:r>
      <w:r w:rsidR="0027098D" w:rsidRPr="00B43C96">
        <w:rPr>
          <w:rFonts w:ascii="Times New Roman" w:hAnsi="Times New Roman" w:cs="Times New Roman"/>
          <w:color w:val="000000" w:themeColor="text1"/>
          <w:sz w:val="24"/>
          <w:szCs w:val="24"/>
          <w:lang w:val="it-IT"/>
        </w:rPr>
        <w:t xml:space="preserve"> n</w:t>
      </w:r>
      <w:r w:rsidR="00071A5E" w:rsidRPr="00B43C96">
        <w:rPr>
          <w:rFonts w:ascii="Times New Roman" w:hAnsi="Times New Roman" w:cs="Times New Roman"/>
          <w:color w:val="000000" w:themeColor="text1"/>
          <w:sz w:val="24"/>
          <w:szCs w:val="24"/>
          <w:lang w:val="it-IT"/>
        </w:rPr>
        <w:t>ë</w:t>
      </w:r>
      <w:r w:rsidR="0027098D" w:rsidRPr="00B43C96">
        <w:rPr>
          <w:rFonts w:ascii="Times New Roman" w:hAnsi="Times New Roman" w:cs="Times New Roman"/>
          <w:color w:val="000000" w:themeColor="text1"/>
          <w:sz w:val="24"/>
          <w:szCs w:val="24"/>
          <w:lang w:val="it-IT"/>
        </w:rPr>
        <w:t xml:space="preserve"> K</w:t>
      </w:r>
      <w:r w:rsidR="00071A5E" w:rsidRPr="00B43C96">
        <w:rPr>
          <w:rFonts w:ascii="Times New Roman" w:hAnsi="Times New Roman" w:cs="Times New Roman"/>
          <w:color w:val="000000" w:themeColor="text1"/>
          <w:sz w:val="24"/>
          <w:szCs w:val="24"/>
          <w:lang w:val="it-IT"/>
        </w:rPr>
        <w:t>ë</w:t>
      </w:r>
      <w:r w:rsidR="0027098D" w:rsidRPr="00B43C96">
        <w:rPr>
          <w:rFonts w:ascii="Times New Roman" w:hAnsi="Times New Roman" w:cs="Times New Roman"/>
          <w:color w:val="000000" w:themeColor="text1"/>
          <w:sz w:val="24"/>
          <w:szCs w:val="24"/>
          <w:lang w:val="it-IT"/>
        </w:rPr>
        <w:t>shilla</w:t>
      </w:r>
      <w:r w:rsidR="00156AD5">
        <w:rPr>
          <w:rFonts w:ascii="Times New Roman" w:hAnsi="Times New Roman" w:cs="Times New Roman"/>
          <w:color w:val="000000" w:themeColor="text1"/>
          <w:sz w:val="24"/>
          <w:szCs w:val="24"/>
          <w:lang w:val="it-IT"/>
        </w:rPr>
        <w:t>.</w:t>
      </w:r>
    </w:p>
    <w:p w14:paraId="34BE969A" w14:textId="77777777" w:rsidR="00BE18D4" w:rsidRPr="00B43C96" w:rsidRDefault="00BE18D4" w:rsidP="00B43C96">
      <w:pPr>
        <w:numPr>
          <w:ilvl w:val="0"/>
          <w:numId w:val="41"/>
        </w:numPr>
        <w:spacing w:line="276" w:lineRule="auto"/>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Shpallur vakancat dhe nxjerrjen e urdhrit për fillimin e procedurës së përzgjedhjes së kandidatëve jomagjistratë për pozicionin e inspektorit pranë Zyrës së Inspektorit të Lartë të Drejtësisë.</w:t>
      </w:r>
    </w:p>
    <w:p w14:paraId="0EA452D6" w14:textId="77777777" w:rsidR="00BE18D4" w:rsidRPr="00B43C96" w:rsidRDefault="00BE18D4" w:rsidP="00B43C96">
      <w:pPr>
        <w:spacing w:line="276" w:lineRule="auto"/>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 </w:t>
      </w:r>
    </w:p>
    <w:p w14:paraId="510A9AC2" w14:textId="2E3C47AA" w:rsidR="00BE18D4" w:rsidRPr="00B43C96" w:rsidRDefault="0027098D" w:rsidP="00B43C96">
      <w:pPr>
        <w:spacing w:line="276" w:lineRule="auto"/>
        <w:jc w:val="both"/>
        <w:rPr>
          <w:rFonts w:ascii="Times New Roman" w:hAnsi="Times New Roman" w:cs="Times New Roman"/>
          <w:i/>
          <w:iCs/>
          <w:color w:val="000000" w:themeColor="text1"/>
          <w:sz w:val="24"/>
          <w:szCs w:val="24"/>
          <w:lang w:val="it-IT"/>
        </w:rPr>
      </w:pPr>
      <w:r w:rsidRPr="00156AD5">
        <w:rPr>
          <w:rFonts w:ascii="Times New Roman" w:hAnsi="Times New Roman" w:cs="Times New Roman"/>
          <w:color w:val="000000" w:themeColor="text1"/>
          <w:sz w:val="24"/>
          <w:szCs w:val="24"/>
          <w:u w:val="single"/>
          <w:lang w:val="it-IT"/>
        </w:rPr>
        <w:t xml:space="preserve">Rekomandimi </w:t>
      </w:r>
      <w:r w:rsidR="00BE18D4" w:rsidRPr="00156AD5">
        <w:rPr>
          <w:rFonts w:ascii="Times New Roman" w:hAnsi="Times New Roman" w:cs="Times New Roman"/>
          <w:color w:val="000000" w:themeColor="text1"/>
          <w:sz w:val="24"/>
          <w:szCs w:val="24"/>
          <w:u w:val="single"/>
          <w:lang w:val="it-IT"/>
        </w:rPr>
        <w:t>3</w:t>
      </w:r>
      <w:r w:rsidR="00BE18D4" w:rsidRPr="00B43C96">
        <w:rPr>
          <w:rFonts w:ascii="Times New Roman" w:hAnsi="Times New Roman" w:cs="Times New Roman"/>
          <w:i/>
          <w:iCs/>
          <w:color w:val="000000" w:themeColor="text1"/>
          <w:sz w:val="24"/>
          <w:szCs w:val="24"/>
          <w:lang w:val="it-IT"/>
        </w:rPr>
        <w:t>.</w:t>
      </w:r>
      <w:r w:rsidRPr="00B43C96">
        <w:rPr>
          <w:rFonts w:ascii="Times New Roman" w:hAnsi="Times New Roman" w:cs="Times New Roman"/>
          <w:i/>
          <w:iCs/>
          <w:color w:val="000000" w:themeColor="text1"/>
          <w:sz w:val="24"/>
          <w:szCs w:val="24"/>
          <w:lang w:val="it-IT"/>
        </w:rPr>
        <w:t xml:space="preserve"> </w:t>
      </w:r>
      <w:r w:rsidR="00BE18D4" w:rsidRPr="00B43C96">
        <w:rPr>
          <w:rFonts w:ascii="Times New Roman" w:hAnsi="Times New Roman" w:cs="Times New Roman"/>
          <w:i/>
          <w:iCs/>
          <w:color w:val="000000" w:themeColor="text1"/>
          <w:sz w:val="24"/>
          <w:szCs w:val="24"/>
          <w:lang w:val="it-IT"/>
        </w:rPr>
        <w:t> Ndërmarrjen e masave të rregullta për kontrollin e figurës dhe të pasurisë/integritetit në përputhje me standardet e larta të procesit të rivlerësimit, veçanërisht për inspektorët jomagjistrat.</w:t>
      </w:r>
    </w:p>
    <w:p w14:paraId="15CC6392" w14:textId="77777777" w:rsidR="00F10909" w:rsidRPr="00B43C96" w:rsidRDefault="00F10909" w:rsidP="00B43C96">
      <w:pPr>
        <w:spacing w:line="276" w:lineRule="auto"/>
        <w:jc w:val="both"/>
        <w:rPr>
          <w:rFonts w:ascii="Times New Roman" w:hAnsi="Times New Roman" w:cs="Times New Roman"/>
          <w:color w:val="000000" w:themeColor="text1"/>
          <w:sz w:val="24"/>
          <w:szCs w:val="24"/>
          <w:lang w:val="it-IT"/>
        </w:rPr>
      </w:pPr>
    </w:p>
    <w:p w14:paraId="1EDFD51A" w14:textId="3808C54E" w:rsidR="00BE18D4" w:rsidRPr="00B43C96" w:rsidRDefault="00BE18D4" w:rsidP="00156AD5">
      <w:pPr>
        <w:spacing w:line="276" w:lineRule="auto"/>
        <w:ind w:firstLine="0"/>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Procesi i verifikimit të kontrollit e figurës dhe të pasurisë/integritetit për kandidatë</w:t>
      </w:r>
      <w:r w:rsidR="00156AD5">
        <w:rPr>
          <w:rFonts w:ascii="Times New Roman" w:hAnsi="Times New Roman" w:cs="Times New Roman"/>
          <w:color w:val="000000" w:themeColor="text1"/>
          <w:sz w:val="24"/>
          <w:szCs w:val="24"/>
          <w:lang w:val="it-IT"/>
        </w:rPr>
        <w:t>t</w:t>
      </w:r>
      <w:r w:rsidRPr="00B43C96">
        <w:rPr>
          <w:rFonts w:ascii="Times New Roman" w:hAnsi="Times New Roman" w:cs="Times New Roman"/>
          <w:color w:val="000000" w:themeColor="text1"/>
          <w:sz w:val="24"/>
          <w:szCs w:val="24"/>
          <w:lang w:val="it-IT"/>
        </w:rPr>
        <w:t xml:space="preserve"> për inspektor </w:t>
      </w:r>
      <w:r w:rsidR="00F10909" w:rsidRPr="00B43C96">
        <w:rPr>
          <w:rFonts w:ascii="Times New Roman" w:hAnsi="Times New Roman" w:cs="Times New Roman"/>
          <w:color w:val="000000" w:themeColor="text1"/>
          <w:sz w:val="24"/>
          <w:szCs w:val="24"/>
          <w:lang w:val="it-IT"/>
        </w:rPr>
        <w:t>jomagjistrat është</w:t>
      </w:r>
      <w:r w:rsidRPr="00B43C96">
        <w:rPr>
          <w:rFonts w:ascii="Times New Roman" w:hAnsi="Times New Roman" w:cs="Times New Roman"/>
          <w:color w:val="000000" w:themeColor="text1"/>
          <w:sz w:val="24"/>
          <w:szCs w:val="24"/>
          <w:lang w:val="it-IT"/>
        </w:rPr>
        <w:t xml:space="preserve"> realizuar</w:t>
      </w:r>
      <w:r w:rsidR="00F10909" w:rsidRPr="00B43C96">
        <w:rPr>
          <w:rFonts w:ascii="Times New Roman" w:hAnsi="Times New Roman" w:cs="Times New Roman"/>
          <w:color w:val="000000" w:themeColor="text1"/>
          <w:sz w:val="24"/>
          <w:szCs w:val="24"/>
          <w:lang w:val="it-IT"/>
        </w:rPr>
        <w:t xml:space="preserve"> </w:t>
      </w:r>
      <w:r w:rsidRPr="00B43C96">
        <w:rPr>
          <w:rFonts w:ascii="Times New Roman" w:hAnsi="Times New Roman" w:cs="Times New Roman"/>
          <w:color w:val="000000" w:themeColor="text1"/>
          <w:sz w:val="24"/>
          <w:szCs w:val="24"/>
          <w:lang w:val="it-IT"/>
        </w:rPr>
        <w:t>në përputhje me kriteret ligjore (</w:t>
      </w:r>
      <w:r w:rsidRPr="00B43C96">
        <w:rPr>
          <w:rFonts w:ascii="Times New Roman" w:hAnsi="Times New Roman" w:cs="Times New Roman"/>
          <w:i/>
          <w:iCs/>
          <w:color w:val="000000" w:themeColor="text1"/>
          <w:sz w:val="24"/>
          <w:szCs w:val="24"/>
          <w:lang w:val="it-IT"/>
        </w:rPr>
        <w:t>neni 209, pika 6; nenit 283 pika 4; nenit 240 të ligjit nr. 115/2016</w:t>
      </w:r>
      <w:r w:rsidRPr="00B43C96">
        <w:rPr>
          <w:rFonts w:ascii="Times New Roman" w:hAnsi="Times New Roman" w:cs="Times New Roman"/>
          <w:color w:val="000000" w:themeColor="text1"/>
          <w:sz w:val="24"/>
          <w:szCs w:val="24"/>
          <w:lang w:val="it-IT"/>
        </w:rPr>
        <w:t>)</w:t>
      </w:r>
      <w:r w:rsidR="00F10909" w:rsidRPr="00B43C96">
        <w:rPr>
          <w:rFonts w:ascii="Times New Roman" w:hAnsi="Times New Roman" w:cs="Times New Roman"/>
          <w:color w:val="000000" w:themeColor="text1"/>
          <w:sz w:val="24"/>
          <w:szCs w:val="24"/>
          <w:lang w:val="it-IT"/>
        </w:rPr>
        <w:t>,</w:t>
      </w:r>
      <w:r w:rsidRPr="00B43C96">
        <w:rPr>
          <w:rFonts w:ascii="Times New Roman" w:hAnsi="Times New Roman" w:cs="Times New Roman"/>
          <w:color w:val="000000" w:themeColor="text1"/>
          <w:sz w:val="24"/>
          <w:szCs w:val="24"/>
          <w:lang w:val="it-IT"/>
        </w:rPr>
        <w:t xml:space="preserve"> duke ushtruar kontroll të plotë dhe të gjithanshëm me organet </w:t>
      </w:r>
      <w:r w:rsidR="00F10909" w:rsidRPr="00B43C96">
        <w:rPr>
          <w:rFonts w:ascii="Times New Roman" w:hAnsi="Times New Roman" w:cs="Times New Roman"/>
          <w:color w:val="000000" w:themeColor="text1"/>
          <w:sz w:val="24"/>
          <w:szCs w:val="24"/>
          <w:lang w:val="it-IT"/>
        </w:rPr>
        <w:t>ligjzbatuese për</w:t>
      </w:r>
      <w:r w:rsidRPr="00B43C96">
        <w:rPr>
          <w:rFonts w:ascii="Times New Roman" w:hAnsi="Times New Roman" w:cs="Times New Roman"/>
          <w:color w:val="000000" w:themeColor="text1"/>
          <w:sz w:val="24"/>
          <w:szCs w:val="24"/>
          <w:lang w:val="it-IT"/>
        </w:rPr>
        <w:t xml:space="preserve"> të verifikuar </w:t>
      </w:r>
      <w:r w:rsidR="00F10909" w:rsidRPr="00B43C96">
        <w:rPr>
          <w:rFonts w:ascii="Times New Roman" w:hAnsi="Times New Roman" w:cs="Times New Roman"/>
          <w:color w:val="000000" w:themeColor="text1"/>
          <w:sz w:val="24"/>
          <w:szCs w:val="24"/>
          <w:lang w:val="it-IT"/>
        </w:rPr>
        <w:t>përmbushjen e</w:t>
      </w:r>
      <w:r w:rsidRPr="00B43C96">
        <w:rPr>
          <w:rFonts w:ascii="Times New Roman" w:hAnsi="Times New Roman" w:cs="Times New Roman"/>
          <w:color w:val="000000" w:themeColor="text1"/>
          <w:sz w:val="24"/>
          <w:szCs w:val="24"/>
          <w:lang w:val="it-IT"/>
        </w:rPr>
        <w:t xml:space="preserve"> kritereve. </w:t>
      </w:r>
    </w:p>
    <w:p w14:paraId="0BFF0B02" w14:textId="438623DE" w:rsidR="00BE18D4" w:rsidRPr="00B43C96" w:rsidRDefault="00F10909" w:rsidP="00156AD5">
      <w:pPr>
        <w:spacing w:line="276" w:lineRule="auto"/>
        <w:ind w:firstLine="0"/>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Verifikimi</w:t>
      </w:r>
      <w:r w:rsidR="00BE18D4" w:rsidRPr="00B43C96">
        <w:rPr>
          <w:rFonts w:ascii="Times New Roman" w:hAnsi="Times New Roman" w:cs="Times New Roman"/>
          <w:color w:val="000000" w:themeColor="text1"/>
          <w:sz w:val="24"/>
          <w:szCs w:val="24"/>
          <w:lang w:val="it-IT"/>
        </w:rPr>
        <w:t xml:space="preserve"> konsiston në 3 shtylla</w:t>
      </w:r>
      <w:r w:rsidRPr="00B43C96">
        <w:rPr>
          <w:rFonts w:ascii="Times New Roman" w:hAnsi="Times New Roman" w:cs="Times New Roman"/>
          <w:color w:val="000000" w:themeColor="text1"/>
          <w:sz w:val="24"/>
          <w:szCs w:val="24"/>
          <w:lang w:val="it-IT"/>
        </w:rPr>
        <w:t>,</w:t>
      </w:r>
      <w:r w:rsidR="00BE18D4" w:rsidRPr="00B43C96">
        <w:rPr>
          <w:rFonts w:ascii="Times New Roman" w:hAnsi="Times New Roman" w:cs="Times New Roman"/>
          <w:color w:val="000000" w:themeColor="text1"/>
          <w:sz w:val="24"/>
          <w:szCs w:val="24"/>
          <w:lang w:val="it-IT"/>
        </w:rPr>
        <w:t xml:space="preserve"> për të cilat kryhet verifikim i plotë dhe gjithëpërfshirës për secilin kandidat, lidhur me:</w:t>
      </w:r>
    </w:p>
    <w:p w14:paraId="525606EB" w14:textId="7BAB1785" w:rsidR="00BE18D4" w:rsidRPr="00B43C96" w:rsidRDefault="00BE18D4" w:rsidP="00B43C96">
      <w:pPr>
        <w:spacing w:line="276" w:lineRule="auto"/>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 xml:space="preserve">-        </w:t>
      </w:r>
      <w:r w:rsidR="00156AD5">
        <w:rPr>
          <w:rFonts w:ascii="Times New Roman" w:hAnsi="Times New Roman" w:cs="Times New Roman"/>
          <w:color w:val="000000" w:themeColor="text1"/>
          <w:sz w:val="24"/>
          <w:szCs w:val="24"/>
          <w:lang w:val="it-IT"/>
        </w:rPr>
        <w:t>K</w:t>
      </w:r>
      <w:r w:rsidRPr="00B43C96">
        <w:rPr>
          <w:rFonts w:ascii="Times New Roman" w:hAnsi="Times New Roman" w:cs="Times New Roman"/>
          <w:color w:val="000000" w:themeColor="text1"/>
          <w:sz w:val="24"/>
          <w:szCs w:val="24"/>
          <w:lang w:val="it-IT"/>
        </w:rPr>
        <w:t xml:space="preserve">ontrollin e plotë të deklaratës së pasurisë, të interesave private dhe detyrimet financiare të kandidatit dhe të personave të </w:t>
      </w:r>
      <w:r w:rsidR="00F10909" w:rsidRPr="00B43C96">
        <w:rPr>
          <w:rFonts w:ascii="Times New Roman" w:hAnsi="Times New Roman" w:cs="Times New Roman"/>
          <w:color w:val="000000" w:themeColor="text1"/>
          <w:sz w:val="24"/>
          <w:szCs w:val="24"/>
          <w:lang w:val="it-IT"/>
        </w:rPr>
        <w:t>lidhur.</w:t>
      </w:r>
    </w:p>
    <w:p w14:paraId="4954523E" w14:textId="6AC1303D" w:rsidR="00BE18D4" w:rsidRPr="00B43C96" w:rsidRDefault="00BE18D4" w:rsidP="00B43C96">
      <w:pPr>
        <w:spacing w:line="276" w:lineRule="auto"/>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 xml:space="preserve">-        </w:t>
      </w:r>
      <w:r w:rsidR="00156AD5">
        <w:rPr>
          <w:rFonts w:ascii="Times New Roman" w:hAnsi="Times New Roman" w:cs="Times New Roman"/>
          <w:color w:val="000000" w:themeColor="text1"/>
          <w:sz w:val="24"/>
          <w:szCs w:val="24"/>
          <w:lang w:val="it-IT"/>
        </w:rPr>
        <w:t>V</w:t>
      </w:r>
      <w:r w:rsidRPr="00B43C96">
        <w:rPr>
          <w:rFonts w:ascii="Times New Roman" w:hAnsi="Times New Roman" w:cs="Times New Roman"/>
          <w:color w:val="000000" w:themeColor="text1"/>
          <w:sz w:val="24"/>
          <w:szCs w:val="24"/>
          <w:lang w:val="it-IT"/>
        </w:rPr>
        <w:t xml:space="preserve">erifikimin e pastërtisë së figurës, duke iu referuar standardeve të ligjit për rivlerësimin </w:t>
      </w:r>
      <w:r w:rsidR="00F10909" w:rsidRPr="00B43C96">
        <w:rPr>
          <w:rFonts w:ascii="Times New Roman" w:hAnsi="Times New Roman" w:cs="Times New Roman"/>
          <w:color w:val="000000" w:themeColor="text1"/>
          <w:sz w:val="24"/>
          <w:szCs w:val="24"/>
          <w:lang w:val="it-IT"/>
        </w:rPr>
        <w:t>kalimtar.</w:t>
      </w:r>
    </w:p>
    <w:p w14:paraId="42E3EB71" w14:textId="79CB316D" w:rsidR="00BE18D4" w:rsidRPr="00B43C96" w:rsidRDefault="00BE18D4" w:rsidP="00B43C96">
      <w:pPr>
        <w:spacing w:line="276" w:lineRule="auto"/>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 xml:space="preserve">-        </w:t>
      </w:r>
      <w:r w:rsidR="00156AD5">
        <w:rPr>
          <w:rFonts w:ascii="Times New Roman" w:hAnsi="Times New Roman" w:cs="Times New Roman"/>
          <w:color w:val="000000" w:themeColor="text1"/>
          <w:sz w:val="24"/>
          <w:szCs w:val="24"/>
          <w:lang w:val="it-IT"/>
        </w:rPr>
        <w:t>V</w:t>
      </w:r>
      <w:r w:rsidRPr="00B43C96">
        <w:rPr>
          <w:rFonts w:ascii="Times New Roman" w:hAnsi="Times New Roman" w:cs="Times New Roman"/>
          <w:color w:val="000000" w:themeColor="text1"/>
          <w:sz w:val="24"/>
          <w:szCs w:val="24"/>
          <w:lang w:val="it-IT"/>
        </w:rPr>
        <w:t>erifikimin e kritereve ligjore për vlerësimin e profesionalizmit të kandidatit, duke iu referuar standardeve të KED për këtë kriter.</w:t>
      </w:r>
    </w:p>
    <w:p w14:paraId="3CCC1C80" w14:textId="5DABEAF9" w:rsidR="00BE18D4" w:rsidRPr="00B43C96" w:rsidRDefault="00F10909" w:rsidP="00156AD5">
      <w:pPr>
        <w:spacing w:line="276" w:lineRule="auto"/>
        <w:ind w:firstLine="0"/>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3 kandidatë</w:t>
      </w:r>
      <w:r w:rsidR="00BE18D4" w:rsidRPr="00B43C96">
        <w:rPr>
          <w:rFonts w:ascii="Times New Roman" w:hAnsi="Times New Roman" w:cs="Times New Roman"/>
          <w:color w:val="000000" w:themeColor="text1"/>
          <w:sz w:val="24"/>
          <w:szCs w:val="24"/>
          <w:lang w:val="it-IT"/>
        </w:rPr>
        <w:t xml:space="preserve"> janë ndaluar për kriterin e pasurisë dhe 5 kandidatë për kritere të tjera.</w:t>
      </w:r>
    </w:p>
    <w:p w14:paraId="7D6E3B27" w14:textId="77777777" w:rsidR="00BE18D4" w:rsidRPr="00B43C96" w:rsidRDefault="00BE18D4" w:rsidP="00B43C96">
      <w:pPr>
        <w:spacing w:line="276" w:lineRule="auto"/>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 </w:t>
      </w:r>
    </w:p>
    <w:p w14:paraId="08E05383" w14:textId="0E0C972E" w:rsidR="00BE18D4" w:rsidRPr="00B43C96" w:rsidRDefault="00F10909" w:rsidP="00B43C96">
      <w:pPr>
        <w:spacing w:line="276" w:lineRule="auto"/>
        <w:jc w:val="both"/>
        <w:rPr>
          <w:rFonts w:ascii="Times New Roman" w:hAnsi="Times New Roman" w:cs="Times New Roman"/>
          <w:i/>
          <w:iCs/>
          <w:color w:val="000000" w:themeColor="text1"/>
          <w:sz w:val="24"/>
          <w:szCs w:val="24"/>
          <w:lang w:val="it-IT"/>
        </w:rPr>
      </w:pPr>
      <w:r w:rsidRPr="00156AD5">
        <w:rPr>
          <w:rFonts w:ascii="Times New Roman" w:hAnsi="Times New Roman" w:cs="Times New Roman"/>
          <w:color w:val="000000" w:themeColor="text1"/>
          <w:sz w:val="24"/>
          <w:szCs w:val="24"/>
          <w:u w:val="single"/>
          <w:lang w:val="it-IT"/>
        </w:rPr>
        <w:t>Rekomandimi 4</w:t>
      </w:r>
      <w:r w:rsidRPr="00B43C96">
        <w:rPr>
          <w:rFonts w:ascii="Times New Roman" w:hAnsi="Times New Roman" w:cs="Times New Roman"/>
          <w:i/>
          <w:iCs/>
          <w:color w:val="000000" w:themeColor="text1"/>
          <w:sz w:val="24"/>
          <w:szCs w:val="24"/>
          <w:lang w:val="it-IT"/>
        </w:rPr>
        <w:t xml:space="preserve">. </w:t>
      </w:r>
      <w:r w:rsidR="00BE18D4" w:rsidRPr="00B43C96">
        <w:rPr>
          <w:rFonts w:ascii="Times New Roman" w:hAnsi="Times New Roman" w:cs="Times New Roman"/>
          <w:i/>
          <w:iCs/>
          <w:color w:val="000000" w:themeColor="text1"/>
          <w:sz w:val="24"/>
          <w:szCs w:val="24"/>
          <w:lang w:val="it-IT"/>
        </w:rPr>
        <w:t>Rritja e numrit të inspektimeve institucionale me objektiv të qartë dhe të përcaktuar, të fokusuara në aspektet specifike të veprimtarisë së gjykatave dhe zyrave të prokurorisë për menaxhimin e çështjeve dhe administrimin gjyqësor dhe hetimor</w:t>
      </w:r>
      <w:r w:rsidR="00F73FDF" w:rsidRPr="00B43C96">
        <w:rPr>
          <w:rFonts w:ascii="Times New Roman" w:hAnsi="Times New Roman" w:cs="Times New Roman"/>
          <w:i/>
          <w:iCs/>
          <w:color w:val="000000" w:themeColor="text1"/>
          <w:sz w:val="24"/>
          <w:szCs w:val="24"/>
          <w:lang w:val="it-IT"/>
        </w:rPr>
        <w:t>.</w:t>
      </w:r>
    </w:p>
    <w:p w14:paraId="09F72FBE" w14:textId="77777777" w:rsidR="00F10909" w:rsidRPr="00B43C96" w:rsidRDefault="00F10909" w:rsidP="00B43C96">
      <w:pPr>
        <w:spacing w:line="276" w:lineRule="auto"/>
        <w:jc w:val="both"/>
        <w:rPr>
          <w:rFonts w:ascii="Times New Roman" w:hAnsi="Times New Roman" w:cs="Times New Roman"/>
          <w:color w:val="000000" w:themeColor="text1"/>
          <w:sz w:val="24"/>
          <w:szCs w:val="24"/>
          <w:lang w:val="it-IT"/>
        </w:rPr>
      </w:pPr>
    </w:p>
    <w:p w14:paraId="20F0844F" w14:textId="77777777" w:rsidR="00BE18D4" w:rsidRPr="00B43C96" w:rsidRDefault="00BE18D4" w:rsidP="00156AD5">
      <w:pPr>
        <w:spacing w:line="276" w:lineRule="auto"/>
        <w:ind w:firstLine="0"/>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Ky rekomandim është realizuar duke rritur numrin e inspektimeve, përmes fuqizimit të mekanizmave të brendshëm për përcaktimin e tematikave në planin e inspektimeve.</w:t>
      </w:r>
    </w:p>
    <w:p w14:paraId="46109B9F" w14:textId="03341012" w:rsidR="00BE18D4" w:rsidRPr="00B43C96" w:rsidRDefault="00BE18D4" w:rsidP="00B43C96">
      <w:pPr>
        <w:spacing w:line="276" w:lineRule="auto"/>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 xml:space="preserve">-        ILD ka ngritur mekanizmin administrativ </w:t>
      </w:r>
      <w:r w:rsidR="00F10909" w:rsidRPr="00B43C96">
        <w:rPr>
          <w:rFonts w:ascii="Times New Roman" w:hAnsi="Times New Roman" w:cs="Times New Roman"/>
          <w:color w:val="000000" w:themeColor="text1"/>
          <w:sz w:val="24"/>
          <w:szCs w:val="24"/>
          <w:lang w:val="it-IT"/>
        </w:rPr>
        <w:t>t</w:t>
      </w:r>
      <w:r w:rsidR="00071A5E" w:rsidRPr="00B43C96">
        <w:rPr>
          <w:rFonts w:ascii="Times New Roman" w:hAnsi="Times New Roman" w:cs="Times New Roman"/>
          <w:color w:val="000000" w:themeColor="text1"/>
          <w:sz w:val="24"/>
          <w:szCs w:val="24"/>
          <w:lang w:val="it-IT"/>
        </w:rPr>
        <w:t>ë</w:t>
      </w:r>
      <w:r w:rsidRPr="00B43C96">
        <w:rPr>
          <w:rFonts w:ascii="Times New Roman" w:hAnsi="Times New Roman" w:cs="Times New Roman"/>
          <w:color w:val="000000" w:themeColor="text1"/>
          <w:sz w:val="24"/>
          <w:szCs w:val="24"/>
          <w:lang w:val="it-IT"/>
        </w:rPr>
        <w:t xml:space="preserve"> monitorimit të veprimtarisë së magjistratëve</w:t>
      </w:r>
      <w:r w:rsidR="00156AD5">
        <w:rPr>
          <w:rFonts w:ascii="Times New Roman" w:hAnsi="Times New Roman" w:cs="Times New Roman"/>
          <w:color w:val="000000" w:themeColor="text1"/>
          <w:sz w:val="24"/>
          <w:szCs w:val="24"/>
          <w:lang w:val="it-IT"/>
        </w:rPr>
        <w:t>,</w:t>
      </w:r>
      <w:r w:rsidRPr="00B43C96">
        <w:rPr>
          <w:rFonts w:ascii="Times New Roman" w:hAnsi="Times New Roman" w:cs="Times New Roman"/>
          <w:color w:val="000000" w:themeColor="text1"/>
          <w:sz w:val="24"/>
          <w:szCs w:val="24"/>
          <w:lang w:val="it-IT"/>
        </w:rPr>
        <w:t xml:space="preserve"> përmes marrjes së informacionit periodik nga gjykatat, duke evidentuar kështu ato fenomene</w:t>
      </w:r>
      <w:r w:rsidR="00BA6974" w:rsidRPr="00B43C96">
        <w:rPr>
          <w:rFonts w:ascii="Times New Roman" w:hAnsi="Times New Roman" w:cs="Times New Roman"/>
          <w:color w:val="000000" w:themeColor="text1"/>
          <w:sz w:val="24"/>
          <w:szCs w:val="24"/>
          <w:lang w:val="it-IT"/>
        </w:rPr>
        <w:t>,</w:t>
      </w:r>
      <w:r w:rsidRPr="00B43C96">
        <w:rPr>
          <w:rFonts w:ascii="Times New Roman" w:hAnsi="Times New Roman" w:cs="Times New Roman"/>
          <w:color w:val="000000" w:themeColor="text1"/>
          <w:sz w:val="24"/>
          <w:szCs w:val="24"/>
          <w:lang w:val="it-IT"/>
        </w:rPr>
        <w:t xml:space="preserve"> të cilat janë përfshirë në tematika inspektimi</w:t>
      </w:r>
      <w:r w:rsidR="00BA6974" w:rsidRPr="00B43C96">
        <w:rPr>
          <w:rFonts w:ascii="Times New Roman" w:hAnsi="Times New Roman" w:cs="Times New Roman"/>
          <w:color w:val="000000" w:themeColor="text1"/>
          <w:sz w:val="24"/>
          <w:szCs w:val="24"/>
          <w:lang w:val="it-IT"/>
        </w:rPr>
        <w:t>,</w:t>
      </w:r>
      <w:r w:rsidRPr="00B43C96">
        <w:rPr>
          <w:rFonts w:ascii="Times New Roman" w:hAnsi="Times New Roman" w:cs="Times New Roman"/>
          <w:color w:val="000000" w:themeColor="text1"/>
          <w:sz w:val="24"/>
          <w:szCs w:val="24"/>
          <w:lang w:val="it-IT"/>
        </w:rPr>
        <w:t xml:space="preserve"> që lidhen me cilësinë dhe efiçencën e sistemit. Marrëdhënia me Gjykatën e Lartë për vendimet të </w:t>
      </w:r>
      <w:r w:rsidR="00BA6974" w:rsidRPr="00B43C96">
        <w:rPr>
          <w:rFonts w:ascii="Times New Roman" w:hAnsi="Times New Roman" w:cs="Times New Roman"/>
          <w:color w:val="000000" w:themeColor="text1"/>
          <w:sz w:val="24"/>
          <w:szCs w:val="24"/>
          <w:lang w:val="it-IT"/>
        </w:rPr>
        <w:t>cilat referohen</w:t>
      </w:r>
      <w:r w:rsidRPr="00B43C96">
        <w:rPr>
          <w:rFonts w:ascii="Times New Roman" w:hAnsi="Times New Roman" w:cs="Times New Roman"/>
          <w:color w:val="000000" w:themeColor="text1"/>
          <w:sz w:val="24"/>
          <w:szCs w:val="24"/>
          <w:lang w:val="it-IT"/>
        </w:rPr>
        <w:t xml:space="preserve"> në ILD</w:t>
      </w:r>
      <w:r w:rsidR="00BA6974" w:rsidRPr="00B43C96">
        <w:rPr>
          <w:rFonts w:ascii="Times New Roman" w:hAnsi="Times New Roman" w:cs="Times New Roman"/>
          <w:color w:val="000000" w:themeColor="text1"/>
          <w:sz w:val="24"/>
          <w:szCs w:val="24"/>
          <w:lang w:val="it-IT"/>
        </w:rPr>
        <w:t>,</w:t>
      </w:r>
      <w:r w:rsidRPr="00B43C96">
        <w:rPr>
          <w:rFonts w:ascii="Times New Roman" w:hAnsi="Times New Roman" w:cs="Times New Roman"/>
          <w:color w:val="000000" w:themeColor="text1"/>
          <w:sz w:val="24"/>
          <w:szCs w:val="24"/>
          <w:lang w:val="it-IT"/>
        </w:rPr>
        <w:t xml:space="preserve"> në kuadër të zhvillimit </w:t>
      </w:r>
      <w:r w:rsidRPr="00B43C96">
        <w:rPr>
          <w:rFonts w:ascii="Times New Roman" w:hAnsi="Times New Roman" w:cs="Times New Roman"/>
          <w:color w:val="000000" w:themeColor="text1"/>
          <w:sz w:val="24"/>
          <w:szCs w:val="24"/>
          <w:lang w:val="it-IT"/>
        </w:rPr>
        <w:lastRenderedPageBreak/>
        <w:t>të procesit gjyqësor brenda një afati të arsyeshëm dhe pjesëmarrja aktive në analiza vjetore të punës së gjykatave kanë ndikuar në rritjen e numrit të inspektimeve.</w:t>
      </w:r>
    </w:p>
    <w:p w14:paraId="062F0333" w14:textId="7F59448C" w:rsidR="00BE18D4" w:rsidRPr="00B43C96" w:rsidRDefault="00BE18D4" w:rsidP="00B43C96">
      <w:pPr>
        <w:spacing w:line="276" w:lineRule="auto"/>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        Konkluzionet e analizave nga shqyrtimi i ankesave të publikut dhe rastet e denoncuara në publik, apo edhe kërkesat e ardhura nga institucione të ndryshme kanë shërbyer si mjet i rëndësishëm për të përcaktuar tematikat e planit të inspektimeve.</w:t>
      </w:r>
    </w:p>
    <w:p w14:paraId="549A663C" w14:textId="1EA7B00A" w:rsidR="00BE18D4" w:rsidRPr="00B43C96" w:rsidRDefault="00BE18D4" w:rsidP="00B43C96">
      <w:pPr>
        <w:spacing w:line="276" w:lineRule="auto"/>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        Propozimet e institucioneve të sistemit të drejtësisë gjithashtu kanë qenë një burim i rëndësishëm informacioni</w:t>
      </w:r>
      <w:r w:rsidR="00BA6974" w:rsidRPr="00B43C96">
        <w:rPr>
          <w:rFonts w:ascii="Times New Roman" w:hAnsi="Times New Roman" w:cs="Times New Roman"/>
          <w:color w:val="000000" w:themeColor="text1"/>
          <w:sz w:val="24"/>
          <w:szCs w:val="24"/>
          <w:lang w:val="it-IT"/>
        </w:rPr>
        <w:t>.</w:t>
      </w:r>
    </w:p>
    <w:p w14:paraId="4250FA2B" w14:textId="77777777" w:rsidR="00BE18D4" w:rsidRPr="00B43C96" w:rsidRDefault="00BE18D4" w:rsidP="00156AD5">
      <w:pPr>
        <w:spacing w:line="276" w:lineRule="auto"/>
        <w:ind w:firstLine="0"/>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Të gjitha këto masa kanë shërbyer në përcaktimin e tematikave të planit të inspektimeve, me fokus cilësinë e veprimtarisë gjyqësore.</w:t>
      </w:r>
    </w:p>
    <w:p w14:paraId="379A0C74" w14:textId="4CF35996" w:rsidR="00BE18D4" w:rsidRPr="00B43C96" w:rsidRDefault="00BE18D4" w:rsidP="00156AD5">
      <w:pPr>
        <w:spacing w:line="276" w:lineRule="auto"/>
        <w:ind w:firstLine="0"/>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Për vitin 2025, është miratuar plani i inspektimeve</w:t>
      </w:r>
      <w:r w:rsidR="00156AD5">
        <w:rPr>
          <w:rFonts w:ascii="Times New Roman" w:hAnsi="Times New Roman" w:cs="Times New Roman"/>
          <w:color w:val="000000" w:themeColor="text1"/>
          <w:sz w:val="24"/>
          <w:szCs w:val="24"/>
          <w:lang w:val="it-IT"/>
        </w:rPr>
        <w:t>, q</w:t>
      </w:r>
      <w:r w:rsidR="00EF2213">
        <w:rPr>
          <w:rFonts w:ascii="Times New Roman" w:hAnsi="Times New Roman" w:cs="Times New Roman"/>
          <w:color w:val="000000" w:themeColor="text1"/>
          <w:sz w:val="24"/>
          <w:szCs w:val="24"/>
          <w:lang w:val="it-IT"/>
        </w:rPr>
        <w:t>ë</w:t>
      </w:r>
      <w:r w:rsidR="00156AD5">
        <w:rPr>
          <w:rFonts w:ascii="Times New Roman" w:hAnsi="Times New Roman" w:cs="Times New Roman"/>
          <w:color w:val="000000" w:themeColor="text1"/>
          <w:sz w:val="24"/>
          <w:szCs w:val="24"/>
          <w:lang w:val="it-IT"/>
        </w:rPr>
        <w:t xml:space="preserve"> </w:t>
      </w:r>
      <w:r w:rsidRPr="00B43C96">
        <w:rPr>
          <w:rFonts w:ascii="Times New Roman" w:hAnsi="Times New Roman" w:cs="Times New Roman"/>
          <w:color w:val="000000" w:themeColor="text1"/>
          <w:sz w:val="24"/>
          <w:szCs w:val="24"/>
          <w:lang w:val="it-IT"/>
        </w:rPr>
        <w:t>përmban 8 tematika inspektimi</w:t>
      </w:r>
      <w:r w:rsidR="00BA6974" w:rsidRPr="00B43C96">
        <w:rPr>
          <w:rFonts w:ascii="Times New Roman" w:hAnsi="Times New Roman" w:cs="Times New Roman"/>
          <w:color w:val="000000" w:themeColor="text1"/>
          <w:sz w:val="24"/>
          <w:szCs w:val="24"/>
          <w:lang w:val="it-IT"/>
        </w:rPr>
        <w:t>,</w:t>
      </w:r>
      <w:r w:rsidRPr="00B43C96">
        <w:rPr>
          <w:rFonts w:ascii="Times New Roman" w:hAnsi="Times New Roman" w:cs="Times New Roman"/>
          <w:color w:val="000000" w:themeColor="text1"/>
          <w:sz w:val="24"/>
          <w:szCs w:val="24"/>
          <w:lang w:val="it-IT"/>
        </w:rPr>
        <w:t xml:space="preserve"> të cilat kanë në fokus cilësinë dhe efiçencën e sistemit, duke përfshirë 3 inspektime</w:t>
      </w:r>
      <w:r w:rsidR="00156AD5">
        <w:rPr>
          <w:rFonts w:ascii="Times New Roman" w:hAnsi="Times New Roman" w:cs="Times New Roman"/>
          <w:color w:val="000000" w:themeColor="text1"/>
          <w:sz w:val="24"/>
          <w:szCs w:val="24"/>
          <w:lang w:val="it-IT"/>
        </w:rPr>
        <w:t>,</w:t>
      </w:r>
      <w:r w:rsidRPr="00B43C96">
        <w:rPr>
          <w:rFonts w:ascii="Times New Roman" w:hAnsi="Times New Roman" w:cs="Times New Roman"/>
          <w:color w:val="000000" w:themeColor="text1"/>
          <w:sz w:val="24"/>
          <w:szCs w:val="24"/>
          <w:lang w:val="it-IT"/>
        </w:rPr>
        <w:t xml:space="preserve"> që lidhen me sistemin prokurorisë. </w:t>
      </w:r>
      <w:r w:rsidR="00156AD5">
        <w:rPr>
          <w:rFonts w:ascii="Times New Roman" w:hAnsi="Times New Roman" w:cs="Times New Roman"/>
          <w:color w:val="000000" w:themeColor="text1"/>
          <w:sz w:val="24"/>
          <w:szCs w:val="24"/>
          <w:lang w:val="it-IT"/>
        </w:rPr>
        <w:t>P</w:t>
      </w:r>
      <w:r w:rsidRPr="00B43C96">
        <w:rPr>
          <w:rFonts w:ascii="Times New Roman" w:hAnsi="Times New Roman" w:cs="Times New Roman"/>
          <w:color w:val="000000" w:themeColor="text1"/>
          <w:sz w:val="24"/>
          <w:szCs w:val="24"/>
          <w:lang w:val="it-IT"/>
        </w:rPr>
        <w:t>ër herë të parë është parashikuar kryerja një inspektimi institucional.</w:t>
      </w:r>
    </w:p>
    <w:p w14:paraId="63C0E057" w14:textId="77777777" w:rsidR="00BA6974" w:rsidRPr="00B43C96" w:rsidRDefault="00BA6974" w:rsidP="00B43C96">
      <w:pPr>
        <w:spacing w:line="276" w:lineRule="auto"/>
        <w:jc w:val="both"/>
        <w:rPr>
          <w:rFonts w:ascii="Times New Roman" w:hAnsi="Times New Roman" w:cs="Times New Roman"/>
          <w:color w:val="000000" w:themeColor="text1"/>
          <w:sz w:val="24"/>
          <w:szCs w:val="24"/>
          <w:lang w:val="it-IT"/>
        </w:rPr>
      </w:pPr>
    </w:p>
    <w:p w14:paraId="2BDC86E6" w14:textId="04910520" w:rsidR="00BE18D4" w:rsidRPr="00B43C96" w:rsidRDefault="00BA6974" w:rsidP="00B43C96">
      <w:pPr>
        <w:spacing w:line="276" w:lineRule="auto"/>
        <w:jc w:val="both"/>
        <w:rPr>
          <w:rFonts w:ascii="Times New Roman" w:hAnsi="Times New Roman" w:cs="Times New Roman"/>
          <w:color w:val="000000" w:themeColor="text1"/>
          <w:sz w:val="24"/>
          <w:szCs w:val="24"/>
          <w:lang w:val="it-IT"/>
        </w:rPr>
      </w:pPr>
      <w:r w:rsidRPr="00156AD5">
        <w:rPr>
          <w:rFonts w:ascii="Times New Roman" w:hAnsi="Times New Roman" w:cs="Times New Roman"/>
          <w:color w:val="000000" w:themeColor="text1"/>
          <w:sz w:val="24"/>
          <w:szCs w:val="24"/>
          <w:u w:val="single"/>
          <w:lang w:val="it-IT"/>
        </w:rPr>
        <w:t xml:space="preserve">Rekomandimi </w:t>
      </w:r>
      <w:r w:rsidR="00BE18D4" w:rsidRPr="00156AD5">
        <w:rPr>
          <w:rFonts w:ascii="Times New Roman" w:hAnsi="Times New Roman" w:cs="Times New Roman"/>
          <w:color w:val="000000" w:themeColor="text1"/>
          <w:sz w:val="24"/>
          <w:szCs w:val="24"/>
          <w:u w:val="single"/>
          <w:lang w:val="it-IT"/>
        </w:rPr>
        <w:t>5</w:t>
      </w:r>
      <w:r w:rsidR="00BE18D4" w:rsidRPr="00B43C96">
        <w:rPr>
          <w:rFonts w:ascii="Times New Roman" w:hAnsi="Times New Roman" w:cs="Times New Roman"/>
          <w:i/>
          <w:iCs/>
          <w:color w:val="000000" w:themeColor="text1"/>
          <w:sz w:val="24"/>
          <w:szCs w:val="24"/>
          <w:lang w:val="it-IT"/>
        </w:rPr>
        <w:t>.     Përfundimi i vlerësimit etiko-profesional të inspektorëve në një kohë të arsyeshme dhe rezultatet e vlerësimit të përdoren për të zhvilluar programe trajtimi në drejtim të përmirësimit të performancës institucionale.</w:t>
      </w:r>
    </w:p>
    <w:p w14:paraId="462FE757" w14:textId="77777777" w:rsidR="00BE18D4" w:rsidRPr="00B43C96" w:rsidRDefault="00BE18D4" w:rsidP="00B43C96">
      <w:pPr>
        <w:spacing w:line="276" w:lineRule="auto"/>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 </w:t>
      </w:r>
    </w:p>
    <w:p w14:paraId="36CAE0E1" w14:textId="53B82A84" w:rsidR="00BE18D4" w:rsidRPr="00B43C96" w:rsidRDefault="00BE18D4" w:rsidP="00631824">
      <w:pPr>
        <w:spacing w:line="276" w:lineRule="auto"/>
        <w:ind w:firstLine="0"/>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Procesi i vlerësimit etiko-profesional për 5 inspektorë është përmbyllur dhe aktualisht ka përfunduar edhe procesi për inspektorët magjistratë.  Mbeten për vlerësim 2 inspektorë, procesi për të cilët do të fillojë, gjatë vitit 2026.</w:t>
      </w:r>
    </w:p>
    <w:p w14:paraId="2021DD46" w14:textId="77777777" w:rsidR="00BE18D4" w:rsidRPr="00B43C96" w:rsidRDefault="00BE18D4" w:rsidP="00B43C96">
      <w:pPr>
        <w:spacing w:line="276" w:lineRule="auto"/>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 </w:t>
      </w:r>
    </w:p>
    <w:p w14:paraId="4E328F7C" w14:textId="3E143635" w:rsidR="00BE18D4" w:rsidRPr="00B43C96" w:rsidRDefault="00F73FDF" w:rsidP="00B43C96">
      <w:pPr>
        <w:spacing w:line="276" w:lineRule="auto"/>
        <w:jc w:val="both"/>
        <w:rPr>
          <w:rFonts w:ascii="Times New Roman" w:hAnsi="Times New Roman" w:cs="Times New Roman"/>
          <w:i/>
          <w:iCs/>
          <w:color w:val="000000" w:themeColor="text1"/>
          <w:sz w:val="24"/>
          <w:szCs w:val="24"/>
          <w:lang w:val="it-IT"/>
        </w:rPr>
      </w:pPr>
      <w:r w:rsidRPr="00631824">
        <w:rPr>
          <w:rFonts w:ascii="Times New Roman" w:hAnsi="Times New Roman" w:cs="Times New Roman"/>
          <w:color w:val="000000" w:themeColor="text1"/>
          <w:sz w:val="24"/>
          <w:szCs w:val="24"/>
          <w:u w:val="single"/>
          <w:lang w:val="it-IT"/>
        </w:rPr>
        <w:t>Rekomandimi</w:t>
      </w:r>
      <w:r w:rsidRPr="00631824">
        <w:rPr>
          <w:rFonts w:ascii="Times New Roman" w:hAnsi="Times New Roman" w:cs="Times New Roman"/>
          <w:i/>
          <w:iCs/>
          <w:color w:val="000000" w:themeColor="text1"/>
          <w:sz w:val="24"/>
          <w:szCs w:val="24"/>
          <w:u w:val="single"/>
          <w:lang w:val="it-IT"/>
        </w:rPr>
        <w:t xml:space="preserve"> </w:t>
      </w:r>
      <w:r w:rsidR="00BE18D4" w:rsidRPr="00631824">
        <w:rPr>
          <w:rFonts w:ascii="Times New Roman" w:hAnsi="Times New Roman" w:cs="Times New Roman"/>
          <w:i/>
          <w:iCs/>
          <w:color w:val="000000" w:themeColor="text1"/>
          <w:sz w:val="24"/>
          <w:szCs w:val="24"/>
          <w:u w:val="single"/>
          <w:lang w:val="it-IT"/>
        </w:rPr>
        <w:t>6</w:t>
      </w:r>
      <w:r w:rsidR="00BE18D4" w:rsidRPr="00B43C96">
        <w:rPr>
          <w:rFonts w:ascii="Times New Roman" w:hAnsi="Times New Roman" w:cs="Times New Roman"/>
          <w:i/>
          <w:iCs/>
          <w:color w:val="000000" w:themeColor="text1"/>
          <w:sz w:val="24"/>
          <w:szCs w:val="24"/>
          <w:lang w:val="it-IT"/>
        </w:rPr>
        <w:t>.  Angazhimi për të rritur bashkëpunimin me institucionet e tjera të sistemit të drejtësisë dhe Ministrinë e Drejtësisë në drejtim të shkëmbimit të informacionit, bashkëpunimit në hetime dhe inspektime tematike, si dhe koordinimin e veprimeve për të adresuar çështje të përbashkëta</w:t>
      </w:r>
      <w:r w:rsidRPr="00B43C96">
        <w:rPr>
          <w:rFonts w:ascii="Times New Roman" w:hAnsi="Times New Roman" w:cs="Times New Roman"/>
          <w:i/>
          <w:iCs/>
          <w:color w:val="000000" w:themeColor="text1"/>
          <w:sz w:val="24"/>
          <w:szCs w:val="24"/>
          <w:lang w:val="it-IT"/>
        </w:rPr>
        <w:t>.</w:t>
      </w:r>
    </w:p>
    <w:p w14:paraId="0D57D7C7" w14:textId="77777777" w:rsidR="00F73FDF" w:rsidRPr="00B43C96" w:rsidRDefault="00F73FDF" w:rsidP="00B43C96">
      <w:pPr>
        <w:spacing w:line="276" w:lineRule="auto"/>
        <w:jc w:val="both"/>
        <w:rPr>
          <w:rFonts w:ascii="Times New Roman" w:hAnsi="Times New Roman" w:cs="Times New Roman"/>
          <w:color w:val="000000" w:themeColor="text1"/>
          <w:sz w:val="24"/>
          <w:szCs w:val="24"/>
          <w:lang w:val="it-IT"/>
        </w:rPr>
      </w:pPr>
    </w:p>
    <w:p w14:paraId="04B765B6" w14:textId="2B4AFF29" w:rsidR="00BE18D4" w:rsidRPr="00631824" w:rsidRDefault="00BE18D4" w:rsidP="00631824">
      <w:pPr>
        <w:spacing w:line="276" w:lineRule="auto"/>
        <w:ind w:firstLine="0"/>
        <w:jc w:val="both"/>
        <w:rPr>
          <w:rFonts w:ascii="Times New Roman" w:hAnsi="Times New Roman" w:cs="Times New Roman"/>
          <w:color w:val="000000" w:themeColor="text1"/>
          <w:sz w:val="24"/>
          <w:szCs w:val="24"/>
          <w:lang w:val="it-IT"/>
        </w:rPr>
      </w:pPr>
      <w:r w:rsidRPr="00B43C96">
        <w:rPr>
          <w:rFonts w:ascii="Times New Roman" w:hAnsi="Times New Roman" w:cs="Times New Roman"/>
          <w:color w:val="000000" w:themeColor="text1"/>
          <w:sz w:val="24"/>
          <w:szCs w:val="24"/>
          <w:lang w:val="it-IT"/>
        </w:rPr>
        <w:t>Për sa i takon kësaj çështje</w:t>
      </w:r>
      <w:r w:rsidR="00631824">
        <w:rPr>
          <w:rFonts w:ascii="Times New Roman" w:hAnsi="Times New Roman" w:cs="Times New Roman"/>
          <w:color w:val="000000" w:themeColor="text1"/>
          <w:sz w:val="24"/>
          <w:szCs w:val="24"/>
          <w:lang w:val="it-IT"/>
        </w:rPr>
        <w:t>,</w:t>
      </w:r>
      <w:r w:rsidRPr="00B43C96">
        <w:rPr>
          <w:rFonts w:ascii="Times New Roman" w:hAnsi="Times New Roman" w:cs="Times New Roman"/>
          <w:color w:val="000000" w:themeColor="text1"/>
          <w:sz w:val="24"/>
          <w:szCs w:val="24"/>
          <w:lang w:val="it-IT"/>
        </w:rPr>
        <w:t xml:space="preserve"> I</w:t>
      </w:r>
      <w:r w:rsidR="00F73FDF" w:rsidRPr="00B43C96">
        <w:rPr>
          <w:rFonts w:ascii="Times New Roman" w:hAnsi="Times New Roman" w:cs="Times New Roman"/>
          <w:color w:val="000000" w:themeColor="text1"/>
          <w:sz w:val="24"/>
          <w:szCs w:val="24"/>
          <w:lang w:val="it-IT"/>
        </w:rPr>
        <w:t xml:space="preserve">nspektori i </w:t>
      </w:r>
      <w:r w:rsidRPr="00B43C96">
        <w:rPr>
          <w:rFonts w:ascii="Times New Roman" w:hAnsi="Times New Roman" w:cs="Times New Roman"/>
          <w:color w:val="000000" w:themeColor="text1"/>
          <w:sz w:val="24"/>
          <w:szCs w:val="24"/>
          <w:lang w:val="it-IT"/>
        </w:rPr>
        <w:t>L</w:t>
      </w:r>
      <w:r w:rsidR="00F73FDF" w:rsidRPr="00B43C96">
        <w:rPr>
          <w:rFonts w:ascii="Times New Roman" w:hAnsi="Times New Roman" w:cs="Times New Roman"/>
          <w:color w:val="000000" w:themeColor="text1"/>
          <w:sz w:val="24"/>
          <w:szCs w:val="24"/>
          <w:lang w:val="it-IT"/>
        </w:rPr>
        <w:t>art</w:t>
      </w:r>
      <w:r w:rsidR="00071A5E" w:rsidRPr="00B43C96">
        <w:rPr>
          <w:rFonts w:ascii="Times New Roman" w:hAnsi="Times New Roman" w:cs="Times New Roman"/>
          <w:color w:val="000000" w:themeColor="text1"/>
          <w:sz w:val="24"/>
          <w:szCs w:val="24"/>
          <w:lang w:val="it-IT"/>
        </w:rPr>
        <w:t>ë</w:t>
      </w:r>
      <w:r w:rsidR="00F73FDF" w:rsidRPr="00B43C96">
        <w:rPr>
          <w:rFonts w:ascii="Times New Roman" w:hAnsi="Times New Roman" w:cs="Times New Roman"/>
          <w:color w:val="000000" w:themeColor="text1"/>
          <w:sz w:val="24"/>
          <w:szCs w:val="24"/>
          <w:lang w:val="it-IT"/>
        </w:rPr>
        <w:t xml:space="preserve"> i Drejt</w:t>
      </w:r>
      <w:r w:rsidR="00071A5E" w:rsidRPr="00B43C96">
        <w:rPr>
          <w:rFonts w:ascii="Times New Roman" w:hAnsi="Times New Roman" w:cs="Times New Roman"/>
          <w:color w:val="000000" w:themeColor="text1"/>
          <w:sz w:val="24"/>
          <w:szCs w:val="24"/>
          <w:lang w:val="it-IT"/>
        </w:rPr>
        <w:t>ë</w:t>
      </w:r>
      <w:r w:rsidR="00F73FDF" w:rsidRPr="00B43C96">
        <w:rPr>
          <w:rFonts w:ascii="Times New Roman" w:hAnsi="Times New Roman" w:cs="Times New Roman"/>
          <w:color w:val="000000" w:themeColor="text1"/>
          <w:sz w:val="24"/>
          <w:szCs w:val="24"/>
          <w:lang w:val="it-IT"/>
        </w:rPr>
        <w:t>sis</w:t>
      </w:r>
      <w:r w:rsidR="00071A5E" w:rsidRPr="00B43C96">
        <w:rPr>
          <w:rFonts w:ascii="Times New Roman" w:hAnsi="Times New Roman" w:cs="Times New Roman"/>
          <w:color w:val="000000" w:themeColor="text1"/>
          <w:sz w:val="24"/>
          <w:szCs w:val="24"/>
          <w:lang w:val="it-IT"/>
        </w:rPr>
        <w:t>ë</w:t>
      </w:r>
      <w:r w:rsidRPr="00B43C96">
        <w:rPr>
          <w:rFonts w:ascii="Times New Roman" w:hAnsi="Times New Roman" w:cs="Times New Roman"/>
          <w:color w:val="000000" w:themeColor="text1"/>
          <w:sz w:val="24"/>
          <w:szCs w:val="24"/>
          <w:lang w:val="it-IT"/>
        </w:rPr>
        <w:t xml:space="preserve"> është angazhuar për të rritur bashkëpunimin</w:t>
      </w:r>
      <w:r w:rsidR="00F73FDF" w:rsidRPr="00B43C96">
        <w:rPr>
          <w:rFonts w:ascii="Times New Roman" w:hAnsi="Times New Roman" w:cs="Times New Roman"/>
          <w:color w:val="000000" w:themeColor="text1"/>
          <w:sz w:val="24"/>
          <w:szCs w:val="24"/>
          <w:lang w:val="it-IT"/>
        </w:rPr>
        <w:t>,</w:t>
      </w:r>
      <w:r w:rsidRPr="00B43C96">
        <w:rPr>
          <w:rFonts w:ascii="Times New Roman" w:hAnsi="Times New Roman" w:cs="Times New Roman"/>
          <w:color w:val="000000" w:themeColor="text1"/>
          <w:sz w:val="24"/>
          <w:szCs w:val="24"/>
          <w:lang w:val="it-IT"/>
        </w:rPr>
        <w:t xml:space="preserve"> duke marrë pjesë në </w:t>
      </w:r>
      <w:r w:rsidR="00F73FDF" w:rsidRPr="00B43C96">
        <w:rPr>
          <w:rFonts w:ascii="Times New Roman" w:hAnsi="Times New Roman" w:cs="Times New Roman"/>
          <w:color w:val="000000" w:themeColor="text1"/>
          <w:sz w:val="24"/>
          <w:szCs w:val="24"/>
          <w:lang w:val="it-IT"/>
        </w:rPr>
        <w:t>takime</w:t>
      </w:r>
      <w:r w:rsidR="00631824">
        <w:rPr>
          <w:rFonts w:ascii="Times New Roman" w:hAnsi="Times New Roman" w:cs="Times New Roman"/>
          <w:color w:val="000000" w:themeColor="text1"/>
          <w:sz w:val="24"/>
          <w:szCs w:val="24"/>
          <w:lang w:val="it-IT"/>
        </w:rPr>
        <w:t>,</w:t>
      </w:r>
      <w:r w:rsidR="00F73FDF" w:rsidRPr="00B43C96">
        <w:rPr>
          <w:rFonts w:ascii="Times New Roman" w:hAnsi="Times New Roman" w:cs="Times New Roman"/>
          <w:color w:val="000000" w:themeColor="text1"/>
          <w:sz w:val="24"/>
          <w:szCs w:val="24"/>
          <w:lang w:val="it-IT"/>
        </w:rPr>
        <w:t xml:space="preserve"> ku</w:t>
      </w:r>
      <w:r w:rsidRPr="00B43C96">
        <w:rPr>
          <w:rFonts w:ascii="Times New Roman" w:hAnsi="Times New Roman" w:cs="Times New Roman"/>
          <w:color w:val="000000" w:themeColor="text1"/>
          <w:sz w:val="24"/>
          <w:szCs w:val="24"/>
          <w:lang w:val="it-IT"/>
        </w:rPr>
        <w:t xml:space="preserve"> ka bërë thirrje të vazhdueshme për tryeza të përbashkëta midis organeve të sistemit të drejtësisë</w:t>
      </w:r>
      <w:r w:rsidR="00F73FDF" w:rsidRPr="00B43C96">
        <w:rPr>
          <w:rFonts w:ascii="Times New Roman" w:hAnsi="Times New Roman" w:cs="Times New Roman"/>
          <w:color w:val="000000" w:themeColor="text1"/>
          <w:sz w:val="24"/>
          <w:szCs w:val="24"/>
          <w:lang w:val="it-IT"/>
        </w:rPr>
        <w:t>,</w:t>
      </w:r>
      <w:r w:rsidRPr="00B43C96">
        <w:rPr>
          <w:rFonts w:ascii="Times New Roman" w:hAnsi="Times New Roman" w:cs="Times New Roman"/>
          <w:color w:val="000000" w:themeColor="text1"/>
          <w:sz w:val="24"/>
          <w:szCs w:val="24"/>
          <w:lang w:val="it-IT"/>
        </w:rPr>
        <w:t xml:space="preserve"> për të nxitur diskutime rreth çështjeve</w:t>
      </w:r>
      <w:r w:rsidR="00DC1606">
        <w:rPr>
          <w:rFonts w:ascii="Times New Roman" w:hAnsi="Times New Roman" w:cs="Times New Roman"/>
          <w:color w:val="000000" w:themeColor="text1"/>
          <w:sz w:val="24"/>
          <w:szCs w:val="24"/>
          <w:lang w:val="it-IT"/>
        </w:rPr>
        <w:t>,</w:t>
      </w:r>
      <w:r w:rsidRPr="00B43C96">
        <w:rPr>
          <w:rFonts w:ascii="Times New Roman" w:hAnsi="Times New Roman" w:cs="Times New Roman"/>
          <w:color w:val="000000" w:themeColor="text1"/>
          <w:sz w:val="24"/>
          <w:szCs w:val="24"/>
          <w:lang w:val="it-IT"/>
        </w:rPr>
        <w:t xml:space="preserve"> që rrisin cilësinë dhe efiçenën </w:t>
      </w:r>
      <w:r w:rsidR="00F73FDF" w:rsidRPr="00B43C96">
        <w:rPr>
          <w:rFonts w:ascii="Times New Roman" w:hAnsi="Times New Roman" w:cs="Times New Roman"/>
          <w:color w:val="000000" w:themeColor="text1"/>
          <w:sz w:val="24"/>
          <w:szCs w:val="24"/>
          <w:lang w:val="it-IT"/>
        </w:rPr>
        <w:t>e gjyqësorit</w:t>
      </w:r>
      <w:r w:rsidRPr="00B43C96">
        <w:rPr>
          <w:rFonts w:ascii="Times New Roman" w:hAnsi="Times New Roman" w:cs="Times New Roman"/>
          <w:color w:val="000000" w:themeColor="text1"/>
          <w:sz w:val="24"/>
          <w:szCs w:val="24"/>
          <w:lang w:val="it-IT"/>
        </w:rPr>
        <w:t xml:space="preserve"> dhe prokurorisë</w:t>
      </w:r>
      <w:r w:rsidR="00F73FDF" w:rsidRPr="00B43C96">
        <w:rPr>
          <w:rFonts w:ascii="Times New Roman" w:hAnsi="Times New Roman" w:cs="Times New Roman"/>
          <w:color w:val="000000" w:themeColor="text1"/>
          <w:sz w:val="24"/>
          <w:szCs w:val="24"/>
          <w:lang w:val="it-IT"/>
        </w:rPr>
        <w:t xml:space="preserve">. </w:t>
      </w:r>
      <w:r w:rsidR="00F73FDF" w:rsidRPr="00631824">
        <w:rPr>
          <w:rFonts w:ascii="Times New Roman" w:hAnsi="Times New Roman" w:cs="Times New Roman"/>
          <w:color w:val="000000" w:themeColor="text1"/>
          <w:sz w:val="24"/>
          <w:szCs w:val="24"/>
          <w:lang w:val="it-IT"/>
        </w:rPr>
        <w:t>Disa raste p</w:t>
      </w:r>
      <w:r w:rsidR="00071A5E" w:rsidRPr="00631824">
        <w:rPr>
          <w:rFonts w:ascii="Times New Roman" w:hAnsi="Times New Roman" w:cs="Times New Roman"/>
          <w:color w:val="000000" w:themeColor="text1"/>
          <w:sz w:val="24"/>
          <w:szCs w:val="24"/>
          <w:lang w:val="it-IT"/>
        </w:rPr>
        <w:t>ë</w:t>
      </w:r>
      <w:r w:rsidR="00F73FDF" w:rsidRPr="00631824">
        <w:rPr>
          <w:rFonts w:ascii="Times New Roman" w:hAnsi="Times New Roman" w:cs="Times New Roman"/>
          <w:color w:val="000000" w:themeColor="text1"/>
          <w:sz w:val="24"/>
          <w:szCs w:val="24"/>
          <w:lang w:val="it-IT"/>
        </w:rPr>
        <w:t>r ilustrim:</w:t>
      </w:r>
    </w:p>
    <w:p w14:paraId="0AC5AC8B" w14:textId="7416E5A9" w:rsidR="00BE18D4" w:rsidRPr="005C37D5" w:rsidRDefault="00F73FDF" w:rsidP="00B43C96">
      <w:pPr>
        <w:numPr>
          <w:ilvl w:val="0"/>
          <w:numId w:val="43"/>
        </w:numPr>
        <w:spacing w:line="276" w:lineRule="auto"/>
        <w:jc w:val="both"/>
        <w:rPr>
          <w:rFonts w:ascii="Times New Roman" w:hAnsi="Times New Roman" w:cs="Times New Roman"/>
          <w:color w:val="000000" w:themeColor="text1"/>
          <w:sz w:val="24"/>
          <w:szCs w:val="24"/>
          <w:lang w:val="it-IT"/>
        </w:rPr>
      </w:pPr>
      <w:r w:rsidRPr="005C37D5">
        <w:rPr>
          <w:rFonts w:ascii="Times New Roman" w:hAnsi="Times New Roman" w:cs="Times New Roman"/>
          <w:color w:val="000000" w:themeColor="text1"/>
          <w:sz w:val="24"/>
          <w:szCs w:val="24"/>
          <w:lang w:val="it-IT"/>
        </w:rPr>
        <w:t>Q</w:t>
      </w:r>
      <w:r w:rsidR="00BE18D4" w:rsidRPr="005C37D5">
        <w:rPr>
          <w:rFonts w:ascii="Times New Roman" w:hAnsi="Times New Roman" w:cs="Times New Roman"/>
          <w:color w:val="000000" w:themeColor="text1"/>
          <w:sz w:val="24"/>
          <w:szCs w:val="24"/>
          <w:lang w:val="it-IT"/>
        </w:rPr>
        <w:t>ershor 2024, përfaqësues të ILD-së, KLGJ-së dhe KLP-</w:t>
      </w:r>
      <w:r w:rsidRPr="005C37D5">
        <w:rPr>
          <w:rFonts w:ascii="Times New Roman" w:hAnsi="Times New Roman" w:cs="Times New Roman"/>
          <w:color w:val="000000" w:themeColor="text1"/>
          <w:sz w:val="24"/>
          <w:szCs w:val="24"/>
          <w:lang w:val="it-IT"/>
        </w:rPr>
        <w:t>së, u angazhuan</w:t>
      </w:r>
      <w:r w:rsidR="00BE18D4" w:rsidRPr="005C37D5">
        <w:rPr>
          <w:rFonts w:ascii="Times New Roman" w:hAnsi="Times New Roman" w:cs="Times New Roman"/>
          <w:color w:val="000000" w:themeColor="text1"/>
          <w:sz w:val="24"/>
          <w:szCs w:val="24"/>
          <w:lang w:val="it-IT"/>
        </w:rPr>
        <w:t xml:space="preserve"> në një tryezë të rrumbullakët</w:t>
      </w:r>
      <w:r w:rsidRPr="005C37D5">
        <w:rPr>
          <w:rFonts w:ascii="Times New Roman" w:hAnsi="Times New Roman" w:cs="Times New Roman"/>
          <w:color w:val="000000" w:themeColor="text1"/>
          <w:sz w:val="24"/>
          <w:szCs w:val="24"/>
          <w:lang w:val="it-IT"/>
        </w:rPr>
        <w:t>,</w:t>
      </w:r>
      <w:r w:rsidR="00BE18D4" w:rsidRPr="005C37D5">
        <w:rPr>
          <w:rFonts w:ascii="Times New Roman" w:hAnsi="Times New Roman" w:cs="Times New Roman"/>
          <w:color w:val="000000" w:themeColor="text1"/>
          <w:sz w:val="24"/>
          <w:szCs w:val="24"/>
          <w:lang w:val="it-IT"/>
        </w:rPr>
        <w:t xml:space="preserve"> në funksion të rritjes së bashkëpunimit dhe koordinimit ndërmjet institucioneve të drejtësisë, me fokus të veçantë në vlerësimin e vazhdueshëm të gjyqtarit dhe prokurorit.</w:t>
      </w:r>
    </w:p>
    <w:p w14:paraId="5C791787" w14:textId="17E14298" w:rsidR="00BE18D4" w:rsidRPr="005C37D5" w:rsidRDefault="00F73FDF" w:rsidP="00B43C96">
      <w:pPr>
        <w:numPr>
          <w:ilvl w:val="0"/>
          <w:numId w:val="43"/>
        </w:numPr>
        <w:spacing w:line="276" w:lineRule="auto"/>
        <w:jc w:val="both"/>
        <w:rPr>
          <w:rFonts w:ascii="Times New Roman" w:hAnsi="Times New Roman" w:cs="Times New Roman"/>
          <w:color w:val="000000" w:themeColor="text1"/>
          <w:sz w:val="24"/>
          <w:szCs w:val="24"/>
          <w:lang w:val="it-IT"/>
        </w:rPr>
      </w:pPr>
      <w:r w:rsidRPr="005C37D5">
        <w:rPr>
          <w:rFonts w:ascii="Times New Roman" w:hAnsi="Times New Roman" w:cs="Times New Roman"/>
          <w:color w:val="000000" w:themeColor="text1"/>
          <w:sz w:val="24"/>
          <w:szCs w:val="24"/>
          <w:lang w:val="it-IT"/>
        </w:rPr>
        <w:t>D</w:t>
      </w:r>
      <w:r w:rsidR="00BE18D4" w:rsidRPr="005C37D5">
        <w:rPr>
          <w:rFonts w:ascii="Times New Roman" w:hAnsi="Times New Roman" w:cs="Times New Roman"/>
          <w:color w:val="000000" w:themeColor="text1"/>
          <w:sz w:val="24"/>
          <w:szCs w:val="24"/>
          <w:lang w:val="it-IT"/>
        </w:rPr>
        <w:t>hjetor 2024</w:t>
      </w:r>
      <w:r w:rsidRPr="005C37D5">
        <w:rPr>
          <w:rFonts w:ascii="Times New Roman" w:hAnsi="Times New Roman" w:cs="Times New Roman"/>
          <w:color w:val="000000" w:themeColor="text1"/>
          <w:sz w:val="24"/>
          <w:szCs w:val="24"/>
          <w:lang w:val="it-IT"/>
        </w:rPr>
        <w:t>,</w:t>
      </w:r>
      <w:r w:rsidR="00BE18D4" w:rsidRPr="005C37D5">
        <w:rPr>
          <w:rFonts w:ascii="Times New Roman" w:hAnsi="Times New Roman" w:cs="Times New Roman"/>
          <w:color w:val="000000" w:themeColor="text1"/>
          <w:sz w:val="24"/>
          <w:szCs w:val="24"/>
          <w:lang w:val="it-IT"/>
        </w:rPr>
        <w:t xml:space="preserve"> u zhvillua një mbledhje pune në Këshillin e Lartë të Prokurorisë. Qëllimi i takimit ishte adresimi i sfidave që lidhen me komunikimin institucional dhe forcimi i mëtejshëm të bashkëpunimit mes dy institucioneve</w:t>
      </w:r>
      <w:r w:rsidRPr="005C37D5">
        <w:rPr>
          <w:rFonts w:ascii="Times New Roman" w:hAnsi="Times New Roman" w:cs="Times New Roman"/>
          <w:color w:val="000000" w:themeColor="text1"/>
          <w:sz w:val="24"/>
          <w:szCs w:val="24"/>
          <w:lang w:val="it-IT"/>
        </w:rPr>
        <w:t>,</w:t>
      </w:r>
      <w:r w:rsidR="00BE18D4" w:rsidRPr="005C37D5">
        <w:rPr>
          <w:rFonts w:ascii="Times New Roman" w:hAnsi="Times New Roman" w:cs="Times New Roman"/>
          <w:color w:val="000000" w:themeColor="text1"/>
          <w:sz w:val="24"/>
          <w:szCs w:val="24"/>
          <w:lang w:val="it-IT"/>
        </w:rPr>
        <w:t xml:space="preserve"> për një sistem drejtësie efikas dhe më të qëndrueshëm</w:t>
      </w:r>
      <w:r w:rsidRPr="005C37D5">
        <w:rPr>
          <w:rFonts w:ascii="Times New Roman" w:hAnsi="Times New Roman" w:cs="Times New Roman"/>
          <w:color w:val="000000" w:themeColor="text1"/>
          <w:sz w:val="24"/>
          <w:szCs w:val="24"/>
          <w:lang w:val="it-IT"/>
        </w:rPr>
        <w:t>,</w:t>
      </w:r>
      <w:r w:rsidR="00BE18D4" w:rsidRPr="005C37D5">
        <w:rPr>
          <w:rFonts w:ascii="Times New Roman" w:hAnsi="Times New Roman" w:cs="Times New Roman"/>
          <w:color w:val="000000" w:themeColor="text1"/>
          <w:sz w:val="24"/>
          <w:szCs w:val="24"/>
          <w:lang w:val="it-IT"/>
        </w:rPr>
        <w:t xml:space="preserve"> përmes tematikave për inspektim në drejtim të disiplinës në punën e magjistratëve. </w:t>
      </w:r>
    </w:p>
    <w:p w14:paraId="2C887760" w14:textId="2BD5FBF4" w:rsidR="00BE18D4" w:rsidRPr="005C37D5" w:rsidRDefault="00F73FDF" w:rsidP="00B43C96">
      <w:pPr>
        <w:numPr>
          <w:ilvl w:val="0"/>
          <w:numId w:val="43"/>
        </w:numPr>
        <w:spacing w:line="276" w:lineRule="auto"/>
        <w:jc w:val="both"/>
        <w:rPr>
          <w:rFonts w:ascii="Times New Roman" w:hAnsi="Times New Roman" w:cs="Times New Roman"/>
          <w:color w:val="000000" w:themeColor="text1"/>
          <w:sz w:val="24"/>
          <w:szCs w:val="24"/>
          <w:lang w:val="it-IT"/>
        </w:rPr>
      </w:pPr>
      <w:r w:rsidRPr="005C37D5">
        <w:rPr>
          <w:rFonts w:ascii="Times New Roman" w:hAnsi="Times New Roman" w:cs="Times New Roman"/>
          <w:color w:val="000000" w:themeColor="text1"/>
          <w:sz w:val="24"/>
          <w:szCs w:val="24"/>
          <w:lang w:val="it-IT"/>
        </w:rPr>
        <w:lastRenderedPageBreak/>
        <w:t>Takime t</w:t>
      </w:r>
      <w:r w:rsidR="00071A5E" w:rsidRPr="005C37D5">
        <w:rPr>
          <w:rFonts w:ascii="Times New Roman" w:hAnsi="Times New Roman" w:cs="Times New Roman"/>
          <w:color w:val="000000" w:themeColor="text1"/>
          <w:sz w:val="24"/>
          <w:szCs w:val="24"/>
          <w:lang w:val="it-IT"/>
        </w:rPr>
        <w:t>ë</w:t>
      </w:r>
      <w:r w:rsidRPr="005C37D5">
        <w:rPr>
          <w:rFonts w:ascii="Times New Roman" w:hAnsi="Times New Roman" w:cs="Times New Roman"/>
          <w:color w:val="000000" w:themeColor="text1"/>
          <w:sz w:val="24"/>
          <w:szCs w:val="24"/>
          <w:lang w:val="it-IT"/>
        </w:rPr>
        <w:t xml:space="preserve"> ngjashm</w:t>
      </w:r>
      <w:r w:rsidR="00DC1606" w:rsidRPr="005C37D5">
        <w:rPr>
          <w:rFonts w:ascii="Times New Roman" w:hAnsi="Times New Roman" w:cs="Times New Roman"/>
          <w:color w:val="000000" w:themeColor="text1"/>
          <w:sz w:val="24"/>
          <w:szCs w:val="24"/>
          <w:lang w:val="it-IT"/>
        </w:rPr>
        <w:t>e</w:t>
      </w:r>
      <w:r w:rsidR="00BE18D4" w:rsidRPr="005C37D5">
        <w:rPr>
          <w:rFonts w:ascii="Times New Roman" w:hAnsi="Times New Roman" w:cs="Times New Roman"/>
          <w:color w:val="000000" w:themeColor="text1"/>
          <w:sz w:val="24"/>
          <w:szCs w:val="24"/>
          <w:lang w:val="it-IT"/>
        </w:rPr>
        <w:t xml:space="preserve"> kanë vijuar edhe gjatë vitit 2025, me fokus tematikat e inspektimit</w:t>
      </w:r>
      <w:r w:rsidR="00DC1606" w:rsidRPr="005C37D5">
        <w:rPr>
          <w:rFonts w:ascii="Times New Roman" w:hAnsi="Times New Roman" w:cs="Times New Roman"/>
          <w:color w:val="000000" w:themeColor="text1"/>
          <w:sz w:val="24"/>
          <w:szCs w:val="24"/>
          <w:lang w:val="it-IT"/>
        </w:rPr>
        <w:t>,</w:t>
      </w:r>
      <w:r w:rsidR="00BE18D4" w:rsidRPr="005C37D5">
        <w:rPr>
          <w:rFonts w:ascii="Times New Roman" w:hAnsi="Times New Roman" w:cs="Times New Roman"/>
          <w:color w:val="000000" w:themeColor="text1"/>
          <w:sz w:val="24"/>
          <w:szCs w:val="24"/>
          <w:lang w:val="it-IT"/>
        </w:rPr>
        <w:t xml:space="preserve"> në funksion të cilësisë dhe eficencës së sistemit gjyqësor dhe ndjekjes së rekomandimeve të inspektimit</w:t>
      </w:r>
      <w:r w:rsidRPr="005C37D5">
        <w:rPr>
          <w:rFonts w:ascii="Times New Roman" w:hAnsi="Times New Roman" w:cs="Times New Roman"/>
          <w:color w:val="000000" w:themeColor="text1"/>
          <w:sz w:val="24"/>
          <w:szCs w:val="24"/>
          <w:lang w:val="it-IT"/>
        </w:rPr>
        <w:t>, e padyshim do jen</w:t>
      </w:r>
      <w:r w:rsidR="00071A5E" w:rsidRPr="005C37D5">
        <w:rPr>
          <w:rFonts w:ascii="Times New Roman" w:hAnsi="Times New Roman" w:cs="Times New Roman"/>
          <w:color w:val="000000" w:themeColor="text1"/>
          <w:sz w:val="24"/>
          <w:szCs w:val="24"/>
          <w:lang w:val="it-IT"/>
        </w:rPr>
        <w:t>ë</w:t>
      </w:r>
      <w:r w:rsidRPr="005C37D5">
        <w:rPr>
          <w:rFonts w:ascii="Times New Roman" w:hAnsi="Times New Roman" w:cs="Times New Roman"/>
          <w:color w:val="000000" w:themeColor="text1"/>
          <w:sz w:val="24"/>
          <w:szCs w:val="24"/>
          <w:lang w:val="it-IT"/>
        </w:rPr>
        <w:t xml:space="preserve"> t</w:t>
      </w:r>
      <w:r w:rsidR="00071A5E" w:rsidRPr="005C37D5">
        <w:rPr>
          <w:rFonts w:ascii="Times New Roman" w:hAnsi="Times New Roman" w:cs="Times New Roman"/>
          <w:color w:val="000000" w:themeColor="text1"/>
          <w:sz w:val="24"/>
          <w:szCs w:val="24"/>
          <w:lang w:val="it-IT"/>
        </w:rPr>
        <w:t>ë</w:t>
      </w:r>
      <w:r w:rsidRPr="005C37D5">
        <w:rPr>
          <w:rFonts w:ascii="Times New Roman" w:hAnsi="Times New Roman" w:cs="Times New Roman"/>
          <w:color w:val="000000" w:themeColor="text1"/>
          <w:sz w:val="24"/>
          <w:szCs w:val="24"/>
          <w:lang w:val="it-IT"/>
        </w:rPr>
        <w:t xml:space="preserve"> vazhdueshme.</w:t>
      </w:r>
    </w:p>
    <w:p w14:paraId="0A5875D8" w14:textId="77777777" w:rsidR="00BE18D4" w:rsidRPr="005C37D5" w:rsidRDefault="00BE18D4" w:rsidP="00B43C96">
      <w:pPr>
        <w:spacing w:line="276" w:lineRule="auto"/>
        <w:jc w:val="both"/>
        <w:rPr>
          <w:rFonts w:ascii="Times New Roman" w:hAnsi="Times New Roman" w:cs="Times New Roman"/>
          <w:color w:val="000000" w:themeColor="text1"/>
          <w:sz w:val="24"/>
          <w:szCs w:val="24"/>
          <w:lang w:val="it-IT"/>
        </w:rPr>
      </w:pPr>
      <w:r w:rsidRPr="005C37D5">
        <w:rPr>
          <w:rFonts w:ascii="Times New Roman" w:hAnsi="Times New Roman" w:cs="Times New Roman"/>
          <w:i/>
          <w:iCs/>
          <w:color w:val="000000" w:themeColor="text1"/>
          <w:sz w:val="24"/>
          <w:szCs w:val="24"/>
          <w:lang w:val="it-IT"/>
        </w:rPr>
        <w:t> </w:t>
      </w:r>
    </w:p>
    <w:p w14:paraId="7EAD9C62" w14:textId="3DC9B02B" w:rsidR="00BE18D4" w:rsidRPr="005C37D5" w:rsidRDefault="00F73FDF" w:rsidP="00B43C96">
      <w:pPr>
        <w:spacing w:line="276" w:lineRule="auto"/>
        <w:jc w:val="both"/>
        <w:rPr>
          <w:rFonts w:ascii="Times New Roman" w:hAnsi="Times New Roman" w:cs="Times New Roman"/>
          <w:i/>
          <w:iCs/>
          <w:color w:val="000000" w:themeColor="text1"/>
          <w:sz w:val="24"/>
          <w:szCs w:val="24"/>
          <w:lang w:val="it-IT"/>
        </w:rPr>
      </w:pPr>
      <w:r w:rsidRPr="005C37D5">
        <w:rPr>
          <w:rFonts w:ascii="Times New Roman" w:hAnsi="Times New Roman" w:cs="Times New Roman"/>
          <w:color w:val="000000" w:themeColor="text1"/>
          <w:sz w:val="24"/>
          <w:szCs w:val="24"/>
          <w:u w:val="single"/>
          <w:lang w:val="it-IT"/>
        </w:rPr>
        <w:t xml:space="preserve">Rekomandimi </w:t>
      </w:r>
      <w:r w:rsidR="00BE18D4" w:rsidRPr="005C37D5">
        <w:rPr>
          <w:rFonts w:ascii="Times New Roman" w:hAnsi="Times New Roman" w:cs="Times New Roman"/>
          <w:color w:val="000000" w:themeColor="text1"/>
          <w:sz w:val="24"/>
          <w:szCs w:val="24"/>
          <w:u w:val="single"/>
          <w:lang w:val="it-IT"/>
        </w:rPr>
        <w:t>7.</w:t>
      </w:r>
      <w:r w:rsidR="00BE18D4" w:rsidRPr="005C37D5">
        <w:rPr>
          <w:rFonts w:ascii="Times New Roman" w:hAnsi="Times New Roman" w:cs="Times New Roman"/>
          <w:i/>
          <w:iCs/>
          <w:color w:val="000000" w:themeColor="text1"/>
          <w:sz w:val="24"/>
          <w:szCs w:val="24"/>
          <w:lang w:val="it-IT"/>
        </w:rPr>
        <w:t>  Përmirësimi i treguesve të transparencës dhe aksesueshmërinë e publikut duke publikuar informacione periodike, raporte dhe çdo të dhënë tjetër që reflekton veprimtarinë institucionale.</w:t>
      </w:r>
    </w:p>
    <w:p w14:paraId="1B1EF2B8" w14:textId="77777777" w:rsidR="00F73FDF" w:rsidRPr="005C37D5" w:rsidRDefault="00F73FDF" w:rsidP="00B43C96">
      <w:pPr>
        <w:spacing w:line="276" w:lineRule="auto"/>
        <w:jc w:val="both"/>
        <w:rPr>
          <w:rFonts w:ascii="Times New Roman" w:hAnsi="Times New Roman" w:cs="Times New Roman"/>
          <w:color w:val="000000" w:themeColor="text1"/>
          <w:sz w:val="24"/>
          <w:szCs w:val="24"/>
          <w:lang w:val="it-IT"/>
        </w:rPr>
      </w:pPr>
    </w:p>
    <w:p w14:paraId="65554F4A" w14:textId="7BB2B67E" w:rsidR="00BE18D4" w:rsidRPr="005C37D5" w:rsidRDefault="00BE18D4" w:rsidP="00DC1606">
      <w:pPr>
        <w:spacing w:line="276" w:lineRule="auto"/>
        <w:ind w:firstLine="0"/>
        <w:jc w:val="both"/>
        <w:rPr>
          <w:rFonts w:ascii="Times New Roman" w:hAnsi="Times New Roman" w:cs="Times New Roman"/>
          <w:color w:val="000000" w:themeColor="text1"/>
          <w:sz w:val="24"/>
          <w:szCs w:val="24"/>
          <w:lang w:val="it-IT"/>
        </w:rPr>
      </w:pPr>
      <w:r w:rsidRPr="005C37D5">
        <w:rPr>
          <w:rFonts w:ascii="Times New Roman" w:hAnsi="Times New Roman" w:cs="Times New Roman"/>
          <w:color w:val="000000" w:themeColor="text1"/>
          <w:sz w:val="24"/>
          <w:szCs w:val="24"/>
          <w:lang w:val="it-IT"/>
        </w:rPr>
        <w:t xml:space="preserve">Treguesit e transparencës </w:t>
      </w:r>
      <w:r w:rsidR="00F711EB" w:rsidRPr="005C37D5">
        <w:rPr>
          <w:rFonts w:ascii="Times New Roman" w:hAnsi="Times New Roman" w:cs="Times New Roman"/>
          <w:color w:val="000000" w:themeColor="text1"/>
          <w:sz w:val="24"/>
          <w:szCs w:val="24"/>
          <w:lang w:val="it-IT"/>
        </w:rPr>
        <w:t>mbeten</w:t>
      </w:r>
      <w:r w:rsidRPr="005C37D5">
        <w:rPr>
          <w:rFonts w:ascii="Times New Roman" w:hAnsi="Times New Roman" w:cs="Times New Roman"/>
          <w:color w:val="000000" w:themeColor="text1"/>
          <w:sz w:val="24"/>
          <w:szCs w:val="24"/>
          <w:lang w:val="it-IT"/>
        </w:rPr>
        <w:t xml:space="preserve"> </w:t>
      </w:r>
      <w:r w:rsidR="00F73FDF" w:rsidRPr="005C37D5">
        <w:rPr>
          <w:rFonts w:ascii="Times New Roman" w:hAnsi="Times New Roman" w:cs="Times New Roman"/>
          <w:color w:val="000000" w:themeColor="text1"/>
          <w:sz w:val="24"/>
          <w:szCs w:val="24"/>
          <w:lang w:val="it-IT"/>
        </w:rPr>
        <w:t xml:space="preserve">prioritet </w:t>
      </w:r>
      <w:r w:rsidR="00F711EB" w:rsidRPr="005C37D5">
        <w:rPr>
          <w:rFonts w:ascii="Times New Roman" w:hAnsi="Times New Roman" w:cs="Times New Roman"/>
          <w:color w:val="000000" w:themeColor="text1"/>
          <w:sz w:val="24"/>
          <w:szCs w:val="24"/>
          <w:lang w:val="it-IT"/>
        </w:rPr>
        <w:t xml:space="preserve">sistematik </w:t>
      </w:r>
      <w:r w:rsidR="00F73FDF" w:rsidRPr="005C37D5">
        <w:rPr>
          <w:rFonts w:ascii="Times New Roman" w:hAnsi="Times New Roman" w:cs="Times New Roman"/>
          <w:color w:val="000000" w:themeColor="text1"/>
          <w:sz w:val="24"/>
          <w:szCs w:val="24"/>
          <w:lang w:val="it-IT"/>
        </w:rPr>
        <w:t>p</w:t>
      </w:r>
      <w:r w:rsidR="00071A5E" w:rsidRPr="005C37D5">
        <w:rPr>
          <w:rFonts w:ascii="Times New Roman" w:hAnsi="Times New Roman" w:cs="Times New Roman"/>
          <w:color w:val="000000" w:themeColor="text1"/>
          <w:sz w:val="24"/>
          <w:szCs w:val="24"/>
          <w:lang w:val="it-IT"/>
        </w:rPr>
        <w:t>ë</w:t>
      </w:r>
      <w:r w:rsidR="00F73FDF" w:rsidRPr="005C37D5">
        <w:rPr>
          <w:rFonts w:ascii="Times New Roman" w:hAnsi="Times New Roman" w:cs="Times New Roman"/>
          <w:color w:val="000000" w:themeColor="text1"/>
          <w:sz w:val="24"/>
          <w:szCs w:val="24"/>
          <w:lang w:val="it-IT"/>
        </w:rPr>
        <w:t>r Inspektorin e Lart</w:t>
      </w:r>
      <w:r w:rsidR="00071A5E" w:rsidRPr="005C37D5">
        <w:rPr>
          <w:rFonts w:ascii="Times New Roman" w:hAnsi="Times New Roman" w:cs="Times New Roman"/>
          <w:color w:val="000000" w:themeColor="text1"/>
          <w:sz w:val="24"/>
          <w:szCs w:val="24"/>
          <w:lang w:val="it-IT"/>
        </w:rPr>
        <w:t>ë</w:t>
      </w:r>
      <w:r w:rsidR="00F73FDF" w:rsidRPr="005C37D5">
        <w:rPr>
          <w:rFonts w:ascii="Times New Roman" w:hAnsi="Times New Roman" w:cs="Times New Roman"/>
          <w:color w:val="000000" w:themeColor="text1"/>
          <w:sz w:val="24"/>
          <w:szCs w:val="24"/>
          <w:lang w:val="it-IT"/>
        </w:rPr>
        <w:t xml:space="preserve"> t</w:t>
      </w:r>
      <w:r w:rsidR="00071A5E" w:rsidRPr="005C37D5">
        <w:rPr>
          <w:rFonts w:ascii="Times New Roman" w:hAnsi="Times New Roman" w:cs="Times New Roman"/>
          <w:color w:val="000000" w:themeColor="text1"/>
          <w:sz w:val="24"/>
          <w:szCs w:val="24"/>
          <w:lang w:val="it-IT"/>
        </w:rPr>
        <w:t>ë</w:t>
      </w:r>
      <w:r w:rsidR="00F73FDF" w:rsidRPr="005C37D5">
        <w:rPr>
          <w:rFonts w:ascii="Times New Roman" w:hAnsi="Times New Roman" w:cs="Times New Roman"/>
          <w:color w:val="000000" w:themeColor="text1"/>
          <w:sz w:val="24"/>
          <w:szCs w:val="24"/>
          <w:lang w:val="it-IT"/>
        </w:rPr>
        <w:t xml:space="preserve"> Drejt</w:t>
      </w:r>
      <w:r w:rsidR="00071A5E" w:rsidRPr="005C37D5">
        <w:rPr>
          <w:rFonts w:ascii="Times New Roman" w:hAnsi="Times New Roman" w:cs="Times New Roman"/>
          <w:color w:val="000000" w:themeColor="text1"/>
          <w:sz w:val="24"/>
          <w:szCs w:val="24"/>
          <w:lang w:val="it-IT"/>
        </w:rPr>
        <w:t>ë</w:t>
      </w:r>
      <w:r w:rsidR="00F73FDF" w:rsidRPr="005C37D5">
        <w:rPr>
          <w:rFonts w:ascii="Times New Roman" w:hAnsi="Times New Roman" w:cs="Times New Roman"/>
          <w:color w:val="000000" w:themeColor="text1"/>
          <w:sz w:val="24"/>
          <w:szCs w:val="24"/>
          <w:lang w:val="it-IT"/>
        </w:rPr>
        <w:t>sis</w:t>
      </w:r>
      <w:r w:rsidR="00071A5E" w:rsidRPr="005C37D5">
        <w:rPr>
          <w:rFonts w:ascii="Times New Roman" w:hAnsi="Times New Roman" w:cs="Times New Roman"/>
          <w:color w:val="000000" w:themeColor="text1"/>
          <w:sz w:val="24"/>
          <w:szCs w:val="24"/>
          <w:lang w:val="it-IT"/>
        </w:rPr>
        <w:t>ë</w:t>
      </w:r>
      <w:r w:rsidR="00DC1606" w:rsidRPr="005C37D5">
        <w:rPr>
          <w:rFonts w:ascii="Times New Roman" w:hAnsi="Times New Roman" w:cs="Times New Roman"/>
          <w:color w:val="000000" w:themeColor="text1"/>
          <w:sz w:val="24"/>
          <w:szCs w:val="24"/>
          <w:lang w:val="it-IT"/>
        </w:rPr>
        <w:t>,</w:t>
      </w:r>
      <w:r w:rsidR="00F73FDF" w:rsidRPr="005C37D5">
        <w:rPr>
          <w:rFonts w:ascii="Times New Roman" w:hAnsi="Times New Roman" w:cs="Times New Roman"/>
          <w:color w:val="000000" w:themeColor="text1"/>
          <w:sz w:val="24"/>
          <w:szCs w:val="24"/>
          <w:lang w:val="it-IT"/>
        </w:rPr>
        <w:t xml:space="preserve"> q</w:t>
      </w:r>
      <w:r w:rsidR="00071A5E" w:rsidRPr="005C37D5">
        <w:rPr>
          <w:rFonts w:ascii="Times New Roman" w:hAnsi="Times New Roman" w:cs="Times New Roman"/>
          <w:color w:val="000000" w:themeColor="text1"/>
          <w:sz w:val="24"/>
          <w:szCs w:val="24"/>
          <w:lang w:val="it-IT"/>
        </w:rPr>
        <w:t>ë</w:t>
      </w:r>
      <w:r w:rsidR="00F73FDF" w:rsidRPr="005C37D5">
        <w:rPr>
          <w:rFonts w:ascii="Times New Roman" w:hAnsi="Times New Roman" w:cs="Times New Roman"/>
          <w:color w:val="000000" w:themeColor="text1"/>
          <w:sz w:val="24"/>
          <w:szCs w:val="24"/>
          <w:lang w:val="it-IT"/>
        </w:rPr>
        <w:t xml:space="preserve"> prej nisjes s</w:t>
      </w:r>
      <w:r w:rsidR="00071A5E" w:rsidRPr="005C37D5">
        <w:rPr>
          <w:rFonts w:ascii="Times New Roman" w:hAnsi="Times New Roman" w:cs="Times New Roman"/>
          <w:color w:val="000000" w:themeColor="text1"/>
          <w:sz w:val="24"/>
          <w:szCs w:val="24"/>
          <w:lang w:val="it-IT"/>
        </w:rPr>
        <w:t>ë</w:t>
      </w:r>
      <w:r w:rsidR="00F73FDF" w:rsidRPr="005C37D5">
        <w:rPr>
          <w:rFonts w:ascii="Times New Roman" w:hAnsi="Times New Roman" w:cs="Times New Roman"/>
          <w:color w:val="000000" w:themeColor="text1"/>
          <w:sz w:val="24"/>
          <w:szCs w:val="24"/>
          <w:lang w:val="it-IT"/>
        </w:rPr>
        <w:t xml:space="preserve"> funksionimit. Kjo konstatohet s</w:t>
      </w:r>
      <w:r w:rsidR="00071A5E" w:rsidRPr="005C37D5">
        <w:rPr>
          <w:rFonts w:ascii="Times New Roman" w:hAnsi="Times New Roman" w:cs="Times New Roman"/>
          <w:color w:val="000000" w:themeColor="text1"/>
          <w:sz w:val="24"/>
          <w:szCs w:val="24"/>
          <w:lang w:val="it-IT"/>
        </w:rPr>
        <w:t>ë</w:t>
      </w:r>
      <w:r w:rsidR="00F73FDF" w:rsidRPr="005C37D5">
        <w:rPr>
          <w:rFonts w:ascii="Times New Roman" w:hAnsi="Times New Roman" w:cs="Times New Roman"/>
          <w:color w:val="000000" w:themeColor="text1"/>
          <w:sz w:val="24"/>
          <w:szCs w:val="24"/>
          <w:lang w:val="it-IT"/>
        </w:rPr>
        <w:t xml:space="preserve"> pari nga faqja jon</w:t>
      </w:r>
      <w:r w:rsidR="00071A5E" w:rsidRPr="005C37D5">
        <w:rPr>
          <w:rFonts w:ascii="Times New Roman" w:hAnsi="Times New Roman" w:cs="Times New Roman"/>
          <w:color w:val="000000" w:themeColor="text1"/>
          <w:sz w:val="24"/>
          <w:szCs w:val="24"/>
          <w:lang w:val="it-IT"/>
        </w:rPr>
        <w:t>ë</w:t>
      </w:r>
      <w:r w:rsidR="00F73FDF" w:rsidRPr="005C37D5">
        <w:rPr>
          <w:rFonts w:ascii="Times New Roman" w:hAnsi="Times New Roman" w:cs="Times New Roman"/>
          <w:color w:val="000000" w:themeColor="text1"/>
          <w:sz w:val="24"/>
          <w:szCs w:val="24"/>
          <w:lang w:val="it-IT"/>
        </w:rPr>
        <w:t xml:space="preserve"> zyrtare, e cila </w:t>
      </w:r>
      <w:r w:rsidR="00071A5E" w:rsidRPr="005C37D5">
        <w:rPr>
          <w:rFonts w:ascii="Times New Roman" w:hAnsi="Times New Roman" w:cs="Times New Roman"/>
          <w:color w:val="000000" w:themeColor="text1"/>
          <w:sz w:val="24"/>
          <w:szCs w:val="24"/>
          <w:lang w:val="it-IT"/>
        </w:rPr>
        <w:t>ë</w:t>
      </w:r>
      <w:r w:rsidR="00F73FDF" w:rsidRPr="005C37D5">
        <w:rPr>
          <w:rFonts w:ascii="Times New Roman" w:hAnsi="Times New Roman" w:cs="Times New Roman"/>
          <w:color w:val="000000" w:themeColor="text1"/>
          <w:sz w:val="24"/>
          <w:szCs w:val="24"/>
          <w:lang w:val="it-IT"/>
        </w:rPr>
        <w:t>sht</w:t>
      </w:r>
      <w:r w:rsidR="00071A5E" w:rsidRPr="005C37D5">
        <w:rPr>
          <w:rFonts w:ascii="Times New Roman" w:hAnsi="Times New Roman" w:cs="Times New Roman"/>
          <w:color w:val="000000" w:themeColor="text1"/>
          <w:sz w:val="24"/>
          <w:szCs w:val="24"/>
          <w:lang w:val="it-IT"/>
        </w:rPr>
        <w:t>ë</w:t>
      </w:r>
      <w:r w:rsidR="00F73FDF" w:rsidRPr="005C37D5">
        <w:rPr>
          <w:rFonts w:ascii="Times New Roman" w:hAnsi="Times New Roman" w:cs="Times New Roman"/>
          <w:color w:val="000000" w:themeColor="text1"/>
          <w:sz w:val="24"/>
          <w:szCs w:val="24"/>
          <w:lang w:val="it-IT"/>
        </w:rPr>
        <w:t xml:space="preserve"> p</w:t>
      </w:r>
      <w:r w:rsidR="00071A5E" w:rsidRPr="005C37D5">
        <w:rPr>
          <w:rFonts w:ascii="Times New Roman" w:hAnsi="Times New Roman" w:cs="Times New Roman"/>
          <w:color w:val="000000" w:themeColor="text1"/>
          <w:sz w:val="24"/>
          <w:szCs w:val="24"/>
          <w:lang w:val="it-IT"/>
        </w:rPr>
        <w:t>ë</w:t>
      </w:r>
      <w:r w:rsidR="00F73FDF" w:rsidRPr="005C37D5">
        <w:rPr>
          <w:rFonts w:ascii="Times New Roman" w:hAnsi="Times New Roman" w:cs="Times New Roman"/>
          <w:color w:val="000000" w:themeColor="text1"/>
          <w:sz w:val="24"/>
          <w:szCs w:val="24"/>
          <w:lang w:val="it-IT"/>
        </w:rPr>
        <w:t>rmir</w:t>
      </w:r>
      <w:r w:rsidR="00071A5E" w:rsidRPr="005C37D5">
        <w:rPr>
          <w:rFonts w:ascii="Times New Roman" w:hAnsi="Times New Roman" w:cs="Times New Roman"/>
          <w:color w:val="000000" w:themeColor="text1"/>
          <w:sz w:val="24"/>
          <w:szCs w:val="24"/>
          <w:lang w:val="it-IT"/>
        </w:rPr>
        <w:t>ë</w:t>
      </w:r>
      <w:r w:rsidR="00F73FDF" w:rsidRPr="005C37D5">
        <w:rPr>
          <w:rFonts w:ascii="Times New Roman" w:hAnsi="Times New Roman" w:cs="Times New Roman"/>
          <w:color w:val="000000" w:themeColor="text1"/>
          <w:sz w:val="24"/>
          <w:szCs w:val="24"/>
          <w:lang w:val="it-IT"/>
        </w:rPr>
        <w:t>suar edhe gjat</w:t>
      </w:r>
      <w:r w:rsidR="00071A5E" w:rsidRPr="005C37D5">
        <w:rPr>
          <w:rFonts w:ascii="Times New Roman" w:hAnsi="Times New Roman" w:cs="Times New Roman"/>
          <w:color w:val="000000" w:themeColor="text1"/>
          <w:sz w:val="24"/>
          <w:szCs w:val="24"/>
          <w:lang w:val="it-IT"/>
        </w:rPr>
        <w:t>ë</w:t>
      </w:r>
      <w:r w:rsidR="00F73FDF" w:rsidRPr="005C37D5">
        <w:rPr>
          <w:rFonts w:ascii="Times New Roman" w:hAnsi="Times New Roman" w:cs="Times New Roman"/>
          <w:color w:val="000000" w:themeColor="text1"/>
          <w:sz w:val="24"/>
          <w:szCs w:val="24"/>
          <w:lang w:val="it-IT"/>
        </w:rPr>
        <w:t xml:space="preserve"> vitit 2024 me k</w:t>
      </w:r>
      <w:r w:rsidR="00071A5E" w:rsidRPr="005C37D5">
        <w:rPr>
          <w:rFonts w:ascii="Times New Roman" w:hAnsi="Times New Roman" w:cs="Times New Roman"/>
          <w:color w:val="000000" w:themeColor="text1"/>
          <w:sz w:val="24"/>
          <w:szCs w:val="24"/>
          <w:lang w:val="it-IT"/>
        </w:rPr>
        <w:t>ë</w:t>
      </w:r>
      <w:r w:rsidR="00F73FDF" w:rsidRPr="005C37D5">
        <w:rPr>
          <w:rFonts w:ascii="Times New Roman" w:hAnsi="Times New Roman" w:cs="Times New Roman"/>
          <w:color w:val="000000" w:themeColor="text1"/>
          <w:sz w:val="24"/>
          <w:szCs w:val="24"/>
          <w:lang w:val="it-IT"/>
        </w:rPr>
        <w:t>t</w:t>
      </w:r>
      <w:r w:rsidR="00071A5E" w:rsidRPr="005C37D5">
        <w:rPr>
          <w:rFonts w:ascii="Times New Roman" w:hAnsi="Times New Roman" w:cs="Times New Roman"/>
          <w:color w:val="000000" w:themeColor="text1"/>
          <w:sz w:val="24"/>
          <w:szCs w:val="24"/>
          <w:lang w:val="it-IT"/>
        </w:rPr>
        <w:t>ë</w:t>
      </w:r>
      <w:r w:rsidR="00F73FDF" w:rsidRPr="005C37D5">
        <w:rPr>
          <w:rFonts w:ascii="Times New Roman" w:hAnsi="Times New Roman" w:cs="Times New Roman"/>
          <w:color w:val="000000" w:themeColor="text1"/>
          <w:sz w:val="24"/>
          <w:szCs w:val="24"/>
          <w:lang w:val="it-IT"/>
        </w:rPr>
        <w:t xml:space="preserve"> </w:t>
      </w:r>
      <w:r w:rsidR="00F711EB" w:rsidRPr="005C37D5">
        <w:rPr>
          <w:rFonts w:ascii="Times New Roman" w:hAnsi="Times New Roman" w:cs="Times New Roman"/>
          <w:color w:val="000000" w:themeColor="text1"/>
          <w:sz w:val="24"/>
          <w:szCs w:val="24"/>
          <w:lang w:val="it-IT"/>
        </w:rPr>
        <w:t>pik</w:t>
      </w:r>
      <w:r w:rsidR="00071A5E" w:rsidRPr="005C37D5">
        <w:rPr>
          <w:rFonts w:ascii="Times New Roman" w:hAnsi="Times New Roman" w:cs="Times New Roman"/>
          <w:color w:val="000000" w:themeColor="text1"/>
          <w:sz w:val="24"/>
          <w:szCs w:val="24"/>
          <w:lang w:val="it-IT"/>
        </w:rPr>
        <w:t>ë</w:t>
      </w:r>
      <w:r w:rsidR="00F711EB" w:rsidRPr="005C37D5">
        <w:rPr>
          <w:rFonts w:ascii="Times New Roman" w:hAnsi="Times New Roman" w:cs="Times New Roman"/>
          <w:color w:val="000000" w:themeColor="text1"/>
          <w:sz w:val="24"/>
          <w:szCs w:val="24"/>
          <w:lang w:val="it-IT"/>
        </w:rPr>
        <w:t>synim. Kjo ka sjell</w:t>
      </w:r>
      <w:r w:rsidR="00071A5E" w:rsidRPr="005C37D5">
        <w:rPr>
          <w:rFonts w:ascii="Times New Roman" w:hAnsi="Times New Roman" w:cs="Times New Roman"/>
          <w:color w:val="000000" w:themeColor="text1"/>
          <w:sz w:val="24"/>
          <w:szCs w:val="24"/>
          <w:lang w:val="it-IT"/>
        </w:rPr>
        <w:t>ë</w:t>
      </w:r>
      <w:r w:rsidR="00F711EB" w:rsidRPr="005C37D5">
        <w:rPr>
          <w:rFonts w:ascii="Times New Roman" w:hAnsi="Times New Roman" w:cs="Times New Roman"/>
          <w:color w:val="000000" w:themeColor="text1"/>
          <w:sz w:val="24"/>
          <w:szCs w:val="24"/>
          <w:lang w:val="it-IT"/>
        </w:rPr>
        <w:t xml:space="preserve"> edhe vler</w:t>
      </w:r>
      <w:r w:rsidR="00071A5E" w:rsidRPr="005C37D5">
        <w:rPr>
          <w:rFonts w:ascii="Times New Roman" w:hAnsi="Times New Roman" w:cs="Times New Roman"/>
          <w:color w:val="000000" w:themeColor="text1"/>
          <w:sz w:val="24"/>
          <w:szCs w:val="24"/>
          <w:lang w:val="it-IT"/>
        </w:rPr>
        <w:t>ë</w:t>
      </w:r>
      <w:r w:rsidR="00F711EB" w:rsidRPr="005C37D5">
        <w:rPr>
          <w:rFonts w:ascii="Times New Roman" w:hAnsi="Times New Roman" w:cs="Times New Roman"/>
          <w:color w:val="000000" w:themeColor="text1"/>
          <w:sz w:val="24"/>
          <w:szCs w:val="24"/>
          <w:lang w:val="it-IT"/>
        </w:rPr>
        <w:t>simin maksimal t</w:t>
      </w:r>
      <w:r w:rsidR="00071A5E" w:rsidRPr="005C37D5">
        <w:rPr>
          <w:rFonts w:ascii="Times New Roman" w:hAnsi="Times New Roman" w:cs="Times New Roman"/>
          <w:color w:val="000000" w:themeColor="text1"/>
          <w:sz w:val="24"/>
          <w:szCs w:val="24"/>
          <w:lang w:val="it-IT"/>
        </w:rPr>
        <w:t>ë</w:t>
      </w:r>
      <w:r w:rsidR="00F711EB" w:rsidRPr="005C37D5">
        <w:rPr>
          <w:rFonts w:ascii="Times New Roman" w:hAnsi="Times New Roman" w:cs="Times New Roman"/>
          <w:color w:val="000000" w:themeColor="text1"/>
          <w:sz w:val="24"/>
          <w:szCs w:val="24"/>
          <w:lang w:val="it-IT"/>
        </w:rPr>
        <w:t xml:space="preserve"> </w:t>
      </w:r>
      <w:r w:rsidRPr="005C37D5">
        <w:rPr>
          <w:rFonts w:ascii="Times New Roman" w:hAnsi="Times New Roman" w:cs="Times New Roman"/>
          <w:color w:val="000000" w:themeColor="text1"/>
          <w:sz w:val="24"/>
          <w:szCs w:val="24"/>
          <w:lang w:val="it-IT"/>
        </w:rPr>
        <w:t>Komisioneri</w:t>
      </w:r>
      <w:r w:rsidR="00F711EB" w:rsidRPr="005C37D5">
        <w:rPr>
          <w:rFonts w:ascii="Times New Roman" w:hAnsi="Times New Roman" w:cs="Times New Roman"/>
          <w:color w:val="000000" w:themeColor="text1"/>
          <w:sz w:val="24"/>
          <w:szCs w:val="24"/>
          <w:lang w:val="it-IT"/>
        </w:rPr>
        <w:t>t</w:t>
      </w:r>
      <w:r w:rsidRPr="005C37D5">
        <w:rPr>
          <w:rFonts w:ascii="Times New Roman" w:hAnsi="Times New Roman" w:cs="Times New Roman"/>
          <w:color w:val="000000" w:themeColor="text1"/>
          <w:sz w:val="24"/>
          <w:szCs w:val="24"/>
          <w:lang w:val="it-IT"/>
        </w:rPr>
        <w:t xml:space="preserve"> për të drejtën e informimit, </w:t>
      </w:r>
      <w:r w:rsidR="00F711EB" w:rsidRPr="005C37D5">
        <w:rPr>
          <w:rFonts w:ascii="Times New Roman" w:hAnsi="Times New Roman" w:cs="Times New Roman"/>
          <w:color w:val="000000" w:themeColor="text1"/>
          <w:sz w:val="24"/>
          <w:szCs w:val="24"/>
          <w:lang w:val="it-IT"/>
        </w:rPr>
        <w:t>p</w:t>
      </w:r>
      <w:r w:rsidR="00071A5E" w:rsidRPr="005C37D5">
        <w:rPr>
          <w:rFonts w:ascii="Times New Roman" w:hAnsi="Times New Roman" w:cs="Times New Roman"/>
          <w:color w:val="000000" w:themeColor="text1"/>
          <w:sz w:val="24"/>
          <w:szCs w:val="24"/>
          <w:lang w:val="it-IT"/>
        </w:rPr>
        <w:t>ë</w:t>
      </w:r>
      <w:r w:rsidR="00F711EB" w:rsidRPr="005C37D5">
        <w:rPr>
          <w:rFonts w:ascii="Times New Roman" w:hAnsi="Times New Roman" w:cs="Times New Roman"/>
          <w:color w:val="000000" w:themeColor="text1"/>
          <w:sz w:val="24"/>
          <w:szCs w:val="24"/>
          <w:lang w:val="it-IT"/>
        </w:rPr>
        <w:t>r t</w:t>
      </w:r>
      <w:r w:rsidR="00071A5E" w:rsidRPr="005C37D5">
        <w:rPr>
          <w:rFonts w:ascii="Times New Roman" w:hAnsi="Times New Roman" w:cs="Times New Roman"/>
          <w:color w:val="000000" w:themeColor="text1"/>
          <w:sz w:val="24"/>
          <w:szCs w:val="24"/>
          <w:lang w:val="it-IT"/>
        </w:rPr>
        <w:t>ë</w:t>
      </w:r>
      <w:r w:rsidR="00F711EB" w:rsidRPr="005C37D5">
        <w:rPr>
          <w:rFonts w:ascii="Times New Roman" w:hAnsi="Times New Roman" w:cs="Times New Roman"/>
          <w:color w:val="000000" w:themeColor="text1"/>
          <w:sz w:val="24"/>
          <w:szCs w:val="24"/>
          <w:lang w:val="it-IT"/>
        </w:rPr>
        <w:t xml:space="preserve"> dytin vit rradhazi</w:t>
      </w:r>
      <w:r w:rsidR="00DC1606" w:rsidRPr="005C37D5">
        <w:rPr>
          <w:rFonts w:ascii="Times New Roman" w:hAnsi="Times New Roman" w:cs="Times New Roman"/>
          <w:color w:val="000000" w:themeColor="text1"/>
          <w:sz w:val="24"/>
          <w:szCs w:val="24"/>
          <w:lang w:val="it-IT"/>
        </w:rPr>
        <w:t xml:space="preserve"> p</w:t>
      </w:r>
      <w:r w:rsidR="00EF2213" w:rsidRPr="005C37D5">
        <w:rPr>
          <w:rFonts w:ascii="Times New Roman" w:hAnsi="Times New Roman" w:cs="Times New Roman"/>
          <w:color w:val="000000" w:themeColor="text1"/>
          <w:sz w:val="24"/>
          <w:szCs w:val="24"/>
          <w:lang w:val="it-IT"/>
        </w:rPr>
        <w:t>ë</w:t>
      </w:r>
      <w:r w:rsidR="00DC1606" w:rsidRPr="005C37D5">
        <w:rPr>
          <w:rFonts w:ascii="Times New Roman" w:hAnsi="Times New Roman" w:cs="Times New Roman"/>
          <w:color w:val="000000" w:themeColor="text1"/>
          <w:sz w:val="24"/>
          <w:szCs w:val="24"/>
          <w:lang w:val="it-IT"/>
        </w:rPr>
        <w:t>r Inspektorin e Lart</w:t>
      </w:r>
      <w:r w:rsidR="00EF2213" w:rsidRPr="005C37D5">
        <w:rPr>
          <w:rFonts w:ascii="Times New Roman" w:hAnsi="Times New Roman" w:cs="Times New Roman"/>
          <w:color w:val="000000" w:themeColor="text1"/>
          <w:sz w:val="24"/>
          <w:szCs w:val="24"/>
          <w:lang w:val="it-IT"/>
        </w:rPr>
        <w:t>ë</w:t>
      </w:r>
      <w:r w:rsidR="00DC1606" w:rsidRPr="005C37D5">
        <w:rPr>
          <w:rFonts w:ascii="Times New Roman" w:hAnsi="Times New Roman" w:cs="Times New Roman"/>
          <w:color w:val="000000" w:themeColor="text1"/>
          <w:sz w:val="24"/>
          <w:szCs w:val="24"/>
          <w:lang w:val="it-IT"/>
        </w:rPr>
        <w:t xml:space="preserve"> t</w:t>
      </w:r>
      <w:r w:rsidR="00EF2213" w:rsidRPr="005C37D5">
        <w:rPr>
          <w:rFonts w:ascii="Times New Roman" w:hAnsi="Times New Roman" w:cs="Times New Roman"/>
          <w:color w:val="000000" w:themeColor="text1"/>
          <w:sz w:val="24"/>
          <w:szCs w:val="24"/>
          <w:lang w:val="it-IT"/>
        </w:rPr>
        <w:t>ë</w:t>
      </w:r>
      <w:r w:rsidR="00DC1606" w:rsidRPr="005C37D5">
        <w:rPr>
          <w:rFonts w:ascii="Times New Roman" w:hAnsi="Times New Roman" w:cs="Times New Roman"/>
          <w:color w:val="000000" w:themeColor="text1"/>
          <w:sz w:val="24"/>
          <w:szCs w:val="24"/>
          <w:lang w:val="it-IT"/>
        </w:rPr>
        <w:t xml:space="preserve"> Drejt</w:t>
      </w:r>
      <w:r w:rsidR="00EF2213" w:rsidRPr="005C37D5">
        <w:rPr>
          <w:rFonts w:ascii="Times New Roman" w:hAnsi="Times New Roman" w:cs="Times New Roman"/>
          <w:color w:val="000000" w:themeColor="text1"/>
          <w:sz w:val="24"/>
          <w:szCs w:val="24"/>
          <w:lang w:val="it-IT"/>
        </w:rPr>
        <w:t>ë</w:t>
      </w:r>
      <w:r w:rsidR="00DC1606" w:rsidRPr="005C37D5">
        <w:rPr>
          <w:rFonts w:ascii="Times New Roman" w:hAnsi="Times New Roman" w:cs="Times New Roman"/>
          <w:color w:val="000000" w:themeColor="text1"/>
          <w:sz w:val="24"/>
          <w:szCs w:val="24"/>
          <w:lang w:val="it-IT"/>
        </w:rPr>
        <w:t>sis</w:t>
      </w:r>
      <w:r w:rsidR="00EF2213" w:rsidRPr="005C37D5">
        <w:rPr>
          <w:rFonts w:ascii="Times New Roman" w:hAnsi="Times New Roman" w:cs="Times New Roman"/>
          <w:color w:val="000000" w:themeColor="text1"/>
          <w:sz w:val="24"/>
          <w:szCs w:val="24"/>
          <w:lang w:val="it-IT"/>
        </w:rPr>
        <w:t>ë</w:t>
      </w:r>
      <w:r w:rsidR="00F711EB" w:rsidRPr="005C37D5">
        <w:rPr>
          <w:rFonts w:ascii="Times New Roman" w:hAnsi="Times New Roman" w:cs="Times New Roman"/>
          <w:color w:val="000000" w:themeColor="text1"/>
          <w:sz w:val="24"/>
          <w:szCs w:val="24"/>
          <w:lang w:val="it-IT"/>
        </w:rPr>
        <w:t>. N</w:t>
      </w:r>
      <w:r w:rsidR="00071A5E" w:rsidRPr="005C37D5">
        <w:rPr>
          <w:rFonts w:ascii="Times New Roman" w:hAnsi="Times New Roman" w:cs="Times New Roman"/>
          <w:color w:val="000000" w:themeColor="text1"/>
          <w:sz w:val="24"/>
          <w:szCs w:val="24"/>
          <w:lang w:val="it-IT"/>
        </w:rPr>
        <w:t>ë</w:t>
      </w:r>
      <w:r w:rsidR="00F711EB" w:rsidRPr="005C37D5">
        <w:rPr>
          <w:rFonts w:ascii="Times New Roman" w:hAnsi="Times New Roman" w:cs="Times New Roman"/>
          <w:color w:val="000000" w:themeColor="text1"/>
          <w:sz w:val="24"/>
          <w:szCs w:val="24"/>
          <w:lang w:val="it-IT"/>
        </w:rPr>
        <w:t xml:space="preserve"> filozofin</w:t>
      </w:r>
      <w:r w:rsidR="00071A5E" w:rsidRPr="005C37D5">
        <w:rPr>
          <w:rFonts w:ascii="Times New Roman" w:hAnsi="Times New Roman" w:cs="Times New Roman"/>
          <w:color w:val="000000" w:themeColor="text1"/>
          <w:sz w:val="24"/>
          <w:szCs w:val="24"/>
          <w:lang w:val="it-IT"/>
        </w:rPr>
        <w:t>ë</w:t>
      </w:r>
      <w:r w:rsidR="00F711EB" w:rsidRPr="005C37D5">
        <w:rPr>
          <w:rFonts w:ascii="Times New Roman" w:hAnsi="Times New Roman" w:cs="Times New Roman"/>
          <w:color w:val="000000" w:themeColor="text1"/>
          <w:sz w:val="24"/>
          <w:szCs w:val="24"/>
          <w:lang w:val="it-IT"/>
        </w:rPr>
        <w:t xml:space="preserve"> e ILD</w:t>
      </w:r>
      <w:r w:rsidR="00DC1606" w:rsidRPr="005C37D5">
        <w:rPr>
          <w:rFonts w:ascii="Times New Roman" w:hAnsi="Times New Roman" w:cs="Times New Roman"/>
          <w:color w:val="000000" w:themeColor="text1"/>
          <w:sz w:val="24"/>
          <w:szCs w:val="24"/>
          <w:lang w:val="it-IT"/>
        </w:rPr>
        <w:t>-s</w:t>
      </w:r>
      <w:r w:rsidR="00EF2213" w:rsidRPr="005C37D5">
        <w:rPr>
          <w:rFonts w:ascii="Times New Roman" w:hAnsi="Times New Roman" w:cs="Times New Roman"/>
          <w:color w:val="000000" w:themeColor="text1"/>
          <w:sz w:val="24"/>
          <w:szCs w:val="24"/>
          <w:lang w:val="it-IT"/>
        </w:rPr>
        <w:t>ë</w:t>
      </w:r>
      <w:r w:rsidR="00F711EB" w:rsidRPr="005C37D5">
        <w:rPr>
          <w:rFonts w:ascii="Times New Roman" w:hAnsi="Times New Roman" w:cs="Times New Roman"/>
          <w:color w:val="000000" w:themeColor="text1"/>
          <w:sz w:val="24"/>
          <w:szCs w:val="24"/>
          <w:lang w:val="it-IT"/>
        </w:rPr>
        <w:t>,</w:t>
      </w:r>
      <w:r w:rsidRPr="005C37D5">
        <w:rPr>
          <w:rFonts w:ascii="Times New Roman" w:hAnsi="Times New Roman" w:cs="Times New Roman"/>
          <w:color w:val="000000" w:themeColor="text1"/>
          <w:sz w:val="24"/>
          <w:szCs w:val="24"/>
          <w:lang w:val="it-IT"/>
        </w:rPr>
        <w:t xml:space="preserve"> mundësia për të shfrytëzuar çdo hapësirë të re për përmirësim</w:t>
      </w:r>
      <w:r w:rsidR="00DC1606" w:rsidRPr="005C37D5">
        <w:rPr>
          <w:rFonts w:ascii="Times New Roman" w:hAnsi="Times New Roman" w:cs="Times New Roman"/>
          <w:color w:val="000000" w:themeColor="text1"/>
          <w:sz w:val="24"/>
          <w:szCs w:val="24"/>
          <w:lang w:val="it-IT"/>
        </w:rPr>
        <w:t>,</w:t>
      </w:r>
      <w:r w:rsidRPr="005C37D5">
        <w:rPr>
          <w:rFonts w:ascii="Times New Roman" w:hAnsi="Times New Roman" w:cs="Times New Roman"/>
          <w:color w:val="000000" w:themeColor="text1"/>
          <w:sz w:val="24"/>
          <w:szCs w:val="24"/>
          <w:lang w:val="it-IT"/>
        </w:rPr>
        <w:t xml:space="preserve"> mbetet një angazhim i vazhdueshëm. </w:t>
      </w:r>
    </w:p>
    <w:p w14:paraId="0D4CF8CF" w14:textId="77777777" w:rsidR="00F711EB" w:rsidRPr="005C37D5" w:rsidRDefault="00F711EB" w:rsidP="00B43C96">
      <w:pPr>
        <w:spacing w:line="276" w:lineRule="auto"/>
        <w:jc w:val="both"/>
        <w:rPr>
          <w:rFonts w:ascii="Times New Roman" w:hAnsi="Times New Roman" w:cs="Times New Roman"/>
          <w:color w:val="000000" w:themeColor="text1"/>
          <w:sz w:val="24"/>
          <w:szCs w:val="24"/>
          <w:lang w:val="it-IT"/>
        </w:rPr>
      </w:pPr>
    </w:p>
    <w:p w14:paraId="14CFB51C" w14:textId="202A5411" w:rsidR="00BE18D4" w:rsidRPr="005C37D5" w:rsidRDefault="00F73FDF" w:rsidP="00B43C96">
      <w:pPr>
        <w:spacing w:line="276" w:lineRule="auto"/>
        <w:jc w:val="both"/>
        <w:rPr>
          <w:rFonts w:ascii="Times New Roman" w:hAnsi="Times New Roman" w:cs="Times New Roman"/>
          <w:color w:val="000000" w:themeColor="text1"/>
          <w:sz w:val="24"/>
          <w:szCs w:val="24"/>
          <w:lang w:val="it-IT"/>
        </w:rPr>
      </w:pPr>
      <w:r w:rsidRPr="005C37D5">
        <w:rPr>
          <w:rFonts w:ascii="Times New Roman" w:hAnsi="Times New Roman" w:cs="Times New Roman"/>
          <w:color w:val="000000" w:themeColor="text1"/>
          <w:sz w:val="24"/>
          <w:szCs w:val="24"/>
          <w:u w:val="single"/>
          <w:lang w:val="it-IT"/>
        </w:rPr>
        <w:t xml:space="preserve">Rekomandimi </w:t>
      </w:r>
      <w:r w:rsidR="00BE18D4" w:rsidRPr="005C37D5">
        <w:rPr>
          <w:rFonts w:ascii="Times New Roman" w:hAnsi="Times New Roman" w:cs="Times New Roman"/>
          <w:color w:val="000000" w:themeColor="text1"/>
          <w:sz w:val="24"/>
          <w:szCs w:val="24"/>
          <w:u w:val="single"/>
          <w:lang w:val="it-IT"/>
        </w:rPr>
        <w:t>8</w:t>
      </w:r>
      <w:r w:rsidR="00BE18D4" w:rsidRPr="005C37D5">
        <w:rPr>
          <w:rFonts w:ascii="Times New Roman" w:hAnsi="Times New Roman" w:cs="Times New Roman"/>
          <w:i/>
          <w:iCs/>
          <w:color w:val="000000" w:themeColor="text1"/>
          <w:sz w:val="24"/>
          <w:szCs w:val="24"/>
          <w:lang w:val="it-IT"/>
        </w:rPr>
        <w:t>.  Angazhimi në përmbushjen me efektivitet të plotë të gjitha detyrimet institucionale në kuadër të raportimeve, duke kontribuar në kohë në raportimet në kuadër të procesit të integrimit në Bashkimin Evropian.</w:t>
      </w:r>
    </w:p>
    <w:p w14:paraId="7EE416F2" w14:textId="77777777" w:rsidR="00DC1606" w:rsidRPr="005C37D5" w:rsidRDefault="00DC1606" w:rsidP="00DC1606">
      <w:pPr>
        <w:spacing w:line="276" w:lineRule="auto"/>
        <w:ind w:firstLine="0"/>
        <w:jc w:val="both"/>
        <w:rPr>
          <w:rFonts w:ascii="Times New Roman" w:hAnsi="Times New Roman" w:cs="Times New Roman"/>
          <w:i/>
          <w:iCs/>
          <w:color w:val="000000" w:themeColor="text1"/>
          <w:sz w:val="24"/>
          <w:szCs w:val="24"/>
          <w:lang w:val="it-IT"/>
        </w:rPr>
      </w:pPr>
    </w:p>
    <w:p w14:paraId="2C92A4C3" w14:textId="097D3B59" w:rsidR="00BE18D4" w:rsidRPr="005C37D5" w:rsidRDefault="00BE18D4" w:rsidP="00DC1606">
      <w:pPr>
        <w:spacing w:line="276" w:lineRule="auto"/>
        <w:ind w:firstLine="0"/>
        <w:jc w:val="both"/>
        <w:rPr>
          <w:rFonts w:ascii="Times New Roman" w:hAnsi="Times New Roman" w:cs="Times New Roman"/>
          <w:color w:val="000000" w:themeColor="text1"/>
          <w:sz w:val="24"/>
          <w:szCs w:val="24"/>
          <w:lang w:val="it-IT"/>
        </w:rPr>
      </w:pPr>
      <w:r w:rsidRPr="005C37D5">
        <w:rPr>
          <w:rFonts w:ascii="Times New Roman" w:hAnsi="Times New Roman" w:cs="Times New Roman"/>
          <w:color w:val="000000" w:themeColor="text1"/>
          <w:sz w:val="24"/>
          <w:szCs w:val="24"/>
          <w:lang w:val="it-IT"/>
        </w:rPr>
        <w:t>Angazhimet në drejtim të integrimit evropian kanë qenë prioritet absolut për ILD</w:t>
      </w:r>
      <w:r w:rsidR="00DC1606" w:rsidRPr="005C37D5">
        <w:rPr>
          <w:rFonts w:ascii="Times New Roman" w:hAnsi="Times New Roman" w:cs="Times New Roman"/>
          <w:color w:val="000000" w:themeColor="text1"/>
          <w:sz w:val="24"/>
          <w:szCs w:val="24"/>
          <w:lang w:val="it-IT"/>
        </w:rPr>
        <w:t>-n</w:t>
      </w:r>
      <w:r w:rsidR="00EF2213" w:rsidRPr="005C37D5">
        <w:rPr>
          <w:rFonts w:ascii="Times New Roman" w:hAnsi="Times New Roman" w:cs="Times New Roman"/>
          <w:color w:val="000000" w:themeColor="text1"/>
          <w:sz w:val="24"/>
          <w:szCs w:val="24"/>
          <w:lang w:val="it-IT"/>
        </w:rPr>
        <w:t>ë</w:t>
      </w:r>
      <w:r w:rsidRPr="005C37D5">
        <w:rPr>
          <w:rFonts w:ascii="Times New Roman" w:hAnsi="Times New Roman" w:cs="Times New Roman"/>
          <w:color w:val="000000" w:themeColor="text1"/>
          <w:sz w:val="24"/>
          <w:szCs w:val="24"/>
          <w:lang w:val="it-IT"/>
        </w:rPr>
        <w:t xml:space="preserve">, </w:t>
      </w:r>
      <w:r w:rsidR="00F711EB" w:rsidRPr="005C37D5">
        <w:rPr>
          <w:rFonts w:ascii="Times New Roman" w:hAnsi="Times New Roman" w:cs="Times New Roman"/>
          <w:color w:val="000000" w:themeColor="text1"/>
          <w:sz w:val="24"/>
          <w:szCs w:val="24"/>
          <w:lang w:val="it-IT"/>
        </w:rPr>
        <w:t>p</w:t>
      </w:r>
      <w:r w:rsidR="00071A5E" w:rsidRPr="005C37D5">
        <w:rPr>
          <w:rFonts w:ascii="Times New Roman" w:hAnsi="Times New Roman" w:cs="Times New Roman"/>
          <w:color w:val="000000" w:themeColor="text1"/>
          <w:sz w:val="24"/>
          <w:szCs w:val="24"/>
          <w:lang w:val="it-IT"/>
        </w:rPr>
        <w:t>ë</w:t>
      </w:r>
      <w:r w:rsidR="00F711EB" w:rsidRPr="005C37D5">
        <w:rPr>
          <w:rFonts w:ascii="Times New Roman" w:hAnsi="Times New Roman" w:cs="Times New Roman"/>
          <w:color w:val="000000" w:themeColor="text1"/>
          <w:sz w:val="24"/>
          <w:szCs w:val="24"/>
          <w:lang w:val="it-IT"/>
        </w:rPr>
        <w:t>rmes</w:t>
      </w:r>
      <w:r w:rsidRPr="005C37D5">
        <w:rPr>
          <w:rFonts w:ascii="Times New Roman" w:hAnsi="Times New Roman" w:cs="Times New Roman"/>
          <w:color w:val="000000" w:themeColor="text1"/>
          <w:sz w:val="24"/>
          <w:szCs w:val="24"/>
          <w:lang w:val="it-IT"/>
        </w:rPr>
        <w:t xml:space="preserve"> rapo</w:t>
      </w:r>
      <w:r w:rsidR="00F711EB" w:rsidRPr="005C37D5">
        <w:rPr>
          <w:rFonts w:ascii="Times New Roman" w:hAnsi="Times New Roman" w:cs="Times New Roman"/>
          <w:color w:val="000000" w:themeColor="text1"/>
          <w:sz w:val="24"/>
          <w:szCs w:val="24"/>
          <w:lang w:val="it-IT"/>
        </w:rPr>
        <w:t>rtimeve n</w:t>
      </w:r>
      <w:r w:rsidRPr="005C37D5">
        <w:rPr>
          <w:rFonts w:ascii="Times New Roman" w:hAnsi="Times New Roman" w:cs="Times New Roman"/>
          <w:color w:val="000000" w:themeColor="text1"/>
          <w:sz w:val="24"/>
          <w:szCs w:val="24"/>
          <w:lang w:val="it-IT"/>
        </w:rPr>
        <w:t xml:space="preserve">ë kohë dhe me cilësi, </w:t>
      </w:r>
      <w:r w:rsidR="00F711EB" w:rsidRPr="005C37D5">
        <w:rPr>
          <w:rFonts w:ascii="Times New Roman" w:hAnsi="Times New Roman" w:cs="Times New Roman"/>
          <w:color w:val="000000" w:themeColor="text1"/>
          <w:sz w:val="24"/>
          <w:szCs w:val="24"/>
          <w:lang w:val="it-IT"/>
        </w:rPr>
        <w:t>sa her</w:t>
      </w:r>
      <w:r w:rsidR="00071A5E" w:rsidRPr="005C37D5">
        <w:rPr>
          <w:rFonts w:ascii="Times New Roman" w:hAnsi="Times New Roman" w:cs="Times New Roman"/>
          <w:color w:val="000000" w:themeColor="text1"/>
          <w:sz w:val="24"/>
          <w:szCs w:val="24"/>
          <w:lang w:val="it-IT"/>
        </w:rPr>
        <w:t>ë</w:t>
      </w:r>
      <w:r w:rsidR="00F711EB" w:rsidRPr="005C37D5">
        <w:rPr>
          <w:rFonts w:ascii="Times New Roman" w:hAnsi="Times New Roman" w:cs="Times New Roman"/>
          <w:color w:val="000000" w:themeColor="text1"/>
          <w:sz w:val="24"/>
          <w:szCs w:val="24"/>
          <w:lang w:val="it-IT"/>
        </w:rPr>
        <w:t xml:space="preserve"> q</w:t>
      </w:r>
      <w:r w:rsidR="00071A5E" w:rsidRPr="005C37D5">
        <w:rPr>
          <w:rFonts w:ascii="Times New Roman" w:hAnsi="Times New Roman" w:cs="Times New Roman"/>
          <w:color w:val="000000" w:themeColor="text1"/>
          <w:sz w:val="24"/>
          <w:szCs w:val="24"/>
          <w:lang w:val="it-IT"/>
        </w:rPr>
        <w:t>ë</w:t>
      </w:r>
      <w:r w:rsidR="00F711EB" w:rsidRPr="005C37D5">
        <w:rPr>
          <w:rFonts w:ascii="Times New Roman" w:hAnsi="Times New Roman" w:cs="Times New Roman"/>
          <w:color w:val="000000" w:themeColor="text1"/>
          <w:sz w:val="24"/>
          <w:szCs w:val="24"/>
          <w:lang w:val="it-IT"/>
        </w:rPr>
        <w:t xml:space="preserve"> </w:t>
      </w:r>
      <w:r w:rsidR="00071A5E" w:rsidRPr="005C37D5">
        <w:rPr>
          <w:rFonts w:ascii="Times New Roman" w:hAnsi="Times New Roman" w:cs="Times New Roman"/>
          <w:color w:val="000000" w:themeColor="text1"/>
          <w:sz w:val="24"/>
          <w:szCs w:val="24"/>
          <w:lang w:val="it-IT"/>
        </w:rPr>
        <w:t>ë</w:t>
      </w:r>
      <w:r w:rsidR="00F711EB" w:rsidRPr="005C37D5">
        <w:rPr>
          <w:rFonts w:ascii="Times New Roman" w:hAnsi="Times New Roman" w:cs="Times New Roman"/>
          <w:color w:val="000000" w:themeColor="text1"/>
          <w:sz w:val="24"/>
          <w:szCs w:val="24"/>
          <w:lang w:val="it-IT"/>
        </w:rPr>
        <w:t>sht</w:t>
      </w:r>
      <w:r w:rsidR="00071A5E" w:rsidRPr="005C37D5">
        <w:rPr>
          <w:rFonts w:ascii="Times New Roman" w:hAnsi="Times New Roman" w:cs="Times New Roman"/>
          <w:color w:val="000000" w:themeColor="text1"/>
          <w:sz w:val="24"/>
          <w:szCs w:val="24"/>
          <w:lang w:val="it-IT"/>
        </w:rPr>
        <w:t>ë</w:t>
      </w:r>
      <w:r w:rsidR="00F711EB" w:rsidRPr="005C37D5">
        <w:rPr>
          <w:rFonts w:ascii="Times New Roman" w:hAnsi="Times New Roman" w:cs="Times New Roman"/>
          <w:color w:val="000000" w:themeColor="text1"/>
          <w:sz w:val="24"/>
          <w:szCs w:val="24"/>
          <w:lang w:val="it-IT"/>
        </w:rPr>
        <w:t xml:space="preserve"> k</w:t>
      </w:r>
      <w:r w:rsidR="00071A5E" w:rsidRPr="005C37D5">
        <w:rPr>
          <w:rFonts w:ascii="Times New Roman" w:hAnsi="Times New Roman" w:cs="Times New Roman"/>
          <w:color w:val="000000" w:themeColor="text1"/>
          <w:sz w:val="24"/>
          <w:szCs w:val="24"/>
          <w:lang w:val="it-IT"/>
        </w:rPr>
        <w:t>ë</w:t>
      </w:r>
      <w:r w:rsidR="00F711EB" w:rsidRPr="005C37D5">
        <w:rPr>
          <w:rFonts w:ascii="Times New Roman" w:hAnsi="Times New Roman" w:cs="Times New Roman"/>
          <w:color w:val="000000" w:themeColor="text1"/>
          <w:sz w:val="24"/>
          <w:szCs w:val="24"/>
          <w:lang w:val="it-IT"/>
        </w:rPr>
        <w:t xml:space="preserve">rkuar </w:t>
      </w:r>
      <w:r w:rsidRPr="005C37D5">
        <w:rPr>
          <w:rFonts w:ascii="Times New Roman" w:hAnsi="Times New Roman" w:cs="Times New Roman"/>
          <w:color w:val="000000" w:themeColor="text1"/>
          <w:sz w:val="24"/>
          <w:szCs w:val="24"/>
          <w:lang w:val="it-IT"/>
        </w:rPr>
        <w:t>pranë strukturave të Ministrisë së Drejtësisë</w:t>
      </w:r>
      <w:r w:rsidR="00DC1606" w:rsidRPr="005C37D5">
        <w:rPr>
          <w:rFonts w:ascii="Times New Roman" w:hAnsi="Times New Roman" w:cs="Times New Roman"/>
          <w:color w:val="000000" w:themeColor="text1"/>
          <w:sz w:val="24"/>
          <w:szCs w:val="24"/>
          <w:lang w:val="it-IT"/>
        </w:rPr>
        <w:t>,</w:t>
      </w:r>
      <w:r w:rsidRPr="005C37D5">
        <w:rPr>
          <w:rFonts w:ascii="Times New Roman" w:hAnsi="Times New Roman" w:cs="Times New Roman"/>
          <w:color w:val="000000" w:themeColor="text1"/>
          <w:sz w:val="24"/>
          <w:szCs w:val="24"/>
          <w:lang w:val="it-IT"/>
        </w:rPr>
        <w:t xml:space="preserve"> me të dhëna të përditësuara periodikisht.  Gjithashtu</w:t>
      </w:r>
      <w:r w:rsidR="00F711EB" w:rsidRPr="005C37D5">
        <w:rPr>
          <w:rFonts w:ascii="Times New Roman" w:hAnsi="Times New Roman" w:cs="Times New Roman"/>
          <w:color w:val="000000" w:themeColor="text1"/>
          <w:sz w:val="24"/>
          <w:szCs w:val="24"/>
          <w:lang w:val="it-IT"/>
        </w:rPr>
        <w:t xml:space="preserve"> </w:t>
      </w:r>
      <w:r w:rsidRPr="005C37D5">
        <w:rPr>
          <w:rFonts w:ascii="Times New Roman" w:hAnsi="Times New Roman" w:cs="Times New Roman"/>
          <w:color w:val="000000" w:themeColor="text1"/>
          <w:sz w:val="24"/>
          <w:szCs w:val="24"/>
          <w:lang w:val="it-IT"/>
        </w:rPr>
        <w:t>ILD</w:t>
      </w:r>
      <w:r w:rsidR="00F711EB" w:rsidRPr="005C37D5">
        <w:rPr>
          <w:rFonts w:ascii="Times New Roman" w:hAnsi="Times New Roman" w:cs="Times New Roman"/>
          <w:color w:val="000000" w:themeColor="text1"/>
          <w:sz w:val="24"/>
          <w:szCs w:val="24"/>
          <w:lang w:val="it-IT"/>
        </w:rPr>
        <w:t xml:space="preserve"> ka marr</w:t>
      </w:r>
      <w:r w:rsidR="00071A5E" w:rsidRPr="005C37D5">
        <w:rPr>
          <w:rFonts w:ascii="Times New Roman" w:hAnsi="Times New Roman" w:cs="Times New Roman"/>
          <w:color w:val="000000" w:themeColor="text1"/>
          <w:sz w:val="24"/>
          <w:szCs w:val="24"/>
          <w:lang w:val="it-IT"/>
        </w:rPr>
        <w:t>ë</w:t>
      </w:r>
      <w:r w:rsidR="00F711EB" w:rsidRPr="005C37D5">
        <w:rPr>
          <w:rFonts w:ascii="Times New Roman" w:hAnsi="Times New Roman" w:cs="Times New Roman"/>
          <w:color w:val="000000" w:themeColor="text1"/>
          <w:sz w:val="24"/>
          <w:szCs w:val="24"/>
          <w:lang w:val="it-IT"/>
        </w:rPr>
        <w:t xml:space="preserve"> pjes</w:t>
      </w:r>
      <w:r w:rsidR="00071A5E" w:rsidRPr="005C37D5">
        <w:rPr>
          <w:rFonts w:ascii="Times New Roman" w:hAnsi="Times New Roman" w:cs="Times New Roman"/>
          <w:color w:val="000000" w:themeColor="text1"/>
          <w:sz w:val="24"/>
          <w:szCs w:val="24"/>
          <w:lang w:val="it-IT"/>
        </w:rPr>
        <w:t>ë</w:t>
      </w:r>
      <w:r w:rsidR="00F711EB" w:rsidRPr="005C37D5">
        <w:rPr>
          <w:rFonts w:ascii="Times New Roman" w:hAnsi="Times New Roman" w:cs="Times New Roman"/>
          <w:color w:val="000000" w:themeColor="text1"/>
          <w:sz w:val="24"/>
          <w:szCs w:val="24"/>
          <w:lang w:val="it-IT"/>
        </w:rPr>
        <w:t xml:space="preserve"> gjithmon</w:t>
      </w:r>
      <w:r w:rsidR="00071A5E" w:rsidRPr="005C37D5">
        <w:rPr>
          <w:rFonts w:ascii="Times New Roman" w:hAnsi="Times New Roman" w:cs="Times New Roman"/>
          <w:color w:val="000000" w:themeColor="text1"/>
          <w:sz w:val="24"/>
          <w:szCs w:val="24"/>
          <w:lang w:val="it-IT"/>
        </w:rPr>
        <w:t>ë</w:t>
      </w:r>
      <w:r w:rsidR="00F711EB" w:rsidRPr="005C37D5">
        <w:rPr>
          <w:rFonts w:ascii="Times New Roman" w:hAnsi="Times New Roman" w:cs="Times New Roman"/>
          <w:color w:val="000000" w:themeColor="text1"/>
          <w:sz w:val="24"/>
          <w:szCs w:val="24"/>
          <w:lang w:val="it-IT"/>
        </w:rPr>
        <w:t xml:space="preserve"> </w:t>
      </w:r>
      <w:r w:rsidRPr="005C37D5">
        <w:rPr>
          <w:rFonts w:ascii="Times New Roman" w:hAnsi="Times New Roman" w:cs="Times New Roman"/>
          <w:color w:val="000000" w:themeColor="text1"/>
          <w:sz w:val="24"/>
          <w:szCs w:val="24"/>
          <w:lang w:val="it-IT"/>
        </w:rPr>
        <w:t xml:space="preserve">në gjitha tryezat të nivelit të lartë, </w:t>
      </w:r>
      <w:r w:rsidR="00F711EB" w:rsidRPr="005C37D5">
        <w:rPr>
          <w:rFonts w:ascii="Times New Roman" w:hAnsi="Times New Roman" w:cs="Times New Roman"/>
          <w:color w:val="000000" w:themeColor="text1"/>
          <w:sz w:val="24"/>
          <w:szCs w:val="24"/>
          <w:lang w:val="it-IT"/>
        </w:rPr>
        <w:t>vet</w:t>
      </w:r>
      <w:r w:rsidR="00071A5E" w:rsidRPr="005C37D5">
        <w:rPr>
          <w:rFonts w:ascii="Times New Roman" w:hAnsi="Times New Roman" w:cs="Times New Roman"/>
          <w:color w:val="000000" w:themeColor="text1"/>
          <w:sz w:val="24"/>
          <w:szCs w:val="24"/>
          <w:lang w:val="it-IT"/>
        </w:rPr>
        <w:t>ë</w:t>
      </w:r>
      <w:r w:rsidR="00F711EB" w:rsidRPr="005C37D5">
        <w:rPr>
          <w:rFonts w:ascii="Times New Roman" w:hAnsi="Times New Roman" w:cs="Times New Roman"/>
          <w:color w:val="000000" w:themeColor="text1"/>
          <w:sz w:val="24"/>
          <w:szCs w:val="24"/>
          <w:lang w:val="it-IT"/>
        </w:rPr>
        <w:t xml:space="preserve"> </w:t>
      </w:r>
      <w:r w:rsidRPr="005C37D5">
        <w:rPr>
          <w:rFonts w:ascii="Times New Roman" w:hAnsi="Times New Roman" w:cs="Times New Roman"/>
          <w:color w:val="000000" w:themeColor="text1"/>
          <w:sz w:val="24"/>
          <w:szCs w:val="24"/>
          <w:lang w:val="it-IT"/>
        </w:rPr>
        <w:t>Inspektori i Lartë i Drejtësisë, apo përfaqësuesit e autorizuar, në tryezat teknike, takimet e G</w:t>
      </w:r>
      <w:r w:rsidR="00F711EB" w:rsidRPr="005C37D5">
        <w:rPr>
          <w:rFonts w:ascii="Times New Roman" w:hAnsi="Times New Roman" w:cs="Times New Roman"/>
          <w:color w:val="000000" w:themeColor="text1"/>
          <w:sz w:val="24"/>
          <w:szCs w:val="24"/>
          <w:lang w:val="it-IT"/>
        </w:rPr>
        <w:t xml:space="preserve">rupit </w:t>
      </w:r>
      <w:r w:rsidRPr="005C37D5">
        <w:rPr>
          <w:rFonts w:ascii="Times New Roman" w:hAnsi="Times New Roman" w:cs="Times New Roman"/>
          <w:color w:val="000000" w:themeColor="text1"/>
          <w:sz w:val="24"/>
          <w:szCs w:val="24"/>
          <w:lang w:val="it-IT"/>
        </w:rPr>
        <w:t>N</w:t>
      </w:r>
      <w:r w:rsidR="00E824B0" w:rsidRPr="005C37D5">
        <w:rPr>
          <w:rFonts w:ascii="Times New Roman" w:hAnsi="Times New Roman" w:cs="Times New Roman"/>
          <w:color w:val="000000" w:themeColor="text1"/>
          <w:sz w:val="24"/>
          <w:szCs w:val="24"/>
          <w:lang w:val="it-IT"/>
        </w:rPr>
        <w:t>d</w:t>
      </w:r>
      <w:r w:rsidR="00071A5E" w:rsidRPr="005C37D5">
        <w:rPr>
          <w:rFonts w:ascii="Times New Roman" w:hAnsi="Times New Roman" w:cs="Times New Roman"/>
          <w:color w:val="000000" w:themeColor="text1"/>
          <w:sz w:val="24"/>
          <w:szCs w:val="24"/>
          <w:lang w:val="it-IT"/>
        </w:rPr>
        <w:t>ë</w:t>
      </w:r>
      <w:r w:rsidR="00E824B0" w:rsidRPr="005C37D5">
        <w:rPr>
          <w:rFonts w:ascii="Times New Roman" w:hAnsi="Times New Roman" w:cs="Times New Roman"/>
          <w:color w:val="000000" w:themeColor="text1"/>
          <w:sz w:val="24"/>
          <w:szCs w:val="24"/>
          <w:lang w:val="it-IT"/>
        </w:rPr>
        <w:t>rinstitucional t</w:t>
      </w:r>
      <w:r w:rsidR="00071A5E" w:rsidRPr="005C37D5">
        <w:rPr>
          <w:rFonts w:ascii="Times New Roman" w:hAnsi="Times New Roman" w:cs="Times New Roman"/>
          <w:color w:val="000000" w:themeColor="text1"/>
          <w:sz w:val="24"/>
          <w:szCs w:val="24"/>
          <w:lang w:val="it-IT"/>
        </w:rPr>
        <w:t>ë</w:t>
      </w:r>
      <w:r w:rsidR="00E824B0" w:rsidRPr="005C37D5">
        <w:rPr>
          <w:rFonts w:ascii="Times New Roman" w:hAnsi="Times New Roman" w:cs="Times New Roman"/>
          <w:color w:val="000000" w:themeColor="text1"/>
          <w:sz w:val="24"/>
          <w:szCs w:val="24"/>
          <w:lang w:val="it-IT"/>
        </w:rPr>
        <w:t xml:space="preserve"> Pun</w:t>
      </w:r>
      <w:r w:rsidR="00071A5E" w:rsidRPr="005C37D5">
        <w:rPr>
          <w:rFonts w:ascii="Times New Roman" w:hAnsi="Times New Roman" w:cs="Times New Roman"/>
          <w:color w:val="000000" w:themeColor="text1"/>
          <w:sz w:val="24"/>
          <w:szCs w:val="24"/>
          <w:lang w:val="it-IT"/>
        </w:rPr>
        <w:t>ë</w:t>
      </w:r>
      <w:r w:rsidR="00E824B0" w:rsidRPr="005C37D5">
        <w:rPr>
          <w:rFonts w:ascii="Times New Roman" w:hAnsi="Times New Roman" w:cs="Times New Roman"/>
          <w:color w:val="000000" w:themeColor="text1"/>
          <w:sz w:val="24"/>
          <w:szCs w:val="24"/>
          <w:lang w:val="it-IT"/>
        </w:rPr>
        <w:t>s p</w:t>
      </w:r>
      <w:r w:rsidR="00071A5E" w:rsidRPr="005C37D5">
        <w:rPr>
          <w:rFonts w:ascii="Times New Roman" w:hAnsi="Times New Roman" w:cs="Times New Roman"/>
          <w:color w:val="000000" w:themeColor="text1"/>
          <w:sz w:val="24"/>
          <w:szCs w:val="24"/>
          <w:lang w:val="it-IT"/>
        </w:rPr>
        <w:t>ë</w:t>
      </w:r>
      <w:r w:rsidR="00E824B0" w:rsidRPr="005C37D5">
        <w:rPr>
          <w:rFonts w:ascii="Times New Roman" w:hAnsi="Times New Roman" w:cs="Times New Roman"/>
          <w:color w:val="000000" w:themeColor="text1"/>
          <w:sz w:val="24"/>
          <w:szCs w:val="24"/>
          <w:lang w:val="it-IT"/>
        </w:rPr>
        <w:t>r Integrimin Evropian</w:t>
      </w:r>
      <w:r w:rsidR="00F711EB" w:rsidRPr="005C37D5">
        <w:rPr>
          <w:rFonts w:ascii="Times New Roman" w:hAnsi="Times New Roman" w:cs="Times New Roman"/>
          <w:color w:val="000000" w:themeColor="text1"/>
          <w:sz w:val="24"/>
          <w:szCs w:val="24"/>
          <w:lang w:val="it-IT"/>
        </w:rPr>
        <w:t xml:space="preserve">, </w:t>
      </w:r>
      <w:r w:rsidRPr="005C37D5">
        <w:rPr>
          <w:rFonts w:ascii="Times New Roman" w:hAnsi="Times New Roman" w:cs="Times New Roman"/>
          <w:color w:val="000000" w:themeColor="text1"/>
          <w:sz w:val="24"/>
          <w:szCs w:val="24"/>
          <w:lang w:val="it-IT"/>
        </w:rPr>
        <w:t xml:space="preserve">takimet shpjeguese dhe koordinuese të thirrura në funksion të angazhimeve të procesit të integrimit. </w:t>
      </w:r>
      <w:r w:rsidR="00F711EB" w:rsidRPr="005C37D5">
        <w:rPr>
          <w:rFonts w:ascii="Times New Roman" w:hAnsi="Times New Roman" w:cs="Times New Roman"/>
          <w:color w:val="000000" w:themeColor="text1"/>
          <w:sz w:val="24"/>
          <w:szCs w:val="24"/>
          <w:lang w:val="it-IT"/>
        </w:rPr>
        <w:t>Enkas</w:t>
      </w:r>
      <w:r w:rsidRPr="005C37D5">
        <w:rPr>
          <w:rFonts w:ascii="Times New Roman" w:hAnsi="Times New Roman" w:cs="Times New Roman"/>
          <w:color w:val="000000" w:themeColor="text1"/>
          <w:sz w:val="24"/>
          <w:szCs w:val="24"/>
          <w:lang w:val="it-IT"/>
        </w:rPr>
        <w:t xml:space="preserve"> për këtë rekomandim është vlerësuar edhe rishikimi i strukturës organizative, në mënyrë që të realizohet me efektivitet procesi i përmbushjes së angazhimeve për këtë proces</w:t>
      </w:r>
      <w:r w:rsidR="00F711EB" w:rsidRPr="005C37D5">
        <w:rPr>
          <w:rFonts w:ascii="Times New Roman" w:hAnsi="Times New Roman" w:cs="Times New Roman"/>
          <w:color w:val="000000" w:themeColor="text1"/>
          <w:sz w:val="24"/>
          <w:szCs w:val="24"/>
          <w:lang w:val="it-IT"/>
        </w:rPr>
        <w:t xml:space="preserve"> dhe presim miratimin nga Kuvendi.</w:t>
      </w:r>
    </w:p>
    <w:p w14:paraId="10C7A555" w14:textId="77777777" w:rsidR="00BE18D4" w:rsidRPr="005C37D5" w:rsidRDefault="00BE18D4" w:rsidP="00B43C96">
      <w:pPr>
        <w:spacing w:line="276" w:lineRule="auto"/>
        <w:jc w:val="both"/>
        <w:rPr>
          <w:rFonts w:ascii="Times New Roman" w:hAnsi="Times New Roman" w:cs="Times New Roman"/>
          <w:color w:val="000000" w:themeColor="text1"/>
          <w:sz w:val="24"/>
          <w:szCs w:val="24"/>
          <w:lang w:val="it-IT"/>
        </w:rPr>
      </w:pPr>
      <w:r w:rsidRPr="005C37D5">
        <w:rPr>
          <w:rFonts w:ascii="Times New Roman" w:hAnsi="Times New Roman" w:cs="Times New Roman"/>
          <w:color w:val="000000" w:themeColor="text1"/>
          <w:sz w:val="24"/>
          <w:szCs w:val="24"/>
          <w:lang w:val="it-IT"/>
        </w:rPr>
        <w:t> </w:t>
      </w:r>
    </w:p>
    <w:p w14:paraId="561E7536" w14:textId="68B3F1AD" w:rsidR="00BE18D4" w:rsidRPr="005C37D5" w:rsidRDefault="00C73504" w:rsidP="00C73504">
      <w:pPr>
        <w:spacing w:line="276" w:lineRule="auto"/>
        <w:ind w:firstLine="0"/>
        <w:jc w:val="both"/>
        <w:rPr>
          <w:rFonts w:ascii="Times New Roman" w:hAnsi="Times New Roman" w:cs="Times New Roman"/>
          <w:b/>
          <w:bCs/>
          <w:color w:val="215E99" w:themeColor="text2" w:themeTint="BF"/>
          <w:sz w:val="24"/>
          <w:szCs w:val="24"/>
          <w:lang w:val="it-IT"/>
        </w:rPr>
      </w:pPr>
      <w:r w:rsidRPr="005C37D5">
        <w:rPr>
          <w:rFonts w:ascii="Times New Roman" w:hAnsi="Times New Roman" w:cs="Times New Roman"/>
          <w:b/>
          <w:bCs/>
          <w:color w:val="215E99" w:themeColor="text2" w:themeTint="BF"/>
          <w:sz w:val="24"/>
          <w:szCs w:val="24"/>
          <w:lang w:val="it-IT"/>
        </w:rPr>
        <w:t>–––––––––––––––––––</w:t>
      </w:r>
    </w:p>
    <w:p w14:paraId="0C162DBE" w14:textId="77777777" w:rsidR="00C73504" w:rsidRPr="005C37D5" w:rsidRDefault="00C73504" w:rsidP="00C73504">
      <w:pPr>
        <w:spacing w:line="276" w:lineRule="auto"/>
        <w:ind w:firstLine="0"/>
        <w:jc w:val="both"/>
        <w:rPr>
          <w:rFonts w:ascii="Times New Roman" w:hAnsi="Times New Roman" w:cs="Times New Roman"/>
          <w:sz w:val="24"/>
          <w:szCs w:val="24"/>
          <w:lang w:val="it-IT"/>
        </w:rPr>
      </w:pPr>
    </w:p>
    <w:p w14:paraId="424627BD" w14:textId="012F2423" w:rsidR="000D760E" w:rsidRPr="005C37D5" w:rsidRDefault="008B5162" w:rsidP="00C73504">
      <w:pPr>
        <w:spacing w:line="276" w:lineRule="auto"/>
        <w:ind w:firstLine="0"/>
        <w:jc w:val="both"/>
        <w:rPr>
          <w:rFonts w:ascii="Times New Roman" w:hAnsi="Times New Roman" w:cs="Times New Roman"/>
          <w:sz w:val="24"/>
          <w:szCs w:val="24"/>
          <w:lang w:val="it-IT"/>
        </w:rPr>
      </w:pPr>
      <w:r w:rsidRPr="005C37D5">
        <w:rPr>
          <w:rFonts w:ascii="Times New Roman" w:hAnsi="Times New Roman" w:cs="Times New Roman"/>
          <w:sz w:val="24"/>
          <w:szCs w:val="24"/>
          <w:lang w:val="it-IT"/>
        </w:rPr>
        <w:t xml:space="preserve">Natyrisht përveç detyrave të lëna </w:t>
      </w:r>
      <w:r w:rsidR="005F2340" w:rsidRPr="005C37D5">
        <w:rPr>
          <w:rFonts w:ascii="Times New Roman" w:hAnsi="Times New Roman" w:cs="Times New Roman"/>
          <w:sz w:val="24"/>
          <w:szCs w:val="24"/>
          <w:lang w:val="it-IT"/>
        </w:rPr>
        <w:t xml:space="preserve">nga Kuvendi </w:t>
      </w:r>
      <w:r w:rsidRPr="005C37D5">
        <w:rPr>
          <w:rFonts w:ascii="Times New Roman" w:hAnsi="Times New Roman" w:cs="Times New Roman"/>
          <w:sz w:val="24"/>
          <w:szCs w:val="24"/>
          <w:lang w:val="it-IT"/>
        </w:rPr>
        <w:t>në rezolutë, Inspektori i Lartë i Drejtësisë ka vijuar pun</w:t>
      </w:r>
      <w:r w:rsidR="00631114" w:rsidRPr="005C37D5">
        <w:rPr>
          <w:rFonts w:ascii="Times New Roman" w:hAnsi="Times New Roman" w:cs="Times New Roman"/>
          <w:sz w:val="24"/>
          <w:szCs w:val="24"/>
          <w:lang w:val="it-IT"/>
        </w:rPr>
        <w:t>ë</w:t>
      </w:r>
      <w:r w:rsidRPr="005C37D5">
        <w:rPr>
          <w:rFonts w:ascii="Times New Roman" w:hAnsi="Times New Roman" w:cs="Times New Roman"/>
          <w:sz w:val="24"/>
          <w:szCs w:val="24"/>
          <w:lang w:val="it-IT"/>
        </w:rPr>
        <w:t>n me</w:t>
      </w:r>
      <w:r w:rsidR="005F2340" w:rsidRPr="005C37D5">
        <w:rPr>
          <w:rFonts w:ascii="Times New Roman" w:hAnsi="Times New Roman" w:cs="Times New Roman"/>
          <w:sz w:val="24"/>
          <w:szCs w:val="24"/>
          <w:lang w:val="it-IT"/>
        </w:rPr>
        <w:t xml:space="preserve"> </w:t>
      </w:r>
      <w:r w:rsidR="000D760E" w:rsidRPr="005C37D5">
        <w:rPr>
          <w:rFonts w:ascii="Times New Roman" w:hAnsi="Times New Roman" w:cs="Times New Roman"/>
          <w:sz w:val="24"/>
          <w:szCs w:val="24"/>
          <w:lang w:val="it-IT"/>
        </w:rPr>
        <w:t>funksionet</w:t>
      </w:r>
      <w:r w:rsidR="005F2340" w:rsidRPr="005C37D5">
        <w:rPr>
          <w:rFonts w:ascii="Times New Roman" w:hAnsi="Times New Roman" w:cs="Times New Roman"/>
          <w:sz w:val="24"/>
          <w:szCs w:val="24"/>
          <w:lang w:val="it-IT"/>
        </w:rPr>
        <w:t xml:space="preserve"> e veta</w:t>
      </w:r>
      <w:r w:rsidR="000D760E" w:rsidRPr="005C37D5">
        <w:rPr>
          <w:rFonts w:ascii="Times New Roman" w:hAnsi="Times New Roman" w:cs="Times New Roman"/>
          <w:sz w:val="24"/>
          <w:szCs w:val="24"/>
          <w:lang w:val="it-IT"/>
        </w:rPr>
        <w:t xml:space="preserve"> organike</w:t>
      </w:r>
      <w:r w:rsidRPr="005C37D5">
        <w:rPr>
          <w:rFonts w:ascii="Times New Roman" w:hAnsi="Times New Roman" w:cs="Times New Roman"/>
          <w:sz w:val="24"/>
          <w:szCs w:val="24"/>
          <w:lang w:val="it-IT"/>
        </w:rPr>
        <w:t>, q</w:t>
      </w:r>
      <w:r w:rsidR="00631114" w:rsidRPr="005C37D5">
        <w:rPr>
          <w:rFonts w:ascii="Times New Roman" w:hAnsi="Times New Roman" w:cs="Times New Roman"/>
          <w:sz w:val="24"/>
          <w:szCs w:val="24"/>
          <w:lang w:val="it-IT"/>
        </w:rPr>
        <w:t>ë</w:t>
      </w:r>
      <w:r w:rsidRPr="005C37D5">
        <w:rPr>
          <w:rFonts w:ascii="Times New Roman" w:hAnsi="Times New Roman" w:cs="Times New Roman"/>
          <w:sz w:val="24"/>
          <w:szCs w:val="24"/>
          <w:lang w:val="it-IT"/>
        </w:rPr>
        <w:t xml:space="preserve"> </w:t>
      </w:r>
      <w:r w:rsidR="000D760E" w:rsidRPr="005C37D5">
        <w:rPr>
          <w:rFonts w:ascii="Times New Roman" w:hAnsi="Times New Roman" w:cs="Times New Roman"/>
          <w:sz w:val="24"/>
          <w:szCs w:val="24"/>
          <w:lang w:val="it-IT"/>
        </w:rPr>
        <w:t>lidhen me ankesat, hetimet e procedimet disiplinore dhe inspektimet tematike.</w:t>
      </w:r>
      <w:r w:rsidRPr="005C37D5">
        <w:rPr>
          <w:rFonts w:ascii="Times New Roman" w:hAnsi="Times New Roman" w:cs="Times New Roman"/>
          <w:sz w:val="24"/>
          <w:szCs w:val="24"/>
          <w:lang w:val="it-IT"/>
        </w:rPr>
        <w:t xml:space="preserve"> </w:t>
      </w:r>
      <w:r w:rsidR="005F2340" w:rsidRPr="005C37D5">
        <w:rPr>
          <w:rFonts w:ascii="Times New Roman" w:hAnsi="Times New Roman" w:cs="Times New Roman"/>
          <w:sz w:val="24"/>
          <w:szCs w:val="24"/>
          <w:lang w:val="it-IT"/>
        </w:rPr>
        <w:t>Siç</w:t>
      </w:r>
      <w:r w:rsidRPr="005C37D5">
        <w:rPr>
          <w:rFonts w:ascii="Times New Roman" w:hAnsi="Times New Roman" w:cs="Times New Roman"/>
          <w:sz w:val="24"/>
          <w:szCs w:val="24"/>
          <w:lang w:val="it-IT"/>
        </w:rPr>
        <w:t xml:space="preserve"> </w:t>
      </w:r>
      <w:r w:rsidR="005F2340" w:rsidRPr="005C37D5">
        <w:rPr>
          <w:rFonts w:ascii="Times New Roman" w:hAnsi="Times New Roman" w:cs="Times New Roman"/>
          <w:sz w:val="24"/>
          <w:szCs w:val="24"/>
          <w:lang w:val="it-IT"/>
        </w:rPr>
        <w:t>dihet</w:t>
      </w:r>
      <w:r w:rsidRPr="005C37D5">
        <w:rPr>
          <w:rFonts w:ascii="Times New Roman" w:hAnsi="Times New Roman" w:cs="Times New Roman"/>
          <w:sz w:val="24"/>
          <w:szCs w:val="24"/>
          <w:lang w:val="it-IT"/>
        </w:rPr>
        <w:t>, Inspektori i Lart</w:t>
      </w:r>
      <w:r w:rsidR="00631114" w:rsidRPr="005C37D5">
        <w:rPr>
          <w:rFonts w:ascii="Times New Roman" w:hAnsi="Times New Roman" w:cs="Times New Roman"/>
          <w:sz w:val="24"/>
          <w:szCs w:val="24"/>
          <w:lang w:val="it-IT"/>
        </w:rPr>
        <w:t>ë</w:t>
      </w:r>
      <w:r w:rsidRPr="005C37D5">
        <w:rPr>
          <w:rFonts w:ascii="Times New Roman" w:hAnsi="Times New Roman" w:cs="Times New Roman"/>
          <w:sz w:val="24"/>
          <w:szCs w:val="24"/>
          <w:lang w:val="it-IT"/>
        </w:rPr>
        <w:t xml:space="preserve"> i Drejt</w:t>
      </w:r>
      <w:r w:rsidR="00631114" w:rsidRPr="005C37D5">
        <w:rPr>
          <w:rFonts w:ascii="Times New Roman" w:hAnsi="Times New Roman" w:cs="Times New Roman"/>
          <w:sz w:val="24"/>
          <w:szCs w:val="24"/>
          <w:lang w:val="it-IT"/>
        </w:rPr>
        <w:t>ë</w:t>
      </w:r>
      <w:r w:rsidRPr="005C37D5">
        <w:rPr>
          <w:rFonts w:ascii="Times New Roman" w:hAnsi="Times New Roman" w:cs="Times New Roman"/>
          <w:sz w:val="24"/>
          <w:szCs w:val="24"/>
          <w:lang w:val="it-IT"/>
        </w:rPr>
        <w:t>sis</w:t>
      </w:r>
      <w:r w:rsidR="00631114" w:rsidRPr="005C37D5">
        <w:rPr>
          <w:rFonts w:ascii="Times New Roman" w:hAnsi="Times New Roman" w:cs="Times New Roman"/>
          <w:sz w:val="24"/>
          <w:szCs w:val="24"/>
          <w:lang w:val="it-IT"/>
        </w:rPr>
        <w:t>ë</w:t>
      </w:r>
      <w:r w:rsidRPr="005C37D5">
        <w:rPr>
          <w:rFonts w:ascii="Times New Roman" w:hAnsi="Times New Roman" w:cs="Times New Roman"/>
          <w:sz w:val="24"/>
          <w:szCs w:val="24"/>
          <w:lang w:val="it-IT"/>
        </w:rPr>
        <w:t xml:space="preserve"> </w:t>
      </w:r>
      <w:r w:rsidR="00631114" w:rsidRPr="005C37D5">
        <w:rPr>
          <w:rFonts w:ascii="Times New Roman" w:hAnsi="Times New Roman" w:cs="Times New Roman"/>
          <w:sz w:val="24"/>
          <w:szCs w:val="24"/>
          <w:lang w:val="it-IT"/>
        </w:rPr>
        <w:t>ë</w:t>
      </w:r>
      <w:r w:rsidR="007643B1" w:rsidRPr="005C37D5">
        <w:rPr>
          <w:rFonts w:ascii="Times New Roman" w:hAnsi="Times New Roman" w:cs="Times New Roman"/>
          <w:sz w:val="24"/>
          <w:szCs w:val="24"/>
          <w:lang w:val="it-IT"/>
        </w:rPr>
        <w:t>sht</w:t>
      </w:r>
      <w:r w:rsidR="00631114" w:rsidRPr="005C37D5">
        <w:rPr>
          <w:rFonts w:ascii="Times New Roman" w:hAnsi="Times New Roman" w:cs="Times New Roman"/>
          <w:sz w:val="24"/>
          <w:szCs w:val="24"/>
          <w:lang w:val="it-IT"/>
        </w:rPr>
        <w:t>ë</w:t>
      </w:r>
      <w:r w:rsidR="007643B1" w:rsidRPr="005C37D5">
        <w:rPr>
          <w:rFonts w:ascii="Times New Roman" w:hAnsi="Times New Roman" w:cs="Times New Roman"/>
          <w:sz w:val="24"/>
          <w:szCs w:val="24"/>
          <w:lang w:val="it-IT"/>
        </w:rPr>
        <w:t xml:space="preserve"> institucioni përgjegjës për verifikimin e ankesave, hetimin e shkeljeve disiplinore, fillimin e procedimit disiplinor ndaj gjyqtarëve dhe prokurorëve të të gjitha niveleve, anëtarëve të Këshillit të Lartë Gjyqësor, anëtarëve të Këshillit të Lartë të Prokurorisë e Prokurorit të Përgjithshëm, si dhe për inspektimin institucional të gjykatave dhe të zyrave të prokurori</w:t>
      </w:r>
      <w:r w:rsidR="00C73504" w:rsidRPr="005C37D5">
        <w:rPr>
          <w:rFonts w:ascii="Times New Roman" w:hAnsi="Times New Roman" w:cs="Times New Roman"/>
          <w:sz w:val="24"/>
          <w:szCs w:val="24"/>
          <w:lang w:val="it-IT"/>
        </w:rPr>
        <w:t>ve</w:t>
      </w:r>
      <w:r w:rsidR="007643B1" w:rsidRPr="005C37D5">
        <w:rPr>
          <w:rFonts w:ascii="Times New Roman" w:hAnsi="Times New Roman" w:cs="Times New Roman"/>
          <w:sz w:val="24"/>
          <w:szCs w:val="24"/>
          <w:lang w:val="it-IT"/>
        </w:rPr>
        <w:t>.</w:t>
      </w:r>
    </w:p>
    <w:p w14:paraId="6468F018" w14:textId="77777777" w:rsidR="00020E89" w:rsidRPr="005C37D5" w:rsidRDefault="00020E89" w:rsidP="00B43C96">
      <w:pPr>
        <w:spacing w:line="276" w:lineRule="auto"/>
        <w:jc w:val="both"/>
        <w:rPr>
          <w:rFonts w:ascii="Times New Roman" w:hAnsi="Times New Roman" w:cs="Times New Roman"/>
          <w:sz w:val="24"/>
          <w:szCs w:val="24"/>
          <w:lang w:val="it-IT"/>
        </w:rPr>
      </w:pPr>
    </w:p>
    <w:p w14:paraId="1360684F" w14:textId="0F9959EE" w:rsidR="000D760E" w:rsidRPr="005C37D5" w:rsidRDefault="007643B1" w:rsidP="00B43C96">
      <w:pPr>
        <w:spacing w:line="276" w:lineRule="auto"/>
        <w:ind w:right="49"/>
        <w:contextualSpacing/>
        <w:jc w:val="both"/>
        <w:rPr>
          <w:rFonts w:ascii="Times New Roman" w:eastAsia="Calibri" w:hAnsi="Times New Roman" w:cs="Times New Roman"/>
          <w:color w:val="000000" w:themeColor="text1"/>
          <w:sz w:val="24"/>
          <w:szCs w:val="24"/>
          <w:lang w:val="it-IT" w:eastAsia="en-GB"/>
        </w:rPr>
      </w:pPr>
      <w:r w:rsidRPr="005C37D5">
        <w:rPr>
          <w:rFonts w:ascii="Times New Roman" w:hAnsi="Times New Roman" w:cs="Times New Roman"/>
          <w:color w:val="000000" w:themeColor="text1"/>
          <w:sz w:val="24"/>
          <w:szCs w:val="24"/>
          <w:lang w:val="it-IT"/>
        </w:rPr>
        <w:lastRenderedPageBreak/>
        <w:t>K</w:t>
      </w:r>
      <w:r w:rsidR="00631114" w:rsidRPr="005C37D5">
        <w:rPr>
          <w:rFonts w:ascii="Times New Roman" w:hAnsi="Times New Roman" w:cs="Times New Roman"/>
          <w:color w:val="000000" w:themeColor="text1"/>
          <w:sz w:val="24"/>
          <w:szCs w:val="24"/>
          <w:lang w:val="it-IT"/>
        </w:rPr>
        <w:t>ë</w:t>
      </w:r>
      <w:r w:rsidRPr="005C37D5">
        <w:rPr>
          <w:rFonts w:ascii="Times New Roman" w:hAnsi="Times New Roman" w:cs="Times New Roman"/>
          <w:color w:val="000000" w:themeColor="text1"/>
          <w:sz w:val="24"/>
          <w:szCs w:val="24"/>
          <w:lang w:val="it-IT"/>
        </w:rPr>
        <w:t>shtu, gjat</w:t>
      </w:r>
      <w:r w:rsidR="00631114" w:rsidRPr="005C37D5">
        <w:rPr>
          <w:rFonts w:ascii="Times New Roman" w:hAnsi="Times New Roman" w:cs="Times New Roman"/>
          <w:color w:val="000000" w:themeColor="text1"/>
          <w:sz w:val="24"/>
          <w:szCs w:val="24"/>
          <w:lang w:val="it-IT"/>
        </w:rPr>
        <w:t>ë</w:t>
      </w:r>
      <w:r w:rsidRPr="005C37D5">
        <w:rPr>
          <w:rFonts w:ascii="Times New Roman" w:hAnsi="Times New Roman" w:cs="Times New Roman"/>
          <w:color w:val="000000" w:themeColor="text1"/>
          <w:sz w:val="24"/>
          <w:szCs w:val="24"/>
          <w:lang w:val="it-IT"/>
        </w:rPr>
        <w:t xml:space="preserve"> vitit 2024 jan</w:t>
      </w:r>
      <w:r w:rsidR="00631114" w:rsidRPr="005C37D5">
        <w:rPr>
          <w:rFonts w:ascii="Times New Roman" w:hAnsi="Times New Roman" w:cs="Times New Roman"/>
          <w:color w:val="000000" w:themeColor="text1"/>
          <w:sz w:val="24"/>
          <w:szCs w:val="24"/>
          <w:lang w:val="it-IT"/>
        </w:rPr>
        <w:t>ë</w:t>
      </w:r>
      <w:r w:rsidRPr="005C37D5">
        <w:rPr>
          <w:rFonts w:ascii="Times New Roman" w:hAnsi="Times New Roman" w:cs="Times New Roman"/>
          <w:color w:val="000000" w:themeColor="text1"/>
          <w:sz w:val="24"/>
          <w:szCs w:val="24"/>
          <w:lang w:val="it-IT"/>
        </w:rPr>
        <w:t xml:space="preserve"> depozituar pran</w:t>
      </w:r>
      <w:r w:rsidR="00631114" w:rsidRPr="005C37D5">
        <w:rPr>
          <w:rFonts w:ascii="Times New Roman" w:hAnsi="Times New Roman" w:cs="Times New Roman"/>
          <w:color w:val="000000" w:themeColor="text1"/>
          <w:sz w:val="24"/>
          <w:szCs w:val="24"/>
          <w:lang w:val="it-IT"/>
        </w:rPr>
        <w:t>ë</w:t>
      </w:r>
      <w:r w:rsidRPr="005C37D5">
        <w:rPr>
          <w:rFonts w:ascii="Times New Roman" w:hAnsi="Times New Roman" w:cs="Times New Roman"/>
          <w:color w:val="000000" w:themeColor="text1"/>
          <w:sz w:val="24"/>
          <w:szCs w:val="24"/>
          <w:lang w:val="it-IT"/>
        </w:rPr>
        <w:t xml:space="preserve"> ILD, </w:t>
      </w:r>
      <w:r w:rsidR="000D760E" w:rsidRPr="005C37D5">
        <w:rPr>
          <w:rFonts w:ascii="Times New Roman" w:hAnsi="Times New Roman" w:cs="Times New Roman"/>
          <w:b/>
          <w:bCs/>
          <w:color w:val="000000" w:themeColor="text1"/>
          <w:sz w:val="24"/>
          <w:szCs w:val="24"/>
          <w:lang w:val="it-IT"/>
        </w:rPr>
        <w:t>1491 ankesa</w:t>
      </w:r>
      <w:r w:rsidR="000D760E" w:rsidRPr="005C37D5">
        <w:rPr>
          <w:rFonts w:ascii="Times New Roman" w:hAnsi="Times New Roman" w:cs="Times New Roman"/>
          <w:color w:val="000000" w:themeColor="text1"/>
          <w:sz w:val="24"/>
          <w:szCs w:val="24"/>
          <w:lang w:val="it-IT"/>
        </w:rPr>
        <w:t xml:space="preserve"> </w:t>
      </w:r>
      <w:r w:rsidR="00B979D4">
        <w:rPr>
          <w:rFonts w:ascii="Times New Roman" w:hAnsi="Times New Roman" w:cs="Times New Roman"/>
          <w:color w:val="000000" w:themeColor="text1"/>
          <w:sz w:val="24"/>
          <w:szCs w:val="24"/>
          <w:lang w:val="it-IT"/>
        </w:rPr>
        <w:t xml:space="preserve">te reja </w:t>
      </w:r>
      <w:r w:rsidR="000D760E" w:rsidRPr="005C37D5">
        <w:rPr>
          <w:rFonts w:ascii="Times New Roman" w:hAnsi="Times New Roman" w:cs="Times New Roman"/>
          <w:color w:val="000000" w:themeColor="text1"/>
          <w:sz w:val="24"/>
          <w:szCs w:val="24"/>
          <w:lang w:val="it-IT"/>
        </w:rPr>
        <w:t>ndaj gjyqtarëve e prokurorëve</w:t>
      </w:r>
      <w:r w:rsidRPr="005C37D5">
        <w:rPr>
          <w:rFonts w:ascii="Times New Roman" w:hAnsi="Times New Roman" w:cs="Times New Roman"/>
          <w:color w:val="000000" w:themeColor="text1"/>
          <w:sz w:val="24"/>
          <w:szCs w:val="24"/>
          <w:lang w:val="it-IT"/>
        </w:rPr>
        <w:t xml:space="preserve">. </w:t>
      </w:r>
      <w:r w:rsidR="00B979D4" w:rsidRPr="00B979D4">
        <w:rPr>
          <w:rFonts w:ascii="Times New Roman" w:hAnsi="Times New Roman" w:cs="Times New Roman"/>
          <w:b/>
          <w:bCs/>
          <w:color w:val="000000" w:themeColor="text1"/>
          <w:sz w:val="24"/>
          <w:szCs w:val="24"/>
          <w:lang w:val="it-IT"/>
        </w:rPr>
        <w:t>1363</w:t>
      </w:r>
      <w:r w:rsidR="00B979D4">
        <w:rPr>
          <w:rFonts w:ascii="Times New Roman" w:hAnsi="Times New Roman" w:cs="Times New Roman"/>
          <w:color w:val="000000" w:themeColor="text1"/>
          <w:sz w:val="24"/>
          <w:szCs w:val="24"/>
          <w:lang w:val="it-IT"/>
        </w:rPr>
        <w:t xml:space="preserve"> ankesa vijuan te mbartura nga vitet e meparshme. Ne total, p</w:t>
      </w:r>
      <w:r w:rsidR="00EF2213" w:rsidRPr="005C37D5">
        <w:rPr>
          <w:rFonts w:ascii="Times New Roman" w:hAnsi="Times New Roman" w:cs="Times New Roman"/>
          <w:color w:val="000000" w:themeColor="text1"/>
          <w:sz w:val="24"/>
          <w:szCs w:val="24"/>
          <w:lang w:val="it-IT"/>
        </w:rPr>
        <w:t>ë</w:t>
      </w:r>
      <w:r w:rsidR="00663A48" w:rsidRPr="005C37D5">
        <w:rPr>
          <w:rFonts w:ascii="Times New Roman" w:hAnsi="Times New Roman" w:cs="Times New Roman"/>
          <w:color w:val="000000" w:themeColor="text1"/>
          <w:sz w:val="24"/>
          <w:szCs w:val="24"/>
          <w:lang w:val="it-IT"/>
        </w:rPr>
        <w:t>r vitin 2024, Inspektori i Lart</w:t>
      </w:r>
      <w:r w:rsidR="00EF2213" w:rsidRPr="005C37D5">
        <w:rPr>
          <w:rFonts w:ascii="Times New Roman" w:hAnsi="Times New Roman" w:cs="Times New Roman"/>
          <w:color w:val="000000" w:themeColor="text1"/>
          <w:sz w:val="24"/>
          <w:szCs w:val="24"/>
          <w:lang w:val="it-IT"/>
        </w:rPr>
        <w:t>ë</w:t>
      </w:r>
      <w:r w:rsidR="00663A48" w:rsidRPr="005C37D5">
        <w:rPr>
          <w:rFonts w:ascii="Times New Roman" w:hAnsi="Times New Roman" w:cs="Times New Roman"/>
          <w:color w:val="000000" w:themeColor="text1"/>
          <w:sz w:val="24"/>
          <w:szCs w:val="24"/>
          <w:lang w:val="it-IT"/>
        </w:rPr>
        <w:t xml:space="preserve"> i Drejt</w:t>
      </w:r>
      <w:r w:rsidR="00EF2213" w:rsidRPr="005C37D5">
        <w:rPr>
          <w:rFonts w:ascii="Times New Roman" w:hAnsi="Times New Roman" w:cs="Times New Roman"/>
          <w:color w:val="000000" w:themeColor="text1"/>
          <w:sz w:val="24"/>
          <w:szCs w:val="24"/>
          <w:lang w:val="it-IT"/>
        </w:rPr>
        <w:t>ë</w:t>
      </w:r>
      <w:r w:rsidR="00663A48" w:rsidRPr="005C37D5">
        <w:rPr>
          <w:rFonts w:ascii="Times New Roman" w:hAnsi="Times New Roman" w:cs="Times New Roman"/>
          <w:color w:val="000000" w:themeColor="text1"/>
          <w:sz w:val="24"/>
          <w:szCs w:val="24"/>
          <w:lang w:val="it-IT"/>
        </w:rPr>
        <w:t>sis</w:t>
      </w:r>
      <w:r w:rsidR="00EF2213" w:rsidRPr="005C37D5">
        <w:rPr>
          <w:rFonts w:ascii="Times New Roman" w:hAnsi="Times New Roman" w:cs="Times New Roman"/>
          <w:color w:val="000000" w:themeColor="text1"/>
          <w:sz w:val="24"/>
          <w:szCs w:val="24"/>
          <w:lang w:val="it-IT"/>
        </w:rPr>
        <w:t>ë</w:t>
      </w:r>
      <w:r w:rsidR="00663A48" w:rsidRPr="005C37D5">
        <w:rPr>
          <w:rFonts w:ascii="Times New Roman" w:hAnsi="Times New Roman" w:cs="Times New Roman"/>
          <w:color w:val="000000" w:themeColor="text1"/>
          <w:sz w:val="24"/>
          <w:szCs w:val="24"/>
          <w:lang w:val="it-IT"/>
        </w:rPr>
        <w:t xml:space="preserve"> kishte </w:t>
      </w:r>
      <w:r w:rsidR="004C0B62" w:rsidRPr="005C37D5">
        <w:rPr>
          <w:rFonts w:ascii="Times New Roman" w:eastAsia="Aptos" w:hAnsi="Times New Roman" w:cs="Times New Roman"/>
          <w:b/>
          <w:bCs/>
          <w:color w:val="000000" w:themeColor="text1"/>
          <w:sz w:val="24"/>
          <w:szCs w:val="24"/>
          <w:lang w:val="it-IT"/>
        </w:rPr>
        <w:t>2854 ankesa</w:t>
      </w:r>
      <w:r w:rsidR="00663A48" w:rsidRPr="005C37D5">
        <w:rPr>
          <w:rFonts w:ascii="Times New Roman" w:eastAsia="Aptos" w:hAnsi="Times New Roman" w:cs="Times New Roman"/>
          <w:b/>
          <w:bCs/>
          <w:color w:val="000000" w:themeColor="text1"/>
          <w:sz w:val="24"/>
          <w:szCs w:val="24"/>
          <w:lang w:val="it-IT"/>
        </w:rPr>
        <w:t xml:space="preserve"> p</w:t>
      </w:r>
      <w:r w:rsidR="00EF2213" w:rsidRPr="005C37D5">
        <w:rPr>
          <w:rFonts w:ascii="Times New Roman" w:eastAsia="Aptos" w:hAnsi="Times New Roman" w:cs="Times New Roman"/>
          <w:b/>
          <w:bCs/>
          <w:color w:val="000000" w:themeColor="text1"/>
          <w:sz w:val="24"/>
          <w:szCs w:val="24"/>
          <w:lang w:val="it-IT"/>
        </w:rPr>
        <w:t>ë</w:t>
      </w:r>
      <w:r w:rsidR="00663A48" w:rsidRPr="005C37D5">
        <w:rPr>
          <w:rFonts w:ascii="Times New Roman" w:eastAsia="Aptos" w:hAnsi="Times New Roman" w:cs="Times New Roman"/>
          <w:b/>
          <w:bCs/>
          <w:color w:val="000000" w:themeColor="text1"/>
          <w:sz w:val="24"/>
          <w:szCs w:val="24"/>
          <w:lang w:val="it-IT"/>
        </w:rPr>
        <w:t>r trajtim</w:t>
      </w:r>
      <w:r w:rsidR="00B979D4">
        <w:rPr>
          <w:rFonts w:ascii="Times New Roman" w:eastAsia="Aptos" w:hAnsi="Times New Roman" w:cs="Times New Roman"/>
          <w:b/>
          <w:bCs/>
          <w:color w:val="000000" w:themeColor="text1"/>
          <w:sz w:val="24"/>
          <w:szCs w:val="24"/>
          <w:lang w:val="it-IT"/>
        </w:rPr>
        <w:t>. Nga keto, j</w:t>
      </w:r>
      <w:r w:rsidR="000D760E" w:rsidRPr="005C37D5">
        <w:rPr>
          <w:rFonts w:ascii="Times New Roman" w:hAnsi="Times New Roman" w:cs="Times New Roman"/>
          <w:b/>
          <w:bCs/>
          <w:color w:val="000000" w:themeColor="text1"/>
          <w:sz w:val="24"/>
          <w:szCs w:val="24"/>
          <w:lang w:val="it-IT"/>
        </w:rPr>
        <w:t>anë shqyrtuar 1374 ankesa</w:t>
      </w:r>
      <w:r w:rsidR="000D760E" w:rsidRPr="005C37D5">
        <w:rPr>
          <w:rFonts w:ascii="Times New Roman" w:hAnsi="Times New Roman" w:cs="Times New Roman"/>
          <w:color w:val="000000" w:themeColor="text1"/>
          <w:sz w:val="24"/>
          <w:szCs w:val="24"/>
          <w:lang w:val="it-IT"/>
        </w:rPr>
        <w:t xml:space="preserve">, nga të cilat </w:t>
      </w:r>
      <w:r w:rsidR="000D760E" w:rsidRPr="005C37D5">
        <w:rPr>
          <w:rFonts w:ascii="Times New Roman" w:hAnsi="Times New Roman" w:cs="Times New Roman"/>
          <w:b/>
          <w:bCs/>
          <w:color w:val="000000" w:themeColor="text1"/>
          <w:sz w:val="24"/>
          <w:szCs w:val="24"/>
          <w:lang w:val="it-IT"/>
        </w:rPr>
        <w:t>54 kanë përfunduar me hetim disiplinor</w:t>
      </w:r>
      <w:r w:rsidR="004C0B62" w:rsidRPr="005C37D5">
        <w:rPr>
          <w:rFonts w:ascii="Times New Roman" w:hAnsi="Times New Roman" w:cs="Times New Roman"/>
          <w:b/>
          <w:bCs/>
          <w:color w:val="000000" w:themeColor="text1"/>
          <w:sz w:val="24"/>
          <w:szCs w:val="24"/>
          <w:lang w:val="it-IT"/>
        </w:rPr>
        <w:t xml:space="preserve">. </w:t>
      </w:r>
      <w:r w:rsidR="00372D5E" w:rsidRPr="005C37D5">
        <w:rPr>
          <w:rFonts w:ascii="Times New Roman" w:eastAsia="Calibri" w:hAnsi="Times New Roman" w:cs="Times New Roman"/>
          <w:color w:val="000000" w:themeColor="text1"/>
          <w:sz w:val="24"/>
          <w:szCs w:val="24"/>
          <w:lang w:val="it-IT" w:eastAsia="en-GB"/>
        </w:rPr>
        <w:t>Përvec qytetarëve, ankues gjatë vitit 2024 ka patur edhe institucione t</w:t>
      </w:r>
      <w:r w:rsidR="00BE18D4" w:rsidRPr="005C37D5">
        <w:rPr>
          <w:rFonts w:ascii="Times New Roman" w:eastAsia="Calibri" w:hAnsi="Times New Roman" w:cs="Times New Roman"/>
          <w:color w:val="000000" w:themeColor="text1"/>
          <w:sz w:val="24"/>
          <w:szCs w:val="24"/>
          <w:lang w:val="it-IT" w:eastAsia="en-GB"/>
        </w:rPr>
        <w:t>ë</w:t>
      </w:r>
      <w:r w:rsidR="00372D5E" w:rsidRPr="005C37D5">
        <w:rPr>
          <w:rFonts w:ascii="Times New Roman" w:eastAsia="Calibri" w:hAnsi="Times New Roman" w:cs="Times New Roman"/>
          <w:color w:val="000000" w:themeColor="text1"/>
          <w:sz w:val="24"/>
          <w:szCs w:val="24"/>
          <w:lang w:val="it-IT" w:eastAsia="en-GB"/>
        </w:rPr>
        <w:t xml:space="preserve"> sistemit, si kryetar gjykate</w:t>
      </w:r>
      <w:r w:rsidR="00A04973" w:rsidRPr="005C37D5">
        <w:rPr>
          <w:rFonts w:ascii="Times New Roman" w:eastAsia="Calibri" w:hAnsi="Times New Roman" w:cs="Times New Roman"/>
          <w:color w:val="000000" w:themeColor="text1"/>
          <w:sz w:val="24"/>
          <w:szCs w:val="24"/>
          <w:lang w:val="it-IT" w:eastAsia="en-GB"/>
        </w:rPr>
        <w:t xml:space="preserve"> </w:t>
      </w:r>
      <w:r w:rsidR="00663A48" w:rsidRPr="005C37D5">
        <w:rPr>
          <w:rFonts w:ascii="Times New Roman" w:eastAsia="Calibri" w:hAnsi="Times New Roman" w:cs="Times New Roman"/>
          <w:color w:val="000000" w:themeColor="text1"/>
          <w:sz w:val="24"/>
          <w:szCs w:val="24"/>
          <w:lang w:val="it-IT" w:eastAsia="en-GB"/>
        </w:rPr>
        <w:t xml:space="preserve">me </w:t>
      </w:r>
      <w:r w:rsidR="00A04973" w:rsidRPr="005C37D5">
        <w:rPr>
          <w:rFonts w:ascii="Times New Roman" w:eastAsia="Calibri" w:hAnsi="Times New Roman" w:cs="Times New Roman"/>
          <w:color w:val="000000" w:themeColor="text1"/>
          <w:sz w:val="24"/>
          <w:szCs w:val="24"/>
          <w:lang w:val="it-IT" w:eastAsia="en-GB"/>
        </w:rPr>
        <w:t>2 ankesa</w:t>
      </w:r>
      <w:r w:rsidR="00372D5E" w:rsidRPr="005C37D5">
        <w:rPr>
          <w:rFonts w:ascii="Times New Roman" w:eastAsia="Calibri" w:hAnsi="Times New Roman" w:cs="Times New Roman"/>
          <w:color w:val="000000" w:themeColor="text1"/>
          <w:sz w:val="24"/>
          <w:szCs w:val="24"/>
          <w:lang w:val="it-IT" w:eastAsia="en-GB"/>
        </w:rPr>
        <w:t>, drejtues të prokurorive</w:t>
      </w:r>
      <w:r w:rsidR="00A04973" w:rsidRPr="005C37D5">
        <w:rPr>
          <w:rFonts w:ascii="Times New Roman" w:eastAsia="Calibri" w:hAnsi="Times New Roman" w:cs="Times New Roman"/>
          <w:color w:val="000000" w:themeColor="text1"/>
          <w:sz w:val="24"/>
          <w:szCs w:val="24"/>
          <w:lang w:val="it-IT" w:eastAsia="en-GB"/>
        </w:rPr>
        <w:t xml:space="preserve"> </w:t>
      </w:r>
      <w:r w:rsidR="00663A48" w:rsidRPr="005C37D5">
        <w:rPr>
          <w:rFonts w:ascii="Times New Roman" w:eastAsia="Calibri" w:hAnsi="Times New Roman" w:cs="Times New Roman"/>
          <w:color w:val="000000" w:themeColor="text1"/>
          <w:sz w:val="24"/>
          <w:szCs w:val="24"/>
          <w:lang w:val="it-IT" w:eastAsia="en-GB"/>
        </w:rPr>
        <w:t xml:space="preserve">me </w:t>
      </w:r>
      <w:r w:rsidR="00A04973" w:rsidRPr="005C37D5">
        <w:rPr>
          <w:rFonts w:ascii="Times New Roman" w:eastAsia="Calibri" w:hAnsi="Times New Roman" w:cs="Times New Roman"/>
          <w:color w:val="000000" w:themeColor="text1"/>
          <w:sz w:val="24"/>
          <w:szCs w:val="24"/>
          <w:lang w:val="it-IT" w:eastAsia="en-GB"/>
        </w:rPr>
        <w:t>20 ankesa</w:t>
      </w:r>
      <w:r w:rsidR="00372D5E" w:rsidRPr="005C37D5">
        <w:rPr>
          <w:rFonts w:ascii="Times New Roman" w:eastAsia="Calibri" w:hAnsi="Times New Roman" w:cs="Times New Roman"/>
          <w:color w:val="000000" w:themeColor="text1"/>
          <w:sz w:val="24"/>
          <w:szCs w:val="24"/>
          <w:lang w:val="it-IT" w:eastAsia="en-GB"/>
        </w:rPr>
        <w:t>, K</w:t>
      </w:r>
      <w:r w:rsidR="00663A48" w:rsidRPr="005C37D5">
        <w:rPr>
          <w:rFonts w:ascii="Times New Roman" w:eastAsia="Calibri" w:hAnsi="Times New Roman" w:cs="Times New Roman"/>
          <w:color w:val="000000" w:themeColor="text1"/>
          <w:sz w:val="24"/>
          <w:szCs w:val="24"/>
          <w:lang w:val="it-IT" w:eastAsia="en-GB"/>
        </w:rPr>
        <w:t xml:space="preserve">omisioni i </w:t>
      </w:r>
      <w:r w:rsidR="00372D5E" w:rsidRPr="005C37D5">
        <w:rPr>
          <w:rFonts w:ascii="Times New Roman" w:eastAsia="Calibri" w:hAnsi="Times New Roman" w:cs="Times New Roman"/>
          <w:color w:val="000000" w:themeColor="text1"/>
          <w:sz w:val="24"/>
          <w:szCs w:val="24"/>
          <w:lang w:val="it-IT" w:eastAsia="en-GB"/>
        </w:rPr>
        <w:t>P</w:t>
      </w:r>
      <w:r w:rsidR="00663A48" w:rsidRPr="005C37D5">
        <w:rPr>
          <w:rFonts w:ascii="Times New Roman" w:eastAsia="Calibri" w:hAnsi="Times New Roman" w:cs="Times New Roman"/>
          <w:color w:val="000000" w:themeColor="text1"/>
          <w:sz w:val="24"/>
          <w:szCs w:val="24"/>
          <w:lang w:val="it-IT" w:eastAsia="en-GB"/>
        </w:rPr>
        <w:t xml:space="preserve">avarur i </w:t>
      </w:r>
      <w:r w:rsidR="00372D5E" w:rsidRPr="005C37D5">
        <w:rPr>
          <w:rFonts w:ascii="Times New Roman" w:eastAsia="Calibri" w:hAnsi="Times New Roman" w:cs="Times New Roman"/>
          <w:color w:val="000000" w:themeColor="text1"/>
          <w:sz w:val="24"/>
          <w:szCs w:val="24"/>
          <w:lang w:val="it-IT" w:eastAsia="en-GB"/>
        </w:rPr>
        <w:t>K</w:t>
      </w:r>
      <w:r w:rsidR="00663A48" w:rsidRPr="005C37D5">
        <w:rPr>
          <w:rFonts w:ascii="Times New Roman" w:eastAsia="Calibri" w:hAnsi="Times New Roman" w:cs="Times New Roman"/>
          <w:color w:val="000000" w:themeColor="text1"/>
          <w:sz w:val="24"/>
          <w:szCs w:val="24"/>
          <w:lang w:val="it-IT" w:eastAsia="en-GB"/>
        </w:rPr>
        <w:t xml:space="preserve">ualifikimit me </w:t>
      </w:r>
      <w:r w:rsidR="00A04973" w:rsidRPr="005C37D5">
        <w:rPr>
          <w:rFonts w:ascii="Times New Roman" w:eastAsia="Calibri" w:hAnsi="Times New Roman" w:cs="Times New Roman"/>
          <w:color w:val="000000" w:themeColor="text1"/>
          <w:sz w:val="24"/>
          <w:szCs w:val="24"/>
          <w:lang w:val="it-IT" w:eastAsia="en-GB"/>
        </w:rPr>
        <w:t xml:space="preserve">2 </w:t>
      </w:r>
      <w:r w:rsidR="00B979D4">
        <w:rPr>
          <w:rFonts w:ascii="Times New Roman" w:eastAsia="Calibri" w:hAnsi="Times New Roman" w:cs="Times New Roman"/>
          <w:color w:val="000000" w:themeColor="text1"/>
          <w:sz w:val="24"/>
          <w:szCs w:val="24"/>
          <w:lang w:val="it-IT" w:eastAsia="en-GB"/>
        </w:rPr>
        <w:t>p</w:t>
      </w:r>
      <w:r w:rsidR="004976CF">
        <w:rPr>
          <w:rFonts w:ascii="Times New Roman" w:eastAsia="Calibri" w:hAnsi="Times New Roman" w:cs="Times New Roman"/>
          <w:color w:val="000000" w:themeColor="text1"/>
          <w:sz w:val="24"/>
          <w:szCs w:val="24"/>
          <w:lang w:val="it-IT" w:eastAsia="en-GB"/>
        </w:rPr>
        <w:t>ë</w:t>
      </w:r>
      <w:r w:rsidR="00B979D4">
        <w:rPr>
          <w:rFonts w:ascii="Times New Roman" w:eastAsia="Calibri" w:hAnsi="Times New Roman" w:cs="Times New Roman"/>
          <w:color w:val="000000" w:themeColor="text1"/>
          <w:sz w:val="24"/>
          <w:szCs w:val="24"/>
          <w:lang w:val="it-IT" w:eastAsia="en-GB"/>
        </w:rPr>
        <w:t>rcjellje p</w:t>
      </w:r>
      <w:r w:rsidR="004976CF">
        <w:rPr>
          <w:rFonts w:ascii="Times New Roman" w:eastAsia="Calibri" w:hAnsi="Times New Roman" w:cs="Times New Roman"/>
          <w:color w:val="000000" w:themeColor="text1"/>
          <w:sz w:val="24"/>
          <w:szCs w:val="24"/>
          <w:lang w:val="it-IT" w:eastAsia="en-GB"/>
        </w:rPr>
        <w:t>ë</w:t>
      </w:r>
      <w:r w:rsidR="00B979D4">
        <w:rPr>
          <w:rFonts w:ascii="Times New Roman" w:eastAsia="Calibri" w:hAnsi="Times New Roman" w:cs="Times New Roman"/>
          <w:color w:val="000000" w:themeColor="text1"/>
          <w:sz w:val="24"/>
          <w:szCs w:val="24"/>
          <w:lang w:val="it-IT" w:eastAsia="en-GB"/>
        </w:rPr>
        <w:t>r kompetenc</w:t>
      </w:r>
      <w:r w:rsidR="004976CF">
        <w:rPr>
          <w:rFonts w:ascii="Times New Roman" w:eastAsia="Calibri" w:hAnsi="Times New Roman" w:cs="Times New Roman"/>
          <w:color w:val="000000" w:themeColor="text1"/>
          <w:sz w:val="24"/>
          <w:szCs w:val="24"/>
          <w:lang w:val="it-IT" w:eastAsia="en-GB"/>
        </w:rPr>
        <w:t>ë</w:t>
      </w:r>
      <w:r w:rsidR="00372D5E" w:rsidRPr="005C37D5">
        <w:rPr>
          <w:rFonts w:ascii="Times New Roman" w:eastAsia="Calibri" w:hAnsi="Times New Roman" w:cs="Times New Roman"/>
          <w:color w:val="000000" w:themeColor="text1"/>
          <w:sz w:val="24"/>
          <w:szCs w:val="24"/>
          <w:lang w:val="it-IT" w:eastAsia="en-GB"/>
        </w:rPr>
        <w:t xml:space="preserve"> dhe Gjykata e Lartë</w:t>
      </w:r>
      <w:r w:rsidR="00663A48" w:rsidRPr="005C37D5">
        <w:rPr>
          <w:rFonts w:ascii="Times New Roman" w:eastAsia="Calibri" w:hAnsi="Times New Roman" w:cs="Times New Roman"/>
          <w:color w:val="000000" w:themeColor="text1"/>
          <w:sz w:val="24"/>
          <w:szCs w:val="24"/>
          <w:lang w:val="it-IT" w:eastAsia="en-GB"/>
        </w:rPr>
        <w:t xml:space="preserve"> me </w:t>
      </w:r>
      <w:r w:rsidR="00A04973" w:rsidRPr="005C37D5">
        <w:rPr>
          <w:rFonts w:ascii="Times New Roman" w:eastAsia="Calibri" w:hAnsi="Times New Roman" w:cs="Times New Roman"/>
          <w:color w:val="000000" w:themeColor="text1"/>
          <w:sz w:val="24"/>
          <w:szCs w:val="24"/>
          <w:lang w:val="it-IT" w:eastAsia="en-GB"/>
        </w:rPr>
        <w:t xml:space="preserve">4 vendimmarrje </w:t>
      </w:r>
      <w:r w:rsidR="00A04973" w:rsidRPr="005C37D5">
        <w:rPr>
          <w:rFonts w:ascii="Times New Roman" w:hAnsi="Times New Roman" w:cs="Times New Roman"/>
          <w:color w:val="000000" w:themeColor="text1"/>
          <w:sz w:val="24"/>
          <w:szCs w:val="24"/>
          <w:lang w:val="it-IT"/>
        </w:rPr>
        <w:t>për konstatim të shkeljes së afatit të arsyeshëm</w:t>
      </w:r>
      <w:r w:rsidR="00663A48" w:rsidRPr="005C37D5">
        <w:rPr>
          <w:rFonts w:ascii="Times New Roman" w:hAnsi="Times New Roman" w:cs="Times New Roman"/>
          <w:color w:val="000000" w:themeColor="text1"/>
          <w:sz w:val="24"/>
          <w:szCs w:val="24"/>
          <w:lang w:val="it-IT"/>
        </w:rPr>
        <w:t>.</w:t>
      </w:r>
    </w:p>
    <w:p w14:paraId="366B999A" w14:textId="77777777" w:rsidR="00F711EB" w:rsidRPr="005C37D5" w:rsidRDefault="00F711EB" w:rsidP="00B43C96">
      <w:pPr>
        <w:spacing w:line="276" w:lineRule="auto"/>
        <w:jc w:val="both"/>
        <w:rPr>
          <w:rFonts w:ascii="Times New Roman" w:eastAsia="Calibri" w:hAnsi="Times New Roman" w:cs="Times New Roman"/>
          <w:sz w:val="24"/>
          <w:szCs w:val="24"/>
          <w:lang w:val="it-IT" w:eastAsia="en-GB"/>
        </w:rPr>
      </w:pPr>
    </w:p>
    <w:p w14:paraId="551A5F7D" w14:textId="2314CCB3" w:rsidR="00372D5E" w:rsidRPr="005C37D5" w:rsidRDefault="00783294" w:rsidP="00B43C96">
      <w:pPr>
        <w:spacing w:line="276" w:lineRule="auto"/>
        <w:jc w:val="both"/>
        <w:rPr>
          <w:rFonts w:ascii="Times New Roman" w:hAnsi="Times New Roman" w:cs="Times New Roman"/>
          <w:color w:val="000000" w:themeColor="text1"/>
          <w:sz w:val="24"/>
          <w:szCs w:val="24"/>
          <w:lang w:val="it-IT"/>
        </w:rPr>
      </w:pPr>
      <w:r w:rsidRPr="005C37D5">
        <w:rPr>
          <w:rFonts w:ascii="Times New Roman" w:hAnsi="Times New Roman" w:cs="Times New Roman"/>
          <w:color w:val="000000" w:themeColor="text1"/>
          <w:sz w:val="24"/>
          <w:szCs w:val="24"/>
          <w:lang w:val="it-IT"/>
        </w:rPr>
        <w:t>Përveç</w:t>
      </w:r>
      <w:r w:rsidR="004C0B62" w:rsidRPr="005C37D5">
        <w:rPr>
          <w:rFonts w:ascii="Times New Roman" w:hAnsi="Times New Roman" w:cs="Times New Roman"/>
          <w:color w:val="000000" w:themeColor="text1"/>
          <w:sz w:val="24"/>
          <w:szCs w:val="24"/>
          <w:lang w:val="it-IT"/>
        </w:rPr>
        <w:t xml:space="preserve"> </w:t>
      </w:r>
      <w:r w:rsidR="005F2340" w:rsidRPr="005C37D5">
        <w:rPr>
          <w:rFonts w:ascii="Times New Roman" w:hAnsi="Times New Roman" w:cs="Times New Roman"/>
          <w:color w:val="000000" w:themeColor="text1"/>
          <w:sz w:val="24"/>
          <w:szCs w:val="24"/>
          <w:lang w:val="it-IT"/>
        </w:rPr>
        <w:t>ankesave m</w:t>
      </w:r>
      <w:r w:rsidR="00281BC8" w:rsidRPr="005C37D5">
        <w:rPr>
          <w:rFonts w:ascii="Times New Roman" w:hAnsi="Times New Roman" w:cs="Times New Roman"/>
          <w:color w:val="000000" w:themeColor="text1"/>
          <w:sz w:val="24"/>
          <w:szCs w:val="24"/>
          <w:lang w:val="it-IT"/>
        </w:rPr>
        <w:t>ë</w:t>
      </w:r>
      <w:r w:rsidR="005F2340" w:rsidRPr="005C37D5">
        <w:rPr>
          <w:rFonts w:ascii="Times New Roman" w:hAnsi="Times New Roman" w:cs="Times New Roman"/>
          <w:color w:val="000000" w:themeColor="text1"/>
          <w:sz w:val="24"/>
          <w:szCs w:val="24"/>
          <w:lang w:val="it-IT"/>
        </w:rPr>
        <w:t xml:space="preserve"> sip</w:t>
      </w:r>
      <w:r w:rsidR="00281BC8" w:rsidRPr="005C37D5">
        <w:rPr>
          <w:rFonts w:ascii="Times New Roman" w:hAnsi="Times New Roman" w:cs="Times New Roman"/>
          <w:color w:val="000000" w:themeColor="text1"/>
          <w:sz w:val="24"/>
          <w:szCs w:val="24"/>
          <w:lang w:val="it-IT"/>
        </w:rPr>
        <w:t>ë</w:t>
      </w:r>
      <w:r w:rsidR="005F2340" w:rsidRPr="005C37D5">
        <w:rPr>
          <w:rFonts w:ascii="Times New Roman" w:hAnsi="Times New Roman" w:cs="Times New Roman"/>
          <w:color w:val="000000" w:themeColor="text1"/>
          <w:sz w:val="24"/>
          <w:szCs w:val="24"/>
          <w:lang w:val="it-IT"/>
        </w:rPr>
        <w:t>r,</w:t>
      </w:r>
      <w:r w:rsidR="00020E89" w:rsidRPr="005C37D5">
        <w:rPr>
          <w:rFonts w:ascii="Times New Roman" w:hAnsi="Times New Roman" w:cs="Times New Roman"/>
          <w:color w:val="000000" w:themeColor="text1"/>
          <w:sz w:val="24"/>
          <w:szCs w:val="24"/>
          <w:lang w:val="it-IT"/>
        </w:rPr>
        <w:t xml:space="preserve"> gjat</w:t>
      </w:r>
      <w:r w:rsidR="00631114"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 xml:space="preserve"> vitit 2024, ILD ka shqyrtuar edhe nj</w:t>
      </w:r>
      <w:r w:rsidR="00631114"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 xml:space="preserve"> num</w:t>
      </w:r>
      <w:r w:rsidR="00631114"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r t</w:t>
      </w:r>
      <w:r w:rsidR="00631114"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 xml:space="preserve"> konsideru</w:t>
      </w:r>
      <w:r w:rsidR="00B979D4">
        <w:rPr>
          <w:rFonts w:ascii="Times New Roman" w:hAnsi="Times New Roman" w:cs="Times New Roman"/>
          <w:color w:val="000000" w:themeColor="text1"/>
          <w:sz w:val="24"/>
          <w:szCs w:val="24"/>
          <w:lang w:val="it-IT"/>
        </w:rPr>
        <w:t>eshem</w:t>
      </w:r>
      <w:r w:rsidR="00020E89" w:rsidRPr="005C37D5">
        <w:rPr>
          <w:rFonts w:ascii="Times New Roman" w:hAnsi="Times New Roman" w:cs="Times New Roman"/>
          <w:color w:val="000000" w:themeColor="text1"/>
          <w:sz w:val="24"/>
          <w:szCs w:val="24"/>
          <w:lang w:val="it-IT"/>
        </w:rPr>
        <w:t xml:space="preserve"> k</w:t>
      </w:r>
      <w:r w:rsidR="00631114"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rkesash nga KLP e KLGJ, p</w:t>
      </w:r>
      <w:r w:rsidR="00631114"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r vler</w:t>
      </w:r>
      <w:r w:rsidR="00631114"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simin e magjistrat</w:t>
      </w:r>
      <w:r w:rsidR="00631114"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ve p</w:t>
      </w:r>
      <w:r w:rsidR="00631114"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r periudha t</w:t>
      </w:r>
      <w:r w:rsidR="00631114"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 xml:space="preserve"> ndryshme vler</w:t>
      </w:r>
      <w:r w:rsidR="00631114"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simi. P</w:t>
      </w:r>
      <w:r w:rsidR="00631114"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r 118 k</w:t>
      </w:r>
      <w:r w:rsidR="00631114"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 xml:space="preserve">rkesa </w:t>
      </w:r>
      <w:r w:rsidR="005F2340" w:rsidRPr="005C37D5">
        <w:rPr>
          <w:rFonts w:ascii="Times New Roman" w:hAnsi="Times New Roman" w:cs="Times New Roman"/>
          <w:color w:val="000000" w:themeColor="text1"/>
          <w:sz w:val="24"/>
          <w:szCs w:val="24"/>
          <w:lang w:val="it-IT"/>
        </w:rPr>
        <w:t>t</w:t>
      </w:r>
      <w:r w:rsidR="00281BC8" w:rsidRPr="005C37D5">
        <w:rPr>
          <w:rFonts w:ascii="Times New Roman" w:hAnsi="Times New Roman" w:cs="Times New Roman"/>
          <w:color w:val="000000" w:themeColor="text1"/>
          <w:sz w:val="24"/>
          <w:szCs w:val="24"/>
          <w:lang w:val="it-IT"/>
        </w:rPr>
        <w:t>ë</w:t>
      </w:r>
      <w:r w:rsidR="005F2340" w:rsidRPr="005C37D5">
        <w:rPr>
          <w:rFonts w:ascii="Times New Roman" w:hAnsi="Times New Roman" w:cs="Times New Roman"/>
          <w:color w:val="000000" w:themeColor="text1"/>
          <w:sz w:val="24"/>
          <w:szCs w:val="24"/>
          <w:lang w:val="it-IT"/>
        </w:rPr>
        <w:t xml:space="preserve"> sjella </w:t>
      </w:r>
      <w:r w:rsidR="00020E89" w:rsidRPr="005C37D5">
        <w:rPr>
          <w:rFonts w:ascii="Times New Roman" w:hAnsi="Times New Roman" w:cs="Times New Roman"/>
          <w:color w:val="000000" w:themeColor="text1"/>
          <w:sz w:val="24"/>
          <w:szCs w:val="24"/>
          <w:lang w:val="it-IT"/>
        </w:rPr>
        <w:t>nga K</w:t>
      </w:r>
      <w:r w:rsidR="00631114"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 xml:space="preserve">shillat, </w:t>
      </w:r>
      <w:r w:rsidR="005F2340" w:rsidRPr="005C37D5">
        <w:rPr>
          <w:rFonts w:ascii="Times New Roman" w:hAnsi="Times New Roman" w:cs="Times New Roman"/>
          <w:color w:val="000000" w:themeColor="text1"/>
          <w:sz w:val="24"/>
          <w:szCs w:val="24"/>
          <w:lang w:val="it-IT"/>
        </w:rPr>
        <w:t>Inspektori i Lart</w:t>
      </w:r>
      <w:r w:rsidR="00281BC8" w:rsidRPr="005C37D5">
        <w:rPr>
          <w:rFonts w:ascii="Times New Roman" w:hAnsi="Times New Roman" w:cs="Times New Roman"/>
          <w:color w:val="000000" w:themeColor="text1"/>
          <w:sz w:val="24"/>
          <w:szCs w:val="24"/>
          <w:lang w:val="it-IT"/>
        </w:rPr>
        <w:t>ë</w:t>
      </w:r>
      <w:r w:rsidR="005F2340" w:rsidRPr="005C37D5">
        <w:rPr>
          <w:rFonts w:ascii="Times New Roman" w:hAnsi="Times New Roman" w:cs="Times New Roman"/>
          <w:color w:val="000000" w:themeColor="text1"/>
          <w:sz w:val="24"/>
          <w:szCs w:val="24"/>
          <w:lang w:val="it-IT"/>
        </w:rPr>
        <w:t xml:space="preserve"> i Drejt</w:t>
      </w:r>
      <w:r w:rsidR="00281BC8" w:rsidRPr="005C37D5">
        <w:rPr>
          <w:rFonts w:ascii="Times New Roman" w:hAnsi="Times New Roman" w:cs="Times New Roman"/>
          <w:color w:val="000000" w:themeColor="text1"/>
          <w:sz w:val="24"/>
          <w:szCs w:val="24"/>
          <w:lang w:val="it-IT"/>
        </w:rPr>
        <w:t>ë</w:t>
      </w:r>
      <w:r w:rsidR="005F2340" w:rsidRPr="005C37D5">
        <w:rPr>
          <w:rFonts w:ascii="Times New Roman" w:hAnsi="Times New Roman" w:cs="Times New Roman"/>
          <w:color w:val="000000" w:themeColor="text1"/>
          <w:sz w:val="24"/>
          <w:szCs w:val="24"/>
          <w:lang w:val="it-IT"/>
        </w:rPr>
        <w:t>sis</w:t>
      </w:r>
      <w:r w:rsidR="00281BC8"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 xml:space="preserve"> ka shqyrtuar </w:t>
      </w:r>
      <w:r w:rsidR="00020E89" w:rsidRPr="005C37D5">
        <w:rPr>
          <w:rFonts w:ascii="Times New Roman" w:hAnsi="Times New Roman" w:cs="Times New Roman"/>
          <w:b/>
          <w:bCs/>
          <w:color w:val="000000" w:themeColor="text1"/>
          <w:sz w:val="24"/>
          <w:szCs w:val="24"/>
          <w:lang w:val="it-IT"/>
        </w:rPr>
        <w:t xml:space="preserve">674 ankesa </w:t>
      </w:r>
      <w:r w:rsidR="00020E89" w:rsidRPr="005C37D5">
        <w:rPr>
          <w:rFonts w:ascii="Times New Roman" w:hAnsi="Times New Roman" w:cs="Times New Roman"/>
          <w:color w:val="000000" w:themeColor="text1"/>
          <w:sz w:val="24"/>
          <w:szCs w:val="24"/>
          <w:lang w:val="it-IT"/>
        </w:rPr>
        <w:t>dhe janë në faza të ndryshme trajtimi 11 ankesa. Konkretisht, 578 ankesa jan</w:t>
      </w:r>
      <w:r w:rsidR="00631114"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 xml:space="preserve"> shqyrtuar, bazuar n</w:t>
      </w:r>
      <w:r w:rsidR="00631114"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 xml:space="preserve"> 64 k</w:t>
      </w:r>
      <w:r w:rsidR="00631114"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rkesat q</w:t>
      </w:r>
      <w:r w:rsidR="00631114"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 xml:space="preserve"> ka sjell</w:t>
      </w:r>
      <w:r w:rsidR="00631114"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 xml:space="preserve"> KLGJ dhe 9 ankesa jan</w:t>
      </w:r>
      <w:r w:rsidR="00631114"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 xml:space="preserve"> n</w:t>
      </w:r>
      <w:r w:rsidR="00631114"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 xml:space="preserve"> faza t</w:t>
      </w:r>
      <w:r w:rsidR="00631114" w:rsidRPr="005C37D5">
        <w:rPr>
          <w:rFonts w:ascii="Times New Roman" w:hAnsi="Times New Roman" w:cs="Times New Roman"/>
          <w:color w:val="000000" w:themeColor="text1"/>
          <w:sz w:val="24"/>
          <w:szCs w:val="24"/>
          <w:lang w:val="it-IT"/>
        </w:rPr>
        <w:t>ë</w:t>
      </w:r>
      <w:r w:rsidR="00020E89" w:rsidRPr="005C37D5">
        <w:rPr>
          <w:rFonts w:ascii="Times New Roman" w:hAnsi="Times New Roman" w:cs="Times New Roman"/>
          <w:color w:val="000000" w:themeColor="text1"/>
          <w:sz w:val="24"/>
          <w:szCs w:val="24"/>
          <w:lang w:val="it-IT"/>
        </w:rPr>
        <w:t xml:space="preserve"> ndryshme trajtimi. Nd</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rsa 9</w:t>
      </w:r>
      <w:r w:rsidR="005F2340" w:rsidRPr="005C37D5">
        <w:rPr>
          <w:rFonts w:ascii="Times New Roman" w:hAnsi="Times New Roman" w:cs="Times New Roman"/>
          <w:color w:val="000000" w:themeColor="text1"/>
          <w:sz w:val="24"/>
          <w:szCs w:val="24"/>
          <w:lang w:val="it-IT"/>
        </w:rPr>
        <w:t>6</w:t>
      </w:r>
      <w:r w:rsidR="00141FBB" w:rsidRPr="005C37D5">
        <w:rPr>
          <w:rFonts w:ascii="Times New Roman" w:hAnsi="Times New Roman" w:cs="Times New Roman"/>
          <w:color w:val="000000" w:themeColor="text1"/>
          <w:sz w:val="24"/>
          <w:szCs w:val="24"/>
          <w:lang w:val="it-IT"/>
        </w:rPr>
        <w:t xml:space="preserve"> ankesa jan</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 xml:space="preserve"> shqyrtuar p</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r KLP, bazuar n</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 xml:space="preserve"> 54 k</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rkesat q</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 xml:space="preserve"> i jan</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 xml:space="preserve"> drejtuar ILD-s</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 xml:space="preserve"> dhe 2 ankesa jan</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 xml:space="preserve"> n</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 xml:space="preserve"> faz</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 xml:space="preserve"> shqyrtimi fillestar. </w:t>
      </w:r>
      <w:r w:rsidR="005F2340" w:rsidRPr="005C37D5">
        <w:rPr>
          <w:rFonts w:ascii="Times New Roman" w:hAnsi="Times New Roman" w:cs="Times New Roman"/>
          <w:color w:val="000000" w:themeColor="text1"/>
          <w:sz w:val="24"/>
          <w:szCs w:val="24"/>
          <w:lang w:val="it-IT"/>
        </w:rPr>
        <w:t xml:space="preserve">Edhe </w:t>
      </w:r>
      <w:r w:rsidR="00E824B0" w:rsidRPr="005C37D5">
        <w:rPr>
          <w:rFonts w:ascii="Times New Roman" w:hAnsi="Times New Roman" w:cs="Times New Roman"/>
          <w:color w:val="000000" w:themeColor="text1"/>
          <w:sz w:val="24"/>
          <w:szCs w:val="24"/>
          <w:lang w:val="it-IT"/>
        </w:rPr>
        <w:t>gjat</w:t>
      </w:r>
      <w:r w:rsidR="00071A5E" w:rsidRPr="005C37D5">
        <w:rPr>
          <w:rFonts w:ascii="Times New Roman" w:hAnsi="Times New Roman" w:cs="Times New Roman"/>
          <w:color w:val="000000" w:themeColor="text1"/>
          <w:sz w:val="24"/>
          <w:szCs w:val="24"/>
          <w:lang w:val="it-IT"/>
        </w:rPr>
        <w:t>ë</w:t>
      </w:r>
      <w:r w:rsidR="005F2340" w:rsidRPr="005C37D5">
        <w:rPr>
          <w:rFonts w:ascii="Times New Roman" w:hAnsi="Times New Roman" w:cs="Times New Roman"/>
          <w:color w:val="000000" w:themeColor="text1"/>
          <w:sz w:val="24"/>
          <w:szCs w:val="24"/>
          <w:lang w:val="it-IT"/>
        </w:rPr>
        <w:t xml:space="preserve"> viti</w:t>
      </w:r>
      <w:r w:rsidR="00E824B0" w:rsidRPr="005C37D5">
        <w:rPr>
          <w:rFonts w:ascii="Times New Roman" w:hAnsi="Times New Roman" w:cs="Times New Roman"/>
          <w:color w:val="000000" w:themeColor="text1"/>
          <w:sz w:val="24"/>
          <w:szCs w:val="24"/>
          <w:lang w:val="it-IT"/>
        </w:rPr>
        <w:t>t</w:t>
      </w:r>
      <w:r w:rsidR="005F2340" w:rsidRPr="005C37D5">
        <w:rPr>
          <w:rFonts w:ascii="Times New Roman" w:hAnsi="Times New Roman" w:cs="Times New Roman"/>
          <w:color w:val="000000" w:themeColor="text1"/>
          <w:sz w:val="24"/>
          <w:szCs w:val="24"/>
          <w:lang w:val="it-IT"/>
        </w:rPr>
        <w:t xml:space="preserve"> </w:t>
      </w:r>
      <w:r w:rsidR="00E824B0" w:rsidRPr="005C37D5">
        <w:rPr>
          <w:rFonts w:ascii="Times New Roman" w:hAnsi="Times New Roman" w:cs="Times New Roman"/>
          <w:color w:val="000000" w:themeColor="text1"/>
          <w:sz w:val="24"/>
          <w:szCs w:val="24"/>
          <w:lang w:val="it-IT"/>
        </w:rPr>
        <w:t>korrent,</w:t>
      </w:r>
      <w:r w:rsidR="005F2340" w:rsidRPr="005C37D5">
        <w:rPr>
          <w:rFonts w:ascii="Times New Roman" w:hAnsi="Times New Roman" w:cs="Times New Roman"/>
          <w:color w:val="000000" w:themeColor="text1"/>
          <w:sz w:val="24"/>
          <w:szCs w:val="24"/>
          <w:lang w:val="it-IT"/>
        </w:rPr>
        <w:t xml:space="preserve"> </w:t>
      </w:r>
      <w:r w:rsidR="00141FBB" w:rsidRPr="005C37D5">
        <w:rPr>
          <w:rFonts w:ascii="Times New Roman" w:hAnsi="Times New Roman" w:cs="Times New Roman"/>
          <w:color w:val="000000" w:themeColor="text1"/>
          <w:sz w:val="24"/>
          <w:szCs w:val="24"/>
          <w:lang w:val="it-IT"/>
        </w:rPr>
        <w:t>dy K</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shillat kan</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 xml:space="preserve"> p</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rcjell</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 xml:space="preserve"> k</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rkesa p</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r ILD n</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 xml:space="preserve"> kuad</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 xml:space="preserve">r </w:t>
      </w:r>
      <w:r w:rsidR="00E824B0" w:rsidRPr="005C37D5">
        <w:rPr>
          <w:rFonts w:ascii="Times New Roman" w:hAnsi="Times New Roman" w:cs="Times New Roman"/>
          <w:color w:val="000000" w:themeColor="text1"/>
          <w:sz w:val="24"/>
          <w:szCs w:val="24"/>
          <w:lang w:val="it-IT"/>
        </w:rPr>
        <w:t>nevoj</w:t>
      </w:r>
      <w:r w:rsidR="00071A5E" w:rsidRPr="005C37D5">
        <w:rPr>
          <w:rFonts w:ascii="Times New Roman" w:hAnsi="Times New Roman" w:cs="Times New Roman"/>
          <w:color w:val="000000" w:themeColor="text1"/>
          <w:sz w:val="24"/>
          <w:szCs w:val="24"/>
          <w:lang w:val="it-IT"/>
        </w:rPr>
        <w:t>ë</w:t>
      </w:r>
      <w:r w:rsidR="00E824B0" w:rsidRPr="005C37D5">
        <w:rPr>
          <w:rFonts w:ascii="Times New Roman" w:hAnsi="Times New Roman" w:cs="Times New Roman"/>
          <w:color w:val="000000" w:themeColor="text1"/>
          <w:sz w:val="24"/>
          <w:szCs w:val="24"/>
          <w:lang w:val="it-IT"/>
        </w:rPr>
        <w:t>s p</w:t>
      </w:r>
      <w:r w:rsidR="00071A5E" w:rsidRPr="005C37D5">
        <w:rPr>
          <w:rFonts w:ascii="Times New Roman" w:hAnsi="Times New Roman" w:cs="Times New Roman"/>
          <w:color w:val="000000" w:themeColor="text1"/>
          <w:sz w:val="24"/>
          <w:szCs w:val="24"/>
          <w:lang w:val="it-IT"/>
        </w:rPr>
        <w:t>ë</w:t>
      </w:r>
      <w:r w:rsidR="00E824B0" w:rsidRPr="005C37D5">
        <w:rPr>
          <w:rFonts w:ascii="Times New Roman" w:hAnsi="Times New Roman" w:cs="Times New Roman"/>
          <w:color w:val="000000" w:themeColor="text1"/>
          <w:sz w:val="24"/>
          <w:szCs w:val="24"/>
          <w:lang w:val="it-IT"/>
        </w:rPr>
        <w:t>r</w:t>
      </w:r>
      <w:r w:rsidR="00141FBB" w:rsidRPr="005C37D5">
        <w:rPr>
          <w:rFonts w:ascii="Times New Roman" w:hAnsi="Times New Roman" w:cs="Times New Roman"/>
          <w:color w:val="000000" w:themeColor="text1"/>
          <w:sz w:val="24"/>
          <w:szCs w:val="24"/>
          <w:lang w:val="it-IT"/>
        </w:rPr>
        <w:t xml:space="preserve"> vler</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simi</w:t>
      </w:r>
      <w:r w:rsidR="00E824B0" w:rsidRPr="005C37D5">
        <w:rPr>
          <w:rFonts w:ascii="Times New Roman" w:hAnsi="Times New Roman" w:cs="Times New Roman"/>
          <w:color w:val="000000" w:themeColor="text1"/>
          <w:sz w:val="24"/>
          <w:szCs w:val="24"/>
          <w:lang w:val="it-IT"/>
        </w:rPr>
        <w:t>n e</w:t>
      </w:r>
      <w:r w:rsidR="00141FBB" w:rsidRPr="005C37D5">
        <w:rPr>
          <w:rFonts w:ascii="Times New Roman" w:hAnsi="Times New Roman" w:cs="Times New Roman"/>
          <w:color w:val="000000" w:themeColor="text1"/>
          <w:sz w:val="24"/>
          <w:szCs w:val="24"/>
          <w:lang w:val="it-IT"/>
        </w:rPr>
        <w:t xml:space="preserve"> magjistrat</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ve</w:t>
      </w:r>
      <w:r w:rsidR="00DD38B8" w:rsidRPr="005C37D5">
        <w:rPr>
          <w:rFonts w:ascii="Times New Roman" w:hAnsi="Times New Roman" w:cs="Times New Roman"/>
          <w:color w:val="000000" w:themeColor="text1"/>
          <w:sz w:val="24"/>
          <w:szCs w:val="24"/>
          <w:lang w:val="it-IT"/>
        </w:rPr>
        <w:t>.</w:t>
      </w:r>
      <w:r w:rsidR="00141FBB" w:rsidRPr="005C37D5">
        <w:rPr>
          <w:rFonts w:ascii="Times New Roman" w:hAnsi="Times New Roman" w:cs="Times New Roman"/>
          <w:color w:val="000000" w:themeColor="text1"/>
          <w:sz w:val="24"/>
          <w:szCs w:val="24"/>
          <w:lang w:val="it-IT"/>
        </w:rPr>
        <w:t xml:space="preserve"> </w:t>
      </w:r>
      <w:r w:rsidR="00DD38B8" w:rsidRPr="005C37D5">
        <w:rPr>
          <w:rFonts w:ascii="Times New Roman" w:hAnsi="Times New Roman" w:cs="Times New Roman"/>
          <w:color w:val="000000" w:themeColor="text1"/>
          <w:sz w:val="24"/>
          <w:szCs w:val="24"/>
          <w:lang w:val="it-IT"/>
        </w:rPr>
        <w:t>71 kërkesa kan</w:t>
      </w:r>
      <w:r w:rsidR="00BE18D4" w:rsidRPr="005C37D5">
        <w:rPr>
          <w:rFonts w:ascii="Times New Roman" w:hAnsi="Times New Roman" w:cs="Times New Roman"/>
          <w:color w:val="000000" w:themeColor="text1"/>
          <w:sz w:val="24"/>
          <w:szCs w:val="24"/>
          <w:lang w:val="it-IT"/>
        </w:rPr>
        <w:t>ë</w:t>
      </w:r>
      <w:r w:rsidR="00DD38B8" w:rsidRPr="005C37D5">
        <w:rPr>
          <w:rFonts w:ascii="Times New Roman" w:hAnsi="Times New Roman" w:cs="Times New Roman"/>
          <w:color w:val="000000" w:themeColor="text1"/>
          <w:sz w:val="24"/>
          <w:szCs w:val="24"/>
          <w:lang w:val="it-IT"/>
        </w:rPr>
        <w:t xml:space="preserve"> ardhura nga Këshillat </w:t>
      </w:r>
      <w:r w:rsidR="00141FBB" w:rsidRPr="005C37D5">
        <w:rPr>
          <w:rFonts w:ascii="Times New Roman" w:hAnsi="Times New Roman" w:cs="Times New Roman"/>
          <w:color w:val="000000" w:themeColor="text1"/>
          <w:sz w:val="24"/>
          <w:szCs w:val="24"/>
          <w:lang w:val="it-IT"/>
        </w:rPr>
        <w:t>deri n</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 xml:space="preserve"> fund t</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 xml:space="preserve"> shtatorit</w:t>
      </w:r>
      <w:r w:rsidR="005F2340" w:rsidRPr="005C37D5">
        <w:rPr>
          <w:rFonts w:ascii="Times New Roman" w:hAnsi="Times New Roman" w:cs="Times New Roman"/>
          <w:color w:val="000000" w:themeColor="text1"/>
          <w:sz w:val="24"/>
          <w:szCs w:val="24"/>
          <w:lang w:val="it-IT"/>
        </w:rPr>
        <w:t>,</w:t>
      </w:r>
      <w:r w:rsidR="00141FBB" w:rsidRPr="005C37D5">
        <w:rPr>
          <w:rFonts w:ascii="Times New Roman" w:hAnsi="Times New Roman" w:cs="Times New Roman"/>
          <w:color w:val="000000" w:themeColor="text1"/>
          <w:sz w:val="24"/>
          <w:szCs w:val="24"/>
          <w:lang w:val="it-IT"/>
        </w:rPr>
        <w:t xml:space="preserve"> </w:t>
      </w:r>
      <w:r w:rsidR="00DD38B8" w:rsidRPr="005C37D5">
        <w:rPr>
          <w:rFonts w:ascii="Times New Roman" w:hAnsi="Times New Roman" w:cs="Times New Roman"/>
          <w:color w:val="000000" w:themeColor="text1"/>
          <w:sz w:val="24"/>
          <w:szCs w:val="24"/>
          <w:lang w:val="it-IT"/>
        </w:rPr>
        <w:t>p</w:t>
      </w:r>
      <w:r w:rsidR="00BE18D4" w:rsidRPr="005C37D5">
        <w:rPr>
          <w:rFonts w:ascii="Times New Roman" w:hAnsi="Times New Roman" w:cs="Times New Roman"/>
          <w:color w:val="000000" w:themeColor="text1"/>
          <w:sz w:val="24"/>
          <w:szCs w:val="24"/>
          <w:lang w:val="it-IT"/>
        </w:rPr>
        <w:t>ë</w:t>
      </w:r>
      <w:r w:rsidR="00DD38B8" w:rsidRPr="005C37D5">
        <w:rPr>
          <w:rFonts w:ascii="Times New Roman" w:hAnsi="Times New Roman" w:cs="Times New Roman"/>
          <w:color w:val="000000" w:themeColor="text1"/>
          <w:sz w:val="24"/>
          <w:szCs w:val="24"/>
          <w:lang w:val="it-IT"/>
        </w:rPr>
        <w:t>r t</w:t>
      </w:r>
      <w:r w:rsidR="00BE18D4" w:rsidRPr="005C37D5">
        <w:rPr>
          <w:rFonts w:ascii="Times New Roman" w:hAnsi="Times New Roman" w:cs="Times New Roman"/>
          <w:color w:val="000000" w:themeColor="text1"/>
          <w:sz w:val="24"/>
          <w:szCs w:val="24"/>
          <w:lang w:val="it-IT"/>
        </w:rPr>
        <w:t>ë</w:t>
      </w:r>
      <w:r w:rsidR="00DD38B8" w:rsidRPr="005C37D5">
        <w:rPr>
          <w:rFonts w:ascii="Times New Roman" w:hAnsi="Times New Roman" w:cs="Times New Roman"/>
          <w:color w:val="000000" w:themeColor="text1"/>
          <w:sz w:val="24"/>
          <w:szCs w:val="24"/>
          <w:lang w:val="it-IT"/>
        </w:rPr>
        <w:t xml:space="preserve"> cilat </w:t>
      </w:r>
      <w:r w:rsidR="00141FBB" w:rsidRPr="005C37D5">
        <w:rPr>
          <w:rFonts w:ascii="Times New Roman" w:hAnsi="Times New Roman" w:cs="Times New Roman"/>
          <w:color w:val="000000" w:themeColor="text1"/>
          <w:sz w:val="24"/>
          <w:szCs w:val="24"/>
          <w:lang w:val="it-IT"/>
        </w:rPr>
        <w:t xml:space="preserve">ILD </w:t>
      </w:r>
      <w:r w:rsidR="00141FBB" w:rsidRPr="005C37D5">
        <w:rPr>
          <w:rFonts w:ascii="Times New Roman" w:hAnsi="Times New Roman" w:cs="Times New Roman"/>
          <w:b/>
          <w:bCs/>
          <w:color w:val="000000" w:themeColor="text1"/>
          <w:sz w:val="24"/>
          <w:szCs w:val="24"/>
          <w:lang w:val="it-IT"/>
        </w:rPr>
        <w:t>ka shqyrtuar 842 ankesa</w:t>
      </w:r>
      <w:r w:rsidR="00141FBB" w:rsidRPr="005C37D5">
        <w:rPr>
          <w:rFonts w:ascii="Times New Roman" w:hAnsi="Times New Roman" w:cs="Times New Roman"/>
          <w:color w:val="000000" w:themeColor="text1"/>
          <w:sz w:val="24"/>
          <w:szCs w:val="24"/>
          <w:lang w:val="it-IT"/>
        </w:rPr>
        <w:t xml:space="preserve"> dhe 5 ankesa jan</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 xml:space="preserve"> n</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 xml:space="preserve"> faz</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 xml:space="preserve"> verifikimi. Pra vet</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 xml:space="preserve">m </w:t>
      </w:r>
      <w:r w:rsidR="00E824B0" w:rsidRPr="005C37D5">
        <w:rPr>
          <w:rFonts w:ascii="Times New Roman" w:hAnsi="Times New Roman" w:cs="Times New Roman"/>
          <w:color w:val="000000" w:themeColor="text1"/>
          <w:sz w:val="24"/>
          <w:szCs w:val="24"/>
          <w:lang w:val="it-IT"/>
        </w:rPr>
        <w:t>p</w:t>
      </w:r>
      <w:r w:rsidR="00071A5E" w:rsidRPr="005C37D5">
        <w:rPr>
          <w:rFonts w:ascii="Times New Roman" w:hAnsi="Times New Roman" w:cs="Times New Roman"/>
          <w:color w:val="000000" w:themeColor="text1"/>
          <w:sz w:val="24"/>
          <w:szCs w:val="24"/>
          <w:lang w:val="it-IT"/>
        </w:rPr>
        <w:t>ë</w:t>
      </w:r>
      <w:r w:rsidR="00E824B0" w:rsidRPr="005C37D5">
        <w:rPr>
          <w:rFonts w:ascii="Times New Roman" w:hAnsi="Times New Roman" w:cs="Times New Roman"/>
          <w:color w:val="000000" w:themeColor="text1"/>
          <w:sz w:val="24"/>
          <w:szCs w:val="24"/>
          <w:lang w:val="it-IT"/>
        </w:rPr>
        <w:t>r</w:t>
      </w:r>
      <w:r w:rsidR="00141FBB" w:rsidRPr="005C37D5">
        <w:rPr>
          <w:rFonts w:ascii="Times New Roman" w:hAnsi="Times New Roman" w:cs="Times New Roman"/>
          <w:color w:val="000000" w:themeColor="text1"/>
          <w:sz w:val="24"/>
          <w:szCs w:val="24"/>
          <w:lang w:val="it-IT"/>
        </w:rPr>
        <w:t xml:space="preserve"> </w:t>
      </w:r>
      <w:r w:rsidR="005F2340" w:rsidRPr="005C37D5">
        <w:rPr>
          <w:rFonts w:ascii="Times New Roman" w:hAnsi="Times New Roman" w:cs="Times New Roman"/>
          <w:color w:val="000000" w:themeColor="text1"/>
          <w:sz w:val="24"/>
          <w:szCs w:val="24"/>
          <w:lang w:val="it-IT"/>
        </w:rPr>
        <w:t xml:space="preserve">vitin </w:t>
      </w:r>
      <w:r w:rsidR="00141FBB" w:rsidRPr="005C37D5">
        <w:rPr>
          <w:rFonts w:ascii="Times New Roman" w:hAnsi="Times New Roman" w:cs="Times New Roman"/>
          <w:color w:val="000000" w:themeColor="text1"/>
          <w:sz w:val="24"/>
          <w:szCs w:val="24"/>
          <w:lang w:val="it-IT"/>
        </w:rPr>
        <w:t>2024 deri n</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 xml:space="preserve"> shtator 2025 jan</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 xml:space="preserve"> </w:t>
      </w:r>
      <w:r w:rsidR="00A2380C" w:rsidRPr="005C37D5">
        <w:rPr>
          <w:rFonts w:ascii="Times New Roman" w:hAnsi="Times New Roman" w:cs="Times New Roman"/>
          <w:b/>
          <w:bCs/>
          <w:color w:val="000000" w:themeColor="text1"/>
          <w:sz w:val="24"/>
          <w:szCs w:val="24"/>
          <w:lang w:val="it-IT"/>
        </w:rPr>
        <w:t>1534 ankesa</w:t>
      </w:r>
      <w:r w:rsidR="00A2380C" w:rsidRPr="005C37D5">
        <w:rPr>
          <w:rFonts w:ascii="Times New Roman" w:hAnsi="Times New Roman" w:cs="Times New Roman"/>
          <w:color w:val="000000" w:themeColor="text1"/>
          <w:sz w:val="24"/>
          <w:szCs w:val="24"/>
          <w:lang w:val="it-IT"/>
        </w:rPr>
        <w:t xml:space="preserve"> p</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r trajt</w:t>
      </w:r>
      <w:r w:rsidR="005F2340" w:rsidRPr="005C37D5">
        <w:rPr>
          <w:rFonts w:ascii="Times New Roman" w:hAnsi="Times New Roman" w:cs="Times New Roman"/>
          <w:color w:val="000000" w:themeColor="text1"/>
          <w:sz w:val="24"/>
          <w:szCs w:val="24"/>
          <w:lang w:val="it-IT"/>
        </w:rPr>
        <w:t>im</w:t>
      </w:r>
      <w:r w:rsidR="00A2380C" w:rsidRPr="005C37D5">
        <w:rPr>
          <w:rFonts w:ascii="Times New Roman" w:hAnsi="Times New Roman" w:cs="Times New Roman"/>
          <w:color w:val="000000" w:themeColor="text1"/>
          <w:sz w:val="24"/>
          <w:szCs w:val="24"/>
          <w:lang w:val="it-IT"/>
        </w:rPr>
        <w:t xml:space="preserve"> </w:t>
      </w:r>
      <w:r w:rsidR="00DD38B8" w:rsidRPr="005C37D5">
        <w:rPr>
          <w:rFonts w:ascii="Times New Roman" w:hAnsi="Times New Roman" w:cs="Times New Roman"/>
          <w:color w:val="000000" w:themeColor="text1"/>
          <w:sz w:val="24"/>
          <w:szCs w:val="24"/>
          <w:lang w:val="it-IT"/>
        </w:rPr>
        <w:t xml:space="preserve">nga ILD </w:t>
      </w:r>
      <w:r w:rsidR="00A2380C" w:rsidRPr="005C37D5">
        <w:rPr>
          <w:rFonts w:ascii="Times New Roman" w:hAnsi="Times New Roman" w:cs="Times New Roman"/>
          <w:color w:val="000000" w:themeColor="text1"/>
          <w:sz w:val="24"/>
          <w:szCs w:val="24"/>
          <w:lang w:val="it-IT"/>
        </w:rPr>
        <w:t>me k</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rkes</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 xml:space="preserve"> t</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 xml:space="preserve"> K</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 xml:space="preserve">shillave. </w:t>
      </w:r>
      <w:r w:rsidR="00E824B0" w:rsidRPr="005C37D5">
        <w:rPr>
          <w:rFonts w:ascii="Times New Roman" w:hAnsi="Times New Roman" w:cs="Times New Roman"/>
          <w:color w:val="000000" w:themeColor="text1"/>
          <w:sz w:val="24"/>
          <w:szCs w:val="24"/>
          <w:lang w:val="it-IT"/>
        </w:rPr>
        <w:t>Inspektori i Lart</w:t>
      </w:r>
      <w:r w:rsidR="00071A5E" w:rsidRPr="005C37D5">
        <w:rPr>
          <w:rFonts w:ascii="Times New Roman" w:hAnsi="Times New Roman" w:cs="Times New Roman"/>
          <w:color w:val="000000" w:themeColor="text1"/>
          <w:sz w:val="24"/>
          <w:szCs w:val="24"/>
          <w:lang w:val="it-IT"/>
        </w:rPr>
        <w:t>ë</w:t>
      </w:r>
      <w:r w:rsidR="00E824B0" w:rsidRPr="005C37D5">
        <w:rPr>
          <w:rFonts w:ascii="Times New Roman" w:hAnsi="Times New Roman" w:cs="Times New Roman"/>
          <w:color w:val="000000" w:themeColor="text1"/>
          <w:sz w:val="24"/>
          <w:szCs w:val="24"/>
          <w:lang w:val="it-IT"/>
        </w:rPr>
        <w:t xml:space="preserve"> i Drejt</w:t>
      </w:r>
      <w:r w:rsidR="00071A5E" w:rsidRPr="005C37D5">
        <w:rPr>
          <w:rFonts w:ascii="Times New Roman" w:hAnsi="Times New Roman" w:cs="Times New Roman"/>
          <w:color w:val="000000" w:themeColor="text1"/>
          <w:sz w:val="24"/>
          <w:szCs w:val="24"/>
          <w:lang w:val="it-IT"/>
        </w:rPr>
        <w:t>ë</w:t>
      </w:r>
      <w:r w:rsidR="00E824B0" w:rsidRPr="005C37D5">
        <w:rPr>
          <w:rFonts w:ascii="Times New Roman" w:hAnsi="Times New Roman" w:cs="Times New Roman"/>
          <w:color w:val="000000" w:themeColor="text1"/>
          <w:sz w:val="24"/>
          <w:szCs w:val="24"/>
          <w:lang w:val="it-IT"/>
        </w:rPr>
        <w:t>is</w:t>
      </w:r>
      <w:r w:rsidR="00071A5E" w:rsidRPr="005C37D5">
        <w:rPr>
          <w:rFonts w:ascii="Times New Roman" w:hAnsi="Times New Roman" w:cs="Times New Roman"/>
          <w:color w:val="000000" w:themeColor="text1"/>
          <w:sz w:val="24"/>
          <w:szCs w:val="24"/>
          <w:lang w:val="it-IT"/>
        </w:rPr>
        <w:t>ë</w:t>
      </w:r>
      <w:r w:rsidR="00E824B0" w:rsidRPr="005C37D5">
        <w:rPr>
          <w:rFonts w:ascii="Times New Roman" w:hAnsi="Times New Roman" w:cs="Times New Roman"/>
          <w:color w:val="000000" w:themeColor="text1"/>
          <w:sz w:val="24"/>
          <w:szCs w:val="24"/>
          <w:lang w:val="it-IT"/>
        </w:rPr>
        <w:t xml:space="preserve"> ka</w:t>
      </w:r>
      <w:r w:rsidR="00A2380C" w:rsidRPr="005C37D5">
        <w:rPr>
          <w:rFonts w:ascii="Times New Roman" w:hAnsi="Times New Roman" w:cs="Times New Roman"/>
          <w:color w:val="000000" w:themeColor="text1"/>
          <w:sz w:val="24"/>
          <w:szCs w:val="24"/>
          <w:lang w:val="it-IT"/>
        </w:rPr>
        <w:t xml:space="preserve"> trajtuar </w:t>
      </w:r>
      <w:r w:rsidR="00141FBB" w:rsidRPr="005C37D5">
        <w:rPr>
          <w:rFonts w:ascii="Times New Roman" w:hAnsi="Times New Roman" w:cs="Times New Roman"/>
          <w:b/>
          <w:bCs/>
          <w:color w:val="000000" w:themeColor="text1"/>
          <w:sz w:val="24"/>
          <w:szCs w:val="24"/>
          <w:lang w:val="it-IT"/>
        </w:rPr>
        <w:t>1516</w:t>
      </w:r>
      <w:r w:rsidR="005F2340" w:rsidRPr="005C37D5">
        <w:rPr>
          <w:rFonts w:ascii="Times New Roman" w:hAnsi="Times New Roman" w:cs="Times New Roman"/>
          <w:b/>
          <w:bCs/>
          <w:color w:val="000000" w:themeColor="text1"/>
          <w:sz w:val="24"/>
          <w:szCs w:val="24"/>
          <w:lang w:val="it-IT"/>
        </w:rPr>
        <w:t xml:space="preserve"> ankesa</w:t>
      </w:r>
      <w:r w:rsidR="005F2340" w:rsidRPr="005C37D5">
        <w:rPr>
          <w:rFonts w:ascii="Times New Roman" w:hAnsi="Times New Roman" w:cs="Times New Roman"/>
          <w:color w:val="000000" w:themeColor="text1"/>
          <w:sz w:val="24"/>
          <w:szCs w:val="24"/>
          <w:lang w:val="it-IT"/>
        </w:rPr>
        <w:t>,</w:t>
      </w:r>
      <w:r w:rsidR="00141FBB" w:rsidRPr="005C37D5">
        <w:rPr>
          <w:rFonts w:ascii="Times New Roman" w:hAnsi="Times New Roman" w:cs="Times New Roman"/>
          <w:color w:val="000000" w:themeColor="text1"/>
          <w:sz w:val="24"/>
          <w:szCs w:val="24"/>
          <w:lang w:val="it-IT"/>
        </w:rPr>
        <w:t xml:space="preserve"> vet</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m 18 ankesa</w:t>
      </w:r>
      <w:r w:rsidR="00A2380C" w:rsidRPr="005C37D5">
        <w:rPr>
          <w:rFonts w:ascii="Times New Roman" w:hAnsi="Times New Roman" w:cs="Times New Roman"/>
          <w:color w:val="000000" w:themeColor="text1"/>
          <w:sz w:val="24"/>
          <w:szCs w:val="24"/>
          <w:lang w:val="it-IT"/>
        </w:rPr>
        <w:t xml:space="preserve"> jan</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 xml:space="preserve"> n</w:t>
      </w:r>
      <w:r w:rsidR="00631114" w:rsidRPr="005C37D5">
        <w:rPr>
          <w:rFonts w:ascii="Times New Roman" w:hAnsi="Times New Roman" w:cs="Times New Roman"/>
          <w:color w:val="000000" w:themeColor="text1"/>
          <w:sz w:val="24"/>
          <w:szCs w:val="24"/>
          <w:lang w:val="it-IT"/>
        </w:rPr>
        <w:t>ë</w:t>
      </w:r>
      <w:r w:rsidR="00141FBB" w:rsidRPr="005C37D5">
        <w:rPr>
          <w:rFonts w:ascii="Times New Roman" w:hAnsi="Times New Roman" w:cs="Times New Roman"/>
          <w:color w:val="000000" w:themeColor="text1"/>
          <w:sz w:val="24"/>
          <w:szCs w:val="24"/>
          <w:lang w:val="it-IT"/>
        </w:rPr>
        <w:t xml:space="preserve"> proces</w:t>
      </w:r>
      <w:r w:rsidR="00A2380C" w:rsidRPr="005C37D5">
        <w:rPr>
          <w:rFonts w:ascii="Times New Roman" w:hAnsi="Times New Roman" w:cs="Times New Roman"/>
          <w:color w:val="000000" w:themeColor="text1"/>
          <w:sz w:val="24"/>
          <w:szCs w:val="24"/>
          <w:lang w:val="it-IT"/>
        </w:rPr>
        <w:t xml:space="preserve">. Pra </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sht</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 xml:space="preserve"> nj</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 xml:space="preserve"> pun</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 xml:space="preserve"> voluminoze dhe trajtimi i tyre b</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het me prioritet p</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r t</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 xml:space="preserve"> mos penguar KLGJ</w:t>
      </w:r>
      <w:r w:rsidR="00E824B0" w:rsidRPr="005C37D5">
        <w:rPr>
          <w:rFonts w:ascii="Times New Roman" w:hAnsi="Times New Roman" w:cs="Times New Roman"/>
          <w:color w:val="000000" w:themeColor="text1"/>
          <w:sz w:val="24"/>
          <w:szCs w:val="24"/>
          <w:lang w:val="it-IT"/>
        </w:rPr>
        <w:t>-n</w:t>
      </w:r>
      <w:r w:rsidR="00071A5E"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 xml:space="preserve"> e KLP</w:t>
      </w:r>
      <w:r w:rsidR="00E824B0" w:rsidRPr="005C37D5">
        <w:rPr>
          <w:rFonts w:ascii="Times New Roman" w:hAnsi="Times New Roman" w:cs="Times New Roman"/>
          <w:color w:val="000000" w:themeColor="text1"/>
          <w:sz w:val="24"/>
          <w:szCs w:val="24"/>
          <w:lang w:val="it-IT"/>
        </w:rPr>
        <w:t>-n</w:t>
      </w:r>
      <w:r w:rsidR="00071A5E"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 xml:space="preserve"> n</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 xml:space="preserve"> proceset e vler</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simit t</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 xml:space="preserve"> gjyqtar</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ve e prokuror</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ve, edhe n</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 xml:space="preserve"> funksion t</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 xml:space="preserve"> ngritjeve n</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 xml:space="preserve"> detyr</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 xml:space="preserve"> e transferimeve, sipas nevojave t</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 xml:space="preserve"> Gjykatave e Prokurorive p</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r t</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 xml:space="preserve"> plot</w:t>
      </w:r>
      <w:r w:rsidR="00631114" w:rsidRPr="005C37D5">
        <w:rPr>
          <w:rFonts w:ascii="Times New Roman" w:hAnsi="Times New Roman" w:cs="Times New Roman"/>
          <w:color w:val="000000" w:themeColor="text1"/>
          <w:sz w:val="24"/>
          <w:szCs w:val="24"/>
          <w:lang w:val="it-IT"/>
        </w:rPr>
        <w:t>ë</w:t>
      </w:r>
      <w:r w:rsidR="00A2380C" w:rsidRPr="005C37D5">
        <w:rPr>
          <w:rFonts w:ascii="Times New Roman" w:hAnsi="Times New Roman" w:cs="Times New Roman"/>
          <w:color w:val="000000" w:themeColor="text1"/>
          <w:sz w:val="24"/>
          <w:szCs w:val="24"/>
          <w:lang w:val="it-IT"/>
        </w:rPr>
        <w:t>suar vakancat e tyre.</w:t>
      </w:r>
    </w:p>
    <w:p w14:paraId="57E1F749" w14:textId="77777777" w:rsidR="00141FBB" w:rsidRPr="005C37D5" w:rsidRDefault="00141FBB" w:rsidP="00B43C96">
      <w:pPr>
        <w:spacing w:line="276" w:lineRule="auto"/>
        <w:jc w:val="both"/>
        <w:rPr>
          <w:rFonts w:ascii="Times New Roman" w:hAnsi="Times New Roman" w:cs="Times New Roman"/>
          <w:color w:val="000000" w:themeColor="text1"/>
          <w:sz w:val="24"/>
          <w:szCs w:val="24"/>
          <w:lang w:val="it-IT"/>
        </w:rPr>
      </w:pPr>
    </w:p>
    <w:p w14:paraId="34FB26A3" w14:textId="15B17726" w:rsidR="00020E89" w:rsidRPr="005C37D5" w:rsidRDefault="00631114" w:rsidP="00B43C96">
      <w:pPr>
        <w:spacing w:line="276" w:lineRule="auto"/>
        <w:jc w:val="both"/>
        <w:rPr>
          <w:rFonts w:ascii="Times New Roman" w:hAnsi="Times New Roman" w:cs="Times New Roman"/>
          <w:color w:val="000000" w:themeColor="text1"/>
          <w:sz w:val="24"/>
          <w:szCs w:val="24"/>
          <w:lang w:val="it-IT"/>
        </w:rPr>
      </w:pPr>
      <w:r w:rsidRPr="005C37D5">
        <w:rPr>
          <w:rFonts w:ascii="Times New Roman" w:hAnsi="Times New Roman" w:cs="Times New Roman"/>
          <w:color w:val="000000" w:themeColor="text1"/>
          <w:sz w:val="24"/>
          <w:szCs w:val="24"/>
          <w:lang w:val="it-IT"/>
        </w:rPr>
        <w:t xml:space="preserve">Krahas trajtimit të </w:t>
      </w:r>
      <w:r w:rsidR="00DD38B8" w:rsidRPr="005C37D5">
        <w:rPr>
          <w:rFonts w:ascii="Times New Roman" w:hAnsi="Times New Roman" w:cs="Times New Roman"/>
          <w:color w:val="000000" w:themeColor="text1"/>
          <w:sz w:val="24"/>
          <w:szCs w:val="24"/>
          <w:lang w:val="it-IT"/>
        </w:rPr>
        <w:t>k</w:t>
      </w:r>
      <w:r w:rsidR="00BE18D4" w:rsidRPr="005C37D5">
        <w:rPr>
          <w:rFonts w:ascii="Times New Roman" w:hAnsi="Times New Roman" w:cs="Times New Roman"/>
          <w:color w:val="000000" w:themeColor="text1"/>
          <w:sz w:val="24"/>
          <w:szCs w:val="24"/>
          <w:lang w:val="it-IT"/>
        </w:rPr>
        <w:t>ë</w:t>
      </w:r>
      <w:r w:rsidR="00DD38B8" w:rsidRPr="005C37D5">
        <w:rPr>
          <w:rFonts w:ascii="Times New Roman" w:hAnsi="Times New Roman" w:cs="Times New Roman"/>
          <w:color w:val="000000" w:themeColor="text1"/>
          <w:sz w:val="24"/>
          <w:szCs w:val="24"/>
          <w:lang w:val="it-IT"/>
        </w:rPr>
        <w:t>tyre dy kategorive t</w:t>
      </w:r>
      <w:r w:rsidR="00BE18D4" w:rsidRPr="005C37D5">
        <w:rPr>
          <w:rFonts w:ascii="Times New Roman" w:hAnsi="Times New Roman" w:cs="Times New Roman"/>
          <w:color w:val="000000" w:themeColor="text1"/>
          <w:sz w:val="24"/>
          <w:szCs w:val="24"/>
          <w:lang w:val="it-IT"/>
        </w:rPr>
        <w:t>ë</w:t>
      </w:r>
      <w:r w:rsidR="00DD38B8" w:rsidRPr="005C37D5">
        <w:rPr>
          <w:rFonts w:ascii="Times New Roman" w:hAnsi="Times New Roman" w:cs="Times New Roman"/>
          <w:color w:val="000000" w:themeColor="text1"/>
          <w:sz w:val="24"/>
          <w:szCs w:val="24"/>
          <w:lang w:val="it-IT"/>
        </w:rPr>
        <w:t xml:space="preserve"> </w:t>
      </w:r>
      <w:r w:rsidRPr="005C37D5">
        <w:rPr>
          <w:rFonts w:ascii="Times New Roman" w:hAnsi="Times New Roman" w:cs="Times New Roman"/>
          <w:color w:val="000000" w:themeColor="text1"/>
          <w:sz w:val="24"/>
          <w:szCs w:val="24"/>
          <w:lang w:val="it-IT"/>
        </w:rPr>
        <w:t xml:space="preserve">ankesave, gjatë vitit 2024 </w:t>
      </w:r>
      <w:r w:rsidRPr="005C37D5">
        <w:rPr>
          <w:rFonts w:ascii="Times New Roman" w:hAnsi="Times New Roman" w:cs="Times New Roman"/>
          <w:b/>
          <w:bCs/>
          <w:color w:val="000000" w:themeColor="text1"/>
          <w:sz w:val="24"/>
          <w:szCs w:val="24"/>
          <w:lang w:val="it-IT"/>
        </w:rPr>
        <w:t>j</w:t>
      </w:r>
      <w:r w:rsidR="008B5162" w:rsidRPr="005C37D5">
        <w:rPr>
          <w:rFonts w:ascii="Times New Roman" w:hAnsi="Times New Roman" w:cs="Times New Roman"/>
          <w:b/>
          <w:bCs/>
          <w:color w:val="000000" w:themeColor="text1"/>
          <w:sz w:val="24"/>
          <w:szCs w:val="24"/>
          <w:lang w:val="it-IT"/>
        </w:rPr>
        <w:t>an</w:t>
      </w:r>
      <w:r w:rsidRPr="005C37D5">
        <w:rPr>
          <w:rFonts w:ascii="Times New Roman" w:hAnsi="Times New Roman" w:cs="Times New Roman"/>
          <w:b/>
          <w:bCs/>
          <w:color w:val="000000" w:themeColor="text1"/>
          <w:sz w:val="24"/>
          <w:szCs w:val="24"/>
          <w:lang w:val="it-IT"/>
        </w:rPr>
        <w:t>ë</w:t>
      </w:r>
      <w:r w:rsidR="008B5162" w:rsidRPr="005C37D5">
        <w:rPr>
          <w:rFonts w:ascii="Times New Roman" w:hAnsi="Times New Roman" w:cs="Times New Roman"/>
          <w:b/>
          <w:bCs/>
          <w:color w:val="000000" w:themeColor="text1"/>
          <w:sz w:val="24"/>
          <w:szCs w:val="24"/>
          <w:lang w:val="it-IT"/>
        </w:rPr>
        <w:t xml:space="preserve"> p</w:t>
      </w:r>
      <w:r w:rsidRPr="005C37D5">
        <w:rPr>
          <w:rFonts w:ascii="Times New Roman" w:hAnsi="Times New Roman" w:cs="Times New Roman"/>
          <w:b/>
          <w:bCs/>
          <w:color w:val="000000" w:themeColor="text1"/>
          <w:sz w:val="24"/>
          <w:szCs w:val="24"/>
          <w:lang w:val="it-IT"/>
        </w:rPr>
        <w:t>ë</w:t>
      </w:r>
      <w:r w:rsidR="008B5162" w:rsidRPr="005C37D5">
        <w:rPr>
          <w:rFonts w:ascii="Times New Roman" w:hAnsi="Times New Roman" w:cs="Times New Roman"/>
          <w:b/>
          <w:bCs/>
          <w:color w:val="000000" w:themeColor="text1"/>
          <w:sz w:val="24"/>
          <w:szCs w:val="24"/>
          <w:lang w:val="it-IT"/>
        </w:rPr>
        <w:t>rfunduar 6 inspektime tematike</w:t>
      </w:r>
      <w:r w:rsidRPr="005C37D5">
        <w:rPr>
          <w:rFonts w:ascii="Times New Roman" w:hAnsi="Times New Roman" w:cs="Times New Roman"/>
          <w:color w:val="000000" w:themeColor="text1"/>
          <w:sz w:val="24"/>
          <w:szCs w:val="24"/>
          <w:lang w:val="it-IT"/>
        </w:rPr>
        <w:t>, ndërsa</w:t>
      </w:r>
      <w:r w:rsidR="008B5162" w:rsidRPr="005C37D5">
        <w:rPr>
          <w:rFonts w:ascii="Times New Roman" w:hAnsi="Times New Roman" w:cs="Times New Roman"/>
          <w:color w:val="000000" w:themeColor="text1"/>
          <w:sz w:val="24"/>
          <w:szCs w:val="24"/>
          <w:lang w:val="it-IT"/>
        </w:rPr>
        <w:t xml:space="preserve"> n</w:t>
      </w:r>
      <w:r w:rsidRPr="005C37D5">
        <w:rPr>
          <w:rFonts w:ascii="Times New Roman" w:hAnsi="Times New Roman" w:cs="Times New Roman"/>
          <w:color w:val="000000" w:themeColor="text1"/>
          <w:sz w:val="24"/>
          <w:szCs w:val="24"/>
          <w:lang w:val="it-IT"/>
        </w:rPr>
        <w:t>ë</w:t>
      </w:r>
      <w:r w:rsidR="008B5162" w:rsidRPr="005C37D5">
        <w:rPr>
          <w:rFonts w:ascii="Times New Roman" w:hAnsi="Times New Roman" w:cs="Times New Roman"/>
          <w:color w:val="000000" w:themeColor="text1"/>
          <w:sz w:val="24"/>
          <w:szCs w:val="24"/>
          <w:lang w:val="it-IT"/>
        </w:rPr>
        <w:t xml:space="preserve"> nisje t</w:t>
      </w:r>
      <w:r w:rsidRPr="005C37D5">
        <w:rPr>
          <w:rFonts w:ascii="Times New Roman" w:hAnsi="Times New Roman" w:cs="Times New Roman"/>
          <w:color w:val="000000" w:themeColor="text1"/>
          <w:sz w:val="24"/>
          <w:szCs w:val="24"/>
          <w:lang w:val="it-IT"/>
        </w:rPr>
        <w:t>ë</w:t>
      </w:r>
      <w:r w:rsidR="008B5162" w:rsidRPr="005C37D5">
        <w:rPr>
          <w:rFonts w:ascii="Times New Roman" w:hAnsi="Times New Roman" w:cs="Times New Roman"/>
          <w:color w:val="000000" w:themeColor="text1"/>
          <w:sz w:val="24"/>
          <w:szCs w:val="24"/>
          <w:lang w:val="it-IT"/>
        </w:rPr>
        <w:t xml:space="preserve"> vitit kalendarik </w:t>
      </w:r>
      <w:r w:rsidR="00E824B0" w:rsidRPr="005C37D5">
        <w:rPr>
          <w:rFonts w:ascii="Times New Roman" w:hAnsi="Times New Roman" w:cs="Times New Roman"/>
          <w:color w:val="000000" w:themeColor="text1"/>
          <w:sz w:val="24"/>
          <w:szCs w:val="24"/>
          <w:lang w:val="it-IT"/>
        </w:rPr>
        <w:t>si zakonisht</w:t>
      </w:r>
      <w:r w:rsidR="007643B1" w:rsidRPr="005C37D5">
        <w:rPr>
          <w:rFonts w:ascii="Times New Roman" w:hAnsi="Times New Roman" w:cs="Times New Roman"/>
          <w:color w:val="000000" w:themeColor="text1"/>
          <w:sz w:val="24"/>
          <w:szCs w:val="24"/>
          <w:lang w:val="it-IT"/>
        </w:rPr>
        <w:t>,</w:t>
      </w:r>
      <w:r w:rsidR="008B5162" w:rsidRPr="005C37D5">
        <w:rPr>
          <w:rFonts w:ascii="Times New Roman" w:hAnsi="Times New Roman" w:cs="Times New Roman"/>
          <w:color w:val="000000" w:themeColor="text1"/>
          <w:sz w:val="24"/>
          <w:szCs w:val="24"/>
          <w:lang w:val="it-IT"/>
        </w:rPr>
        <w:t xml:space="preserve"> </w:t>
      </w:r>
      <w:r w:rsidR="007643B1" w:rsidRPr="005C37D5">
        <w:rPr>
          <w:rFonts w:ascii="Times New Roman" w:hAnsi="Times New Roman" w:cs="Times New Roman"/>
          <w:color w:val="000000" w:themeColor="text1"/>
          <w:sz w:val="24"/>
          <w:szCs w:val="24"/>
          <w:lang w:val="it-IT"/>
        </w:rPr>
        <w:t>Mbledhja e P</w:t>
      </w:r>
      <w:r w:rsidRPr="005C37D5">
        <w:rPr>
          <w:rFonts w:ascii="Times New Roman" w:hAnsi="Times New Roman" w:cs="Times New Roman"/>
          <w:color w:val="000000" w:themeColor="text1"/>
          <w:sz w:val="24"/>
          <w:szCs w:val="24"/>
          <w:lang w:val="it-IT"/>
        </w:rPr>
        <w:t>ë</w:t>
      </w:r>
      <w:r w:rsidR="007643B1" w:rsidRPr="005C37D5">
        <w:rPr>
          <w:rFonts w:ascii="Times New Roman" w:hAnsi="Times New Roman" w:cs="Times New Roman"/>
          <w:color w:val="000000" w:themeColor="text1"/>
          <w:sz w:val="24"/>
          <w:szCs w:val="24"/>
          <w:lang w:val="it-IT"/>
        </w:rPr>
        <w:t xml:space="preserve">rgjithshme e </w:t>
      </w:r>
      <w:r w:rsidR="00DD38B8" w:rsidRPr="005C37D5">
        <w:rPr>
          <w:rFonts w:ascii="Times New Roman" w:hAnsi="Times New Roman" w:cs="Times New Roman"/>
          <w:color w:val="000000" w:themeColor="text1"/>
          <w:sz w:val="24"/>
          <w:szCs w:val="24"/>
          <w:lang w:val="it-IT"/>
        </w:rPr>
        <w:t>I</w:t>
      </w:r>
      <w:r w:rsidR="007643B1" w:rsidRPr="005C37D5">
        <w:rPr>
          <w:rFonts w:ascii="Times New Roman" w:hAnsi="Times New Roman" w:cs="Times New Roman"/>
          <w:color w:val="000000" w:themeColor="text1"/>
          <w:sz w:val="24"/>
          <w:szCs w:val="24"/>
          <w:lang w:val="it-IT"/>
        </w:rPr>
        <w:t>nspektor</w:t>
      </w:r>
      <w:r w:rsidRPr="005C37D5">
        <w:rPr>
          <w:rFonts w:ascii="Times New Roman" w:hAnsi="Times New Roman" w:cs="Times New Roman"/>
          <w:color w:val="000000" w:themeColor="text1"/>
          <w:sz w:val="24"/>
          <w:szCs w:val="24"/>
          <w:lang w:val="it-IT"/>
        </w:rPr>
        <w:t>ë</w:t>
      </w:r>
      <w:r w:rsidR="007643B1" w:rsidRPr="005C37D5">
        <w:rPr>
          <w:rFonts w:ascii="Times New Roman" w:hAnsi="Times New Roman" w:cs="Times New Roman"/>
          <w:color w:val="000000" w:themeColor="text1"/>
          <w:sz w:val="24"/>
          <w:szCs w:val="24"/>
          <w:lang w:val="it-IT"/>
        </w:rPr>
        <w:t xml:space="preserve">ve ka </w:t>
      </w:r>
      <w:r w:rsidR="008B5162" w:rsidRPr="005C37D5">
        <w:rPr>
          <w:rFonts w:ascii="Times New Roman" w:hAnsi="Times New Roman" w:cs="Times New Roman"/>
          <w:color w:val="000000" w:themeColor="text1"/>
          <w:sz w:val="24"/>
          <w:szCs w:val="24"/>
          <w:lang w:val="it-IT"/>
        </w:rPr>
        <w:t>miratuar kalendari</w:t>
      </w:r>
      <w:r w:rsidR="007643B1" w:rsidRPr="005C37D5">
        <w:rPr>
          <w:rFonts w:ascii="Times New Roman" w:hAnsi="Times New Roman" w:cs="Times New Roman"/>
          <w:color w:val="000000" w:themeColor="text1"/>
          <w:sz w:val="24"/>
          <w:szCs w:val="24"/>
          <w:lang w:val="it-IT"/>
        </w:rPr>
        <w:t>n me</w:t>
      </w:r>
      <w:r w:rsidR="008B5162" w:rsidRPr="005C37D5">
        <w:rPr>
          <w:rFonts w:ascii="Times New Roman" w:hAnsi="Times New Roman" w:cs="Times New Roman"/>
          <w:color w:val="000000" w:themeColor="text1"/>
          <w:sz w:val="24"/>
          <w:szCs w:val="24"/>
          <w:lang w:val="it-IT"/>
        </w:rPr>
        <w:t xml:space="preserve"> 6 inspektime</w:t>
      </w:r>
      <w:r w:rsidR="00DD38B8" w:rsidRPr="005C37D5">
        <w:rPr>
          <w:rFonts w:ascii="Times New Roman" w:hAnsi="Times New Roman" w:cs="Times New Roman"/>
          <w:color w:val="000000" w:themeColor="text1"/>
          <w:sz w:val="24"/>
          <w:szCs w:val="24"/>
          <w:lang w:val="it-IT"/>
        </w:rPr>
        <w:t xml:space="preserve"> tematike</w:t>
      </w:r>
      <w:r w:rsidR="008B5162" w:rsidRPr="005C37D5">
        <w:rPr>
          <w:rFonts w:ascii="Times New Roman" w:hAnsi="Times New Roman" w:cs="Times New Roman"/>
          <w:color w:val="000000" w:themeColor="text1"/>
          <w:sz w:val="24"/>
          <w:szCs w:val="24"/>
          <w:lang w:val="it-IT"/>
        </w:rPr>
        <w:t>.</w:t>
      </w:r>
    </w:p>
    <w:p w14:paraId="6F4B0D83" w14:textId="77777777" w:rsidR="008B5162" w:rsidRPr="005C37D5" w:rsidRDefault="008B5162" w:rsidP="00B43C96">
      <w:pPr>
        <w:spacing w:line="276" w:lineRule="auto"/>
        <w:jc w:val="both"/>
        <w:rPr>
          <w:rFonts w:ascii="Times New Roman" w:hAnsi="Times New Roman" w:cs="Times New Roman"/>
          <w:sz w:val="24"/>
          <w:szCs w:val="24"/>
          <w:lang w:val="it-IT"/>
        </w:rPr>
      </w:pPr>
    </w:p>
    <w:p w14:paraId="32D8B64A" w14:textId="77777777" w:rsidR="00755981" w:rsidRPr="005C37D5" w:rsidRDefault="00F71F9A" w:rsidP="00B43C96">
      <w:pPr>
        <w:pStyle w:val="ListParagraph"/>
        <w:numPr>
          <w:ilvl w:val="0"/>
          <w:numId w:val="34"/>
        </w:numPr>
        <w:spacing w:line="276" w:lineRule="auto"/>
        <w:jc w:val="both"/>
        <w:rPr>
          <w:rFonts w:ascii="Times New Roman" w:hAnsi="Times New Roman" w:cs="Times New Roman"/>
          <w:sz w:val="24"/>
          <w:szCs w:val="24"/>
          <w:lang w:val="it-IT"/>
        </w:rPr>
      </w:pPr>
      <w:r w:rsidRPr="005C37D5">
        <w:rPr>
          <w:rFonts w:ascii="Times New Roman" w:hAnsi="Times New Roman" w:cs="Times New Roman"/>
          <w:sz w:val="24"/>
          <w:szCs w:val="24"/>
          <w:lang w:val="it-IT"/>
        </w:rPr>
        <w:t>Nga</w:t>
      </w:r>
      <w:r w:rsidR="008B5162" w:rsidRPr="005C37D5">
        <w:rPr>
          <w:rFonts w:ascii="Times New Roman" w:hAnsi="Times New Roman" w:cs="Times New Roman"/>
          <w:sz w:val="24"/>
          <w:szCs w:val="24"/>
          <w:lang w:val="it-IT"/>
        </w:rPr>
        <w:t xml:space="preserve"> ankesa</w:t>
      </w:r>
      <w:r w:rsidRPr="005C37D5">
        <w:rPr>
          <w:rFonts w:ascii="Times New Roman" w:hAnsi="Times New Roman" w:cs="Times New Roman"/>
          <w:sz w:val="24"/>
          <w:szCs w:val="24"/>
          <w:lang w:val="it-IT"/>
        </w:rPr>
        <w:t>t e</w:t>
      </w:r>
      <w:r w:rsidR="007643B1" w:rsidRPr="005C37D5">
        <w:rPr>
          <w:rFonts w:ascii="Times New Roman" w:hAnsi="Times New Roman" w:cs="Times New Roman"/>
          <w:sz w:val="24"/>
          <w:szCs w:val="24"/>
          <w:lang w:val="it-IT"/>
        </w:rPr>
        <w:t xml:space="preserve"> shqyrtuara</w:t>
      </w:r>
      <w:r w:rsidRPr="005C37D5">
        <w:rPr>
          <w:rFonts w:ascii="Times New Roman" w:hAnsi="Times New Roman" w:cs="Times New Roman"/>
          <w:sz w:val="24"/>
          <w:szCs w:val="24"/>
          <w:lang w:val="it-IT"/>
        </w:rPr>
        <w:t xml:space="preserve"> gjatë vitit 2024</w:t>
      </w:r>
      <w:r w:rsidR="008B5162" w:rsidRPr="005C37D5">
        <w:rPr>
          <w:rFonts w:ascii="Times New Roman" w:hAnsi="Times New Roman" w:cs="Times New Roman"/>
          <w:sz w:val="24"/>
          <w:szCs w:val="24"/>
          <w:lang w:val="it-IT"/>
        </w:rPr>
        <w:t xml:space="preserve">, ankuesit </w:t>
      </w:r>
      <w:r w:rsidR="007F7BFA" w:rsidRPr="005C37D5">
        <w:rPr>
          <w:rFonts w:ascii="Times New Roman" w:hAnsi="Times New Roman" w:cs="Times New Roman"/>
          <w:sz w:val="24"/>
          <w:szCs w:val="24"/>
          <w:lang w:val="it-IT"/>
        </w:rPr>
        <w:t>ngren</w:t>
      </w:r>
      <w:r w:rsidR="005809C2" w:rsidRPr="005C37D5">
        <w:rPr>
          <w:rFonts w:ascii="Times New Roman" w:hAnsi="Times New Roman" w:cs="Times New Roman"/>
          <w:sz w:val="24"/>
          <w:szCs w:val="24"/>
          <w:lang w:val="it-IT"/>
        </w:rPr>
        <w:t>ë</w:t>
      </w:r>
      <w:r w:rsidR="007F7BFA" w:rsidRPr="005C37D5">
        <w:rPr>
          <w:rFonts w:ascii="Times New Roman" w:hAnsi="Times New Roman" w:cs="Times New Roman"/>
          <w:sz w:val="24"/>
          <w:szCs w:val="24"/>
          <w:lang w:val="it-IT"/>
        </w:rPr>
        <w:t xml:space="preserve"> pretendime</w:t>
      </w:r>
      <w:r w:rsidR="00755981" w:rsidRPr="005C37D5">
        <w:rPr>
          <w:rFonts w:ascii="Times New Roman" w:hAnsi="Times New Roman" w:cs="Times New Roman"/>
          <w:sz w:val="24"/>
          <w:szCs w:val="24"/>
          <w:lang w:val="it-IT"/>
        </w:rPr>
        <w:t>:</w:t>
      </w:r>
    </w:p>
    <w:p w14:paraId="1F69AF30" w14:textId="19477A67" w:rsidR="00755981" w:rsidRPr="005C37D5" w:rsidRDefault="007F7BFA" w:rsidP="00755981">
      <w:pPr>
        <w:pStyle w:val="ListParagraph"/>
        <w:numPr>
          <w:ilvl w:val="0"/>
          <w:numId w:val="52"/>
        </w:numPr>
        <w:spacing w:line="276" w:lineRule="auto"/>
        <w:jc w:val="both"/>
        <w:rPr>
          <w:rFonts w:ascii="Times New Roman" w:hAnsi="Times New Roman" w:cs="Times New Roman"/>
          <w:sz w:val="24"/>
          <w:szCs w:val="24"/>
          <w:lang w:val="it-IT"/>
        </w:rPr>
      </w:pPr>
      <w:r w:rsidRPr="005C37D5">
        <w:rPr>
          <w:rFonts w:ascii="Times New Roman" w:hAnsi="Times New Roman" w:cs="Times New Roman"/>
          <w:sz w:val="24"/>
          <w:szCs w:val="24"/>
          <w:lang w:val="it-IT"/>
        </w:rPr>
        <w:t>mbi</w:t>
      </w:r>
      <w:r w:rsidR="005C2F88" w:rsidRPr="005C37D5">
        <w:rPr>
          <w:rFonts w:ascii="Times New Roman" w:eastAsia="Calibri" w:hAnsi="Times New Roman" w:cs="Times New Roman"/>
          <w:sz w:val="24"/>
          <w:szCs w:val="24"/>
          <w:lang w:val="it-IT"/>
        </w:rPr>
        <w:t xml:space="preserve"> </w:t>
      </w:r>
      <w:r w:rsidR="000D760E" w:rsidRPr="005C37D5">
        <w:rPr>
          <w:rFonts w:ascii="Times New Roman" w:eastAsia="Calibri" w:hAnsi="Times New Roman" w:cs="Times New Roman"/>
          <w:sz w:val="24"/>
          <w:szCs w:val="24"/>
          <w:lang w:val="it-IT"/>
        </w:rPr>
        <w:t xml:space="preserve">mënyrën e zgjidhjes së çështjes gjyqësore dhe vlerësimit të </w:t>
      </w:r>
      <w:r w:rsidR="00755981" w:rsidRPr="005C37D5">
        <w:rPr>
          <w:rFonts w:ascii="Times New Roman" w:eastAsia="Calibri" w:hAnsi="Times New Roman" w:cs="Times New Roman"/>
          <w:sz w:val="24"/>
          <w:szCs w:val="24"/>
          <w:lang w:val="it-IT"/>
        </w:rPr>
        <w:t>provave.</w:t>
      </w:r>
    </w:p>
    <w:p w14:paraId="2909FFAE" w14:textId="1BCF01EF" w:rsidR="00755981" w:rsidRPr="005C37D5" w:rsidRDefault="00372D5E" w:rsidP="00755981">
      <w:pPr>
        <w:pStyle w:val="ListParagraph"/>
        <w:numPr>
          <w:ilvl w:val="0"/>
          <w:numId w:val="52"/>
        </w:numPr>
        <w:spacing w:line="276" w:lineRule="auto"/>
        <w:jc w:val="both"/>
        <w:rPr>
          <w:rFonts w:ascii="Times New Roman" w:hAnsi="Times New Roman" w:cs="Times New Roman"/>
          <w:sz w:val="24"/>
          <w:szCs w:val="24"/>
          <w:lang w:val="it-IT"/>
        </w:rPr>
      </w:pPr>
      <w:r w:rsidRPr="005C37D5">
        <w:rPr>
          <w:rFonts w:ascii="Times New Roman" w:eastAsia="Calibri" w:hAnsi="Times New Roman" w:cs="Times New Roman"/>
          <w:sz w:val="24"/>
          <w:szCs w:val="24"/>
          <w:lang w:val="it-IT"/>
        </w:rPr>
        <w:t>p</w:t>
      </w:r>
      <w:r w:rsidR="00BE18D4" w:rsidRPr="005C37D5">
        <w:rPr>
          <w:rFonts w:ascii="Times New Roman" w:eastAsia="Calibri" w:hAnsi="Times New Roman" w:cs="Times New Roman"/>
          <w:sz w:val="24"/>
          <w:szCs w:val="24"/>
          <w:lang w:val="it-IT"/>
        </w:rPr>
        <w:t>ë</w:t>
      </w:r>
      <w:r w:rsidRPr="005C37D5">
        <w:rPr>
          <w:rFonts w:ascii="Times New Roman" w:eastAsia="Calibri" w:hAnsi="Times New Roman" w:cs="Times New Roman"/>
          <w:sz w:val="24"/>
          <w:szCs w:val="24"/>
          <w:lang w:val="it-IT"/>
        </w:rPr>
        <w:t xml:space="preserve">r </w:t>
      </w:r>
      <w:r w:rsidR="000D760E" w:rsidRPr="005C37D5">
        <w:rPr>
          <w:rFonts w:ascii="Times New Roman" w:eastAsia="Calibri" w:hAnsi="Times New Roman" w:cs="Times New Roman"/>
          <w:sz w:val="24"/>
          <w:szCs w:val="24"/>
          <w:lang w:val="it-IT"/>
        </w:rPr>
        <w:t xml:space="preserve">vonesa në shpalljen dhe arsyetimin e vendimeve </w:t>
      </w:r>
      <w:r w:rsidR="00755981" w:rsidRPr="005C37D5">
        <w:rPr>
          <w:rFonts w:ascii="Times New Roman" w:eastAsia="Calibri" w:hAnsi="Times New Roman" w:cs="Times New Roman"/>
          <w:sz w:val="24"/>
          <w:szCs w:val="24"/>
          <w:lang w:val="it-IT"/>
        </w:rPr>
        <w:t>gjyqësore.</w:t>
      </w:r>
      <w:r w:rsidR="00886BB7" w:rsidRPr="005C37D5">
        <w:rPr>
          <w:rFonts w:ascii="Times New Roman" w:eastAsia="Calibri" w:hAnsi="Times New Roman" w:cs="Times New Roman"/>
          <w:sz w:val="24"/>
          <w:szCs w:val="24"/>
          <w:lang w:val="it-IT"/>
        </w:rPr>
        <w:t xml:space="preserve"> </w:t>
      </w:r>
    </w:p>
    <w:p w14:paraId="746798AC" w14:textId="01FE99F6" w:rsidR="00755981" w:rsidRPr="005C37D5" w:rsidRDefault="00372D5E" w:rsidP="00755981">
      <w:pPr>
        <w:pStyle w:val="ListParagraph"/>
        <w:numPr>
          <w:ilvl w:val="0"/>
          <w:numId w:val="52"/>
        </w:numPr>
        <w:spacing w:line="276" w:lineRule="auto"/>
        <w:jc w:val="both"/>
        <w:rPr>
          <w:rFonts w:ascii="Times New Roman" w:hAnsi="Times New Roman" w:cs="Times New Roman"/>
          <w:sz w:val="24"/>
          <w:szCs w:val="24"/>
          <w:lang w:val="it-IT"/>
        </w:rPr>
      </w:pPr>
      <w:r w:rsidRPr="005C37D5">
        <w:rPr>
          <w:rFonts w:ascii="Times New Roman" w:eastAsia="Calibri" w:hAnsi="Times New Roman" w:cs="Times New Roman"/>
          <w:sz w:val="24"/>
          <w:szCs w:val="24"/>
          <w:lang w:val="it-IT"/>
        </w:rPr>
        <w:t>p</w:t>
      </w:r>
      <w:r w:rsidR="00BE18D4" w:rsidRPr="005C37D5">
        <w:rPr>
          <w:rFonts w:ascii="Times New Roman" w:eastAsia="Calibri" w:hAnsi="Times New Roman" w:cs="Times New Roman"/>
          <w:sz w:val="24"/>
          <w:szCs w:val="24"/>
          <w:lang w:val="it-IT"/>
        </w:rPr>
        <w:t>ë</w:t>
      </w:r>
      <w:r w:rsidRPr="005C37D5">
        <w:rPr>
          <w:rFonts w:ascii="Times New Roman" w:eastAsia="Calibri" w:hAnsi="Times New Roman" w:cs="Times New Roman"/>
          <w:sz w:val="24"/>
          <w:szCs w:val="24"/>
          <w:lang w:val="it-IT"/>
        </w:rPr>
        <w:t xml:space="preserve">r </w:t>
      </w:r>
      <w:r w:rsidR="000D760E" w:rsidRPr="005C37D5">
        <w:rPr>
          <w:rFonts w:ascii="Times New Roman" w:eastAsia="Calibri" w:hAnsi="Times New Roman" w:cs="Times New Roman"/>
          <w:sz w:val="24"/>
          <w:szCs w:val="24"/>
          <w:lang w:val="it-IT"/>
        </w:rPr>
        <w:t xml:space="preserve">kryerjen e veprimeve/moskryerjen e veprimeve hetimore, apo vlerësimin e provave të grumbulluara nga organi hetimor gjatë procesit </w:t>
      </w:r>
      <w:r w:rsidR="00755981" w:rsidRPr="005C37D5">
        <w:rPr>
          <w:rFonts w:ascii="Times New Roman" w:eastAsia="Calibri" w:hAnsi="Times New Roman" w:cs="Times New Roman"/>
          <w:sz w:val="24"/>
          <w:szCs w:val="24"/>
          <w:lang w:val="it-IT"/>
        </w:rPr>
        <w:t>hetimor.</w:t>
      </w:r>
    </w:p>
    <w:p w14:paraId="076F3561" w14:textId="7952B390" w:rsidR="00755981" w:rsidRPr="005C37D5" w:rsidRDefault="00372D5E" w:rsidP="00755981">
      <w:pPr>
        <w:pStyle w:val="ListParagraph"/>
        <w:numPr>
          <w:ilvl w:val="0"/>
          <w:numId w:val="52"/>
        </w:numPr>
        <w:spacing w:line="276" w:lineRule="auto"/>
        <w:jc w:val="both"/>
        <w:rPr>
          <w:rFonts w:ascii="Times New Roman" w:hAnsi="Times New Roman" w:cs="Times New Roman"/>
          <w:sz w:val="24"/>
          <w:szCs w:val="24"/>
          <w:lang w:val="it-IT"/>
        </w:rPr>
      </w:pPr>
      <w:r w:rsidRPr="005C37D5">
        <w:rPr>
          <w:rFonts w:ascii="Times New Roman" w:eastAsia="Calibri" w:hAnsi="Times New Roman" w:cs="Times New Roman"/>
          <w:sz w:val="24"/>
          <w:szCs w:val="24"/>
          <w:lang w:val="it-IT"/>
        </w:rPr>
        <w:t>p</w:t>
      </w:r>
      <w:r w:rsidR="00BE18D4" w:rsidRPr="005C37D5">
        <w:rPr>
          <w:rFonts w:ascii="Times New Roman" w:eastAsia="Calibri" w:hAnsi="Times New Roman" w:cs="Times New Roman"/>
          <w:sz w:val="24"/>
          <w:szCs w:val="24"/>
          <w:lang w:val="it-IT"/>
        </w:rPr>
        <w:t>ë</w:t>
      </w:r>
      <w:r w:rsidRPr="005C37D5">
        <w:rPr>
          <w:rFonts w:ascii="Times New Roman" w:eastAsia="Calibri" w:hAnsi="Times New Roman" w:cs="Times New Roman"/>
          <w:sz w:val="24"/>
          <w:szCs w:val="24"/>
          <w:lang w:val="it-IT"/>
        </w:rPr>
        <w:t xml:space="preserve">r </w:t>
      </w:r>
      <w:r w:rsidR="000D760E" w:rsidRPr="005C37D5">
        <w:rPr>
          <w:rFonts w:ascii="Times New Roman" w:eastAsia="Calibri" w:hAnsi="Times New Roman" w:cs="Times New Roman"/>
          <w:sz w:val="24"/>
          <w:szCs w:val="24"/>
          <w:lang w:val="it-IT"/>
        </w:rPr>
        <w:t xml:space="preserve">vendimmarrjeve të padrejta të magjistratëve gjatë shqyrtimit të </w:t>
      </w:r>
      <w:r w:rsidR="00755981" w:rsidRPr="005C37D5">
        <w:rPr>
          <w:rFonts w:ascii="Times New Roman" w:eastAsia="Calibri" w:hAnsi="Times New Roman" w:cs="Times New Roman"/>
          <w:sz w:val="24"/>
          <w:szCs w:val="24"/>
          <w:lang w:val="it-IT"/>
        </w:rPr>
        <w:t>çështjeve.</w:t>
      </w:r>
      <w:r w:rsidR="005C2F88" w:rsidRPr="005C37D5">
        <w:rPr>
          <w:rFonts w:ascii="Times New Roman" w:eastAsia="Calibri" w:hAnsi="Times New Roman" w:cs="Times New Roman"/>
          <w:sz w:val="24"/>
          <w:szCs w:val="24"/>
          <w:lang w:val="it-IT"/>
        </w:rPr>
        <w:t xml:space="preserve"> </w:t>
      </w:r>
    </w:p>
    <w:p w14:paraId="1767EE3E" w14:textId="6663AF43" w:rsidR="00755981" w:rsidRPr="005C37D5" w:rsidRDefault="00372D5E" w:rsidP="00755981">
      <w:pPr>
        <w:pStyle w:val="ListParagraph"/>
        <w:numPr>
          <w:ilvl w:val="0"/>
          <w:numId w:val="52"/>
        </w:numPr>
        <w:spacing w:line="276" w:lineRule="auto"/>
        <w:jc w:val="both"/>
        <w:rPr>
          <w:rFonts w:ascii="Times New Roman" w:hAnsi="Times New Roman" w:cs="Times New Roman"/>
          <w:sz w:val="24"/>
          <w:szCs w:val="24"/>
          <w:lang w:val="it-IT"/>
        </w:rPr>
      </w:pPr>
      <w:r w:rsidRPr="005C37D5">
        <w:rPr>
          <w:rFonts w:ascii="Times New Roman" w:eastAsia="Calibri" w:hAnsi="Times New Roman" w:cs="Times New Roman"/>
          <w:sz w:val="24"/>
          <w:szCs w:val="24"/>
          <w:lang w:val="it-IT"/>
        </w:rPr>
        <w:t>p</w:t>
      </w:r>
      <w:r w:rsidR="00BE18D4" w:rsidRPr="005C37D5">
        <w:rPr>
          <w:rFonts w:ascii="Times New Roman" w:eastAsia="Calibri" w:hAnsi="Times New Roman" w:cs="Times New Roman"/>
          <w:sz w:val="24"/>
          <w:szCs w:val="24"/>
          <w:lang w:val="it-IT"/>
        </w:rPr>
        <w:t>ë</w:t>
      </w:r>
      <w:r w:rsidRPr="005C37D5">
        <w:rPr>
          <w:rFonts w:ascii="Times New Roman" w:eastAsia="Calibri" w:hAnsi="Times New Roman" w:cs="Times New Roman"/>
          <w:sz w:val="24"/>
          <w:szCs w:val="24"/>
          <w:lang w:val="it-IT"/>
        </w:rPr>
        <w:t xml:space="preserve">r </w:t>
      </w:r>
      <w:r w:rsidR="000D760E" w:rsidRPr="005C37D5">
        <w:rPr>
          <w:rFonts w:ascii="Times New Roman" w:eastAsia="Calibri" w:hAnsi="Times New Roman" w:cs="Times New Roman"/>
          <w:sz w:val="24"/>
          <w:szCs w:val="24"/>
          <w:lang w:val="it-IT"/>
        </w:rPr>
        <w:t xml:space="preserve">zvarritje të gjykimit nga ana e gjyqtarëve por edhe zvarritje </w:t>
      </w:r>
      <w:r w:rsidR="00755981" w:rsidRPr="005C37D5">
        <w:rPr>
          <w:rFonts w:ascii="Times New Roman" w:eastAsia="Calibri" w:hAnsi="Times New Roman" w:cs="Times New Roman"/>
          <w:sz w:val="24"/>
          <w:szCs w:val="24"/>
          <w:lang w:val="it-IT"/>
        </w:rPr>
        <w:t>të veprimtarisë</w:t>
      </w:r>
      <w:r w:rsidR="000D760E" w:rsidRPr="005C37D5">
        <w:rPr>
          <w:rFonts w:ascii="Times New Roman" w:eastAsia="Calibri" w:hAnsi="Times New Roman" w:cs="Times New Roman"/>
          <w:sz w:val="24"/>
          <w:szCs w:val="24"/>
          <w:lang w:val="it-IT"/>
        </w:rPr>
        <w:t xml:space="preserve"> hetimore nga prokurorët</w:t>
      </w:r>
    </w:p>
    <w:p w14:paraId="339DF682" w14:textId="67F0AE9F" w:rsidR="000D760E" w:rsidRPr="005C37D5" w:rsidRDefault="00372D5E" w:rsidP="00755981">
      <w:pPr>
        <w:pStyle w:val="ListParagraph"/>
        <w:numPr>
          <w:ilvl w:val="0"/>
          <w:numId w:val="52"/>
        </w:numPr>
        <w:spacing w:line="276" w:lineRule="auto"/>
        <w:jc w:val="both"/>
        <w:rPr>
          <w:rFonts w:ascii="Times New Roman" w:hAnsi="Times New Roman" w:cs="Times New Roman"/>
          <w:sz w:val="24"/>
          <w:szCs w:val="24"/>
          <w:lang w:val="it-IT"/>
        </w:rPr>
      </w:pPr>
      <w:r w:rsidRPr="005C37D5">
        <w:rPr>
          <w:rFonts w:ascii="Times New Roman" w:eastAsia="Calibri" w:hAnsi="Times New Roman" w:cs="Times New Roman"/>
          <w:sz w:val="24"/>
          <w:szCs w:val="24"/>
          <w:lang w:val="it-IT"/>
        </w:rPr>
        <w:t>p</w:t>
      </w:r>
      <w:r w:rsidR="00BE18D4" w:rsidRPr="005C37D5">
        <w:rPr>
          <w:rFonts w:ascii="Times New Roman" w:eastAsia="Calibri" w:hAnsi="Times New Roman" w:cs="Times New Roman"/>
          <w:sz w:val="24"/>
          <w:szCs w:val="24"/>
          <w:lang w:val="it-IT"/>
        </w:rPr>
        <w:t>ë</w:t>
      </w:r>
      <w:r w:rsidRPr="005C37D5">
        <w:rPr>
          <w:rFonts w:ascii="Times New Roman" w:eastAsia="Calibri" w:hAnsi="Times New Roman" w:cs="Times New Roman"/>
          <w:sz w:val="24"/>
          <w:szCs w:val="24"/>
          <w:lang w:val="it-IT"/>
        </w:rPr>
        <w:t xml:space="preserve">r </w:t>
      </w:r>
      <w:r w:rsidR="000D760E" w:rsidRPr="005C37D5">
        <w:rPr>
          <w:rFonts w:ascii="Times New Roman" w:eastAsia="Calibri" w:hAnsi="Times New Roman" w:cs="Times New Roman"/>
          <w:sz w:val="24"/>
          <w:szCs w:val="24"/>
          <w:lang w:val="it-IT"/>
        </w:rPr>
        <w:t>papajtueshmëri apo konflikt interesi</w:t>
      </w:r>
      <w:r w:rsidR="005C2F88" w:rsidRPr="005C37D5">
        <w:rPr>
          <w:rFonts w:ascii="Times New Roman" w:eastAsia="Calibri" w:hAnsi="Times New Roman" w:cs="Times New Roman"/>
          <w:sz w:val="24"/>
          <w:szCs w:val="24"/>
          <w:lang w:val="it-IT"/>
        </w:rPr>
        <w:t xml:space="preserve"> dhe </w:t>
      </w:r>
      <w:r w:rsidR="000D760E" w:rsidRPr="005C37D5">
        <w:rPr>
          <w:rFonts w:ascii="Times New Roman" w:eastAsia="Calibri" w:hAnsi="Times New Roman" w:cs="Times New Roman"/>
          <w:sz w:val="24"/>
          <w:szCs w:val="24"/>
          <w:lang w:val="it-IT"/>
        </w:rPr>
        <w:t>shkelje të etikës nga magjistratët.</w:t>
      </w:r>
      <w:bookmarkStart w:id="0" w:name="_Toc194340999"/>
    </w:p>
    <w:p w14:paraId="78CE7D84" w14:textId="77777777" w:rsidR="00D32288" w:rsidRPr="005C37D5" w:rsidRDefault="00D32288" w:rsidP="00B43C96">
      <w:pPr>
        <w:spacing w:line="276" w:lineRule="auto"/>
        <w:ind w:right="49"/>
        <w:contextualSpacing/>
        <w:jc w:val="both"/>
        <w:rPr>
          <w:rFonts w:ascii="Times New Roman" w:eastAsia="Calibri" w:hAnsi="Times New Roman" w:cs="Times New Roman"/>
          <w:sz w:val="24"/>
          <w:szCs w:val="24"/>
          <w:lang w:val="it-IT" w:eastAsia="en-GB"/>
        </w:rPr>
      </w:pPr>
    </w:p>
    <w:p w14:paraId="4C16BF14" w14:textId="6DDE7280" w:rsidR="00B24C59" w:rsidRPr="005C37D5" w:rsidRDefault="007643B1" w:rsidP="00B43C96">
      <w:pPr>
        <w:spacing w:line="276" w:lineRule="auto"/>
        <w:ind w:right="49"/>
        <w:jc w:val="both"/>
        <w:rPr>
          <w:rFonts w:ascii="Times New Roman" w:eastAsia="Calibri" w:hAnsi="Times New Roman" w:cs="Times New Roman"/>
          <w:color w:val="EE0000"/>
          <w:sz w:val="24"/>
          <w:szCs w:val="24"/>
          <w:lang w:val="it-IT"/>
        </w:rPr>
      </w:pPr>
      <w:r w:rsidRPr="005C37D5">
        <w:rPr>
          <w:rFonts w:ascii="Times New Roman" w:eastAsia="Calibri" w:hAnsi="Times New Roman" w:cs="Times New Roman"/>
          <w:sz w:val="24"/>
          <w:szCs w:val="24"/>
          <w:lang w:val="it-IT"/>
        </w:rPr>
        <w:t>Gjat</w:t>
      </w:r>
      <w:r w:rsidR="00631114" w:rsidRPr="005C37D5">
        <w:rPr>
          <w:rFonts w:ascii="Times New Roman" w:eastAsia="Calibri" w:hAnsi="Times New Roman" w:cs="Times New Roman"/>
          <w:sz w:val="24"/>
          <w:szCs w:val="24"/>
          <w:lang w:val="it-IT"/>
        </w:rPr>
        <w:t>ë</w:t>
      </w:r>
      <w:r w:rsidRPr="005C37D5">
        <w:rPr>
          <w:rFonts w:ascii="Times New Roman" w:eastAsia="Calibri" w:hAnsi="Times New Roman" w:cs="Times New Roman"/>
          <w:sz w:val="24"/>
          <w:szCs w:val="24"/>
          <w:lang w:val="it-IT"/>
        </w:rPr>
        <w:t xml:space="preserve"> vitit 2024, n</w:t>
      </w:r>
      <w:r w:rsidR="00FB3E3C" w:rsidRPr="005C37D5">
        <w:rPr>
          <w:rFonts w:ascii="Times New Roman" w:eastAsia="Calibri" w:hAnsi="Times New Roman" w:cs="Times New Roman"/>
          <w:sz w:val="24"/>
          <w:szCs w:val="24"/>
          <w:lang w:val="it-IT"/>
        </w:rPr>
        <w:t>ga ankesat p</w:t>
      </w:r>
      <w:r w:rsidR="009B131B" w:rsidRPr="005C37D5">
        <w:rPr>
          <w:rFonts w:ascii="Times New Roman" w:eastAsia="Calibri" w:hAnsi="Times New Roman" w:cs="Times New Roman"/>
          <w:sz w:val="24"/>
          <w:szCs w:val="24"/>
          <w:lang w:val="it-IT"/>
        </w:rPr>
        <w:t>ë</w:t>
      </w:r>
      <w:r w:rsidR="00FB3E3C" w:rsidRPr="005C37D5">
        <w:rPr>
          <w:rFonts w:ascii="Times New Roman" w:eastAsia="Calibri" w:hAnsi="Times New Roman" w:cs="Times New Roman"/>
          <w:sz w:val="24"/>
          <w:szCs w:val="24"/>
          <w:lang w:val="it-IT"/>
        </w:rPr>
        <w:t>r t</w:t>
      </w:r>
      <w:r w:rsidR="009B131B" w:rsidRPr="005C37D5">
        <w:rPr>
          <w:rFonts w:ascii="Times New Roman" w:eastAsia="Calibri" w:hAnsi="Times New Roman" w:cs="Times New Roman"/>
          <w:sz w:val="24"/>
          <w:szCs w:val="24"/>
          <w:lang w:val="it-IT"/>
        </w:rPr>
        <w:t>ë</w:t>
      </w:r>
      <w:r w:rsidR="00FB3E3C" w:rsidRPr="005C37D5">
        <w:rPr>
          <w:rFonts w:ascii="Times New Roman" w:eastAsia="Calibri" w:hAnsi="Times New Roman" w:cs="Times New Roman"/>
          <w:sz w:val="24"/>
          <w:szCs w:val="24"/>
          <w:lang w:val="it-IT"/>
        </w:rPr>
        <w:t xml:space="preserve"> cilat ka nisur hetim disiplinor</w:t>
      </w:r>
      <w:r w:rsidR="008B5FE5" w:rsidRPr="005C37D5">
        <w:rPr>
          <w:rFonts w:ascii="Times New Roman" w:eastAsia="Calibri" w:hAnsi="Times New Roman" w:cs="Times New Roman"/>
          <w:sz w:val="24"/>
          <w:szCs w:val="24"/>
          <w:lang w:val="it-IT"/>
        </w:rPr>
        <w:t>, ILD ka nxjerr</w:t>
      </w:r>
      <w:r w:rsidR="00071A5E" w:rsidRPr="005C37D5">
        <w:rPr>
          <w:rFonts w:ascii="Times New Roman" w:eastAsia="Calibri" w:hAnsi="Times New Roman" w:cs="Times New Roman"/>
          <w:sz w:val="24"/>
          <w:szCs w:val="24"/>
          <w:lang w:val="it-IT"/>
        </w:rPr>
        <w:t>ë</w:t>
      </w:r>
      <w:r w:rsidR="008B5FE5" w:rsidRPr="005C37D5">
        <w:rPr>
          <w:rFonts w:ascii="Times New Roman" w:eastAsia="Calibri" w:hAnsi="Times New Roman" w:cs="Times New Roman"/>
          <w:sz w:val="24"/>
          <w:szCs w:val="24"/>
          <w:lang w:val="it-IT"/>
        </w:rPr>
        <w:t xml:space="preserve"> </w:t>
      </w:r>
      <w:r w:rsidR="005C2F88" w:rsidRPr="005C37D5">
        <w:rPr>
          <w:rFonts w:ascii="Times New Roman" w:eastAsia="Calibri" w:hAnsi="Times New Roman" w:cs="Times New Roman"/>
          <w:sz w:val="24"/>
          <w:szCs w:val="24"/>
          <w:lang w:val="it-IT"/>
        </w:rPr>
        <w:t>23</w:t>
      </w:r>
      <w:r w:rsidR="00FB3E3C" w:rsidRPr="005C37D5">
        <w:rPr>
          <w:rFonts w:ascii="Times New Roman" w:eastAsia="Calibri" w:hAnsi="Times New Roman" w:cs="Times New Roman"/>
          <w:sz w:val="24"/>
          <w:szCs w:val="24"/>
          <w:lang w:val="it-IT"/>
        </w:rPr>
        <w:t xml:space="preserve"> vendime p</w:t>
      </w:r>
      <w:r w:rsidR="009B131B" w:rsidRPr="005C37D5">
        <w:rPr>
          <w:rFonts w:ascii="Times New Roman" w:eastAsia="Calibri" w:hAnsi="Times New Roman" w:cs="Times New Roman"/>
          <w:sz w:val="24"/>
          <w:szCs w:val="24"/>
          <w:lang w:val="it-IT"/>
        </w:rPr>
        <w:t>ë</w:t>
      </w:r>
      <w:r w:rsidR="00FB3E3C" w:rsidRPr="005C37D5">
        <w:rPr>
          <w:rFonts w:ascii="Times New Roman" w:eastAsia="Calibri" w:hAnsi="Times New Roman" w:cs="Times New Roman"/>
          <w:sz w:val="24"/>
          <w:szCs w:val="24"/>
          <w:lang w:val="it-IT"/>
        </w:rPr>
        <w:t>r 25 magjistrat</w:t>
      </w:r>
      <w:r w:rsidR="009B131B" w:rsidRPr="005C37D5">
        <w:rPr>
          <w:rFonts w:ascii="Times New Roman" w:eastAsia="Calibri" w:hAnsi="Times New Roman" w:cs="Times New Roman"/>
          <w:sz w:val="24"/>
          <w:szCs w:val="24"/>
          <w:lang w:val="it-IT"/>
        </w:rPr>
        <w:t>ë</w:t>
      </w:r>
      <w:r w:rsidR="004057E4" w:rsidRPr="005C37D5">
        <w:rPr>
          <w:rFonts w:ascii="Times New Roman" w:eastAsia="Calibri" w:hAnsi="Times New Roman" w:cs="Times New Roman"/>
          <w:sz w:val="24"/>
          <w:szCs w:val="24"/>
          <w:lang w:val="it-IT"/>
        </w:rPr>
        <w:t xml:space="preserve"> (11 prokurorë, 13 gjyqtarë dhe 1 anëtar këshilli), </w:t>
      </w:r>
      <w:r w:rsidR="00FB3E3C" w:rsidRPr="005C37D5">
        <w:rPr>
          <w:rFonts w:ascii="Times New Roman" w:eastAsia="Calibri" w:hAnsi="Times New Roman" w:cs="Times New Roman"/>
          <w:sz w:val="24"/>
          <w:szCs w:val="24"/>
          <w:lang w:val="it-IT"/>
        </w:rPr>
        <w:t>nga t</w:t>
      </w:r>
      <w:r w:rsidR="009B131B" w:rsidRPr="005C37D5">
        <w:rPr>
          <w:rFonts w:ascii="Times New Roman" w:eastAsia="Calibri" w:hAnsi="Times New Roman" w:cs="Times New Roman"/>
          <w:sz w:val="24"/>
          <w:szCs w:val="24"/>
          <w:lang w:val="it-IT"/>
        </w:rPr>
        <w:t>ë</w:t>
      </w:r>
      <w:r w:rsidR="00FB3E3C" w:rsidRPr="005C37D5">
        <w:rPr>
          <w:rFonts w:ascii="Times New Roman" w:eastAsia="Calibri" w:hAnsi="Times New Roman" w:cs="Times New Roman"/>
          <w:sz w:val="24"/>
          <w:szCs w:val="24"/>
          <w:lang w:val="it-IT"/>
        </w:rPr>
        <w:t xml:space="preserve"> cilat</w:t>
      </w:r>
      <w:r w:rsidR="008B5FE5" w:rsidRPr="005C37D5">
        <w:rPr>
          <w:rFonts w:ascii="Times New Roman" w:eastAsia="Calibri" w:hAnsi="Times New Roman" w:cs="Times New Roman"/>
          <w:sz w:val="24"/>
          <w:szCs w:val="24"/>
          <w:lang w:val="it-IT"/>
        </w:rPr>
        <w:t>,</w:t>
      </w:r>
      <w:r w:rsidR="004057E4" w:rsidRPr="005C37D5">
        <w:rPr>
          <w:rFonts w:ascii="Times New Roman" w:eastAsia="Calibri" w:hAnsi="Times New Roman" w:cs="Times New Roman"/>
          <w:color w:val="EE0000"/>
          <w:sz w:val="24"/>
          <w:szCs w:val="24"/>
          <w:lang w:val="it-IT"/>
        </w:rPr>
        <w:t xml:space="preserve"> </w:t>
      </w:r>
      <w:r w:rsidR="00FB3E3C" w:rsidRPr="005C37D5">
        <w:rPr>
          <w:rFonts w:ascii="Times New Roman" w:eastAsia="Calibri" w:hAnsi="Times New Roman" w:cs="Times New Roman"/>
          <w:sz w:val="24"/>
          <w:szCs w:val="24"/>
          <w:lang w:val="it-IT"/>
        </w:rPr>
        <w:t>10 vendime t</w:t>
      </w:r>
      <w:r w:rsidR="009B131B" w:rsidRPr="005C37D5">
        <w:rPr>
          <w:rFonts w:ascii="Times New Roman" w:eastAsia="Calibri" w:hAnsi="Times New Roman" w:cs="Times New Roman"/>
          <w:sz w:val="24"/>
          <w:szCs w:val="24"/>
          <w:lang w:val="it-IT"/>
        </w:rPr>
        <w:t>ë</w:t>
      </w:r>
      <w:r w:rsidR="00FB3E3C" w:rsidRPr="005C37D5">
        <w:rPr>
          <w:rFonts w:ascii="Times New Roman" w:eastAsia="Calibri" w:hAnsi="Times New Roman" w:cs="Times New Roman"/>
          <w:sz w:val="24"/>
          <w:szCs w:val="24"/>
          <w:lang w:val="it-IT"/>
        </w:rPr>
        <w:t xml:space="preserve"> </w:t>
      </w:r>
      <w:r w:rsidR="00FB3E3C" w:rsidRPr="005C37D5">
        <w:rPr>
          <w:rFonts w:ascii="Times New Roman" w:eastAsia="Calibri" w:hAnsi="Times New Roman" w:cs="Times New Roman"/>
          <w:sz w:val="24"/>
          <w:szCs w:val="24"/>
          <w:lang w:val="it-IT"/>
        </w:rPr>
        <w:lastRenderedPageBreak/>
        <w:t xml:space="preserve">nisura me iniciativë të   Inspektorit të Lartë të Drejtësisë. </w:t>
      </w:r>
      <w:r w:rsidR="004057E4" w:rsidRPr="005C37D5">
        <w:rPr>
          <w:rFonts w:ascii="Times New Roman" w:eastAsia="Calibri" w:hAnsi="Times New Roman" w:cs="Times New Roman"/>
          <w:sz w:val="24"/>
          <w:szCs w:val="24"/>
          <w:lang w:val="it-IT" w:eastAsia="en-GB"/>
        </w:rPr>
        <w:t>Gjat</w:t>
      </w:r>
      <w:r w:rsidR="005809C2" w:rsidRPr="005C37D5">
        <w:rPr>
          <w:rFonts w:ascii="Times New Roman" w:eastAsia="Calibri" w:hAnsi="Times New Roman" w:cs="Times New Roman"/>
          <w:sz w:val="24"/>
          <w:szCs w:val="24"/>
          <w:lang w:val="it-IT" w:eastAsia="en-GB"/>
        </w:rPr>
        <w:t>ë</w:t>
      </w:r>
      <w:r w:rsidR="004057E4" w:rsidRPr="005C37D5">
        <w:rPr>
          <w:rFonts w:ascii="Times New Roman" w:eastAsia="Calibri" w:hAnsi="Times New Roman" w:cs="Times New Roman"/>
          <w:sz w:val="24"/>
          <w:szCs w:val="24"/>
          <w:lang w:val="it-IT" w:eastAsia="en-GB"/>
        </w:rPr>
        <w:t xml:space="preserve"> vitit 2024 jan</w:t>
      </w:r>
      <w:r w:rsidR="005809C2" w:rsidRPr="005C37D5">
        <w:rPr>
          <w:rFonts w:ascii="Times New Roman" w:eastAsia="Calibri" w:hAnsi="Times New Roman" w:cs="Times New Roman"/>
          <w:sz w:val="24"/>
          <w:szCs w:val="24"/>
          <w:lang w:val="it-IT" w:eastAsia="en-GB"/>
        </w:rPr>
        <w:t>ë</w:t>
      </w:r>
      <w:r w:rsidR="004057E4" w:rsidRPr="005C37D5">
        <w:rPr>
          <w:rFonts w:ascii="Times New Roman" w:eastAsia="Calibri" w:hAnsi="Times New Roman" w:cs="Times New Roman"/>
          <w:sz w:val="24"/>
          <w:szCs w:val="24"/>
          <w:lang w:val="it-IT" w:eastAsia="en-GB"/>
        </w:rPr>
        <w:t xml:space="preserve"> vijuar edhe</w:t>
      </w:r>
      <w:r w:rsidR="004057E4" w:rsidRPr="005C37D5">
        <w:rPr>
          <w:rFonts w:ascii="Times New Roman" w:eastAsia="Calibri" w:hAnsi="Times New Roman" w:cs="Times New Roman"/>
          <w:sz w:val="24"/>
          <w:szCs w:val="24"/>
          <w:lang w:val="it-IT"/>
        </w:rPr>
        <w:t xml:space="preserve"> hetimet e filluara nga viti 2023.</w:t>
      </w:r>
    </w:p>
    <w:p w14:paraId="543F992B" w14:textId="3FDD8C72" w:rsidR="004057E4" w:rsidRPr="005C37D5" w:rsidRDefault="004057E4" w:rsidP="00B43C96">
      <w:pPr>
        <w:spacing w:line="276" w:lineRule="auto"/>
        <w:ind w:right="49"/>
        <w:jc w:val="both"/>
        <w:rPr>
          <w:rFonts w:ascii="Times New Roman" w:eastAsia="Calibri" w:hAnsi="Times New Roman" w:cs="Times New Roman"/>
          <w:color w:val="EE0000"/>
          <w:sz w:val="24"/>
          <w:szCs w:val="24"/>
          <w:lang w:val="it-IT"/>
        </w:rPr>
      </w:pPr>
      <w:r w:rsidRPr="005C37D5">
        <w:rPr>
          <w:rFonts w:ascii="Times New Roman" w:eastAsia="Calibri" w:hAnsi="Times New Roman" w:cs="Times New Roman"/>
          <w:color w:val="000000" w:themeColor="text1"/>
          <w:sz w:val="24"/>
          <w:szCs w:val="24"/>
          <w:lang w:val="it-IT"/>
        </w:rPr>
        <w:t>Nga hetimet e nisura me iniciativ</w:t>
      </w:r>
      <w:r w:rsidR="00AC05ED" w:rsidRPr="005C37D5">
        <w:rPr>
          <w:rFonts w:ascii="Times New Roman" w:eastAsia="Calibri" w:hAnsi="Times New Roman" w:cs="Times New Roman"/>
          <w:color w:val="000000" w:themeColor="text1"/>
          <w:sz w:val="24"/>
          <w:szCs w:val="24"/>
          <w:lang w:val="it-IT"/>
        </w:rPr>
        <w:t>ë</w:t>
      </w:r>
      <w:r w:rsidR="008B5FE5" w:rsidRPr="005C37D5">
        <w:rPr>
          <w:rFonts w:ascii="Times New Roman" w:eastAsia="Calibri" w:hAnsi="Times New Roman" w:cs="Times New Roman"/>
          <w:color w:val="000000" w:themeColor="text1"/>
          <w:sz w:val="24"/>
          <w:szCs w:val="24"/>
          <w:lang w:val="it-IT"/>
        </w:rPr>
        <w:t>,</w:t>
      </w:r>
      <w:r w:rsidRPr="005C37D5">
        <w:rPr>
          <w:rFonts w:ascii="Times New Roman" w:eastAsia="Calibri" w:hAnsi="Times New Roman" w:cs="Times New Roman"/>
          <w:color w:val="000000" w:themeColor="text1"/>
          <w:sz w:val="24"/>
          <w:szCs w:val="24"/>
          <w:lang w:val="it-IT"/>
        </w:rPr>
        <w:t xml:space="preserve"> në dy raste Inspektori i Lartë i Drejtësisë ka kryer edhe hetime pasurore, nisur nga të dhënat e denoncuara në publik</w:t>
      </w:r>
      <w:r w:rsidR="00755981" w:rsidRPr="005C37D5">
        <w:rPr>
          <w:rFonts w:ascii="Times New Roman" w:eastAsia="Calibri" w:hAnsi="Times New Roman" w:cs="Times New Roman"/>
          <w:color w:val="000000" w:themeColor="text1"/>
          <w:sz w:val="24"/>
          <w:szCs w:val="24"/>
          <w:lang w:val="it-IT"/>
        </w:rPr>
        <w:t>. (Nj</w:t>
      </w:r>
      <w:r w:rsidR="00EF2213" w:rsidRPr="005C37D5">
        <w:rPr>
          <w:rFonts w:ascii="Times New Roman" w:eastAsia="Calibri" w:hAnsi="Times New Roman" w:cs="Times New Roman"/>
          <w:color w:val="000000" w:themeColor="text1"/>
          <w:sz w:val="24"/>
          <w:szCs w:val="24"/>
          <w:lang w:val="it-IT"/>
        </w:rPr>
        <w:t>ë</w:t>
      </w:r>
      <w:r w:rsidR="00755981" w:rsidRPr="005C37D5">
        <w:rPr>
          <w:rFonts w:ascii="Times New Roman" w:eastAsia="Calibri" w:hAnsi="Times New Roman" w:cs="Times New Roman"/>
          <w:color w:val="000000" w:themeColor="text1"/>
          <w:sz w:val="24"/>
          <w:szCs w:val="24"/>
          <w:lang w:val="it-IT"/>
        </w:rPr>
        <w:t xml:space="preserve"> gjyqtar i denoncuar n</w:t>
      </w:r>
      <w:r w:rsidR="00EF2213" w:rsidRPr="005C37D5">
        <w:rPr>
          <w:rFonts w:ascii="Times New Roman" w:eastAsia="Calibri" w:hAnsi="Times New Roman" w:cs="Times New Roman"/>
          <w:color w:val="000000" w:themeColor="text1"/>
          <w:sz w:val="24"/>
          <w:szCs w:val="24"/>
          <w:lang w:val="it-IT"/>
        </w:rPr>
        <w:t>ë</w:t>
      </w:r>
      <w:r w:rsidR="00755981" w:rsidRPr="005C37D5">
        <w:rPr>
          <w:rFonts w:ascii="Times New Roman" w:eastAsia="Calibri" w:hAnsi="Times New Roman" w:cs="Times New Roman"/>
          <w:color w:val="000000" w:themeColor="text1"/>
          <w:sz w:val="24"/>
          <w:szCs w:val="24"/>
          <w:lang w:val="it-IT"/>
        </w:rPr>
        <w:t xml:space="preserve"> nj</w:t>
      </w:r>
      <w:r w:rsidR="00EF2213" w:rsidRPr="005C37D5">
        <w:rPr>
          <w:rFonts w:ascii="Times New Roman" w:eastAsia="Calibri" w:hAnsi="Times New Roman" w:cs="Times New Roman"/>
          <w:color w:val="000000" w:themeColor="text1"/>
          <w:sz w:val="24"/>
          <w:szCs w:val="24"/>
          <w:lang w:val="it-IT"/>
        </w:rPr>
        <w:t>ë</w:t>
      </w:r>
      <w:r w:rsidR="00755981" w:rsidRPr="005C37D5">
        <w:rPr>
          <w:rFonts w:ascii="Times New Roman" w:eastAsia="Calibri" w:hAnsi="Times New Roman" w:cs="Times New Roman"/>
          <w:color w:val="000000" w:themeColor="text1"/>
          <w:sz w:val="24"/>
          <w:szCs w:val="24"/>
          <w:lang w:val="it-IT"/>
        </w:rPr>
        <w:t xml:space="preserve"> emision investigativ dhe nj</w:t>
      </w:r>
      <w:r w:rsidR="00EF2213" w:rsidRPr="005C37D5">
        <w:rPr>
          <w:rFonts w:ascii="Times New Roman" w:eastAsia="Calibri" w:hAnsi="Times New Roman" w:cs="Times New Roman"/>
          <w:color w:val="000000" w:themeColor="text1"/>
          <w:sz w:val="24"/>
          <w:szCs w:val="24"/>
          <w:lang w:val="it-IT"/>
        </w:rPr>
        <w:t>ë</w:t>
      </w:r>
      <w:r w:rsidR="00755981" w:rsidRPr="005C37D5">
        <w:rPr>
          <w:rFonts w:ascii="Times New Roman" w:eastAsia="Calibri" w:hAnsi="Times New Roman" w:cs="Times New Roman"/>
          <w:color w:val="000000" w:themeColor="text1"/>
          <w:sz w:val="24"/>
          <w:szCs w:val="24"/>
          <w:lang w:val="it-IT"/>
        </w:rPr>
        <w:t xml:space="preserve"> an</w:t>
      </w:r>
      <w:r w:rsidR="00EF2213" w:rsidRPr="005C37D5">
        <w:rPr>
          <w:rFonts w:ascii="Times New Roman" w:eastAsia="Calibri" w:hAnsi="Times New Roman" w:cs="Times New Roman"/>
          <w:color w:val="000000" w:themeColor="text1"/>
          <w:sz w:val="24"/>
          <w:szCs w:val="24"/>
          <w:lang w:val="it-IT"/>
        </w:rPr>
        <w:t>ë</w:t>
      </w:r>
      <w:r w:rsidR="00755981" w:rsidRPr="005C37D5">
        <w:rPr>
          <w:rFonts w:ascii="Times New Roman" w:eastAsia="Calibri" w:hAnsi="Times New Roman" w:cs="Times New Roman"/>
          <w:color w:val="000000" w:themeColor="text1"/>
          <w:sz w:val="24"/>
          <w:szCs w:val="24"/>
          <w:lang w:val="it-IT"/>
        </w:rPr>
        <w:t>tar K</w:t>
      </w:r>
      <w:r w:rsidR="00EF2213" w:rsidRPr="005C37D5">
        <w:rPr>
          <w:rFonts w:ascii="Times New Roman" w:eastAsia="Calibri" w:hAnsi="Times New Roman" w:cs="Times New Roman"/>
          <w:color w:val="000000" w:themeColor="text1"/>
          <w:sz w:val="24"/>
          <w:szCs w:val="24"/>
          <w:lang w:val="it-IT"/>
        </w:rPr>
        <w:t>ë</w:t>
      </w:r>
      <w:r w:rsidR="00755981" w:rsidRPr="005C37D5">
        <w:rPr>
          <w:rFonts w:ascii="Times New Roman" w:eastAsia="Calibri" w:hAnsi="Times New Roman" w:cs="Times New Roman"/>
          <w:color w:val="000000" w:themeColor="text1"/>
          <w:sz w:val="24"/>
          <w:szCs w:val="24"/>
          <w:lang w:val="it-IT"/>
        </w:rPr>
        <w:t>shilli gjat</w:t>
      </w:r>
      <w:r w:rsidR="00EF2213" w:rsidRPr="005C37D5">
        <w:rPr>
          <w:rFonts w:ascii="Times New Roman" w:eastAsia="Calibri" w:hAnsi="Times New Roman" w:cs="Times New Roman"/>
          <w:color w:val="000000" w:themeColor="text1"/>
          <w:sz w:val="24"/>
          <w:szCs w:val="24"/>
          <w:lang w:val="it-IT"/>
        </w:rPr>
        <w:t>ë</w:t>
      </w:r>
      <w:r w:rsidR="00755981" w:rsidRPr="005C37D5">
        <w:rPr>
          <w:rFonts w:ascii="Times New Roman" w:eastAsia="Calibri" w:hAnsi="Times New Roman" w:cs="Times New Roman"/>
          <w:color w:val="000000" w:themeColor="text1"/>
          <w:sz w:val="24"/>
          <w:szCs w:val="24"/>
          <w:lang w:val="it-IT"/>
        </w:rPr>
        <w:t xml:space="preserve"> komunikimit n</w:t>
      </w:r>
      <w:r w:rsidR="00EF2213" w:rsidRPr="005C37D5">
        <w:rPr>
          <w:rFonts w:ascii="Times New Roman" w:eastAsia="Calibri" w:hAnsi="Times New Roman" w:cs="Times New Roman"/>
          <w:color w:val="000000" w:themeColor="text1"/>
          <w:sz w:val="24"/>
          <w:szCs w:val="24"/>
          <w:lang w:val="it-IT"/>
        </w:rPr>
        <w:t>ë</w:t>
      </w:r>
      <w:r w:rsidR="00755981" w:rsidRPr="005C37D5">
        <w:rPr>
          <w:rFonts w:ascii="Times New Roman" w:eastAsia="Calibri" w:hAnsi="Times New Roman" w:cs="Times New Roman"/>
          <w:color w:val="000000" w:themeColor="text1"/>
          <w:sz w:val="24"/>
          <w:szCs w:val="24"/>
          <w:lang w:val="it-IT"/>
        </w:rPr>
        <w:t xml:space="preserve"> nj</w:t>
      </w:r>
      <w:r w:rsidR="00EF2213" w:rsidRPr="005C37D5">
        <w:rPr>
          <w:rFonts w:ascii="Times New Roman" w:eastAsia="Calibri" w:hAnsi="Times New Roman" w:cs="Times New Roman"/>
          <w:color w:val="000000" w:themeColor="text1"/>
          <w:sz w:val="24"/>
          <w:szCs w:val="24"/>
          <w:lang w:val="it-IT"/>
        </w:rPr>
        <w:t>ë</w:t>
      </w:r>
      <w:r w:rsidR="00755981" w:rsidRPr="005C37D5">
        <w:rPr>
          <w:rFonts w:ascii="Times New Roman" w:eastAsia="Calibri" w:hAnsi="Times New Roman" w:cs="Times New Roman"/>
          <w:color w:val="000000" w:themeColor="text1"/>
          <w:sz w:val="24"/>
          <w:szCs w:val="24"/>
          <w:lang w:val="it-IT"/>
        </w:rPr>
        <w:t xml:space="preserve"> mbledhje plenare).</w:t>
      </w:r>
      <w:r w:rsidRPr="005C37D5">
        <w:rPr>
          <w:rFonts w:ascii="Times New Roman" w:eastAsia="Calibri" w:hAnsi="Times New Roman" w:cs="Times New Roman"/>
          <w:color w:val="EE0000"/>
          <w:sz w:val="24"/>
          <w:szCs w:val="24"/>
          <w:lang w:val="it-IT"/>
        </w:rPr>
        <w:t xml:space="preserve"> </w:t>
      </w:r>
    </w:p>
    <w:bookmarkEnd w:id="0"/>
    <w:p w14:paraId="623A455C" w14:textId="77777777" w:rsidR="002B0090" w:rsidRPr="005C37D5" w:rsidRDefault="002B0090" w:rsidP="00B43C96">
      <w:pPr>
        <w:spacing w:line="276" w:lineRule="auto"/>
        <w:ind w:right="49"/>
        <w:jc w:val="both"/>
        <w:rPr>
          <w:rFonts w:ascii="Times New Roman" w:eastAsia="Calibri" w:hAnsi="Times New Roman" w:cs="Times New Roman"/>
          <w:sz w:val="24"/>
          <w:szCs w:val="24"/>
          <w:lang w:val="it-IT" w:eastAsia="en-GB"/>
        </w:rPr>
      </w:pPr>
    </w:p>
    <w:p w14:paraId="0551D59C" w14:textId="77777777" w:rsidR="00755981" w:rsidRPr="005C37D5" w:rsidRDefault="002B0090" w:rsidP="00B43C96">
      <w:pPr>
        <w:spacing w:line="276" w:lineRule="auto"/>
        <w:ind w:right="49"/>
        <w:jc w:val="both"/>
        <w:rPr>
          <w:rFonts w:ascii="Times New Roman" w:eastAsia="Calibri" w:hAnsi="Times New Roman" w:cs="Times New Roman"/>
          <w:sz w:val="24"/>
          <w:szCs w:val="24"/>
          <w:lang w:val="it-IT"/>
        </w:rPr>
      </w:pPr>
      <w:r w:rsidRPr="005C37D5">
        <w:rPr>
          <w:rFonts w:ascii="Times New Roman" w:eastAsia="Calibri" w:hAnsi="Times New Roman" w:cs="Times New Roman"/>
          <w:b/>
          <w:bCs/>
          <w:sz w:val="24"/>
          <w:szCs w:val="24"/>
          <w:lang w:val="it-IT"/>
        </w:rPr>
        <w:t>Gjatë vitit 2024, ka një dyfishim të kërkesave për procedim disiplinor</w:t>
      </w:r>
      <w:r w:rsidRPr="005C37D5">
        <w:rPr>
          <w:rFonts w:ascii="Times New Roman" w:eastAsia="Calibri" w:hAnsi="Times New Roman" w:cs="Times New Roman"/>
          <w:sz w:val="24"/>
          <w:szCs w:val="24"/>
          <w:lang w:val="it-IT"/>
        </w:rPr>
        <w:t>, krahasuar me një vit më parë</w:t>
      </w:r>
      <w:r w:rsidR="00BA4C1A" w:rsidRPr="005C37D5">
        <w:rPr>
          <w:rFonts w:ascii="Times New Roman" w:eastAsia="Calibri" w:hAnsi="Times New Roman" w:cs="Times New Roman"/>
          <w:sz w:val="24"/>
          <w:szCs w:val="24"/>
          <w:lang w:val="it-IT"/>
        </w:rPr>
        <w:t>.</w:t>
      </w:r>
      <w:r w:rsidRPr="005C37D5">
        <w:rPr>
          <w:rFonts w:ascii="Times New Roman" w:eastAsia="Calibri" w:hAnsi="Times New Roman" w:cs="Times New Roman"/>
          <w:sz w:val="24"/>
          <w:szCs w:val="24"/>
          <w:lang w:val="it-IT"/>
        </w:rPr>
        <w:t xml:space="preserve"> </w:t>
      </w:r>
      <w:r w:rsidR="00BA4C1A" w:rsidRPr="005C37D5">
        <w:rPr>
          <w:rFonts w:ascii="Times New Roman" w:eastAsia="Calibri" w:hAnsi="Times New Roman" w:cs="Times New Roman"/>
          <w:sz w:val="24"/>
          <w:szCs w:val="24"/>
          <w:lang w:val="it-IT"/>
        </w:rPr>
        <w:t>K</w:t>
      </w:r>
      <w:r w:rsidRPr="005C37D5">
        <w:rPr>
          <w:rFonts w:ascii="Times New Roman" w:eastAsia="Calibri" w:hAnsi="Times New Roman" w:cs="Times New Roman"/>
          <w:sz w:val="24"/>
          <w:szCs w:val="24"/>
          <w:lang w:val="it-IT"/>
        </w:rPr>
        <w:t xml:space="preserve">onkretisht për këtë vit janë </w:t>
      </w:r>
      <w:r w:rsidRPr="005C37D5">
        <w:rPr>
          <w:rFonts w:ascii="Times New Roman" w:eastAsia="Calibri" w:hAnsi="Times New Roman" w:cs="Times New Roman"/>
          <w:b/>
          <w:bCs/>
          <w:sz w:val="24"/>
          <w:szCs w:val="24"/>
          <w:lang w:val="it-IT"/>
        </w:rPr>
        <w:t>11 magjistrat</w:t>
      </w:r>
      <w:r w:rsidR="005809C2" w:rsidRPr="005C37D5">
        <w:rPr>
          <w:rFonts w:ascii="Times New Roman" w:eastAsia="Calibri" w:hAnsi="Times New Roman" w:cs="Times New Roman"/>
          <w:b/>
          <w:bCs/>
          <w:sz w:val="24"/>
          <w:szCs w:val="24"/>
          <w:lang w:val="it-IT"/>
        </w:rPr>
        <w:t>ë</w:t>
      </w:r>
      <w:r w:rsidRPr="005C37D5">
        <w:rPr>
          <w:rFonts w:ascii="Times New Roman" w:eastAsia="Calibri" w:hAnsi="Times New Roman" w:cs="Times New Roman"/>
          <w:b/>
          <w:bCs/>
          <w:sz w:val="24"/>
          <w:szCs w:val="24"/>
          <w:lang w:val="it-IT"/>
        </w:rPr>
        <w:t xml:space="preserve"> të proceduar</w:t>
      </w:r>
      <w:r w:rsidRPr="005C37D5">
        <w:rPr>
          <w:rFonts w:ascii="Times New Roman" w:eastAsia="Calibri" w:hAnsi="Times New Roman" w:cs="Times New Roman"/>
          <w:sz w:val="24"/>
          <w:szCs w:val="24"/>
          <w:lang w:val="it-IT"/>
        </w:rPr>
        <w:t xml:space="preserve">, </w:t>
      </w:r>
      <w:r w:rsidR="000D760E" w:rsidRPr="005C37D5">
        <w:rPr>
          <w:rFonts w:ascii="Times New Roman" w:eastAsia="Calibri" w:hAnsi="Times New Roman" w:cs="Times New Roman"/>
          <w:b/>
          <w:bCs/>
          <w:sz w:val="24"/>
          <w:szCs w:val="24"/>
          <w:lang w:val="it-IT"/>
        </w:rPr>
        <w:t xml:space="preserve">6 </w:t>
      </w:r>
      <w:r w:rsidRPr="005C37D5">
        <w:rPr>
          <w:rFonts w:ascii="Times New Roman" w:eastAsia="Calibri" w:hAnsi="Times New Roman" w:cs="Times New Roman"/>
          <w:b/>
          <w:bCs/>
          <w:sz w:val="24"/>
          <w:szCs w:val="24"/>
          <w:lang w:val="it-IT"/>
        </w:rPr>
        <w:t>gjyqtar</w:t>
      </w:r>
      <w:r w:rsidR="005809C2" w:rsidRPr="005C37D5">
        <w:rPr>
          <w:rFonts w:ascii="Times New Roman" w:eastAsia="Calibri" w:hAnsi="Times New Roman" w:cs="Times New Roman"/>
          <w:b/>
          <w:bCs/>
          <w:sz w:val="24"/>
          <w:szCs w:val="24"/>
          <w:lang w:val="it-IT"/>
        </w:rPr>
        <w:t>ë</w:t>
      </w:r>
      <w:r w:rsidRPr="005C37D5">
        <w:rPr>
          <w:rFonts w:ascii="Times New Roman" w:eastAsia="Calibri" w:hAnsi="Times New Roman" w:cs="Times New Roman"/>
          <w:sz w:val="24"/>
          <w:szCs w:val="24"/>
          <w:lang w:val="it-IT"/>
        </w:rPr>
        <w:t xml:space="preserve"> dhe </w:t>
      </w:r>
      <w:r w:rsidR="000D760E" w:rsidRPr="005C37D5">
        <w:rPr>
          <w:rFonts w:ascii="Times New Roman" w:eastAsia="Calibri" w:hAnsi="Times New Roman" w:cs="Times New Roman"/>
          <w:b/>
          <w:bCs/>
          <w:sz w:val="24"/>
          <w:szCs w:val="24"/>
          <w:lang w:val="it-IT"/>
        </w:rPr>
        <w:t xml:space="preserve">5 </w:t>
      </w:r>
      <w:r w:rsidRPr="005C37D5">
        <w:rPr>
          <w:rFonts w:ascii="Times New Roman" w:eastAsia="Calibri" w:hAnsi="Times New Roman" w:cs="Times New Roman"/>
          <w:b/>
          <w:bCs/>
          <w:sz w:val="24"/>
          <w:szCs w:val="24"/>
          <w:lang w:val="it-IT"/>
        </w:rPr>
        <w:t>prokuror</w:t>
      </w:r>
      <w:r w:rsidR="005809C2" w:rsidRPr="005C37D5">
        <w:rPr>
          <w:rFonts w:ascii="Times New Roman" w:eastAsia="Calibri" w:hAnsi="Times New Roman" w:cs="Times New Roman"/>
          <w:b/>
          <w:bCs/>
          <w:sz w:val="24"/>
          <w:szCs w:val="24"/>
          <w:lang w:val="it-IT"/>
        </w:rPr>
        <w:t>ë</w:t>
      </w:r>
      <w:r w:rsidRPr="005C37D5">
        <w:rPr>
          <w:rFonts w:ascii="Times New Roman" w:eastAsia="Calibri" w:hAnsi="Times New Roman" w:cs="Times New Roman"/>
          <w:sz w:val="24"/>
          <w:szCs w:val="24"/>
          <w:lang w:val="it-IT"/>
        </w:rPr>
        <w:t xml:space="preserve"> p</w:t>
      </w:r>
      <w:r w:rsidR="005809C2" w:rsidRPr="005C37D5">
        <w:rPr>
          <w:rFonts w:ascii="Times New Roman" w:eastAsia="Calibri" w:hAnsi="Times New Roman" w:cs="Times New Roman"/>
          <w:sz w:val="24"/>
          <w:szCs w:val="24"/>
          <w:lang w:val="it-IT"/>
        </w:rPr>
        <w:t>ë</w:t>
      </w:r>
      <w:r w:rsidRPr="005C37D5">
        <w:rPr>
          <w:rFonts w:ascii="Times New Roman" w:eastAsia="Calibri" w:hAnsi="Times New Roman" w:cs="Times New Roman"/>
          <w:sz w:val="24"/>
          <w:szCs w:val="24"/>
          <w:lang w:val="it-IT"/>
        </w:rPr>
        <w:t>r</w:t>
      </w:r>
      <w:r w:rsidR="000D760E" w:rsidRPr="005C37D5">
        <w:rPr>
          <w:rFonts w:ascii="Times New Roman" w:eastAsia="Calibri" w:hAnsi="Times New Roman" w:cs="Times New Roman"/>
          <w:sz w:val="24"/>
          <w:szCs w:val="24"/>
          <w:lang w:val="it-IT"/>
        </w:rPr>
        <w:t xml:space="preserve"> shkelje disiplinore gjatë ushtrimit të funksionit</w:t>
      </w:r>
      <w:r w:rsidRPr="005C37D5">
        <w:rPr>
          <w:rFonts w:ascii="Times New Roman" w:eastAsia="Calibri" w:hAnsi="Times New Roman" w:cs="Times New Roman"/>
          <w:sz w:val="24"/>
          <w:szCs w:val="24"/>
          <w:lang w:val="it-IT"/>
        </w:rPr>
        <w:t>, si</w:t>
      </w:r>
      <w:r w:rsidR="00755981" w:rsidRPr="005C37D5">
        <w:rPr>
          <w:rFonts w:ascii="Times New Roman" w:eastAsia="Calibri" w:hAnsi="Times New Roman" w:cs="Times New Roman"/>
          <w:sz w:val="24"/>
          <w:szCs w:val="24"/>
          <w:lang w:val="it-IT"/>
        </w:rPr>
        <w:t>:</w:t>
      </w:r>
    </w:p>
    <w:p w14:paraId="5A6CA8D8" w14:textId="60CEC1EA" w:rsidR="00755981" w:rsidRPr="005C37D5" w:rsidRDefault="00755981" w:rsidP="00755981">
      <w:pPr>
        <w:pStyle w:val="ListParagraph"/>
        <w:numPr>
          <w:ilvl w:val="0"/>
          <w:numId w:val="53"/>
        </w:numPr>
        <w:spacing w:line="276" w:lineRule="auto"/>
        <w:ind w:right="49"/>
        <w:jc w:val="both"/>
        <w:rPr>
          <w:rFonts w:ascii="Times New Roman" w:eastAsia="Calibri" w:hAnsi="Times New Roman" w:cs="Times New Roman"/>
          <w:sz w:val="24"/>
          <w:szCs w:val="24"/>
          <w:lang w:val="it-IT"/>
        </w:rPr>
      </w:pPr>
      <w:r w:rsidRPr="005C37D5">
        <w:rPr>
          <w:rFonts w:ascii="Times New Roman" w:eastAsia="Calibri" w:hAnsi="Times New Roman" w:cs="Times New Roman"/>
          <w:sz w:val="24"/>
          <w:szCs w:val="24"/>
          <w:lang w:val="it-IT"/>
        </w:rPr>
        <w:t>V</w:t>
      </w:r>
      <w:r w:rsidR="000D760E" w:rsidRPr="005C37D5">
        <w:rPr>
          <w:rFonts w:ascii="Times New Roman" w:eastAsia="Calibri" w:hAnsi="Times New Roman" w:cs="Times New Roman"/>
          <w:sz w:val="24"/>
          <w:szCs w:val="24"/>
          <w:lang w:val="it-IT"/>
        </w:rPr>
        <w:t xml:space="preserve">onesa të përsëritura ose që sjellin pasoja të rënda apo zvarritje të pajustifikuara të veprimeve dhe/ose akteve </w:t>
      </w:r>
      <w:r w:rsidRPr="005C37D5">
        <w:rPr>
          <w:rFonts w:ascii="Times New Roman" w:eastAsia="Calibri" w:hAnsi="Times New Roman" w:cs="Times New Roman"/>
          <w:sz w:val="24"/>
          <w:szCs w:val="24"/>
          <w:lang w:val="it-IT"/>
        </w:rPr>
        <w:t>procedurale.</w:t>
      </w:r>
      <w:r w:rsidR="000D760E" w:rsidRPr="005C37D5">
        <w:rPr>
          <w:rFonts w:ascii="Times New Roman" w:eastAsia="Calibri" w:hAnsi="Times New Roman" w:cs="Times New Roman"/>
          <w:sz w:val="24"/>
          <w:szCs w:val="24"/>
          <w:lang w:val="it-IT"/>
        </w:rPr>
        <w:t xml:space="preserve"> </w:t>
      </w:r>
    </w:p>
    <w:p w14:paraId="76082D35" w14:textId="73C8A507" w:rsidR="00755981" w:rsidRPr="005C37D5" w:rsidRDefault="00755981" w:rsidP="00755981">
      <w:pPr>
        <w:pStyle w:val="ListParagraph"/>
        <w:numPr>
          <w:ilvl w:val="0"/>
          <w:numId w:val="53"/>
        </w:numPr>
        <w:spacing w:line="276" w:lineRule="auto"/>
        <w:ind w:right="49"/>
        <w:jc w:val="both"/>
        <w:rPr>
          <w:rFonts w:ascii="Times New Roman" w:eastAsia="Calibri" w:hAnsi="Times New Roman" w:cs="Times New Roman"/>
          <w:sz w:val="24"/>
          <w:szCs w:val="24"/>
          <w:lang w:val="it-IT"/>
        </w:rPr>
      </w:pPr>
      <w:r w:rsidRPr="005C37D5">
        <w:rPr>
          <w:rFonts w:ascii="Times New Roman" w:eastAsia="Calibri" w:hAnsi="Times New Roman" w:cs="Times New Roman"/>
          <w:sz w:val="24"/>
          <w:szCs w:val="24"/>
          <w:lang w:val="it-IT"/>
        </w:rPr>
        <w:t>M</w:t>
      </w:r>
      <w:r w:rsidR="000D760E" w:rsidRPr="005C37D5">
        <w:rPr>
          <w:rFonts w:ascii="Times New Roman" w:eastAsia="Calibri" w:hAnsi="Times New Roman" w:cs="Times New Roman"/>
          <w:sz w:val="24"/>
          <w:szCs w:val="24"/>
          <w:lang w:val="it-IT"/>
        </w:rPr>
        <w:t>osrespektim i rëndë ose i përsëritur i legjislacionit procedural dhe material ose zbatimi i gabuar i legjislacionit procedural dhe material, kur konstatohet nga një gjykatë më e lartë</w:t>
      </w:r>
      <w:r w:rsidRPr="005C37D5">
        <w:rPr>
          <w:rFonts w:ascii="Times New Roman" w:eastAsia="Calibri" w:hAnsi="Times New Roman" w:cs="Times New Roman"/>
          <w:sz w:val="24"/>
          <w:szCs w:val="24"/>
          <w:lang w:val="it-IT"/>
        </w:rPr>
        <w:t>.</w:t>
      </w:r>
    </w:p>
    <w:p w14:paraId="13A06147" w14:textId="73700636" w:rsidR="00755981" w:rsidRPr="005C37D5" w:rsidRDefault="00755981" w:rsidP="00755981">
      <w:pPr>
        <w:pStyle w:val="ListParagraph"/>
        <w:numPr>
          <w:ilvl w:val="0"/>
          <w:numId w:val="53"/>
        </w:numPr>
        <w:spacing w:line="276" w:lineRule="auto"/>
        <w:ind w:right="49"/>
        <w:jc w:val="both"/>
        <w:rPr>
          <w:rFonts w:ascii="Times New Roman" w:eastAsia="Calibri" w:hAnsi="Times New Roman" w:cs="Times New Roman"/>
          <w:color w:val="000000" w:themeColor="text1"/>
          <w:sz w:val="24"/>
          <w:szCs w:val="24"/>
          <w:lang w:val="it-IT"/>
        </w:rPr>
      </w:pPr>
      <w:r w:rsidRPr="005C37D5">
        <w:rPr>
          <w:rFonts w:ascii="Times New Roman" w:eastAsia="Calibri" w:hAnsi="Times New Roman" w:cs="Times New Roman"/>
          <w:color w:val="000000" w:themeColor="text1"/>
          <w:sz w:val="24"/>
          <w:szCs w:val="24"/>
          <w:lang w:val="it-IT"/>
        </w:rPr>
        <w:t>M</w:t>
      </w:r>
      <w:r w:rsidR="000D760E" w:rsidRPr="005C37D5">
        <w:rPr>
          <w:rFonts w:ascii="Times New Roman" w:eastAsia="Calibri" w:hAnsi="Times New Roman" w:cs="Times New Roman"/>
          <w:color w:val="000000" w:themeColor="text1"/>
          <w:sz w:val="24"/>
          <w:szCs w:val="24"/>
          <w:lang w:val="it-IT"/>
        </w:rPr>
        <w:t>osparaqitja e kërkesës për heqje dorë nga procedimi ose gjykimi i çështjes, kur kjo është e detyrueshme, sipas ligjit</w:t>
      </w:r>
      <w:r w:rsidR="002B0090" w:rsidRPr="005C37D5">
        <w:rPr>
          <w:rFonts w:ascii="Times New Roman" w:eastAsia="Calibri" w:hAnsi="Times New Roman" w:cs="Times New Roman"/>
          <w:color w:val="000000" w:themeColor="text1"/>
          <w:sz w:val="24"/>
          <w:szCs w:val="24"/>
          <w:lang w:val="it-IT"/>
        </w:rPr>
        <w:t xml:space="preserve">; </w:t>
      </w:r>
      <w:r w:rsidR="002B0090" w:rsidRPr="005C37D5">
        <w:rPr>
          <w:rFonts w:ascii="Times New Roman" w:hAnsi="Times New Roman" w:cs="Times New Roman"/>
          <w:color w:val="000000" w:themeColor="text1"/>
          <w:sz w:val="24"/>
          <w:szCs w:val="24"/>
          <w:lang w:val="it-IT"/>
        </w:rPr>
        <w:t>s</w:t>
      </w:r>
      <w:r w:rsidR="000D760E" w:rsidRPr="005C37D5">
        <w:rPr>
          <w:rFonts w:ascii="Times New Roman" w:hAnsi="Times New Roman" w:cs="Times New Roman"/>
          <w:color w:val="000000" w:themeColor="text1"/>
          <w:sz w:val="24"/>
          <w:szCs w:val="24"/>
          <w:lang w:val="it-IT"/>
        </w:rPr>
        <w:t>hkelj</w:t>
      </w:r>
      <w:r w:rsidR="00AC05ED" w:rsidRPr="005C37D5">
        <w:rPr>
          <w:rFonts w:ascii="Times New Roman" w:hAnsi="Times New Roman" w:cs="Times New Roman"/>
          <w:color w:val="000000" w:themeColor="text1"/>
          <w:sz w:val="24"/>
          <w:szCs w:val="24"/>
          <w:lang w:val="it-IT"/>
        </w:rPr>
        <w:t>e</w:t>
      </w:r>
      <w:r w:rsidR="000D760E" w:rsidRPr="005C37D5">
        <w:rPr>
          <w:rFonts w:ascii="Times New Roman" w:hAnsi="Times New Roman" w:cs="Times New Roman"/>
          <w:color w:val="000000" w:themeColor="text1"/>
          <w:sz w:val="24"/>
          <w:szCs w:val="24"/>
          <w:lang w:val="it-IT"/>
        </w:rPr>
        <w:t xml:space="preserve"> e rregullave të papajtueshmërisë ose të parandalimit të konfliktit të interesit, sipas parashikimeve të legjislacionit në fuqi</w:t>
      </w:r>
      <w:r w:rsidRPr="005C37D5">
        <w:rPr>
          <w:rFonts w:ascii="Times New Roman" w:hAnsi="Times New Roman" w:cs="Times New Roman"/>
          <w:color w:val="000000" w:themeColor="text1"/>
          <w:sz w:val="24"/>
          <w:szCs w:val="24"/>
          <w:lang w:val="it-IT"/>
        </w:rPr>
        <w:t>.</w:t>
      </w:r>
    </w:p>
    <w:p w14:paraId="21E9702A" w14:textId="0192B223" w:rsidR="00755981" w:rsidRPr="005C37D5" w:rsidRDefault="00755981" w:rsidP="00755981">
      <w:pPr>
        <w:pStyle w:val="ListParagraph"/>
        <w:numPr>
          <w:ilvl w:val="0"/>
          <w:numId w:val="53"/>
        </w:numPr>
        <w:spacing w:line="276" w:lineRule="auto"/>
        <w:ind w:right="49"/>
        <w:jc w:val="both"/>
        <w:rPr>
          <w:rFonts w:ascii="Times New Roman" w:eastAsia="Calibri" w:hAnsi="Times New Roman" w:cs="Times New Roman"/>
          <w:sz w:val="24"/>
          <w:szCs w:val="24"/>
          <w:lang w:val="it-IT"/>
        </w:rPr>
      </w:pPr>
      <w:r w:rsidRPr="005C37D5">
        <w:rPr>
          <w:rFonts w:ascii="Times New Roman" w:eastAsia="Calibri" w:hAnsi="Times New Roman" w:cs="Times New Roman"/>
          <w:color w:val="000000" w:themeColor="text1"/>
          <w:sz w:val="24"/>
          <w:szCs w:val="24"/>
          <w:lang w:val="it-IT"/>
        </w:rPr>
        <w:t>P</w:t>
      </w:r>
      <w:r w:rsidR="000D760E" w:rsidRPr="005C37D5">
        <w:rPr>
          <w:rFonts w:ascii="Times New Roman" w:hAnsi="Times New Roman" w:cs="Times New Roman"/>
          <w:color w:val="000000" w:themeColor="text1"/>
          <w:sz w:val="24"/>
          <w:szCs w:val="24"/>
          <w:lang w:val="it-IT"/>
        </w:rPr>
        <w:t xml:space="preserve">ërdorimi i statusit të magjistratit, me qëllim krijimin e përfitimeve për vete </w:t>
      </w:r>
      <w:r w:rsidR="000D760E" w:rsidRPr="005C37D5">
        <w:rPr>
          <w:rFonts w:ascii="Times New Roman" w:hAnsi="Times New Roman" w:cs="Times New Roman"/>
          <w:sz w:val="24"/>
          <w:szCs w:val="24"/>
          <w:lang w:val="it-IT"/>
        </w:rPr>
        <w:t>ose për të tjerët</w:t>
      </w:r>
      <w:r w:rsidRPr="005C37D5">
        <w:rPr>
          <w:rFonts w:ascii="Times New Roman" w:hAnsi="Times New Roman" w:cs="Times New Roman"/>
          <w:sz w:val="24"/>
          <w:szCs w:val="24"/>
          <w:lang w:val="it-IT"/>
        </w:rPr>
        <w:t>.</w:t>
      </w:r>
    </w:p>
    <w:p w14:paraId="443DE69A" w14:textId="2BAB36FC" w:rsidR="00755981" w:rsidRPr="005C37D5" w:rsidRDefault="002B0090" w:rsidP="00755981">
      <w:pPr>
        <w:pStyle w:val="ListParagraph"/>
        <w:numPr>
          <w:ilvl w:val="0"/>
          <w:numId w:val="53"/>
        </w:numPr>
        <w:spacing w:line="276" w:lineRule="auto"/>
        <w:ind w:right="49"/>
        <w:jc w:val="both"/>
        <w:rPr>
          <w:rFonts w:ascii="Times New Roman" w:eastAsia="Calibri" w:hAnsi="Times New Roman" w:cs="Times New Roman"/>
          <w:sz w:val="24"/>
          <w:szCs w:val="24"/>
          <w:lang w:val="it-IT"/>
        </w:rPr>
      </w:pPr>
      <w:r w:rsidRPr="005C37D5">
        <w:rPr>
          <w:rFonts w:ascii="Times New Roman" w:eastAsia="Calibri" w:hAnsi="Times New Roman" w:cs="Times New Roman"/>
          <w:sz w:val="24"/>
          <w:szCs w:val="24"/>
          <w:lang w:val="it-IT"/>
        </w:rPr>
        <w:t xml:space="preserve"> </w:t>
      </w:r>
      <w:r w:rsidR="00755981" w:rsidRPr="005C37D5">
        <w:rPr>
          <w:rFonts w:ascii="Times New Roman" w:eastAsia="Calibri" w:hAnsi="Times New Roman" w:cs="Times New Roman"/>
          <w:sz w:val="24"/>
          <w:szCs w:val="24"/>
          <w:lang w:val="it-IT"/>
        </w:rPr>
        <w:t>V</w:t>
      </w:r>
      <w:r w:rsidR="000D760E" w:rsidRPr="005C37D5">
        <w:rPr>
          <w:rFonts w:ascii="Times New Roman" w:eastAsia="Calibri" w:hAnsi="Times New Roman" w:cs="Times New Roman"/>
          <w:sz w:val="24"/>
          <w:szCs w:val="24"/>
          <w:lang w:val="it-IT"/>
        </w:rPr>
        <w:t>eprimi, mosveprimi ose sjellja e magjistratit, që sjell përfitime të padrejta ose dëme për palët në një proces gjyqësor ose procedurë hetimore, në kundërshtim me ligjin</w:t>
      </w:r>
      <w:r w:rsidR="00755981" w:rsidRPr="005C37D5">
        <w:rPr>
          <w:rFonts w:ascii="Times New Roman" w:eastAsia="Calibri" w:hAnsi="Times New Roman" w:cs="Times New Roman"/>
          <w:sz w:val="24"/>
          <w:szCs w:val="24"/>
          <w:lang w:val="it-IT"/>
        </w:rPr>
        <w:t>.</w:t>
      </w:r>
    </w:p>
    <w:p w14:paraId="2B553C25" w14:textId="626934A4" w:rsidR="00755981" w:rsidRPr="005C37D5" w:rsidRDefault="00755981" w:rsidP="00755981">
      <w:pPr>
        <w:pStyle w:val="ListParagraph"/>
        <w:numPr>
          <w:ilvl w:val="0"/>
          <w:numId w:val="53"/>
        </w:numPr>
        <w:spacing w:line="276" w:lineRule="auto"/>
        <w:ind w:right="49"/>
        <w:jc w:val="both"/>
        <w:rPr>
          <w:rFonts w:ascii="Times New Roman" w:eastAsia="Calibri" w:hAnsi="Times New Roman" w:cs="Times New Roman"/>
          <w:sz w:val="24"/>
          <w:szCs w:val="24"/>
          <w:lang w:val="it-IT"/>
        </w:rPr>
      </w:pPr>
      <w:r w:rsidRPr="005C37D5">
        <w:rPr>
          <w:rFonts w:ascii="Times New Roman" w:eastAsia="Calibri" w:hAnsi="Times New Roman" w:cs="Times New Roman"/>
          <w:sz w:val="24"/>
          <w:szCs w:val="24"/>
          <w:lang w:val="it-IT"/>
        </w:rPr>
        <w:t>S</w:t>
      </w:r>
      <w:r w:rsidR="000D760E" w:rsidRPr="005C37D5">
        <w:rPr>
          <w:rFonts w:ascii="Times New Roman" w:eastAsia="Calibri" w:hAnsi="Times New Roman" w:cs="Times New Roman"/>
          <w:sz w:val="24"/>
          <w:szCs w:val="24"/>
          <w:lang w:val="it-IT"/>
        </w:rPr>
        <w:t>hkelja e përsëritur ose e rëndë e rregullave të solemnitetit, rregullave të sjelljes në marrëdhëniet me palët, subjektet e tjera të përfshira në proces, me kryetarin, magjistratët e tjerë, si dhe me personelin e administratës gjyqësore</w:t>
      </w:r>
      <w:r w:rsidRPr="005C37D5">
        <w:rPr>
          <w:rFonts w:ascii="Times New Roman" w:eastAsia="Calibri" w:hAnsi="Times New Roman" w:cs="Times New Roman"/>
          <w:sz w:val="24"/>
          <w:szCs w:val="24"/>
          <w:lang w:val="it-IT"/>
        </w:rPr>
        <w:t>.</w:t>
      </w:r>
      <w:r w:rsidR="002B0090" w:rsidRPr="005C37D5">
        <w:rPr>
          <w:rFonts w:ascii="Times New Roman" w:eastAsia="Calibri" w:hAnsi="Times New Roman" w:cs="Times New Roman"/>
          <w:sz w:val="24"/>
          <w:szCs w:val="24"/>
          <w:lang w:val="it-IT"/>
        </w:rPr>
        <w:t xml:space="preserve"> </w:t>
      </w:r>
    </w:p>
    <w:p w14:paraId="77A608B3" w14:textId="15C46B4E" w:rsidR="000D760E" w:rsidRPr="005C37D5" w:rsidRDefault="002B0090" w:rsidP="00755981">
      <w:pPr>
        <w:pStyle w:val="ListParagraph"/>
        <w:numPr>
          <w:ilvl w:val="0"/>
          <w:numId w:val="53"/>
        </w:numPr>
        <w:spacing w:line="276" w:lineRule="auto"/>
        <w:ind w:right="49"/>
        <w:jc w:val="both"/>
        <w:rPr>
          <w:rFonts w:ascii="Times New Roman" w:eastAsia="Calibri" w:hAnsi="Times New Roman" w:cs="Times New Roman"/>
          <w:sz w:val="24"/>
          <w:szCs w:val="24"/>
          <w:lang w:val="it-IT"/>
        </w:rPr>
      </w:pPr>
      <w:r w:rsidRPr="005C37D5">
        <w:rPr>
          <w:rFonts w:ascii="Times New Roman" w:eastAsia="Calibri" w:hAnsi="Times New Roman" w:cs="Times New Roman"/>
          <w:sz w:val="24"/>
          <w:szCs w:val="24"/>
          <w:lang w:val="it-IT"/>
        </w:rPr>
        <w:t xml:space="preserve">dhe raste </w:t>
      </w:r>
      <w:r w:rsidR="000D760E" w:rsidRPr="005C37D5">
        <w:rPr>
          <w:rFonts w:ascii="Times New Roman" w:eastAsia="Calibri" w:hAnsi="Times New Roman" w:cs="Times New Roman"/>
          <w:sz w:val="24"/>
          <w:szCs w:val="24"/>
          <w:lang w:val="it-IT"/>
        </w:rPr>
        <w:t>kur gjyqtari është dënuar me vendim të formës së prerë për kryerjen e një krimi.</w:t>
      </w:r>
    </w:p>
    <w:p w14:paraId="3370865B" w14:textId="0C80B27D" w:rsidR="002B0090" w:rsidRPr="005C37D5" w:rsidRDefault="002B0090" w:rsidP="00B43C96">
      <w:pPr>
        <w:spacing w:line="276" w:lineRule="auto"/>
        <w:ind w:right="49"/>
        <w:jc w:val="both"/>
        <w:rPr>
          <w:rFonts w:ascii="Times New Roman" w:eastAsia="Calibri" w:hAnsi="Times New Roman" w:cs="Times New Roman"/>
          <w:sz w:val="24"/>
          <w:szCs w:val="24"/>
          <w:lang w:val="it-IT"/>
        </w:rPr>
      </w:pPr>
      <w:r w:rsidRPr="005C37D5">
        <w:rPr>
          <w:rFonts w:ascii="Times New Roman" w:eastAsia="Calibri" w:hAnsi="Times New Roman" w:cs="Times New Roman"/>
          <w:sz w:val="24"/>
          <w:szCs w:val="24"/>
          <w:lang w:val="it-IT"/>
        </w:rPr>
        <w:t>K</w:t>
      </w:r>
      <w:r w:rsidR="005809C2" w:rsidRPr="005C37D5">
        <w:rPr>
          <w:rFonts w:ascii="Times New Roman" w:eastAsia="Calibri" w:hAnsi="Times New Roman" w:cs="Times New Roman"/>
          <w:sz w:val="24"/>
          <w:szCs w:val="24"/>
          <w:lang w:val="it-IT"/>
        </w:rPr>
        <w:t>ë</w:t>
      </w:r>
      <w:r w:rsidRPr="005C37D5">
        <w:rPr>
          <w:rFonts w:ascii="Times New Roman" w:eastAsia="Calibri" w:hAnsi="Times New Roman" w:cs="Times New Roman"/>
          <w:sz w:val="24"/>
          <w:szCs w:val="24"/>
          <w:lang w:val="it-IT"/>
        </w:rPr>
        <w:t>shtu p</w:t>
      </w:r>
      <w:r w:rsidR="005809C2" w:rsidRPr="005C37D5">
        <w:rPr>
          <w:rFonts w:ascii="Times New Roman" w:eastAsia="Calibri" w:hAnsi="Times New Roman" w:cs="Times New Roman"/>
          <w:sz w:val="24"/>
          <w:szCs w:val="24"/>
          <w:lang w:val="it-IT"/>
        </w:rPr>
        <w:t>ë</w:t>
      </w:r>
      <w:r w:rsidRPr="005C37D5">
        <w:rPr>
          <w:rFonts w:ascii="Times New Roman" w:eastAsia="Calibri" w:hAnsi="Times New Roman" w:cs="Times New Roman"/>
          <w:sz w:val="24"/>
          <w:szCs w:val="24"/>
          <w:lang w:val="it-IT"/>
        </w:rPr>
        <w:t xml:space="preserve">r </w:t>
      </w:r>
      <w:r w:rsidRPr="005C37D5">
        <w:rPr>
          <w:rFonts w:ascii="Times New Roman" w:eastAsia="Calibri" w:hAnsi="Times New Roman" w:cs="Times New Roman"/>
          <w:b/>
          <w:bCs/>
          <w:sz w:val="24"/>
          <w:szCs w:val="24"/>
          <w:lang w:val="it-IT"/>
        </w:rPr>
        <w:t>6 gjyqtar</w:t>
      </w:r>
      <w:r w:rsidR="005809C2" w:rsidRPr="005C37D5">
        <w:rPr>
          <w:rFonts w:ascii="Times New Roman" w:eastAsia="Calibri" w:hAnsi="Times New Roman" w:cs="Times New Roman"/>
          <w:b/>
          <w:bCs/>
          <w:sz w:val="24"/>
          <w:szCs w:val="24"/>
          <w:lang w:val="it-IT"/>
        </w:rPr>
        <w:t>ë</w:t>
      </w:r>
      <w:r w:rsidRPr="005C37D5">
        <w:rPr>
          <w:rFonts w:ascii="Times New Roman" w:eastAsia="Calibri" w:hAnsi="Times New Roman" w:cs="Times New Roman"/>
          <w:b/>
          <w:bCs/>
          <w:sz w:val="24"/>
          <w:szCs w:val="24"/>
          <w:lang w:val="it-IT"/>
        </w:rPr>
        <w:t xml:space="preserve"> </w:t>
      </w:r>
      <w:r w:rsidR="005809C2" w:rsidRPr="005C37D5">
        <w:rPr>
          <w:rFonts w:ascii="Times New Roman" w:eastAsia="Calibri" w:hAnsi="Times New Roman" w:cs="Times New Roman"/>
          <w:sz w:val="24"/>
          <w:szCs w:val="24"/>
          <w:lang w:val="it-IT"/>
        </w:rPr>
        <w:t>ë</w:t>
      </w:r>
      <w:r w:rsidRPr="005C37D5">
        <w:rPr>
          <w:rFonts w:ascii="Times New Roman" w:eastAsia="Calibri" w:hAnsi="Times New Roman" w:cs="Times New Roman"/>
          <w:sz w:val="24"/>
          <w:szCs w:val="24"/>
          <w:lang w:val="it-IT"/>
        </w:rPr>
        <w:t>sht</w:t>
      </w:r>
      <w:r w:rsidR="005809C2" w:rsidRPr="005C37D5">
        <w:rPr>
          <w:rFonts w:ascii="Times New Roman" w:eastAsia="Calibri" w:hAnsi="Times New Roman" w:cs="Times New Roman"/>
          <w:sz w:val="24"/>
          <w:szCs w:val="24"/>
          <w:lang w:val="it-IT"/>
        </w:rPr>
        <w:t>ë</w:t>
      </w:r>
      <w:r w:rsidRPr="005C37D5">
        <w:rPr>
          <w:rFonts w:ascii="Times New Roman" w:eastAsia="Calibri" w:hAnsi="Times New Roman" w:cs="Times New Roman"/>
          <w:sz w:val="24"/>
          <w:szCs w:val="24"/>
          <w:lang w:val="it-IT"/>
        </w:rPr>
        <w:t xml:space="preserve"> propozuar masa disiplinore </w:t>
      </w:r>
      <w:r w:rsidRPr="005C37D5">
        <w:rPr>
          <w:rFonts w:ascii="Times New Roman" w:eastAsia="Calibri" w:hAnsi="Times New Roman" w:cs="Times New Roman"/>
          <w:b/>
          <w:bCs/>
          <w:sz w:val="24"/>
          <w:szCs w:val="24"/>
          <w:lang w:val="it-IT"/>
        </w:rPr>
        <w:t>“shkarkim nga detyra”</w:t>
      </w:r>
      <w:r w:rsidR="000D760E" w:rsidRPr="005C37D5">
        <w:rPr>
          <w:rFonts w:ascii="Times New Roman" w:eastAsia="Calibri" w:hAnsi="Times New Roman" w:cs="Times New Roman"/>
          <w:b/>
          <w:bCs/>
          <w:sz w:val="24"/>
          <w:szCs w:val="24"/>
          <w:lang w:val="it-IT"/>
        </w:rPr>
        <w:t xml:space="preserve"> </w:t>
      </w:r>
      <w:r w:rsidR="00D973F5" w:rsidRPr="005C37D5">
        <w:rPr>
          <w:rFonts w:ascii="Times New Roman" w:eastAsia="Calibri" w:hAnsi="Times New Roman" w:cs="Times New Roman"/>
          <w:sz w:val="24"/>
          <w:szCs w:val="24"/>
          <w:lang w:val="it-IT"/>
        </w:rPr>
        <w:t>(</w:t>
      </w:r>
      <w:r w:rsidR="000D760E" w:rsidRPr="005C37D5">
        <w:rPr>
          <w:rFonts w:ascii="Times New Roman" w:eastAsia="Calibri" w:hAnsi="Times New Roman" w:cs="Times New Roman"/>
          <w:sz w:val="24"/>
          <w:szCs w:val="24"/>
          <w:lang w:val="it-IT"/>
        </w:rPr>
        <w:t xml:space="preserve">2 kërkesa </w:t>
      </w:r>
      <w:r w:rsidR="000D760E" w:rsidRPr="005C37D5">
        <w:rPr>
          <w:rFonts w:ascii="Times New Roman" w:eastAsia="Calibri" w:hAnsi="Times New Roman" w:cs="Times New Roman"/>
          <w:sz w:val="24"/>
          <w:szCs w:val="24"/>
          <w:lang w:val="it-IT" w:eastAsia="en-GB"/>
        </w:rPr>
        <w:t>janë pranuar</w:t>
      </w:r>
      <w:r w:rsidR="00D973F5" w:rsidRPr="005C37D5">
        <w:rPr>
          <w:rFonts w:ascii="Times New Roman" w:eastAsia="Calibri" w:hAnsi="Times New Roman" w:cs="Times New Roman"/>
          <w:sz w:val="24"/>
          <w:szCs w:val="24"/>
          <w:lang w:val="it-IT" w:eastAsia="en-GB"/>
        </w:rPr>
        <w:t>,</w:t>
      </w:r>
      <w:r w:rsidR="00D973F5" w:rsidRPr="005C37D5">
        <w:rPr>
          <w:rFonts w:ascii="Times New Roman" w:eastAsia="Calibri" w:hAnsi="Times New Roman" w:cs="Times New Roman"/>
          <w:sz w:val="24"/>
          <w:szCs w:val="24"/>
          <w:lang w:val="it-IT"/>
        </w:rPr>
        <w:t xml:space="preserve"> </w:t>
      </w:r>
      <w:r w:rsidR="000D760E" w:rsidRPr="005C37D5">
        <w:rPr>
          <w:rFonts w:ascii="Times New Roman" w:eastAsia="Calibri" w:hAnsi="Times New Roman" w:cs="Times New Roman"/>
          <w:sz w:val="24"/>
          <w:szCs w:val="24"/>
          <w:lang w:val="it-IT"/>
        </w:rPr>
        <w:t>1 kërkesë është rrëzuar; 1 kërkesë është pezulluar; 2 kërkesa janë në proces</w:t>
      </w:r>
      <w:r w:rsidRPr="005C37D5">
        <w:rPr>
          <w:rFonts w:ascii="Times New Roman" w:eastAsia="Calibri" w:hAnsi="Times New Roman" w:cs="Times New Roman"/>
          <w:sz w:val="24"/>
          <w:szCs w:val="24"/>
          <w:lang w:val="it-IT"/>
        </w:rPr>
        <w:t xml:space="preserve"> n</w:t>
      </w:r>
      <w:r w:rsidR="005809C2" w:rsidRPr="005C37D5">
        <w:rPr>
          <w:rFonts w:ascii="Times New Roman" w:eastAsia="Calibri" w:hAnsi="Times New Roman" w:cs="Times New Roman"/>
          <w:sz w:val="24"/>
          <w:szCs w:val="24"/>
          <w:lang w:val="it-IT"/>
        </w:rPr>
        <w:t>ë</w:t>
      </w:r>
      <w:r w:rsidRPr="005C37D5">
        <w:rPr>
          <w:rFonts w:ascii="Times New Roman" w:eastAsia="Calibri" w:hAnsi="Times New Roman" w:cs="Times New Roman"/>
          <w:sz w:val="24"/>
          <w:szCs w:val="24"/>
          <w:lang w:val="it-IT"/>
        </w:rPr>
        <w:t xml:space="preserve"> vitin e raportimit</w:t>
      </w:r>
      <w:r w:rsidR="00D973F5" w:rsidRPr="005C37D5">
        <w:rPr>
          <w:rFonts w:ascii="Times New Roman" w:eastAsia="Calibri" w:hAnsi="Times New Roman" w:cs="Times New Roman"/>
          <w:sz w:val="24"/>
          <w:szCs w:val="24"/>
          <w:lang w:val="it-IT"/>
        </w:rPr>
        <w:t>)</w:t>
      </w:r>
    </w:p>
    <w:p w14:paraId="44DEB9C9" w14:textId="4ACDA09A" w:rsidR="000D760E" w:rsidRPr="005C37D5" w:rsidRDefault="002B0090" w:rsidP="00B43C96">
      <w:pPr>
        <w:spacing w:line="276" w:lineRule="auto"/>
        <w:ind w:right="49"/>
        <w:jc w:val="both"/>
        <w:rPr>
          <w:rFonts w:ascii="Times New Roman" w:eastAsia="Calibri" w:hAnsi="Times New Roman" w:cs="Times New Roman"/>
          <w:sz w:val="24"/>
          <w:szCs w:val="24"/>
          <w:lang w:val="it-IT"/>
        </w:rPr>
      </w:pPr>
      <w:r w:rsidRPr="005C37D5">
        <w:rPr>
          <w:rFonts w:ascii="Times New Roman" w:eastAsia="Calibri" w:hAnsi="Times New Roman" w:cs="Times New Roman"/>
          <w:b/>
          <w:bCs/>
          <w:sz w:val="24"/>
          <w:szCs w:val="24"/>
          <w:lang w:val="it-IT"/>
        </w:rPr>
        <w:t>5 prokuror</w:t>
      </w:r>
      <w:r w:rsidR="005809C2" w:rsidRPr="005C37D5">
        <w:rPr>
          <w:rFonts w:ascii="Times New Roman" w:eastAsia="Calibri" w:hAnsi="Times New Roman" w:cs="Times New Roman"/>
          <w:b/>
          <w:bCs/>
          <w:sz w:val="24"/>
          <w:szCs w:val="24"/>
          <w:lang w:val="it-IT"/>
        </w:rPr>
        <w:t>ë</w:t>
      </w:r>
      <w:r w:rsidRPr="005C37D5">
        <w:rPr>
          <w:rFonts w:ascii="Times New Roman" w:eastAsia="Calibri" w:hAnsi="Times New Roman" w:cs="Times New Roman"/>
          <w:b/>
          <w:bCs/>
          <w:sz w:val="24"/>
          <w:szCs w:val="24"/>
          <w:lang w:val="it-IT"/>
        </w:rPr>
        <w:t xml:space="preserve"> </w:t>
      </w:r>
      <w:r w:rsidRPr="005C37D5">
        <w:rPr>
          <w:rFonts w:ascii="Times New Roman" w:eastAsia="Calibri" w:hAnsi="Times New Roman" w:cs="Times New Roman"/>
          <w:sz w:val="24"/>
          <w:szCs w:val="24"/>
          <w:lang w:val="it-IT"/>
        </w:rPr>
        <w:t>jan</w:t>
      </w:r>
      <w:r w:rsidR="005809C2" w:rsidRPr="005C37D5">
        <w:rPr>
          <w:rFonts w:ascii="Times New Roman" w:eastAsia="Calibri" w:hAnsi="Times New Roman" w:cs="Times New Roman"/>
          <w:sz w:val="24"/>
          <w:szCs w:val="24"/>
          <w:lang w:val="it-IT"/>
        </w:rPr>
        <w:t>ë</w:t>
      </w:r>
      <w:r w:rsidRPr="005C37D5">
        <w:rPr>
          <w:rFonts w:ascii="Times New Roman" w:eastAsia="Calibri" w:hAnsi="Times New Roman" w:cs="Times New Roman"/>
          <w:sz w:val="24"/>
          <w:szCs w:val="24"/>
          <w:lang w:val="it-IT"/>
        </w:rPr>
        <w:t xml:space="preserve"> d</w:t>
      </w:r>
      <w:r w:rsidR="005809C2" w:rsidRPr="005C37D5">
        <w:rPr>
          <w:rFonts w:ascii="Times New Roman" w:eastAsia="Calibri" w:hAnsi="Times New Roman" w:cs="Times New Roman"/>
          <w:sz w:val="24"/>
          <w:szCs w:val="24"/>
          <w:lang w:val="it-IT"/>
        </w:rPr>
        <w:t>ë</w:t>
      </w:r>
      <w:r w:rsidRPr="005C37D5">
        <w:rPr>
          <w:rFonts w:ascii="Times New Roman" w:eastAsia="Calibri" w:hAnsi="Times New Roman" w:cs="Times New Roman"/>
          <w:sz w:val="24"/>
          <w:szCs w:val="24"/>
          <w:lang w:val="it-IT"/>
        </w:rPr>
        <w:t xml:space="preserve">rguar </w:t>
      </w:r>
      <w:r w:rsidR="000D760E" w:rsidRPr="005C37D5">
        <w:rPr>
          <w:rFonts w:ascii="Times New Roman" w:eastAsia="Calibri" w:hAnsi="Times New Roman" w:cs="Times New Roman"/>
          <w:sz w:val="24"/>
          <w:szCs w:val="24"/>
          <w:lang w:val="it-IT"/>
        </w:rPr>
        <w:t>për procedim disiplinor n</w:t>
      </w:r>
      <w:r w:rsidR="005809C2" w:rsidRPr="005C37D5">
        <w:rPr>
          <w:rFonts w:ascii="Times New Roman" w:eastAsia="Calibri" w:hAnsi="Times New Roman" w:cs="Times New Roman"/>
          <w:sz w:val="24"/>
          <w:szCs w:val="24"/>
          <w:lang w:val="it-IT"/>
        </w:rPr>
        <w:t>ë</w:t>
      </w:r>
      <w:r w:rsidRPr="005C37D5">
        <w:rPr>
          <w:rFonts w:ascii="Times New Roman" w:eastAsia="Calibri" w:hAnsi="Times New Roman" w:cs="Times New Roman"/>
          <w:sz w:val="24"/>
          <w:szCs w:val="24"/>
          <w:lang w:val="it-IT"/>
        </w:rPr>
        <w:t xml:space="preserve"> KLP</w:t>
      </w:r>
      <w:r w:rsidR="00AC05ED" w:rsidRPr="005C37D5">
        <w:rPr>
          <w:rFonts w:ascii="Times New Roman" w:eastAsia="Calibri" w:hAnsi="Times New Roman" w:cs="Times New Roman"/>
          <w:sz w:val="24"/>
          <w:szCs w:val="24"/>
          <w:lang w:val="it-IT"/>
        </w:rPr>
        <w:t>.</w:t>
      </w:r>
      <w:r w:rsidR="000D760E" w:rsidRPr="005C37D5">
        <w:rPr>
          <w:rFonts w:ascii="Times New Roman" w:eastAsia="Calibri" w:hAnsi="Times New Roman" w:cs="Times New Roman"/>
          <w:b/>
          <w:bCs/>
          <w:sz w:val="24"/>
          <w:szCs w:val="24"/>
          <w:lang w:val="it-IT"/>
        </w:rPr>
        <w:t> </w:t>
      </w:r>
      <w:r w:rsidR="00AC05ED" w:rsidRPr="005C37D5">
        <w:rPr>
          <w:rFonts w:ascii="Times New Roman" w:eastAsia="Calibri" w:hAnsi="Times New Roman" w:cs="Times New Roman"/>
          <w:sz w:val="24"/>
          <w:szCs w:val="24"/>
          <w:lang w:val="it-IT"/>
        </w:rPr>
        <w:t>P</w:t>
      </w:r>
      <w:r w:rsidR="00F2300D" w:rsidRPr="005C37D5">
        <w:rPr>
          <w:rFonts w:ascii="Times New Roman" w:eastAsia="Calibri" w:hAnsi="Times New Roman" w:cs="Times New Roman"/>
          <w:sz w:val="24"/>
          <w:szCs w:val="24"/>
          <w:lang w:val="it-IT"/>
        </w:rPr>
        <w:t>ë</w:t>
      </w:r>
      <w:r w:rsidR="00BC3BF4" w:rsidRPr="005C37D5">
        <w:rPr>
          <w:rFonts w:ascii="Times New Roman" w:eastAsia="Calibri" w:hAnsi="Times New Roman" w:cs="Times New Roman"/>
          <w:sz w:val="24"/>
          <w:szCs w:val="24"/>
          <w:lang w:val="it-IT"/>
        </w:rPr>
        <w:t xml:space="preserve">r </w:t>
      </w:r>
      <w:r w:rsidR="00BC3BF4" w:rsidRPr="005C37D5">
        <w:rPr>
          <w:rFonts w:ascii="Times New Roman" w:eastAsia="Calibri" w:hAnsi="Times New Roman" w:cs="Times New Roman"/>
          <w:sz w:val="24"/>
          <w:szCs w:val="24"/>
          <w:lang w:val="it-IT" w:eastAsia="en-GB"/>
        </w:rPr>
        <w:t>2 raste</w:t>
      </w:r>
      <w:r w:rsidR="00BC3BF4" w:rsidRPr="005C37D5">
        <w:rPr>
          <w:rFonts w:ascii="Times New Roman" w:eastAsia="Calibri" w:hAnsi="Times New Roman" w:cs="Times New Roman"/>
          <w:sz w:val="24"/>
          <w:szCs w:val="24"/>
          <w:lang w:val="it-IT"/>
        </w:rPr>
        <w:t xml:space="preserve"> </w:t>
      </w:r>
      <w:r w:rsidR="00071A5E" w:rsidRPr="005C37D5">
        <w:rPr>
          <w:rFonts w:ascii="Times New Roman" w:eastAsia="Calibri" w:hAnsi="Times New Roman" w:cs="Times New Roman"/>
          <w:sz w:val="24"/>
          <w:szCs w:val="24"/>
          <w:lang w:val="it-IT"/>
        </w:rPr>
        <w:t>ë</w:t>
      </w:r>
      <w:r w:rsidR="00AC05ED" w:rsidRPr="005C37D5">
        <w:rPr>
          <w:rFonts w:ascii="Times New Roman" w:eastAsia="Calibri" w:hAnsi="Times New Roman" w:cs="Times New Roman"/>
          <w:sz w:val="24"/>
          <w:szCs w:val="24"/>
          <w:lang w:val="it-IT"/>
        </w:rPr>
        <w:t>sht</w:t>
      </w:r>
      <w:r w:rsidR="00071A5E" w:rsidRPr="005C37D5">
        <w:rPr>
          <w:rFonts w:ascii="Times New Roman" w:eastAsia="Calibri" w:hAnsi="Times New Roman" w:cs="Times New Roman"/>
          <w:sz w:val="24"/>
          <w:szCs w:val="24"/>
          <w:lang w:val="it-IT"/>
        </w:rPr>
        <w:t>ë</w:t>
      </w:r>
      <w:r w:rsidR="00AC05ED" w:rsidRPr="005C37D5">
        <w:rPr>
          <w:rFonts w:ascii="Times New Roman" w:eastAsia="Calibri" w:hAnsi="Times New Roman" w:cs="Times New Roman"/>
          <w:sz w:val="24"/>
          <w:szCs w:val="24"/>
          <w:lang w:val="it-IT"/>
        </w:rPr>
        <w:t xml:space="preserve"> propozuar </w:t>
      </w:r>
      <w:r w:rsidR="000D760E" w:rsidRPr="005C37D5">
        <w:rPr>
          <w:rFonts w:ascii="Times New Roman" w:eastAsia="Calibri" w:hAnsi="Times New Roman" w:cs="Times New Roman"/>
          <w:sz w:val="24"/>
          <w:szCs w:val="24"/>
          <w:lang w:val="it-IT" w:eastAsia="en-GB"/>
        </w:rPr>
        <w:t>“</w:t>
      </w:r>
      <w:r w:rsidR="000D760E" w:rsidRPr="005C37D5">
        <w:rPr>
          <w:rFonts w:ascii="Times New Roman" w:eastAsia="Calibri" w:hAnsi="Times New Roman" w:cs="Times New Roman"/>
          <w:b/>
          <w:bCs/>
          <w:sz w:val="24"/>
          <w:szCs w:val="24"/>
          <w:lang w:val="it-IT" w:eastAsia="en-GB"/>
        </w:rPr>
        <w:t>Vërejtje konfidenciale”</w:t>
      </w:r>
      <w:r w:rsidR="008F46A9" w:rsidRPr="005C37D5">
        <w:rPr>
          <w:rFonts w:ascii="Times New Roman" w:eastAsia="Calibri" w:hAnsi="Times New Roman" w:cs="Times New Roman"/>
          <w:sz w:val="24"/>
          <w:szCs w:val="24"/>
          <w:lang w:val="it-IT"/>
        </w:rPr>
        <w:t>;</w:t>
      </w:r>
      <w:r w:rsidR="00BC3BF4" w:rsidRPr="005C37D5">
        <w:rPr>
          <w:rFonts w:ascii="Times New Roman" w:eastAsia="Calibri" w:hAnsi="Times New Roman" w:cs="Times New Roman"/>
          <w:sz w:val="24"/>
          <w:szCs w:val="24"/>
          <w:lang w:val="it-IT"/>
        </w:rPr>
        <w:t xml:space="preserve"> </w:t>
      </w:r>
      <w:r w:rsidR="00BC3BF4" w:rsidRPr="005C37D5">
        <w:rPr>
          <w:rFonts w:ascii="Times New Roman" w:eastAsia="Calibri" w:hAnsi="Times New Roman" w:cs="Times New Roman"/>
          <w:sz w:val="24"/>
          <w:szCs w:val="24"/>
          <w:lang w:val="it-IT" w:eastAsia="en-GB"/>
        </w:rPr>
        <w:t>3 raste</w:t>
      </w:r>
      <w:r w:rsidR="00BC3BF4" w:rsidRPr="005C37D5">
        <w:rPr>
          <w:rFonts w:ascii="Times New Roman" w:eastAsia="Calibri" w:hAnsi="Times New Roman" w:cs="Times New Roman"/>
          <w:sz w:val="24"/>
          <w:szCs w:val="24"/>
          <w:lang w:val="it-IT"/>
        </w:rPr>
        <w:t xml:space="preserve"> </w:t>
      </w:r>
      <w:r w:rsidR="000D760E" w:rsidRPr="005C37D5">
        <w:rPr>
          <w:rFonts w:ascii="Times New Roman" w:eastAsia="Calibri" w:hAnsi="Times New Roman" w:cs="Times New Roman"/>
          <w:sz w:val="24"/>
          <w:szCs w:val="24"/>
          <w:lang w:val="it-IT" w:eastAsia="en-GB"/>
        </w:rPr>
        <w:t>“</w:t>
      </w:r>
      <w:r w:rsidR="000D760E" w:rsidRPr="005C37D5">
        <w:rPr>
          <w:rFonts w:ascii="Times New Roman" w:eastAsia="Calibri" w:hAnsi="Times New Roman" w:cs="Times New Roman"/>
          <w:b/>
          <w:bCs/>
          <w:sz w:val="24"/>
          <w:szCs w:val="24"/>
          <w:lang w:val="it-IT" w:eastAsia="en-GB"/>
        </w:rPr>
        <w:t>Ulje e përkohshme e pagës</w:t>
      </w:r>
      <w:r w:rsidR="000D760E" w:rsidRPr="005C37D5">
        <w:rPr>
          <w:rFonts w:ascii="Times New Roman" w:eastAsia="Calibri" w:hAnsi="Times New Roman" w:cs="Times New Roman"/>
          <w:sz w:val="24"/>
          <w:szCs w:val="24"/>
          <w:lang w:val="it-IT" w:eastAsia="en-GB"/>
        </w:rPr>
        <w:t xml:space="preserve"> deri në masën 40% për një periudhë njëvjeçare”</w:t>
      </w:r>
      <w:r w:rsidRPr="005C37D5">
        <w:rPr>
          <w:rFonts w:ascii="Times New Roman" w:eastAsia="Calibri" w:hAnsi="Times New Roman" w:cs="Times New Roman"/>
          <w:sz w:val="24"/>
          <w:szCs w:val="24"/>
          <w:lang w:val="it-IT" w:eastAsia="en-GB"/>
        </w:rPr>
        <w:t>. (</w:t>
      </w:r>
      <w:r w:rsidR="006F63E7" w:rsidRPr="005C37D5">
        <w:rPr>
          <w:rFonts w:ascii="Times New Roman" w:eastAsia="Calibri" w:hAnsi="Times New Roman" w:cs="Times New Roman"/>
          <w:sz w:val="24"/>
          <w:szCs w:val="24"/>
          <w:lang w:val="it-IT" w:eastAsia="en-GB"/>
        </w:rPr>
        <w:t>1 k</w:t>
      </w:r>
      <w:r w:rsidR="00F2300D" w:rsidRPr="005C37D5">
        <w:rPr>
          <w:rFonts w:ascii="Times New Roman" w:eastAsia="Calibri" w:hAnsi="Times New Roman" w:cs="Times New Roman"/>
          <w:sz w:val="24"/>
          <w:szCs w:val="24"/>
          <w:lang w:val="it-IT" w:eastAsia="en-GB"/>
        </w:rPr>
        <w:t>ë</w:t>
      </w:r>
      <w:r w:rsidR="006F63E7" w:rsidRPr="005C37D5">
        <w:rPr>
          <w:rFonts w:ascii="Times New Roman" w:eastAsia="Calibri" w:hAnsi="Times New Roman" w:cs="Times New Roman"/>
          <w:sz w:val="24"/>
          <w:szCs w:val="24"/>
          <w:lang w:val="it-IT" w:eastAsia="en-GB"/>
        </w:rPr>
        <w:t>rkes</w:t>
      </w:r>
      <w:r w:rsidR="00F2300D" w:rsidRPr="005C37D5">
        <w:rPr>
          <w:rFonts w:ascii="Times New Roman" w:eastAsia="Calibri" w:hAnsi="Times New Roman" w:cs="Times New Roman"/>
          <w:sz w:val="24"/>
          <w:szCs w:val="24"/>
          <w:lang w:val="it-IT" w:eastAsia="en-GB"/>
        </w:rPr>
        <w:t>ë</w:t>
      </w:r>
      <w:r w:rsidR="006F63E7" w:rsidRPr="005C37D5">
        <w:rPr>
          <w:rFonts w:ascii="Times New Roman" w:eastAsia="Calibri" w:hAnsi="Times New Roman" w:cs="Times New Roman"/>
          <w:sz w:val="24"/>
          <w:szCs w:val="24"/>
          <w:lang w:val="it-IT" w:eastAsia="en-GB"/>
        </w:rPr>
        <w:t xml:space="preserve"> </w:t>
      </w:r>
      <w:r w:rsidR="00F2300D" w:rsidRPr="005C37D5">
        <w:rPr>
          <w:rFonts w:ascii="Times New Roman" w:eastAsia="Calibri" w:hAnsi="Times New Roman" w:cs="Times New Roman"/>
          <w:sz w:val="24"/>
          <w:szCs w:val="24"/>
          <w:lang w:val="it-IT" w:eastAsia="en-GB"/>
        </w:rPr>
        <w:t>ë</w:t>
      </w:r>
      <w:r w:rsidR="006F63E7" w:rsidRPr="005C37D5">
        <w:rPr>
          <w:rFonts w:ascii="Times New Roman" w:eastAsia="Calibri" w:hAnsi="Times New Roman" w:cs="Times New Roman"/>
          <w:sz w:val="24"/>
          <w:szCs w:val="24"/>
          <w:lang w:val="it-IT" w:eastAsia="en-GB"/>
        </w:rPr>
        <w:t>sht</w:t>
      </w:r>
      <w:r w:rsidR="00F2300D" w:rsidRPr="005C37D5">
        <w:rPr>
          <w:rFonts w:ascii="Times New Roman" w:eastAsia="Calibri" w:hAnsi="Times New Roman" w:cs="Times New Roman"/>
          <w:sz w:val="24"/>
          <w:szCs w:val="24"/>
          <w:lang w:val="it-IT" w:eastAsia="en-GB"/>
        </w:rPr>
        <w:t>ë</w:t>
      </w:r>
      <w:r w:rsidR="006F63E7" w:rsidRPr="005C37D5">
        <w:rPr>
          <w:rFonts w:ascii="Times New Roman" w:eastAsia="Calibri" w:hAnsi="Times New Roman" w:cs="Times New Roman"/>
          <w:sz w:val="24"/>
          <w:szCs w:val="24"/>
          <w:lang w:val="it-IT" w:eastAsia="en-GB"/>
        </w:rPr>
        <w:t xml:space="preserve"> pranuar dhe 2 jan</w:t>
      </w:r>
      <w:r w:rsidR="00F2300D" w:rsidRPr="005C37D5">
        <w:rPr>
          <w:rFonts w:ascii="Times New Roman" w:eastAsia="Calibri" w:hAnsi="Times New Roman" w:cs="Times New Roman"/>
          <w:sz w:val="24"/>
          <w:szCs w:val="24"/>
          <w:lang w:val="it-IT" w:eastAsia="en-GB"/>
        </w:rPr>
        <w:t>ë</w:t>
      </w:r>
      <w:r w:rsidR="006F63E7" w:rsidRPr="005C37D5">
        <w:rPr>
          <w:rFonts w:ascii="Times New Roman" w:eastAsia="Calibri" w:hAnsi="Times New Roman" w:cs="Times New Roman"/>
          <w:sz w:val="24"/>
          <w:szCs w:val="24"/>
          <w:lang w:val="it-IT" w:eastAsia="en-GB"/>
        </w:rPr>
        <w:t xml:space="preserve"> rr</w:t>
      </w:r>
      <w:r w:rsidR="00F2300D" w:rsidRPr="005C37D5">
        <w:rPr>
          <w:rFonts w:ascii="Times New Roman" w:eastAsia="Calibri" w:hAnsi="Times New Roman" w:cs="Times New Roman"/>
          <w:sz w:val="24"/>
          <w:szCs w:val="24"/>
          <w:lang w:val="it-IT" w:eastAsia="en-GB"/>
        </w:rPr>
        <w:t>ë</w:t>
      </w:r>
      <w:r w:rsidR="006F63E7" w:rsidRPr="005C37D5">
        <w:rPr>
          <w:rFonts w:ascii="Times New Roman" w:eastAsia="Calibri" w:hAnsi="Times New Roman" w:cs="Times New Roman"/>
          <w:sz w:val="24"/>
          <w:szCs w:val="24"/>
          <w:lang w:val="it-IT" w:eastAsia="en-GB"/>
        </w:rPr>
        <w:t>zuar, 2 n</w:t>
      </w:r>
      <w:r w:rsidR="00F2300D" w:rsidRPr="005C37D5">
        <w:rPr>
          <w:rFonts w:ascii="Times New Roman" w:eastAsia="Calibri" w:hAnsi="Times New Roman" w:cs="Times New Roman"/>
          <w:sz w:val="24"/>
          <w:szCs w:val="24"/>
          <w:lang w:val="it-IT" w:eastAsia="en-GB"/>
        </w:rPr>
        <w:t>ë</w:t>
      </w:r>
      <w:r w:rsidR="006F63E7" w:rsidRPr="005C37D5">
        <w:rPr>
          <w:rFonts w:ascii="Times New Roman" w:eastAsia="Calibri" w:hAnsi="Times New Roman" w:cs="Times New Roman"/>
          <w:sz w:val="24"/>
          <w:szCs w:val="24"/>
          <w:lang w:val="it-IT" w:eastAsia="en-GB"/>
        </w:rPr>
        <w:t xml:space="preserve"> proces gjat</w:t>
      </w:r>
      <w:r w:rsidR="00F2300D" w:rsidRPr="005C37D5">
        <w:rPr>
          <w:rFonts w:ascii="Times New Roman" w:eastAsia="Calibri" w:hAnsi="Times New Roman" w:cs="Times New Roman"/>
          <w:sz w:val="24"/>
          <w:szCs w:val="24"/>
          <w:lang w:val="it-IT" w:eastAsia="en-GB"/>
        </w:rPr>
        <w:t>ë</w:t>
      </w:r>
      <w:r w:rsidR="006F63E7" w:rsidRPr="005C37D5">
        <w:rPr>
          <w:rFonts w:ascii="Times New Roman" w:eastAsia="Calibri" w:hAnsi="Times New Roman" w:cs="Times New Roman"/>
          <w:sz w:val="24"/>
          <w:szCs w:val="24"/>
          <w:lang w:val="it-IT" w:eastAsia="en-GB"/>
        </w:rPr>
        <w:t xml:space="preserve"> 2024.</w:t>
      </w:r>
      <w:r w:rsidRPr="005C37D5">
        <w:rPr>
          <w:rFonts w:ascii="Times New Roman" w:eastAsia="Calibri" w:hAnsi="Times New Roman" w:cs="Times New Roman"/>
          <w:sz w:val="24"/>
          <w:szCs w:val="24"/>
          <w:lang w:val="it-IT"/>
        </w:rPr>
        <w:t>)</w:t>
      </w:r>
    </w:p>
    <w:p w14:paraId="4D44144B" w14:textId="77777777" w:rsidR="00B4461E" w:rsidRPr="005C37D5" w:rsidRDefault="00B4461E" w:rsidP="00B43C96">
      <w:pPr>
        <w:spacing w:line="276" w:lineRule="auto"/>
        <w:ind w:right="49"/>
        <w:jc w:val="both"/>
        <w:rPr>
          <w:rFonts w:ascii="Times New Roman" w:eastAsia="Calibri" w:hAnsi="Times New Roman" w:cs="Times New Roman"/>
          <w:sz w:val="24"/>
          <w:szCs w:val="24"/>
          <w:lang w:val="it-IT"/>
        </w:rPr>
      </w:pPr>
    </w:p>
    <w:p w14:paraId="4FDA78EA" w14:textId="1D64508E" w:rsidR="00BA4C1A" w:rsidRPr="005C37D5" w:rsidRDefault="002B0090" w:rsidP="00B43C96">
      <w:pPr>
        <w:spacing w:line="276" w:lineRule="auto"/>
        <w:ind w:right="49"/>
        <w:jc w:val="both"/>
        <w:rPr>
          <w:rFonts w:ascii="Times New Roman" w:eastAsia="Calibri" w:hAnsi="Times New Roman" w:cs="Times New Roman"/>
          <w:sz w:val="24"/>
          <w:szCs w:val="24"/>
          <w:lang w:val="it-IT"/>
        </w:rPr>
      </w:pPr>
      <w:r w:rsidRPr="005C37D5">
        <w:rPr>
          <w:rFonts w:ascii="Times New Roman" w:eastAsia="Calibri" w:hAnsi="Times New Roman" w:cs="Times New Roman"/>
          <w:sz w:val="24"/>
          <w:szCs w:val="24"/>
          <w:lang w:val="it-IT"/>
        </w:rPr>
        <w:t>Sa i takon verifikimit me iniciativ</w:t>
      </w:r>
      <w:r w:rsidR="005809C2" w:rsidRPr="005C37D5">
        <w:rPr>
          <w:rFonts w:ascii="Times New Roman" w:eastAsia="Calibri" w:hAnsi="Times New Roman" w:cs="Times New Roman"/>
          <w:sz w:val="24"/>
          <w:szCs w:val="24"/>
          <w:lang w:val="it-IT"/>
        </w:rPr>
        <w:t>ë</w:t>
      </w:r>
      <w:r w:rsidRPr="005C37D5">
        <w:rPr>
          <w:rFonts w:ascii="Times New Roman" w:eastAsia="Calibri" w:hAnsi="Times New Roman" w:cs="Times New Roman"/>
          <w:sz w:val="24"/>
          <w:szCs w:val="24"/>
          <w:lang w:val="it-IT"/>
        </w:rPr>
        <w:t xml:space="preserve"> </w:t>
      </w:r>
      <w:r w:rsidR="00B90B99" w:rsidRPr="005C37D5">
        <w:rPr>
          <w:rFonts w:ascii="Times New Roman" w:eastAsia="Calibri" w:hAnsi="Times New Roman" w:cs="Times New Roman"/>
          <w:sz w:val="24"/>
          <w:szCs w:val="24"/>
          <w:lang w:val="it-IT"/>
        </w:rPr>
        <w:t>të Inspektorit të Lartë të Drejtësisë</w:t>
      </w:r>
      <w:r w:rsidRPr="005C37D5">
        <w:rPr>
          <w:rFonts w:ascii="Times New Roman" w:eastAsia="Calibri" w:hAnsi="Times New Roman" w:cs="Times New Roman"/>
          <w:sz w:val="24"/>
          <w:szCs w:val="24"/>
          <w:lang w:val="it-IT"/>
        </w:rPr>
        <w:t>, nxit</w:t>
      </w:r>
      <w:r w:rsidR="005809C2" w:rsidRPr="005C37D5">
        <w:rPr>
          <w:rFonts w:ascii="Times New Roman" w:eastAsia="Calibri" w:hAnsi="Times New Roman" w:cs="Times New Roman"/>
          <w:sz w:val="24"/>
          <w:szCs w:val="24"/>
          <w:lang w:val="it-IT"/>
        </w:rPr>
        <w:t>ë</w:t>
      </w:r>
      <w:r w:rsidRPr="005C37D5">
        <w:rPr>
          <w:rFonts w:ascii="Times New Roman" w:eastAsia="Calibri" w:hAnsi="Times New Roman" w:cs="Times New Roman"/>
          <w:sz w:val="24"/>
          <w:szCs w:val="24"/>
          <w:lang w:val="it-IT"/>
        </w:rPr>
        <w:t>s jan</w:t>
      </w:r>
      <w:r w:rsidR="005809C2" w:rsidRPr="005C37D5">
        <w:rPr>
          <w:rFonts w:ascii="Times New Roman" w:eastAsia="Calibri" w:hAnsi="Times New Roman" w:cs="Times New Roman"/>
          <w:sz w:val="24"/>
          <w:szCs w:val="24"/>
          <w:lang w:val="it-IT"/>
        </w:rPr>
        <w:t>ë</w:t>
      </w:r>
      <w:r w:rsidRPr="005C37D5">
        <w:rPr>
          <w:rFonts w:ascii="Times New Roman" w:eastAsia="Calibri" w:hAnsi="Times New Roman" w:cs="Times New Roman"/>
          <w:sz w:val="24"/>
          <w:szCs w:val="24"/>
          <w:lang w:val="it-IT"/>
        </w:rPr>
        <w:t xml:space="preserve"> s</w:t>
      </w:r>
      <w:r w:rsidR="005809C2" w:rsidRPr="005C37D5">
        <w:rPr>
          <w:rFonts w:ascii="Times New Roman" w:eastAsia="Calibri" w:hAnsi="Times New Roman" w:cs="Times New Roman"/>
          <w:sz w:val="24"/>
          <w:szCs w:val="24"/>
          <w:lang w:val="it-IT"/>
        </w:rPr>
        <w:t>ë</w:t>
      </w:r>
      <w:r w:rsidRPr="005C37D5">
        <w:rPr>
          <w:rFonts w:ascii="Times New Roman" w:eastAsia="Calibri" w:hAnsi="Times New Roman" w:cs="Times New Roman"/>
          <w:sz w:val="24"/>
          <w:szCs w:val="24"/>
          <w:lang w:val="it-IT"/>
        </w:rPr>
        <w:t xml:space="preserve"> </w:t>
      </w:r>
      <w:r w:rsidR="007355D5" w:rsidRPr="005C37D5">
        <w:rPr>
          <w:rFonts w:ascii="Times New Roman" w:eastAsia="Calibri" w:hAnsi="Times New Roman" w:cs="Times New Roman"/>
          <w:sz w:val="24"/>
          <w:szCs w:val="24"/>
          <w:lang w:val="it-IT"/>
        </w:rPr>
        <w:t>pari</w:t>
      </w:r>
      <w:r w:rsidR="007355D5">
        <w:rPr>
          <w:rFonts w:ascii="Times New Roman" w:eastAsia="Calibri" w:hAnsi="Times New Roman" w:cs="Times New Roman"/>
          <w:sz w:val="24"/>
          <w:szCs w:val="24"/>
          <w:lang w:val="it-IT"/>
        </w:rPr>
        <w:t>,</w:t>
      </w:r>
      <w:r w:rsidR="007355D5" w:rsidRPr="005C37D5">
        <w:rPr>
          <w:rFonts w:ascii="Times New Roman" w:eastAsia="Calibri" w:hAnsi="Times New Roman" w:cs="Times New Roman"/>
          <w:sz w:val="24"/>
          <w:szCs w:val="24"/>
          <w:lang w:val="it-IT"/>
        </w:rPr>
        <w:t xml:space="preserve"> dinamikat</w:t>
      </w:r>
      <w:r w:rsidR="00B90B99" w:rsidRPr="005C37D5">
        <w:rPr>
          <w:rFonts w:ascii="Times New Roman" w:eastAsia="Calibri" w:hAnsi="Times New Roman" w:cs="Times New Roman"/>
          <w:sz w:val="24"/>
          <w:szCs w:val="24"/>
          <w:lang w:val="it-IT"/>
        </w:rPr>
        <w:t xml:space="preserve"> e proceseve të punës dhe të dhënat që vijnë nga disa burime. </w:t>
      </w:r>
      <w:r w:rsidRPr="005C37D5">
        <w:rPr>
          <w:rFonts w:ascii="Times New Roman" w:eastAsia="Calibri" w:hAnsi="Times New Roman" w:cs="Times New Roman"/>
          <w:sz w:val="24"/>
          <w:szCs w:val="24"/>
          <w:lang w:val="it-IT"/>
        </w:rPr>
        <w:t>P.sh. gjat</w:t>
      </w:r>
      <w:r w:rsidR="005809C2" w:rsidRPr="005C37D5">
        <w:rPr>
          <w:rFonts w:ascii="Times New Roman" w:eastAsia="Calibri" w:hAnsi="Times New Roman" w:cs="Times New Roman"/>
          <w:sz w:val="24"/>
          <w:szCs w:val="24"/>
          <w:lang w:val="it-IT"/>
        </w:rPr>
        <w:t>ë</w:t>
      </w:r>
      <w:r w:rsidRPr="005C37D5">
        <w:rPr>
          <w:rFonts w:ascii="Times New Roman" w:eastAsia="Calibri" w:hAnsi="Times New Roman" w:cs="Times New Roman"/>
          <w:sz w:val="24"/>
          <w:szCs w:val="24"/>
          <w:lang w:val="it-IT"/>
        </w:rPr>
        <w:t xml:space="preserve"> vitit 2024</w:t>
      </w:r>
      <w:r w:rsidR="00BA4C1A" w:rsidRPr="005C37D5">
        <w:rPr>
          <w:rFonts w:ascii="Times New Roman" w:eastAsia="Calibri" w:hAnsi="Times New Roman" w:cs="Times New Roman"/>
          <w:sz w:val="24"/>
          <w:szCs w:val="24"/>
          <w:lang w:val="it-IT"/>
        </w:rPr>
        <w:t>, nga</w:t>
      </w:r>
      <w:r w:rsidRPr="005C37D5">
        <w:rPr>
          <w:rFonts w:ascii="Times New Roman" w:eastAsia="Calibri" w:hAnsi="Times New Roman" w:cs="Times New Roman"/>
          <w:sz w:val="24"/>
          <w:szCs w:val="24"/>
          <w:lang w:val="it-IT"/>
        </w:rPr>
        <w:t xml:space="preserve"> </w:t>
      </w:r>
      <w:r w:rsidR="00B90B99" w:rsidRPr="005C37D5">
        <w:rPr>
          <w:rFonts w:ascii="Times New Roman" w:eastAsia="Calibri" w:hAnsi="Times New Roman" w:cs="Times New Roman"/>
          <w:sz w:val="24"/>
          <w:szCs w:val="24"/>
          <w:lang w:val="it-IT"/>
        </w:rPr>
        <w:t xml:space="preserve">të dhënat </w:t>
      </w:r>
      <w:r w:rsidR="00BA4C1A" w:rsidRPr="005C37D5">
        <w:rPr>
          <w:rFonts w:ascii="Times New Roman" w:eastAsia="Calibri" w:hAnsi="Times New Roman" w:cs="Times New Roman"/>
          <w:sz w:val="24"/>
          <w:szCs w:val="24"/>
          <w:lang w:val="it-IT"/>
        </w:rPr>
        <w:t>e</w:t>
      </w:r>
      <w:r w:rsidR="00B90B99" w:rsidRPr="005C37D5">
        <w:rPr>
          <w:rFonts w:ascii="Times New Roman" w:eastAsia="Calibri" w:hAnsi="Times New Roman" w:cs="Times New Roman"/>
          <w:sz w:val="24"/>
          <w:szCs w:val="24"/>
          <w:lang w:val="it-IT"/>
        </w:rPr>
        <w:t xml:space="preserve"> dal</w:t>
      </w:r>
      <w:r w:rsidR="00BA4C1A" w:rsidRPr="005C37D5">
        <w:rPr>
          <w:rFonts w:ascii="Times New Roman" w:eastAsia="Calibri" w:hAnsi="Times New Roman" w:cs="Times New Roman"/>
          <w:sz w:val="24"/>
          <w:szCs w:val="24"/>
          <w:lang w:val="it-IT"/>
        </w:rPr>
        <w:t>a</w:t>
      </w:r>
      <w:r w:rsidR="00B90B99" w:rsidRPr="005C37D5">
        <w:rPr>
          <w:rFonts w:ascii="Times New Roman" w:eastAsia="Calibri" w:hAnsi="Times New Roman" w:cs="Times New Roman"/>
          <w:sz w:val="24"/>
          <w:szCs w:val="24"/>
          <w:lang w:val="it-IT"/>
        </w:rPr>
        <w:t xml:space="preserve"> nga 4 inspektimet tematike të përfunduara, janë verifikuar 11 raste individuale (për 3 raste ka filluar hetimi disiplinor, 4 raste janë arkivuar pas verifikimit, pasi nuk janë konstatuar shkelje që justifikojnë hetimin dhe 4 raste janë në proces verifikimi). </w:t>
      </w:r>
    </w:p>
    <w:p w14:paraId="2DFFF84A" w14:textId="0B5D871F" w:rsidR="00B90B99" w:rsidRPr="005C37D5" w:rsidRDefault="00B90B99" w:rsidP="00B43C96">
      <w:pPr>
        <w:spacing w:line="276" w:lineRule="auto"/>
        <w:ind w:right="49"/>
        <w:jc w:val="both"/>
        <w:rPr>
          <w:rFonts w:ascii="Times New Roman" w:eastAsia="Calibri" w:hAnsi="Times New Roman" w:cs="Times New Roman"/>
          <w:sz w:val="24"/>
          <w:szCs w:val="24"/>
          <w:lang w:val="it-IT"/>
        </w:rPr>
      </w:pPr>
      <w:r w:rsidRPr="005C37D5">
        <w:rPr>
          <w:rFonts w:ascii="Times New Roman" w:eastAsia="Calibri" w:hAnsi="Times New Roman" w:cs="Times New Roman"/>
          <w:sz w:val="24"/>
          <w:szCs w:val="24"/>
          <w:lang w:val="it-IT"/>
        </w:rPr>
        <w:lastRenderedPageBreak/>
        <w:t xml:space="preserve">Burim tjetër </w:t>
      </w:r>
      <w:r w:rsidR="00B4461E" w:rsidRPr="005C37D5">
        <w:rPr>
          <w:rFonts w:ascii="Times New Roman" w:eastAsia="Calibri" w:hAnsi="Times New Roman" w:cs="Times New Roman"/>
          <w:sz w:val="24"/>
          <w:szCs w:val="24"/>
          <w:lang w:val="it-IT"/>
        </w:rPr>
        <w:t>kan</w:t>
      </w:r>
      <w:r w:rsidR="005809C2" w:rsidRPr="005C37D5">
        <w:rPr>
          <w:rFonts w:ascii="Times New Roman" w:eastAsia="Calibri" w:hAnsi="Times New Roman" w:cs="Times New Roman"/>
          <w:sz w:val="24"/>
          <w:szCs w:val="24"/>
          <w:lang w:val="it-IT"/>
        </w:rPr>
        <w:t>ë</w:t>
      </w:r>
      <w:r w:rsidR="00B4461E" w:rsidRPr="005C37D5">
        <w:rPr>
          <w:rFonts w:ascii="Times New Roman" w:eastAsia="Calibri" w:hAnsi="Times New Roman" w:cs="Times New Roman"/>
          <w:sz w:val="24"/>
          <w:szCs w:val="24"/>
          <w:lang w:val="it-IT"/>
        </w:rPr>
        <w:t xml:space="preserve"> qen</w:t>
      </w:r>
      <w:r w:rsidR="005809C2" w:rsidRPr="005C37D5">
        <w:rPr>
          <w:rFonts w:ascii="Times New Roman" w:eastAsia="Calibri" w:hAnsi="Times New Roman" w:cs="Times New Roman"/>
          <w:sz w:val="24"/>
          <w:szCs w:val="24"/>
          <w:lang w:val="it-IT"/>
        </w:rPr>
        <w:t>ë</w:t>
      </w:r>
      <w:r w:rsidRPr="005C37D5">
        <w:rPr>
          <w:rFonts w:ascii="Times New Roman" w:eastAsia="Calibri" w:hAnsi="Times New Roman" w:cs="Times New Roman"/>
          <w:sz w:val="24"/>
          <w:szCs w:val="24"/>
          <w:lang w:val="it-IT"/>
        </w:rPr>
        <w:t xml:space="preserve"> informacionet e bëra në publik dhe denoncimet e bëra në media, </w:t>
      </w:r>
      <w:r w:rsidR="00B4461E" w:rsidRPr="005C37D5">
        <w:rPr>
          <w:rFonts w:ascii="Times New Roman" w:eastAsia="Calibri" w:hAnsi="Times New Roman" w:cs="Times New Roman"/>
          <w:sz w:val="24"/>
          <w:szCs w:val="24"/>
          <w:lang w:val="it-IT"/>
        </w:rPr>
        <w:t xml:space="preserve">si psh. </w:t>
      </w:r>
      <w:r w:rsidRPr="005C37D5">
        <w:rPr>
          <w:rFonts w:ascii="Times New Roman" w:eastAsia="Calibri" w:hAnsi="Times New Roman" w:cs="Times New Roman"/>
          <w:sz w:val="24"/>
          <w:szCs w:val="24"/>
          <w:lang w:val="it-IT"/>
        </w:rPr>
        <w:t xml:space="preserve">komunikimi publik të ministrit të Drejtësisë, sipas të cilit pas fillimit të zbatimit të ligjit nr. 33/2024 “Për dhënie amnistie”, janë shfaqur problematika të diktuara nga sjellja e magjistratëve në drejtim të zbardhjes së vendimeve gjyqësore, nxjerrjes së urdhrave të ekzekutimit, apo çështjeve të tjera që lidhen me veprimtarinë e magjistratëve. Nisur nga ky komunikim publik, Inspektori i Lartë i Drejtësisë ka miratuar </w:t>
      </w:r>
      <w:r w:rsidRPr="005C37D5">
        <w:rPr>
          <w:rFonts w:ascii="Times New Roman" w:eastAsia="Calibri" w:hAnsi="Times New Roman" w:cs="Times New Roman"/>
          <w:b/>
          <w:bCs/>
          <w:sz w:val="24"/>
          <w:szCs w:val="24"/>
          <w:lang w:val="it-IT"/>
        </w:rPr>
        <w:t>19 vendime verifikimi</w:t>
      </w:r>
      <w:r w:rsidR="00BA4C1A" w:rsidRPr="005C37D5">
        <w:rPr>
          <w:rFonts w:ascii="Times New Roman" w:eastAsia="Calibri" w:hAnsi="Times New Roman" w:cs="Times New Roman"/>
          <w:sz w:val="24"/>
          <w:szCs w:val="24"/>
          <w:lang w:val="it-IT"/>
        </w:rPr>
        <w:t>,</w:t>
      </w:r>
      <w:r w:rsidRPr="005C37D5">
        <w:rPr>
          <w:rFonts w:ascii="Times New Roman" w:eastAsia="Calibri" w:hAnsi="Times New Roman" w:cs="Times New Roman"/>
          <w:sz w:val="24"/>
          <w:szCs w:val="24"/>
          <w:lang w:val="it-IT"/>
        </w:rPr>
        <w:t xml:space="preserve"> të cilat janë në proces.</w:t>
      </w:r>
    </w:p>
    <w:p w14:paraId="4FE4ED86" w14:textId="77777777" w:rsidR="00B90B99" w:rsidRPr="005C37D5" w:rsidRDefault="00B90B99" w:rsidP="00B43C96">
      <w:pPr>
        <w:spacing w:line="276" w:lineRule="auto"/>
        <w:jc w:val="both"/>
        <w:rPr>
          <w:rFonts w:ascii="Times New Roman" w:eastAsia="Calibri" w:hAnsi="Times New Roman" w:cs="Times New Roman"/>
          <w:sz w:val="24"/>
          <w:szCs w:val="24"/>
          <w:lang w:val="it-IT"/>
        </w:rPr>
      </w:pPr>
    </w:p>
    <w:p w14:paraId="303BB39C" w14:textId="2E2D31A9" w:rsidR="003D3E54" w:rsidRPr="005C37D5" w:rsidRDefault="004057E4" w:rsidP="00B43C96">
      <w:pPr>
        <w:spacing w:line="276" w:lineRule="auto"/>
        <w:ind w:right="49"/>
        <w:jc w:val="both"/>
        <w:rPr>
          <w:rFonts w:ascii="Times New Roman" w:eastAsia="Calibri" w:hAnsi="Times New Roman" w:cs="Times New Roman"/>
          <w:b/>
          <w:bCs/>
          <w:sz w:val="24"/>
          <w:szCs w:val="24"/>
          <w:lang w:val="it-IT"/>
        </w:rPr>
      </w:pPr>
      <w:r w:rsidRPr="005C37D5">
        <w:rPr>
          <w:rFonts w:ascii="Times New Roman" w:hAnsi="Times New Roman" w:cs="Times New Roman"/>
          <w:sz w:val="24"/>
          <w:szCs w:val="24"/>
          <w:lang w:val="it-IT"/>
        </w:rPr>
        <w:t>I</w:t>
      </w:r>
      <w:r w:rsidR="008F46A9" w:rsidRPr="005C37D5">
        <w:rPr>
          <w:rFonts w:ascii="Times New Roman" w:hAnsi="Times New Roman" w:cs="Times New Roman"/>
          <w:sz w:val="24"/>
          <w:szCs w:val="24"/>
          <w:lang w:val="it-IT"/>
        </w:rPr>
        <w:t>nspektori i Lart</w:t>
      </w:r>
      <w:r w:rsidR="00631114" w:rsidRPr="005C37D5">
        <w:rPr>
          <w:rFonts w:ascii="Times New Roman" w:hAnsi="Times New Roman" w:cs="Times New Roman"/>
          <w:sz w:val="24"/>
          <w:szCs w:val="24"/>
          <w:lang w:val="it-IT"/>
        </w:rPr>
        <w:t>ë</w:t>
      </w:r>
      <w:r w:rsidR="008F46A9" w:rsidRPr="005C37D5">
        <w:rPr>
          <w:rFonts w:ascii="Times New Roman" w:hAnsi="Times New Roman" w:cs="Times New Roman"/>
          <w:sz w:val="24"/>
          <w:szCs w:val="24"/>
          <w:lang w:val="it-IT"/>
        </w:rPr>
        <w:t xml:space="preserve"> i Drejt</w:t>
      </w:r>
      <w:r w:rsidR="00631114" w:rsidRPr="005C37D5">
        <w:rPr>
          <w:rFonts w:ascii="Times New Roman" w:hAnsi="Times New Roman" w:cs="Times New Roman"/>
          <w:sz w:val="24"/>
          <w:szCs w:val="24"/>
          <w:lang w:val="it-IT"/>
        </w:rPr>
        <w:t>ë</w:t>
      </w:r>
      <w:r w:rsidR="008F46A9" w:rsidRPr="005C37D5">
        <w:rPr>
          <w:rFonts w:ascii="Times New Roman" w:hAnsi="Times New Roman" w:cs="Times New Roman"/>
          <w:sz w:val="24"/>
          <w:szCs w:val="24"/>
          <w:lang w:val="it-IT"/>
        </w:rPr>
        <w:t>sis</w:t>
      </w:r>
      <w:r w:rsidR="00631114" w:rsidRPr="005C37D5">
        <w:rPr>
          <w:rFonts w:ascii="Times New Roman" w:hAnsi="Times New Roman" w:cs="Times New Roman"/>
          <w:sz w:val="24"/>
          <w:szCs w:val="24"/>
          <w:lang w:val="it-IT"/>
        </w:rPr>
        <w:t>ë</w:t>
      </w:r>
      <w:r w:rsidR="008F46A9" w:rsidRPr="005C37D5">
        <w:rPr>
          <w:rFonts w:ascii="Times New Roman" w:hAnsi="Times New Roman" w:cs="Times New Roman"/>
          <w:sz w:val="24"/>
          <w:szCs w:val="24"/>
          <w:lang w:val="it-IT"/>
        </w:rPr>
        <w:t xml:space="preserve"> </w:t>
      </w:r>
      <w:r w:rsidRPr="005C37D5">
        <w:rPr>
          <w:rFonts w:ascii="Times New Roman" w:hAnsi="Times New Roman" w:cs="Times New Roman"/>
          <w:sz w:val="24"/>
          <w:szCs w:val="24"/>
          <w:lang w:val="it-IT"/>
        </w:rPr>
        <w:t xml:space="preserve">është </w:t>
      </w:r>
      <w:r w:rsidR="00E96963" w:rsidRPr="005C37D5">
        <w:rPr>
          <w:rFonts w:ascii="Times New Roman" w:hAnsi="Times New Roman" w:cs="Times New Roman"/>
          <w:sz w:val="24"/>
          <w:szCs w:val="24"/>
          <w:lang w:val="it-IT"/>
        </w:rPr>
        <w:t xml:space="preserve">institucion </w:t>
      </w:r>
      <w:r w:rsidRPr="005C37D5">
        <w:rPr>
          <w:rFonts w:ascii="Times New Roman" w:hAnsi="Times New Roman" w:cs="Times New Roman"/>
          <w:sz w:val="24"/>
          <w:szCs w:val="24"/>
          <w:lang w:val="it-IT"/>
        </w:rPr>
        <w:t>i kontrollueshëm në punën e vet</w:t>
      </w:r>
      <w:r w:rsidR="00B4461E" w:rsidRPr="005C37D5">
        <w:rPr>
          <w:rFonts w:ascii="Times New Roman" w:hAnsi="Times New Roman" w:cs="Times New Roman"/>
          <w:sz w:val="24"/>
          <w:szCs w:val="24"/>
          <w:lang w:val="it-IT"/>
        </w:rPr>
        <w:t>, pasi v</w:t>
      </w:r>
      <w:r w:rsidRPr="005C37D5">
        <w:rPr>
          <w:rFonts w:ascii="Times New Roman" w:hAnsi="Times New Roman" w:cs="Times New Roman"/>
          <w:sz w:val="24"/>
          <w:szCs w:val="24"/>
          <w:lang w:val="it-IT"/>
        </w:rPr>
        <w:t xml:space="preserve">endimet e tij janë të ankimueshme. </w:t>
      </w:r>
      <w:r w:rsidR="00AC05ED" w:rsidRPr="005C37D5">
        <w:rPr>
          <w:rFonts w:ascii="Times New Roman" w:eastAsia="Calibri" w:hAnsi="Times New Roman" w:cs="Times New Roman"/>
          <w:sz w:val="24"/>
          <w:szCs w:val="24"/>
          <w:lang w:val="it-IT"/>
        </w:rPr>
        <w:t>G</w:t>
      </w:r>
      <w:r w:rsidRPr="005C37D5">
        <w:rPr>
          <w:rFonts w:ascii="Times New Roman" w:eastAsia="Calibri" w:hAnsi="Times New Roman" w:cs="Times New Roman"/>
          <w:sz w:val="24"/>
          <w:szCs w:val="24"/>
          <w:lang w:val="it-IT"/>
        </w:rPr>
        <w:t>jatë vitit 2024</w:t>
      </w:r>
      <w:r w:rsidR="00B4461E" w:rsidRPr="005C37D5">
        <w:rPr>
          <w:rFonts w:ascii="Times New Roman" w:eastAsia="Calibri" w:hAnsi="Times New Roman" w:cs="Times New Roman"/>
          <w:sz w:val="24"/>
          <w:szCs w:val="24"/>
          <w:lang w:val="it-IT"/>
        </w:rPr>
        <w:t>,</w:t>
      </w:r>
      <w:r w:rsidRPr="005C37D5">
        <w:rPr>
          <w:rFonts w:ascii="Times New Roman" w:eastAsia="Calibri" w:hAnsi="Times New Roman" w:cs="Times New Roman"/>
          <w:sz w:val="24"/>
          <w:szCs w:val="24"/>
          <w:lang w:val="it-IT"/>
        </w:rPr>
        <w:t xml:space="preserve"> I</w:t>
      </w:r>
      <w:r w:rsidR="00E96963" w:rsidRPr="005C37D5">
        <w:rPr>
          <w:rFonts w:ascii="Times New Roman" w:eastAsia="Calibri" w:hAnsi="Times New Roman" w:cs="Times New Roman"/>
          <w:sz w:val="24"/>
          <w:szCs w:val="24"/>
          <w:lang w:val="it-IT"/>
        </w:rPr>
        <w:t xml:space="preserve">nspektori i </w:t>
      </w:r>
      <w:r w:rsidRPr="005C37D5">
        <w:rPr>
          <w:rFonts w:ascii="Times New Roman" w:eastAsia="Calibri" w:hAnsi="Times New Roman" w:cs="Times New Roman"/>
          <w:sz w:val="24"/>
          <w:szCs w:val="24"/>
          <w:lang w:val="it-IT"/>
        </w:rPr>
        <w:t>L</w:t>
      </w:r>
      <w:r w:rsidR="00E96963" w:rsidRPr="005C37D5">
        <w:rPr>
          <w:rFonts w:ascii="Times New Roman" w:eastAsia="Calibri" w:hAnsi="Times New Roman" w:cs="Times New Roman"/>
          <w:sz w:val="24"/>
          <w:szCs w:val="24"/>
          <w:lang w:val="it-IT"/>
        </w:rPr>
        <w:t>art</w:t>
      </w:r>
      <w:r w:rsidR="00884B4D" w:rsidRPr="005C37D5">
        <w:rPr>
          <w:rFonts w:ascii="Times New Roman" w:eastAsia="Calibri" w:hAnsi="Times New Roman" w:cs="Times New Roman"/>
          <w:sz w:val="24"/>
          <w:szCs w:val="24"/>
          <w:lang w:val="it-IT"/>
        </w:rPr>
        <w:t>ë</w:t>
      </w:r>
      <w:r w:rsidR="00E96963" w:rsidRPr="005C37D5">
        <w:rPr>
          <w:rFonts w:ascii="Times New Roman" w:eastAsia="Calibri" w:hAnsi="Times New Roman" w:cs="Times New Roman"/>
          <w:sz w:val="24"/>
          <w:szCs w:val="24"/>
          <w:lang w:val="it-IT"/>
        </w:rPr>
        <w:t xml:space="preserve"> i </w:t>
      </w:r>
      <w:r w:rsidRPr="005C37D5">
        <w:rPr>
          <w:rFonts w:ascii="Times New Roman" w:eastAsia="Calibri" w:hAnsi="Times New Roman" w:cs="Times New Roman"/>
          <w:sz w:val="24"/>
          <w:szCs w:val="24"/>
          <w:lang w:val="it-IT"/>
        </w:rPr>
        <w:t>D</w:t>
      </w:r>
      <w:r w:rsidR="00E96963" w:rsidRPr="005C37D5">
        <w:rPr>
          <w:rFonts w:ascii="Times New Roman" w:eastAsia="Calibri" w:hAnsi="Times New Roman" w:cs="Times New Roman"/>
          <w:sz w:val="24"/>
          <w:szCs w:val="24"/>
          <w:lang w:val="it-IT"/>
        </w:rPr>
        <w:t>rejt</w:t>
      </w:r>
      <w:r w:rsidR="00884B4D" w:rsidRPr="005C37D5">
        <w:rPr>
          <w:rFonts w:ascii="Times New Roman" w:eastAsia="Calibri" w:hAnsi="Times New Roman" w:cs="Times New Roman"/>
          <w:sz w:val="24"/>
          <w:szCs w:val="24"/>
          <w:lang w:val="it-IT"/>
        </w:rPr>
        <w:t>ë</w:t>
      </w:r>
      <w:r w:rsidR="00E96963" w:rsidRPr="005C37D5">
        <w:rPr>
          <w:rFonts w:ascii="Times New Roman" w:eastAsia="Calibri" w:hAnsi="Times New Roman" w:cs="Times New Roman"/>
          <w:sz w:val="24"/>
          <w:szCs w:val="24"/>
          <w:lang w:val="it-IT"/>
        </w:rPr>
        <w:t>sis</w:t>
      </w:r>
      <w:r w:rsidR="00884B4D" w:rsidRPr="005C37D5">
        <w:rPr>
          <w:rFonts w:ascii="Times New Roman" w:eastAsia="Calibri" w:hAnsi="Times New Roman" w:cs="Times New Roman"/>
          <w:sz w:val="24"/>
          <w:szCs w:val="24"/>
          <w:lang w:val="it-IT"/>
        </w:rPr>
        <w:t>ë</w:t>
      </w:r>
      <w:r w:rsidRPr="005C37D5">
        <w:rPr>
          <w:rFonts w:ascii="Times New Roman" w:eastAsia="Calibri" w:hAnsi="Times New Roman" w:cs="Times New Roman"/>
          <w:sz w:val="24"/>
          <w:szCs w:val="24"/>
          <w:lang w:val="it-IT"/>
        </w:rPr>
        <w:t xml:space="preserve"> ka marrë 762 vendime objekt ankimi pranë Komisioneve të Përkohshme të Shqyrtimit të Ankimeve</w:t>
      </w:r>
      <w:r w:rsidR="008F46A9" w:rsidRPr="005C37D5">
        <w:rPr>
          <w:rFonts w:ascii="Times New Roman" w:eastAsia="Calibri" w:hAnsi="Times New Roman" w:cs="Times New Roman"/>
          <w:sz w:val="24"/>
          <w:szCs w:val="24"/>
          <w:lang w:val="it-IT"/>
        </w:rPr>
        <w:t xml:space="preserve"> n</w:t>
      </w:r>
      <w:r w:rsidR="00631114" w:rsidRPr="005C37D5">
        <w:rPr>
          <w:rFonts w:ascii="Times New Roman" w:eastAsia="Calibri" w:hAnsi="Times New Roman" w:cs="Times New Roman"/>
          <w:sz w:val="24"/>
          <w:szCs w:val="24"/>
          <w:lang w:val="it-IT"/>
        </w:rPr>
        <w:t>ë</w:t>
      </w:r>
      <w:r w:rsidR="008F46A9" w:rsidRPr="005C37D5">
        <w:rPr>
          <w:rFonts w:ascii="Times New Roman" w:eastAsia="Calibri" w:hAnsi="Times New Roman" w:cs="Times New Roman"/>
          <w:sz w:val="24"/>
          <w:szCs w:val="24"/>
          <w:lang w:val="it-IT"/>
        </w:rPr>
        <w:t xml:space="preserve"> K</w:t>
      </w:r>
      <w:r w:rsidR="00631114" w:rsidRPr="005C37D5">
        <w:rPr>
          <w:rFonts w:ascii="Times New Roman" w:eastAsia="Calibri" w:hAnsi="Times New Roman" w:cs="Times New Roman"/>
          <w:sz w:val="24"/>
          <w:szCs w:val="24"/>
          <w:lang w:val="it-IT"/>
        </w:rPr>
        <w:t>ë</w:t>
      </w:r>
      <w:r w:rsidR="008F46A9" w:rsidRPr="005C37D5">
        <w:rPr>
          <w:rFonts w:ascii="Times New Roman" w:eastAsia="Calibri" w:hAnsi="Times New Roman" w:cs="Times New Roman"/>
          <w:sz w:val="24"/>
          <w:szCs w:val="24"/>
          <w:lang w:val="it-IT"/>
        </w:rPr>
        <w:t>shilla</w:t>
      </w:r>
      <w:r w:rsidR="00B4461E" w:rsidRPr="005C37D5">
        <w:rPr>
          <w:rFonts w:ascii="Times New Roman" w:eastAsia="Calibri" w:hAnsi="Times New Roman" w:cs="Times New Roman"/>
          <w:sz w:val="24"/>
          <w:szCs w:val="24"/>
          <w:lang w:val="it-IT"/>
        </w:rPr>
        <w:t xml:space="preserve">. </w:t>
      </w:r>
      <w:r w:rsidR="00B4461E" w:rsidRPr="005C37D5">
        <w:rPr>
          <w:rFonts w:ascii="Times New Roman" w:eastAsia="Calibri" w:hAnsi="Times New Roman" w:cs="Times New Roman"/>
          <w:b/>
          <w:bCs/>
          <w:sz w:val="24"/>
          <w:szCs w:val="24"/>
          <w:lang w:val="it-IT"/>
        </w:rPr>
        <w:t>Vet</w:t>
      </w:r>
      <w:r w:rsidR="005809C2" w:rsidRPr="005C37D5">
        <w:rPr>
          <w:rFonts w:ascii="Times New Roman" w:eastAsia="Calibri" w:hAnsi="Times New Roman" w:cs="Times New Roman"/>
          <w:b/>
          <w:bCs/>
          <w:sz w:val="24"/>
          <w:szCs w:val="24"/>
          <w:lang w:val="it-IT"/>
        </w:rPr>
        <w:t>ë</w:t>
      </w:r>
      <w:r w:rsidR="00B4461E" w:rsidRPr="005C37D5">
        <w:rPr>
          <w:rFonts w:ascii="Times New Roman" w:eastAsia="Calibri" w:hAnsi="Times New Roman" w:cs="Times New Roman"/>
          <w:b/>
          <w:bCs/>
          <w:sz w:val="24"/>
          <w:szCs w:val="24"/>
          <w:lang w:val="it-IT"/>
        </w:rPr>
        <w:t xml:space="preserve">m 89 </w:t>
      </w:r>
      <w:r w:rsidR="00B4461E" w:rsidRPr="005C37D5">
        <w:rPr>
          <w:rFonts w:ascii="Times New Roman" w:eastAsia="Calibri" w:hAnsi="Times New Roman" w:cs="Times New Roman"/>
          <w:sz w:val="24"/>
          <w:szCs w:val="24"/>
          <w:lang w:val="it-IT"/>
        </w:rPr>
        <w:t>nga 762 vendimet e ILD</w:t>
      </w:r>
      <w:r w:rsidR="00985B94" w:rsidRPr="005C37D5">
        <w:rPr>
          <w:rFonts w:ascii="Times New Roman" w:eastAsia="Calibri" w:hAnsi="Times New Roman" w:cs="Times New Roman"/>
          <w:sz w:val="24"/>
          <w:szCs w:val="24"/>
          <w:lang w:val="it-IT"/>
        </w:rPr>
        <w:t>-s</w:t>
      </w:r>
      <w:r w:rsidR="00EF2213" w:rsidRPr="005C37D5">
        <w:rPr>
          <w:rFonts w:ascii="Times New Roman" w:eastAsia="Calibri" w:hAnsi="Times New Roman" w:cs="Times New Roman"/>
          <w:sz w:val="24"/>
          <w:szCs w:val="24"/>
          <w:lang w:val="it-IT"/>
        </w:rPr>
        <w:t>ë</w:t>
      </w:r>
      <w:r w:rsidR="00B4461E" w:rsidRPr="005C37D5">
        <w:rPr>
          <w:rFonts w:ascii="Times New Roman" w:eastAsia="Calibri" w:hAnsi="Times New Roman" w:cs="Times New Roman"/>
          <w:sz w:val="24"/>
          <w:szCs w:val="24"/>
          <w:lang w:val="it-IT"/>
        </w:rPr>
        <w:t xml:space="preserve"> </w:t>
      </w:r>
      <w:r w:rsidR="00B4461E" w:rsidRPr="005C37D5">
        <w:rPr>
          <w:rFonts w:ascii="Times New Roman" w:eastAsia="Calibri" w:hAnsi="Times New Roman" w:cs="Times New Roman"/>
          <w:b/>
          <w:bCs/>
          <w:sz w:val="24"/>
          <w:szCs w:val="24"/>
          <w:lang w:val="it-IT"/>
        </w:rPr>
        <w:t>jan</w:t>
      </w:r>
      <w:r w:rsidR="005809C2" w:rsidRPr="005C37D5">
        <w:rPr>
          <w:rFonts w:ascii="Times New Roman" w:eastAsia="Calibri" w:hAnsi="Times New Roman" w:cs="Times New Roman"/>
          <w:b/>
          <w:bCs/>
          <w:sz w:val="24"/>
          <w:szCs w:val="24"/>
          <w:lang w:val="it-IT"/>
        </w:rPr>
        <w:t>ë</w:t>
      </w:r>
      <w:r w:rsidR="00B4461E" w:rsidRPr="005C37D5">
        <w:rPr>
          <w:rFonts w:ascii="Times New Roman" w:eastAsia="Calibri" w:hAnsi="Times New Roman" w:cs="Times New Roman"/>
          <w:b/>
          <w:bCs/>
          <w:sz w:val="24"/>
          <w:szCs w:val="24"/>
          <w:lang w:val="it-IT"/>
        </w:rPr>
        <w:t xml:space="preserve"> ankimuar</w:t>
      </w:r>
      <w:r w:rsidR="00B4461E" w:rsidRPr="005C37D5">
        <w:rPr>
          <w:rFonts w:ascii="Times New Roman" w:eastAsia="Calibri" w:hAnsi="Times New Roman" w:cs="Times New Roman"/>
          <w:sz w:val="24"/>
          <w:szCs w:val="24"/>
          <w:lang w:val="it-IT"/>
        </w:rPr>
        <w:t xml:space="preserve">. </w:t>
      </w:r>
      <w:r w:rsidRPr="005C37D5">
        <w:rPr>
          <w:rFonts w:ascii="Times New Roman" w:eastAsia="Calibri" w:hAnsi="Times New Roman" w:cs="Times New Roman"/>
          <w:sz w:val="24"/>
          <w:szCs w:val="24"/>
          <w:lang w:val="it-IT"/>
        </w:rPr>
        <w:t xml:space="preserve">Komisionet </w:t>
      </w:r>
      <w:r w:rsidR="00B4461E" w:rsidRPr="005C37D5">
        <w:rPr>
          <w:rFonts w:ascii="Times New Roman" w:eastAsia="Calibri" w:hAnsi="Times New Roman" w:cs="Times New Roman"/>
          <w:sz w:val="24"/>
          <w:szCs w:val="24"/>
          <w:lang w:val="it-IT"/>
        </w:rPr>
        <w:t>p</w:t>
      </w:r>
      <w:r w:rsidR="005809C2" w:rsidRPr="005C37D5">
        <w:rPr>
          <w:rFonts w:ascii="Times New Roman" w:eastAsia="Calibri" w:hAnsi="Times New Roman" w:cs="Times New Roman"/>
          <w:sz w:val="24"/>
          <w:szCs w:val="24"/>
          <w:lang w:val="it-IT"/>
        </w:rPr>
        <w:t>ë</w:t>
      </w:r>
      <w:r w:rsidR="00B4461E" w:rsidRPr="005C37D5">
        <w:rPr>
          <w:rFonts w:ascii="Times New Roman" w:eastAsia="Calibri" w:hAnsi="Times New Roman" w:cs="Times New Roman"/>
          <w:sz w:val="24"/>
          <w:szCs w:val="24"/>
          <w:lang w:val="it-IT"/>
        </w:rPr>
        <w:t>rkat</w:t>
      </w:r>
      <w:r w:rsidR="005809C2" w:rsidRPr="005C37D5">
        <w:rPr>
          <w:rFonts w:ascii="Times New Roman" w:eastAsia="Calibri" w:hAnsi="Times New Roman" w:cs="Times New Roman"/>
          <w:sz w:val="24"/>
          <w:szCs w:val="24"/>
          <w:lang w:val="it-IT"/>
        </w:rPr>
        <w:t>ë</w:t>
      </w:r>
      <w:r w:rsidR="00B4461E" w:rsidRPr="005C37D5">
        <w:rPr>
          <w:rFonts w:ascii="Times New Roman" w:eastAsia="Calibri" w:hAnsi="Times New Roman" w:cs="Times New Roman"/>
          <w:sz w:val="24"/>
          <w:szCs w:val="24"/>
          <w:lang w:val="it-IT"/>
        </w:rPr>
        <w:t>se pran</w:t>
      </w:r>
      <w:r w:rsidR="005809C2" w:rsidRPr="005C37D5">
        <w:rPr>
          <w:rFonts w:ascii="Times New Roman" w:eastAsia="Calibri" w:hAnsi="Times New Roman" w:cs="Times New Roman"/>
          <w:sz w:val="24"/>
          <w:szCs w:val="24"/>
          <w:lang w:val="it-IT"/>
        </w:rPr>
        <w:t>ë</w:t>
      </w:r>
      <w:r w:rsidR="00B4461E" w:rsidRPr="005C37D5">
        <w:rPr>
          <w:rFonts w:ascii="Times New Roman" w:eastAsia="Calibri" w:hAnsi="Times New Roman" w:cs="Times New Roman"/>
          <w:sz w:val="24"/>
          <w:szCs w:val="24"/>
          <w:lang w:val="it-IT"/>
        </w:rPr>
        <w:t xml:space="preserve"> KLGJ e KLP </w:t>
      </w:r>
      <w:r w:rsidRPr="005C37D5">
        <w:rPr>
          <w:rFonts w:ascii="Times New Roman" w:eastAsia="Calibri" w:hAnsi="Times New Roman" w:cs="Times New Roman"/>
          <w:sz w:val="24"/>
          <w:szCs w:val="24"/>
          <w:lang w:val="it-IT"/>
        </w:rPr>
        <w:t>kanë vendosur refuzimin</w:t>
      </w:r>
      <w:r w:rsidR="008F46A9" w:rsidRPr="005C37D5">
        <w:rPr>
          <w:rFonts w:ascii="Times New Roman" w:eastAsia="Calibri" w:hAnsi="Times New Roman" w:cs="Times New Roman"/>
          <w:sz w:val="24"/>
          <w:szCs w:val="24"/>
          <w:lang w:val="it-IT"/>
        </w:rPr>
        <w:t>,</w:t>
      </w:r>
      <w:r w:rsidRPr="005C37D5">
        <w:rPr>
          <w:rFonts w:ascii="Times New Roman" w:eastAsia="Calibri" w:hAnsi="Times New Roman" w:cs="Times New Roman"/>
          <w:sz w:val="24"/>
          <w:szCs w:val="24"/>
          <w:lang w:val="it-IT"/>
        </w:rPr>
        <w:t xml:space="preserve"> si të pabazuar të ankimit të paraqitur nga ankuesit ndaj vendimeve të Inspektorit të Lartë të Drejtësisë, e për pasojë</w:t>
      </w:r>
      <w:r w:rsidR="00985B94" w:rsidRPr="005C37D5">
        <w:rPr>
          <w:rFonts w:ascii="Times New Roman" w:eastAsia="Calibri" w:hAnsi="Times New Roman" w:cs="Times New Roman"/>
          <w:sz w:val="24"/>
          <w:szCs w:val="24"/>
          <w:lang w:val="it-IT"/>
        </w:rPr>
        <w:t>,</w:t>
      </w:r>
      <w:r w:rsidRPr="005C37D5">
        <w:rPr>
          <w:rFonts w:ascii="Times New Roman" w:eastAsia="Calibri" w:hAnsi="Times New Roman" w:cs="Times New Roman"/>
          <w:sz w:val="24"/>
          <w:szCs w:val="24"/>
          <w:lang w:val="it-IT"/>
        </w:rPr>
        <w:t xml:space="preserve"> </w:t>
      </w:r>
      <w:r w:rsidRPr="005C37D5">
        <w:rPr>
          <w:rFonts w:ascii="Times New Roman" w:eastAsia="Calibri" w:hAnsi="Times New Roman" w:cs="Times New Roman"/>
          <w:b/>
          <w:bCs/>
          <w:sz w:val="24"/>
          <w:szCs w:val="24"/>
          <w:lang w:val="it-IT"/>
        </w:rPr>
        <w:t>asnjë prej vendimeve të Inspektorit të Lartë të Drejtësisë, nuk është cenuar.</w:t>
      </w:r>
    </w:p>
    <w:p w14:paraId="79DA3C52" w14:textId="77777777" w:rsidR="003D3E54" w:rsidRPr="005C37D5" w:rsidRDefault="003D3E54" w:rsidP="00B43C96">
      <w:pPr>
        <w:spacing w:line="276" w:lineRule="auto"/>
        <w:jc w:val="both"/>
        <w:rPr>
          <w:rFonts w:ascii="Times New Roman" w:hAnsi="Times New Roman" w:cs="Times New Roman"/>
          <w:sz w:val="24"/>
          <w:szCs w:val="24"/>
          <w:lang w:val="it-IT"/>
        </w:rPr>
      </w:pPr>
    </w:p>
    <w:p w14:paraId="200C8437" w14:textId="7497816C" w:rsidR="00FD69D0" w:rsidRPr="005C37D5" w:rsidRDefault="003D3E54" w:rsidP="00B43C96">
      <w:pPr>
        <w:spacing w:line="276" w:lineRule="auto"/>
        <w:jc w:val="both"/>
        <w:rPr>
          <w:rFonts w:ascii="Times New Roman" w:hAnsi="Times New Roman" w:cs="Times New Roman"/>
          <w:sz w:val="24"/>
          <w:szCs w:val="24"/>
          <w:lang w:val="it-IT"/>
        </w:rPr>
      </w:pPr>
      <w:r w:rsidRPr="005C37D5">
        <w:rPr>
          <w:rFonts w:ascii="Times New Roman" w:hAnsi="Times New Roman" w:cs="Times New Roman"/>
          <w:sz w:val="24"/>
          <w:szCs w:val="24"/>
          <w:lang w:val="it-IT"/>
        </w:rPr>
        <w:t>Inspektori i Lart</w:t>
      </w:r>
      <w:r w:rsidR="00884B4D" w:rsidRPr="005C37D5">
        <w:rPr>
          <w:rFonts w:ascii="Times New Roman" w:hAnsi="Times New Roman" w:cs="Times New Roman"/>
          <w:sz w:val="24"/>
          <w:szCs w:val="24"/>
          <w:lang w:val="it-IT"/>
        </w:rPr>
        <w:t>ë</w:t>
      </w:r>
      <w:r w:rsidRPr="005C37D5">
        <w:rPr>
          <w:rFonts w:ascii="Times New Roman" w:hAnsi="Times New Roman" w:cs="Times New Roman"/>
          <w:sz w:val="24"/>
          <w:szCs w:val="24"/>
          <w:lang w:val="it-IT"/>
        </w:rPr>
        <w:t xml:space="preserve"> i Drejt</w:t>
      </w:r>
      <w:r w:rsidR="00884B4D" w:rsidRPr="005C37D5">
        <w:rPr>
          <w:rFonts w:ascii="Times New Roman" w:hAnsi="Times New Roman" w:cs="Times New Roman"/>
          <w:sz w:val="24"/>
          <w:szCs w:val="24"/>
          <w:lang w:val="it-IT"/>
        </w:rPr>
        <w:t>ë</w:t>
      </w:r>
      <w:r w:rsidRPr="005C37D5">
        <w:rPr>
          <w:rFonts w:ascii="Times New Roman" w:hAnsi="Times New Roman" w:cs="Times New Roman"/>
          <w:sz w:val="24"/>
          <w:szCs w:val="24"/>
          <w:lang w:val="it-IT"/>
        </w:rPr>
        <w:t>sis</w:t>
      </w:r>
      <w:r w:rsidR="00884B4D" w:rsidRPr="005C37D5">
        <w:rPr>
          <w:rFonts w:ascii="Times New Roman" w:hAnsi="Times New Roman" w:cs="Times New Roman"/>
          <w:sz w:val="24"/>
          <w:szCs w:val="24"/>
          <w:lang w:val="it-IT"/>
        </w:rPr>
        <w:t>ë</w:t>
      </w:r>
      <w:r w:rsidRPr="005C37D5">
        <w:rPr>
          <w:rFonts w:ascii="Times New Roman" w:hAnsi="Times New Roman" w:cs="Times New Roman"/>
          <w:sz w:val="24"/>
          <w:szCs w:val="24"/>
          <w:lang w:val="it-IT"/>
        </w:rPr>
        <w:t xml:space="preserve"> ka </w:t>
      </w:r>
      <w:r w:rsidR="00FD69D0" w:rsidRPr="005C37D5">
        <w:rPr>
          <w:rFonts w:ascii="Times New Roman" w:hAnsi="Times New Roman" w:cs="Times New Roman"/>
          <w:sz w:val="24"/>
          <w:szCs w:val="24"/>
          <w:lang w:val="it-IT"/>
        </w:rPr>
        <w:t xml:space="preserve">administruar e </w:t>
      </w:r>
      <w:r w:rsidRPr="005C37D5">
        <w:rPr>
          <w:rFonts w:ascii="Times New Roman" w:hAnsi="Times New Roman" w:cs="Times New Roman"/>
          <w:sz w:val="24"/>
          <w:szCs w:val="24"/>
          <w:lang w:val="it-IT"/>
        </w:rPr>
        <w:t>shqyrtuar raste</w:t>
      </w:r>
      <w:r w:rsidR="00AC05ED" w:rsidRPr="005C37D5">
        <w:rPr>
          <w:rFonts w:ascii="Times New Roman" w:hAnsi="Times New Roman" w:cs="Times New Roman"/>
          <w:sz w:val="24"/>
          <w:szCs w:val="24"/>
          <w:lang w:val="it-IT"/>
        </w:rPr>
        <w:t>,</w:t>
      </w:r>
      <w:r w:rsidRPr="005C37D5">
        <w:rPr>
          <w:rFonts w:ascii="Times New Roman" w:hAnsi="Times New Roman" w:cs="Times New Roman"/>
          <w:sz w:val="24"/>
          <w:szCs w:val="24"/>
          <w:lang w:val="it-IT"/>
        </w:rPr>
        <w:t xml:space="preserve"> edhe p</w:t>
      </w:r>
      <w:r w:rsidR="00884B4D" w:rsidRPr="005C37D5">
        <w:rPr>
          <w:rFonts w:ascii="Times New Roman" w:hAnsi="Times New Roman" w:cs="Times New Roman"/>
          <w:sz w:val="24"/>
          <w:szCs w:val="24"/>
          <w:lang w:val="it-IT"/>
        </w:rPr>
        <w:t>ë</w:t>
      </w:r>
      <w:r w:rsidRPr="005C37D5">
        <w:rPr>
          <w:rFonts w:ascii="Times New Roman" w:hAnsi="Times New Roman" w:cs="Times New Roman"/>
          <w:sz w:val="24"/>
          <w:szCs w:val="24"/>
          <w:lang w:val="it-IT"/>
        </w:rPr>
        <w:t>r</w:t>
      </w:r>
      <w:r w:rsidR="008E5E60" w:rsidRPr="005C37D5">
        <w:rPr>
          <w:rFonts w:ascii="Times New Roman" w:hAnsi="Times New Roman" w:cs="Times New Roman"/>
          <w:sz w:val="24"/>
          <w:szCs w:val="24"/>
          <w:lang w:val="it-IT"/>
        </w:rPr>
        <w:t xml:space="preserve"> gjykatat e prokurorit</w:t>
      </w:r>
      <w:r w:rsidR="00631114" w:rsidRPr="005C37D5">
        <w:rPr>
          <w:rFonts w:ascii="Times New Roman" w:hAnsi="Times New Roman" w:cs="Times New Roman"/>
          <w:sz w:val="24"/>
          <w:szCs w:val="24"/>
          <w:lang w:val="it-IT"/>
        </w:rPr>
        <w:t>ë</w:t>
      </w:r>
      <w:r w:rsidR="008E5E60" w:rsidRPr="005C37D5">
        <w:rPr>
          <w:rFonts w:ascii="Times New Roman" w:hAnsi="Times New Roman" w:cs="Times New Roman"/>
          <w:sz w:val="24"/>
          <w:szCs w:val="24"/>
          <w:lang w:val="it-IT"/>
        </w:rPr>
        <w:t xml:space="preserve"> m</w:t>
      </w:r>
      <w:r w:rsidR="00631114" w:rsidRPr="005C37D5">
        <w:rPr>
          <w:rFonts w:ascii="Times New Roman" w:hAnsi="Times New Roman" w:cs="Times New Roman"/>
          <w:sz w:val="24"/>
          <w:szCs w:val="24"/>
          <w:lang w:val="it-IT"/>
        </w:rPr>
        <w:t>ë</w:t>
      </w:r>
      <w:r w:rsidR="008E5E60" w:rsidRPr="005C37D5">
        <w:rPr>
          <w:rFonts w:ascii="Times New Roman" w:hAnsi="Times New Roman" w:cs="Times New Roman"/>
          <w:sz w:val="24"/>
          <w:szCs w:val="24"/>
          <w:lang w:val="it-IT"/>
        </w:rPr>
        <w:t xml:space="preserve"> t</w:t>
      </w:r>
      <w:r w:rsidR="00631114" w:rsidRPr="005C37D5">
        <w:rPr>
          <w:rFonts w:ascii="Times New Roman" w:hAnsi="Times New Roman" w:cs="Times New Roman"/>
          <w:sz w:val="24"/>
          <w:szCs w:val="24"/>
          <w:lang w:val="it-IT"/>
        </w:rPr>
        <w:t>ë</w:t>
      </w:r>
      <w:r w:rsidR="008E5E60" w:rsidRPr="005C37D5">
        <w:rPr>
          <w:rFonts w:ascii="Times New Roman" w:hAnsi="Times New Roman" w:cs="Times New Roman"/>
          <w:sz w:val="24"/>
          <w:szCs w:val="24"/>
          <w:lang w:val="it-IT"/>
        </w:rPr>
        <w:t xml:space="preserve"> larta t</w:t>
      </w:r>
      <w:r w:rsidR="00631114" w:rsidRPr="005C37D5">
        <w:rPr>
          <w:rFonts w:ascii="Times New Roman" w:hAnsi="Times New Roman" w:cs="Times New Roman"/>
          <w:sz w:val="24"/>
          <w:szCs w:val="24"/>
          <w:lang w:val="it-IT"/>
        </w:rPr>
        <w:t>ë</w:t>
      </w:r>
      <w:r w:rsidR="008E5E60" w:rsidRPr="005C37D5">
        <w:rPr>
          <w:rFonts w:ascii="Times New Roman" w:hAnsi="Times New Roman" w:cs="Times New Roman"/>
          <w:sz w:val="24"/>
          <w:szCs w:val="24"/>
          <w:lang w:val="it-IT"/>
        </w:rPr>
        <w:t xml:space="preserve"> sistemit,</w:t>
      </w:r>
      <w:r w:rsidR="00381B64" w:rsidRPr="005C37D5">
        <w:rPr>
          <w:rFonts w:ascii="Times New Roman" w:hAnsi="Times New Roman" w:cs="Times New Roman"/>
          <w:sz w:val="24"/>
          <w:szCs w:val="24"/>
          <w:lang w:val="it-IT"/>
        </w:rPr>
        <w:t xml:space="preserve"> si dhe K</w:t>
      </w:r>
      <w:r w:rsidR="00071A5E" w:rsidRPr="005C37D5">
        <w:rPr>
          <w:rFonts w:ascii="Times New Roman" w:hAnsi="Times New Roman" w:cs="Times New Roman"/>
          <w:sz w:val="24"/>
          <w:szCs w:val="24"/>
          <w:lang w:val="it-IT"/>
        </w:rPr>
        <w:t>ë</w:t>
      </w:r>
      <w:r w:rsidR="00381B64" w:rsidRPr="005C37D5">
        <w:rPr>
          <w:rFonts w:ascii="Times New Roman" w:hAnsi="Times New Roman" w:cs="Times New Roman"/>
          <w:sz w:val="24"/>
          <w:szCs w:val="24"/>
          <w:lang w:val="it-IT"/>
        </w:rPr>
        <w:t xml:space="preserve">shillat, </w:t>
      </w:r>
      <w:r w:rsidR="008E5E60" w:rsidRPr="005C37D5">
        <w:rPr>
          <w:rFonts w:ascii="Times New Roman" w:hAnsi="Times New Roman" w:cs="Times New Roman"/>
          <w:sz w:val="24"/>
          <w:szCs w:val="24"/>
          <w:lang w:val="it-IT"/>
        </w:rPr>
        <w:t>bazuar n</w:t>
      </w:r>
      <w:r w:rsidR="00631114" w:rsidRPr="005C37D5">
        <w:rPr>
          <w:rFonts w:ascii="Times New Roman" w:hAnsi="Times New Roman" w:cs="Times New Roman"/>
          <w:sz w:val="24"/>
          <w:szCs w:val="24"/>
          <w:lang w:val="it-IT"/>
        </w:rPr>
        <w:t>ë</w:t>
      </w:r>
      <w:r w:rsidR="008E5E60" w:rsidRPr="005C37D5">
        <w:rPr>
          <w:rFonts w:ascii="Times New Roman" w:hAnsi="Times New Roman" w:cs="Times New Roman"/>
          <w:sz w:val="24"/>
          <w:szCs w:val="24"/>
          <w:lang w:val="it-IT"/>
        </w:rPr>
        <w:t xml:space="preserve"> ankesa apo inicime, si gjat</w:t>
      </w:r>
      <w:r w:rsidR="00631114" w:rsidRPr="005C37D5">
        <w:rPr>
          <w:rFonts w:ascii="Times New Roman" w:hAnsi="Times New Roman" w:cs="Times New Roman"/>
          <w:sz w:val="24"/>
          <w:szCs w:val="24"/>
          <w:lang w:val="it-IT"/>
        </w:rPr>
        <w:t>ë</w:t>
      </w:r>
      <w:r w:rsidR="008E5E60" w:rsidRPr="005C37D5">
        <w:rPr>
          <w:rFonts w:ascii="Times New Roman" w:hAnsi="Times New Roman" w:cs="Times New Roman"/>
          <w:sz w:val="24"/>
          <w:szCs w:val="24"/>
          <w:lang w:val="it-IT"/>
        </w:rPr>
        <w:t xml:space="preserve"> vitit 2024, por edhe </w:t>
      </w:r>
      <w:r w:rsidR="00AC05ED" w:rsidRPr="005C37D5">
        <w:rPr>
          <w:rFonts w:ascii="Times New Roman" w:hAnsi="Times New Roman" w:cs="Times New Roman"/>
          <w:sz w:val="24"/>
          <w:szCs w:val="24"/>
          <w:lang w:val="it-IT"/>
        </w:rPr>
        <w:t>q</w:t>
      </w:r>
      <w:r w:rsidR="00071A5E" w:rsidRPr="005C37D5">
        <w:rPr>
          <w:rFonts w:ascii="Times New Roman" w:hAnsi="Times New Roman" w:cs="Times New Roman"/>
          <w:sz w:val="24"/>
          <w:szCs w:val="24"/>
          <w:lang w:val="it-IT"/>
        </w:rPr>
        <w:t>ë</w:t>
      </w:r>
      <w:r w:rsidR="00AC05ED" w:rsidRPr="005C37D5">
        <w:rPr>
          <w:rFonts w:ascii="Times New Roman" w:hAnsi="Times New Roman" w:cs="Times New Roman"/>
          <w:sz w:val="24"/>
          <w:szCs w:val="24"/>
          <w:lang w:val="it-IT"/>
        </w:rPr>
        <w:t xml:space="preserve"> </w:t>
      </w:r>
      <w:r w:rsidR="008E5E60" w:rsidRPr="005C37D5">
        <w:rPr>
          <w:rFonts w:ascii="Times New Roman" w:hAnsi="Times New Roman" w:cs="Times New Roman"/>
          <w:sz w:val="24"/>
          <w:szCs w:val="24"/>
          <w:lang w:val="it-IT"/>
        </w:rPr>
        <w:t>prej nisjes s</w:t>
      </w:r>
      <w:r w:rsidR="00631114" w:rsidRPr="005C37D5">
        <w:rPr>
          <w:rFonts w:ascii="Times New Roman" w:hAnsi="Times New Roman" w:cs="Times New Roman"/>
          <w:sz w:val="24"/>
          <w:szCs w:val="24"/>
          <w:lang w:val="it-IT"/>
        </w:rPr>
        <w:t>ë</w:t>
      </w:r>
      <w:r w:rsidR="008E5E60" w:rsidRPr="005C37D5">
        <w:rPr>
          <w:rFonts w:ascii="Times New Roman" w:hAnsi="Times New Roman" w:cs="Times New Roman"/>
          <w:sz w:val="24"/>
          <w:szCs w:val="24"/>
          <w:lang w:val="it-IT"/>
        </w:rPr>
        <w:t xml:space="preserve"> funksionimit t</w:t>
      </w:r>
      <w:r w:rsidR="00631114" w:rsidRPr="005C37D5">
        <w:rPr>
          <w:rFonts w:ascii="Times New Roman" w:hAnsi="Times New Roman" w:cs="Times New Roman"/>
          <w:sz w:val="24"/>
          <w:szCs w:val="24"/>
          <w:lang w:val="it-IT"/>
        </w:rPr>
        <w:t>ë</w:t>
      </w:r>
      <w:r w:rsidR="008E5E60" w:rsidRPr="005C37D5">
        <w:rPr>
          <w:rFonts w:ascii="Times New Roman" w:hAnsi="Times New Roman" w:cs="Times New Roman"/>
          <w:sz w:val="24"/>
          <w:szCs w:val="24"/>
          <w:lang w:val="it-IT"/>
        </w:rPr>
        <w:t xml:space="preserve"> institucionit</w:t>
      </w:r>
      <w:r w:rsidR="00AC05ED" w:rsidRPr="005C37D5">
        <w:rPr>
          <w:rFonts w:ascii="Times New Roman" w:hAnsi="Times New Roman" w:cs="Times New Roman"/>
          <w:sz w:val="24"/>
          <w:szCs w:val="24"/>
          <w:lang w:val="it-IT"/>
        </w:rPr>
        <w:t xml:space="preserve"> n</w:t>
      </w:r>
      <w:r w:rsidR="00071A5E" w:rsidRPr="005C37D5">
        <w:rPr>
          <w:rFonts w:ascii="Times New Roman" w:hAnsi="Times New Roman" w:cs="Times New Roman"/>
          <w:sz w:val="24"/>
          <w:szCs w:val="24"/>
          <w:lang w:val="it-IT"/>
        </w:rPr>
        <w:t>ë</w:t>
      </w:r>
      <w:r w:rsidR="00AC05ED" w:rsidRPr="005C37D5">
        <w:rPr>
          <w:rFonts w:ascii="Times New Roman" w:hAnsi="Times New Roman" w:cs="Times New Roman"/>
          <w:sz w:val="24"/>
          <w:szCs w:val="24"/>
          <w:lang w:val="it-IT"/>
        </w:rPr>
        <w:t xml:space="preserve"> vitin 2020</w:t>
      </w:r>
      <w:r w:rsidR="008E5E60" w:rsidRPr="005C37D5">
        <w:rPr>
          <w:rFonts w:ascii="Times New Roman" w:hAnsi="Times New Roman" w:cs="Times New Roman"/>
          <w:sz w:val="24"/>
          <w:szCs w:val="24"/>
          <w:lang w:val="it-IT"/>
        </w:rPr>
        <w:t>, p</w:t>
      </w:r>
      <w:r w:rsidR="00631114" w:rsidRPr="005C37D5">
        <w:rPr>
          <w:rFonts w:ascii="Times New Roman" w:hAnsi="Times New Roman" w:cs="Times New Roman"/>
          <w:sz w:val="24"/>
          <w:szCs w:val="24"/>
          <w:lang w:val="it-IT"/>
        </w:rPr>
        <w:t>ë</w:t>
      </w:r>
      <w:r w:rsidR="008E5E60" w:rsidRPr="005C37D5">
        <w:rPr>
          <w:rFonts w:ascii="Times New Roman" w:hAnsi="Times New Roman" w:cs="Times New Roman"/>
          <w:sz w:val="24"/>
          <w:szCs w:val="24"/>
          <w:lang w:val="it-IT"/>
        </w:rPr>
        <w:t>r t</w:t>
      </w:r>
      <w:r w:rsidR="00631114" w:rsidRPr="005C37D5">
        <w:rPr>
          <w:rFonts w:ascii="Times New Roman" w:hAnsi="Times New Roman" w:cs="Times New Roman"/>
          <w:sz w:val="24"/>
          <w:szCs w:val="24"/>
          <w:lang w:val="it-IT"/>
        </w:rPr>
        <w:t>ë</w:t>
      </w:r>
      <w:r w:rsidR="008E5E60" w:rsidRPr="005C37D5">
        <w:rPr>
          <w:rFonts w:ascii="Times New Roman" w:hAnsi="Times New Roman" w:cs="Times New Roman"/>
          <w:sz w:val="24"/>
          <w:szCs w:val="24"/>
          <w:lang w:val="it-IT"/>
        </w:rPr>
        <w:t xml:space="preserve"> patur nj</w:t>
      </w:r>
      <w:r w:rsidR="00631114" w:rsidRPr="005C37D5">
        <w:rPr>
          <w:rFonts w:ascii="Times New Roman" w:hAnsi="Times New Roman" w:cs="Times New Roman"/>
          <w:sz w:val="24"/>
          <w:szCs w:val="24"/>
          <w:lang w:val="it-IT"/>
        </w:rPr>
        <w:t>ë</w:t>
      </w:r>
      <w:r w:rsidR="008E5E60" w:rsidRPr="005C37D5">
        <w:rPr>
          <w:rFonts w:ascii="Times New Roman" w:hAnsi="Times New Roman" w:cs="Times New Roman"/>
          <w:sz w:val="24"/>
          <w:szCs w:val="24"/>
          <w:lang w:val="it-IT"/>
        </w:rPr>
        <w:t xml:space="preserve"> panoram</w:t>
      </w:r>
      <w:r w:rsidR="00631114" w:rsidRPr="005C37D5">
        <w:rPr>
          <w:rFonts w:ascii="Times New Roman" w:hAnsi="Times New Roman" w:cs="Times New Roman"/>
          <w:sz w:val="24"/>
          <w:szCs w:val="24"/>
          <w:lang w:val="it-IT"/>
        </w:rPr>
        <w:t>ë</w:t>
      </w:r>
      <w:r w:rsidR="008E5E60" w:rsidRPr="005C37D5">
        <w:rPr>
          <w:rFonts w:ascii="Times New Roman" w:hAnsi="Times New Roman" w:cs="Times New Roman"/>
          <w:sz w:val="24"/>
          <w:szCs w:val="24"/>
          <w:lang w:val="it-IT"/>
        </w:rPr>
        <w:t xml:space="preserve"> t</w:t>
      </w:r>
      <w:r w:rsidR="00631114" w:rsidRPr="005C37D5">
        <w:rPr>
          <w:rFonts w:ascii="Times New Roman" w:hAnsi="Times New Roman" w:cs="Times New Roman"/>
          <w:sz w:val="24"/>
          <w:szCs w:val="24"/>
          <w:lang w:val="it-IT"/>
        </w:rPr>
        <w:t>ë</w:t>
      </w:r>
      <w:r w:rsidR="008E5E60" w:rsidRPr="005C37D5">
        <w:rPr>
          <w:rFonts w:ascii="Times New Roman" w:hAnsi="Times New Roman" w:cs="Times New Roman"/>
          <w:sz w:val="24"/>
          <w:szCs w:val="24"/>
          <w:lang w:val="it-IT"/>
        </w:rPr>
        <w:t xml:space="preserve"> shtrir</w:t>
      </w:r>
      <w:r w:rsidR="00631114" w:rsidRPr="005C37D5">
        <w:rPr>
          <w:rFonts w:ascii="Times New Roman" w:hAnsi="Times New Roman" w:cs="Times New Roman"/>
          <w:sz w:val="24"/>
          <w:szCs w:val="24"/>
          <w:lang w:val="it-IT"/>
        </w:rPr>
        <w:t>ë</w:t>
      </w:r>
      <w:r w:rsidR="008E5E60" w:rsidRPr="005C37D5">
        <w:rPr>
          <w:rFonts w:ascii="Times New Roman" w:hAnsi="Times New Roman" w:cs="Times New Roman"/>
          <w:sz w:val="24"/>
          <w:szCs w:val="24"/>
          <w:lang w:val="it-IT"/>
        </w:rPr>
        <w:t xml:space="preserve"> nd</w:t>
      </w:r>
      <w:r w:rsidR="00631114" w:rsidRPr="005C37D5">
        <w:rPr>
          <w:rFonts w:ascii="Times New Roman" w:hAnsi="Times New Roman" w:cs="Times New Roman"/>
          <w:sz w:val="24"/>
          <w:szCs w:val="24"/>
          <w:lang w:val="it-IT"/>
        </w:rPr>
        <w:t>ë</w:t>
      </w:r>
      <w:r w:rsidR="008E5E60" w:rsidRPr="005C37D5">
        <w:rPr>
          <w:rFonts w:ascii="Times New Roman" w:hAnsi="Times New Roman" w:cs="Times New Roman"/>
          <w:sz w:val="24"/>
          <w:szCs w:val="24"/>
          <w:lang w:val="it-IT"/>
        </w:rPr>
        <w:t>r vite t</w:t>
      </w:r>
      <w:r w:rsidR="00631114" w:rsidRPr="005C37D5">
        <w:rPr>
          <w:rFonts w:ascii="Times New Roman" w:hAnsi="Times New Roman" w:cs="Times New Roman"/>
          <w:sz w:val="24"/>
          <w:szCs w:val="24"/>
          <w:lang w:val="it-IT"/>
        </w:rPr>
        <w:t>ë</w:t>
      </w:r>
      <w:r w:rsidR="008E5E60" w:rsidRPr="005C37D5">
        <w:rPr>
          <w:rFonts w:ascii="Times New Roman" w:hAnsi="Times New Roman" w:cs="Times New Roman"/>
          <w:sz w:val="24"/>
          <w:szCs w:val="24"/>
          <w:lang w:val="it-IT"/>
        </w:rPr>
        <w:t xml:space="preserve"> kontrollit t</w:t>
      </w:r>
      <w:r w:rsidR="00631114" w:rsidRPr="005C37D5">
        <w:rPr>
          <w:rFonts w:ascii="Times New Roman" w:hAnsi="Times New Roman" w:cs="Times New Roman"/>
          <w:sz w:val="24"/>
          <w:szCs w:val="24"/>
          <w:lang w:val="it-IT"/>
        </w:rPr>
        <w:t>ë</w:t>
      </w:r>
      <w:r w:rsidR="008E5E60" w:rsidRPr="005C37D5">
        <w:rPr>
          <w:rFonts w:ascii="Times New Roman" w:hAnsi="Times New Roman" w:cs="Times New Roman"/>
          <w:sz w:val="24"/>
          <w:szCs w:val="24"/>
          <w:lang w:val="it-IT"/>
        </w:rPr>
        <w:t xml:space="preserve"> ILD-s</w:t>
      </w:r>
      <w:r w:rsidR="00631114" w:rsidRPr="005C37D5">
        <w:rPr>
          <w:rFonts w:ascii="Times New Roman" w:hAnsi="Times New Roman" w:cs="Times New Roman"/>
          <w:sz w:val="24"/>
          <w:szCs w:val="24"/>
          <w:lang w:val="it-IT"/>
        </w:rPr>
        <w:t>ë</w:t>
      </w:r>
      <w:r w:rsidR="008E5E60" w:rsidRPr="005C37D5">
        <w:rPr>
          <w:rFonts w:ascii="Times New Roman" w:hAnsi="Times New Roman" w:cs="Times New Roman"/>
          <w:sz w:val="24"/>
          <w:szCs w:val="24"/>
          <w:lang w:val="it-IT"/>
        </w:rPr>
        <w:t xml:space="preserve"> n</w:t>
      </w:r>
      <w:r w:rsidR="00631114" w:rsidRPr="005C37D5">
        <w:rPr>
          <w:rFonts w:ascii="Times New Roman" w:hAnsi="Times New Roman" w:cs="Times New Roman"/>
          <w:sz w:val="24"/>
          <w:szCs w:val="24"/>
          <w:lang w:val="it-IT"/>
        </w:rPr>
        <w:t>ë</w:t>
      </w:r>
      <w:r w:rsidR="008E5E60" w:rsidRPr="005C37D5">
        <w:rPr>
          <w:rFonts w:ascii="Times New Roman" w:hAnsi="Times New Roman" w:cs="Times New Roman"/>
          <w:sz w:val="24"/>
          <w:szCs w:val="24"/>
          <w:lang w:val="it-IT"/>
        </w:rPr>
        <w:t xml:space="preserve"> k</w:t>
      </w:r>
      <w:r w:rsidR="00631114" w:rsidRPr="005C37D5">
        <w:rPr>
          <w:rFonts w:ascii="Times New Roman" w:hAnsi="Times New Roman" w:cs="Times New Roman"/>
          <w:sz w:val="24"/>
          <w:szCs w:val="24"/>
          <w:lang w:val="it-IT"/>
        </w:rPr>
        <w:t>ë</w:t>
      </w:r>
      <w:r w:rsidR="008E5E60" w:rsidRPr="005C37D5">
        <w:rPr>
          <w:rFonts w:ascii="Times New Roman" w:hAnsi="Times New Roman" w:cs="Times New Roman"/>
          <w:sz w:val="24"/>
          <w:szCs w:val="24"/>
          <w:lang w:val="it-IT"/>
        </w:rPr>
        <w:t xml:space="preserve">to institucione. </w:t>
      </w:r>
      <w:r w:rsidR="00381B64" w:rsidRPr="005C37D5">
        <w:rPr>
          <w:rFonts w:ascii="Times New Roman" w:hAnsi="Times New Roman" w:cs="Times New Roman"/>
          <w:sz w:val="24"/>
          <w:szCs w:val="24"/>
          <w:lang w:val="it-IT"/>
        </w:rPr>
        <w:t>Dua t’ju sjell n</w:t>
      </w:r>
      <w:r w:rsidR="00071A5E" w:rsidRPr="005C37D5">
        <w:rPr>
          <w:rFonts w:ascii="Times New Roman" w:hAnsi="Times New Roman" w:cs="Times New Roman"/>
          <w:sz w:val="24"/>
          <w:szCs w:val="24"/>
          <w:lang w:val="it-IT"/>
        </w:rPr>
        <w:t>ë</w:t>
      </w:r>
      <w:r w:rsidR="00381B64" w:rsidRPr="005C37D5">
        <w:rPr>
          <w:rFonts w:ascii="Times New Roman" w:hAnsi="Times New Roman" w:cs="Times New Roman"/>
          <w:sz w:val="24"/>
          <w:szCs w:val="24"/>
          <w:lang w:val="it-IT"/>
        </w:rPr>
        <w:t xml:space="preserve"> v</w:t>
      </w:r>
      <w:r w:rsidR="00071A5E" w:rsidRPr="005C37D5">
        <w:rPr>
          <w:rFonts w:ascii="Times New Roman" w:hAnsi="Times New Roman" w:cs="Times New Roman"/>
          <w:sz w:val="24"/>
          <w:szCs w:val="24"/>
          <w:lang w:val="it-IT"/>
        </w:rPr>
        <w:t>ë</w:t>
      </w:r>
      <w:r w:rsidR="00381B64" w:rsidRPr="005C37D5">
        <w:rPr>
          <w:rFonts w:ascii="Times New Roman" w:hAnsi="Times New Roman" w:cs="Times New Roman"/>
          <w:sz w:val="24"/>
          <w:szCs w:val="24"/>
          <w:lang w:val="it-IT"/>
        </w:rPr>
        <w:t>mendje q</w:t>
      </w:r>
      <w:r w:rsidR="00071A5E" w:rsidRPr="005C37D5">
        <w:rPr>
          <w:rFonts w:ascii="Times New Roman" w:hAnsi="Times New Roman" w:cs="Times New Roman"/>
          <w:sz w:val="24"/>
          <w:szCs w:val="24"/>
          <w:lang w:val="it-IT"/>
        </w:rPr>
        <w:t>ë</w:t>
      </w:r>
      <w:r w:rsidR="00381B64" w:rsidRPr="005C37D5">
        <w:rPr>
          <w:rFonts w:ascii="Times New Roman" w:hAnsi="Times New Roman" w:cs="Times New Roman"/>
          <w:sz w:val="24"/>
          <w:szCs w:val="24"/>
          <w:lang w:val="it-IT"/>
        </w:rPr>
        <w:t xml:space="preserve"> nj</w:t>
      </w:r>
      <w:r w:rsidR="00071A5E" w:rsidRPr="005C37D5">
        <w:rPr>
          <w:rFonts w:ascii="Times New Roman" w:hAnsi="Times New Roman" w:cs="Times New Roman"/>
          <w:sz w:val="24"/>
          <w:szCs w:val="24"/>
          <w:lang w:val="it-IT"/>
        </w:rPr>
        <w:t>ë</w:t>
      </w:r>
      <w:r w:rsidR="00381B64" w:rsidRPr="005C37D5">
        <w:rPr>
          <w:rFonts w:ascii="Times New Roman" w:hAnsi="Times New Roman" w:cs="Times New Roman"/>
          <w:sz w:val="24"/>
          <w:szCs w:val="24"/>
          <w:lang w:val="it-IT"/>
        </w:rPr>
        <w:t xml:space="preserve"> ankes</w:t>
      </w:r>
      <w:r w:rsidR="00071A5E" w:rsidRPr="005C37D5">
        <w:rPr>
          <w:rFonts w:ascii="Times New Roman" w:hAnsi="Times New Roman" w:cs="Times New Roman"/>
          <w:sz w:val="24"/>
          <w:szCs w:val="24"/>
          <w:lang w:val="it-IT"/>
        </w:rPr>
        <w:t>ë</w:t>
      </w:r>
      <w:r w:rsidR="00381B64" w:rsidRPr="005C37D5">
        <w:rPr>
          <w:rFonts w:ascii="Times New Roman" w:hAnsi="Times New Roman" w:cs="Times New Roman"/>
          <w:sz w:val="24"/>
          <w:szCs w:val="24"/>
          <w:lang w:val="it-IT"/>
        </w:rPr>
        <w:t xml:space="preserve"> mund t</w:t>
      </w:r>
      <w:r w:rsidR="00071A5E" w:rsidRPr="005C37D5">
        <w:rPr>
          <w:rFonts w:ascii="Times New Roman" w:hAnsi="Times New Roman" w:cs="Times New Roman"/>
          <w:sz w:val="24"/>
          <w:szCs w:val="24"/>
          <w:lang w:val="it-IT"/>
        </w:rPr>
        <w:t>ë</w:t>
      </w:r>
      <w:r w:rsidR="00381B64" w:rsidRPr="005C37D5">
        <w:rPr>
          <w:rFonts w:ascii="Times New Roman" w:hAnsi="Times New Roman" w:cs="Times New Roman"/>
          <w:sz w:val="24"/>
          <w:szCs w:val="24"/>
          <w:lang w:val="it-IT"/>
        </w:rPr>
        <w:t xml:space="preserve"> jet</w:t>
      </w:r>
      <w:r w:rsidR="00071A5E" w:rsidRPr="005C37D5">
        <w:rPr>
          <w:rFonts w:ascii="Times New Roman" w:hAnsi="Times New Roman" w:cs="Times New Roman"/>
          <w:sz w:val="24"/>
          <w:szCs w:val="24"/>
          <w:lang w:val="it-IT"/>
        </w:rPr>
        <w:t>ë</w:t>
      </w:r>
      <w:r w:rsidR="00381B64" w:rsidRPr="005C37D5">
        <w:rPr>
          <w:rFonts w:ascii="Times New Roman" w:hAnsi="Times New Roman" w:cs="Times New Roman"/>
          <w:sz w:val="24"/>
          <w:szCs w:val="24"/>
          <w:lang w:val="it-IT"/>
        </w:rPr>
        <w:t xml:space="preserve"> p</w:t>
      </w:r>
      <w:r w:rsidR="00071A5E" w:rsidRPr="005C37D5">
        <w:rPr>
          <w:rFonts w:ascii="Times New Roman" w:hAnsi="Times New Roman" w:cs="Times New Roman"/>
          <w:sz w:val="24"/>
          <w:szCs w:val="24"/>
          <w:lang w:val="it-IT"/>
        </w:rPr>
        <w:t>ë</w:t>
      </w:r>
      <w:r w:rsidR="00381B64" w:rsidRPr="005C37D5">
        <w:rPr>
          <w:rFonts w:ascii="Times New Roman" w:hAnsi="Times New Roman" w:cs="Times New Roman"/>
          <w:sz w:val="24"/>
          <w:szCs w:val="24"/>
          <w:lang w:val="it-IT"/>
        </w:rPr>
        <w:t>r 1 ose m</w:t>
      </w:r>
      <w:r w:rsidR="00071A5E" w:rsidRPr="005C37D5">
        <w:rPr>
          <w:rFonts w:ascii="Times New Roman" w:hAnsi="Times New Roman" w:cs="Times New Roman"/>
          <w:sz w:val="24"/>
          <w:szCs w:val="24"/>
          <w:lang w:val="it-IT"/>
        </w:rPr>
        <w:t>ë</w:t>
      </w:r>
      <w:r w:rsidR="00381B64" w:rsidRPr="005C37D5">
        <w:rPr>
          <w:rFonts w:ascii="Times New Roman" w:hAnsi="Times New Roman" w:cs="Times New Roman"/>
          <w:sz w:val="24"/>
          <w:szCs w:val="24"/>
          <w:lang w:val="it-IT"/>
        </w:rPr>
        <w:t xml:space="preserve"> shum</w:t>
      </w:r>
      <w:r w:rsidR="00071A5E" w:rsidRPr="005C37D5">
        <w:rPr>
          <w:rFonts w:ascii="Times New Roman" w:hAnsi="Times New Roman" w:cs="Times New Roman"/>
          <w:sz w:val="24"/>
          <w:szCs w:val="24"/>
          <w:lang w:val="it-IT"/>
        </w:rPr>
        <w:t>ë</w:t>
      </w:r>
      <w:r w:rsidR="00381B64" w:rsidRPr="005C37D5">
        <w:rPr>
          <w:rFonts w:ascii="Times New Roman" w:hAnsi="Times New Roman" w:cs="Times New Roman"/>
          <w:sz w:val="24"/>
          <w:szCs w:val="24"/>
          <w:lang w:val="it-IT"/>
        </w:rPr>
        <w:t xml:space="preserve"> magjistrat</w:t>
      </w:r>
      <w:r w:rsidR="00071A5E" w:rsidRPr="005C37D5">
        <w:rPr>
          <w:rFonts w:ascii="Times New Roman" w:hAnsi="Times New Roman" w:cs="Times New Roman"/>
          <w:sz w:val="24"/>
          <w:szCs w:val="24"/>
          <w:lang w:val="it-IT"/>
        </w:rPr>
        <w:t>ë</w:t>
      </w:r>
      <w:r w:rsidR="00381B64" w:rsidRPr="005C37D5">
        <w:rPr>
          <w:rFonts w:ascii="Times New Roman" w:hAnsi="Times New Roman" w:cs="Times New Roman"/>
          <w:sz w:val="24"/>
          <w:szCs w:val="24"/>
          <w:lang w:val="it-IT"/>
        </w:rPr>
        <w:t>.</w:t>
      </w:r>
    </w:p>
    <w:p w14:paraId="1AC35D17" w14:textId="77777777" w:rsidR="00381B64" w:rsidRPr="005C37D5" w:rsidRDefault="00381B64" w:rsidP="00B43C96">
      <w:pPr>
        <w:spacing w:line="276" w:lineRule="auto"/>
        <w:jc w:val="both"/>
        <w:rPr>
          <w:rFonts w:ascii="Times New Roman" w:hAnsi="Times New Roman" w:cs="Times New Roman"/>
          <w:sz w:val="24"/>
          <w:szCs w:val="24"/>
          <w:lang w:val="it-IT"/>
        </w:rPr>
      </w:pPr>
    </w:p>
    <w:p w14:paraId="72FB5F93" w14:textId="775BB5A2" w:rsidR="00F223BF" w:rsidRPr="005C37D5" w:rsidRDefault="00381B64" w:rsidP="00B43C96">
      <w:pPr>
        <w:spacing w:line="276" w:lineRule="auto"/>
        <w:jc w:val="both"/>
        <w:rPr>
          <w:rFonts w:ascii="Times New Roman" w:hAnsi="Times New Roman" w:cs="Times New Roman"/>
          <w:color w:val="000000" w:themeColor="text1"/>
          <w:sz w:val="24"/>
          <w:szCs w:val="24"/>
          <w:lang w:val="it-IT"/>
        </w:rPr>
      </w:pPr>
      <w:r w:rsidRPr="005C37D5">
        <w:rPr>
          <w:rFonts w:ascii="Times New Roman" w:hAnsi="Times New Roman" w:cs="Times New Roman"/>
          <w:color w:val="000000" w:themeColor="text1"/>
          <w:sz w:val="24"/>
          <w:szCs w:val="24"/>
          <w:lang w:val="it-IT"/>
        </w:rPr>
        <w:t>G</w:t>
      </w:r>
      <w:r w:rsidR="00FD69D0" w:rsidRPr="005C37D5">
        <w:rPr>
          <w:rFonts w:ascii="Times New Roman" w:hAnsi="Times New Roman" w:cs="Times New Roman"/>
          <w:color w:val="000000" w:themeColor="text1"/>
          <w:sz w:val="24"/>
          <w:szCs w:val="24"/>
          <w:lang w:val="it-IT"/>
        </w:rPr>
        <w:t>jat</w:t>
      </w:r>
      <w:r w:rsidR="00884B4D" w:rsidRPr="005C37D5">
        <w:rPr>
          <w:rFonts w:ascii="Times New Roman" w:hAnsi="Times New Roman" w:cs="Times New Roman"/>
          <w:color w:val="000000" w:themeColor="text1"/>
          <w:sz w:val="24"/>
          <w:szCs w:val="24"/>
          <w:lang w:val="it-IT"/>
        </w:rPr>
        <w:t>ë</w:t>
      </w:r>
      <w:r w:rsidR="00FD69D0" w:rsidRPr="005C37D5">
        <w:rPr>
          <w:rFonts w:ascii="Times New Roman" w:hAnsi="Times New Roman" w:cs="Times New Roman"/>
          <w:color w:val="000000" w:themeColor="text1"/>
          <w:sz w:val="24"/>
          <w:szCs w:val="24"/>
          <w:lang w:val="it-IT"/>
        </w:rPr>
        <w:t xml:space="preserve"> </w:t>
      </w:r>
      <w:r w:rsidR="00F223BF" w:rsidRPr="005C37D5">
        <w:rPr>
          <w:rFonts w:ascii="Times New Roman" w:hAnsi="Times New Roman" w:cs="Times New Roman"/>
          <w:color w:val="000000" w:themeColor="text1"/>
          <w:sz w:val="24"/>
          <w:szCs w:val="24"/>
          <w:lang w:val="it-IT"/>
        </w:rPr>
        <w:t>vitit 2024</w:t>
      </w:r>
      <w:r w:rsidR="003D3E54" w:rsidRPr="005C37D5">
        <w:rPr>
          <w:rFonts w:ascii="Times New Roman" w:hAnsi="Times New Roman" w:cs="Times New Roman"/>
          <w:color w:val="000000" w:themeColor="text1"/>
          <w:sz w:val="24"/>
          <w:szCs w:val="24"/>
          <w:lang w:val="it-IT"/>
        </w:rPr>
        <w:t xml:space="preserve"> jan</w:t>
      </w:r>
      <w:r w:rsidR="00884B4D" w:rsidRPr="005C37D5">
        <w:rPr>
          <w:rFonts w:ascii="Times New Roman" w:hAnsi="Times New Roman" w:cs="Times New Roman"/>
          <w:color w:val="000000" w:themeColor="text1"/>
          <w:sz w:val="24"/>
          <w:szCs w:val="24"/>
          <w:lang w:val="it-IT"/>
        </w:rPr>
        <w:t>ë</w:t>
      </w:r>
      <w:r w:rsidR="003D3E54" w:rsidRPr="005C37D5">
        <w:rPr>
          <w:rFonts w:ascii="Times New Roman" w:hAnsi="Times New Roman" w:cs="Times New Roman"/>
          <w:color w:val="000000" w:themeColor="text1"/>
          <w:sz w:val="24"/>
          <w:szCs w:val="24"/>
          <w:lang w:val="it-IT"/>
        </w:rPr>
        <w:t xml:space="preserve"> depozituar n</w:t>
      </w:r>
      <w:r w:rsidR="00884B4D" w:rsidRPr="005C37D5">
        <w:rPr>
          <w:rFonts w:ascii="Times New Roman" w:hAnsi="Times New Roman" w:cs="Times New Roman"/>
          <w:color w:val="000000" w:themeColor="text1"/>
          <w:sz w:val="24"/>
          <w:szCs w:val="24"/>
          <w:lang w:val="it-IT"/>
        </w:rPr>
        <w:t>ë</w:t>
      </w:r>
      <w:r w:rsidR="003D3E54" w:rsidRPr="005C37D5">
        <w:rPr>
          <w:rFonts w:ascii="Times New Roman" w:hAnsi="Times New Roman" w:cs="Times New Roman"/>
          <w:color w:val="000000" w:themeColor="text1"/>
          <w:sz w:val="24"/>
          <w:szCs w:val="24"/>
          <w:lang w:val="it-IT"/>
        </w:rPr>
        <w:t xml:space="preserve"> ILD:</w:t>
      </w:r>
    </w:p>
    <w:p w14:paraId="02D66293" w14:textId="08FDDFDB" w:rsidR="003D3E54" w:rsidRPr="005C37D5" w:rsidRDefault="003D3E54" w:rsidP="00B43C96">
      <w:pPr>
        <w:numPr>
          <w:ilvl w:val="0"/>
          <w:numId w:val="44"/>
        </w:numPr>
        <w:spacing w:line="276" w:lineRule="auto"/>
        <w:ind w:right="49"/>
        <w:jc w:val="both"/>
        <w:rPr>
          <w:rFonts w:ascii="Times New Roman" w:eastAsia="Calibri" w:hAnsi="Times New Roman" w:cs="Times New Roman"/>
          <w:color w:val="000000" w:themeColor="text1"/>
          <w:sz w:val="24"/>
          <w:szCs w:val="24"/>
          <w:lang w:val="it-IT"/>
        </w:rPr>
      </w:pPr>
      <w:r w:rsidRPr="00985B94">
        <w:rPr>
          <w:rFonts w:ascii="Times New Roman" w:eastAsia="Calibri" w:hAnsi="Times New Roman" w:cs="Times New Roman"/>
          <w:b/>
          <w:bCs/>
          <w:color w:val="000000" w:themeColor="text1"/>
          <w:sz w:val="24"/>
          <w:szCs w:val="24"/>
          <w:lang w:val="pt-BR"/>
        </w:rPr>
        <w:t>18 ankesa</w:t>
      </w:r>
      <w:r w:rsidRPr="00985B94">
        <w:rPr>
          <w:rFonts w:ascii="Times New Roman" w:eastAsia="Calibri" w:hAnsi="Times New Roman" w:cs="Times New Roman"/>
          <w:color w:val="000000" w:themeColor="text1"/>
          <w:sz w:val="24"/>
          <w:szCs w:val="24"/>
          <w:lang w:val="pt-BR"/>
        </w:rPr>
        <w:t> ndaj Prokurorëve të Prokurorisë së Posaçme kundër Korrupsionit dhe Krimit të Organizuar</w:t>
      </w:r>
      <w:r w:rsidRPr="005C37D5">
        <w:rPr>
          <w:rFonts w:ascii="Times New Roman" w:eastAsia="Calibri" w:hAnsi="Times New Roman" w:cs="Times New Roman"/>
          <w:color w:val="000000" w:themeColor="text1"/>
          <w:sz w:val="24"/>
          <w:szCs w:val="24"/>
          <w:lang w:val="it-IT"/>
        </w:rPr>
        <w:t xml:space="preserve">. ILD ka </w:t>
      </w:r>
      <w:r w:rsidRPr="005C37D5">
        <w:rPr>
          <w:rFonts w:ascii="Times New Roman" w:eastAsia="Calibri" w:hAnsi="Times New Roman" w:cs="Times New Roman"/>
          <w:b/>
          <w:bCs/>
          <w:color w:val="000000" w:themeColor="text1"/>
          <w:sz w:val="24"/>
          <w:szCs w:val="24"/>
          <w:lang w:val="it-IT"/>
        </w:rPr>
        <w:t xml:space="preserve">trajtuar </w:t>
      </w:r>
      <w:r w:rsidRPr="00985B94">
        <w:rPr>
          <w:rFonts w:ascii="Times New Roman" w:eastAsia="Calibri" w:hAnsi="Times New Roman" w:cs="Times New Roman"/>
          <w:b/>
          <w:bCs/>
          <w:color w:val="000000" w:themeColor="text1"/>
          <w:sz w:val="24"/>
          <w:szCs w:val="24"/>
          <w:lang w:val="pt-BR"/>
        </w:rPr>
        <w:t>gjithsej </w:t>
      </w:r>
      <w:r w:rsidR="00863096" w:rsidRPr="00985B94">
        <w:rPr>
          <w:rFonts w:ascii="Times New Roman" w:eastAsia="Calibri" w:hAnsi="Times New Roman" w:cs="Times New Roman"/>
          <w:b/>
          <w:bCs/>
          <w:color w:val="000000" w:themeColor="text1"/>
          <w:sz w:val="24"/>
          <w:szCs w:val="24"/>
          <w:lang w:val="pt-BR"/>
        </w:rPr>
        <w:t>25</w:t>
      </w:r>
      <w:r w:rsidRPr="00985B94">
        <w:rPr>
          <w:rFonts w:ascii="Times New Roman" w:eastAsia="Calibri" w:hAnsi="Times New Roman" w:cs="Times New Roman"/>
          <w:b/>
          <w:bCs/>
          <w:color w:val="000000" w:themeColor="text1"/>
          <w:sz w:val="24"/>
          <w:szCs w:val="24"/>
          <w:lang w:val="pt-BR"/>
        </w:rPr>
        <w:t xml:space="preserve"> ankesa</w:t>
      </w:r>
      <w:r w:rsidRPr="00985B94">
        <w:rPr>
          <w:rFonts w:ascii="Times New Roman" w:eastAsia="Calibri" w:hAnsi="Times New Roman" w:cs="Times New Roman"/>
          <w:color w:val="000000" w:themeColor="text1"/>
          <w:sz w:val="24"/>
          <w:szCs w:val="24"/>
          <w:lang w:val="pt-BR"/>
        </w:rPr>
        <w:t> për subjektet e posaçme të SPAK</w:t>
      </w:r>
    </w:p>
    <w:p w14:paraId="64133022" w14:textId="184CE9F7" w:rsidR="003D3E54" w:rsidRPr="00985B94" w:rsidRDefault="003D3E54" w:rsidP="00B43C96">
      <w:pPr>
        <w:numPr>
          <w:ilvl w:val="0"/>
          <w:numId w:val="45"/>
        </w:numPr>
        <w:spacing w:line="276" w:lineRule="auto"/>
        <w:ind w:right="49"/>
        <w:jc w:val="both"/>
        <w:rPr>
          <w:rFonts w:ascii="Times New Roman" w:eastAsia="Calibri" w:hAnsi="Times New Roman" w:cs="Times New Roman"/>
          <w:color w:val="000000" w:themeColor="text1"/>
          <w:sz w:val="24"/>
          <w:szCs w:val="24"/>
        </w:rPr>
      </w:pPr>
      <w:r w:rsidRPr="00985B94">
        <w:rPr>
          <w:rFonts w:ascii="Times New Roman" w:eastAsia="Calibri" w:hAnsi="Times New Roman" w:cs="Times New Roman"/>
          <w:b/>
          <w:bCs/>
          <w:color w:val="000000" w:themeColor="text1"/>
          <w:sz w:val="24"/>
          <w:szCs w:val="24"/>
          <w:lang w:val="pt-BR"/>
        </w:rPr>
        <w:t>4 ankesa</w:t>
      </w:r>
      <w:r w:rsidRPr="00985B94">
        <w:rPr>
          <w:rFonts w:ascii="Times New Roman" w:eastAsia="Calibri" w:hAnsi="Times New Roman" w:cs="Times New Roman"/>
          <w:color w:val="000000" w:themeColor="text1"/>
          <w:sz w:val="24"/>
          <w:szCs w:val="24"/>
          <w:lang w:val="pt-BR"/>
        </w:rPr>
        <w:t> për subjektet e Gjykatës së Posaçme të Shkallës së Parë për Korrupsionin dhe Krimin e Organizuar</w:t>
      </w:r>
      <w:r w:rsidRPr="005C37D5">
        <w:rPr>
          <w:rFonts w:ascii="Times New Roman" w:eastAsia="Calibri" w:hAnsi="Times New Roman" w:cs="Times New Roman"/>
          <w:color w:val="000000" w:themeColor="text1"/>
          <w:sz w:val="24"/>
          <w:szCs w:val="24"/>
          <w:lang w:val="it-IT"/>
        </w:rPr>
        <w:t xml:space="preserve">. </w:t>
      </w:r>
      <w:r w:rsidRPr="00985B94">
        <w:rPr>
          <w:rFonts w:ascii="Times New Roman" w:eastAsia="Calibri" w:hAnsi="Times New Roman" w:cs="Times New Roman"/>
          <w:color w:val="000000" w:themeColor="text1"/>
          <w:sz w:val="24"/>
          <w:szCs w:val="24"/>
          <w:lang w:val="pt-BR"/>
        </w:rPr>
        <w:t xml:space="preserve">Janë </w:t>
      </w:r>
      <w:r w:rsidRPr="00985B94">
        <w:rPr>
          <w:rFonts w:ascii="Times New Roman" w:eastAsia="Calibri" w:hAnsi="Times New Roman" w:cs="Times New Roman"/>
          <w:b/>
          <w:bCs/>
          <w:color w:val="000000" w:themeColor="text1"/>
          <w:sz w:val="24"/>
          <w:szCs w:val="24"/>
          <w:lang w:val="pt-BR"/>
        </w:rPr>
        <w:t>trajtuar gjithsej 1</w:t>
      </w:r>
      <w:r w:rsidR="00863096" w:rsidRPr="00985B94">
        <w:rPr>
          <w:rFonts w:ascii="Times New Roman" w:eastAsia="Calibri" w:hAnsi="Times New Roman" w:cs="Times New Roman"/>
          <w:b/>
          <w:bCs/>
          <w:color w:val="000000" w:themeColor="text1"/>
          <w:sz w:val="24"/>
          <w:szCs w:val="24"/>
          <w:lang w:val="pt-BR"/>
        </w:rPr>
        <w:t>2</w:t>
      </w:r>
      <w:r w:rsidRPr="00985B94">
        <w:rPr>
          <w:rFonts w:ascii="Times New Roman" w:eastAsia="Calibri" w:hAnsi="Times New Roman" w:cs="Times New Roman"/>
          <w:b/>
          <w:bCs/>
          <w:color w:val="000000" w:themeColor="text1"/>
          <w:sz w:val="24"/>
          <w:szCs w:val="24"/>
          <w:lang w:val="pt-BR"/>
        </w:rPr>
        <w:t xml:space="preserve"> ankesa</w:t>
      </w:r>
      <w:r w:rsidRPr="00985B94">
        <w:rPr>
          <w:rFonts w:ascii="Times New Roman" w:eastAsia="Calibri" w:hAnsi="Times New Roman" w:cs="Times New Roman"/>
          <w:color w:val="000000" w:themeColor="text1"/>
          <w:sz w:val="24"/>
          <w:szCs w:val="24"/>
          <w:lang w:val="pt-BR"/>
        </w:rPr>
        <w:t> për subjektet e posaçme të GJKKO</w:t>
      </w:r>
    </w:p>
    <w:p w14:paraId="680DCABF" w14:textId="2E1C4F83" w:rsidR="003D3E54" w:rsidRPr="00985B94" w:rsidRDefault="003D3E54" w:rsidP="00B43C96">
      <w:pPr>
        <w:numPr>
          <w:ilvl w:val="0"/>
          <w:numId w:val="46"/>
        </w:numPr>
        <w:spacing w:line="276" w:lineRule="auto"/>
        <w:ind w:right="49"/>
        <w:jc w:val="both"/>
        <w:rPr>
          <w:rFonts w:ascii="Times New Roman" w:eastAsia="Calibri" w:hAnsi="Times New Roman" w:cs="Times New Roman"/>
          <w:color w:val="000000" w:themeColor="text1"/>
          <w:sz w:val="24"/>
          <w:szCs w:val="24"/>
        </w:rPr>
      </w:pPr>
      <w:r w:rsidRPr="00985B94">
        <w:rPr>
          <w:rFonts w:ascii="Times New Roman" w:eastAsia="Calibri" w:hAnsi="Times New Roman" w:cs="Times New Roman"/>
          <w:b/>
          <w:bCs/>
          <w:color w:val="000000" w:themeColor="text1"/>
          <w:sz w:val="24"/>
          <w:szCs w:val="24"/>
          <w:lang w:val="pt-BR"/>
        </w:rPr>
        <w:t>3 ankesa</w:t>
      </w:r>
      <w:r w:rsidRPr="00985B94">
        <w:rPr>
          <w:rFonts w:ascii="Times New Roman" w:eastAsia="Calibri" w:hAnsi="Times New Roman" w:cs="Times New Roman"/>
          <w:color w:val="000000" w:themeColor="text1"/>
          <w:sz w:val="24"/>
          <w:szCs w:val="24"/>
          <w:lang w:val="pt-BR"/>
        </w:rPr>
        <w:t> për subjektet e Gjykatës së Posaçme të Apelit kundër Korrupsionit dhe Krimit të Organizuar.</w:t>
      </w:r>
      <w:r w:rsidRPr="00985B94">
        <w:rPr>
          <w:rFonts w:ascii="Times New Roman" w:eastAsia="Calibri" w:hAnsi="Times New Roman" w:cs="Times New Roman"/>
          <w:color w:val="000000" w:themeColor="text1"/>
          <w:sz w:val="24"/>
          <w:szCs w:val="24"/>
        </w:rPr>
        <w:t xml:space="preserve"> </w:t>
      </w:r>
      <w:r w:rsidRPr="00985B94">
        <w:rPr>
          <w:rFonts w:ascii="Times New Roman" w:eastAsia="Calibri" w:hAnsi="Times New Roman" w:cs="Times New Roman"/>
          <w:color w:val="000000" w:themeColor="text1"/>
          <w:sz w:val="24"/>
          <w:szCs w:val="24"/>
          <w:lang w:val="pt-BR"/>
        </w:rPr>
        <w:t xml:space="preserve">Eshtë </w:t>
      </w:r>
      <w:r w:rsidRPr="00985B94">
        <w:rPr>
          <w:rFonts w:ascii="Times New Roman" w:eastAsia="Calibri" w:hAnsi="Times New Roman" w:cs="Times New Roman"/>
          <w:b/>
          <w:bCs/>
          <w:color w:val="000000" w:themeColor="text1"/>
          <w:sz w:val="24"/>
          <w:szCs w:val="24"/>
          <w:lang w:val="pt-BR"/>
        </w:rPr>
        <w:t>trajtuar 1 ankesë </w:t>
      </w:r>
      <w:r w:rsidRPr="00985B94">
        <w:rPr>
          <w:rFonts w:ascii="Times New Roman" w:eastAsia="Calibri" w:hAnsi="Times New Roman" w:cs="Times New Roman"/>
          <w:color w:val="000000" w:themeColor="text1"/>
          <w:sz w:val="24"/>
          <w:szCs w:val="24"/>
          <w:lang w:val="pt-BR"/>
        </w:rPr>
        <w:t>për subjektet e posaçme pran</w:t>
      </w:r>
      <w:r w:rsidR="00884B4D" w:rsidRPr="00985B94">
        <w:rPr>
          <w:rFonts w:ascii="Times New Roman" w:eastAsia="Calibri" w:hAnsi="Times New Roman" w:cs="Times New Roman"/>
          <w:color w:val="000000" w:themeColor="text1"/>
          <w:sz w:val="24"/>
          <w:szCs w:val="24"/>
          <w:lang w:val="pt-BR"/>
        </w:rPr>
        <w:t>ë</w:t>
      </w:r>
      <w:r w:rsidRPr="00985B94">
        <w:rPr>
          <w:rFonts w:ascii="Times New Roman" w:eastAsia="Calibri" w:hAnsi="Times New Roman" w:cs="Times New Roman"/>
          <w:color w:val="000000" w:themeColor="text1"/>
          <w:sz w:val="24"/>
          <w:szCs w:val="24"/>
          <w:lang w:val="pt-BR"/>
        </w:rPr>
        <w:t xml:space="preserve"> k</w:t>
      </w:r>
      <w:r w:rsidR="00884B4D" w:rsidRPr="00985B94">
        <w:rPr>
          <w:rFonts w:ascii="Times New Roman" w:eastAsia="Calibri" w:hAnsi="Times New Roman" w:cs="Times New Roman"/>
          <w:color w:val="000000" w:themeColor="text1"/>
          <w:sz w:val="24"/>
          <w:szCs w:val="24"/>
          <w:lang w:val="pt-BR"/>
        </w:rPr>
        <w:t>ë</w:t>
      </w:r>
      <w:r w:rsidRPr="00985B94">
        <w:rPr>
          <w:rFonts w:ascii="Times New Roman" w:eastAsia="Calibri" w:hAnsi="Times New Roman" w:cs="Times New Roman"/>
          <w:color w:val="000000" w:themeColor="text1"/>
          <w:sz w:val="24"/>
          <w:szCs w:val="24"/>
          <w:lang w:val="pt-BR"/>
        </w:rPr>
        <w:t>saj Gjykate (GJPAKKO</w:t>
      </w:r>
      <w:r w:rsidRPr="00985B94">
        <w:rPr>
          <w:rFonts w:ascii="Times New Roman" w:eastAsia="Calibri" w:hAnsi="Times New Roman" w:cs="Times New Roman"/>
          <w:color w:val="000000" w:themeColor="text1"/>
          <w:sz w:val="24"/>
          <w:szCs w:val="24"/>
        </w:rPr>
        <w:t>)</w:t>
      </w:r>
    </w:p>
    <w:p w14:paraId="14540D4D" w14:textId="77777777" w:rsidR="00381B64" w:rsidRPr="00985B94" w:rsidRDefault="00381B64" w:rsidP="00B43C96">
      <w:pPr>
        <w:pStyle w:val="ListParagraph"/>
        <w:numPr>
          <w:ilvl w:val="0"/>
          <w:numId w:val="46"/>
        </w:numPr>
        <w:spacing w:line="276" w:lineRule="auto"/>
        <w:jc w:val="both"/>
        <w:rPr>
          <w:rFonts w:ascii="Times New Roman" w:hAnsi="Times New Roman" w:cs="Times New Roman"/>
          <w:color w:val="000000" w:themeColor="text1"/>
          <w:sz w:val="24"/>
          <w:szCs w:val="24"/>
        </w:rPr>
      </w:pPr>
      <w:r w:rsidRPr="00985B94">
        <w:rPr>
          <w:rFonts w:ascii="Times New Roman" w:hAnsi="Times New Roman" w:cs="Times New Roman"/>
          <w:b/>
          <w:bCs/>
          <w:color w:val="000000" w:themeColor="text1"/>
          <w:sz w:val="24"/>
          <w:szCs w:val="24"/>
        </w:rPr>
        <w:t>24 ankesa</w:t>
      </w:r>
      <w:r w:rsidRPr="00985B94">
        <w:rPr>
          <w:rFonts w:ascii="Times New Roman" w:hAnsi="Times New Roman" w:cs="Times New Roman"/>
          <w:color w:val="000000" w:themeColor="text1"/>
          <w:sz w:val="24"/>
          <w:szCs w:val="24"/>
        </w:rPr>
        <w:t xml:space="preserve"> për anëtarët e Gjykatës së Lartë</w:t>
      </w:r>
    </w:p>
    <w:p w14:paraId="7562FA79" w14:textId="77777777" w:rsidR="003D3E54" w:rsidRPr="00B43C96" w:rsidRDefault="003D3E54" w:rsidP="00B43C96">
      <w:pPr>
        <w:spacing w:line="276" w:lineRule="auto"/>
        <w:jc w:val="both"/>
        <w:rPr>
          <w:rFonts w:ascii="Times New Roman" w:hAnsi="Times New Roman" w:cs="Times New Roman"/>
          <w:color w:val="00B050"/>
          <w:sz w:val="24"/>
          <w:szCs w:val="24"/>
        </w:rPr>
      </w:pPr>
    </w:p>
    <w:p w14:paraId="28B3CE51" w14:textId="5B112A15" w:rsidR="00F223BF" w:rsidRPr="00DC34B8" w:rsidRDefault="00F223BF" w:rsidP="00DC34B8">
      <w:pPr>
        <w:spacing w:line="276" w:lineRule="auto"/>
        <w:ind w:firstLine="0"/>
        <w:jc w:val="both"/>
        <w:rPr>
          <w:rFonts w:ascii="Times New Roman" w:hAnsi="Times New Roman" w:cs="Times New Roman"/>
          <w:color w:val="000000" w:themeColor="text1"/>
          <w:sz w:val="24"/>
          <w:szCs w:val="24"/>
        </w:rPr>
      </w:pPr>
      <w:r w:rsidRPr="00DC34B8">
        <w:rPr>
          <w:rFonts w:ascii="Times New Roman" w:hAnsi="Times New Roman" w:cs="Times New Roman"/>
          <w:color w:val="000000" w:themeColor="text1"/>
          <w:sz w:val="24"/>
          <w:szCs w:val="24"/>
        </w:rPr>
        <w:t>N</w:t>
      </w:r>
      <w:r w:rsidR="00EF2213" w:rsidRPr="00DC34B8">
        <w:rPr>
          <w:rFonts w:ascii="Times New Roman" w:hAnsi="Times New Roman" w:cs="Times New Roman"/>
          <w:color w:val="000000" w:themeColor="text1"/>
          <w:sz w:val="24"/>
          <w:szCs w:val="24"/>
        </w:rPr>
        <w:t>ë</w:t>
      </w:r>
      <w:r w:rsidR="009A0F20" w:rsidRPr="00DC34B8">
        <w:rPr>
          <w:rFonts w:ascii="Times New Roman" w:hAnsi="Times New Roman" w:cs="Times New Roman"/>
          <w:color w:val="000000" w:themeColor="text1"/>
          <w:sz w:val="24"/>
          <w:szCs w:val="24"/>
        </w:rPr>
        <w:t xml:space="preserve">se do keni interes, </w:t>
      </w:r>
      <w:r w:rsidR="00DC34B8">
        <w:rPr>
          <w:rFonts w:ascii="Times New Roman" w:hAnsi="Times New Roman" w:cs="Times New Roman"/>
          <w:color w:val="000000" w:themeColor="text1"/>
          <w:sz w:val="24"/>
          <w:szCs w:val="24"/>
        </w:rPr>
        <w:t>p</w:t>
      </w:r>
      <w:r w:rsidR="009A0F20" w:rsidRPr="00DC34B8">
        <w:rPr>
          <w:rFonts w:ascii="Times New Roman" w:hAnsi="Times New Roman" w:cs="Times New Roman"/>
          <w:color w:val="000000" w:themeColor="text1"/>
          <w:sz w:val="24"/>
          <w:szCs w:val="24"/>
        </w:rPr>
        <w:t>o ju p</w:t>
      </w:r>
      <w:r w:rsidR="00EF2213" w:rsidRPr="00DC34B8">
        <w:rPr>
          <w:rFonts w:ascii="Times New Roman" w:hAnsi="Times New Roman" w:cs="Times New Roman"/>
          <w:color w:val="000000" w:themeColor="text1"/>
          <w:sz w:val="24"/>
          <w:szCs w:val="24"/>
        </w:rPr>
        <w:t>ë</w:t>
      </w:r>
      <w:r w:rsidR="009A0F20" w:rsidRPr="00DC34B8">
        <w:rPr>
          <w:rFonts w:ascii="Times New Roman" w:hAnsi="Times New Roman" w:cs="Times New Roman"/>
          <w:color w:val="000000" w:themeColor="text1"/>
          <w:sz w:val="24"/>
          <w:szCs w:val="24"/>
        </w:rPr>
        <w:t>rcjell nj</w:t>
      </w:r>
      <w:r w:rsidR="00EF2213" w:rsidRPr="00DC34B8">
        <w:rPr>
          <w:rFonts w:ascii="Times New Roman" w:hAnsi="Times New Roman" w:cs="Times New Roman"/>
          <w:color w:val="000000" w:themeColor="text1"/>
          <w:sz w:val="24"/>
          <w:szCs w:val="24"/>
        </w:rPr>
        <w:t>ë</w:t>
      </w:r>
      <w:r w:rsidR="009A0F20" w:rsidRPr="00DC34B8">
        <w:rPr>
          <w:rFonts w:ascii="Times New Roman" w:hAnsi="Times New Roman" w:cs="Times New Roman"/>
          <w:color w:val="000000" w:themeColor="text1"/>
          <w:sz w:val="24"/>
          <w:szCs w:val="24"/>
        </w:rPr>
        <w:t xml:space="preserve"> panoram</w:t>
      </w:r>
      <w:r w:rsidR="00EF2213" w:rsidRPr="00DC34B8">
        <w:rPr>
          <w:rFonts w:ascii="Times New Roman" w:hAnsi="Times New Roman" w:cs="Times New Roman"/>
          <w:color w:val="000000" w:themeColor="text1"/>
          <w:sz w:val="24"/>
          <w:szCs w:val="24"/>
        </w:rPr>
        <w:t>ë</w:t>
      </w:r>
      <w:r w:rsidR="009A0F20" w:rsidRPr="00DC34B8">
        <w:rPr>
          <w:rFonts w:ascii="Times New Roman" w:hAnsi="Times New Roman" w:cs="Times New Roman"/>
          <w:color w:val="000000" w:themeColor="text1"/>
          <w:sz w:val="24"/>
          <w:szCs w:val="24"/>
        </w:rPr>
        <w:t xml:space="preserve"> m</w:t>
      </w:r>
      <w:r w:rsidR="00EF2213" w:rsidRPr="00DC34B8">
        <w:rPr>
          <w:rFonts w:ascii="Times New Roman" w:hAnsi="Times New Roman" w:cs="Times New Roman"/>
          <w:color w:val="000000" w:themeColor="text1"/>
          <w:sz w:val="24"/>
          <w:szCs w:val="24"/>
        </w:rPr>
        <w:t>ë</w:t>
      </w:r>
      <w:r w:rsidR="009A0F20" w:rsidRPr="00DC34B8">
        <w:rPr>
          <w:rFonts w:ascii="Times New Roman" w:hAnsi="Times New Roman" w:cs="Times New Roman"/>
          <w:color w:val="000000" w:themeColor="text1"/>
          <w:sz w:val="24"/>
          <w:szCs w:val="24"/>
        </w:rPr>
        <w:t xml:space="preserve"> t</w:t>
      </w:r>
      <w:r w:rsidR="00EF2213" w:rsidRPr="00DC34B8">
        <w:rPr>
          <w:rFonts w:ascii="Times New Roman" w:hAnsi="Times New Roman" w:cs="Times New Roman"/>
          <w:color w:val="000000" w:themeColor="text1"/>
          <w:sz w:val="24"/>
          <w:szCs w:val="24"/>
        </w:rPr>
        <w:t>ë</w:t>
      </w:r>
      <w:r w:rsidR="009A0F20" w:rsidRPr="00DC34B8">
        <w:rPr>
          <w:rFonts w:ascii="Times New Roman" w:hAnsi="Times New Roman" w:cs="Times New Roman"/>
          <w:color w:val="000000" w:themeColor="text1"/>
          <w:sz w:val="24"/>
          <w:szCs w:val="24"/>
        </w:rPr>
        <w:t xml:space="preserve"> shtrir</w:t>
      </w:r>
      <w:r w:rsidR="00EF2213" w:rsidRPr="00DC34B8">
        <w:rPr>
          <w:rFonts w:ascii="Times New Roman" w:hAnsi="Times New Roman" w:cs="Times New Roman"/>
          <w:color w:val="000000" w:themeColor="text1"/>
          <w:sz w:val="24"/>
          <w:szCs w:val="24"/>
        </w:rPr>
        <w:t>ë</w:t>
      </w:r>
      <w:r w:rsidR="009A0F20" w:rsidRPr="00DC34B8">
        <w:rPr>
          <w:rFonts w:ascii="Times New Roman" w:hAnsi="Times New Roman" w:cs="Times New Roman"/>
          <w:color w:val="000000" w:themeColor="text1"/>
          <w:sz w:val="24"/>
          <w:szCs w:val="24"/>
        </w:rPr>
        <w:t xml:space="preserve"> n</w:t>
      </w:r>
      <w:r w:rsidR="00EF2213" w:rsidRPr="00DC34B8">
        <w:rPr>
          <w:rFonts w:ascii="Times New Roman" w:hAnsi="Times New Roman" w:cs="Times New Roman"/>
          <w:color w:val="000000" w:themeColor="text1"/>
          <w:sz w:val="24"/>
          <w:szCs w:val="24"/>
        </w:rPr>
        <w:t>ë</w:t>
      </w:r>
      <w:r w:rsidR="009A0F20" w:rsidRPr="00DC34B8">
        <w:rPr>
          <w:rFonts w:ascii="Times New Roman" w:hAnsi="Times New Roman" w:cs="Times New Roman"/>
          <w:color w:val="000000" w:themeColor="text1"/>
          <w:sz w:val="24"/>
          <w:szCs w:val="24"/>
        </w:rPr>
        <w:t xml:space="preserve"> koh</w:t>
      </w:r>
      <w:r w:rsidR="00EF2213" w:rsidRPr="00DC34B8">
        <w:rPr>
          <w:rFonts w:ascii="Times New Roman" w:hAnsi="Times New Roman" w:cs="Times New Roman"/>
          <w:color w:val="000000" w:themeColor="text1"/>
          <w:sz w:val="24"/>
          <w:szCs w:val="24"/>
        </w:rPr>
        <w:t>ë</w:t>
      </w:r>
      <w:r w:rsidR="009A0F20" w:rsidRPr="00DC34B8">
        <w:rPr>
          <w:rFonts w:ascii="Times New Roman" w:hAnsi="Times New Roman" w:cs="Times New Roman"/>
          <w:color w:val="000000" w:themeColor="text1"/>
          <w:sz w:val="24"/>
          <w:szCs w:val="24"/>
        </w:rPr>
        <w:t>, totalin e ankesave p</w:t>
      </w:r>
      <w:r w:rsidR="00EF2213" w:rsidRPr="00DC34B8">
        <w:rPr>
          <w:rFonts w:ascii="Times New Roman" w:hAnsi="Times New Roman" w:cs="Times New Roman"/>
          <w:color w:val="000000" w:themeColor="text1"/>
          <w:sz w:val="24"/>
          <w:szCs w:val="24"/>
        </w:rPr>
        <w:t>ë</w:t>
      </w:r>
      <w:r w:rsidR="009A0F20" w:rsidRPr="00DC34B8">
        <w:rPr>
          <w:rFonts w:ascii="Times New Roman" w:hAnsi="Times New Roman" w:cs="Times New Roman"/>
          <w:color w:val="000000" w:themeColor="text1"/>
          <w:sz w:val="24"/>
          <w:szCs w:val="24"/>
        </w:rPr>
        <w:t>r institucionet e ep</w:t>
      </w:r>
      <w:r w:rsidR="00EF2213" w:rsidRPr="00DC34B8">
        <w:rPr>
          <w:rFonts w:ascii="Times New Roman" w:hAnsi="Times New Roman" w:cs="Times New Roman"/>
          <w:color w:val="000000" w:themeColor="text1"/>
          <w:sz w:val="24"/>
          <w:szCs w:val="24"/>
        </w:rPr>
        <w:t>ë</w:t>
      </w:r>
      <w:r w:rsidR="009A0F20" w:rsidRPr="00DC34B8">
        <w:rPr>
          <w:rFonts w:ascii="Times New Roman" w:hAnsi="Times New Roman" w:cs="Times New Roman"/>
          <w:color w:val="000000" w:themeColor="text1"/>
          <w:sz w:val="24"/>
          <w:szCs w:val="24"/>
        </w:rPr>
        <w:t>rme t</w:t>
      </w:r>
      <w:r w:rsidR="00EF2213" w:rsidRPr="00DC34B8">
        <w:rPr>
          <w:rFonts w:ascii="Times New Roman" w:hAnsi="Times New Roman" w:cs="Times New Roman"/>
          <w:color w:val="000000" w:themeColor="text1"/>
          <w:sz w:val="24"/>
          <w:szCs w:val="24"/>
        </w:rPr>
        <w:t>ë</w:t>
      </w:r>
      <w:r w:rsidR="009A0F20" w:rsidRPr="00DC34B8">
        <w:rPr>
          <w:rFonts w:ascii="Times New Roman" w:hAnsi="Times New Roman" w:cs="Times New Roman"/>
          <w:color w:val="000000" w:themeColor="text1"/>
          <w:sz w:val="24"/>
          <w:szCs w:val="24"/>
        </w:rPr>
        <w:t xml:space="preserve"> drejt</w:t>
      </w:r>
      <w:r w:rsidR="00EF2213" w:rsidRPr="00DC34B8">
        <w:rPr>
          <w:rFonts w:ascii="Times New Roman" w:hAnsi="Times New Roman" w:cs="Times New Roman"/>
          <w:color w:val="000000" w:themeColor="text1"/>
          <w:sz w:val="24"/>
          <w:szCs w:val="24"/>
        </w:rPr>
        <w:t>ë</w:t>
      </w:r>
      <w:r w:rsidR="009A0F20" w:rsidRPr="00DC34B8">
        <w:rPr>
          <w:rFonts w:ascii="Times New Roman" w:hAnsi="Times New Roman" w:cs="Times New Roman"/>
          <w:color w:val="000000" w:themeColor="text1"/>
          <w:sz w:val="24"/>
          <w:szCs w:val="24"/>
        </w:rPr>
        <w:t>sis</w:t>
      </w:r>
      <w:r w:rsidR="00EF2213" w:rsidRPr="00DC34B8">
        <w:rPr>
          <w:rFonts w:ascii="Times New Roman" w:hAnsi="Times New Roman" w:cs="Times New Roman"/>
          <w:color w:val="000000" w:themeColor="text1"/>
          <w:sz w:val="24"/>
          <w:szCs w:val="24"/>
        </w:rPr>
        <w:t>ë</w:t>
      </w:r>
      <w:r w:rsidR="009A0F20" w:rsidRPr="00DC34B8">
        <w:rPr>
          <w:rFonts w:ascii="Times New Roman" w:hAnsi="Times New Roman" w:cs="Times New Roman"/>
          <w:color w:val="000000" w:themeColor="text1"/>
          <w:sz w:val="24"/>
          <w:szCs w:val="24"/>
        </w:rPr>
        <w:t>,</w:t>
      </w:r>
      <w:r w:rsidRPr="00DC34B8">
        <w:rPr>
          <w:rFonts w:ascii="Times New Roman" w:hAnsi="Times New Roman" w:cs="Times New Roman"/>
          <w:color w:val="000000" w:themeColor="text1"/>
          <w:sz w:val="24"/>
          <w:szCs w:val="24"/>
        </w:rPr>
        <w:t xml:space="preserve"> p</w:t>
      </w:r>
      <w:r w:rsidR="00631114" w:rsidRPr="00DC34B8">
        <w:rPr>
          <w:rFonts w:ascii="Times New Roman" w:hAnsi="Times New Roman" w:cs="Times New Roman"/>
          <w:color w:val="000000" w:themeColor="text1"/>
          <w:sz w:val="24"/>
          <w:szCs w:val="24"/>
        </w:rPr>
        <w:t>ë</w:t>
      </w:r>
      <w:r w:rsidRPr="00DC34B8">
        <w:rPr>
          <w:rFonts w:ascii="Times New Roman" w:hAnsi="Times New Roman" w:cs="Times New Roman"/>
          <w:color w:val="000000" w:themeColor="text1"/>
          <w:sz w:val="24"/>
          <w:szCs w:val="24"/>
        </w:rPr>
        <w:t>r periudh</w:t>
      </w:r>
      <w:r w:rsidR="00631114" w:rsidRPr="00DC34B8">
        <w:rPr>
          <w:rFonts w:ascii="Times New Roman" w:hAnsi="Times New Roman" w:cs="Times New Roman"/>
          <w:color w:val="000000" w:themeColor="text1"/>
          <w:sz w:val="24"/>
          <w:szCs w:val="24"/>
        </w:rPr>
        <w:t>ë</w:t>
      </w:r>
      <w:r w:rsidRPr="00DC34B8">
        <w:rPr>
          <w:rFonts w:ascii="Times New Roman" w:hAnsi="Times New Roman" w:cs="Times New Roman"/>
          <w:color w:val="000000" w:themeColor="text1"/>
          <w:sz w:val="24"/>
          <w:szCs w:val="24"/>
        </w:rPr>
        <w:t xml:space="preserve">n 2020 </w:t>
      </w:r>
      <w:r w:rsidR="00435AB8" w:rsidRPr="00DC34B8">
        <w:rPr>
          <w:rFonts w:ascii="Times New Roman" w:hAnsi="Times New Roman" w:cs="Times New Roman"/>
          <w:color w:val="000000" w:themeColor="text1"/>
          <w:sz w:val="24"/>
          <w:szCs w:val="24"/>
        </w:rPr>
        <w:t>- 30</w:t>
      </w:r>
      <w:r w:rsidRPr="00DC34B8">
        <w:rPr>
          <w:rFonts w:ascii="Times New Roman" w:hAnsi="Times New Roman" w:cs="Times New Roman"/>
          <w:color w:val="000000" w:themeColor="text1"/>
          <w:sz w:val="24"/>
          <w:szCs w:val="24"/>
        </w:rPr>
        <w:t xml:space="preserve"> Shtator 2025</w:t>
      </w:r>
      <w:r w:rsidR="009A0F20" w:rsidRPr="00DC34B8">
        <w:rPr>
          <w:rFonts w:ascii="Times New Roman" w:hAnsi="Times New Roman" w:cs="Times New Roman"/>
          <w:color w:val="000000" w:themeColor="text1"/>
          <w:sz w:val="24"/>
          <w:szCs w:val="24"/>
        </w:rPr>
        <w:t>.</w:t>
      </w:r>
      <w:r w:rsidRPr="00DC34B8">
        <w:rPr>
          <w:rFonts w:ascii="Times New Roman" w:hAnsi="Times New Roman" w:cs="Times New Roman"/>
          <w:color w:val="000000" w:themeColor="text1"/>
          <w:sz w:val="24"/>
          <w:szCs w:val="24"/>
        </w:rPr>
        <w:t xml:space="preserve"> </w:t>
      </w:r>
    </w:p>
    <w:p w14:paraId="63D6CA30" w14:textId="77777777" w:rsidR="00381B64" w:rsidRPr="00DC34B8" w:rsidRDefault="00381B64" w:rsidP="00B43C96">
      <w:pPr>
        <w:spacing w:line="276" w:lineRule="auto"/>
        <w:jc w:val="both"/>
        <w:rPr>
          <w:rFonts w:ascii="Times New Roman" w:hAnsi="Times New Roman" w:cs="Times New Roman"/>
          <w:color w:val="000000" w:themeColor="text1"/>
          <w:sz w:val="24"/>
          <w:szCs w:val="24"/>
        </w:rPr>
      </w:pPr>
    </w:p>
    <w:p w14:paraId="6E3800B2" w14:textId="4EF723AF" w:rsidR="00F223BF" w:rsidRPr="00DC34B8" w:rsidRDefault="00F223BF" w:rsidP="00B43C96">
      <w:pPr>
        <w:pStyle w:val="ListParagraph"/>
        <w:numPr>
          <w:ilvl w:val="0"/>
          <w:numId w:val="39"/>
        </w:numPr>
        <w:spacing w:line="276" w:lineRule="auto"/>
        <w:jc w:val="both"/>
        <w:rPr>
          <w:rFonts w:ascii="Times New Roman" w:hAnsi="Times New Roman" w:cs="Times New Roman"/>
          <w:color w:val="000000" w:themeColor="text1"/>
          <w:sz w:val="24"/>
          <w:szCs w:val="24"/>
        </w:rPr>
      </w:pPr>
      <w:r w:rsidRPr="00DC34B8">
        <w:rPr>
          <w:rFonts w:ascii="Times New Roman" w:hAnsi="Times New Roman" w:cs="Times New Roman"/>
          <w:b/>
          <w:bCs/>
          <w:color w:val="000000" w:themeColor="text1"/>
          <w:sz w:val="24"/>
          <w:szCs w:val="24"/>
        </w:rPr>
        <w:t>158 ankesa</w:t>
      </w:r>
      <w:r w:rsidRPr="00DC34B8">
        <w:rPr>
          <w:rFonts w:ascii="Times New Roman" w:hAnsi="Times New Roman" w:cs="Times New Roman"/>
          <w:color w:val="000000" w:themeColor="text1"/>
          <w:sz w:val="24"/>
          <w:szCs w:val="24"/>
        </w:rPr>
        <w:t xml:space="preserve"> ndaj Prokurorisë së Posaçme kundër Korrupsionit dhe Krimit të Organizuar (SPAK), prej të cilave janë trajtuar 108 ankesa dhe janë në proces 50 ankesa.</w:t>
      </w:r>
    </w:p>
    <w:p w14:paraId="3B4CFD94" w14:textId="789563F3" w:rsidR="00F223BF" w:rsidRPr="00DC34B8" w:rsidRDefault="00F223BF" w:rsidP="00B43C96">
      <w:pPr>
        <w:pStyle w:val="ListParagraph"/>
        <w:numPr>
          <w:ilvl w:val="0"/>
          <w:numId w:val="39"/>
        </w:numPr>
        <w:spacing w:line="276" w:lineRule="auto"/>
        <w:jc w:val="both"/>
        <w:rPr>
          <w:rFonts w:ascii="Times New Roman" w:hAnsi="Times New Roman" w:cs="Times New Roman"/>
          <w:color w:val="000000" w:themeColor="text1"/>
          <w:sz w:val="24"/>
          <w:szCs w:val="24"/>
        </w:rPr>
      </w:pPr>
      <w:r w:rsidRPr="00DC34B8">
        <w:rPr>
          <w:rFonts w:ascii="Times New Roman" w:hAnsi="Times New Roman" w:cs="Times New Roman"/>
          <w:b/>
          <w:bCs/>
          <w:color w:val="000000" w:themeColor="text1"/>
          <w:sz w:val="24"/>
          <w:szCs w:val="24"/>
        </w:rPr>
        <w:t>74 ankesa</w:t>
      </w:r>
      <w:r w:rsidRPr="00DC34B8">
        <w:rPr>
          <w:rFonts w:ascii="Times New Roman" w:hAnsi="Times New Roman" w:cs="Times New Roman"/>
          <w:color w:val="000000" w:themeColor="text1"/>
          <w:sz w:val="24"/>
          <w:szCs w:val="24"/>
        </w:rPr>
        <w:t xml:space="preserve"> për subjektet e Gjykatës së Posaçme të  Shkallës së Parë për Korrupsionit dhe Krimit të Organizuar, prej të cilave trajtuar 58 ankesa dhe janë në proces 16 ankesa.</w:t>
      </w:r>
    </w:p>
    <w:p w14:paraId="12D76A8D" w14:textId="77777777" w:rsidR="00381B64" w:rsidRPr="00DC34B8" w:rsidRDefault="00F223BF" w:rsidP="00B43C96">
      <w:pPr>
        <w:pStyle w:val="ListParagraph"/>
        <w:numPr>
          <w:ilvl w:val="0"/>
          <w:numId w:val="39"/>
        </w:numPr>
        <w:spacing w:line="276" w:lineRule="auto"/>
        <w:jc w:val="both"/>
        <w:rPr>
          <w:rFonts w:ascii="Times New Roman" w:hAnsi="Times New Roman" w:cs="Times New Roman"/>
          <w:color w:val="000000" w:themeColor="text1"/>
          <w:sz w:val="24"/>
          <w:szCs w:val="24"/>
        </w:rPr>
      </w:pPr>
      <w:r w:rsidRPr="00DC34B8">
        <w:rPr>
          <w:rFonts w:ascii="Times New Roman" w:hAnsi="Times New Roman" w:cs="Times New Roman"/>
          <w:b/>
          <w:bCs/>
          <w:color w:val="000000" w:themeColor="text1"/>
          <w:sz w:val="24"/>
          <w:szCs w:val="24"/>
        </w:rPr>
        <w:lastRenderedPageBreak/>
        <w:t xml:space="preserve">83 ankesa </w:t>
      </w:r>
      <w:r w:rsidRPr="00DC34B8">
        <w:rPr>
          <w:rFonts w:ascii="Times New Roman" w:hAnsi="Times New Roman" w:cs="Times New Roman"/>
          <w:color w:val="000000" w:themeColor="text1"/>
          <w:sz w:val="24"/>
          <w:szCs w:val="24"/>
        </w:rPr>
        <w:t>për subjektet e Gjykatës së Posaçme të Apelit kundër Korrupsionit dhe Krimit të Organizuar, prej të cilave trajtuar 73 ankesa dhe janë në proces 10 ankesa.</w:t>
      </w:r>
      <w:bookmarkStart w:id="1" w:name="_Hlk210029089"/>
    </w:p>
    <w:p w14:paraId="2D5E1AE7" w14:textId="50C78F75" w:rsidR="00F223BF" w:rsidRPr="00DC34B8" w:rsidRDefault="00F223BF" w:rsidP="00B43C96">
      <w:pPr>
        <w:pStyle w:val="ListParagraph"/>
        <w:numPr>
          <w:ilvl w:val="0"/>
          <w:numId w:val="39"/>
        </w:numPr>
        <w:spacing w:line="276" w:lineRule="auto"/>
        <w:jc w:val="both"/>
        <w:rPr>
          <w:rFonts w:ascii="Times New Roman" w:hAnsi="Times New Roman" w:cs="Times New Roman"/>
          <w:color w:val="000000" w:themeColor="text1"/>
          <w:sz w:val="24"/>
          <w:szCs w:val="24"/>
        </w:rPr>
      </w:pPr>
      <w:r w:rsidRPr="00DC34B8">
        <w:rPr>
          <w:rFonts w:ascii="Times New Roman" w:hAnsi="Times New Roman" w:cs="Times New Roman"/>
          <w:b/>
          <w:bCs/>
          <w:color w:val="000000" w:themeColor="text1"/>
          <w:sz w:val="24"/>
          <w:szCs w:val="24"/>
        </w:rPr>
        <w:t>206 ankesa</w:t>
      </w:r>
      <w:r w:rsidRPr="00DC34B8">
        <w:rPr>
          <w:rFonts w:ascii="Times New Roman" w:hAnsi="Times New Roman" w:cs="Times New Roman"/>
          <w:color w:val="000000" w:themeColor="text1"/>
          <w:sz w:val="24"/>
          <w:szCs w:val="24"/>
        </w:rPr>
        <w:t xml:space="preserve"> </w:t>
      </w:r>
      <w:r w:rsidR="008E5E60" w:rsidRPr="00DC34B8">
        <w:rPr>
          <w:rFonts w:ascii="Times New Roman" w:hAnsi="Times New Roman" w:cs="Times New Roman"/>
          <w:color w:val="000000" w:themeColor="text1"/>
          <w:sz w:val="24"/>
          <w:szCs w:val="24"/>
        </w:rPr>
        <w:t>p</w:t>
      </w:r>
      <w:r w:rsidR="00631114" w:rsidRPr="00DC34B8">
        <w:rPr>
          <w:rFonts w:ascii="Times New Roman" w:hAnsi="Times New Roman" w:cs="Times New Roman"/>
          <w:color w:val="000000" w:themeColor="text1"/>
          <w:sz w:val="24"/>
          <w:szCs w:val="24"/>
        </w:rPr>
        <w:t>ë</w:t>
      </w:r>
      <w:r w:rsidR="008E5E60" w:rsidRPr="00DC34B8">
        <w:rPr>
          <w:rFonts w:ascii="Times New Roman" w:hAnsi="Times New Roman" w:cs="Times New Roman"/>
          <w:color w:val="000000" w:themeColor="text1"/>
          <w:sz w:val="24"/>
          <w:szCs w:val="24"/>
        </w:rPr>
        <w:t xml:space="preserve">r Anëtarët e Gjykatës së Lartë, </w:t>
      </w:r>
      <w:r w:rsidRPr="00DC34B8">
        <w:rPr>
          <w:rFonts w:ascii="Times New Roman" w:hAnsi="Times New Roman" w:cs="Times New Roman"/>
          <w:color w:val="000000" w:themeColor="text1"/>
          <w:sz w:val="24"/>
          <w:szCs w:val="24"/>
        </w:rPr>
        <w:t>prej të cilave janë trajtuar 131 ankesa dhe janë në proces 75 ankesa.</w:t>
      </w:r>
    </w:p>
    <w:p w14:paraId="3CC49043" w14:textId="1184290A" w:rsidR="00F223BF" w:rsidRPr="00DC34B8" w:rsidRDefault="00F223BF" w:rsidP="00B43C96">
      <w:pPr>
        <w:pStyle w:val="ListParagraph"/>
        <w:numPr>
          <w:ilvl w:val="0"/>
          <w:numId w:val="39"/>
        </w:numPr>
        <w:spacing w:line="276" w:lineRule="auto"/>
        <w:jc w:val="both"/>
        <w:rPr>
          <w:rFonts w:ascii="Times New Roman" w:hAnsi="Times New Roman" w:cs="Times New Roman"/>
          <w:color w:val="000000" w:themeColor="text1"/>
          <w:sz w:val="24"/>
          <w:szCs w:val="24"/>
        </w:rPr>
      </w:pPr>
      <w:r w:rsidRPr="00DC34B8">
        <w:rPr>
          <w:rFonts w:ascii="Times New Roman" w:hAnsi="Times New Roman" w:cs="Times New Roman"/>
          <w:b/>
          <w:bCs/>
          <w:color w:val="000000" w:themeColor="text1"/>
          <w:sz w:val="24"/>
          <w:szCs w:val="24"/>
        </w:rPr>
        <w:t xml:space="preserve">24 ankesa </w:t>
      </w:r>
      <w:r w:rsidR="008E5E60" w:rsidRPr="00DC34B8">
        <w:rPr>
          <w:rFonts w:ascii="Times New Roman" w:hAnsi="Times New Roman" w:cs="Times New Roman"/>
          <w:color w:val="000000" w:themeColor="text1"/>
          <w:sz w:val="24"/>
          <w:szCs w:val="24"/>
        </w:rPr>
        <w:t>p</w:t>
      </w:r>
      <w:r w:rsidR="00631114" w:rsidRPr="00DC34B8">
        <w:rPr>
          <w:rFonts w:ascii="Times New Roman" w:hAnsi="Times New Roman" w:cs="Times New Roman"/>
          <w:color w:val="000000" w:themeColor="text1"/>
          <w:sz w:val="24"/>
          <w:szCs w:val="24"/>
        </w:rPr>
        <w:t>ë</w:t>
      </w:r>
      <w:r w:rsidR="008E5E60" w:rsidRPr="00DC34B8">
        <w:rPr>
          <w:rFonts w:ascii="Times New Roman" w:hAnsi="Times New Roman" w:cs="Times New Roman"/>
          <w:color w:val="000000" w:themeColor="text1"/>
          <w:sz w:val="24"/>
          <w:szCs w:val="24"/>
        </w:rPr>
        <w:t xml:space="preserve">r anëtarët e KLGJ, </w:t>
      </w:r>
      <w:r w:rsidRPr="00DC34B8">
        <w:rPr>
          <w:rFonts w:ascii="Times New Roman" w:hAnsi="Times New Roman" w:cs="Times New Roman"/>
          <w:color w:val="000000" w:themeColor="text1"/>
          <w:sz w:val="24"/>
          <w:szCs w:val="24"/>
        </w:rPr>
        <w:t>prej të cilave trajtuar 22 ankesa dhe janë në proces 2 ankesa.</w:t>
      </w:r>
    </w:p>
    <w:p w14:paraId="2F056EA2" w14:textId="76392BCE" w:rsidR="00F223BF" w:rsidRPr="00DC34B8" w:rsidRDefault="00F223BF" w:rsidP="00B43C96">
      <w:pPr>
        <w:pStyle w:val="ListParagraph"/>
        <w:numPr>
          <w:ilvl w:val="0"/>
          <w:numId w:val="39"/>
        </w:numPr>
        <w:spacing w:line="276" w:lineRule="auto"/>
        <w:jc w:val="both"/>
        <w:rPr>
          <w:rFonts w:ascii="Times New Roman" w:hAnsi="Times New Roman" w:cs="Times New Roman"/>
          <w:color w:val="000000" w:themeColor="text1"/>
          <w:sz w:val="24"/>
          <w:szCs w:val="24"/>
        </w:rPr>
      </w:pPr>
      <w:r w:rsidRPr="00DC34B8">
        <w:rPr>
          <w:rFonts w:ascii="Times New Roman" w:hAnsi="Times New Roman" w:cs="Times New Roman"/>
          <w:b/>
          <w:bCs/>
          <w:color w:val="000000" w:themeColor="text1"/>
          <w:sz w:val="24"/>
          <w:szCs w:val="24"/>
        </w:rPr>
        <w:t>7 ankesa</w:t>
      </w:r>
      <w:r w:rsidRPr="00DC34B8">
        <w:rPr>
          <w:rFonts w:ascii="Times New Roman" w:hAnsi="Times New Roman" w:cs="Times New Roman"/>
          <w:color w:val="000000" w:themeColor="text1"/>
          <w:sz w:val="24"/>
          <w:szCs w:val="24"/>
        </w:rPr>
        <w:t xml:space="preserve"> </w:t>
      </w:r>
      <w:r w:rsidR="008E5E60" w:rsidRPr="00DC34B8">
        <w:rPr>
          <w:rFonts w:ascii="Times New Roman" w:hAnsi="Times New Roman" w:cs="Times New Roman"/>
          <w:color w:val="000000" w:themeColor="text1"/>
          <w:sz w:val="24"/>
          <w:szCs w:val="24"/>
        </w:rPr>
        <w:t>p</w:t>
      </w:r>
      <w:r w:rsidR="00631114" w:rsidRPr="00DC34B8">
        <w:rPr>
          <w:rFonts w:ascii="Times New Roman" w:hAnsi="Times New Roman" w:cs="Times New Roman"/>
          <w:color w:val="000000" w:themeColor="text1"/>
          <w:sz w:val="24"/>
          <w:szCs w:val="24"/>
        </w:rPr>
        <w:t>ë</w:t>
      </w:r>
      <w:r w:rsidR="008E5E60" w:rsidRPr="00DC34B8">
        <w:rPr>
          <w:rFonts w:ascii="Times New Roman" w:hAnsi="Times New Roman" w:cs="Times New Roman"/>
          <w:color w:val="000000" w:themeColor="text1"/>
          <w:sz w:val="24"/>
          <w:szCs w:val="24"/>
        </w:rPr>
        <w:t xml:space="preserve">r anëtarët e KLP </w:t>
      </w:r>
      <w:r w:rsidRPr="00DC34B8">
        <w:rPr>
          <w:rFonts w:ascii="Times New Roman" w:hAnsi="Times New Roman" w:cs="Times New Roman"/>
          <w:color w:val="000000" w:themeColor="text1"/>
          <w:sz w:val="24"/>
          <w:szCs w:val="24"/>
        </w:rPr>
        <w:t>prej të cilave janë trajtuar 4 ankesa dhe janë në proces 3 ankesa.</w:t>
      </w:r>
    </w:p>
    <w:p w14:paraId="3F2D7227" w14:textId="05DBAA6E" w:rsidR="00F223BF" w:rsidRPr="00DC34B8" w:rsidRDefault="008E5E60" w:rsidP="00B979D4">
      <w:pPr>
        <w:pStyle w:val="ListParagraph"/>
        <w:numPr>
          <w:ilvl w:val="0"/>
          <w:numId w:val="39"/>
        </w:numPr>
        <w:spacing w:line="276" w:lineRule="auto"/>
        <w:jc w:val="both"/>
        <w:rPr>
          <w:rFonts w:ascii="Times New Roman" w:hAnsi="Times New Roman" w:cs="Times New Roman"/>
          <w:color w:val="000000" w:themeColor="text1"/>
          <w:sz w:val="24"/>
          <w:szCs w:val="24"/>
        </w:rPr>
      </w:pPr>
      <w:r w:rsidRPr="00DC34B8">
        <w:rPr>
          <w:rFonts w:ascii="Times New Roman" w:hAnsi="Times New Roman" w:cs="Times New Roman"/>
          <w:b/>
          <w:bCs/>
          <w:color w:val="000000" w:themeColor="text1"/>
          <w:sz w:val="24"/>
          <w:szCs w:val="24"/>
        </w:rPr>
        <w:t>13 ankesa</w:t>
      </w:r>
      <w:r w:rsidRPr="00DC34B8">
        <w:rPr>
          <w:rFonts w:ascii="Times New Roman" w:hAnsi="Times New Roman" w:cs="Times New Roman"/>
          <w:color w:val="000000" w:themeColor="text1"/>
          <w:sz w:val="24"/>
          <w:szCs w:val="24"/>
        </w:rPr>
        <w:t xml:space="preserve"> p</w:t>
      </w:r>
      <w:r w:rsidR="00631114" w:rsidRPr="00DC34B8">
        <w:rPr>
          <w:rFonts w:ascii="Times New Roman" w:hAnsi="Times New Roman" w:cs="Times New Roman"/>
          <w:color w:val="000000" w:themeColor="text1"/>
          <w:sz w:val="24"/>
          <w:szCs w:val="24"/>
        </w:rPr>
        <w:t>ë</w:t>
      </w:r>
      <w:r w:rsidRPr="00DC34B8">
        <w:rPr>
          <w:rFonts w:ascii="Times New Roman" w:hAnsi="Times New Roman" w:cs="Times New Roman"/>
          <w:color w:val="000000" w:themeColor="text1"/>
          <w:sz w:val="24"/>
          <w:szCs w:val="24"/>
        </w:rPr>
        <w:t>r p</w:t>
      </w:r>
      <w:r w:rsidR="00F223BF" w:rsidRPr="00DC34B8">
        <w:rPr>
          <w:rFonts w:ascii="Times New Roman" w:hAnsi="Times New Roman" w:cs="Times New Roman"/>
          <w:color w:val="000000" w:themeColor="text1"/>
          <w:sz w:val="24"/>
          <w:szCs w:val="24"/>
        </w:rPr>
        <w:t>rokurorët e Prokurorisë së Përgjithshme</w:t>
      </w:r>
      <w:r w:rsidRPr="00DC34B8">
        <w:rPr>
          <w:rFonts w:ascii="Times New Roman" w:hAnsi="Times New Roman" w:cs="Times New Roman"/>
          <w:color w:val="000000" w:themeColor="text1"/>
          <w:sz w:val="24"/>
          <w:szCs w:val="24"/>
        </w:rPr>
        <w:t xml:space="preserve">, </w:t>
      </w:r>
      <w:r w:rsidR="00F223BF" w:rsidRPr="00DC34B8">
        <w:rPr>
          <w:rFonts w:ascii="Times New Roman" w:hAnsi="Times New Roman" w:cs="Times New Roman"/>
          <w:color w:val="000000" w:themeColor="text1"/>
          <w:sz w:val="24"/>
          <w:szCs w:val="24"/>
        </w:rPr>
        <w:t>prej të cilave janë trajtuar 12 ankesa dhe është në proces 1 ankesë</w:t>
      </w:r>
      <w:bookmarkEnd w:id="1"/>
      <w:r w:rsidR="00B979D4" w:rsidRPr="00DC34B8">
        <w:rPr>
          <w:rFonts w:ascii="Times New Roman" w:hAnsi="Times New Roman" w:cs="Times New Roman"/>
          <w:b/>
          <w:bCs/>
          <w:color w:val="000000" w:themeColor="text1"/>
          <w:sz w:val="24"/>
          <w:szCs w:val="24"/>
        </w:rPr>
        <w:t>.</w:t>
      </w:r>
    </w:p>
    <w:p w14:paraId="3CED7599" w14:textId="77777777" w:rsidR="006F63E7" w:rsidRPr="00DC34B8" w:rsidRDefault="006F63E7" w:rsidP="00B43C96">
      <w:pPr>
        <w:spacing w:line="276" w:lineRule="auto"/>
        <w:ind w:right="49"/>
        <w:jc w:val="both"/>
        <w:rPr>
          <w:rFonts w:ascii="Times New Roman" w:eastAsia="Calibri" w:hAnsi="Times New Roman" w:cs="Times New Roman"/>
          <w:color w:val="000000" w:themeColor="text1"/>
          <w:sz w:val="24"/>
          <w:szCs w:val="24"/>
        </w:rPr>
      </w:pPr>
    </w:p>
    <w:p w14:paraId="5D50BF9C" w14:textId="0FE601DF" w:rsidR="00B90B99" w:rsidRPr="00B43C96" w:rsidRDefault="006F63E7" w:rsidP="00B43C96">
      <w:pPr>
        <w:pStyle w:val="ListParagraph"/>
        <w:numPr>
          <w:ilvl w:val="0"/>
          <w:numId w:val="34"/>
        </w:numPr>
        <w:spacing w:line="276" w:lineRule="auto"/>
        <w:ind w:right="-279"/>
        <w:jc w:val="both"/>
        <w:rPr>
          <w:rFonts w:ascii="Times New Roman" w:eastAsia="Aptos" w:hAnsi="Times New Roman" w:cs="Times New Roman"/>
          <w:b/>
          <w:bCs/>
          <w:sz w:val="24"/>
          <w:szCs w:val="24"/>
        </w:rPr>
      </w:pPr>
      <w:r w:rsidRPr="00B43C96">
        <w:rPr>
          <w:rFonts w:ascii="Times New Roman" w:eastAsia="Aptos" w:hAnsi="Times New Roman" w:cs="Times New Roman"/>
          <w:b/>
          <w:bCs/>
          <w:sz w:val="24"/>
          <w:szCs w:val="24"/>
        </w:rPr>
        <w:t>Inspektimet tematike</w:t>
      </w:r>
      <w:r w:rsidR="009E5710" w:rsidRPr="00B43C96">
        <w:rPr>
          <w:rFonts w:ascii="Times New Roman" w:eastAsia="Aptos" w:hAnsi="Times New Roman" w:cs="Times New Roman"/>
          <w:b/>
          <w:bCs/>
          <w:sz w:val="24"/>
          <w:szCs w:val="24"/>
        </w:rPr>
        <w:t xml:space="preserve"> </w:t>
      </w:r>
      <w:r w:rsidR="009E5710" w:rsidRPr="00B43C96">
        <w:rPr>
          <w:rFonts w:ascii="Times New Roman" w:eastAsia="Aptos" w:hAnsi="Times New Roman" w:cs="Times New Roman"/>
          <w:sz w:val="24"/>
          <w:szCs w:val="24"/>
        </w:rPr>
        <w:t>janë dimensioni i dyt</w:t>
      </w:r>
      <w:r w:rsidR="005809C2" w:rsidRPr="00B43C96">
        <w:rPr>
          <w:rFonts w:ascii="Times New Roman" w:eastAsia="Aptos" w:hAnsi="Times New Roman" w:cs="Times New Roman"/>
          <w:sz w:val="24"/>
          <w:szCs w:val="24"/>
        </w:rPr>
        <w:t>ë</w:t>
      </w:r>
      <w:r w:rsidR="009E5710" w:rsidRPr="00B43C96">
        <w:rPr>
          <w:rFonts w:ascii="Times New Roman" w:eastAsia="Aptos" w:hAnsi="Times New Roman" w:cs="Times New Roman"/>
          <w:sz w:val="24"/>
          <w:szCs w:val="24"/>
        </w:rPr>
        <w:t xml:space="preserve"> funksional i pun</w:t>
      </w:r>
      <w:r w:rsidR="005809C2" w:rsidRPr="00B43C96">
        <w:rPr>
          <w:rFonts w:ascii="Times New Roman" w:eastAsia="Aptos" w:hAnsi="Times New Roman" w:cs="Times New Roman"/>
          <w:sz w:val="24"/>
          <w:szCs w:val="24"/>
        </w:rPr>
        <w:t>ë</w:t>
      </w:r>
      <w:r w:rsidR="009E5710" w:rsidRPr="00B43C96">
        <w:rPr>
          <w:rFonts w:ascii="Times New Roman" w:eastAsia="Aptos" w:hAnsi="Times New Roman" w:cs="Times New Roman"/>
          <w:sz w:val="24"/>
          <w:szCs w:val="24"/>
        </w:rPr>
        <w:t>s s</w:t>
      </w:r>
      <w:r w:rsidR="005809C2" w:rsidRPr="00B43C96">
        <w:rPr>
          <w:rFonts w:ascii="Times New Roman" w:eastAsia="Aptos" w:hAnsi="Times New Roman" w:cs="Times New Roman"/>
          <w:sz w:val="24"/>
          <w:szCs w:val="24"/>
        </w:rPr>
        <w:t>ë</w:t>
      </w:r>
      <w:r w:rsidR="009E5710" w:rsidRPr="00B43C96">
        <w:rPr>
          <w:rFonts w:ascii="Times New Roman" w:eastAsia="Aptos" w:hAnsi="Times New Roman" w:cs="Times New Roman"/>
          <w:sz w:val="24"/>
          <w:szCs w:val="24"/>
        </w:rPr>
        <w:t xml:space="preserve"> ILD-s</w:t>
      </w:r>
      <w:r w:rsidR="005809C2" w:rsidRPr="00B43C96">
        <w:rPr>
          <w:rFonts w:ascii="Times New Roman" w:eastAsia="Aptos" w:hAnsi="Times New Roman" w:cs="Times New Roman"/>
          <w:sz w:val="24"/>
          <w:szCs w:val="24"/>
        </w:rPr>
        <w:t>ë</w:t>
      </w:r>
      <w:r w:rsidR="008F46A9" w:rsidRPr="00B43C96">
        <w:rPr>
          <w:rFonts w:ascii="Times New Roman" w:eastAsia="Aptos" w:hAnsi="Times New Roman" w:cs="Times New Roman"/>
          <w:sz w:val="24"/>
          <w:szCs w:val="24"/>
        </w:rPr>
        <w:t>, pas ankesave</w:t>
      </w:r>
      <w:r w:rsidR="009E5710" w:rsidRPr="00B43C96">
        <w:rPr>
          <w:rFonts w:ascii="Times New Roman" w:eastAsia="Aptos" w:hAnsi="Times New Roman" w:cs="Times New Roman"/>
          <w:sz w:val="24"/>
          <w:szCs w:val="24"/>
        </w:rPr>
        <w:t xml:space="preserve">. </w:t>
      </w:r>
      <w:r w:rsidR="008F46A9" w:rsidRPr="00B43C96">
        <w:rPr>
          <w:rFonts w:ascii="Times New Roman" w:eastAsia="Aptos" w:hAnsi="Times New Roman" w:cs="Times New Roman"/>
          <w:sz w:val="24"/>
          <w:szCs w:val="24"/>
        </w:rPr>
        <w:t>Sic e thash</w:t>
      </w:r>
      <w:r w:rsidR="00631114" w:rsidRPr="00B43C96">
        <w:rPr>
          <w:rFonts w:ascii="Times New Roman" w:eastAsia="Aptos" w:hAnsi="Times New Roman" w:cs="Times New Roman"/>
          <w:sz w:val="24"/>
          <w:szCs w:val="24"/>
        </w:rPr>
        <w:t>ë</w:t>
      </w:r>
      <w:r w:rsidR="008F46A9" w:rsidRPr="00B43C96">
        <w:rPr>
          <w:rFonts w:ascii="Times New Roman" w:eastAsia="Aptos" w:hAnsi="Times New Roman" w:cs="Times New Roman"/>
          <w:sz w:val="24"/>
          <w:szCs w:val="24"/>
        </w:rPr>
        <w:t xml:space="preserve"> n</w:t>
      </w:r>
      <w:r w:rsidR="00631114" w:rsidRPr="00B43C96">
        <w:rPr>
          <w:rFonts w:ascii="Times New Roman" w:eastAsia="Aptos" w:hAnsi="Times New Roman" w:cs="Times New Roman"/>
          <w:sz w:val="24"/>
          <w:szCs w:val="24"/>
        </w:rPr>
        <w:t>ë</w:t>
      </w:r>
      <w:r w:rsidR="008F46A9" w:rsidRPr="00B43C96">
        <w:rPr>
          <w:rFonts w:ascii="Times New Roman" w:eastAsia="Aptos" w:hAnsi="Times New Roman" w:cs="Times New Roman"/>
          <w:sz w:val="24"/>
          <w:szCs w:val="24"/>
        </w:rPr>
        <w:t xml:space="preserve"> krye, g</w:t>
      </w:r>
      <w:r w:rsidR="009E5710" w:rsidRPr="00B43C96">
        <w:rPr>
          <w:rFonts w:ascii="Times New Roman" w:eastAsia="Aptos" w:hAnsi="Times New Roman" w:cs="Times New Roman"/>
          <w:sz w:val="24"/>
          <w:szCs w:val="24"/>
        </w:rPr>
        <w:t>jat</w:t>
      </w:r>
      <w:r w:rsidR="005809C2" w:rsidRPr="00B43C96">
        <w:rPr>
          <w:rFonts w:ascii="Times New Roman" w:eastAsia="Aptos" w:hAnsi="Times New Roman" w:cs="Times New Roman"/>
          <w:sz w:val="24"/>
          <w:szCs w:val="24"/>
        </w:rPr>
        <w:t>ë</w:t>
      </w:r>
      <w:r w:rsidR="009E5710" w:rsidRPr="00B43C96">
        <w:rPr>
          <w:rFonts w:ascii="Times New Roman" w:eastAsia="Aptos" w:hAnsi="Times New Roman" w:cs="Times New Roman"/>
          <w:sz w:val="24"/>
          <w:szCs w:val="24"/>
        </w:rPr>
        <w:t xml:space="preserve"> vitit 2024 jan</w:t>
      </w:r>
      <w:r w:rsidR="005809C2" w:rsidRPr="00B43C96">
        <w:rPr>
          <w:rFonts w:ascii="Times New Roman" w:eastAsia="Aptos" w:hAnsi="Times New Roman" w:cs="Times New Roman"/>
          <w:sz w:val="24"/>
          <w:szCs w:val="24"/>
        </w:rPr>
        <w:t>ë</w:t>
      </w:r>
      <w:r w:rsidR="009E5710" w:rsidRPr="00B43C96">
        <w:rPr>
          <w:rFonts w:ascii="Times New Roman" w:eastAsia="Aptos" w:hAnsi="Times New Roman" w:cs="Times New Roman"/>
          <w:sz w:val="24"/>
          <w:szCs w:val="24"/>
        </w:rPr>
        <w:t xml:space="preserve"> finalizuar </w:t>
      </w:r>
      <w:r w:rsidR="00B90B99" w:rsidRPr="00B43C96">
        <w:rPr>
          <w:rFonts w:ascii="Times New Roman" w:eastAsia="Calibri" w:hAnsi="Times New Roman" w:cs="Times New Roman"/>
          <w:sz w:val="24"/>
          <w:szCs w:val="24"/>
        </w:rPr>
        <w:t>6 in</w:t>
      </w:r>
      <w:r w:rsidR="00B90B99" w:rsidRPr="00B43C96">
        <w:rPr>
          <w:rFonts w:ascii="Times New Roman" w:eastAsia="Calibri" w:hAnsi="Times New Roman" w:cs="Times New Roman"/>
          <w:bCs/>
          <w:sz w:val="24"/>
          <w:szCs w:val="24"/>
        </w:rPr>
        <w:t>spektime tematike</w:t>
      </w:r>
      <w:r w:rsidR="009E5710" w:rsidRPr="00B43C96">
        <w:rPr>
          <w:rFonts w:ascii="Times New Roman" w:eastAsia="Calibri" w:hAnsi="Times New Roman" w:cs="Times New Roman"/>
          <w:bCs/>
          <w:sz w:val="24"/>
          <w:szCs w:val="24"/>
        </w:rPr>
        <w:t xml:space="preserve">. Konkretisht: </w:t>
      </w:r>
      <w:r w:rsidR="00B90B99" w:rsidRPr="00B43C96">
        <w:rPr>
          <w:rFonts w:ascii="Times New Roman" w:eastAsia="Calibri" w:hAnsi="Times New Roman" w:cs="Times New Roman"/>
          <w:bCs/>
          <w:sz w:val="24"/>
          <w:szCs w:val="24"/>
        </w:rPr>
        <w:t>2</w:t>
      </w:r>
      <w:r w:rsidR="009E5710" w:rsidRPr="00B43C96">
        <w:rPr>
          <w:rFonts w:ascii="Times New Roman" w:eastAsia="Calibri" w:hAnsi="Times New Roman" w:cs="Times New Roman"/>
          <w:bCs/>
          <w:sz w:val="24"/>
          <w:szCs w:val="24"/>
        </w:rPr>
        <w:t xml:space="preserve"> inspektime p</w:t>
      </w:r>
      <w:r w:rsidR="005809C2" w:rsidRPr="00B43C96">
        <w:rPr>
          <w:rFonts w:ascii="Times New Roman" w:eastAsia="Calibri" w:hAnsi="Times New Roman" w:cs="Times New Roman"/>
          <w:bCs/>
          <w:sz w:val="24"/>
          <w:szCs w:val="24"/>
        </w:rPr>
        <w:t>ë</w:t>
      </w:r>
      <w:r w:rsidR="009E5710" w:rsidRPr="00B43C96">
        <w:rPr>
          <w:rFonts w:ascii="Times New Roman" w:eastAsia="Calibri" w:hAnsi="Times New Roman" w:cs="Times New Roman"/>
          <w:bCs/>
          <w:sz w:val="24"/>
          <w:szCs w:val="24"/>
        </w:rPr>
        <w:t>r</w:t>
      </w:r>
      <w:r w:rsidR="00B90B99" w:rsidRPr="00B43C96">
        <w:rPr>
          <w:rFonts w:ascii="Times New Roman" w:eastAsia="Calibri" w:hAnsi="Times New Roman" w:cs="Times New Roman"/>
          <w:bCs/>
          <w:sz w:val="24"/>
          <w:szCs w:val="24"/>
        </w:rPr>
        <w:t xml:space="preserve"> </w:t>
      </w:r>
      <w:r w:rsidR="009E5710" w:rsidRPr="00B43C96">
        <w:rPr>
          <w:rFonts w:ascii="Times New Roman" w:hAnsi="Times New Roman" w:cs="Times New Roman"/>
          <w:sz w:val="24"/>
          <w:szCs w:val="24"/>
        </w:rPr>
        <w:t>n</w:t>
      </w:r>
      <w:r w:rsidR="00B90B99" w:rsidRPr="00B43C96">
        <w:rPr>
          <w:rFonts w:ascii="Times New Roman" w:hAnsi="Times New Roman" w:cs="Times New Roman"/>
          <w:sz w:val="24"/>
          <w:szCs w:val="24"/>
        </w:rPr>
        <w:t>darj</w:t>
      </w:r>
      <w:r w:rsidR="009E5710" w:rsidRPr="00B43C96">
        <w:rPr>
          <w:rFonts w:ascii="Times New Roman" w:hAnsi="Times New Roman" w:cs="Times New Roman"/>
          <w:sz w:val="24"/>
          <w:szCs w:val="24"/>
        </w:rPr>
        <w:t>en</w:t>
      </w:r>
      <w:r w:rsidR="00B90B99" w:rsidRPr="00B43C96">
        <w:rPr>
          <w:rFonts w:ascii="Times New Roman" w:hAnsi="Times New Roman" w:cs="Times New Roman"/>
          <w:sz w:val="24"/>
          <w:szCs w:val="24"/>
        </w:rPr>
        <w:t xml:space="preserve"> e çështjeve me short, si dhe kontrolli elektronik i raporteve të sistemit elektronik, monitorim </w:t>
      </w:r>
      <w:r w:rsidR="009E5710" w:rsidRPr="00B43C96">
        <w:rPr>
          <w:rFonts w:ascii="Times New Roman" w:hAnsi="Times New Roman" w:cs="Times New Roman"/>
          <w:sz w:val="24"/>
          <w:szCs w:val="24"/>
        </w:rPr>
        <w:t>p</w:t>
      </w:r>
      <w:r w:rsidR="005809C2" w:rsidRPr="00B43C96">
        <w:rPr>
          <w:rFonts w:ascii="Times New Roman" w:hAnsi="Times New Roman" w:cs="Times New Roman"/>
          <w:sz w:val="24"/>
          <w:szCs w:val="24"/>
        </w:rPr>
        <w:t>ë</w:t>
      </w:r>
      <w:r w:rsidR="009E5710" w:rsidRPr="00B43C96">
        <w:rPr>
          <w:rFonts w:ascii="Times New Roman" w:hAnsi="Times New Roman" w:cs="Times New Roman"/>
          <w:sz w:val="24"/>
          <w:szCs w:val="24"/>
        </w:rPr>
        <w:t>r periudha t</w:t>
      </w:r>
      <w:r w:rsidR="005809C2" w:rsidRPr="00B43C96">
        <w:rPr>
          <w:rFonts w:ascii="Times New Roman" w:hAnsi="Times New Roman" w:cs="Times New Roman"/>
          <w:sz w:val="24"/>
          <w:szCs w:val="24"/>
        </w:rPr>
        <w:t>ë</w:t>
      </w:r>
      <w:r w:rsidR="009E5710" w:rsidRPr="00B43C96">
        <w:rPr>
          <w:rFonts w:ascii="Times New Roman" w:hAnsi="Times New Roman" w:cs="Times New Roman"/>
          <w:sz w:val="24"/>
          <w:szCs w:val="24"/>
        </w:rPr>
        <w:t xml:space="preserve"> viteve</w:t>
      </w:r>
      <w:r w:rsidR="00B90B99" w:rsidRPr="00B43C96">
        <w:rPr>
          <w:rFonts w:ascii="Times New Roman" w:hAnsi="Times New Roman" w:cs="Times New Roman"/>
          <w:sz w:val="24"/>
          <w:szCs w:val="24"/>
        </w:rPr>
        <w:t xml:space="preserve"> 2022 dhe 2023</w:t>
      </w:r>
      <w:r w:rsidR="009E5710" w:rsidRPr="00B43C96">
        <w:rPr>
          <w:rFonts w:ascii="Times New Roman" w:hAnsi="Times New Roman" w:cs="Times New Roman"/>
          <w:sz w:val="24"/>
          <w:szCs w:val="24"/>
        </w:rPr>
        <w:t>;</w:t>
      </w:r>
      <w:r w:rsidR="00B90B99" w:rsidRPr="00B43C96">
        <w:rPr>
          <w:rFonts w:ascii="Times New Roman" w:hAnsi="Times New Roman" w:cs="Times New Roman"/>
          <w:sz w:val="24"/>
          <w:szCs w:val="24"/>
        </w:rPr>
        <w:t xml:space="preserve"> </w:t>
      </w:r>
      <w:r w:rsidR="009E5710" w:rsidRPr="00B43C96">
        <w:rPr>
          <w:rFonts w:ascii="Times New Roman" w:hAnsi="Times New Roman" w:cs="Times New Roman"/>
          <w:sz w:val="24"/>
          <w:szCs w:val="24"/>
        </w:rPr>
        <w:t>1 inspektim m</w:t>
      </w:r>
      <w:r w:rsidR="00B90B99" w:rsidRPr="00B43C96">
        <w:rPr>
          <w:rFonts w:ascii="Times New Roman" w:hAnsi="Times New Roman" w:cs="Times New Roman"/>
          <w:sz w:val="24"/>
          <w:szCs w:val="24"/>
        </w:rPr>
        <w:t>bi praktikën dhe shkaqet e zëvendësimit të prokurorëve 2023</w:t>
      </w:r>
      <w:r w:rsidR="009E5710" w:rsidRPr="00B43C96">
        <w:rPr>
          <w:rFonts w:ascii="Times New Roman" w:hAnsi="Times New Roman" w:cs="Times New Roman"/>
          <w:sz w:val="24"/>
          <w:szCs w:val="24"/>
        </w:rPr>
        <w:t>; 1 inspektim m</w:t>
      </w:r>
      <w:r w:rsidR="00B90B99" w:rsidRPr="00B43C96">
        <w:rPr>
          <w:rFonts w:ascii="Times New Roman" w:hAnsi="Times New Roman" w:cs="Times New Roman"/>
          <w:sz w:val="24"/>
          <w:szCs w:val="24"/>
        </w:rPr>
        <w:t>bi caktimin e çështjeve në prokurori</w:t>
      </w:r>
      <w:r w:rsidR="009E5710" w:rsidRPr="00B43C96">
        <w:rPr>
          <w:rFonts w:ascii="Times New Roman" w:hAnsi="Times New Roman" w:cs="Times New Roman"/>
          <w:sz w:val="24"/>
          <w:szCs w:val="24"/>
        </w:rPr>
        <w:t xml:space="preserve"> </w:t>
      </w:r>
      <w:r w:rsidR="00B90B99" w:rsidRPr="00B43C96">
        <w:rPr>
          <w:rFonts w:ascii="Times New Roman" w:hAnsi="Times New Roman" w:cs="Times New Roman"/>
          <w:sz w:val="24"/>
          <w:szCs w:val="24"/>
        </w:rPr>
        <w:t>2023</w:t>
      </w:r>
      <w:r w:rsidR="009E5710" w:rsidRPr="00B43C96">
        <w:rPr>
          <w:rFonts w:ascii="Times New Roman" w:hAnsi="Times New Roman" w:cs="Times New Roman"/>
          <w:sz w:val="24"/>
          <w:szCs w:val="24"/>
        </w:rPr>
        <w:t>; 1 inspektim</w:t>
      </w:r>
      <w:r w:rsidR="00B90B99" w:rsidRPr="00B43C96">
        <w:rPr>
          <w:rFonts w:ascii="Times New Roman" w:hAnsi="Times New Roman" w:cs="Times New Roman"/>
          <w:sz w:val="24"/>
          <w:szCs w:val="24"/>
        </w:rPr>
        <w:t xml:space="preserve"> </w:t>
      </w:r>
      <w:r w:rsidR="009E5710" w:rsidRPr="00B43C96">
        <w:rPr>
          <w:rFonts w:ascii="Times New Roman" w:hAnsi="Times New Roman" w:cs="Times New Roman"/>
          <w:sz w:val="24"/>
          <w:szCs w:val="24"/>
        </w:rPr>
        <w:t xml:space="preserve">mbi </w:t>
      </w:r>
      <w:r w:rsidR="009E5710" w:rsidRPr="00B43C96">
        <w:rPr>
          <w:rFonts w:ascii="Times New Roman" w:eastAsia="Calibri" w:hAnsi="Times New Roman" w:cs="Times New Roman"/>
          <w:bCs/>
          <w:sz w:val="24"/>
          <w:szCs w:val="24"/>
        </w:rPr>
        <w:t>d</w:t>
      </w:r>
      <w:r w:rsidR="00B90B99" w:rsidRPr="00B43C96">
        <w:rPr>
          <w:rFonts w:ascii="Times New Roman" w:eastAsia="Calibri" w:hAnsi="Times New Roman" w:cs="Times New Roman"/>
          <w:bCs/>
          <w:sz w:val="24"/>
          <w:szCs w:val="24"/>
        </w:rPr>
        <w:t>okumentimi</w:t>
      </w:r>
      <w:r w:rsidR="009E5710" w:rsidRPr="00B43C96">
        <w:rPr>
          <w:rFonts w:ascii="Times New Roman" w:eastAsia="Calibri" w:hAnsi="Times New Roman" w:cs="Times New Roman"/>
          <w:bCs/>
          <w:sz w:val="24"/>
          <w:szCs w:val="24"/>
        </w:rPr>
        <w:t>n</w:t>
      </w:r>
      <w:r w:rsidR="00B90B99" w:rsidRPr="00B43C96">
        <w:rPr>
          <w:rFonts w:ascii="Times New Roman" w:eastAsia="Calibri" w:hAnsi="Times New Roman" w:cs="Times New Roman"/>
          <w:bCs/>
          <w:sz w:val="24"/>
          <w:szCs w:val="24"/>
        </w:rPr>
        <w:t xml:space="preserve"> nga gjyqtarët i informimit të palëve rreth mundësisë për zgjidhjen e çështjes me ndërmjetësim</w:t>
      </w:r>
      <w:r w:rsidR="009E5710" w:rsidRPr="00B43C96">
        <w:rPr>
          <w:rFonts w:ascii="Times New Roman" w:eastAsia="Aptos" w:hAnsi="Times New Roman" w:cs="Times New Roman"/>
          <w:b/>
          <w:bCs/>
          <w:sz w:val="24"/>
          <w:szCs w:val="24"/>
        </w:rPr>
        <w:t>.</w:t>
      </w:r>
    </w:p>
    <w:p w14:paraId="319C896C" w14:textId="28EDA976" w:rsidR="00B90B99" w:rsidRPr="004526F1" w:rsidRDefault="009E5710" w:rsidP="00B43C96">
      <w:pPr>
        <w:spacing w:line="276" w:lineRule="auto"/>
        <w:jc w:val="both"/>
        <w:rPr>
          <w:rFonts w:ascii="Times New Roman" w:eastAsia="Calibri" w:hAnsi="Times New Roman" w:cs="Times New Roman"/>
          <w:color w:val="000000" w:themeColor="text1"/>
          <w:sz w:val="24"/>
          <w:szCs w:val="24"/>
        </w:rPr>
      </w:pPr>
      <w:r w:rsidRPr="00B43C96">
        <w:rPr>
          <w:rFonts w:ascii="Times New Roman" w:eastAsia="Calibri" w:hAnsi="Times New Roman" w:cs="Times New Roman"/>
          <w:sz w:val="24"/>
          <w:szCs w:val="24"/>
        </w:rPr>
        <w:t>P</w:t>
      </w:r>
      <w:r w:rsidR="00B90B99" w:rsidRPr="00B43C96">
        <w:rPr>
          <w:rFonts w:ascii="Times New Roman" w:eastAsia="Calibri" w:hAnsi="Times New Roman" w:cs="Times New Roman"/>
          <w:sz w:val="24"/>
          <w:szCs w:val="24"/>
        </w:rPr>
        <w:t xml:space="preserve">ër </w:t>
      </w:r>
      <w:r w:rsidRPr="00B43C96">
        <w:rPr>
          <w:rFonts w:ascii="Times New Roman" w:eastAsia="Calibri" w:hAnsi="Times New Roman" w:cs="Times New Roman"/>
          <w:sz w:val="24"/>
          <w:szCs w:val="24"/>
        </w:rPr>
        <w:t>k</w:t>
      </w:r>
      <w:r w:rsidR="005809C2" w:rsidRPr="00B43C96">
        <w:rPr>
          <w:rFonts w:ascii="Times New Roman" w:eastAsia="Calibri" w:hAnsi="Times New Roman" w:cs="Times New Roman"/>
          <w:sz w:val="24"/>
          <w:szCs w:val="24"/>
        </w:rPr>
        <w:t>ë</w:t>
      </w:r>
      <w:r w:rsidRPr="00B43C96">
        <w:rPr>
          <w:rFonts w:ascii="Times New Roman" w:eastAsia="Calibri" w:hAnsi="Times New Roman" w:cs="Times New Roman"/>
          <w:sz w:val="24"/>
          <w:szCs w:val="24"/>
        </w:rPr>
        <w:t xml:space="preserve">to </w:t>
      </w:r>
      <w:r w:rsidR="00B90B99" w:rsidRPr="00B43C96">
        <w:rPr>
          <w:rFonts w:ascii="Times New Roman" w:eastAsia="Calibri" w:hAnsi="Times New Roman" w:cs="Times New Roman"/>
          <w:sz w:val="24"/>
          <w:szCs w:val="24"/>
        </w:rPr>
        <w:t>6 inspektime janë lënë 54 rekomandime, ku 9 rekomandime lidhen me marrjen e masave për miratim/nxjerrje aktesh, 29 rekomandime për ndërmarrjen e veprimeve administrative dhe 15 rekomandime për Inspektorin e Lartë të Drejtësisë.</w:t>
      </w:r>
      <w:r w:rsidR="005844AD" w:rsidRPr="00B43C96">
        <w:rPr>
          <w:rFonts w:ascii="Times New Roman" w:eastAsia="Calibri" w:hAnsi="Times New Roman" w:cs="Times New Roman"/>
          <w:sz w:val="24"/>
          <w:szCs w:val="24"/>
        </w:rPr>
        <w:t xml:space="preserve"> </w:t>
      </w:r>
      <w:r w:rsidR="005844AD" w:rsidRPr="004526F1">
        <w:rPr>
          <w:rFonts w:ascii="Times New Roman" w:eastAsia="Calibri" w:hAnsi="Times New Roman" w:cs="Times New Roman"/>
          <w:color w:val="000000" w:themeColor="text1"/>
          <w:sz w:val="24"/>
          <w:szCs w:val="24"/>
        </w:rPr>
        <w:t>(</w:t>
      </w:r>
      <w:r w:rsidR="000C6648" w:rsidRPr="004526F1">
        <w:rPr>
          <w:rFonts w:ascii="Times New Roman" w:eastAsia="Calibri" w:hAnsi="Times New Roman" w:cs="Times New Roman"/>
          <w:color w:val="000000" w:themeColor="text1"/>
          <w:sz w:val="24"/>
          <w:szCs w:val="24"/>
        </w:rPr>
        <w:t>5</w:t>
      </w:r>
      <w:r w:rsidR="005844AD" w:rsidRPr="004526F1">
        <w:rPr>
          <w:rFonts w:ascii="Times New Roman" w:eastAsia="Calibri" w:hAnsi="Times New Roman" w:cs="Times New Roman"/>
          <w:color w:val="000000" w:themeColor="text1"/>
          <w:sz w:val="24"/>
          <w:szCs w:val="24"/>
        </w:rPr>
        <w:t xml:space="preserve"> jan</w:t>
      </w:r>
      <w:r w:rsidR="000C6648" w:rsidRPr="004526F1">
        <w:rPr>
          <w:rFonts w:ascii="Times New Roman" w:eastAsia="Calibri" w:hAnsi="Times New Roman" w:cs="Times New Roman"/>
          <w:color w:val="000000" w:themeColor="text1"/>
          <w:sz w:val="24"/>
          <w:szCs w:val="24"/>
        </w:rPr>
        <w:t>ë</w:t>
      </w:r>
      <w:r w:rsidR="005844AD" w:rsidRPr="004526F1">
        <w:rPr>
          <w:rFonts w:ascii="Times New Roman" w:eastAsia="Calibri" w:hAnsi="Times New Roman" w:cs="Times New Roman"/>
          <w:color w:val="000000" w:themeColor="text1"/>
          <w:sz w:val="24"/>
          <w:szCs w:val="24"/>
        </w:rPr>
        <w:t xml:space="preserve"> </w:t>
      </w:r>
      <w:r w:rsidR="000C6648" w:rsidRPr="004526F1">
        <w:rPr>
          <w:rFonts w:ascii="Times New Roman" w:eastAsia="Calibri" w:hAnsi="Times New Roman" w:cs="Times New Roman"/>
          <w:color w:val="000000" w:themeColor="text1"/>
          <w:sz w:val="24"/>
          <w:szCs w:val="24"/>
        </w:rPr>
        <w:t>monitor</w:t>
      </w:r>
      <w:r w:rsidR="005844AD" w:rsidRPr="004526F1">
        <w:rPr>
          <w:rFonts w:ascii="Times New Roman" w:eastAsia="Calibri" w:hAnsi="Times New Roman" w:cs="Times New Roman"/>
          <w:color w:val="000000" w:themeColor="text1"/>
          <w:sz w:val="24"/>
          <w:szCs w:val="24"/>
        </w:rPr>
        <w:t>uar)</w:t>
      </w:r>
    </w:p>
    <w:p w14:paraId="6D11FF56" w14:textId="77777777" w:rsidR="00EC4D1C" w:rsidRPr="00B43C96" w:rsidRDefault="00EC4D1C" w:rsidP="00B43C96">
      <w:pPr>
        <w:spacing w:line="276" w:lineRule="auto"/>
        <w:jc w:val="both"/>
        <w:rPr>
          <w:rFonts w:ascii="Times New Roman" w:eastAsia="Calibri" w:hAnsi="Times New Roman" w:cs="Times New Roman"/>
          <w:sz w:val="24"/>
          <w:szCs w:val="24"/>
        </w:rPr>
      </w:pPr>
    </w:p>
    <w:p w14:paraId="514CCAF9" w14:textId="2EC7EC4B" w:rsidR="004526F1" w:rsidRDefault="006F13F8" w:rsidP="00B43C96">
      <w:pPr>
        <w:spacing w:line="276" w:lineRule="auto"/>
        <w:jc w:val="both"/>
        <w:rPr>
          <w:rFonts w:ascii="Times New Roman" w:hAnsi="Times New Roman" w:cs="Times New Roman"/>
          <w:sz w:val="24"/>
          <w:szCs w:val="24"/>
        </w:rPr>
      </w:pPr>
      <w:r w:rsidRPr="00B43C96">
        <w:rPr>
          <w:rFonts w:ascii="Times New Roman" w:eastAsia="Calibri" w:hAnsi="Times New Roman" w:cs="Times New Roman"/>
          <w:sz w:val="24"/>
          <w:szCs w:val="24"/>
        </w:rPr>
        <w:t>N</w:t>
      </w:r>
      <w:r w:rsidR="005809C2" w:rsidRPr="00B43C96">
        <w:rPr>
          <w:rFonts w:ascii="Times New Roman" w:eastAsia="Calibri" w:hAnsi="Times New Roman" w:cs="Times New Roman"/>
          <w:sz w:val="24"/>
          <w:szCs w:val="24"/>
        </w:rPr>
        <w:t>ë</w:t>
      </w:r>
      <w:r w:rsidRPr="00B43C96">
        <w:rPr>
          <w:rFonts w:ascii="Times New Roman" w:eastAsia="Calibri" w:hAnsi="Times New Roman" w:cs="Times New Roman"/>
          <w:sz w:val="24"/>
          <w:szCs w:val="24"/>
        </w:rPr>
        <w:t xml:space="preserve"> nisje t</w:t>
      </w:r>
      <w:r w:rsidR="005809C2" w:rsidRPr="00B43C96">
        <w:rPr>
          <w:rFonts w:ascii="Times New Roman" w:eastAsia="Calibri" w:hAnsi="Times New Roman" w:cs="Times New Roman"/>
          <w:sz w:val="24"/>
          <w:szCs w:val="24"/>
        </w:rPr>
        <w:t>ë</w:t>
      </w:r>
      <w:r w:rsidRPr="00B43C96">
        <w:rPr>
          <w:rFonts w:ascii="Times New Roman" w:eastAsia="Calibri" w:hAnsi="Times New Roman" w:cs="Times New Roman"/>
          <w:sz w:val="24"/>
          <w:szCs w:val="24"/>
        </w:rPr>
        <w:t xml:space="preserve"> vitit 2024 </w:t>
      </w:r>
      <w:r w:rsidR="005809C2" w:rsidRPr="00B43C96">
        <w:rPr>
          <w:rFonts w:ascii="Times New Roman" w:eastAsia="Calibri" w:hAnsi="Times New Roman" w:cs="Times New Roman"/>
          <w:sz w:val="24"/>
          <w:szCs w:val="24"/>
        </w:rPr>
        <w:t>ë</w:t>
      </w:r>
      <w:r w:rsidRPr="00B43C96">
        <w:rPr>
          <w:rFonts w:ascii="Times New Roman" w:eastAsia="Calibri" w:hAnsi="Times New Roman" w:cs="Times New Roman"/>
          <w:sz w:val="24"/>
          <w:szCs w:val="24"/>
        </w:rPr>
        <w:t>sht</w:t>
      </w:r>
      <w:r w:rsidR="005809C2" w:rsidRPr="00B43C96">
        <w:rPr>
          <w:rFonts w:ascii="Times New Roman" w:eastAsia="Calibri" w:hAnsi="Times New Roman" w:cs="Times New Roman"/>
          <w:sz w:val="24"/>
          <w:szCs w:val="24"/>
        </w:rPr>
        <w:t>ë</w:t>
      </w:r>
      <w:r w:rsidRPr="00B43C96">
        <w:rPr>
          <w:rFonts w:ascii="Times New Roman" w:eastAsia="Calibri" w:hAnsi="Times New Roman" w:cs="Times New Roman"/>
          <w:sz w:val="24"/>
          <w:szCs w:val="24"/>
        </w:rPr>
        <w:t xml:space="preserve"> miratuar kalendari p</w:t>
      </w:r>
      <w:r w:rsidR="005809C2" w:rsidRPr="00B43C96">
        <w:rPr>
          <w:rFonts w:ascii="Times New Roman" w:eastAsia="Calibri" w:hAnsi="Times New Roman" w:cs="Times New Roman"/>
          <w:sz w:val="24"/>
          <w:szCs w:val="24"/>
        </w:rPr>
        <w:t>ë</w:t>
      </w:r>
      <w:r w:rsidRPr="00B43C96">
        <w:rPr>
          <w:rFonts w:ascii="Times New Roman" w:eastAsia="Calibri" w:hAnsi="Times New Roman" w:cs="Times New Roman"/>
          <w:sz w:val="24"/>
          <w:szCs w:val="24"/>
        </w:rPr>
        <w:t>r 6 inspektime tematike p</w:t>
      </w:r>
      <w:r w:rsidR="005809C2" w:rsidRPr="00B43C96">
        <w:rPr>
          <w:rFonts w:ascii="Times New Roman" w:eastAsia="Calibri" w:hAnsi="Times New Roman" w:cs="Times New Roman"/>
          <w:sz w:val="24"/>
          <w:szCs w:val="24"/>
        </w:rPr>
        <w:t>ë</w:t>
      </w:r>
      <w:r w:rsidRPr="00B43C96">
        <w:rPr>
          <w:rFonts w:ascii="Times New Roman" w:eastAsia="Calibri" w:hAnsi="Times New Roman" w:cs="Times New Roman"/>
          <w:sz w:val="24"/>
          <w:szCs w:val="24"/>
        </w:rPr>
        <w:t>r k</w:t>
      </w:r>
      <w:r w:rsidR="005809C2" w:rsidRPr="00B43C96">
        <w:rPr>
          <w:rFonts w:ascii="Times New Roman" w:eastAsia="Calibri" w:hAnsi="Times New Roman" w:cs="Times New Roman"/>
          <w:sz w:val="24"/>
          <w:szCs w:val="24"/>
        </w:rPr>
        <w:t>ë</w:t>
      </w:r>
      <w:r w:rsidRPr="00B43C96">
        <w:rPr>
          <w:rFonts w:ascii="Times New Roman" w:eastAsia="Calibri" w:hAnsi="Times New Roman" w:cs="Times New Roman"/>
          <w:sz w:val="24"/>
          <w:szCs w:val="24"/>
        </w:rPr>
        <w:t>t</w:t>
      </w:r>
      <w:r w:rsidR="005809C2" w:rsidRPr="00B43C96">
        <w:rPr>
          <w:rFonts w:ascii="Times New Roman" w:eastAsia="Calibri" w:hAnsi="Times New Roman" w:cs="Times New Roman"/>
          <w:sz w:val="24"/>
          <w:szCs w:val="24"/>
        </w:rPr>
        <w:t>ë</w:t>
      </w:r>
      <w:r w:rsidRPr="00B43C96">
        <w:rPr>
          <w:rFonts w:ascii="Times New Roman" w:eastAsia="Calibri" w:hAnsi="Times New Roman" w:cs="Times New Roman"/>
          <w:sz w:val="24"/>
          <w:szCs w:val="24"/>
        </w:rPr>
        <w:t xml:space="preserve"> vit, bazuar</w:t>
      </w:r>
      <w:r w:rsidR="00EC4D1C" w:rsidRPr="00B43C96">
        <w:rPr>
          <w:rFonts w:ascii="Times New Roman" w:eastAsia="Calibri" w:hAnsi="Times New Roman" w:cs="Times New Roman"/>
          <w:sz w:val="24"/>
          <w:szCs w:val="24"/>
        </w:rPr>
        <w:t xml:space="preserve"> </w:t>
      </w:r>
      <w:r w:rsidR="006F63E7" w:rsidRPr="00B43C96">
        <w:rPr>
          <w:rFonts w:ascii="Times New Roman" w:hAnsi="Times New Roman" w:cs="Times New Roman"/>
          <w:sz w:val="24"/>
          <w:szCs w:val="24"/>
        </w:rPr>
        <w:t>n</w:t>
      </w:r>
      <w:r w:rsidR="00F2300D" w:rsidRPr="00B43C96">
        <w:rPr>
          <w:rFonts w:ascii="Times New Roman" w:hAnsi="Times New Roman" w:cs="Times New Roman"/>
          <w:sz w:val="24"/>
          <w:szCs w:val="24"/>
        </w:rPr>
        <w:t>ë</w:t>
      </w:r>
      <w:r w:rsidR="006F63E7" w:rsidRPr="00B43C96">
        <w:rPr>
          <w:rFonts w:ascii="Times New Roman" w:hAnsi="Times New Roman" w:cs="Times New Roman"/>
          <w:sz w:val="24"/>
          <w:szCs w:val="24"/>
        </w:rPr>
        <w:t xml:space="preserve"> propozime t</w:t>
      </w:r>
      <w:r w:rsidR="00F2300D" w:rsidRPr="00B43C96">
        <w:rPr>
          <w:rFonts w:ascii="Times New Roman" w:hAnsi="Times New Roman" w:cs="Times New Roman"/>
          <w:sz w:val="24"/>
          <w:szCs w:val="24"/>
        </w:rPr>
        <w:t>ë</w:t>
      </w:r>
      <w:r w:rsidR="006F63E7" w:rsidRPr="00B43C96">
        <w:rPr>
          <w:rFonts w:ascii="Times New Roman" w:hAnsi="Times New Roman" w:cs="Times New Roman"/>
          <w:sz w:val="24"/>
          <w:szCs w:val="24"/>
        </w:rPr>
        <w:t xml:space="preserve"> atyre institucioneve q</w:t>
      </w:r>
      <w:r w:rsidR="00F2300D" w:rsidRPr="00B43C96">
        <w:rPr>
          <w:rFonts w:ascii="Times New Roman" w:hAnsi="Times New Roman" w:cs="Times New Roman"/>
          <w:sz w:val="24"/>
          <w:szCs w:val="24"/>
        </w:rPr>
        <w:t>ë</w:t>
      </w:r>
      <w:r w:rsidR="006F63E7" w:rsidRPr="00B43C96">
        <w:rPr>
          <w:rFonts w:ascii="Times New Roman" w:hAnsi="Times New Roman" w:cs="Times New Roman"/>
          <w:sz w:val="24"/>
          <w:szCs w:val="24"/>
        </w:rPr>
        <w:t xml:space="preserve"> kan</w:t>
      </w:r>
      <w:r w:rsidR="00F2300D" w:rsidRPr="00B43C96">
        <w:rPr>
          <w:rFonts w:ascii="Times New Roman" w:hAnsi="Times New Roman" w:cs="Times New Roman"/>
          <w:sz w:val="24"/>
          <w:szCs w:val="24"/>
        </w:rPr>
        <w:t>ë</w:t>
      </w:r>
      <w:r w:rsidR="006F63E7" w:rsidRPr="00B43C96">
        <w:rPr>
          <w:rFonts w:ascii="Times New Roman" w:hAnsi="Times New Roman" w:cs="Times New Roman"/>
          <w:sz w:val="24"/>
          <w:szCs w:val="24"/>
        </w:rPr>
        <w:t xml:space="preserve"> sjelle propozime p</w:t>
      </w:r>
      <w:r w:rsidR="00F2300D" w:rsidRPr="00B43C96">
        <w:rPr>
          <w:rFonts w:ascii="Times New Roman" w:hAnsi="Times New Roman" w:cs="Times New Roman"/>
          <w:sz w:val="24"/>
          <w:szCs w:val="24"/>
        </w:rPr>
        <w:t>ë</w:t>
      </w:r>
      <w:r w:rsidR="006F63E7" w:rsidRPr="00B43C96">
        <w:rPr>
          <w:rFonts w:ascii="Times New Roman" w:hAnsi="Times New Roman" w:cs="Times New Roman"/>
          <w:sz w:val="24"/>
          <w:szCs w:val="24"/>
        </w:rPr>
        <w:t xml:space="preserve">r inspektime, por edhe </w:t>
      </w:r>
      <w:r w:rsidRPr="00B43C96">
        <w:rPr>
          <w:rFonts w:ascii="Times New Roman" w:hAnsi="Times New Roman" w:cs="Times New Roman"/>
          <w:sz w:val="24"/>
          <w:szCs w:val="24"/>
        </w:rPr>
        <w:t>indic</w:t>
      </w:r>
      <w:r w:rsidR="008F46A9" w:rsidRPr="00B43C96">
        <w:rPr>
          <w:rFonts w:ascii="Times New Roman" w:hAnsi="Times New Roman" w:cs="Times New Roman"/>
          <w:sz w:val="24"/>
          <w:szCs w:val="24"/>
        </w:rPr>
        <w:t>i</w:t>
      </w:r>
      <w:r w:rsidRPr="00B43C96">
        <w:rPr>
          <w:rFonts w:ascii="Times New Roman" w:hAnsi="Times New Roman" w:cs="Times New Roman"/>
          <w:sz w:val="24"/>
          <w:szCs w:val="24"/>
        </w:rPr>
        <w:t>eve</w:t>
      </w:r>
      <w:r w:rsidR="006F63E7" w:rsidRPr="00B43C96">
        <w:rPr>
          <w:rFonts w:ascii="Times New Roman" w:hAnsi="Times New Roman" w:cs="Times New Roman"/>
          <w:sz w:val="24"/>
          <w:szCs w:val="24"/>
        </w:rPr>
        <w:t xml:space="preserve"> t</w:t>
      </w:r>
      <w:r w:rsidR="00F2300D" w:rsidRPr="00B43C96">
        <w:rPr>
          <w:rFonts w:ascii="Times New Roman" w:hAnsi="Times New Roman" w:cs="Times New Roman"/>
          <w:sz w:val="24"/>
          <w:szCs w:val="24"/>
        </w:rPr>
        <w:t>ë</w:t>
      </w:r>
      <w:r w:rsidR="006F63E7" w:rsidRPr="00B43C96">
        <w:rPr>
          <w:rFonts w:ascii="Times New Roman" w:hAnsi="Times New Roman" w:cs="Times New Roman"/>
          <w:sz w:val="24"/>
          <w:szCs w:val="24"/>
        </w:rPr>
        <w:t xml:space="preserve"> marra nga trajtimi i ankesave t</w:t>
      </w:r>
      <w:r w:rsidR="00F2300D" w:rsidRPr="00B43C96">
        <w:rPr>
          <w:rFonts w:ascii="Times New Roman" w:hAnsi="Times New Roman" w:cs="Times New Roman"/>
          <w:sz w:val="24"/>
          <w:szCs w:val="24"/>
        </w:rPr>
        <w:t>ë</w:t>
      </w:r>
      <w:r w:rsidR="006F63E7" w:rsidRPr="00B43C96">
        <w:rPr>
          <w:rFonts w:ascii="Times New Roman" w:hAnsi="Times New Roman" w:cs="Times New Roman"/>
          <w:sz w:val="24"/>
          <w:szCs w:val="24"/>
        </w:rPr>
        <w:t xml:space="preserve"> administruara dhe angazhime n</w:t>
      </w:r>
      <w:r w:rsidR="00F2300D" w:rsidRPr="00B43C96">
        <w:rPr>
          <w:rFonts w:ascii="Times New Roman" w:hAnsi="Times New Roman" w:cs="Times New Roman"/>
          <w:sz w:val="24"/>
          <w:szCs w:val="24"/>
        </w:rPr>
        <w:t>ë</w:t>
      </w:r>
      <w:r w:rsidR="006F63E7" w:rsidRPr="00B43C96">
        <w:rPr>
          <w:rFonts w:ascii="Times New Roman" w:hAnsi="Times New Roman" w:cs="Times New Roman"/>
          <w:sz w:val="24"/>
          <w:szCs w:val="24"/>
        </w:rPr>
        <w:t xml:space="preserve"> kuad</w:t>
      </w:r>
      <w:r w:rsidR="00F2300D" w:rsidRPr="00B43C96">
        <w:rPr>
          <w:rFonts w:ascii="Times New Roman" w:hAnsi="Times New Roman" w:cs="Times New Roman"/>
          <w:sz w:val="24"/>
          <w:szCs w:val="24"/>
        </w:rPr>
        <w:t>ë</w:t>
      </w:r>
      <w:r w:rsidR="006F63E7" w:rsidRPr="00B43C96">
        <w:rPr>
          <w:rFonts w:ascii="Times New Roman" w:hAnsi="Times New Roman" w:cs="Times New Roman"/>
          <w:sz w:val="24"/>
          <w:szCs w:val="24"/>
        </w:rPr>
        <w:t>r t</w:t>
      </w:r>
      <w:r w:rsidR="00F2300D" w:rsidRPr="00B43C96">
        <w:rPr>
          <w:rFonts w:ascii="Times New Roman" w:hAnsi="Times New Roman" w:cs="Times New Roman"/>
          <w:sz w:val="24"/>
          <w:szCs w:val="24"/>
        </w:rPr>
        <w:t>ë</w:t>
      </w:r>
      <w:r w:rsidR="006F63E7" w:rsidRPr="00B43C96">
        <w:rPr>
          <w:rFonts w:ascii="Times New Roman" w:hAnsi="Times New Roman" w:cs="Times New Roman"/>
          <w:sz w:val="24"/>
          <w:szCs w:val="24"/>
        </w:rPr>
        <w:t xml:space="preserve"> procesit t</w:t>
      </w:r>
      <w:r w:rsidR="00F2300D" w:rsidRPr="00B43C96">
        <w:rPr>
          <w:rFonts w:ascii="Times New Roman" w:hAnsi="Times New Roman" w:cs="Times New Roman"/>
          <w:sz w:val="24"/>
          <w:szCs w:val="24"/>
        </w:rPr>
        <w:t>ë</w:t>
      </w:r>
      <w:r w:rsidR="006F63E7" w:rsidRPr="00B43C96">
        <w:rPr>
          <w:rFonts w:ascii="Times New Roman" w:hAnsi="Times New Roman" w:cs="Times New Roman"/>
          <w:sz w:val="24"/>
          <w:szCs w:val="24"/>
        </w:rPr>
        <w:t xml:space="preserve"> integrimit</w:t>
      </w:r>
      <w:r w:rsidRPr="00B43C96">
        <w:rPr>
          <w:rFonts w:ascii="Times New Roman" w:hAnsi="Times New Roman" w:cs="Times New Roman"/>
          <w:sz w:val="24"/>
          <w:szCs w:val="24"/>
        </w:rPr>
        <w:t>.</w:t>
      </w:r>
      <w:r w:rsidR="006F63E7" w:rsidRPr="00B43C96">
        <w:rPr>
          <w:rFonts w:ascii="Times New Roman" w:hAnsi="Times New Roman" w:cs="Times New Roman"/>
          <w:sz w:val="24"/>
          <w:szCs w:val="24"/>
        </w:rPr>
        <w:t xml:space="preserve"> </w:t>
      </w:r>
      <w:r w:rsidR="009D20FE" w:rsidRPr="004526F1">
        <w:rPr>
          <w:rFonts w:ascii="Times New Roman" w:hAnsi="Times New Roman" w:cs="Times New Roman"/>
          <w:sz w:val="24"/>
          <w:szCs w:val="24"/>
        </w:rPr>
        <w:t>Temat jan</w:t>
      </w:r>
      <w:r w:rsidR="00071A5E" w:rsidRPr="004526F1">
        <w:rPr>
          <w:rFonts w:ascii="Times New Roman" w:hAnsi="Times New Roman" w:cs="Times New Roman"/>
          <w:sz w:val="24"/>
          <w:szCs w:val="24"/>
        </w:rPr>
        <w:t>ë</w:t>
      </w:r>
      <w:r w:rsidR="009D20FE" w:rsidRPr="004526F1">
        <w:rPr>
          <w:rFonts w:ascii="Times New Roman" w:hAnsi="Times New Roman" w:cs="Times New Roman"/>
          <w:sz w:val="24"/>
          <w:szCs w:val="24"/>
        </w:rPr>
        <w:t>:</w:t>
      </w:r>
      <w:r w:rsidR="009D20FE" w:rsidRPr="00B43C96">
        <w:rPr>
          <w:rFonts w:ascii="Times New Roman" w:hAnsi="Times New Roman" w:cs="Times New Roman"/>
          <w:sz w:val="24"/>
          <w:szCs w:val="24"/>
        </w:rPr>
        <w:t xml:space="preserve"> </w:t>
      </w:r>
    </w:p>
    <w:p w14:paraId="2DCB90D2" w14:textId="77777777" w:rsidR="004526F1" w:rsidRPr="004526F1" w:rsidRDefault="000D760E" w:rsidP="004526F1">
      <w:pPr>
        <w:pStyle w:val="ListParagraph"/>
        <w:numPr>
          <w:ilvl w:val="0"/>
          <w:numId w:val="56"/>
        </w:numPr>
        <w:spacing w:line="276" w:lineRule="auto"/>
        <w:jc w:val="both"/>
        <w:rPr>
          <w:rFonts w:ascii="Times New Roman" w:hAnsi="Times New Roman" w:cs="Times New Roman"/>
          <w:sz w:val="24"/>
          <w:szCs w:val="24"/>
        </w:rPr>
      </w:pPr>
      <w:r w:rsidRPr="004526F1">
        <w:rPr>
          <w:rFonts w:ascii="Times New Roman" w:hAnsi="Times New Roman" w:cs="Times New Roman"/>
          <w:sz w:val="24"/>
          <w:szCs w:val="24"/>
        </w:rPr>
        <w:t>Ndarja e çështjeve me short</w:t>
      </w:r>
      <w:r w:rsidR="00B90B99" w:rsidRPr="004526F1">
        <w:rPr>
          <w:rFonts w:ascii="Times New Roman" w:hAnsi="Times New Roman" w:cs="Times New Roman"/>
          <w:sz w:val="24"/>
          <w:szCs w:val="24"/>
        </w:rPr>
        <w:t xml:space="preserve"> </w:t>
      </w:r>
      <w:r w:rsidRPr="004526F1">
        <w:rPr>
          <w:rFonts w:ascii="Times New Roman" w:hAnsi="Times New Roman" w:cs="Times New Roman"/>
          <w:sz w:val="24"/>
          <w:szCs w:val="24"/>
        </w:rPr>
        <w:t>dhe kontrolli elektronik i raporteve të sistemit elektronik</w:t>
      </w:r>
      <w:r w:rsidR="00B90B99" w:rsidRPr="004526F1">
        <w:rPr>
          <w:rFonts w:ascii="Times New Roman" w:hAnsi="Times New Roman" w:cs="Times New Roman"/>
          <w:sz w:val="24"/>
          <w:szCs w:val="24"/>
        </w:rPr>
        <w:t xml:space="preserve">, </w:t>
      </w:r>
    </w:p>
    <w:p w14:paraId="3CA0FBFB" w14:textId="77777777" w:rsidR="004526F1" w:rsidRPr="004526F1" w:rsidRDefault="000D760E" w:rsidP="004526F1">
      <w:pPr>
        <w:pStyle w:val="ListParagraph"/>
        <w:numPr>
          <w:ilvl w:val="0"/>
          <w:numId w:val="56"/>
        </w:numPr>
        <w:spacing w:line="276" w:lineRule="auto"/>
        <w:jc w:val="both"/>
        <w:rPr>
          <w:rFonts w:ascii="Times New Roman" w:hAnsi="Times New Roman" w:cs="Times New Roman"/>
          <w:sz w:val="24"/>
          <w:szCs w:val="24"/>
        </w:rPr>
      </w:pPr>
      <w:r w:rsidRPr="004526F1">
        <w:rPr>
          <w:rFonts w:ascii="Times New Roman" w:hAnsi="Times New Roman" w:cs="Times New Roman"/>
          <w:sz w:val="24"/>
          <w:szCs w:val="24"/>
        </w:rPr>
        <w:t>Mbi praktikën dhe shkaqet e zëvendësimit të prokurorëve</w:t>
      </w:r>
      <w:r w:rsidR="00B90B99" w:rsidRPr="004526F1">
        <w:rPr>
          <w:rFonts w:ascii="Times New Roman" w:hAnsi="Times New Roman" w:cs="Times New Roman"/>
          <w:sz w:val="24"/>
          <w:szCs w:val="24"/>
        </w:rPr>
        <w:t xml:space="preserve">, </w:t>
      </w:r>
    </w:p>
    <w:p w14:paraId="306B20C1" w14:textId="77777777" w:rsidR="004526F1" w:rsidRPr="004526F1" w:rsidRDefault="000D760E" w:rsidP="004526F1">
      <w:pPr>
        <w:pStyle w:val="ListParagraph"/>
        <w:numPr>
          <w:ilvl w:val="0"/>
          <w:numId w:val="56"/>
        </w:numPr>
        <w:spacing w:line="276" w:lineRule="auto"/>
        <w:jc w:val="both"/>
        <w:rPr>
          <w:rFonts w:ascii="Times New Roman" w:hAnsi="Times New Roman" w:cs="Times New Roman"/>
          <w:sz w:val="24"/>
          <w:szCs w:val="24"/>
        </w:rPr>
      </w:pPr>
      <w:r w:rsidRPr="004526F1">
        <w:rPr>
          <w:rFonts w:ascii="Times New Roman" w:hAnsi="Times New Roman" w:cs="Times New Roman"/>
          <w:sz w:val="24"/>
          <w:szCs w:val="24"/>
        </w:rPr>
        <w:t>Mbi caktimin e çështjeve në prokurori</w:t>
      </w:r>
      <w:r w:rsidR="00B90B99" w:rsidRPr="004526F1">
        <w:rPr>
          <w:rFonts w:ascii="Times New Roman" w:hAnsi="Times New Roman" w:cs="Times New Roman"/>
          <w:sz w:val="24"/>
          <w:szCs w:val="24"/>
        </w:rPr>
        <w:t xml:space="preserve">, </w:t>
      </w:r>
    </w:p>
    <w:p w14:paraId="2380FF8B" w14:textId="77777777" w:rsidR="004526F1" w:rsidRPr="004526F1" w:rsidRDefault="000D760E" w:rsidP="004526F1">
      <w:pPr>
        <w:pStyle w:val="ListParagraph"/>
        <w:numPr>
          <w:ilvl w:val="0"/>
          <w:numId w:val="56"/>
        </w:numPr>
        <w:spacing w:line="276" w:lineRule="auto"/>
        <w:jc w:val="both"/>
        <w:rPr>
          <w:rFonts w:ascii="Times New Roman" w:hAnsi="Times New Roman" w:cs="Times New Roman"/>
          <w:sz w:val="24"/>
          <w:szCs w:val="24"/>
        </w:rPr>
      </w:pPr>
      <w:r w:rsidRPr="004526F1">
        <w:rPr>
          <w:rFonts w:ascii="Times New Roman" w:hAnsi="Times New Roman" w:cs="Times New Roman"/>
          <w:sz w:val="24"/>
          <w:szCs w:val="24"/>
        </w:rPr>
        <w:t>Mbi kohëzgjatjen e gjykimit të çështjeve gjyqësore</w:t>
      </w:r>
      <w:r w:rsidR="00B90B99" w:rsidRPr="004526F1">
        <w:rPr>
          <w:rFonts w:ascii="Times New Roman" w:hAnsi="Times New Roman" w:cs="Times New Roman"/>
          <w:sz w:val="24"/>
          <w:szCs w:val="24"/>
        </w:rPr>
        <w:t xml:space="preserve">, </w:t>
      </w:r>
    </w:p>
    <w:p w14:paraId="5222B405" w14:textId="77777777" w:rsidR="004526F1" w:rsidRPr="004526F1" w:rsidRDefault="000D760E" w:rsidP="004526F1">
      <w:pPr>
        <w:pStyle w:val="ListParagraph"/>
        <w:numPr>
          <w:ilvl w:val="0"/>
          <w:numId w:val="56"/>
        </w:numPr>
        <w:spacing w:line="276" w:lineRule="auto"/>
        <w:jc w:val="both"/>
        <w:rPr>
          <w:rFonts w:ascii="Times New Roman" w:hAnsi="Times New Roman" w:cs="Times New Roman"/>
          <w:sz w:val="24"/>
          <w:szCs w:val="24"/>
        </w:rPr>
      </w:pPr>
      <w:r w:rsidRPr="004526F1">
        <w:rPr>
          <w:rFonts w:ascii="Times New Roman" w:hAnsi="Times New Roman" w:cs="Times New Roman"/>
          <w:sz w:val="24"/>
          <w:szCs w:val="24"/>
        </w:rPr>
        <w:t>Mbi procedurën e shpalljes dhe arsyetimit të vendimeve gjyqësore</w:t>
      </w:r>
      <w:r w:rsidR="00B90B99" w:rsidRPr="004526F1">
        <w:rPr>
          <w:rFonts w:ascii="Times New Roman" w:hAnsi="Times New Roman" w:cs="Times New Roman"/>
          <w:sz w:val="24"/>
          <w:szCs w:val="24"/>
        </w:rPr>
        <w:t xml:space="preserve">, </w:t>
      </w:r>
    </w:p>
    <w:p w14:paraId="1BE2C572" w14:textId="5C1825E4" w:rsidR="000D760E" w:rsidRPr="004526F1" w:rsidRDefault="000D760E" w:rsidP="004526F1">
      <w:pPr>
        <w:pStyle w:val="ListParagraph"/>
        <w:numPr>
          <w:ilvl w:val="0"/>
          <w:numId w:val="56"/>
        </w:numPr>
        <w:spacing w:line="276" w:lineRule="auto"/>
        <w:jc w:val="both"/>
        <w:rPr>
          <w:rFonts w:ascii="Times New Roman" w:eastAsia="Calibri" w:hAnsi="Times New Roman" w:cs="Times New Roman"/>
          <w:bCs/>
          <w:sz w:val="24"/>
          <w:szCs w:val="24"/>
        </w:rPr>
      </w:pPr>
      <w:r w:rsidRPr="004526F1">
        <w:rPr>
          <w:rFonts w:ascii="Times New Roman" w:eastAsia="Calibri" w:hAnsi="Times New Roman" w:cs="Times New Roman"/>
          <w:bCs/>
          <w:sz w:val="24"/>
          <w:szCs w:val="24"/>
        </w:rPr>
        <w:t>Dokumentimi nga gjyqtarët i informimit të palëve rreth mundësisë për zgjidhjen e çështjes me ndërmjetësim</w:t>
      </w:r>
    </w:p>
    <w:p w14:paraId="25617AB0" w14:textId="0C669580" w:rsidR="00F53C32" w:rsidRPr="00B43C96" w:rsidRDefault="00F53C32" w:rsidP="00B43C96">
      <w:pPr>
        <w:spacing w:line="276" w:lineRule="auto"/>
        <w:jc w:val="both"/>
        <w:rPr>
          <w:rFonts w:ascii="Times New Roman" w:eastAsia="Calibri" w:hAnsi="Times New Roman" w:cs="Times New Roman"/>
          <w:bCs/>
          <w:color w:val="C00000"/>
          <w:sz w:val="24"/>
          <w:szCs w:val="24"/>
        </w:rPr>
      </w:pPr>
    </w:p>
    <w:p w14:paraId="09EEDDE9" w14:textId="636F2D9E" w:rsidR="004526F1" w:rsidRPr="004526F1" w:rsidRDefault="004526F1" w:rsidP="004526F1">
      <w:pPr>
        <w:spacing w:line="276" w:lineRule="auto"/>
        <w:ind w:firstLine="0"/>
        <w:jc w:val="both"/>
        <w:rPr>
          <w:rFonts w:ascii="Times New Roman" w:eastAsia="Calibri" w:hAnsi="Times New Roman" w:cs="Times New Roman"/>
          <w:b/>
          <w:color w:val="074F6A" w:themeColor="accent4" w:themeShade="80"/>
          <w:sz w:val="24"/>
          <w:szCs w:val="24"/>
        </w:rPr>
      </w:pPr>
      <w:r w:rsidRPr="004526F1">
        <w:rPr>
          <w:rFonts w:ascii="Times New Roman" w:eastAsia="Calibri" w:hAnsi="Times New Roman" w:cs="Times New Roman"/>
          <w:b/>
          <w:color w:val="074F6A" w:themeColor="accent4" w:themeShade="80"/>
          <w:sz w:val="24"/>
          <w:szCs w:val="24"/>
        </w:rPr>
        <w:t>––––––––––––––––––––––––––––</w:t>
      </w:r>
    </w:p>
    <w:p w14:paraId="181FBB2F" w14:textId="6C1CA2F4" w:rsidR="000C6648" w:rsidRPr="00EF2213" w:rsidRDefault="000C6648" w:rsidP="004526F1">
      <w:pPr>
        <w:spacing w:line="276" w:lineRule="auto"/>
        <w:ind w:firstLine="0"/>
        <w:jc w:val="both"/>
        <w:rPr>
          <w:rFonts w:ascii="Times New Roman" w:hAnsi="Times New Roman" w:cs="Times New Roman"/>
          <w:color w:val="000000" w:themeColor="text1"/>
          <w:sz w:val="24"/>
          <w:szCs w:val="24"/>
        </w:rPr>
      </w:pPr>
      <w:r w:rsidRPr="00EF2213">
        <w:rPr>
          <w:rFonts w:ascii="Times New Roman" w:eastAsia="Calibri" w:hAnsi="Times New Roman" w:cs="Times New Roman"/>
          <w:bCs/>
          <w:color w:val="000000" w:themeColor="text1"/>
          <w:sz w:val="24"/>
          <w:szCs w:val="24"/>
        </w:rPr>
        <w:t xml:space="preserve">Krahas kësaj panorame në shifra të veprimtarisë </w:t>
      </w:r>
      <w:r w:rsidR="004526F1" w:rsidRPr="00EF2213">
        <w:rPr>
          <w:rFonts w:ascii="Times New Roman" w:eastAsia="Calibri" w:hAnsi="Times New Roman" w:cs="Times New Roman"/>
          <w:bCs/>
          <w:color w:val="000000" w:themeColor="text1"/>
          <w:sz w:val="24"/>
          <w:szCs w:val="24"/>
        </w:rPr>
        <w:t>p</w:t>
      </w:r>
      <w:r w:rsidR="00EF2213" w:rsidRPr="00EF2213">
        <w:rPr>
          <w:rFonts w:ascii="Times New Roman" w:eastAsia="Calibri" w:hAnsi="Times New Roman" w:cs="Times New Roman"/>
          <w:bCs/>
          <w:color w:val="000000" w:themeColor="text1"/>
          <w:sz w:val="24"/>
          <w:szCs w:val="24"/>
        </w:rPr>
        <w:t>ë</w:t>
      </w:r>
      <w:r w:rsidR="004526F1" w:rsidRPr="00EF2213">
        <w:rPr>
          <w:rFonts w:ascii="Times New Roman" w:eastAsia="Calibri" w:hAnsi="Times New Roman" w:cs="Times New Roman"/>
          <w:bCs/>
          <w:color w:val="000000" w:themeColor="text1"/>
          <w:sz w:val="24"/>
          <w:szCs w:val="24"/>
        </w:rPr>
        <w:t>r vitin 2024</w:t>
      </w:r>
      <w:r w:rsidRPr="00EF2213">
        <w:rPr>
          <w:rFonts w:ascii="Times New Roman" w:eastAsia="Calibri" w:hAnsi="Times New Roman" w:cs="Times New Roman"/>
          <w:bCs/>
          <w:color w:val="000000" w:themeColor="text1"/>
          <w:sz w:val="24"/>
          <w:szCs w:val="24"/>
        </w:rPr>
        <w:t xml:space="preserve">, </w:t>
      </w:r>
      <w:r w:rsidR="004526F1" w:rsidRPr="00EF2213">
        <w:rPr>
          <w:rFonts w:ascii="Times New Roman" w:eastAsia="Calibri" w:hAnsi="Times New Roman" w:cs="Times New Roman"/>
          <w:bCs/>
          <w:color w:val="000000" w:themeColor="text1"/>
          <w:sz w:val="24"/>
          <w:szCs w:val="24"/>
        </w:rPr>
        <w:t>dua t</w:t>
      </w:r>
      <w:r w:rsidR="00EF2213" w:rsidRPr="00EF2213">
        <w:rPr>
          <w:rFonts w:ascii="Times New Roman" w:eastAsia="Calibri" w:hAnsi="Times New Roman" w:cs="Times New Roman"/>
          <w:bCs/>
          <w:color w:val="000000" w:themeColor="text1"/>
          <w:sz w:val="24"/>
          <w:szCs w:val="24"/>
        </w:rPr>
        <w:t>ë</w:t>
      </w:r>
      <w:r w:rsidR="004526F1" w:rsidRPr="00EF2213">
        <w:rPr>
          <w:rFonts w:ascii="Times New Roman" w:eastAsia="Calibri" w:hAnsi="Times New Roman" w:cs="Times New Roman"/>
          <w:bCs/>
          <w:color w:val="000000" w:themeColor="text1"/>
          <w:sz w:val="24"/>
          <w:szCs w:val="24"/>
        </w:rPr>
        <w:t xml:space="preserve"> ndaj me ju edhe nj</w:t>
      </w:r>
      <w:r w:rsidR="00EF2213" w:rsidRPr="00EF2213">
        <w:rPr>
          <w:rFonts w:ascii="Times New Roman" w:eastAsia="Calibri" w:hAnsi="Times New Roman" w:cs="Times New Roman"/>
          <w:bCs/>
          <w:color w:val="000000" w:themeColor="text1"/>
          <w:sz w:val="24"/>
          <w:szCs w:val="24"/>
        </w:rPr>
        <w:t>ë</w:t>
      </w:r>
      <w:r w:rsidR="004526F1" w:rsidRPr="00EF2213">
        <w:rPr>
          <w:rFonts w:ascii="Times New Roman" w:eastAsia="Calibri" w:hAnsi="Times New Roman" w:cs="Times New Roman"/>
          <w:bCs/>
          <w:color w:val="000000" w:themeColor="text1"/>
          <w:sz w:val="24"/>
          <w:szCs w:val="24"/>
        </w:rPr>
        <w:t xml:space="preserve"> </w:t>
      </w:r>
      <w:r w:rsidRPr="00EF2213">
        <w:rPr>
          <w:rFonts w:ascii="Times New Roman" w:eastAsia="Calibri" w:hAnsi="Times New Roman" w:cs="Times New Roman"/>
          <w:bCs/>
          <w:color w:val="000000" w:themeColor="text1"/>
          <w:sz w:val="24"/>
          <w:szCs w:val="24"/>
        </w:rPr>
        <w:t>panoramë</w:t>
      </w:r>
      <w:r w:rsidR="004526F1" w:rsidRPr="00EF2213">
        <w:rPr>
          <w:rFonts w:ascii="Times New Roman" w:eastAsia="Calibri" w:hAnsi="Times New Roman" w:cs="Times New Roman"/>
          <w:bCs/>
          <w:color w:val="000000" w:themeColor="text1"/>
          <w:sz w:val="24"/>
          <w:szCs w:val="24"/>
        </w:rPr>
        <w:t>,</w:t>
      </w:r>
      <w:r w:rsidRPr="00EF2213">
        <w:rPr>
          <w:rFonts w:ascii="Times New Roman" w:eastAsia="Calibri" w:hAnsi="Times New Roman" w:cs="Times New Roman"/>
          <w:bCs/>
          <w:color w:val="000000" w:themeColor="text1"/>
          <w:sz w:val="24"/>
          <w:szCs w:val="24"/>
        </w:rPr>
        <w:t xml:space="preserve"> bazuar në rolin detektues të Inspektorit të Lartë të Drejtësisë</w:t>
      </w:r>
      <w:r w:rsidR="007D6F36">
        <w:rPr>
          <w:rFonts w:ascii="Times New Roman" w:eastAsia="Calibri" w:hAnsi="Times New Roman" w:cs="Times New Roman"/>
          <w:bCs/>
          <w:color w:val="000000" w:themeColor="text1"/>
          <w:sz w:val="24"/>
          <w:szCs w:val="24"/>
        </w:rPr>
        <w:t>, mbi problematikat q</w:t>
      </w:r>
      <w:r w:rsidR="004976CF">
        <w:rPr>
          <w:rFonts w:ascii="Times New Roman" w:eastAsia="Calibri" w:hAnsi="Times New Roman" w:cs="Times New Roman"/>
          <w:bCs/>
          <w:color w:val="000000" w:themeColor="text1"/>
          <w:sz w:val="24"/>
          <w:szCs w:val="24"/>
        </w:rPr>
        <w:t>ë</w:t>
      </w:r>
      <w:r w:rsidR="007D6F36">
        <w:rPr>
          <w:rFonts w:ascii="Times New Roman" w:eastAsia="Calibri" w:hAnsi="Times New Roman" w:cs="Times New Roman"/>
          <w:bCs/>
          <w:color w:val="000000" w:themeColor="text1"/>
          <w:sz w:val="24"/>
          <w:szCs w:val="24"/>
        </w:rPr>
        <w:t xml:space="preserve"> na vijn</w:t>
      </w:r>
      <w:r w:rsidR="004976CF">
        <w:rPr>
          <w:rFonts w:ascii="Times New Roman" w:eastAsia="Calibri" w:hAnsi="Times New Roman" w:cs="Times New Roman"/>
          <w:bCs/>
          <w:color w:val="000000" w:themeColor="text1"/>
          <w:sz w:val="24"/>
          <w:szCs w:val="24"/>
        </w:rPr>
        <w:t>ë</w:t>
      </w:r>
      <w:r w:rsidR="007D6F36">
        <w:rPr>
          <w:rFonts w:ascii="Times New Roman" w:eastAsia="Calibri" w:hAnsi="Times New Roman" w:cs="Times New Roman"/>
          <w:bCs/>
          <w:color w:val="000000" w:themeColor="text1"/>
          <w:sz w:val="24"/>
          <w:szCs w:val="24"/>
        </w:rPr>
        <w:t xml:space="preserve"> nga ankesat dhe inspektimet q</w:t>
      </w:r>
      <w:r w:rsidR="004976CF">
        <w:rPr>
          <w:rFonts w:ascii="Times New Roman" w:eastAsia="Calibri" w:hAnsi="Times New Roman" w:cs="Times New Roman"/>
          <w:bCs/>
          <w:color w:val="000000" w:themeColor="text1"/>
          <w:sz w:val="24"/>
          <w:szCs w:val="24"/>
        </w:rPr>
        <w:t>ë</w:t>
      </w:r>
      <w:r w:rsidR="007D6F36">
        <w:rPr>
          <w:rFonts w:ascii="Times New Roman" w:eastAsia="Calibri" w:hAnsi="Times New Roman" w:cs="Times New Roman"/>
          <w:bCs/>
          <w:color w:val="000000" w:themeColor="text1"/>
          <w:sz w:val="24"/>
          <w:szCs w:val="24"/>
        </w:rPr>
        <w:t xml:space="preserve"> b</w:t>
      </w:r>
      <w:r w:rsidR="004976CF">
        <w:rPr>
          <w:rFonts w:ascii="Times New Roman" w:eastAsia="Calibri" w:hAnsi="Times New Roman" w:cs="Times New Roman"/>
          <w:bCs/>
          <w:color w:val="000000" w:themeColor="text1"/>
          <w:sz w:val="24"/>
          <w:szCs w:val="24"/>
        </w:rPr>
        <w:t>ë</w:t>
      </w:r>
      <w:r w:rsidR="007D6F36">
        <w:rPr>
          <w:rFonts w:ascii="Times New Roman" w:eastAsia="Calibri" w:hAnsi="Times New Roman" w:cs="Times New Roman"/>
          <w:bCs/>
          <w:color w:val="000000" w:themeColor="text1"/>
          <w:sz w:val="24"/>
          <w:szCs w:val="24"/>
        </w:rPr>
        <w:t>jm</w:t>
      </w:r>
      <w:r w:rsidR="004976CF">
        <w:rPr>
          <w:rFonts w:ascii="Times New Roman" w:eastAsia="Calibri" w:hAnsi="Times New Roman" w:cs="Times New Roman"/>
          <w:bCs/>
          <w:color w:val="000000" w:themeColor="text1"/>
          <w:sz w:val="24"/>
          <w:szCs w:val="24"/>
        </w:rPr>
        <w:t>ë</w:t>
      </w:r>
      <w:r w:rsidR="007D6F36">
        <w:rPr>
          <w:rFonts w:ascii="Times New Roman" w:eastAsia="Calibri" w:hAnsi="Times New Roman" w:cs="Times New Roman"/>
          <w:bCs/>
          <w:color w:val="000000" w:themeColor="text1"/>
          <w:sz w:val="24"/>
          <w:szCs w:val="24"/>
        </w:rPr>
        <w:t>, t</w:t>
      </w:r>
      <w:r w:rsidR="004976CF">
        <w:rPr>
          <w:rFonts w:ascii="Times New Roman" w:eastAsia="Calibri" w:hAnsi="Times New Roman" w:cs="Times New Roman"/>
          <w:bCs/>
          <w:color w:val="000000" w:themeColor="text1"/>
          <w:sz w:val="24"/>
          <w:szCs w:val="24"/>
        </w:rPr>
        <w:t>ë</w:t>
      </w:r>
      <w:r w:rsidR="007D6F36">
        <w:rPr>
          <w:rFonts w:ascii="Times New Roman" w:eastAsia="Calibri" w:hAnsi="Times New Roman" w:cs="Times New Roman"/>
          <w:bCs/>
          <w:color w:val="000000" w:themeColor="text1"/>
          <w:sz w:val="24"/>
          <w:szCs w:val="24"/>
        </w:rPr>
        <w:t xml:space="preserve"> cilat i evidentojm</w:t>
      </w:r>
      <w:r w:rsidR="004976CF">
        <w:rPr>
          <w:rFonts w:ascii="Times New Roman" w:eastAsia="Calibri" w:hAnsi="Times New Roman" w:cs="Times New Roman"/>
          <w:bCs/>
          <w:color w:val="000000" w:themeColor="text1"/>
          <w:sz w:val="24"/>
          <w:szCs w:val="24"/>
        </w:rPr>
        <w:t>ë</w:t>
      </w:r>
      <w:r w:rsidR="007D6F36">
        <w:rPr>
          <w:rFonts w:ascii="Times New Roman" w:eastAsia="Calibri" w:hAnsi="Times New Roman" w:cs="Times New Roman"/>
          <w:bCs/>
          <w:color w:val="000000" w:themeColor="text1"/>
          <w:sz w:val="24"/>
          <w:szCs w:val="24"/>
        </w:rPr>
        <w:t xml:space="preserve"> dhe referojm</w:t>
      </w:r>
      <w:r w:rsidR="004976CF">
        <w:rPr>
          <w:rFonts w:ascii="Times New Roman" w:eastAsia="Calibri" w:hAnsi="Times New Roman" w:cs="Times New Roman"/>
          <w:bCs/>
          <w:color w:val="000000" w:themeColor="text1"/>
          <w:sz w:val="24"/>
          <w:szCs w:val="24"/>
        </w:rPr>
        <w:t>ë</w:t>
      </w:r>
      <w:r w:rsidR="007D6F36">
        <w:rPr>
          <w:rFonts w:ascii="Times New Roman" w:eastAsia="Calibri" w:hAnsi="Times New Roman" w:cs="Times New Roman"/>
          <w:bCs/>
          <w:color w:val="000000" w:themeColor="text1"/>
          <w:sz w:val="24"/>
          <w:szCs w:val="24"/>
        </w:rPr>
        <w:t>.</w:t>
      </w:r>
    </w:p>
    <w:p w14:paraId="43C51C19" w14:textId="77777777" w:rsidR="000C6648" w:rsidRPr="00EF2213" w:rsidRDefault="000C6648" w:rsidP="00B43C96">
      <w:pPr>
        <w:spacing w:line="276" w:lineRule="auto"/>
        <w:jc w:val="both"/>
        <w:rPr>
          <w:rFonts w:ascii="Times New Roman" w:hAnsi="Times New Roman" w:cs="Times New Roman"/>
          <w:color w:val="000000" w:themeColor="text1"/>
          <w:sz w:val="24"/>
          <w:szCs w:val="24"/>
        </w:rPr>
      </w:pPr>
    </w:p>
    <w:p w14:paraId="21D443C6" w14:textId="2C731E65" w:rsidR="000C6648" w:rsidRPr="005C37D5" w:rsidRDefault="000C6648" w:rsidP="00B43C96">
      <w:pPr>
        <w:spacing w:line="276" w:lineRule="auto"/>
        <w:jc w:val="both"/>
        <w:rPr>
          <w:rFonts w:ascii="Times New Roman" w:hAnsi="Times New Roman" w:cs="Times New Roman"/>
          <w:color w:val="000000" w:themeColor="text1"/>
          <w:sz w:val="24"/>
          <w:szCs w:val="24"/>
          <w:lang w:val="it-IT"/>
        </w:rPr>
      </w:pPr>
      <w:r w:rsidRPr="005C37D5">
        <w:rPr>
          <w:rFonts w:ascii="Times New Roman" w:hAnsi="Times New Roman" w:cs="Times New Roman"/>
          <w:color w:val="000000" w:themeColor="text1"/>
          <w:sz w:val="24"/>
          <w:szCs w:val="24"/>
          <w:lang w:val="it-IT"/>
        </w:rPr>
        <w:lastRenderedPageBreak/>
        <w:t>Nga veprimtaria e vet, I</w:t>
      </w:r>
      <w:r w:rsidR="003C7E70" w:rsidRPr="005C37D5">
        <w:rPr>
          <w:rFonts w:ascii="Times New Roman" w:hAnsi="Times New Roman" w:cs="Times New Roman"/>
          <w:color w:val="000000" w:themeColor="text1"/>
          <w:sz w:val="24"/>
          <w:szCs w:val="24"/>
          <w:lang w:val="it-IT"/>
        </w:rPr>
        <w:t>nspektori i Lart</w:t>
      </w:r>
      <w:r w:rsidR="00EF2213" w:rsidRPr="005C37D5">
        <w:rPr>
          <w:rFonts w:ascii="Times New Roman" w:hAnsi="Times New Roman" w:cs="Times New Roman"/>
          <w:color w:val="000000" w:themeColor="text1"/>
          <w:sz w:val="24"/>
          <w:szCs w:val="24"/>
          <w:lang w:val="it-IT"/>
        </w:rPr>
        <w:t>ë</w:t>
      </w:r>
      <w:r w:rsidR="003C7E70" w:rsidRPr="005C37D5">
        <w:rPr>
          <w:rFonts w:ascii="Times New Roman" w:hAnsi="Times New Roman" w:cs="Times New Roman"/>
          <w:color w:val="000000" w:themeColor="text1"/>
          <w:sz w:val="24"/>
          <w:szCs w:val="24"/>
          <w:lang w:val="it-IT"/>
        </w:rPr>
        <w:t xml:space="preserve"> i Drejt</w:t>
      </w:r>
      <w:r w:rsidR="00EF2213" w:rsidRPr="005C37D5">
        <w:rPr>
          <w:rFonts w:ascii="Times New Roman" w:hAnsi="Times New Roman" w:cs="Times New Roman"/>
          <w:color w:val="000000" w:themeColor="text1"/>
          <w:sz w:val="24"/>
          <w:szCs w:val="24"/>
          <w:lang w:val="it-IT"/>
        </w:rPr>
        <w:t>ë</w:t>
      </w:r>
      <w:r w:rsidR="003C7E70" w:rsidRPr="005C37D5">
        <w:rPr>
          <w:rFonts w:ascii="Times New Roman" w:hAnsi="Times New Roman" w:cs="Times New Roman"/>
          <w:color w:val="000000" w:themeColor="text1"/>
          <w:sz w:val="24"/>
          <w:szCs w:val="24"/>
          <w:lang w:val="it-IT"/>
        </w:rPr>
        <w:t>sis</w:t>
      </w:r>
      <w:r w:rsidR="00EF2213" w:rsidRPr="005C37D5">
        <w:rPr>
          <w:rFonts w:ascii="Times New Roman" w:hAnsi="Times New Roman" w:cs="Times New Roman"/>
          <w:color w:val="000000" w:themeColor="text1"/>
          <w:sz w:val="24"/>
          <w:szCs w:val="24"/>
          <w:lang w:val="it-IT"/>
        </w:rPr>
        <w:t>ë</w:t>
      </w:r>
      <w:r w:rsidR="003C7E70" w:rsidRPr="005C37D5">
        <w:rPr>
          <w:rFonts w:ascii="Times New Roman" w:hAnsi="Times New Roman" w:cs="Times New Roman"/>
          <w:color w:val="000000" w:themeColor="text1"/>
          <w:sz w:val="24"/>
          <w:szCs w:val="24"/>
          <w:lang w:val="it-IT"/>
        </w:rPr>
        <w:t xml:space="preserve"> </w:t>
      </w:r>
      <w:r w:rsidRPr="005C37D5">
        <w:rPr>
          <w:rFonts w:ascii="Times New Roman" w:hAnsi="Times New Roman" w:cs="Times New Roman"/>
          <w:color w:val="000000" w:themeColor="text1"/>
          <w:sz w:val="24"/>
          <w:szCs w:val="24"/>
          <w:lang w:val="it-IT"/>
        </w:rPr>
        <w:t xml:space="preserve">ka evidentuar </w:t>
      </w:r>
      <w:r w:rsidR="004526F1" w:rsidRPr="005C37D5">
        <w:rPr>
          <w:rFonts w:ascii="Times New Roman" w:hAnsi="Times New Roman" w:cs="Times New Roman"/>
          <w:color w:val="000000" w:themeColor="text1"/>
          <w:sz w:val="24"/>
          <w:szCs w:val="24"/>
          <w:lang w:val="it-IT"/>
        </w:rPr>
        <w:t>disa</w:t>
      </w:r>
      <w:r w:rsidRPr="005C37D5">
        <w:rPr>
          <w:rFonts w:ascii="Times New Roman" w:hAnsi="Times New Roman" w:cs="Times New Roman"/>
          <w:color w:val="000000" w:themeColor="text1"/>
          <w:sz w:val="24"/>
          <w:szCs w:val="24"/>
          <w:lang w:val="it-IT"/>
        </w:rPr>
        <w:t xml:space="preserve"> problematika</w:t>
      </w:r>
      <w:r w:rsidR="004526F1" w:rsidRPr="005C37D5">
        <w:rPr>
          <w:rFonts w:ascii="Times New Roman" w:hAnsi="Times New Roman" w:cs="Times New Roman"/>
          <w:color w:val="000000" w:themeColor="text1"/>
          <w:sz w:val="24"/>
          <w:szCs w:val="24"/>
          <w:lang w:val="it-IT"/>
        </w:rPr>
        <w:t xml:space="preserve"> dhe konkluzione</w:t>
      </w:r>
      <w:r w:rsidR="007355D5">
        <w:rPr>
          <w:rFonts w:ascii="Times New Roman" w:hAnsi="Times New Roman" w:cs="Times New Roman"/>
          <w:color w:val="000000" w:themeColor="text1"/>
          <w:sz w:val="24"/>
          <w:szCs w:val="24"/>
          <w:lang w:val="it-IT"/>
        </w:rPr>
        <w:t>.</w:t>
      </w:r>
    </w:p>
    <w:p w14:paraId="2741BFFC" w14:textId="77777777" w:rsidR="00B43C96" w:rsidRPr="005C37D5" w:rsidRDefault="00B43C96" w:rsidP="004526F1">
      <w:pPr>
        <w:spacing w:line="276" w:lineRule="auto"/>
        <w:ind w:firstLine="0"/>
        <w:jc w:val="both"/>
        <w:rPr>
          <w:rFonts w:ascii="Times New Roman" w:hAnsi="Times New Roman" w:cs="Times New Roman"/>
          <w:sz w:val="24"/>
          <w:szCs w:val="24"/>
          <w:lang w:val="it-IT"/>
        </w:rPr>
      </w:pPr>
    </w:p>
    <w:p w14:paraId="206EE304" w14:textId="77777777" w:rsidR="00B43C96" w:rsidRPr="008F7FA5" w:rsidRDefault="00B43C96" w:rsidP="00B43C96">
      <w:pPr>
        <w:numPr>
          <w:ilvl w:val="0"/>
          <w:numId w:val="49"/>
        </w:numPr>
        <w:spacing w:line="276" w:lineRule="auto"/>
        <w:contextualSpacing/>
        <w:jc w:val="both"/>
        <w:rPr>
          <w:rFonts w:ascii="Times New Roman" w:eastAsia="Times New Roman" w:hAnsi="Times New Roman" w:cs="Times New Roman"/>
          <w:b/>
          <w:i/>
          <w:color w:val="000000"/>
          <w:sz w:val="24"/>
          <w:szCs w:val="24"/>
          <w:lang w:val="it-IT"/>
        </w:rPr>
      </w:pPr>
      <w:r w:rsidRPr="008F7FA5">
        <w:rPr>
          <w:rFonts w:ascii="Times New Roman" w:eastAsia="Times New Roman" w:hAnsi="Times New Roman" w:cs="Times New Roman"/>
          <w:b/>
          <w:i/>
          <w:color w:val="000000"/>
          <w:sz w:val="24"/>
          <w:szCs w:val="24"/>
          <w:lang w:val="it-IT"/>
        </w:rPr>
        <w:t>Kohëzgjatja e gjykimeve tej afateve të arsyeshme zvarritja e veprimeve hetimore dhe vonesat në arsyetimin e vendimeve gjyqësore</w:t>
      </w:r>
    </w:p>
    <w:p w14:paraId="5907DA55" w14:textId="77777777" w:rsidR="00B43C96" w:rsidRPr="008F7FA5" w:rsidRDefault="00B43C96" w:rsidP="00B43C96">
      <w:pPr>
        <w:spacing w:line="276" w:lineRule="auto"/>
        <w:contextualSpacing/>
        <w:jc w:val="both"/>
        <w:rPr>
          <w:rFonts w:ascii="Times New Roman" w:eastAsia="Times New Roman" w:hAnsi="Times New Roman" w:cs="Times New Roman"/>
          <w:b/>
          <w:i/>
          <w:color w:val="000000"/>
          <w:sz w:val="24"/>
          <w:szCs w:val="24"/>
          <w:lang w:val="it-IT"/>
        </w:rPr>
      </w:pPr>
    </w:p>
    <w:p w14:paraId="6860E831" w14:textId="77777777" w:rsidR="00B979D4" w:rsidRDefault="00B43C96" w:rsidP="00F91C1D">
      <w:pPr>
        <w:shd w:val="clear" w:color="auto" w:fill="FFFFFF"/>
        <w:spacing w:line="276" w:lineRule="auto"/>
        <w:jc w:val="both"/>
        <w:rPr>
          <w:rFonts w:ascii="Times New Roman" w:hAnsi="Times New Roman" w:cs="Times New Roman"/>
          <w:color w:val="000000" w:themeColor="text1"/>
          <w:sz w:val="24"/>
          <w:szCs w:val="24"/>
          <w:lang w:val="it-IT"/>
        </w:rPr>
      </w:pPr>
      <w:r w:rsidRPr="008F7FA5">
        <w:rPr>
          <w:rFonts w:ascii="Times New Roman" w:eastAsia="Times New Roman" w:hAnsi="Times New Roman" w:cs="Times New Roman"/>
          <w:color w:val="000000"/>
          <w:sz w:val="24"/>
          <w:szCs w:val="24"/>
          <w:lang w:val="it-IT"/>
        </w:rPr>
        <w:t>Efektiviteti dhe standardi i sistemit të drejtësisë</w:t>
      </w:r>
      <w:r w:rsidR="00074FB6">
        <w:rPr>
          <w:rFonts w:ascii="Times New Roman" w:eastAsia="Times New Roman" w:hAnsi="Times New Roman" w:cs="Times New Roman"/>
          <w:color w:val="000000"/>
          <w:sz w:val="24"/>
          <w:szCs w:val="24"/>
          <w:lang w:val="it-IT"/>
        </w:rPr>
        <w:t>,</w:t>
      </w:r>
      <w:r w:rsidRPr="008F7FA5">
        <w:rPr>
          <w:rFonts w:ascii="Times New Roman" w:eastAsia="Times New Roman" w:hAnsi="Times New Roman" w:cs="Times New Roman"/>
          <w:color w:val="000000"/>
          <w:sz w:val="24"/>
          <w:szCs w:val="24"/>
          <w:lang w:val="it-IT"/>
        </w:rPr>
        <w:t xml:space="preserve"> nuk është në nivelin e duhur dhe të kënaqshëm për qytetarët shqiptar</w:t>
      </w:r>
      <w:r w:rsidR="00EF2213">
        <w:rPr>
          <w:rFonts w:ascii="Times New Roman" w:eastAsia="Times New Roman" w:hAnsi="Times New Roman" w:cs="Times New Roman"/>
          <w:color w:val="000000"/>
          <w:sz w:val="24"/>
          <w:szCs w:val="24"/>
          <w:lang w:val="it-IT"/>
        </w:rPr>
        <w:t>ë</w:t>
      </w:r>
      <w:r w:rsidRPr="008F7FA5">
        <w:rPr>
          <w:rFonts w:ascii="Times New Roman" w:eastAsia="Times New Roman" w:hAnsi="Times New Roman" w:cs="Times New Roman"/>
          <w:color w:val="000000"/>
          <w:sz w:val="24"/>
          <w:szCs w:val="24"/>
          <w:lang w:val="it-IT"/>
        </w:rPr>
        <w:t>. Për sa vërehet, problematike vijon të mbetet tejzgjatja e proceseve gjyqësore</w:t>
      </w:r>
      <w:r w:rsidR="00074FB6">
        <w:rPr>
          <w:rFonts w:ascii="Times New Roman" w:eastAsia="Times New Roman" w:hAnsi="Times New Roman" w:cs="Times New Roman"/>
          <w:color w:val="000000"/>
          <w:sz w:val="24"/>
          <w:szCs w:val="24"/>
          <w:lang w:val="it-IT"/>
        </w:rPr>
        <w:t>,</w:t>
      </w:r>
      <w:r w:rsidRPr="008F7FA5">
        <w:rPr>
          <w:rFonts w:ascii="Times New Roman" w:eastAsia="Times New Roman" w:hAnsi="Times New Roman" w:cs="Times New Roman"/>
          <w:color w:val="000000"/>
          <w:sz w:val="24"/>
          <w:szCs w:val="24"/>
          <w:lang w:val="it-IT"/>
        </w:rPr>
        <w:t xml:space="preserve"> një problem i evidentuar në mënyrë të vazhdueshme </w:t>
      </w:r>
      <w:r w:rsidRPr="008F7FA5">
        <w:rPr>
          <w:rFonts w:ascii="Times New Roman" w:eastAsia="Times New Roman" w:hAnsi="Times New Roman" w:cs="Times New Roman"/>
          <w:sz w:val="24"/>
          <w:szCs w:val="24"/>
          <w:lang w:val="it-IT"/>
        </w:rPr>
        <w:t xml:space="preserve">nga ankesat, jurisprudenca e GJEDNj, por dhe në raportet e organizmave ndërkombëtare. </w:t>
      </w:r>
      <w:r w:rsidRPr="008F7FA5">
        <w:rPr>
          <w:rFonts w:ascii="Times New Roman" w:eastAsia="Times New Roman" w:hAnsi="Times New Roman" w:cs="Times New Roman"/>
          <w:color w:val="000000"/>
          <w:sz w:val="24"/>
          <w:szCs w:val="24"/>
          <w:lang w:val="it-IT"/>
        </w:rPr>
        <w:t>Në vendimmarrjen e saj të fundit</w:t>
      </w:r>
      <w:r w:rsidR="00074FB6">
        <w:rPr>
          <w:rFonts w:ascii="Times New Roman" w:eastAsia="Times New Roman" w:hAnsi="Times New Roman" w:cs="Times New Roman"/>
          <w:color w:val="000000"/>
          <w:sz w:val="24"/>
          <w:szCs w:val="24"/>
          <w:lang w:val="it-IT"/>
        </w:rPr>
        <w:t>,</w:t>
      </w:r>
      <w:r w:rsidRPr="008F7FA5">
        <w:rPr>
          <w:rFonts w:ascii="Times New Roman" w:eastAsia="Times New Roman" w:hAnsi="Times New Roman" w:cs="Times New Roman"/>
          <w:color w:val="000000"/>
          <w:sz w:val="24"/>
          <w:szCs w:val="24"/>
          <w:lang w:val="it-IT"/>
        </w:rPr>
        <w:t xml:space="preserve"> GjEDNj ka adresuar </w:t>
      </w:r>
      <w:r w:rsidR="00074FB6">
        <w:rPr>
          <w:rFonts w:ascii="Times New Roman" w:eastAsia="Times New Roman" w:hAnsi="Times New Roman" w:cs="Times New Roman"/>
          <w:color w:val="000000"/>
          <w:sz w:val="24"/>
          <w:szCs w:val="24"/>
          <w:lang w:val="it-IT"/>
        </w:rPr>
        <w:t>e</w:t>
      </w:r>
      <w:r w:rsidRPr="008F7FA5">
        <w:rPr>
          <w:rFonts w:ascii="Times New Roman" w:eastAsia="Times New Roman" w:hAnsi="Times New Roman" w:cs="Times New Roman"/>
          <w:color w:val="000000"/>
          <w:sz w:val="24"/>
          <w:szCs w:val="24"/>
          <w:lang w:val="it-IT"/>
        </w:rPr>
        <w:t>dhe rekomandime konkrete për autoritetet vendase</w:t>
      </w:r>
      <w:r w:rsidR="00074FB6">
        <w:rPr>
          <w:rFonts w:ascii="Times New Roman" w:eastAsia="Times New Roman" w:hAnsi="Times New Roman" w:cs="Times New Roman"/>
          <w:color w:val="000000"/>
          <w:sz w:val="24"/>
          <w:szCs w:val="24"/>
          <w:lang w:val="it-IT"/>
        </w:rPr>
        <w:t>,</w:t>
      </w:r>
      <w:r w:rsidRPr="008F7FA5">
        <w:rPr>
          <w:rFonts w:ascii="Times New Roman" w:eastAsia="Times New Roman" w:hAnsi="Times New Roman" w:cs="Times New Roman"/>
          <w:color w:val="000000"/>
          <w:sz w:val="24"/>
          <w:szCs w:val="24"/>
          <w:lang w:val="it-IT"/>
        </w:rPr>
        <w:t xml:space="preserve"> duke theksuar </w:t>
      </w:r>
      <w:r w:rsidRPr="008F7FA5">
        <w:rPr>
          <w:rFonts w:ascii="Times New Roman" w:hAnsi="Times New Roman" w:cs="Times New Roman"/>
          <w:sz w:val="24"/>
          <w:szCs w:val="24"/>
          <w:lang w:val="it-IT"/>
        </w:rPr>
        <w:t xml:space="preserve">nevojën e plotësimit të vakancave në Gjykatën Administrative të Apelit dhe Gjykatën e Apelit të Juridiksionit të Përgjithshëm. Tejzgjatja e proceseve gjyqësore ndikon drejtpërdrejtë në perceptimin dhe besimin e publikut në sistemin e drejtësisë, rritja e besimit </w:t>
      </w:r>
      <w:r w:rsidR="00074FB6">
        <w:rPr>
          <w:rFonts w:ascii="Times New Roman" w:hAnsi="Times New Roman" w:cs="Times New Roman"/>
          <w:sz w:val="24"/>
          <w:szCs w:val="24"/>
          <w:lang w:val="it-IT"/>
        </w:rPr>
        <w:t>t</w:t>
      </w:r>
      <w:r w:rsidR="00EF2213">
        <w:rPr>
          <w:rFonts w:ascii="Times New Roman" w:hAnsi="Times New Roman" w:cs="Times New Roman"/>
          <w:sz w:val="24"/>
          <w:szCs w:val="24"/>
          <w:lang w:val="it-IT"/>
        </w:rPr>
        <w:t>ë</w:t>
      </w:r>
      <w:r w:rsidR="00074FB6">
        <w:rPr>
          <w:rFonts w:ascii="Times New Roman" w:hAnsi="Times New Roman" w:cs="Times New Roman"/>
          <w:sz w:val="24"/>
          <w:szCs w:val="24"/>
          <w:lang w:val="it-IT"/>
        </w:rPr>
        <w:t xml:space="preserve"> </w:t>
      </w:r>
      <w:r w:rsidRPr="008F7FA5">
        <w:rPr>
          <w:rFonts w:ascii="Times New Roman" w:hAnsi="Times New Roman" w:cs="Times New Roman"/>
          <w:sz w:val="24"/>
          <w:szCs w:val="24"/>
          <w:lang w:val="it-IT"/>
        </w:rPr>
        <w:t xml:space="preserve">të cilit është një nga </w:t>
      </w:r>
      <w:r w:rsidRPr="005C37D5">
        <w:rPr>
          <w:rFonts w:ascii="Times New Roman" w:hAnsi="Times New Roman" w:cs="Times New Roman"/>
          <w:color w:val="000000" w:themeColor="text1"/>
          <w:sz w:val="24"/>
          <w:szCs w:val="24"/>
          <w:lang w:val="it-IT"/>
        </w:rPr>
        <w:t>shkaqet kryesore</w:t>
      </w:r>
      <w:r w:rsidR="00074FB6" w:rsidRPr="005C37D5">
        <w:rPr>
          <w:rFonts w:ascii="Times New Roman" w:hAnsi="Times New Roman" w:cs="Times New Roman"/>
          <w:color w:val="000000" w:themeColor="text1"/>
          <w:sz w:val="24"/>
          <w:szCs w:val="24"/>
          <w:lang w:val="it-IT"/>
        </w:rPr>
        <w:t>,</w:t>
      </w:r>
      <w:r w:rsidRPr="005C37D5">
        <w:rPr>
          <w:rFonts w:ascii="Times New Roman" w:hAnsi="Times New Roman" w:cs="Times New Roman"/>
          <w:color w:val="000000" w:themeColor="text1"/>
          <w:sz w:val="24"/>
          <w:szCs w:val="24"/>
          <w:lang w:val="it-IT"/>
        </w:rPr>
        <w:t xml:space="preserve"> për të cilën u ideua dhe u ndërmor reforma në drejtësi. </w:t>
      </w:r>
    </w:p>
    <w:p w14:paraId="08B1F3A8" w14:textId="77777777" w:rsidR="00B979D4" w:rsidRDefault="00B979D4" w:rsidP="00F91C1D">
      <w:pPr>
        <w:shd w:val="clear" w:color="auto" w:fill="FFFFFF"/>
        <w:spacing w:line="276" w:lineRule="auto"/>
        <w:jc w:val="both"/>
        <w:rPr>
          <w:rFonts w:ascii="Times New Roman" w:hAnsi="Times New Roman" w:cs="Times New Roman"/>
          <w:color w:val="000000" w:themeColor="text1"/>
          <w:sz w:val="24"/>
          <w:szCs w:val="24"/>
          <w:lang w:val="it-IT"/>
        </w:rPr>
      </w:pPr>
    </w:p>
    <w:p w14:paraId="79BB5653" w14:textId="68B87D76" w:rsidR="00F91C1D" w:rsidRDefault="00F91C1D" w:rsidP="00F91C1D">
      <w:pPr>
        <w:shd w:val="clear" w:color="auto" w:fill="FFFFFF"/>
        <w:spacing w:line="276" w:lineRule="auto"/>
        <w:jc w:val="both"/>
        <w:rPr>
          <w:rFonts w:ascii="Times New Roman" w:eastAsia="Times New Roman" w:hAnsi="Times New Roman" w:cs="Times New Roman"/>
          <w:color w:val="000000" w:themeColor="text1"/>
          <w:sz w:val="24"/>
          <w:szCs w:val="24"/>
          <w:lang w:val="it-IT"/>
        </w:rPr>
      </w:pPr>
      <w:r w:rsidRPr="005C37D5">
        <w:rPr>
          <w:rFonts w:ascii="Times New Roman" w:hAnsi="Times New Roman" w:cs="Times New Roman"/>
          <w:color w:val="000000" w:themeColor="text1"/>
          <w:sz w:val="24"/>
          <w:szCs w:val="24"/>
          <w:lang w:val="it-IT"/>
        </w:rPr>
        <w:t>N</w:t>
      </w:r>
      <w:r w:rsidR="006C3052" w:rsidRPr="005C37D5">
        <w:rPr>
          <w:rFonts w:ascii="Times New Roman" w:hAnsi="Times New Roman" w:cs="Times New Roman"/>
          <w:color w:val="000000" w:themeColor="text1"/>
          <w:sz w:val="24"/>
          <w:szCs w:val="24"/>
          <w:lang w:val="it-IT"/>
        </w:rPr>
        <w:t>ë</w:t>
      </w:r>
      <w:r w:rsidRPr="005C37D5">
        <w:rPr>
          <w:rFonts w:ascii="Times New Roman" w:hAnsi="Times New Roman" w:cs="Times New Roman"/>
          <w:color w:val="000000" w:themeColor="text1"/>
          <w:sz w:val="24"/>
          <w:szCs w:val="24"/>
          <w:lang w:val="it-IT"/>
        </w:rPr>
        <w:t>p</w:t>
      </w:r>
      <w:r w:rsidR="006C3052" w:rsidRPr="005C37D5">
        <w:rPr>
          <w:rFonts w:ascii="Times New Roman" w:hAnsi="Times New Roman" w:cs="Times New Roman"/>
          <w:color w:val="000000" w:themeColor="text1"/>
          <w:sz w:val="24"/>
          <w:szCs w:val="24"/>
          <w:lang w:val="it-IT"/>
        </w:rPr>
        <w:t>ë</w:t>
      </w:r>
      <w:r w:rsidRPr="005C37D5">
        <w:rPr>
          <w:rFonts w:ascii="Times New Roman" w:hAnsi="Times New Roman" w:cs="Times New Roman"/>
          <w:color w:val="000000" w:themeColor="text1"/>
          <w:sz w:val="24"/>
          <w:szCs w:val="24"/>
          <w:lang w:val="it-IT"/>
        </w:rPr>
        <w:t>rmjet instrumenteve ligjor</w:t>
      </w:r>
      <w:r w:rsidR="005C37D5">
        <w:rPr>
          <w:rFonts w:ascii="Times New Roman" w:hAnsi="Times New Roman" w:cs="Times New Roman"/>
          <w:color w:val="000000" w:themeColor="text1"/>
          <w:sz w:val="24"/>
          <w:szCs w:val="24"/>
          <w:lang w:val="it-IT"/>
        </w:rPr>
        <w:t>ë</w:t>
      </w:r>
      <w:r w:rsidRPr="005C37D5">
        <w:rPr>
          <w:rFonts w:ascii="Times New Roman" w:hAnsi="Times New Roman" w:cs="Times New Roman"/>
          <w:color w:val="000000" w:themeColor="text1"/>
          <w:sz w:val="24"/>
          <w:szCs w:val="24"/>
          <w:lang w:val="it-IT"/>
        </w:rPr>
        <w:t xml:space="preserve"> n</w:t>
      </w:r>
      <w:r w:rsidR="006C3052" w:rsidRPr="005C37D5">
        <w:rPr>
          <w:rFonts w:ascii="Times New Roman" w:hAnsi="Times New Roman" w:cs="Times New Roman"/>
          <w:color w:val="000000" w:themeColor="text1"/>
          <w:sz w:val="24"/>
          <w:szCs w:val="24"/>
          <w:lang w:val="it-IT"/>
        </w:rPr>
        <w:t>ë</w:t>
      </w:r>
      <w:r w:rsidRPr="005C37D5">
        <w:rPr>
          <w:rFonts w:ascii="Times New Roman" w:hAnsi="Times New Roman" w:cs="Times New Roman"/>
          <w:color w:val="000000" w:themeColor="text1"/>
          <w:sz w:val="24"/>
          <w:szCs w:val="24"/>
          <w:lang w:val="it-IT"/>
        </w:rPr>
        <w:t xml:space="preserve"> dispozicion</w:t>
      </w:r>
      <w:r w:rsidR="005C37D5" w:rsidRPr="005C37D5">
        <w:rPr>
          <w:rFonts w:ascii="Times New Roman" w:hAnsi="Times New Roman" w:cs="Times New Roman"/>
          <w:color w:val="000000" w:themeColor="text1"/>
          <w:sz w:val="24"/>
          <w:szCs w:val="24"/>
          <w:lang w:val="it-IT"/>
        </w:rPr>
        <w:t>,</w:t>
      </w:r>
      <w:r w:rsidRPr="005C37D5">
        <w:rPr>
          <w:rFonts w:ascii="Times New Roman" w:hAnsi="Times New Roman" w:cs="Times New Roman"/>
          <w:color w:val="000000" w:themeColor="text1"/>
          <w:sz w:val="24"/>
          <w:szCs w:val="24"/>
          <w:lang w:val="it-IT"/>
        </w:rPr>
        <w:t xml:space="preserve"> I</w:t>
      </w:r>
      <w:r w:rsidR="005C37D5" w:rsidRPr="005C37D5">
        <w:rPr>
          <w:rFonts w:ascii="Times New Roman" w:hAnsi="Times New Roman" w:cs="Times New Roman"/>
          <w:color w:val="000000" w:themeColor="text1"/>
          <w:sz w:val="24"/>
          <w:szCs w:val="24"/>
          <w:lang w:val="it-IT"/>
        </w:rPr>
        <w:t xml:space="preserve">nspektori i </w:t>
      </w:r>
      <w:r w:rsidRPr="005C37D5">
        <w:rPr>
          <w:rFonts w:ascii="Times New Roman" w:hAnsi="Times New Roman" w:cs="Times New Roman"/>
          <w:color w:val="000000" w:themeColor="text1"/>
          <w:sz w:val="24"/>
          <w:szCs w:val="24"/>
          <w:lang w:val="it-IT"/>
        </w:rPr>
        <w:t>L</w:t>
      </w:r>
      <w:r w:rsidR="005C37D5" w:rsidRPr="005C37D5">
        <w:rPr>
          <w:rFonts w:ascii="Times New Roman" w:hAnsi="Times New Roman" w:cs="Times New Roman"/>
          <w:color w:val="000000" w:themeColor="text1"/>
          <w:sz w:val="24"/>
          <w:szCs w:val="24"/>
          <w:lang w:val="it-IT"/>
        </w:rPr>
        <w:t>art</w:t>
      </w:r>
      <w:r w:rsidR="005C37D5">
        <w:rPr>
          <w:rFonts w:ascii="Times New Roman" w:hAnsi="Times New Roman" w:cs="Times New Roman"/>
          <w:color w:val="000000" w:themeColor="text1"/>
          <w:sz w:val="24"/>
          <w:szCs w:val="24"/>
          <w:lang w:val="it-IT"/>
        </w:rPr>
        <w:t>ë</w:t>
      </w:r>
      <w:r w:rsidR="005C37D5" w:rsidRPr="005C37D5">
        <w:rPr>
          <w:rFonts w:ascii="Times New Roman" w:hAnsi="Times New Roman" w:cs="Times New Roman"/>
          <w:color w:val="000000" w:themeColor="text1"/>
          <w:sz w:val="24"/>
          <w:szCs w:val="24"/>
          <w:lang w:val="it-IT"/>
        </w:rPr>
        <w:t xml:space="preserve"> i </w:t>
      </w:r>
      <w:r w:rsidRPr="005C37D5">
        <w:rPr>
          <w:rFonts w:ascii="Times New Roman" w:hAnsi="Times New Roman" w:cs="Times New Roman"/>
          <w:color w:val="000000" w:themeColor="text1"/>
          <w:sz w:val="24"/>
          <w:szCs w:val="24"/>
          <w:lang w:val="it-IT"/>
        </w:rPr>
        <w:t>D</w:t>
      </w:r>
      <w:r w:rsidR="005C37D5" w:rsidRPr="005C37D5">
        <w:rPr>
          <w:rFonts w:ascii="Times New Roman" w:hAnsi="Times New Roman" w:cs="Times New Roman"/>
          <w:color w:val="000000" w:themeColor="text1"/>
          <w:sz w:val="24"/>
          <w:szCs w:val="24"/>
          <w:lang w:val="it-IT"/>
        </w:rPr>
        <w:t>rejt</w:t>
      </w:r>
      <w:r w:rsidR="005C37D5">
        <w:rPr>
          <w:rFonts w:ascii="Times New Roman" w:hAnsi="Times New Roman" w:cs="Times New Roman"/>
          <w:color w:val="000000" w:themeColor="text1"/>
          <w:sz w:val="24"/>
          <w:szCs w:val="24"/>
          <w:lang w:val="it-IT"/>
        </w:rPr>
        <w:t>ë</w:t>
      </w:r>
      <w:r w:rsidR="005C37D5" w:rsidRPr="005C37D5">
        <w:rPr>
          <w:rFonts w:ascii="Times New Roman" w:hAnsi="Times New Roman" w:cs="Times New Roman"/>
          <w:color w:val="000000" w:themeColor="text1"/>
          <w:sz w:val="24"/>
          <w:szCs w:val="24"/>
          <w:lang w:val="it-IT"/>
        </w:rPr>
        <w:t>sis</w:t>
      </w:r>
      <w:r w:rsidR="005C37D5">
        <w:rPr>
          <w:rFonts w:ascii="Times New Roman" w:hAnsi="Times New Roman" w:cs="Times New Roman"/>
          <w:color w:val="000000" w:themeColor="text1"/>
          <w:sz w:val="24"/>
          <w:szCs w:val="24"/>
          <w:lang w:val="it-IT"/>
        </w:rPr>
        <w:t>ë</w:t>
      </w:r>
      <w:r w:rsidRPr="005C37D5">
        <w:rPr>
          <w:rFonts w:ascii="Times New Roman" w:hAnsi="Times New Roman" w:cs="Times New Roman"/>
          <w:color w:val="000000" w:themeColor="text1"/>
          <w:sz w:val="24"/>
          <w:szCs w:val="24"/>
          <w:lang w:val="it-IT"/>
        </w:rPr>
        <w:t xml:space="preserve"> ka adresuar k</w:t>
      </w:r>
      <w:r w:rsidR="006C3052" w:rsidRPr="005C37D5">
        <w:rPr>
          <w:rFonts w:ascii="Times New Roman" w:hAnsi="Times New Roman" w:cs="Times New Roman"/>
          <w:color w:val="000000" w:themeColor="text1"/>
          <w:sz w:val="24"/>
          <w:szCs w:val="24"/>
          <w:lang w:val="it-IT"/>
        </w:rPr>
        <w:t>ë</w:t>
      </w:r>
      <w:r w:rsidRPr="005C37D5">
        <w:rPr>
          <w:rFonts w:ascii="Times New Roman" w:hAnsi="Times New Roman" w:cs="Times New Roman"/>
          <w:color w:val="000000" w:themeColor="text1"/>
          <w:sz w:val="24"/>
          <w:szCs w:val="24"/>
          <w:lang w:val="it-IT"/>
        </w:rPr>
        <w:t>t</w:t>
      </w:r>
      <w:r w:rsidR="006C3052" w:rsidRPr="005C37D5">
        <w:rPr>
          <w:rFonts w:ascii="Times New Roman" w:hAnsi="Times New Roman" w:cs="Times New Roman"/>
          <w:color w:val="000000" w:themeColor="text1"/>
          <w:sz w:val="24"/>
          <w:szCs w:val="24"/>
          <w:lang w:val="it-IT"/>
        </w:rPr>
        <w:t>ë</w:t>
      </w:r>
      <w:r w:rsidRPr="005C37D5">
        <w:rPr>
          <w:rFonts w:ascii="Times New Roman" w:hAnsi="Times New Roman" w:cs="Times New Roman"/>
          <w:color w:val="000000" w:themeColor="text1"/>
          <w:sz w:val="24"/>
          <w:szCs w:val="24"/>
          <w:lang w:val="it-IT"/>
        </w:rPr>
        <w:t xml:space="preserve"> problematik</w:t>
      </w:r>
      <w:r w:rsidR="006C3052" w:rsidRPr="005C37D5">
        <w:rPr>
          <w:rFonts w:ascii="Times New Roman" w:hAnsi="Times New Roman" w:cs="Times New Roman"/>
          <w:color w:val="000000" w:themeColor="text1"/>
          <w:sz w:val="24"/>
          <w:szCs w:val="24"/>
          <w:lang w:val="it-IT"/>
        </w:rPr>
        <w:t>ë</w:t>
      </w:r>
      <w:r w:rsidR="005C37D5" w:rsidRPr="005C37D5">
        <w:rPr>
          <w:rFonts w:ascii="Times New Roman" w:hAnsi="Times New Roman" w:cs="Times New Roman"/>
          <w:color w:val="000000" w:themeColor="text1"/>
          <w:sz w:val="24"/>
          <w:szCs w:val="24"/>
          <w:lang w:val="it-IT"/>
        </w:rPr>
        <w:t>,</w:t>
      </w:r>
      <w:r w:rsidRPr="005C37D5">
        <w:rPr>
          <w:rFonts w:ascii="Times New Roman" w:hAnsi="Times New Roman" w:cs="Times New Roman"/>
          <w:color w:val="000000" w:themeColor="text1"/>
          <w:sz w:val="24"/>
          <w:szCs w:val="24"/>
          <w:lang w:val="it-IT"/>
        </w:rPr>
        <w:t xml:space="preserve"> n</w:t>
      </w:r>
      <w:r w:rsidR="006C3052" w:rsidRPr="005C37D5">
        <w:rPr>
          <w:rFonts w:ascii="Times New Roman" w:hAnsi="Times New Roman" w:cs="Times New Roman"/>
          <w:color w:val="000000" w:themeColor="text1"/>
          <w:sz w:val="24"/>
          <w:szCs w:val="24"/>
          <w:lang w:val="it-IT"/>
        </w:rPr>
        <w:t>ë</w:t>
      </w:r>
      <w:r w:rsidRPr="005C37D5">
        <w:rPr>
          <w:rFonts w:ascii="Times New Roman" w:hAnsi="Times New Roman" w:cs="Times New Roman"/>
          <w:color w:val="000000" w:themeColor="text1"/>
          <w:sz w:val="24"/>
          <w:szCs w:val="24"/>
          <w:lang w:val="it-IT"/>
        </w:rPr>
        <w:t>p</w:t>
      </w:r>
      <w:r w:rsidR="006C3052" w:rsidRPr="005C37D5">
        <w:rPr>
          <w:rFonts w:ascii="Times New Roman" w:hAnsi="Times New Roman" w:cs="Times New Roman"/>
          <w:color w:val="000000" w:themeColor="text1"/>
          <w:sz w:val="24"/>
          <w:szCs w:val="24"/>
          <w:lang w:val="it-IT"/>
        </w:rPr>
        <w:t>ë</w:t>
      </w:r>
      <w:r w:rsidRPr="005C37D5">
        <w:rPr>
          <w:rFonts w:ascii="Times New Roman" w:hAnsi="Times New Roman" w:cs="Times New Roman"/>
          <w:color w:val="000000" w:themeColor="text1"/>
          <w:sz w:val="24"/>
          <w:szCs w:val="24"/>
          <w:lang w:val="it-IT"/>
        </w:rPr>
        <w:t>rmjet rekomandimeve t</w:t>
      </w:r>
      <w:r w:rsidR="006C3052" w:rsidRPr="005C37D5">
        <w:rPr>
          <w:rFonts w:ascii="Times New Roman" w:hAnsi="Times New Roman" w:cs="Times New Roman"/>
          <w:color w:val="000000" w:themeColor="text1"/>
          <w:sz w:val="24"/>
          <w:szCs w:val="24"/>
          <w:lang w:val="it-IT"/>
        </w:rPr>
        <w:t>ë</w:t>
      </w:r>
      <w:r w:rsidRPr="005C37D5">
        <w:rPr>
          <w:rFonts w:ascii="Times New Roman" w:hAnsi="Times New Roman" w:cs="Times New Roman"/>
          <w:color w:val="000000" w:themeColor="text1"/>
          <w:sz w:val="24"/>
          <w:szCs w:val="24"/>
          <w:lang w:val="it-IT"/>
        </w:rPr>
        <w:t xml:space="preserve"> natyr</w:t>
      </w:r>
      <w:r w:rsidR="006C3052" w:rsidRPr="005C37D5">
        <w:rPr>
          <w:rFonts w:ascii="Times New Roman" w:hAnsi="Times New Roman" w:cs="Times New Roman"/>
          <w:color w:val="000000" w:themeColor="text1"/>
          <w:sz w:val="24"/>
          <w:szCs w:val="24"/>
          <w:lang w:val="it-IT"/>
        </w:rPr>
        <w:t>ë</w:t>
      </w:r>
      <w:r w:rsidRPr="005C37D5">
        <w:rPr>
          <w:rFonts w:ascii="Times New Roman" w:hAnsi="Times New Roman" w:cs="Times New Roman"/>
          <w:color w:val="000000" w:themeColor="text1"/>
          <w:sz w:val="24"/>
          <w:szCs w:val="24"/>
          <w:lang w:val="it-IT"/>
        </w:rPr>
        <w:t>s rregullatore dhe administrative</w:t>
      </w:r>
      <w:r w:rsidR="006C3052" w:rsidRPr="005C37D5">
        <w:rPr>
          <w:rFonts w:ascii="Times New Roman" w:hAnsi="Times New Roman" w:cs="Times New Roman"/>
          <w:color w:val="000000" w:themeColor="text1"/>
          <w:sz w:val="24"/>
          <w:szCs w:val="24"/>
          <w:lang w:val="it-IT"/>
        </w:rPr>
        <w:t>,</w:t>
      </w:r>
      <w:r w:rsidRPr="005C37D5">
        <w:rPr>
          <w:rFonts w:ascii="Times New Roman" w:hAnsi="Times New Roman" w:cs="Times New Roman"/>
          <w:color w:val="000000" w:themeColor="text1"/>
          <w:sz w:val="24"/>
          <w:szCs w:val="24"/>
          <w:lang w:val="it-IT"/>
        </w:rPr>
        <w:t xml:space="preserve"> q</w:t>
      </w:r>
      <w:r w:rsidR="006C3052" w:rsidRPr="005C37D5">
        <w:rPr>
          <w:rFonts w:ascii="Times New Roman" w:hAnsi="Times New Roman" w:cs="Times New Roman"/>
          <w:color w:val="000000" w:themeColor="text1"/>
          <w:sz w:val="24"/>
          <w:szCs w:val="24"/>
          <w:lang w:val="it-IT"/>
        </w:rPr>
        <w:t>ë</w:t>
      </w:r>
      <w:r w:rsidRPr="005C37D5">
        <w:rPr>
          <w:rFonts w:ascii="Times New Roman" w:hAnsi="Times New Roman" w:cs="Times New Roman"/>
          <w:color w:val="000000" w:themeColor="text1"/>
          <w:sz w:val="24"/>
          <w:szCs w:val="24"/>
          <w:lang w:val="it-IT"/>
        </w:rPr>
        <w:t xml:space="preserve"> kan</w:t>
      </w:r>
      <w:r w:rsidR="006C3052" w:rsidRPr="005C37D5">
        <w:rPr>
          <w:rFonts w:ascii="Times New Roman" w:hAnsi="Times New Roman" w:cs="Times New Roman"/>
          <w:color w:val="000000" w:themeColor="text1"/>
          <w:sz w:val="24"/>
          <w:szCs w:val="24"/>
          <w:lang w:val="it-IT"/>
        </w:rPr>
        <w:t>ë</w:t>
      </w:r>
      <w:r w:rsidRPr="005C37D5">
        <w:rPr>
          <w:rFonts w:ascii="Times New Roman" w:hAnsi="Times New Roman" w:cs="Times New Roman"/>
          <w:color w:val="000000" w:themeColor="text1"/>
          <w:sz w:val="24"/>
          <w:szCs w:val="24"/>
          <w:lang w:val="it-IT"/>
        </w:rPr>
        <w:t xml:space="preserve"> rezultuar nga inspektimi </w:t>
      </w:r>
      <w:r w:rsidRPr="005C37D5">
        <w:rPr>
          <w:rFonts w:ascii="Times New Roman" w:eastAsia="Times New Roman" w:hAnsi="Times New Roman" w:cs="Times New Roman"/>
          <w:color w:val="000000" w:themeColor="text1"/>
          <w:sz w:val="24"/>
          <w:szCs w:val="24"/>
          <w:lang w:val="it-IT"/>
        </w:rPr>
        <w:t xml:space="preserve">tematik i kryer pranë Gjykatës së Shkallës së Parë të Juridiksionit të Përgjithshëm Tiranë, </w:t>
      </w:r>
      <w:r w:rsidRPr="005C37D5">
        <w:rPr>
          <w:rFonts w:ascii="Times New Roman" w:eastAsia="Times New Roman" w:hAnsi="Times New Roman" w:cs="Times New Roman"/>
          <w:b/>
          <w:bCs/>
          <w:color w:val="000000" w:themeColor="text1"/>
          <w:sz w:val="24"/>
          <w:szCs w:val="24"/>
          <w:lang w:val="it-IT"/>
        </w:rPr>
        <w:t>mbi kohëzgjatjen e gjykimit të çështjeve gjyqësore</w:t>
      </w:r>
      <w:r w:rsidR="005C37D5" w:rsidRPr="005C37D5">
        <w:rPr>
          <w:rFonts w:ascii="Times New Roman" w:eastAsia="Times New Roman" w:hAnsi="Times New Roman" w:cs="Times New Roman"/>
          <w:b/>
          <w:bCs/>
          <w:color w:val="000000" w:themeColor="text1"/>
          <w:sz w:val="24"/>
          <w:szCs w:val="24"/>
          <w:lang w:val="it-IT"/>
        </w:rPr>
        <w:t xml:space="preserve">, </w:t>
      </w:r>
      <w:r w:rsidR="00A93C6A" w:rsidRPr="005C37D5">
        <w:rPr>
          <w:rFonts w:ascii="Times New Roman" w:eastAsia="Times New Roman" w:hAnsi="Times New Roman" w:cs="Times New Roman"/>
          <w:b/>
          <w:bCs/>
          <w:color w:val="000000" w:themeColor="text1"/>
          <w:sz w:val="24"/>
          <w:szCs w:val="24"/>
          <w:lang w:val="it-IT"/>
        </w:rPr>
        <w:t>gjat</w:t>
      </w:r>
      <w:r w:rsidR="006C3052" w:rsidRPr="005C37D5">
        <w:rPr>
          <w:rFonts w:ascii="Times New Roman" w:eastAsia="Times New Roman" w:hAnsi="Times New Roman" w:cs="Times New Roman"/>
          <w:b/>
          <w:bCs/>
          <w:color w:val="000000" w:themeColor="text1"/>
          <w:sz w:val="24"/>
          <w:szCs w:val="24"/>
          <w:lang w:val="it-IT"/>
        </w:rPr>
        <w:t>ë</w:t>
      </w:r>
      <w:r w:rsidR="00A93C6A" w:rsidRPr="005C37D5">
        <w:rPr>
          <w:rFonts w:ascii="Times New Roman" w:eastAsia="Times New Roman" w:hAnsi="Times New Roman" w:cs="Times New Roman"/>
          <w:b/>
          <w:bCs/>
          <w:color w:val="000000" w:themeColor="text1"/>
          <w:sz w:val="24"/>
          <w:szCs w:val="24"/>
          <w:lang w:val="it-IT"/>
        </w:rPr>
        <w:t xml:space="preserve"> periudh</w:t>
      </w:r>
      <w:r w:rsidR="006C3052" w:rsidRPr="005C37D5">
        <w:rPr>
          <w:rFonts w:ascii="Times New Roman" w:eastAsia="Times New Roman" w:hAnsi="Times New Roman" w:cs="Times New Roman"/>
          <w:b/>
          <w:bCs/>
          <w:color w:val="000000" w:themeColor="text1"/>
          <w:sz w:val="24"/>
          <w:szCs w:val="24"/>
          <w:lang w:val="it-IT"/>
        </w:rPr>
        <w:t>ë</w:t>
      </w:r>
      <w:r w:rsidR="00A93C6A" w:rsidRPr="005C37D5">
        <w:rPr>
          <w:rFonts w:ascii="Times New Roman" w:eastAsia="Times New Roman" w:hAnsi="Times New Roman" w:cs="Times New Roman"/>
          <w:b/>
          <w:bCs/>
          <w:color w:val="000000" w:themeColor="text1"/>
          <w:sz w:val="24"/>
          <w:szCs w:val="24"/>
          <w:lang w:val="it-IT"/>
        </w:rPr>
        <w:t xml:space="preserve">s </w:t>
      </w:r>
      <w:r w:rsidR="00A93C6A" w:rsidRPr="005C37D5">
        <w:rPr>
          <w:rFonts w:ascii="Times New Roman" w:eastAsia="Times New Roman" w:hAnsi="Times New Roman" w:cs="Times New Roman"/>
          <w:b/>
          <w:bCs/>
          <w:color w:val="000000" w:themeColor="text1"/>
          <w:sz w:val="24"/>
          <w:szCs w:val="24"/>
          <w:lang w:val="sq-AL"/>
        </w:rPr>
        <w:t>01.03.2023-31.05.2023</w:t>
      </w:r>
      <w:r w:rsidRPr="005C37D5">
        <w:rPr>
          <w:rFonts w:ascii="Times New Roman" w:eastAsia="Times New Roman" w:hAnsi="Times New Roman" w:cs="Times New Roman"/>
          <w:b/>
          <w:bCs/>
          <w:color w:val="000000" w:themeColor="text1"/>
          <w:sz w:val="24"/>
          <w:szCs w:val="24"/>
          <w:lang w:val="it-IT"/>
        </w:rPr>
        <w:t xml:space="preserve">, </w:t>
      </w:r>
      <w:r w:rsidRPr="005C37D5">
        <w:rPr>
          <w:rFonts w:ascii="Times New Roman" w:eastAsia="Times New Roman" w:hAnsi="Times New Roman" w:cs="Times New Roman"/>
          <w:color w:val="000000" w:themeColor="text1"/>
          <w:sz w:val="24"/>
          <w:szCs w:val="24"/>
          <w:lang w:val="it-IT"/>
        </w:rPr>
        <w:t>inspektim tashmë i konkluduar me rekomandime konkrete për aktorët e sistemit të drejtësisë</w:t>
      </w:r>
      <w:r w:rsidR="006C3052" w:rsidRPr="005C37D5">
        <w:rPr>
          <w:rFonts w:ascii="Times New Roman" w:eastAsia="Times New Roman" w:hAnsi="Times New Roman" w:cs="Times New Roman"/>
          <w:color w:val="000000" w:themeColor="text1"/>
          <w:sz w:val="24"/>
          <w:szCs w:val="24"/>
          <w:lang w:val="it-IT"/>
        </w:rPr>
        <w:t>.</w:t>
      </w:r>
    </w:p>
    <w:p w14:paraId="294A7772" w14:textId="77777777" w:rsidR="00B979D4" w:rsidRPr="005C37D5" w:rsidRDefault="00B979D4" w:rsidP="00F91C1D">
      <w:pPr>
        <w:shd w:val="clear" w:color="auto" w:fill="FFFFFF"/>
        <w:spacing w:line="276" w:lineRule="auto"/>
        <w:jc w:val="both"/>
        <w:rPr>
          <w:rFonts w:ascii="Times New Roman" w:eastAsia="Times New Roman" w:hAnsi="Times New Roman" w:cs="Times New Roman"/>
          <w:color w:val="000000" w:themeColor="text1"/>
          <w:sz w:val="24"/>
          <w:szCs w:val="24"/>
          <w:lang w:val="it-IT"/>
        </w:rPr>
      </w:pPr>
    </w:p>
    <w:p w14:paraId="521611C6" w14:textId="77777777" w:rsidR="00F91C1D" w:rsidRPr="005C37D5" w:rsidRDefault="00F91C1D" w:rsidP="00F91C1D">
      <w:pPr>
        <w:shd w:val="clear" w:color="auto" w:fill="FFFFFF"/>
        <w:spacing w:line="276" w:lineRule="auto"/>
        <w:ind w:firstLine="0"/>
        <w:jc w:val="both"/>
        <w:rPr>
          <w:rFonts w:ascii="Times New Roman" w:eastAsia="Times New Roman" w:hAnsi="Times New Roman" w:cs="Times New Roman"/>
          <w:color w:val="000000" w:themeColor="text1"/>
          <w:sz w:val="24"/>
          <w:szCs w:val="24"/>
          <w:lang w:val="de-DE"/>
        </w:rPr>
      </w:pPr>
      <w:r w:rsidRPr="005C37D5">
        <w:rPr>
          <w:rFonts w:ascii="Times New Roman" w:eastAsia="Times New Roman" w:hAnsi="Times New Roman" w:cs="Times New Roman"/>
          <w:color w:val="000000" w:themeColor="text1"/>
          <w:sz w:val="24"/>
          <w:szCs w:val="24"/>
          <w:lang w:val="de-DE"/>
        </w:rPr>
        <w:t>Nga ky inspektim tematik rezultoi se:</w:t>
      </w:r>
    </w:p>
    <w:p w14:paraId="1496989A" w14:textId="42BFE714" w:rsidR="00B05034" w:rsidRPr="005C37D5" w:rsidRDefault="00F91C1D" w:rsidP="00A93C6A">
      <w:pPr>
        <w:pStyle w:val="FootnoteText"/>
        <w:spacing w:line="276" w:lineRule="auto"/>
        <w:jc w:val="both"/>
        <w:rPr>
          <w:rFonts w:ascii="Times New Roman" w:eastAsia="Times New Roman" w:hAnsi="Times New Roman" w:cs="Times New Roman"/>
          <w:noProof/>
          <w:color w:val="000000" w:themeColor="text1"/>
          <w:sz w:val="24"/>
          <w:szCs w:val="24"/>
          <w:lang w:val="sq-AL"/>
        </w:rPr>
      </w:pPr>
      <w:r w:rsidRPr="005C37D5">
        <w:rPr>
          <w:rFonts w:ascii="Times New Roman" w:eastAsia="Times New Roman" w:hAnsi="Times New Roman" w:cs="Times New Roman"/>
          <w:color w:val="000000" w:themeColor="text1"/>
          <w:sz w:val="24"/>
          <w:szCs w:val="24"/>
          <w:lang w:val="de-DE"/>
        </w:rPr>
        <w:t xml:space="preserve">a) </w:t>
      </w:r>
      <w:r w:rsidR="005C37D5" w:rsidRPr="005C37D5">
        <w:rPr>
          <w:rFonts w:ascii="Times New Roman" w:eastAsia="Times New Roman" w:hAnsi="Times New Roman" w:cs="Times New Roman"/>
          <w:color w:val="000000" w:themeColor="text1"/>
          <w:sz w:val="24"/>
          <w:szCs w:val="24"/>
          <w:lang w:val="de-DE"/>
        </w:rPr>
        <w:t>A</w:t>
      </w:r>
      <w:r w:rsidRPr="005C37D5">
        <w:rPr>
          <w:rFonts w:ascii="Times New Roman" w:eastAsia="Times New Roman" w:hAnsi="Times New Roman" w:cs="Times New Roman"/>
          <w:color w:val="000000" w:themeColor="text1"/>
          <w:sz w:val="24"/>
          <w:szCs w:val="24"/>
          <w:lang w:val="de-DE"/>
        </w:rPr>
        <w:t>rsyeja e par</w:t>
      </w:r>
      <w:r w:rsidR="006C3052" w:rsidRPr="005C37D5">
        <w:rPr>
          <w:rFonts w:ascii="Times New Roman" w:eastAsia="Times New Roman" w:hAnsi="Times New Roman" w:cs="Times New Roman"/>
          <w:color w:val="000000" w:themeColor="text1"/>
          <w:sz w:val="24"/>
          <w:szCs w:val="24"/>
          <w:lang w:val="de-DE"/>
        </w:rPr>
        <w:t>ë</w:t>
      </w:r>
      <w:r w:rsidRPr="005C37D5">
        <w:rPr>
          <w:rFonts w:ascii="Times New Roman" w:eastAsia="Times New Roman" w:hAnsi="Times New Roman" w:cs="Times New Roman"/>
          <w:color w:val="000000" w:themeColor="text1"/>
          <w:sz w:val="24"/>
          <w:szCs w:val="24"/>
          <w:lang w:val="de-DE"/>
        </w:rPr>
        <w:t xml:space="preserve"> </w:t>
      </w:r>
      <w:r w:rsidR="006C3052" w:rsidRPr="005C37D5">
        <w:rPr>
          <w:rFonts w:ascii="Times New Roman" w:eastAsia="Times New Roman" w:hAnsi="Times New Roman" w:cs="Times New Roman"/>
          <w:color w:val="000000" w:themeColor="text1"/>
          <w:sz w:val="24"/>
          <w:szCs w:val="24"/>
          <w:lang w:val="de-DE"/>
        </w:rPr>
        <w:t xml:space="preserve">që ka ndikuar </w:t>
      </w:r>
      <w:r w:rsidRPr="005C37D5">
        <w:rPr>
          <w:rFonts w:ascii="Times New Roman" w:eastAsia="Times New Roman" w:hAnsi="Times New Roman" w:cs="Times New Roman"/>
          <w:color w:val="000000" w:themeColor="text1"/>
          <w:sz w:val="24"/>
          <w:szCs w:val="24"/>
          <w:lang w:val="de-DE"/>
        </w:rPr>
        <w:t>n</w:t>
      </w:r>
      <w:r w:rsidR="006C3052" w:rsidRPr="005C37D5">
        <w:rPr>
          <w:rFonts w:ascii="Times New Roman" w:eastAsia="Times New Roman" w:hAnsi="Times New Roman" w:cs="Times New Roman"/>
          <w:color w:val="000000" w:themeColor="text1"/>
          <w:sz w:val="24"/>
          <w:szCs w:val="24"/>
          <w:lang w:val="de-DE"/>
        </w:rPr>
        <w:t>ë</w:t>
      </w:r>
      <w:r w:rsidRPr="005C37D5">
        <w:rPr>
          <w:rFonts w:ascii="Times New Roman" w:eastAsia="Times New Roman" w:hAnsi="Times New Roman" w:cs="Times New Roman"/>
          <w:color w:val="000000" w:themeColor="text1"/>
          <w:sz w:val="24"/>
          <w:szCs w:val="24"/>
          <w:lang w:val="de-DE"/>
        </w:rPr>
        <w:t xml:space="preserve"> koh</w:t>
      </w:r>
      <w:r w:rsidR="006C3052" w:rsidRPr="005C37D5">
        <w:rPr>
          <w:rFonts w:ascii="Times New Roman" w:eastAsia="Times New Roman" w:hAnsi="Times New Roman" w:cs="Times New Roman"/>
          <w:color w:val="000000" w:themeColor="text1"/>
          <w:sz w:val="24"/>
          <w:szCs w:val="24"/>
          <w:lang w:val="de-DE"/>
        </w:rPr>
        <w:t>ë</w:t>
      </w:r>
      <w:r w:rsidRPr="005C37D5">
        <w:rPr>
          <w:rFonts w:ascii="Times New Roman" w:eastAsia="Times New Roman" w:hAnsi="Times New Roman" w:cs="Times New Roman"/>
          <w:color w:val="000000" w:themeColor="text1"/>
          <w:sz w:val="24"/>
          <w:szCs w:val="24"/>
          <w:lang w:val="de-DE"/>
        </w:rPr>
        <w:t>zgjatjen e proceseve gjyq</w:t>
      </w:r>
      <w:r w:rsidR="006C3052" w:rsidRPr="005C37D5">
        <w:rPr>
          <w:rFonts w:ascii="Times New Roman" w:eastAsia="Times New Roman" w:hAnsi="Times New Roman" w:cs="Times New Roman"/>
          <w:color w:val="000000" w:themeColor="text1"/>
          <w:sz w:val="24"/>
          <w:szCs w:val="24"/>
          <w:lang w:val="de-DE"/>
        </w:rPr>
        <w:t>ë</w:t>
      </w:r>
      <w:r w:rsidRPr="005C37D5">
        <w:rPr>
          <w:rFonts w:ascii="Times New Roman" w:eastAsia="Times New Roman" w:hAnsi="Times New Roman" w:cs="Times New Roman"/>
          <w:color w:val="000000" w:themeColor="text1"/>
          <w:sz w:val="24"/>
          <w:szCs w:val="24"/>
          <w:lang w:val="de-DE"/>
        </w:rPr>
        <w:t>sore tej afateve t</w:t>
      </w:r>
      <w:r w:rsidR="006C3052" w:rsidRPr="005C37D5">
        <w:rPr>
          <w:rFonts w:ascii="Times New Roman" w:eastAsia="Times New Roman" w:hAnsi="Times New Roman" w:cs="Times New Roman"/>
          <w:color w:val="000000" w:themeColor="text1"/>
          <w:sz w:val="24"/>
          <w:szCs w:val="24"/>
          <w:lang w:val="de-DE"/>
        </w:rPr>
        <w:t>ë</w:t>
      </w:r>
      <w:r w:rsidRPr="005C37D5">
        <w:rPr>
          <w:rFonts w:ascii="Times New Roman" w:eastAsia="Times New Roman" w:hAnsi="Times New Roman" w:cs="Times New Roman"/>
          <w:color w:val="000000" w:themeColor="text1"/>
          <w:sz w:val="24"/>
          <w:szCs w:val="24"/>
          <w:lang w:val="de-DE"/>
        </w:rPr>
        <w:t xml:space="preserve"> arsyeshme </w:t>
      </w:r>
      <w:r w:rsidR="006C3052" w:rsidRPr="005C37D5">
        <w:rPr>
          <w:rFonts w:ascii="Times New Roman" w:eastAsia="Times New Roman" w:hAnsi="Times New Roman" w:cs="Times New Roman"/>
          <w:color w:val="000000" w:themeColor="text1"/>
          <w:sz w:val="24"/>
          <w:szCs w:val="24"/>
          <w:lang w:val="de-DE"/>
        </w:rPr>
        <w:t>ë</w:t>
      </w:r>
      <w:r w:rsidRPr="005C37D5">
        <w:rPr>
          <w:rFonts w:ascii="Times New Roman" w:eastAsia="Times New Roman" w:hAnsi="Times New Roman" w:cs="Times New Roman"/>
          <w:color w:val="000000" w:themeColor="text1"/>
          <w:sz w:val="24"/>
          <w:szCs w:val="24"/>
          <w:lang w:val="de-DE"/>
        </w:rPr>
        <w:t>sht</w:t>
      </w:r>
      <w:r w:rsidR="006C3052" w:rsidRPr="005C37D5">
        <w:rPr>
          <w:rFonts w:ascii="Times New Roman" w:eastAsia="Times New Roman" w:hAnsi="Times New Roman" w:cs="Times New Roman"/>
          <w:color w:val="000000" w:themeColor="text1"/>
          <w:sz w:val="24"/>
          <w:szCs w:val="24"/>
          <w:lang w:val="de-DE"/>
        </w:rPr>
        <w:t>ë</w:t>
      </w:r>
      <w:r w:rsidRPr="005C37D5">
        <w:rPr>
          <w:rFonts w:ascii="Times New Roman" w:eastAsia="Times New Roman" w:hAnsi="Times New Roman" w:cs="Times New Roman"/>
          <w:color w:val="000000" w:themeColor="text1"/>
          <w:sz w:val="24"/>
          <w:szCs w:val="24"/>
          <w:lang w:val="de-DE"/>
        </w:rPr>
        <w:t xml:space="preserve"> ngarkesa e magjistrat</w:t>
      </w:r>
      <w:r w:rsidR="006C3052" w:rsidRPr="005C37D5">
        <w:rPr>
          <w:rFonts w:ascii="Times New Roman" w:eastAsia="Times New Roman" w:hAnsi="Times New Roman" w:cs="Times New Roman"/>
          <w:color w:val="000000" w:themeColor="text1"/>
          <w:sz w:val="24"/>
          <w:szCs w:val="24"/>
          <w:lang w:val="de-DE"/>
        </w:rPr>
        <w:t>ë</w:t>
      </w:r>
      <w:r w:rsidRPr="005C37D5">
        <w:rPr>
          <w:rFonts w:ascii="Times New Roman" w:eastAsia="Times New Roman" w:hAnsi="Times New Roman" w:cs="Times New Roman"/>
          <w:color w:val="000000" w:themeColor="text1"/>
          <w:sz w:val="24"/>
          <w:szCs w:val="24"/>
          <w:lang w:val="de-DE"/>
        </w:rPr>
        <w:t>ve t</w:t>
      </w:r>
      <w:r w:rsidR="006C3052" w:rsidRPr="005C37D5">
        <w:rPr>
          <w:rFonts w:ascii="Times New Roman" w:eastAsia="Times New Roman" w:hAnsi="Times New Roman" w:cs="Times New Roman"/>
          <w:color w:val="000000" w:themeColor="text1"/>
          <w:sz w:val="24"/>
          <w:szCs w:val="24"/>
          <w:lang w:val="de-DE"/>
        </w:rPr>
        <w:t>ë</w:t>
      </w:r>
      <w:r w:rsidRPr="005C37D5">
        <w:rPr>
          <w:rFonts w:ascii="Times New Roman" w:eastAsia="Times New Roman" w:hAnsi="Times New Roman" w:cs="Times New Roman"/>
          <w:color w:val="000000" w:themeColor="text1"/>
          <w:sz w:val="24"/>
          <w:szCs w:val="24"/>
          <w:lang w:val="de-DE"/>
        </w:rPr>
        <w:t xml:space="preserve"> k</w:t>
      </w:r>
      <w:r w:rsidR="006C3052" w:rsidRPr="005C37D5">
        <w:rPr>
          <w:rFonts w:ascii="Times New Roman" w:eastAsia="Times New Roman" w:hAnsi="Times New Roman" w:cs="Times New Roman"/>
          <w:color w:val="000000" w:themeColor="text1"/>
          <w:sz w:val="24"/>
          <w:szCs w:val="24"/>
          <w:lang w:val="de-DE"/>
        </w:rPr>
        <w:t>ë</w:t>
      </w:r>
      <w:r w:rsidRPr="005C37D5">
        <w:rPr>
          <w:rFonts w:ascii="Times New Roman" w:eastAsia="Times New Roman" w:hAnsi="Times New Roman" w:cs="Times New Roman"/>
          <w:color w:val="000000" w:themeColor="text1"/>
          <w:sz w:val="24"/>
          <w:szCs w:val="24"/>
          <w:lang w:val="de-DE"/>
        </w:rPr>
        <w:t>saj gjykate. Për vitin 2023, ngarkesa mesatare e punës për nj</w:t>
      </w:r>
      <w:r w:rsidR="006C3052" w:rsidRPr="005C37D5">
        <w:rPr>
          <w:rFonts w:ascii="Times New Roman" w:eastAsia="Times New Roman" w:hAnsi="Times New Roman" w:cs="Times New Roman"/>
          <w:color w:val="000000" w:themeColor="text1"/>
          <w:sz w:val="24"/>
          <w:szCs w:val="24"/>
          <w:lang w:val="de-DE"/>
        </w:rPr>
        <w:t>ë</w:t>
      </w:r>
      <w:r w:rsidRPr="005C37D5">
        <w:rPr>
          <w:rFonts w:ascii="Times New Roman" w:eastAsia="Times New Roman" w:hAnsi="Times New Roman" w:cs="Times New Roman"/>
          <w:color w:val="000000" w:themeColor="text1"/>
          <w:sz w:val="24"/>
          <w:szCs w:val="24"/>
          <w:lang w:val="de-DE"/>
        </w:rPr>
        <w:t xml:space="preserve"> gjyqtar t</w:t>
      </w:r>
      <w:r w:rsidR="006C3052" w:rsidRPr="005C37D5">
        <w:rPr>
          <w:rFonts w:ascii="Times New Roman" w:eastAsia="Times New Roman" w:hAnsi="Times New Roman" w:cs="Times New Roman"/>
          <w:color w:val="000000" w:themeColor="text1"/>
          <w:sz w:val="24"/>
          <w:szCs w:val="24"/>
          <w:lang w:val="de-DE"/>
        </w:rPr>
        <w:t>ë</w:t>
      </w:r>
      <w:r w:rsidRPr="005C37D5">
        <w:rPr>
          <w:rFonts w:ascii="Times New Roman" w:eastAsia="Times New Roman" w:hAnsi="Times New Roman" w:cs="Times New Roman"/>
          <w:color w:val="000000" w:themeColor="text1"/>
          <w:sz w:val="24"/>
          <w:szCs w:val="24"/>
          <w:lang w:val="de-DE"/>
        </w:rPr>
        <w:t xml:space="preserve"> Gjykatës së Shkallës së Parë të Juridiksionit të Përgjithshëm Tiranë, ka q</w:t>
      </w:r>
      <w:r w:rsidR="006C3052" w:rsidRPr="005C37D5">
        <w:rPr>
          <w:rFonts w:ascii="Times New Roman" w:eastAsia="Times New Roman" w:hAnsi="Times New Roman" w:cs="Times New Roman"/>
          <w:color w:val="000000" w:themeColor="text1"/>
          <w:sz w:val="24"/>
          <w:szCs w:val="24"/>
          <w:lang w:val="de-DE"/>
        </w:rPr>
        <w:t>ë</w:t>
      </w:r>
      <w:r w:rsidRPr="005C37D5">
        <w:rPr>
          <w:rFonts w:ascii="Times New Roman" w:eastAsia="Times New Roman" w:hAnsi="Times New Roman" w:cs="Times New Roman"/>
          <w:color w:val="000000" w:themeColor="text1"/>
          <w:sz w:val="24"/>
          <w:szCs w:val="24"/>
          <w:lang w:val="de-DE"/>
        </w:rPr>
        <w:t>n</w:t>
      </w:r>
      <w:r w:rsidR="006C3052" w:rsidRPr="005C37D5">
        <w:rPr>
          <w:rFonts w:ascii="Times New Roman" w:eastAsia="Times New Roman" w:hAnsi="Times New Roman" w:cs="Times New Roman"/>
          <w:color w:val="000000" w:themeColor="text1"/>
          <w:sz w:val="24"/>
          <w:szCs w:val="24"/>
          <w:lang w:val="de-DE"/>
        </w:rPr>
        <w:t>ë</w:t>
      </w:r>
      <w:r w:rsidRPr="005C37D5">
        <w:rPr>
          <w:rFonts w:ascii="Times New Roman" w:eastAsia="Times New Roman" w:hAnsi="Times New Roman" w:cs="Times New Roman"/>
          <w:color w:val="000000" w:themeColor="text1"/>
          <w:sz w:val="24"/>
          <w:szCs w:val="24"/>
          <w:lang w:val="de-DE"/>
        </w:rPr>
        <w:t xml:space="preserve"> mesatarisht 1176 çështje</w:t>
      </w:r>
      <w:r w:rsidR="00B25B1E" w:rsidRPr="005C37D5">
        <w:rPr>
          <w:rFonts w:ascii="Times New Roman" w:eastAsia="Times New Roman" w:hAnsi="Times New Roman" w:cs="Times New Roman"/>
          <w:color w:val="000000" w:themeColor="text1"/>
          <w:sz w:val="24"/>
          <w:szCs w:val="24"/>
          <w:lang w:val="de-DE"/>
        </w:rPr>
        <w:t xml:space="preserve"> p</w:t>
      </w:r>
      <w:r w:rsidR="006C3052" w:rsidRPr="005C37D5">
        <w:rPr>
          <w:rFonts w:ascii="Times New Roman" w:eastAsia="Times New Roman" w:hAnsi="Times New Roman" w:cs="Times New Roman"/>
          <w:color w:val="000000" w:themeColor="text1"/>
          <w:sz w:val="24"/>
          <w:szCs w:val="24"/>
          <w:lang w:val="de-DE"/>
        </w:rPr>
        <w:t>ë</w:t>
      </w:r>
      <w:r w:rsidR="00B25B1E" w:rsidRPr="005C37D5">
        <w:rPr>
          <w:rFonts w:ascii="Times New Roman" w:eastAsia="Times New Roman" w:hAnsi="Times New Roman" w:cs="Times New Roman"/>
          <w:color w:val="000000" w:themeColor="text1"/>
          <w:sz w:val="24"/>
          <w:szCs w:val="24"/>
          <w:lang w:val="de-DE"/>
        </w:rPr>
        <w:t>r gjykim</w:t>
      </w:r>
      <w:r w:rsidRPr="005C37D5">
        <w:rPr>
          <w:rFonts w:ascii="Times New Roman" w:eastAsia="Times New Roman" w:hAnsi="Times New Roman" w:cs="Times New Roman"/>
          <w:color w:val="000000" w:themeColor="text1"/>
          <w:sz w:val="24"/>
          <w:szCs w:val="24"/>
          <w:lang w:val="de-DE"/>
        </w:rPr>
        <w:t>, nd</w:t>
      </w:r>
      <w:r w:rsidR="006C3052" w:rsidRPr="005C37D5">
        <w:rPr>
          <w:rFonts w:ascii="Times New Roman" w:eastAsia="Times New Roman" w:hAnsi="Times New Roman" w:cs="Times New Roman"/>
          <w:color w:val="000000" w:themeColor="text1"/>
          <w:sz w:val="24"/>
          <w:szCs w:val="24"/>
          <w:lang w:val="de-DE"/>
        </w:rPr>
        <w:t>ë</w:t>
      </w:r>
      <w:r w:rsidRPr="005C37D5">
        <w:rPr>
          <w:rFonts w:ascii="Times New Roman" w:eastAsia="Times New Roman" w:hAnsi="Times New Roman" w:cs="Times New Roman"/>
          <w:color w:val="000000" w:themeColor="text1"/>
          <w:sz w:val="24"/>
          <w:szCs w:val="24"/>
          <w:lang w:val="de-DE"/>
        </w:rPr>
        <w:t>rkoh</w:t>
      </w:r>
      <w:r w:rsidR="006C3052" w:rsidRPr="005C37D5">
        <w:rPr>
          <w:rFonts w:ascii="Times New Roman" w:eastAsia="Times New Roman" w:hAnsi="Times New Roman" w:cs="Times New Roman"/>
          <w:color w:val="000000" w:themeColor="text1"/>
          <w:sz w:val="24"/>
          <w:szCs w:val="24"/>
          <w:lang w:val="de-DE"/>
        </w:rPr>
        <w:t>ë</w:t>
      </w:r>
      <w:r w:rsidRPr="005C37D5">
        <w:rPr>
          <w:rFonts w:ascii="Times New Roman" w:eastAsia="Times New Roman" w:hAnsi="Times New Roman" w:cs="Times New Roman"/>
          <w:color w:val="000000" w:themeColor="text1"/>
          <w:sz w:val="24"/>
          <w:szCs w:val="24"/>
          <w:lang w:val="de-DE"/>
        </w:rPr>
        <w:t xml:space="preserve"> q</w:t>
      </w:r>
      <w:r w:rsidR="006C3052" w:rsidRPr="005C37D5">
        <w:rPr>
          <w:rFonts w:ascii="Times New Roman" w:eastAsia="Times New Roman" w:hAnsi="Times New Roman" w:cs="Times New Roman"/>
          <w:color w:val="000000" w:themeColor="text1"/>
          <w:sz w:val="24"/>
          <w:szCs w:val="24"/>
          <w:lang w:val="de-DE"/>
        </w:rPr>
        <w:t>ë</w:t>
      </w:r>
      <w:r w:rsidRPr="005C37D5">
        <w:rPr>
          <w:rFonts w:ascii="Times New Roman" w:eastAsia="Times New Roman" w:hAnsi="Times New Roman" w:cs="Times New Roman"/>
          <w:color w:val="000000" w:themeColor="text1"/>
          <w:sz w:val="24"/>
          <w:szCs w:val="24"/>
          <w:lang w:val="de-DE"/>
        </w:rPr>
        <w:t xml:space="preserve"> p</w:t>
      </w:r>
      <w:r w:rsidR="006C3052" w:rsidRPr="005C37D5">
        <w:rPr>
          <w:rFonts w:ascii="Times New Roman" w:eastAsia="Times New Roman" w:hAnsi="Times New Roman" w:cs="Times New Roman"/>
          <w:color w:val="000000" w:themeColor="text1"/>
          <w:sz w:val="24"/>
          <w:szCs w:val="24"/>
          <w:lang w:val="de-DE"/>
        </w:rPr>
        <w:t>ë</w:t>
      </w:r>
      <w:r w:rsidRPr="005C37D5">
        <w:rPr>
          <w:rFonts w:ascii="Times New Roman" w:eastAsia="Times New Roman" w:hAnsi="Times New Roman" w:cs="Times New Roman"/>
          <w:color w:val="000000" w:themeColor="text1"/>
          <w:sz w:val="24"/>
          <w:szCs w:val="24"/>
          <w:lang w:val="de-DE"/>
        </w:rPr>
        <w:t>r gjyqtar</w:t>
      </w:r>
      <w:r w:rsidR="006C3052" w:rsidRPr="005C37D5">
        <w:rPr>
          <w:rFonts w:ascii="Times New Roman" w:eastAsia="Times New Roman" w:hAnsi="Times New Roman" w:cs="Times New Roman"/>
          <w:color w:val="000000" w:themeColor="text1"/>
          <w:sz w:val="24"/>
          <w:szCs w:val="24"/>
          <w:lang w:val="de-DE"/>
        </w:rPr>
        <w:t>ë</w:t>
      </w:r>
      <w:r w:rsidRPr="005C37D5">
        <w:rPr>
          <w:rFonts w:ascii="Times New Roman" w:eastAsia="Times New Roman" w:hAnsi="Times New Roman" w:cs="Times New Roman"/>
          <w:color w:val="000000" w:themeColor="text1"/>
          <w:sz w:val="24"/>
          <w:szCs w:val="24"/>
          <w:lang w:val="de-DE"/>
        </w:rPr>
        <w:t>t pranë gjykatave të të njëjtit nivel gjyqësor ka qenë 841.7 çështje për gjyqtar.</w:t>
      </w:r>
      <w:r w:rsidR="00B05034" w:rsidRPr="005C37D5">
        <w:rPr>
          <w:rFonts w:ascii="Times New Roman" w:eastAsia="Times New Roman" w:hAnsi="Times New Roman" w:cs="Times New Roman"/>
          <w:noProof/>
          <w:color w:val="000000" w:themeColor="text1"/>
          <w:sz w:val="24"/>
          <w:szCs w:val="24"/>
          <w:lang w:val="sq-AL"/>
        </w:rPr>
        <w:t xml:space="preserve"> Gjykata e Shkallës së Parë e Juridiksionit të Përgjithshëm Tiranë rezulton të jetë gjykata me numrin më të lartë të çështjeve të mbartura për vitin 2023</w:t>
      </w:r>
      <w:r w:rsidR="005C37D5" w:rsidRPr="005C37D5">
        <w:rPr>
          <w:rFonts w:ascii="Times New Roman" w:eastAsia="Times New Roman" w:hAnsi="Times New Roman" w:cs="Times New Roman"/>
          <w:noProof/>
          <w:color w:val="000000" w:themeColor="text1"/>
          <w:sz w:val="24"/>
          <w:szCs w:val="24"/>
          <w:lang w:val="sq-AL"/>
        </w:rPr>
        <w:t>,</w:t>
      </w:r>
      <w:r w:rsidR="00B05034" w:rsidRPr="005C37D5">
        <w:rPr>
          <w:rFonts w:ascii="Times New Roman" w:eastAsia="Times New Roman" w:hAnsi="Times New Roman" w:cs="Times New Roman"/>
          <w:noProof/>
          <w:color w:val="000000" w:themeColor="text1"/>
          <w:sz w:val="24"/>
          <w:szCs w:val="24"/>
          <w:lang w:val="sq-AL"/>
        </w:rPr>
        <w:t xml:space="preserve"> me një numër total 19275 çështje që përbën 48% të stokut total për gjykatat e shkallës së parë të juridiksionit të përgjithshëm. Po ashtu</w:t>
      </w:r>
      <w:r w:rsidR="005C37D5" w:rsidRPr="005C37D5">
        <w:rPr>
          <w:rFonts w:ascii="Times New Roman" w:eastAsia="Times New Roman" w:hAnsi="Times New Roman" w:cs="Times New Roman"/>
          <w:noProof/>
          <w:color w:val="000000" w:themeColor="text1"/>
          <w:sz w:val="24"/>
          <w:szCs w:val="24"/>
          <w:lang w:val="sq-AL"/>
        </w:rPr>
        <w:t>,</w:t>
      </w:r>
      <w:r w:rsidR="00B05034" w:rsidRPr="005C37D5">
        <w:rPr>
          <w:rFonts w:ascii="Times New Roman" w:eastAsia="Times New Roman" w:hAnsi="Times New Roman" w:cs="Times New Roman"/>
          <w:noProof/>
          <w:color w:val="000000" w:themeColor="text1"/>
          <w:sz w:val="24"/>
          <w:szCs w:val="24"/>
          <w:lang w:val="sq-AL"/>
        </w:rPr>
        <w:t xml:space="preserve"> kjo gjykatë rezulton të ketë regjistruar edhe numrin më të lartë të çështjeve të reja gjatë vitit 2023</w:t>
      </w:r>
      <w:r w:rsidR="005C37D5" w:rsidRPr="005C37D5">
        <w:rPr>
          <w:rFonts w:ascii="Times New Roman" w:eastAsia="Times New Roman" w:hAnsi="Times New Roman" w:cs="Times New Roman"/>
          <w:noProof/>
          <w:color w:val="000000" w:themeColor="text1"/>
          <w:sz w:val="24"/>
          <w:szCs w:val="24"/>
          <w:lang w:val="sq-AL"/>
        </w:rPr>
        <w:t>,</w:t>
      </w:r>
      <w:r w:rsidR="00B05034" w:rsidRPr="005C37D5">
        <w:rPr>
          <w:rFonts w:ascii="Times New Roman" w:eastAsia="Times New Roman" w:hAnsi="Times New Roman" w:cs="Times New Roman"/>
          <w:noProof/>
          <w:color w:val="000000" w:themeColor="text1"/>
          <w:sz w:val="24"/>
          <w:szCs w:val="24"/>
          <w:lang w:val="sq-AL"/>
        </w:rPr>
        <w:t xml:space="preserve"> konkretisht 31833 çështje, që përbëjnë 38% të totalit të çështjeve të regjistruara në nivel kombëtar për këtë grup gjykatash. </w:t>
      </w:r>
    </w:p>
    <w:p w14:paraId="231F5D43" w14:textId="03337C28" w:rsidR="00F91C1D" w:rsidRPr="005C37D5" w:rsidRDefault="00B05034" w:rsidP="00A93C6A">
      <w:pPr>
        <w:shd w:val="clear" w:color="auto" w:fill="FFFFFF"/>
        <w:spacing w:line="276" w:lineRule="auto"/>
        <w:ind w:firstLine="0"/>
        <w:jc w:val="both"/>
        <w:rPr>
          <w:rFonts w:ascii="Times New Roman" w:eastAsia="Times New Roman" w:hAnsi="Times New Roman" w:cs="Times New Roman"/>
          <w:color w:val="000000" w:themeColor="text1"/>
          <w:sz w:val="24"/>
          <w:szCs w:val="24"/>
          <w:lang w:val="sq-AL"/>
        </w:rPr>
      </w:pPr>
      <w:r w:rsidRPr="005C37D5">
        <w:rPr>
          <w:rFonts w:ascii="Times New Roman" w:eastAsia="Times New Roman" w:hAnsi="Times New Roman" w:cs="Times New Roman"/>
          <w:color w:val="000000" w:themeColor="text1"/>
          <w:sz w:val="24"/>
          <w:szCs w:val="24"/>
          <w:lang w:val="sq-AL"/>
        </w:rPr>
        <w:t>Për vitin 2023</w:t>
      </w:r>
      <w:r w:rsidR="005C37D5" w:rsidRPr="005C37D5">
        <w:rPr>
          <w:rFonts w:ascii="Times New Roman" w:eastAsia="Times New Roman" w:hAnsi="Times New Roman" w:cs="Times New Roman"/>
          <w:color w:val="000000" w:themeColor="text1"/>
          <w:sz w:val="24"/>
          <w:szCs w:val="24"/>
          <w:lang w:val="sq-AL"/>
        </w:rPr>
        <w:t>,</w:t>
      </w:r>
      <w:r w:rsidRPr="005C37D5">
        <w:rPr>
          <w:rFonts w:ascii="Times New Roman" w:eastAsia="Times New Roman" w:hAnsi="Times New Roman" w:cs="Times New Roman"/>
          <w:color w:val="000000" w:themeColor="text1"/>
          <w:sz w:val="24"/>
          <w:szCs w:val="24"/>
          <w:lang w:val="sq-AL"/>
        </w:rPr>
        <w:t xml:space="preserve"> numri i gjyqtarëve në organikën e miratuar të kësaj gjykate është 80 gjyqtarë</w:t>
      </w:r>
      <w:r w:rsidR="005C37D5" w:rsidRPr="005C37D5">
        <w:rPr>
          <w:rFonts w:ascii="Times New Roman" w:eastAsia="Times New Roman" w:hAnsi="Times New Roman" w:cs="Times New Roman"/>
          <w:color w:val="000000" w:themeColor="text1"/>
          <w:sz w:val="24"/>
          <w:szCs w:val="24"/>
          <w:lang w:val="sq-AL"/>
        </w:rPr>
        <w:t>,</w:t>
      </w:r>
      <w:r w:rsidRPr="005C37D5">
        <w:rPr>
          <w:rFonts w:ascii="Times New Roman" w:eastAsia="Times New Roman" w:hAnsi="Times New Roman" w:cs="Times New Roman"/>
          <w:color w:val="000000" w:themeColor="text1"/>
          <w:sz w:val="24"/>
          <w:szCs w:val="24"/>
          <w:lang w:val="sq-AL"/>
        </w:rPr>
        <w:t xml:space="preserve"> ndërkohë që efektivisht kanë ushtruar detyrën gjatë vitit 2023</w:t>
      </w:r>
      <w:r w:rsidR="005C37D5" w:rsidRPr="005C37D5">
        <w:rPr>
          <w:rFonts w:ascii="Times New Roman" w:eastAsia="Times New Roman" w:hAnsi="Times New Roman" w:cs="Times New Roman"/>
          <w:color w:val="000000" w:themeColor="text1"/>
          <w:sz w:val="24"/>
          <w:szCs w:val="24"/>
          <w:lang w:val="sq-AL"/>
        </w:rPr>
        <w:t>,</w:t>
      </w:r>
      <w:r w:rsidRPr="005C37D5">
        <w:rPr>
          <w:rFonts w:ascii="Times New Roman" w:eastAsia="Times New Roman" w:hAnsi="Times New Roman" w:cs="Times New Roman"/>
          <w:color w:val="000000" w:themeColor="text1"/>
          <w:sz w:val="24"/>
          <w:szCs w:val="24"/>
          <w:lang w:val="sq-AL"/>
        </w:rPr>
        <w:t xml:space="preserve"> vetëm 43 gjyqtarë. Gjatë periudhës objekt inspektimi, në </w:t>
      </w:r>
      <w:r w:rsidR="005C37D5" w:rsidRPr="005C37D5">
        <w:rPr>
          <w:rFonts w:ascii="Times New Roman" w:eastAsia="Times New Roman" w:hAnsi="Times New Roman" w:cs="Times New Roman"/>
          <w:color w:val="000000" w:themeColor="text1"/>
          <w:sz w:val="24"/>
          <w:szCs w:val="24"/>
          <w:lang w:val="sq-AL"/>
        </w:rPr>
        <w:t>D</w:t>
      </w:r>
      <w:r w:rsidRPr="005C37D5">
        <w:rPr>
          <w:rFonts w:ascii="Times New Roman" w:eastAsia="Times New Roman" w:hAnsi="Times New Roman" w:cs="Times New Roman"/>
          <w:color w:val="000000" w:themeColor="text1"/>
          <w:sz w:val="24"/>
          <w:szCs w:val="24"/>
          <w:lang w:val="sq-AL"/>
        </w:rPr>
        <w:t xml:space="preserve">homën </w:t>
      </w:r>
      <w:r w:rsidR="005C37D5" w:rsidRPr="005C37D5">
        <w:rPr>
          <w:rFonts w:ascii="Times New Roman" w:eastAsia="Times New Roman" w:hAnsi="Times New Roman" w:cs="Times New Roman"/>
          <w:color w:val="000000" w:themeColor="text1"/>
          <w:sz w:val="24"/>
          <w:szCs w:val="24"/>
          <w:lang w:val="sq-AL"/>
        </w:rPr>
        <w:t>C</w:t>
      </w:r>
      <w:r w:rsidRPr="005C37D5">
        <w:rPr>
          <w:rFonts w:ascii="Times New Roman" w:eastAsia="Times New Roman" w:hAnsi="Times New Roman" w:cs="Times New Roman"/>
          <w:color w:val="000000" w:themeColor="text1"/>
          <w:sz w:val="24"/>
          <w:szCs w:val="24"/>
          <w:lang w:val="sq-AL"/>
        </w:rPr>
        <w:t>ivile kanë ushtruar funksionin 26 gjyqtar</w:t>
      </w:r>
      <w:r w:rsidR="005C37D5">
        <w:rPr>
          <w:rFonts w:ascii="Times New Roman" w:eastAsia="Times New Roman" w:hAnsi="Times New Roman" w:cs="Times New Roman"/>
          <w:color w:val="000000" w:themeColor="text1"/>
          <w:sz w:val="24"/>
          <w:szCs w:val="24"/>
          <w:lang w:val="sq-AL"/>
        </w:rPr>
        <w:t>ë</w:t>
      </w:r>
      <w:r w:rsidR="00A93C6A" w:rsidRPr="005C37D5">
        <w:rPr>
          <w:rFonts w:ascii="Times New Roman" w:eastAsia="Times New Roman" w:hAnsi="Times New Roman" w:cs="Times New Roman"/>
          <w:color w:val="000000" w:themeColor="text1"/>
          <w:sz w:val="24"/>
          <w:szCs w:val="24"/>
          <w:lang w:val="sq-AL"/>
        </w:rPr>
        <w:t>, t</w:t>
      </w:r>
      <w:r w:rsidR="006C3052" w:rsidRPr="005C37D5">
        <w:rPr>
          <w:rFonts w:ascii="Times New Roman" w:eastAsia="Times New Roman" w:hAnsi="Times New Roman" w:cs="Times New Roman"/>
          <w:color w:val="000000" w:themeColor="text1"/>
          <w:sz w:val="24"/>
          <w:szCs w:val="24"/>
          <w:lang w:val="sq-AL"/>
        </w:rPr>
        <w:t>ë</w:t>
      </w:r>
      <w:r w:rsidR="00A93C6A" w:rsidRPr="005C37D5">
        <w:rPr>
          <w:rFonts w:ascii="Times New Roman" w:eastAsia="Times New Roman" w:hAnsi="Times New Roman" w:cs="Times New Roman"/>
          <w:color w:val="000000" w:themeColor="text1"/>
          <w:sz w:val="24"/>
          <w:szCs w:val="24"/>
          <w:lang w:val="sq-AL"/>
        </w:rPr>
        <w:t xml:space="preserve"> cil</w:t>
      </w:r>
      <w:r w:rsidR="006C3052" w:rsidRPr="005C37D5">
        <w:rPr>
          <w:rFonts w:ascii="Times New Roman" w:eastAsia="Times New Roman" w:hAnsi="Times New Roman" w:cs="Times New Roman"/>
          <w:color w:val="000000" w:themeColor="text1"/>
          <w:sz w:val="24"/>
          <w:szCs w:val="24"/>
          <w:lang w:val="sq-AL"/>
        </w:rPr>
        <w:t>ë</w:t>
      </w:r>
      <w:r w:rsidR="00A93C6A" w:rsidRPr="005C37D5">
        <w:rPr>
          <w:rFonts w:ascii="Times New Roman" w:eastAsia="Times New Roman" w:hAnsi="Times New Roman" w:cs="Times New Roman"/>
          <w:color w:val="000000" w:themeColor="text1"/>
          <w:sz w:val="24"/>
          <w:szCs w:val="24"/>
          <w:lang w:val="sq-AL"/>
        </w:rPr>
        <w:t xml:space="preserve">t </w:t>
      </w:r>
      <w:r w:rsidR="00B25B1E" w:rsidRPr="005C37D5">
        <w:rPr>
          <w:rFonts w:ascii="Times New Roman" w:eastAsia="Times New Roman" w:hAnsi="Times New Roman" w:cs="Times New Roman"/>
          <w:color w:val="000000" w:themeColor="text1"/>
          <w:sz w:val="24"/>
          <w:szCs w:val="24"/>
          <w:lang w:val="sq-AL"/>
        </w:rPr>
        <w:t>ka</w:t>
      </w:r>
      <w:r w:rsidR="006C3052" w:rsidRPr="005C37D5">
        <w:rPr>
          <w:rFonts w:ascii="Times New Roman" w:eastAsia="Times New Roman" w:hAnsi="Times New Roman" w:cs="Times New Roman"/>
          <w:color w:val="000000" w:themeColor="text1"/>
          <w:sz w:val="24"/>
          <w:szCs w:val="24"/>
          <w:lang w:val="sq-AL"/>
        </w:rPr>
        <w:t>në</w:t>
      </w:r>
      <w:r w:rsidR="00B25B1E" w:rsidRPr="005C37D5">
        <w:rPr>
          <w:rFonts w:ascii="Times New Roman" w:eastAsia="Times New Roman" w:hAnsi="Times New Roman" w:cs="Times New Roman"/>
          <w:color w:val="000000" w:themeColor="text1"/>
          <w:sz w:val="24"/>
          <w:szCs w:val="24"/>
          <w:lang w:val="sq-AL"/>
        </w:rPr>
        <w:t xml:space="preserve"> shpallur 1748 vendime gjyqësore civile me palë kundërshtare</w:t>
      </w:r>
      <w:r w:rsidR="005C37D5" w:rsidRPr="005C37D5">
        <w:rPr>
          <w:rFonts w:ascii="Times New Roman" w:eastAsia="Times New Roman" w:hAnsi="Times New Roman" w:cs="Times New Roman"/>
          <w:color w:val="000000" w:themeColor="text1"/>
          <w:sz w:val="24"/>
          <w:szCs w:val="24"/>
          <w:lang w:val="sq-AL"/>
        </w:rPr>
        <w:t>.</w:t>
      </w:r>
      <w:r w:rsidRPr="005C37D5">
        <w:rPr>
          <w:rFonts w:ascii="Times New Roman" w:eastAsia="Times New Roman" w:hAnsi="Times New Roman" w:cs="Times New Roman"/>
          <w:color w:val="000000" w:themeColor="text1"/>
          <w:sz w:val="24"/>
          <w:szCs w:val="24"/>
          <w:lang w:val="sq-AL"/>
        </w:rPr>
        <w:t xml:space="preserve"> </w:t>
      </w:r>
    </w:p>
    <w:p w14:paraId="5FB38E9A" w14:textId="7715E91F" w:rsidR="00A93C6A" w:rsidRDefault="005C37D5" w:rsidP="00A93C6A">
      <w:pPr>
        <w:shd w:val="clear" w:color="auto" w:fill="FFFFFF"/>
        <w:spacing w:line="276" w:lineRule="auto"/>
        <w:ind w:firstLine="0"/>
        <w:jc w:val="both"/>
        <w:rPr>
          <w:rFonts w:ascii="Times New Roman" w:eastAsia="Times New Roman" w:hAnsi="Times New Roman" w:cs="Times New Roman"/>
          <w:color w:val="000000" w:themeColor="text1"/>
          <w:sz w:val="24"/>
          <w:szCs w:val="24"/>
          <w:lang w:val="sq-AL"/>
        </w:rPr>
      </w:pPr>
      <w:r w:rsidRPr="005C37D5">
        <w:rPr>
          <w:rFonts w:ascii="Times New Roman" w:hAnsi="Times New Roman" w:cs="Times New Roman"/>
          <w:color w:val="000000" w:themeColor="text1"/>
          <w:sz w:val="24"/>
          <w:szCs w:val="24"/>
          <w:lang w:val="sq-AL"/>
        </w:rPr>
        <w:t xml:space="preserve">        </w:t>
      </w:r>
      <w:r w:rsidR="00F91C1D" w:rsidRPr="005C37D5">
        <w:rPr>
          <w:rFonts w:ascii="Times New Roman" w:hAnsi="Times New Roman" w:cs="Times New Roman"/>
          <w:color w:val="000000" w:themeColor="text1"/>
          <w:sz w:val="24"/>
          <w:szCs w:val="24"/>
          <w:lang w:val="sq-AL"/>
        </w:rPr>
        <w:t xml:space="preserve">b) </w:t>
      </w:r>
      <w:r w:rsidRPr="005C37D5">
        <w:rPr>
          <w:rFonts w:ascii="Times New Roman" w:hAnsi="Times New Roman" w:cs="Times New Roman"/>
          <w:color w:val="000000" w:themeColor="text1"/>
          <w:sz w:val="24"/>
          <w:szCs w:val="24"/>
          <w:lang w:val="sq-AL"/>
        </w:rPr>
        <w:t>A</w:t>
      </w:r>
      <w:r w:rsidR="00F91C1D" w:rsidRPr="005C37D5">
        <w:rPr>
          <w:rFonts w:ascii="Times New Roman" w:hAnsi="Times New Roman" w:cs="Times New Roman"/>
          <w:color w:val="000000" w:themeColor="text1"/>
          <w:sz w:val="24"/>
          <w:szCs w:val="24"/>
          <w:lang w:val="sq-AL"/>
        </w:rPr>
        <w:t>rsyeja e dyt</w:t>
      </w:r>
      <w:r w:rsidR="006C3052" w:rsidRPr="005C37D5">
        <w:rPr>
          <w:rFonts w:ascii="Times New Roman" w:hAnsi="Times New Roman" w:cs="Times New Roman"/>
          <w:color w:val="000000" w:themeColor="text1"/>
          <w:sz w:val="24"/>
          <w:szCs w:val="24"/>
          <w:lang w:val="sq-AL"/>
        </w:rPr>
        <w:t>ë</w:t>
      </w:r>
      <w:r w:rsidR="00F91C1D" w:rsidRPr="005C37D5">
        <w:rPr>
          <w:rFonts w:ascii="Times New Roman" w:hAnsi="Times New Roman" w:cs="Times New Roman"/>
          <w:color w:val="000000" w:themeColor="text1"/>
          <w:sz w:val="24"/>
          <w:szCs w:val="24"/>
          <w:lang w:val="sq-AL"/>
        </w:rPr>
        <w:t xml:space="preserve"> jan</w:t>
      </w:r>
      <w:r w:rsidR="006C3052" w:rsidRPr="005C37D5">
        <w:rPr>
          <w:rFonts w:ascii="Times New Roman" w:hAnsi="Times New Roman" w:cs="Times New Roman"/>
          <w:color w:val="000000" w:themeColor="text1"/>
          <w:sz w:val="24"/>
          <w:szCs w:val="24"/>
          <w:lang w:val="sq-AL"/>
        </w:rPr>
        <w:t>ë</w:t>
      </w:r>
      <w:r w:rsidR="00F91C1D" w:rsidRPr="005C37D5">
        <w:rPr>
          <w:rFonts w:ascii="Times New Roman" w:hAnsi="Times New Roman" w:cs="Times New Roman"/>
          <w:color w:val="000000" w:themeColor="text1"/>
          <w:sz w:val="24"/>
          <w:szCs w:val="24"/>
          <w:lang w:val="sq-AL"/>
        </w:rPr>
        <w:t xml:space="preserve"> vakancat e paplot</w:t>
      </w:r>
      <w:r w:rsidR="006C3052" w:rsidRPr="005C37D5">
        <w:rPr>
          <w:rFonts w:ascii="Times New Roman" w:hAnsi="Times New Roman" w:cs="Times New Roman"/>
          <w:color w:val="000000" w:themeColor="text1"/>
          <w:sz w:val="24"/>
          <w:szCs w:val="24"/>
          <w:lang w:val="sq-AL"/>
        </w:rPr>
        <w:t>ë</w:t>
      </w:r>
      <w:r w:rsidR="00F91C1D" w:rsidRPr="005C37D5">
        <w:rPr>
          <w:rFonts w:ascii="Times New Roman" w:hAnsi="Times New Roman" w:cs="Times New Roman"/>
          <w:color w:val="000000" w:themeColor="text1"/>
          <w:sz w:val="24"/>
          <w:szCs w:val="24"/>
          <w:lang w:val="sq-AL"/>
        </w:rPr>
        <w:t>suara</w:t>
      </w:r>
      <w:r w:rsidR="00A93C6A" w:rsidRPr="005C37D5">
        <w:rPr>
          <w:rFonts w:ascii="Times New Roman" w:hAnsi="Times New Roman" w:cs="Times New Roman"/>
          <w:color w:val="000000" w:themeColor="text1"/>
          <w:sz w:val="24"/>
          <w:szCs w:val="24"/>
          <w:lang w:val="sq-AL"/>
        </w:rPr>
        <w:t xml:space="preserve"> pran</w:t>
      </w:r>
      <w:r w:rsidR="006C3052" w:rsidRPr="005C37D5">
        <w:rPr>
          <w:rFonts w:ascii="Times New Roman" w:hAnsi="Times New Roman" w:cs="Times New Roman"/>
          <w:color w:val="000000" w:themeColor="text1"/>
          <w:sz w:val="24"/>
          <w:szCs w:val="24"/>
          <w:lang w:val="sq-AL"/>
        </w:rPr>
        <w:t>ë</w:t>
      </w:r>
      <w:r w:rsidR="00A93C6A" w:rsidRPr="005C37D5">
        <w:rPr>
          <w:rFonts w:ascii="Times New Roman" w:hAnsi="Times New Roman" w:cs="Times New Roman"/>
          <w:color w:val="000000" w:themeColor="text1"/>
          <w:sz w:val="24"/>
          <w:szCs w:val="24"/>
          <w:lang w:val="sq-AL"/>
        </w:rPr>
        <w:t xml:space="preserve"> k</w:t>
      </w:r>
      <w:r w:rsidR="006C3052" w:rsidRPr="005C37D5">
        <w:rPr>
          <w:rFonts w:ascii="Times New Roman" w:hAnsi="Times New Roman" w:cs="Times New Roman"/>
          <w:color w:val="000000" w:themeColor="text1"/>
          <w:sz w:val="24"/>
          <w:szCs w:val="24"/>
          <w:lang w:val="sq-AL"/>
        </w:rPr>
        <w:t>ë</w:t>
      </w:r>
      <w:r w:rsidR="00A93C6A" w:rsidRPr="005C37D5">
        <w:rPr>
          <w:rFonts w:ascii="Times New Roman" w:hAnsi="Times New Roman" w:cs="Times New Roman"/>
          <w:color w:val="000000" w:themeColor="text1"/>
          <w:sz w:val="24"/>
          <w:szCs w:val="24"/>
          <w:lang w:val="sq-AL"/>
        </w:rPr>
        <w:t xml:space="preserve">saj gjykate. </w:t>
      </w:r>
      <w:r w:rsidR="00F91C1D" w:rsidRPr="005C37D5">
        <w:rPr>
          <w:rFonts w:ascii="Times New Roman" w:eastAsia="Times New Roman" w:hAnsi="Times New Roman" w:cs="Times New Roman"/>
          <w:color w:val="000000" w:themeColor="text1"/>
          <w:sz w:val="24"/>
          <w:szCs w:val="24"/>
          <w:lang w:val="sq-AL"/>
        </w:rPr>
        <w:t>Nga ky inspektim rezultoi se organika e Gjykatës së Shkallës së Parë e Juridiksionit të Përgjithshëm Tiranë (</w:t>
      </w:r>
      <w:r w:rsidRPr="005C37D5">
        <w:rPr>
          <w:rFonts w:ascii="Times New Roman" w:eastAsia="Times New Roman" w:hAnsi="Times New Roman" w:cs="Times New Roman"/>
          <w:color w:val="000000" w:themeColor="text1"/>
          <w:sz w:val="24"/>
          <w:szCs w:val="24"/>
          <w:lang w:val="sq-AL"/>
        </w:rPr>
        <w:t>D</w:t>
      </w:r>
      <w:r w:rsidR="00F91C1D" w:rsidRPr="005C37D5">
        <w:rPr>
          <w:rFonts w:ascii="Times New Roman" w:eastAsia="Times New Roman" w:hAnsi="Times New Roman" w:cs="Times New Roman"/>
          <w:color w:val="000000" w:themeColor="text1"/>
          <w:sz w:val="24"/>
          <w:szCs w:val="24"/>
          <w:lang w:val="sq-AL"/>
        </w:rPr>
        <w:t xml:space="preserve">homa </w:t>
      </w:r>
      <w:r w:rsidRPr="005C37D5">
        <w:rPr>
          <w:rFonts w:ascii="Times New Roman" w:eastAsia="Times New Roman" w:hAnsi="Times New Roman" w:cs="Times New Roman"/>
          <w:color w:val="000000" w:themeColor="text1"/>
          <w:sz w:val="24"/>
          <w:szCs w:val="24"/>
          <w:lang w:val="sq-AL"/>
        </w:rPr>
        <w:t>P</w:t>
      </w:r>
      <w:r w:rsidR="00F91C1D" w:rsidRPr="005C37D5">
        <w:rPr>
          <w:rFonts w:ascii="Times New Roman" w:eastAsia="Times New Roman" w:hAnsi="Times New Roman" w:cs="Times New Roman"/>
          <w:color w:val="000000" w:themeColor="text1"/>
          <w:sz w:val="24"/>
          <w:szCs w:val="24"/>
          <w:lang w:val="sq-AL"/>
        </w:rPr>
        <w:t xml:space="preserve">enale </w:t>
      </w:r>
      <w:r w:rsidR="00F91C1D" w:rsidRPr="005C37D5">
        <w:rPr>
          <w:rFonts w:ascii="Times New Roman" w:eastAsia="Times New Roman" w:hAnsi="Times New Roman" w:cs="Times New Roman"/>
          <w:color w:val="000000" w:themeColor="text1"/>
          <w:sz w:val="24"/>
          <w:szCs w:val="24"/>
          <w:lang w:val="sq-AL"/>
        </w:rPr>
        <w:lastRenderedPageBreak/>
        <w:t xml:space="preserve">dhe </w:t>
      </w:r>
      <w:r w:rsidRPr="005C37D5">
        <w:rPr>
          <w:rFonts w:ascii="Times New Roman" w:eastAsia="Times New Roman" w:hAnsi="Times New Roman" w:cs="Times New Roman"/>
          <w:color w:val="000000" w:themeColor="text1"/>
          <w:sz w:val="24"/>
          <w:szCs w:val="24"/>
          <w:lang w:val="sq-AL"/>
        </w:rPr>
        <w:t>C</w:t>
      </w:r>
      <w:r w:rsidR="00F91C1D" w:rsidRPr="005C37D5">
        <w:rPr>
          <w:rFonts w:ascii="Times New Roman" w:eastAsia="Times New Roman" w:hAnsi="Times New Roman" w:cs="Times New Roman"/>
          <w:color w:val="000000" w:themeColor="text1"/>
          <w:sz w:val="24"/>
          <w:szCs w:val="24"/>
          <w:lang w:val="sq-AL"/>
        </w:rPr>
        <w:t>ivile) për vitin 2023, rezulton e plotësuar në masën 54%, sa i takon kësaj trupe. Duke vlerësuar rëndësinë që ka plotësimi i vakancave në sistem, nisur nga raportet e Komisionit Evropian dhe Raportit të vitit 2025 për Shtetin e së Drejtës, I</w:t>
      </w:r>
      <w:r w:rsidRPr="005C37D5">
        <w:rPr>
          <w:rFonts w:ascii="Times New Roman" w:eastAsia="Times New Roman" w:hAnsi="Times New Roman" w:cs="Times New Roman"/>
          <w:color w:val="000000" w:themeColor="text1"/>
          <w:sz w:val="24"/>
          <w:szCs w:val="24"/>
          <w:lang w:val="sq-AL"/>
        </w:rPr>
        <w:t xml:space="preserve">nspektori i </w:t>
      </w:r>
      <w:r w:rsidR="00F91C1D" w:rsidRPr="005C37D5">
        <w:rPr>
          <w:rFonts w:ascii="Times New Roman" w:eastAsia="Times New Roman" w:hAnsi="Times New Roman" w:cs="Times New Roman"/>
          <w:color w:val="000000" w:themeColor="text1"/>
          <w:sz w:val="24"/>
          <w:szCs w:val="24"/>
          <w:lang w:val="sq-AL"/>
        </w:rPr>
        <w:t>L</w:t>
      </w:r>
      <w:r w:rsidRPr="005C37D5">
        <w:rPr>
          <w:rFonts w:ascii="Times New Roman" w:eastAsia="Times New Roman" w:hAnsi="Times New Roman" w:cs="Times New Roman"/>
          <w:color w:val="000000" w:themeColor="text1"/>
          <w:sz w:val="24"/>
          <w:szCs w:val="24"/>
          <w:lang w:val="sq-AL"/>
        </w:rPr>
        <w:t>art</w:t>
      </w:r>
      <w:r>
        <w:rPr>
          <w:rFonts w:ascii="Times New Roman" w:eastAsia="Times New Roman" w:hAnsi="Times New Roman" w:cs="Times New Roman"/>
          <w:color w:val="000000" w:themeColor="text1"/>
          <w:sz w:val="24"/>
          <w:szCs w:val="24"/>
          <w:lang w:val="sq-AL"/>
        </w:rPr>
        <w:t>ë</w:t>
      </w:r>
      <w:r w:rsidRPr="005C37D5">
        <w:rPr>
          <w:rFonts w:ascii="Times New Roman" w:eastAsia="Times New Roman" w:hAnsi="Times New Roman" w:cs="Times New Roman"/>
          <w:color w:val="000000" w:themeColor="text1"/>
          <w:sz w:val="24"/>
          <w:szCs w:val="24"/>
          <w:lang w:val="sq-AL"/>
        </w:rPr>
        <w:t xml:space="preserve"> i </w:t>
      </w:r>
      <w:r w:rsidR="00F91C1D" w:rsidRPr="005C37D5">
        <w:rPr>
          <w:rFonts w:ascii="Times New Roman" w:eastAsia="Times New Roman" w:hAnsi="Times New Roman" w:cs="Times New Roman"/>
          <w:color w:val="000000" w:themeColor="text1"/>
          <w:sz w:val="24"/>
          <w:szCs w:val="24"/>
          <w:lang w:val="sq-AL"/>
        </w:rPr>
        <w:t>D</w:t>
      </w:r>
      <w:r w:rsidRPr="005C37D5">
        <w:rPr>
          <w:rFonts w:ascii="Times New Roman" w:eastAsia="Times New Roman" w:hAnsi="Times New Roman" w:cs="Times New Roman"/>
          <w:color w:val="000000" w:themeColor="text1"/>
          <w:sz w:val="24"/>
          <w:szCs w:val="24"/>
          <w:lang w:val="sq-AL"/>
        </w:rPr>
        <w:t>rejt</w:t>
      </w:r>
      <w:r>
        <w:rPr>
          <w:rFonts w:ascii="Times New Roman" w:eastAsia="Times New Roman" w:hAnsi="Times New Roman" w:cs="Times New Roman"/>
          <w:color w:val="000000" w:themeColor="text1"/>
          <w:sz w:val="24"/>
          <w:szCs w:val="24"/>
          <w:lang w:val="sq-AL"/>
        </w:rPr>
        <w:t>ë</w:t>
      </w:r>
      <w:r w:rsidRPr="005C37D5">
        <w:rPr>
          <w:rFonts w:ascii="Times New Roman" w:eastAsia="Times New Roman" w:hAnsi="Times New Roman" w:cs="Times New Roman"/>
          <w:color w:val="000000" w:themeColor="text1"/>
          <w:sz w:val="24"/>
          <w:szCs w:val="24"/>
          <w:lang w:val="sq-AL"/>
        </w:rPr>
        <w:t>sis</w:t>
      </w:r>
      <w:r>
        <w:rPr>
          <w:rFonts w:ascii="Times New Roman" w:eastAsia="Times New Roman" w:hAnsi="Times New Roman" w:cs="Times New Roman"/>
          <w:color w:val="000000" w:themeColor="text1"/>
          <w:sz w:val="24"/>
          <w:szCs w:val="24"/>
          <w:lang w:val="sq-AL"/>
        </w:rPr>
        <w:t>ë</w:t>
      </w:r>
      <w:r w:rsidR="00F91C1D" w:rsidRPr="005C37D5">
        <w:rPr>
          <w:rFonts w:ascii="Times New Roman" w:eastAsia="Times New Roman" w:hAnsi="Times New Roman" w:cs="Times New Roman"/>
          <w:color w:val="000000" w:themeColor="text1"/>
          <w:sz w:val="24"/>
          <w:szCs w:val="24"/>
          <w:lang w:val="sq-AL"/>
        </w:rPr>
        <w:t xml:space="preserve"> i ka rekomanduar Këshillit të Lartë Gjyqësor, si institucioni përgjegjës për ndjekjen e çështjeve të burimeve njerëzore në gjykata, marrjen e masave efektive dhe të menjëhershme për plotësimin e organikës e kësaj gjykate, duke vendosur </w:t>
      </w:r>
      <w:r w:rsidRPr="005C37D5">
        <w:rPr>
          <w:rFonts w:ascii="Times New Roman" w:eastAsia="Times New Roman" w:hAnsi="Times New Roman" w:cs="Times New Roman"/>
          <w:color w:val="000000" w:themeColor="text1"/>
          <w:sz w:val="24"/>
          <w:szCs w:val="24"/>
          <w:lang w:val="sq-AL"/>
        </w:rPr>
        <w:t>e</w:t>
      </w:r>
      <w:r w:rsidR="00F91C1D" w:rsidRPr="005C37D5">
        <w:rPr>
          <w:rFonts w:ascii="Times New Roman" w:eastAsia="Times New Roman" w:hAnsi="Times New Roman" w:cs="Times New Roman"/>
          <w:color w:val="000000" w:themeColor="text1"/>
          <w:sz w:val="24"/>
          <w:szCs w:val="24"/>
          <w:lang w:val="sq-AL"/>
        </w:rPr>
        <w:t xml:space="preserve">dhe një afat 1 vjeçar për përmbushjen e tij. Nga ana jonë do të monitorohet në mënyrë të vazhdueshme përmbushja e këtij rekomandimi, brenda fushës së kompetencave që ILD ushtron. </w:t>
      </w:r>
    </w:p>
    <w:p w14:paraId="14F96ED5" w14:textId="77777777" w:rsidR="00B979D4" w:rsidRPr="005C37D5" w:rsidRDefault="00B979D4" w:rsidP="00A93C6A">
      <w:pPr>
        <w:shd w:val="clear" w:color="auto" w:fill="FFFFFF"/>
        <w:spacing w:line="276" w:lineRule="auto"/>
        <w:ind w:firstLine="0"/>
        <w:jc w:val="both"/>
        <w:rPr>
          <w:rFonts w:ascii="Times New Roman" w:hAnsi="Times New Roman" w:cs="Times New Roman"/>
          <w:color w:val="000000" w:themeColor="text1"/>
          <w:sz w:val="24"/>
          <w:szCs w:val="24"/>
          <w:lang w:val="sq-AL"/>
        </w:rPr>
      </w:pPr>
    </w:p>
    <w:p w14:paraId="77696BCF" w14:textId="732C22B9" w:rsidR="00A93C6A" w:rsidRPr="005C37D5" w:rsidRDefault="00A93C6A" w:rsidP="00F158B1">
      <w:pPr>
        <w:shd w:val="clear" w:color="auto" w:fill="FFFFFF"/>
        <w:spacing w:line="276" w:lineRule="auto"/>
        <w:ind w:firstLine="720"/>
        <w:jc w:val="both"/>
        <w:rPr>
          <w:rFonts w:ascii="Times New Roman" w:hAnsi="Times New Roman" w:cs="Times New Roman"/>
          <w:color w:val="000000" w:themeColor="text1"/>
          <w:sz w:val="24"/>
          <w:szCs w:val="24"/>
          <w:lang w:val="sq-AL"/>
        </w:rPr>
      </w:pPr>
      <w:r w:rsidRPr="005C37D5">
        <w:rPr>
          <w:rFonts w:ascii="Times New Roman" w:hAnsi="Times New Roman" w:cs="Times New Roman"/>
          <w:color w:val="000000" w:themeColor="text1"/>
          <w:sz w:val="24"/>
          <w:szCs w:val="24"/>
          <w:lang w:val="sq-AL"/>
        </w:rPr>
        <w:t xml:space="preserve">c) </w:t>
      </w:r>
      <w:r w:rsidR="005C37D5" w:rsidRPr="005C37D5">
        <w:rPr>
          <w:rFonts w:ascii="Times New Roman" w:hAnsi="Times New Roman" w:cs="Times New Roman"/>
          <w:color w:val="000000" w:themeColor="text1"/>
          <w:sz w:val="24"/>
          <w:szCs w:val="24"/>
          <w:lang w:val="sq-AL"/>
        </w:rPr>
        <w:t>A</w:t>
      </w:r>
      <w:r w:rsidRPr="005C37D5">
        <w:rPr>
          <w:rFonts w:ascii="Times New Roman" w:hAnsi="Times New Roman" w:cs="Times New Roman"/>
          <w:color w:val="000000" w:themeColor="text1"/>
          <w:sz w:val="24"/>
          <w:szCs w:val="24"/>
          <w:lang w:val="sq-AL"/>
        </w:rPr>
        <w:t>rsyeja e tret</w:t>
      </w:r>
      <w:r w:rsidR="006C3052" w:rsidRPr="005C37D5">
        <w:rPr>
          <w:rFonts w:ascii="Times New Roman" w:hAnsi="Times New Roman" w:cs="Times New Roman"/>
          <w:color w:val="000000" w:themeColor="text1"/>
          <w:sz w:val="24"/>
          <w:szCs w:val="24"/>
          <w:lang w:val="sq-AL"/>
        </w:rPr>
        <w:t>ë</w:t>
      </w:r>
      <w:r w:rsidRPr="005C37D5">
        <w:rPr>
          <w:rFonts w:ascii="Times New Roman" w:hAnsi="Times New Roman" w:cs="Times New Roman"/>
          <w:color w:val="000000" w:themeColor="text1"/>
          <w:sz w:val="24"/>
          <w:szCs w:val="24"/>
          <w:lang w:val="sq-AL"/>
        </w:rPr>
        <w:t xml:space="preserve"> </w:t>
      </w:r>
      <w:r w:rsidR="006C3052" w:rsidRPr="005C37D5">
        <w:rPr>
          <w:rFonts w:ascii="Times New Roman" w:hAnsi="Times New Roman" w:cs="Times New Roman"/>
          <w:color w:val="000000" w:themeColor="text1"/>
          <w:sz w:val="24"/>
          <w:szCs w:val="24"/>
          <w:lang w:val="sq-AL"/>
        </w:rPr>
        <w:t>ë</w:t>
      </w:r>
      <w:r w:rsidRPr="005C37D5">
        <w:rPr>
          <w:rFonts w:ascii="Times New Roman" w:hAnsi="Times New Roman" w:cs="Times New Roman"/>
          <w:color w:val="000000" w:themeColor="text1"/>
          <w:sz w:val="24"/>
          <w:szCs w:val="24"/>
          <w:lang w:val="sq-AL"/>
        </w:rPr>
        <w:t>sht</w:t>
      </w:r>
      <w:r w:rsidR="006C3052" w:rsidRPr="005C37D5">
        <w:rPr>
          <w:rFonts w:ascii="Times New Roman" w:hAnsi="Times New Roman" w:cs="Times New Roman"/>
          <w:color w:val="000000" w:themeColor="text1"/>
          <w:sz w:val="24"/>
          <w:szCs w:val="24"/>
          <w:lang w:val="sq-AL"/>
        </w:rPr>
        <w:t>ë</w:t>
      </w:r>
      <w:r w:rsidRPr="005C37D5">
        <w:rPr>
          <w:rFonts w:ascii="Times New Roman" w:hAnsi="Times New Roman" w:cs="Times New Roman"/>
          <w:color w:val="000000" w:themeColor="text1"/>
          <w:sz w:val="24"/>
          <w:szCs w:val="24"/>
          <w:lang w:val="sq-AL"/>
        </w:rPr>
        <w:t xml:space="preserve"> infrastruktura</w:t>
      </w:r>
      <w:r w:rsidR="00F17183" w:rsidRPr="005C37D5">
        <w:rPr>
          <w:rFonts w:ascii="Times New Roman" w:hAnsi="Times New Roman" w:cs="Times New Roman"/>
          <w:color w:val="000000" w:themeColor="text1"/>
          <w:sz w:val="24"/>
          <w:szCs w:val="24"/>
          <w:lang w:val="sq-AL"/>
        </w:rPr>
        <w:t>,</w:t>
      </w:r>
      <w:r w:rsidRPr="005C37D5">
        <w:rPr>
          <w:rFonts w:ascii="Times New Roman" w:hAnsi="Times New Roman" w:cs="Times New Roman"/>
          <w:color w:val="000000" w:themeColor="text1"/>
          <w:sz w:val="24"/>
          <w:szCs w:val="24"/>
          <w:lang w:val="sq-AL"/>
        </w:rPr>
        <w:t xml:space="preserve"> por k</w:t>
      </w:r>
      <w:r w:rsidR="006C3052" w:rsidRPr="005C37D5">
        <w:rPr>
          <w:rFonts w:ascii="Times New Roman" w:hAnsi="Times New Roman" w:cs="Times New Roman"/>
          <w:color w:val="000000" w:themeColor="text1"/>
          <w:sz w:val="24"/>
          <w:szCs w:val="24"/>
          <w:lang w:val="sq-AL"/>
        </w:rPr>
        <w:t>ë</w:t>
      </w:r>
      <w:r w:rsidRPr="005C37D5">
        <w:rPr>
          <w:rFonts w:ascii="Times New Roman" w:hAnsi="Times New Roman" w:cs="Times New Roman"/>
          <w:color w:val="000000" w:themeColor="text1"/>
          <w:sz w:val="24"/>
          <w:szCs w:val="24"/>
          <w:lang w:val="sq-AL"/>
        </w:rPr>
        <w:t>t</w:t>
      </w:r>
      <w:r w:rsidR="006C3052" w:rsidRPr="005C37D5">
        <w:rPr>
          <w:rFonts w:ascii="Times New Roman" w:hAnsi="Times New Roman" w:cs="Times New Roman"/>
          <w:color w:val="000000" w:themeColor="text1"/>
          <w:sz w:val="24"/>
          <w:szCs w:val="24"/>
          <w:lang w:val="sq-AL"/>
        </w:rPr>
        <w:t>ë</w:t>
      </w:r>
      <w:r w:rsidRPr="005C37D5">
        <w:rPr>
          <w:rFonts w:ascii="Times New Roman" w:hAnsi="Times New Roman" w:cs="Times New Roman"/>
          <w:color w:val="000000" w:themeColor="text1"/>
          <w:sz w:val="24"/>
          <w:szCs w:val="24"/>
          <w:lang w:val="sq-AL"/>
        </w:rPr>
        <w:t xml:space="preserve"> </w:t>
      </w:r>
      <w:r w:rsidR="00F158B1" w:rsidRPr="005C37D5">
        <w:rPr>
          <w:rFonts w:ascii="Times New Roman" w:hAnsi="Times New Roman" w:cs="Times New Roman"/>
          <w:color w:val="000000" w:themeColor="text1"/>
          <w:sz w:val="24"/>
          <w:szCs w:val="24"/>
          <w:lang w:val="sq-AL"/>
        </w:rPr>
        <w:t>ç</w:t>
      </w:r>
      <w:r w:rsidR="006C3052" w:rsidRPr="005C37D5">
        <w:rPr>
          <w:rFonts w:ascii="Times New Roman" w:hAnsi="Times New Roman" w:cs="Times New Roman"/>
          <w:color w:val="000000" w:themeColor="text1"/>
          <w:sz w:val="24"/>
          <w:szCs w:val="24"/>
          <w:lang w:val="sq-AL"/>
        </w:rPr>
        <w:t>ë</w:t>
      </w:r>
      <w:r w:rsidR="00F158B1" w:rsidRPr="005C37D5">
        <w:rPr>
          <w:rFonts w:ascii="Times New Roman" w:hAnsi="Times New Roman" w:cs="Times New Roman"/>
          <w:color w:val="000000" w:themeColor="text1"/>
          <w:sz w:val="24"/>
          <w:szCs w:val="24"/>
          <w:lang w:val="sq-AL"/>
        </w:rPr>
        <w:t>shtje do ndalem n</w:t>
      </w:r>
      <w:r w:rsidR="006C3052" w:rsidRPr="005C37D5">
        <w:rPr>
          <w:rFonts w:ascii="Times New Roman" w:hAnsi="Times New Roman" w:cs="Times New Roman"/>
          <w:color w:val="000000" w:themeColor="text1"/>
          <w:sz w:val="24"/>
          <w:szCs w:val="24"/>
          <w:lang w:val="sq-AL"/>
        </w:rPr>
        <w:t>ë</w:t>
      </w:r>
      <w:r w:rsidR="00F158B1" w:rsidRPr="005C37D5">
        <w:rPr>
          <w:rFonts w:ascii="Times New Roman" w:hAnsi="Times New Roman" w:cs="Times New Roman"/>
          <w:color w:val="000000" w:themeColor="text1"/>
          <w:sz w:val="24"/>
          <w:szCs w:val="24"/>
          <w:lang w:val="sq-AL"/>
        </w:rPr>
        <w:t xml:space="preserve"> vijim t</w:t>
      </w:r>
      <w:r w:rsidR="006C3052" w:rsidRPr="005C37D5">
        <w:rPr>
          <w:rFonts w:ascii="Times New Roman" w:hAnsi="Times New Roman" w:cs="Times New Roman"/>
          <w:color w:val="000000" w:themeColor="text1"/>
          <w:sz w:val="24"/>
          <w:szCs w:val="24"/>
          <w:lang w:val="sq-AL"/>
        </w:rPr>
        <w:t>ë</w:t>
      </w:r>
      <w:r w:rsidR="00F158B1" w:rsidRPr="005C37D5">
        <w:rPr>
          <w:rFonts w:ascii="Times New Roman" w:hAnsi="Times New Roman" w:cs="Times New Roman"/>
          <w:color w:val="000000" w:themeColor="text1"/>
          <w:sz w:val="24"/>
          <w:szCs w:val="24"/>
          <w:lang w:val="sq-AL"/>
        </w:rPr>
        <w:t xml:space="preserve"> prezantimit. </w:t>
      </w:r>
    </w:p>
    <w:p w14:paraId="28F23E67" w14:textId="77777777" w:rsidR="005C37D5" w:rsidRPr="005C37D5" w:rsidRDefault="005C37D5" w:rsidP="00F158B1">
      <w:pPr>
        <w:shd w:val="clear" w:color="auto" w:fill="FFFFFF"/>
        <w:spacing w:line="276" w:lineRule="auto"/>
        <w:ind w:firstLine="0"/>
        <w:jc w:val="both"/>
        <w:rPr>
          <w:rFonts w:ascii="Times New Roman" w:eastAsia="Times New Roman" w:hAnsi="Times New Roman" w:cs="Times New Roman"/>
          <w:color w:val="000000" w:themeColor="text1"/>
          <w:sz w:val="24"/>
          <w:szCs w:val="24"/>
          <w:lang w:val="sq-AL"/>
        </w:rPr>
      </w:pPr>
    </w:p>
    <w:p w14:paraId="721B9154" w14:textId="490FC9C4" w:rsidR="00B43C96" w:rsidRDefault="006A0599" w:rsidP="00F158B1">
      <w:pPr>
        <w:shd w:val="clear" w:color="auto" w:fill="FFFFFF"/>
        <w:spacing w:line="276" w:lineRule="auto"/>
        <w:ind w:firstLine="0"/>
        <w:jc w:val="both"/>
        <w:rPr>
          <w:rFonts w:ascii="Times New Roman" w:eastAsia="Times New Roman" w:hAnsi="Times New Roman" w:cs="Times New Roman"/>
          <w:color w:val="000000" w:themeColor="text1"/>
          <w:sz w:val="24"/>
          <w:szCs w:val="24"/>
          <w:lang w:val="sq-AL"/>
        </w:rPr>
      </w:pPr>
      <w:r>
        <w:rPr>
          <w:rFonts w:ascii="Times New Roman" w:eastAsia="Times New Roman" w:hAnsi="Times New Roman" w:cs="Times New Roman"/>
          <w:color w:val="000000" w:themeColor="text1"/>
          <w:sz w:val="24"/>
          <w:szCs w:val="24"/>
          <w:lang w:val="sq-AL"/>
        </w:rPr>
        <w:t>Nga ana tjeter, n</w:t>
      </w:r>
      <w:r w:rsidR="00A93C6A" w:rsidRPr="005C37D5">
        <w:rPr>
          <w:rFonts w:ascii="Times New Roman" w:eastAsia="Times New Roman" w:hAnsi="Times New Roman" w:cs="Times New Roman"/>
          <w:color w:val="000000" w:themeColor="text1"/>
          <w:sz w:val="24"/>
          <w:szCs w:val="24"/>
          <w:lang w:val="sq-AL"/>
        </w:rPr>
        <w:t xml:space="preserve">ë </w:t>
      </w:r>
      <w:r w:rsidR="00F158B1" w:rsidRPr="005C37D5">
        <w:rPr>
          <w:rFonts w:ascii="Times New Roman" w:eastAsia="Times New Roman" w:hAnsi="Times New Roman" w:cs="Times New Roman"/>
          <w:color w:val="000000" w:themeColor="text1"/>
          <w:sz w:val="24"/>
          <w:szCs w:val="24"/>
          <w:lang w:val="sq-AL"/>
        </w:rPr>
        <w:t>t</w:t>
      </w:r>
      <w:r w:rsidR="006C3052" w:rsidRPr="005C37D5">
        <w:rPr>
          <w:rFonts w:ascii="Times New Roman" w:eastAsia="Times New Roman" w:hAnsi="Times New Roman" w:cs="Times New Roman"/>
          <w:color w:val="000000" w:themeColor="text1"/>
          <w:sz w:val="24"/>
          <w:szCs w:val="24"/>
          <w:lang w:val="sq-AL"/>
        </w:rPr>
        <w:t>ë</w:t>
      </w:r>
      <w:r w:rsidR="00F158B1" w:rsidRPr="005C37D5">
        <w:rPr>
          <w:rFonts w:ascii="Times New Roman" w:eastAsia="Times New Roman" w:hAnsi="Times New Roman" w:cs="Times New Roman"/>
          <w:color w:val="000000" w:themeColor="text1"/>
          <w:sz w:val="24"/>
          <w:szCs w:val="24"/>
          <w:lang w:val="sq-AL"/>
        </w:rPr>
        <w:t xml:space="preserve"> gjitha ato </w:t>
      </w:r>
      <w:r w:rsidR="00A93C6A" w:rsidRPr="005C37D5">
        <w:rPr>
          <w:rFonts w:ascii="Times New Roman" w:eastAsia="Times New Roman" w:hAnsi="Times New Roman" w:cs="Times New Roman"/>
          <w:color w:val="000000" w:themeColor="text1"/>
          <w:sz w:val="24"/>
          <w:szCs w:val="24"/>
          <w:lang w:val="sq-AL"/>
        </w:rPr>
        <w:t xml:space="preserve">raste </w:t>
      </w:r>
      <w:r w:rsidR="00F158B1" w:rsidRPr="005C37D5">
        <w:rPr>
          <w:rFonts w:ascii="Times New Roman" w:eastAsia="Times New Roman" w:hAnsi="Times New Roman" w:cs="Times New Roman"/>
          <w:color w:val="000000" w:themeColor="text1"/>
          <w:sz w:val="24"/>
          <w:szCs w:val="24"/>
          <w:lang w:val="sq-AL"/>
        </w:rPr>
        <w:t>ku ILD</w:t>
      </w:r>
      <w:r w:rsidR="005C37D5" w:rsidRPr="005C37D5">
        <w:rPr>
          <w:rFonts w:ascii="Times New Roman" w:eastAsia="Times New Roman" w:hAnsi="Times New Roman" w:cs="Times New Roman"/>
          <w:color w:val="000000" w:themeColor="text1"/>
          <w:sz w:val="24"/>
          <w:szCs w:val="24"/>
          <w:lang w:val="sq-AL"/>
        </w:rPr>
        <w:t>,</w:t>
      </w:r>
      <w:r w:rsidR="00F158B1" w:rsidRPr="005C37D5">
        <w:rPr>
          <w:rFonts w:ascii="Times New Roman" w:eastAsia="Times New Roman" w:hAnsi="Times New Roman" w:cs="Times New Roman"/>
          <w:color w:val="000000" w:themeColor="text1"/>
          <w:sz w:val="24"/>
          <w:szCs w:val="24"/>
          <w:lang w:val="sq-AL"/>
        </w:rPr>
        <w:t xml:space="preserve"> n</w:t>
      </w:r>
      <w:r w:rsidR="006C3052" w:rsidRPr="005C37D5">
        <w:rPr>
          <w:rFonts w:ascii="Times New Roman" w:eastAsia="Times New Roman" w:hAnsi="Times New Roman" w:cs="Times New Roman"/>
          <w:color w:val="000000" w:themeColor="text1"/>
          <w:sz w:val="24"/>
          <w:szCs w:val="24"/>
          <w:lang w:val="sq-AL"/>
        </w:rPr>
        <w:t>ë</w:t>
      </w:r>
      <w:r w:rsidR="00F158B1" w:rsidRPr="005C37D5">
        <w:rPr>
          <w:rFonts w:ascii="Times New Roman" w:eastAsia="Times New Roman" w:hAnsi="Times New Roman" w:cs="Times New Roman"/>
          <w:color w:val="000000" w:themeColor="text1"/>
          <w:sz w:val="24"/>
          <w:szCs w:val="24"/>
          <w:lang w:val="sq-AL"/>
        </w:rPr>
        <w:t xml:space="preserve"> kuad</w:t>
      </w:r>
      <w:r w:rsidR="006C3052" w:rsidRPr="005C37D5">
        <w:rPr>
          <w:rFonts w:ascii="Times New Roman" w:eastAsia="Times New Roman" w:hAnsi="Times New Roman" w:cs="Times New Roman"/>
          <w:color w:val="000000" w:themeColor="text1"/>
          <w:sz w:val="24"/>
          <w:szCs w:val="24"/>
          <w:lang w:val="sq-AL"/>
        </w:rPr>
        <w:t>ë</w:t>
      </w:r>
      <w:r w:rsidR="00F158B1" w:rsidRPr="005C37D5">
        <w:rPr>
          <w:rFonts w:ascii="Times New Roman" w:eastAsia="Times New Roman" w:hAnsi="Times New Roman" w:cs="Times New Roman"/>
          <w:color w:val="000000" w:themeColor="text1"/>
          <w:sz w:val="24"/>
          <w:szCs w:val="24"/>
          <w:lang w:val="sq-AL"/>
        </w:rPr>
        <w:t>r t</w:t>
      </w:r>
      <w:r w:rsidR="006C3052" w:rsidRPr="005C37D5">
        <w:rPr>
          <w:rFonts w:ascii="Times New Roman" w:eastAsia="Times New Roman" w:hAnsi="Times New Roman" w:cs="Times New Roman"/>
          <w:color w:val="000000" w:themeColor="text1"/>
          <w:sz w:val="24"/>
          <w:szCs w:val="24"/>
          <w:lang w:val="sq-AL"/>
        </w:rPr>
        <w:t>ë</w:t>
      </w:r>
      <w:r w:rsidR="00F158B1" w:rsidRPr="005C37D5">
        <w:rPr>
          <w:rFonts w:ascii="Times New Roman" w:eastAsia="Times New Roman" w:hAnsi="Times New Roman" w:cs="Times New Roman"/>
          <w:color w:val="000000" w:themeColor="text1"/>
          <w:sz w:val="24"/>
          <w:szCs w:val="24"/>
          <w:lang w:val="sq-AL"/>
        </w:rPr>
        <w:t xml:space="preserve"> verifikimit </w:t>
      </w:r>
      <w:r w:rsidR="006C3052" w:rsidRPr="005C37D5">
        <w:rPr>
          <w:rFonts w:ascii="Times New Roman" w:eastAsia="Times New Roman" w:hAnsi="Times New Roman" w:cs="Times New Roman"/>
          <w:color w:val="000000" w:themeColor="text1"/>
          <w:sz w:val="24"/>
          <w:szCs w:val="24"/>
          <w:lang w:val="sq-AL"/>
        </w:rPr>
        <w:t>dhe hetimit disiplino</w:t>
      </w:r>
      <w:r w:rsidR="00F17183" w:rsidRPr="005C37D5">
        <w:rPr>
          <w:rFonts w:ascii="Times New Roman" w:eastAsia="Times New Roman" w:hAnsi="Times New Roman" w:cs="Times New Roman"/>
          <w:color w:val="000000" w:themeColor="text1"/>
          <w:sz w:val="24"/>
          <w:szCs w:val="24"/>
          <w:lang w:val="sq-AL"/>
        </w:rPr>
        <w:t>r</w:t>
      </w:r>
      <w:r w:rsidR="006C3052" w:rsidRPr="005C37D5">
        <w:rPr>
          <w:rFonts w:ascii="Times New Roman" w:eastAsia="Times New Roman" w:hAnsi="Times New Roman" w:cs="Times New Roman"/>
          <w:color w:val="000000" w:themeColor="text1"/>
          <w:sz w:val="24"/>
          <w:szCs w:val="24"/>
          <w:lang w:val="sq-AL"/>
        </w:rPr>
        <w:t xml:space="preserve"> </w:t>
      </w:r>
      <w:r w:rsidR="00F158B1" w:rsidRPr="005C37D5">
        <w:rPr>
          <w:rFonts w:ascii="Times New Roman" w:eastAsia="Times New Roman" w:hAnsi="Times New Roman" w:cs="Times New Roman"/>
          <w:color w:val="000000" w:themeColor="text1"/>
          <w:sz w:val="24"/>
          <w:szCs w:val="24"/>
          <w:lang w:val="sq-AL"/>
        </w:rPr>
        <w:t xml:space="preserve">ka konstatuar se </w:t>
      </w:r>
      <w:r w:rsidR="00A93C6A" w:rsidRPr="005C37D5">
        <w:rPr>
          <w:rFonts w:ascii="Times New Roman" w:eastAsia="Times New Roman" w:hAnsi="Times New Roman" w:cs="Times New Roman"/>
          <w:color w:val="000000" w:themeColor="text1"/>
          <w:sz w:val="24"/>
          <w:szCs w:val="24"/>
          <w:lang w:val="sq-AL"/>
        </w:rPr>
        <w:t>vonesat apo zvarritjet kanë tejkaluar çdo afat të arsyeshëm, duke demonstruar neglizhencë të magjistratit në përmbushje të detyrës,</w:t>
      </w:r>
      <w:r>
        <w:rPr>
          <w:rFonts w:ascii="Times New Roman" w:eastAsia="Times New Roman" w:hAnsi="Times New Roman" w:cs="Times New Roman"/>
          <w:color w:val="000000" w:themeColor="text1"/>
          <w:sz w:val="24"/>
          <w:szCs w:val="24"/>
          <w:lang w:val="sq-AL"/>
        </w:rPr>
        <w:t xml:space="preserve"> per shkaqe te palidhura me  arsye jashte kontrollit te magjistratit,</w:t>
      </w:r>
      <w:r w:rsidR="00A93C6A" w:rsidRPr="005C37D5">
        <w:rPr>
          <w:rFonts w:ascii="Times New Roman" w:eastAsia="Times New Roman" w:hAnsi="Times New Roman" w:cs="Times New Roman"/>
          <w:color w:val="000000" w:themeColor="text1"/>
          <w:sz w:val="24"/>
          <w:szCs w:val="24"/>
          <w:lang w:val="sq-AL"/>
        </w:rPr>
        <w:t xml:space="preserve"> </w:t>
      </w:r>
      <w:r w:rsidR="006C3052" w:rsidRPr="005C37D5">
        <w:rPr>
          <w:rFonts w:ascii="Times New Roman" w:eastAsia="Times New Roman" w:hAnsi="Times New Roman" w:cs="Times New Roman"/>
          <w:color w:val="000000" w:themeColor="text1"/>
          <w:sz w:val="24"/>
          <w:szCs w:val="24"/>
          <w:lang w:val="sq-AL"/>
        </w:rPr>
        <w:t>ka</w:t>
      </w:r>
      <w:r w:rsidR="00A93C6A" w:rsidRPr="005C37D5">
        <w:rPr>
          <w:rFonts w:ascii="Times New Roman" w:eastAsia="Times New Roman" w:hAnsi="Times New Roman" w:cs="Times New Roman"/>
          <w:color w:val="000000" w:themeColor="text1"/>
          <w:sz w:val="24"/>
          <w:szCs w:val="24"/>
          <w:lang w:val="sq-AL"/>
        </w:rPr>
        <w:t xml:space="preserve"> paraqitur kërkesat për procedimin disiplinor </w:t>
      </w:r>
      <w:r w:rsidR="006C3052" w:rsidRPr="005C37D5">
        <w:rPr>
          <w:rFonts w:ascii="Times New Roman" w:eastAsia="Times New Roman" w:hAnsi="Times New Roman" w:cs="Times New Roman"/>
          <w:color w:val="000000" w:themeColor="text1"/>
          <w:sz w:val="24"/>
          <w:szCs w:val="24"/>
          <w:lang w:val="sq-AL"/>
        </w:rPr>
        <w:t>pran</w:t>
      </w:r>
      <w:r w:rsidR="00F17183" w:rsidRPr="005C37D5">
        <w:rPr>
          <w:rFonts w:ascii="Times New Roman" w:eastAsia="Times New Roman" w:hAnsi="Times New Roman" w:cs="Times New Roman"/>
          <w:color w:val="000000" w:themeColor="text1"/>
          <w:sz w:val="24"/>
          <w:szCs w:val="24"/>
          <w:lang w:val="sq-AL"/>
        </w:rPr>
        <w:t>ë</w:t>
      </w:r>
      <w:r w:rsidR="006C3052" w:rsidRPr="005C37D5">
        <w:rPr>
          <w:rFonts w:ascii="Times New Roman" w:eastAsia="Times New Roman" w:hAnsi="Times New Roman" w:cs="Times New Roman"/>
          <w:color w:val="000000" w:themeColor="text1"/>
          <w:sz w:val="24"/>
          <w:szCs w:val="24"/>
          <w:lang w:val="sq-AL"/>
        </w:rPr>
        <w:t xml:space="preserve"> k</w:t>
      </w:r>
      <w:r w:rsidR="00F17183" w:rsidRPr="005C37D5">
        <w:rPr>
          <w:rFonts w:ascii="Times New Roman" w:eastAsia="Times New Roman" w:hAnsi="Times New Roman" w:cs="Times New Roman"/>
          <w:color w:val="000000" w:themeColor="text1"/>
          <w:sz w:val="24"/>
          <w:szCs w:val="24"/>
          <w:lang w:val="sq-AL"/>
        </w:rPr>
        <w:t>ë</w:t>
      </w:r>
      <w:r w:rsidR="006C3052" w:rsidRPr="005C37D5">
        <w:rPr>
          <w:rFonts w:ascii="Times New Roman" w:eastAsia="Times New Roman" w:hAnsi="Times New Roman" w:cs="Times New Roman"/>
          <w:color w:val="000000" w:themeColor="text1"/>
          <w:sz w:val="24"/>
          <w:szCs w:val="24"/>
          <w:lang w:val="sq-AL"/>
        </w:rPr>
        <w:t>shillave p</w:t>
      </w:r>
      <w:r w:rsidR="00F17183" w:rsidRPr="005C37D5">
        <w:rPr>
          <w:rFonts w:ascii="Times New Roman" w:eastAsia="Times New Roman" w:hAnsi="Times New Roman" w:cs="Times New Roman"/>
          <w:color w:val="000000" w:themeColor="text1"/>
          <w:sz w:val="24"/>
          <w:szCs w:val="24"/>
          <w:lang w:val="sq-AL"/>
        </w:rPr>
        <w:t>ë</w:t>
      </w:r>
      <w:r w:rsidR="006C3052" w:rsidRPr="005C37D5">
        <w:rPr>
          <w:rFonts w:ascii="Times New Roman" w:eastAsia="Times New Roman" w:hAnsi="Times New Roman" w:cs="Times New Roman"/>
          <w:color w:val="000000" w:themeColor="text1"/>
          <w:sz w:val="24"/>
          <w:szCs w:val="24"/>
          <w:lang w:val="sq-AL"/>
        </w:rPr>
        <w:t>rkat</w:t>
      </w:r>
      <w:r w:rsidR="00F17183" w:rsidRPr="005C37D5">
        <w:rPr>
          <w:rFonts w:ascii="Times New Roman" w:eastAsia="Times New Roman" w:hAnsi="Times New Roman" w:cs="Times New Roman"/>
          <w:color w:val="000000" w:themeColor="text1"/>
          <w:sz w:val="24"/>
          <w:szCs w:val="24"/>
          <w:lang w:val="sq-AL"/>
        </w:rPr>
        <w:t>ë</w:t>
      </w:r>
      <w:r w:rsidR="006C3052" w:rsidRPr="005C37D5">
        <w:rPr>
          <w:rFonts w:ascii="Times New Roman" w:eastAsia="Times New Roman" w:hAnsi="Times New Roman" w:cs="Times New Roman"/>
          <w:color w:val="000000" w:themeColor="text1"/>
          <w:sz w:val="24"/>
          <w:szCs w:val="24"/>
          <w:lang w:val="sq-AL"/>
        </w:rPr>
        <w:t xml:space="preserve">s. </w:t>
      </w:r>
      <w:r w:rsidR="00F17183" w:rsidRPr="005C37D5">
        <w:rPr>
          <w:rFonts w:ascii="Times New Roman" w:eastAsia="Times New Roman" w:hAnsi="Times New Roman" w:cs="Times New Roman"/>
          <w:color w:val="000000" w:themeColor="text1"/>
          <w:sz w:val="24"/>
          <w:szCs w:val="24"/>
          <w:lang w:val="sq-AL"/>
        </w:rPr>
        <w:t xml:space="preserve">Në total, </w:t>
      </w:r>
      <w:r w:rsidR="00F17183" w:rsidRPr="005C37D5">
        <w:rPr>
          <w:rFonts w:ascii="Times New Roman" w:hAnsi="Times New Roman" w:cs="Times New Roman"/>
          <w:b/>
          <w:bCs/>
          <w:color w:val="000000" w:themeColor="text1"/>
          <w:sz w:val="24"/>
          <w:szCs w:val="24"/>
          <w:lang w:val="sq-AL"/>
        </w:rPr>
        <w:t xml:space="preserve">në rastet e vonesave dhe zvarritjeve </w:t>
      </w:r>
      <w:r w:rsidR="00F17183" w:rsidRPr="005C37D5">
        <w:rPr>
          <w:rFonts w:ascii="Times New Roman" w:eastAsia="Times New Roman" w:hAnsi="Times New Roman" w:cs="Times New Roman"/>
          <w:b/>
          <w:bCs/>
          <w:color w:val="000000" w:themeColor="text1"/>
          <w:sz w:val="24"/>
          <w:szCs w:val="24"/>
          <w:lang w:val="sq-AL"/>
        </w:rPr>
        <w:t>në gjykim apo procedim,</w:t>
      </w:r>
      <w:r w:rsidR="00F17183" w:rsidRPr="005C37D5">
        <w:rPr>
          <w:rFonts w:ascii="Times New Roman" w:eastAsia="Times New Roman" w:hAnsi="Times New Roman" w:cs="Times New Roman"/>
          <w:color w:val="000000" w:themeColor="text1"/>
          <w:sz w:val="24"/>
          <w:szCs w:val="24"/>
          <w:lang w:val="sq-AL"/>
        </w:rPr>
        <w:t xml:space="preserve"> </w:t>
      </w:r>
      <w:r w:rsidR="00B43C96" w:rsidRPr="005C37D5">
        <w:rPr>
          <w:rFonts w:ascii="Times New Roman" w:hAnsi="Times New Roman" w:cs="Times New Roman"/>
          <w:color w:val="000000" w:themeColor="text1"/>
          <w:sz w:val="24"/>
          <w:szCs w:val="24"/>
          <w:lang w:val="sq-AL"/>
        </w:rPr>
        <w:t>I</w:t>
      </w:r>
      <w:r w:rsidR="005C37D5" w:rsidRPr="005C37D5">
        <w:rPr>
          <w:rFonts w:ascii="Times New Roman" w:hAnsi="Times New Roman" w:cs="Times New Roman"/>
          <w:color w:val="000000" w:themeColor="text1"/>
          <w:sz w:val="24"/>
          <w:szCs w:val="24"/>
          <w:lang w:val="sq-AL"/>
        </w:rPr>
        <w:t xml:space="preserve">nspektori i </w:t>
      </w:r>
      <w:r w:rsidR="00B43C96" w:rsidRPr="005C37D5">
        <w:rPr>
          <w:rFonts w:ascii="Times New Roman" w:hAnsi="Times New Roman" w:cs="Times New Roman"/>
          <w:color w:val="000000" w:themeColor="text1"/>
          <w:sz w:val="24"/>
          <w:szCs w:val="24"/>
          <w:lang w:val="sq-AL"/>
        </w:rPr>
        <w:t>L</w:t>
      </w:r>
      <w:r w:rsidR="005C37D5" w:rsidRPr="005C37D5">
        <w:rPr>
          <w:rFonts w:ascii="Times New Roman" w:hAnsi="Times New Roman" w:cs="Times New Roman"/>
          <w:color w:val="000000" w:themeColor="text1"/>
          <w:sz w:val="24"/>
          <w:szCs w:val="24"/>
          <w:lang w:val="sq-AL"/>
        </w:rPr>
        <w:t>art</w:t>
      </w:r>
      <w:r w:rsidR="005C37D5">
        <w:rPr>
          <w:rFonts w:ascii="Times New Roman" w:hAnsi="Times New Roman" w:cs="Times New Roman"/>
          <w:color w:val="000000" w:themeColor="text1"/>
          <w:sz w:val="24"/>
          <w:szCs w:val="24"/>
          <w:lang w:val="sq-AL"/>
        </w:rPr>
        <w:t>ë</w:t>
      </w:r>
      <w:r w:rsidR="005C37D5" w:rsidRPr="005C37D5">
        <w:rPr>
          <w:rFonts w:ascii="Times New Roman" w:hAnsi="Times New Roman" w:cs="Times New Roman"/>
          <w:color w:val="000000" w:themeColor="text1"/>
          <w:sz w:val="24"/>
          <w:szCs w:val="24"/>
          <w:lang w:val="sq-AL"/>
        </w:rPr>
        <w:t xml:space="preserve"> i </w:t>
      </w:r>
      <w:r w:rsidR="00B43C96" w:rsidRPr="005C37D5">
        <w:rPr>
          <w:rFonts w:ascii="Times New Roman" w:hAnsi="Times New Roman" w:cs="Times New Roman"/>
          <w:color w:val="000000" w:themeColor="text1"/>
          <w:sz w:val="24"/>
          <w:szCs w:val="24"/>
          <w:lang w:val="sq-AL"/>
        </w:rPr>
        <w:t>D</w:t>
      </w:r>
      <w:r w:rsidR="005C37D5" w:rsidRPr="005C37D5">
        <w:rPr>
          <w:rFonts w:ascii="Times New Roman" w:hAnsi="Times New Roman" w:cs="Times New Roman"/>
          <w:color w:val="000000" w:themeColor="text1"/>
          <w:sz w:val="24"/>
          <w:szCs w:val="24"/>
          <w:lang w:val="sq-AL"/>
        </w:rPr>
        <w:t>rejt</w:t>
      </w:r>
      <w:r w:rsidR="005C37D5">
        <w:rPr>
          <w:rFonts w:ascii="Times New Roman" w:hAnsi="Times New Roman" w:cs="Times New Roman"/>
          <w:color w:val="000000" w:themeColor="text1"/>
          <w:sz w:val="24"/>
          <w:szCs w:val="24"/>
          <w:lang w:val="sq-AL"/>
        </w:rPr>
        <w:t>ë</w:t>
      </w:r>
      <w:r w:rsidR="005C37D5" w:rsidRPr="005C37D5">
        <w:rPr>
          <w:rFonts w:ascii="Times New Roman" w:hAnsi="Times New Roman" w:cs="Times New Roman"/>
          <w:color w:val="000000" w:themeColor="text1"/>
          <w:sz w:val="24"/>
          <w:szCs w:val="24"/>
          <w:lang w:val="sq-AL"/>
        </w:rPr>
        <w:t>sis</w:t>
      </w:r>
      <w:r w:rsidR="005C37D5">
        <w:rPr>
          <w:rFonts w:ascii="Times New Roman" w:hAnsi="Times New Roman" w:cs="Times New Roman"/>
          <w:color w:val="000000" w:themeColor="text1"/>
          <w:sz w:val="24"/>
          <w:szCs w:val="24"/>
          <w:lang w:val="sq-AL"/>
        </w:rPr>
        <w:t>ë</w:t>
      </w:r>
      <w:r w:rsidR="00B43C96" w:rsidRPr="005C37D5">
        <w:rPr>
          <w:rFonts w:ascii="Times New Roman" w:hAnsi="Times New Roman" w:cs="Times New Roman"/>
          <w:color w:val="000000" w:themeColor="text1"/>
          <w:sz w:val="24"/>
          <w:szCs w:val="24"/>
          <w:lang w:val="sq-AL"/>
        </w:rPr>
        <w:t xml:space="preserve"> ka vendosur fillimin e </w:t>
      </w:r>
      <w:r w:rsidR="00B43C96" w:rsidRPr="005C37D5">
        <w:rPr>
          <w:rFonts w:ascii="Times New Roman" w:eastAsia="Times New Roman" w:hAnsi="Times New Roman" w:cs="Times New Roman"/>
          <w:color w:val="000000" w:themeColor="text1"/>
          <w:sz w:val="24"/>
          <w:szCs w:val="24"/>
          <w:lang w:val="sq-AL"/>
        </w:rPr>
        <w:t>hetimit disiplinor për 51 magjistratë dhe në përfundim të tyre janë paraqitur kërkesat për procedim disiplinor për 17 magjistratë, 8 gjyqtarë dhe 9 prokurorë. Masat e propozuar për këto shkelje</w:t>
      </w:r>
      <w:r w:rsidR="00F17183" w:rsidRPr="005C37D5">
        <w:rPr>
          <w:rFonts w:ascii="Times New Roman" w:eastAsia="Times New Roman" w:hAnsi="Times New Roman" w:cs="Times New Roman"/>
          <w:color w:val="000000" w:themeColor="text1"/>
          <w:sz w:val="24"/>
          <w:szCs w:val="24"/>
          <w:lang w:val="sq-AL"/>
        </w:rPr>
        <w:t xml:space="preserve"> disiplinore</w:t>
      </w:r>
      <w:r w:rsidR="00B43C96" w:rsidRPr="005C37D5">
        <w:rPr>
          <w:rFonts w:ascii="Times New Roman" w:eastAsia="Times New Roman" w:hAnsi="Times New Roman" w:cs="Times New Roman"/>
          <w:color w:val="000000" w:themeColor="text1"/>
          <w:sz w:val="24"/>
          <w:szCs w:val="24"/>
          <w:lang w:val="sq-AL"/>
        </w:rPr>
        <w:t xml:space="preserve"> janë:</w:t>
      </w:r>
    </w:p>
    <w:p w14:paraId="38B66867" w14:textId="77777777" w:rsidR="006A0599" w:rsidRPr="005C37D5" w:rsidRDefault="006A0599" w:rsidP="00F158B1">
      <w:pPr>
        <w:shd w:val="clear" w:color="auto" w:fill="FFFFFF"/>
        <w:spacing w:line="276" w:lineRule="auto"/>
        <w:ind w:firstLine="0"/>
        <w:jc w:val="both"/>
        <w:rPr>
          <w:rFonts w:ascii="Times New Roman" w:hAnsi="Times New Roman" w:cs="Times New Roman"/>
          <w:color w:val="000000" w:themeColor="text1"/>
          <w:sz w:val="24"/>
          <w:szCs w:val="24"/>
          <w:lang w:val="sq-AL"/>
        </w:rPr>
      </w:pPr>
    </w:p>
    <w:p w14:paraId="26A3455E" w14:textId="3B01E879" w:rsidR="00B43C96" w:rsidRPr="008311A8" w:rsidRDefault="00B43C96" w:rsidP="00B43C96">
      <w:pPr>
        <w:pStyle w:val="ListParagraph"/>
        <w:numPr>
          <w:ilvl w:val="0"/>
          <w:numId w:val="50"/>
        </w:numPr>
        <w:shd w:val="clear" w:color="auto" w:fill="FFFFFF"/>
        <w:spacing w:line="276" w:lineRule="auto"/>
        <w:jc w:val="both"/>
        <w:rPr>
          <w:rFonts w:ascii="Times New Roman" w:eastAsia="Times New Roman" w:hAnsi="Times New Roman" w:cs="Times New Roman"/>
          <w:color w:val="000000" w:themeColor="text1"/>
          <w:sz w:val="24"/>
          <w:szCs w:val="24"/>
          <w:lang w:val="sq-AL"/>
        </w:rPr>
      </w:pPr>
      <w:r w:rsidRPr="008311A8">
        <w:rPr>
          <w:rFonts w:ascii="Times New Roman" w:eastAsia="Times New Roman" w:hAnsi="Times New Roman" w:cs="Times New Roman"/>
          <w:color w:val="000000" w:themeColor="text1"/>
          <w:sz w:val="24"/>
          <w:szCs w:val="24"/>
          <w:lang w:val="sq-AL"/>
        </w:rPr>
        <w:t xml:space="preserve">“Shkarkim nga </w:t>
      </w:r>
      <w:r w:rsidR="005C37D5" w:rsidRPr="008311A8">
        <w:rPr>
          <w:rFonts w:ascii="Times New Roman" w:eastAsia="Times New Roman" w:hAnsi="Times New Roman" w:cs="Times New Roman"/>
          <w:color w:val="000000" w:themeColor="text1"/>
          <w:sz w:val="24"/>
          <w:szCs w:val="24"/>
          <w:lang w:val="sq-AL"/>
        </w:rPr>
        <w:t>detyra” -</w:t>
      </w:r>
      <w:r w:rsidRPr="008311A8">
        <w:rPr>
          <w:rFonts w:ascii="Times New Roman" w:eastAsia="Times New Roman" w:hAnsi="Times New Roman" w:cs="Times New Roman"/>
          <w:color w:val="000000" w:themeColor="text1"/>
          <w:sz w:val="24"/>
          <w:szCs w:val="24"/>
          <w:lang w:val="sq-AL"/>
        </w:rPr>
        <w:t xml:space="preserve"> për 2 gjyqtarë dhe 3 prokurorë;</w:t>
      </w:r>
    </w:p>
    <w:p w14:paraId="60A8F8BE" w14:textId="17FD2E92" w:rsidR="00B43C96" w:rsidRPr="00DC34B8" w:rsidRDefault="00B43C96" w:rsidP="00B43C96">
      <w:pPr>
        <w:pStyle w:val="ListParagraph"/>
        <w:numPr>
          <w:ilvl w:val="0"/>
          <w:numId w:val="50"/>
        </w:numPr>
        <w:shd w:val="clear" w:color="auto" w:fill="FFFFFF"/>
        <w:spacing w:line="276" w:lineRule="auto"/>
        <w:jc w:val="both"/>
        <w:rPr>
          <w:rFonts w:ascii="Times New Roman" w:eastAsia="Times New Roman" w:hAnsi="Times New Roman" w:cs="Times New Roman"/>
          <w:color w:val="000000" w:themeColor="text1"/>
          <w:sz w:val="24"/>
          <w:szCs w:val="24"/>
          <w:lang w:val="sq-AL"/>
        </w:rPr>
      </w:pPr>
      <w:r w:rsidRPr="00DC34B8">
        <w:rPr>
          <w:rFonts w:ascii="Times New Roman" w:eastAsia="Times New Roman" w:hAnsi="Times New Roman" w:cs="Times New Roman"/>
          <w:color w:val="000000" w:themeColor="text1"/>
          <w:sz w:val="24"/>
          <w:szCs w:val="24"/>
          <w:lang w:val="sq-AL"/>
        </w:rPr>
        <w:t>“Ulje e përkohshme e pagës deri në 40 për qind, për një periudhë jo më të gjatë se një vit”</w:t>
      </w:r>
      <w:r w:rsidR="005C37D5" w:rsidRPr="00DC34B8">
        <w:rPr>
          <w:rFonts w:ascii="Times New Roman" w:eastAsia="Times New Roman" w:hAnsi="Times New Roman" w:cs="Times New Roman"/>
          <w:color w:val="000000" w:themeColor="text1"/>
          <w:sz w:val="24"/>
          <w:szCs w:val="24"/>
          <w:lang w:val="sq-AL"/>
        </w:rPr>
        <w:t xml:space="preserve">- </w:t>
      </w:r>
      <w:r w:rsidRPr="00DC34B8">
        <w:rPr>
          <w:rFonts w:ascii="Times New Roman" w:eastAsia="Times New Roman" w:hAnsi="Times New Roman" w:cs="Times New Roman"/>
          <w:color w:val="000000" w:themeColor="text1"/>
          <w:sz w:val="24"/>
          <w:szCs w:val="24"/>
          <w:lang w:val="sq-AL"/>
        </w:rPr>
        <w:t>për 3 gjyqtarë dhe 5 prokurorë;</w:t>
      </w:r>
    </w:p>
    <w:p w14:paraId="4D5B89CF" w14:textId="77777777" w:rsidR="00B43C96" w:rsidRPr="00DC34B8" w:rsidRDefault="00B43C96" w:rsidP="00B43C96">
      <w:pPr>
        <w:pStyle w:val="ListParagraph"/>
        <w:numPr>
          <w:ilvl w:val="0"/>
          <w:numId w:val="50"/>
        </w:numPr>
        <w:shd w:val="clear" w:color="auto" w:fill="FFFFFF"/>
        <w:spacing w:line="276" w:lineRule="auto"/>
        <w:jc w:val="both"/>
        <w:rPr>
          <w:rFonts w:ascii="Times New Roman" w:eastAsia="Times New Roman" w:hAnsi="Times New Roman" w:cs="Times New Roman"/>
          <w:color w:val="000000" w:themeColor="text1"/>
          <w:sz w:val="24"/>
          <w:szCs w:val="24"/>
          <w:lang w:val="sq-AL"/>
        </w:rPr>
      </w:pPr>
      <w:r w:rsidRPr="00DC34B8">
        <w:rPr>
          <w:rFonts w:ascii="Times New Roman" w:eastAsia="Times New Roman" w:hAnsi="Times New Roman" w:cs="Times New Roman"/>
          <w:color w:val="000000" w:themeColor="text1"/>
          <w:sz w:val="24"/>
          <w:szCs w:val="24"/>
          <w:lang w:val="sq-AL"/>
        </w:rPr>
        <w:t>“Vërejtje publike” - për 3 gjyqtarë dhe 1 prokuror.</w:t>
      </w:r>
    </w:p>
    <w:p w14:paraId="4BC29C8C" w14:textId="77777777" w:rsidR="00B43C96" w:rsidRPr="00DC34B8" w:rsidRDefault="00B43C96" w:rsidP="00B43C96">
      <w:pPr>
        <w:shd w:val="clear" w:color="auto" w:fill="FFFFFF"/>
        <w:spacing w:line="276" w:lineRule="auto"/>
        <w:jc w:val="both"/>
        <w:rPr>
          <w:rFonts w:ascii="Times New Roman" w:eastAsia="Times New Roman" w:hAnsi="Times New Roman" w:cs="Times New Roman"/>
          <w:color w:val="FF0000"/>
          <w:sz w:val="24"/>
          <w:szCs w:val="24"/>
          <w:highlight w:val="yellow"/>
          <w:lang w:val="sq-AL"/>
        </w:rPr>
      </w:pPr>
    </w:p>
    <w:p w14:paraId="09A07E19" w14:textId="2F54427C" w:rsidR="00B43C96" w:rsidRPr="00DC34B8" w:rsidRDefault="00B43C96" w:rsidP="006C3052">
      <w:pPr>
        <w:shd w:val="clear" w:color="auto" w:fill="FFFFFF"/>
        <w:spacing w:line="276" w:lineRule="auto"/>
        <w:jc w:val="both"/>
        <w:rPr>
          <w:rFonts w:ascii="Times New Roman" w:eastAsia="Times New Roman" w:hAnsi="Times New Roman" w:cs="Times New Roman"/>
          <w:sz w:val="24"/>
          <w:szCs w:val="24"/>
          <w:lang w:val="sq-AL"/>
        </w:rPr>
      </w:pPr>
      <w:r w:rsidRPr="00DC34B8">
        <w:rPr>
          <w:rFonts w:ascii="Times New Roman" w:eastAsia="Times New Roman" w:hAnsi="Times New Roman" w:cs="Times New Roman"/>
          <w:sz w:val="24"/>
          <w:szCs w:val="24"/>
          <w:lang w:val="sq-AL"/>
        </w:rPr>
        <w:t xml:space="preserve">Një inspektim tjetër i zhvilluar nga ILD është edhe </w:t>
      </w:r>
      <w:r w:rsidRPr="00DC34B8">
        <w:rPr>
          <w:rFonts w:ascii="Times New Roman" w:eastAsia="Times New Roman" w:hAnsi="Times New Roman" w:cs="Times New Roman"/>
          <w:b/>
          <w:bCs/>
          <w:sz w:val="24"/>
          <w:szCs w:val="24"/>
          <w:lang w:val="sq-AL"/>
        </w:rPr>
        <w:t>përdorimi i mekanizmave alternativ</w:t>
      </w:r>
      <w:r w:rsidR="00EF2213" w:rsidRPr="00DC34B8">
        <w:rPr>
          <w:rFonts w:ascii="Times New Roman" w:eastAsia="Times New Roman" w:hAnsi="Times New Roman" w:cs="Times New Roman"/>
          <w:b/>
          <w:bCs/>
          <w:sz w:val="24"/>
          <w:szCs w:val="24"/>
          <w:lang w:val="sq-AL"/>
        </w:rPr>
        <w:t>ë</w:t>
      </w:r>
      <w:r w:rsidRPr="00DC34B8">
        <w:rPr>
          <w:rFonts w:ascii="Times New Roman" w:eastAsia="Times New Roman" w:hAnsi="Times New Roman" w:cs="Times New Roman"/>
          <w:b/>
          <w:bCs/>
          <w:sz w:val="24"/>
          <w:szCs w:val="24"/>
          <w:lang w:val="sq-AL"/>
        </w:rPr>
        <w:t xml:space="preserve"> të gjykimit.</w:t>
      </w:r>
      <w:r w:rsidRPr="00DC34B8">
        <w:rPr>
          <w:rFonts w:ascii="Times New Roman" w:eastAsia="Times New Roman" w:hAnsi="Times New Roman" w:cs="Times New Roman"/>
          <w:sz w:val="24"/>
          <w:szCs w:val="24"/>
          <w:lang w:val="sq-AL"/>
        </w:rPr>
        <w:t xml:space="preserve"> Ky inspektim është zhvilluar pranë gjykatave së shkallës së parë të juridiksionit të përgjithshëm Elbasan, Tiranë, Durrës dhe Vlorë dhe nga inspektimi është konstatuar</w:t>
      </w:r>
      <w:r w:rsidR="00724738" w:rsidRPr="00DC34B8">
        <w:rPr>
          <w:rFonts w:ascii="Times New Roman" w:eastAsia="Times New Roman" w:hAnsi="Times New Roman" w:cs="Times New Roman"/>
          <w:sz w:val="24"/>
          <w:szCs w:val="24"/>
          <w:lang w:val="sq-AL"/>
        </w:rPr>
        <w:t>,</w:t>
      </w:r>
      <w:r w:rsidRPr="00DC34B8">
        <w:rPr>
          <w:rFonts w:ascii="Times New Roman" w:eastAsia="Times New Roman" w:hAnsi="Times New Roman" w:cs="Times New Roman"/>
          <w:sz w:val="24"/>
          <w:szCs w:val="24"/>
          <w:lang w:val="sq-AL"/>
        </w:rPr>
        <w:t xml:space="preserve"> se ndërmjetësimi është përdorur në mënyrë shumë të kufizuar</w:t>
      </w:r>
      <w:r w:rsidR="00724738" w:rsidRPr="00DC34B8">
        <w:rPr>
          <w:rFonts w:ascii="Times New Roman" w:eastAsia="Times New Roman" w:hAnsi="Times New Roman" w:cs="Times New Roman"/>
          <w:sz w:val="24"/>
          <w:szCs w:val="24"/>
          <w:lang w:val="sq-AL"/>
        </w:rPr>
        <w:t>,</w:t>
      </w:r>
      <w:r w:rsidRPr="00DC34B8">
        <w:rPr>
          <w:rFonts w:ascii="Times New Roman" w:eastAsia="Times New Roman" w:hAnsi="Times New Roman" w:cs="Times New Roman"/>
          <w:sz w:val="24"/>
          <w:szCs w:val="24"/>
          <w:lang w:val="sq-AL"/>
        </w:rPr>
        <w:t xml:space="preserve"> pavarësisht detyrimit ligjor të parashikuar në nenin 25 të Kodit të Procedurës Civile. Në përfundim të këtyre inspektimeve është rekomanduar ndër të tjera</w:t>
      </w:r>
      <w:r w:rsidR="00724738" w:rsidRPr="00DC34B8">
        <w:rPr>
          <w:rFonts w:ascii="Times New Roman" w:eastAsia="Times New Roman" w:hAnsi="Times New Roman" w:cs="Times New Roman"/>
          <w:sz w:val="24"/>
          <w:szCs w:val="24"/>
          <w:lang w:val="sq-AL"/>
        </w:rPr>
        <w:t>,</w:t>
      </w:r>
      <w:r w:rsidRPr="00DC34B8">
        <w:rPr>
          <w:rFonts w:ascii="Times New Roman" w:eastAsia="Times New Roman" w:hAnsi="Times New Roman" w:cs="Times New Roman"/>
          <w:sz w:val="24"/>
          <w:szCs w:val="24"/>
          <w:lang w:val="sq-AL"/>
        </w:rPr>
        <w:t xml:space="preserve"> pasqyrimi i çdo orientimi të gjyqtarit për ndërmjetësim në procesverbalet e seancave gjyqësore, në mënyrë që të mundësohet monitorimi dhe analizimi i kësaj praktike në inspektimet pasardhëse.</w:t>
      </w:r>
    </w:p>
    <w:p w14:paraId="6D122C31" w14:textId="77777777" w:rsidR="00B43C96" w:rsidRPr="00DC34B8" w:rsidRDefault="00B43C96" w:rsidP="00B43C96">
      <w:pPr>
        <w:shd w:val="clear" w:color="auto" w:fill="FFFFFF"/>
        <w:spacing w:line="276" w:lineRule="auto"/>
        <w:jc w:val="both"/>
        <w:rPr>
          <w:rFonts w:ascii="Times New Roman" w:eastAsia="Times New Roman" w:hAnsi="Times New Roman" w:cs="Times New Roman"/>
          <w:sz w:val="24"/>
          <w:szCs w:val="24"/>
          <w:lang w:val="sq-AL"/>
        </w:rPr>
      </w:pPr>
    </w:p>
    <w:p w14:paraId="6D364CF5" w14:textId="0A64ACC9" w:rsidR="00B43C96" w:rsidRPr="00DC34B8" w:rsidRDefault="00B43C96" w:rsidP="00B43C96">
      <w:pPr>
        <w:shd w:val="clear" w:color="auto" w:fill="FFFFFF"/>
        <w:spacing w:line="276" w:lineRule="auto"/>
        <w:jc w:val="both"/>
        <w:rPr>
          <w:rFonts w:ascii="Times New Roman" w:eastAsia="Times New Roman" w:hAnsi="Times New Roman" w:cs="Times New Roman"/>
          <w:sz w:val="24"/>
          <w:szCs w:val="24"/>
          <w:lang w:val="sq-AL"/>
        </w:rPr>
      </w:pPr>
      <w:r w:rsidRPr="00DC34B8">
        <w:rPr>
          <w:rFonts w:ascii="Times New Roman" w:eastAsia="Times New Roman" w:hAnsi="Times New Roman" w:cs="Times New Roman"/>
          <w:sz w:val="24"/>
          <w:szCs w:val="24"/>
          <w:lang w:val="sq-AL"/>
        </w:rPr>
        <w:t>Për të monitoruar veprimtarinë e prokurorëve</w:t>
      </w:r>
      <w:r w:rsidR="00724738" w:rsidRPr="00DC34B8">
        <w:rPr>
          <w:rFonts w:ascii="Times New Roman" w:eastAsia="Times New Roman" w:hAnsi="Times New Roman" w:cs="Times New Roman"/>
          <w:sz w:val="24"/>
          <w:szCs w:val="24"/>
          <w:lang w:val="sq-AL"/>
        </w:rPr>
        <w:t>,</w:t>
      </w:r>
      <w:r w:rsidRPr="00DC34B8">
        <w:rPr>
          <w:rFonts w:ascii="Times New Roman" w:eastAsia="Times New Roman" w:hAnsi="Times New Roman" w:cs="Times New Roman"/>
          <w:sz w:val="24"/>
          <w:szCs w:val="24"/>
          <w:lang w:val="sq-AL"/>
        </w:rPr>
        <w:t xml:space="preserve"> në kuadër të ankesave të vazhdueshme </w:t>
      </w:r>
      <w:r w:rsidRPr="00DC34B8">
        <w:rPr>
          <w:rFonts w:ascii="Times New Roman" w:eastAsia="Times New Roman" w:hAnsi="Times New Roman" w:cs="Times New Roman"/>
          <w:b/>
          <w:bCs/>
          <w:sz w:val="24"/>
          <w:szCs w:val="24"/>
          <w:lang w:val="sq-AL"/>
        </w:rPr>
        <w:t>për zvarritje të veprimtarisë hetimore</w:t>
      </w:r>
      <w:r w:rsidR="00724738" w:rsidRPr="00DC34B8">
        <w:rPr>
          <w:rFonts w:ascii="Times New Roman" w:eastAsia="Times New Roman" w:hAnsi="Times New Roman" w:cs="Times New Roman"/>
          <w:b/>
          <w:bCs/>
          <w:sz w:val="24"/>
          <w:szCs w:val="24"/>
          <w:lang w:val="sq-AL"/>
        </w:rPr>
        <w:t>,</w:t>
      </w:r>
      <w:r w:rsidRPr="00DC34B8">
        <w:rPr>
          <w:rFonts w:ascii="Times New Roman" w:eastAsia="Times New Roman" w:hAnsi="Times New Roman" w:cs="Times New Roman"/>
          <w:sz w:val="24"/>
          <w:szCs w:val="24"/>
          <w:lang w:val="sq-AL"/>
        </w:rPr>
        <w:t xml:space="preserve"> I</w:t>
      </w:r>
      <w:r w:rsidR="00724738" w:rsidRPr="00DC34B8">
        <w:rPr>
          <w:rFonts w:ascii="Times New Roman" w:eastAsia="Times New Roman" w:hAnsi="Times New Roman" w:cs="Times New Roman"/>
          <w:sz w:val="24"/>
          <w:szCs w:val="24"/>
          <w:lang w:val="sq-AL"/>
        </w:rPr>
        <w:t xml:space="preserve">nspektori i </w:t>
      </w:r>
      <w:r w:rsidRPr="00DC34B8">
        <w:rPr>
          <w:rFonts w:ascii="Times New Roman" w:eastAsia="Times New Roman" w:hAnsi="Times New Roman" w:cs="Times New Roman"/>
          <w:sz w:val="24"/>
          <w:szCs w:val="24"/>
          <w:lang w:val="sq-AL"/>
        </w:rPr>
        <w:t>L</w:t>
      </w:r>
      <w:r w:rsidR="00724738" w:rsidRPr="00DC34B8">
        <w:rPr>
          <w:rFonts w:ascii="Times New Roman" w:eastAsia="Times New Roman" w:hAnsi="Times New Roman" w:cs="Times New Roman"/>
          <w:sz w:val="24"/>
          <w:szCs w:val="24"/>
          <w:lang w:val="sq-AL"/>
        </w:rPr>
        <w:t>art</w:t>
      </w:r>
      <w:r w:rsidR="00EF2213" w:rsidRPr="00DC34B8">
        <w:rPr>
          <w:rFonts w:ascii="Times New Roman" w:eastAsia="Times New Roman" w:hAnsi="Times New Roman" w:cs="Times New Roman"/>
          <w:sz w:val="24"/>
          <w:szCs w:val="24"/>
          <w:lang w:val="sq-AL"/>
        </w:rPr>
        <w:t>ë</w:t>
      </w:r>
      <w:r w:rsidR="00724738" w:rsidRPr="00DC34B8">
        <w:rPr>
          <w:rFonts w:ascii="Times New Roman" w:eastAsia="Times New Roman" w:hAnsi="Times New Roman" w:cs="Times New Roman"/>
          <w:sz w:val="24"/>
          <w:szCs w:val="24"/>
          <w:lang w:val="sq-AL"/>
        </w:rPr>
        <w:t xml:space="preserve"> i </w:t>
      </w:r>
      <w:r w:rsidRPr="00DC34B8">
        <w:rPr>
          <w:rFonts w:ascii="Times New Roman" w:eastAsia="Times New Roman" w:hAnsi="Times New Roman" w:cs="Times New Roman"/>
          <w:sz w:val="24"/>
          <w:szCs w:val="24"/>
          <w:lang w:val="sq-AL"/>
        </w:rPr>
        <w:t>D</w:t>
      </w:r>
      <w:r w:rsidR="00724738" w:rsidRPr="00DC34B8">
        <w:rPr>
          <w:rFonts w:ascii="Times New Roman" w:eastAsia="Times New Roman" w:hAnsi="Times New Roman" w:cs="Times New Roman"/>
          <w:sz w:val="24"/>
          <w:szCs w:val="24"/>
          <w:lang w:val="sq-AL"/>
        </w:rPr>
        <w:t>rejt</w:t>
      </w:r>
      <w:r w:rsidR="00EF2213" w:rsidRPr="00DC34B8">
        <w:rPr>
          <w:rFonts w:ascii="Times New Roman" w:eastAsia="Times New Roman" w:hAnsi="Times New Roman" w:cs="Times New Roman"/>
          <w:sz w:val="24"/>
          <w:szCs w:val="24"/>
          <w:lang w:val="sq-AL"/>
        </w:rPr>
        <w:t>ë</w:t>
      </w:r>
      <w:r w:rsidR="00724738" w:rsidRPr="00DC34B8">
        <w:rPr>
          <w:rFonts w:ascii="Times New Roman" w:eastAsia="Times New Roman" w:hAnsi="Times New Roman" w:cs="Times New Roman"/>
          <w:sz w:val="24"/>
          <w:szCs w:val="24"/>
          <w:lang w:val="sq-AL"/>
        </w:rPr>
        <w:t>sis</w:t>
      </w:r>
      <w:r w:rsidR="00EF2213" w:rsidRPr="00DC34B8">
        <w:rPr>
          <w:rFonts w:ascii="Times New Roman" w:eastAsia="Times New Roman" w:hAnsi="Times New Roman" w:cs="Times New Roman"/>
          <w:sz w:val="24"/>
          <w:szCs w:val="24"/>
          <w:lang w:val="sq-AL"/>
        </w:rPr>
        <w:t>ë</w:t>
      </w:r>
      <w:r w:rsidRPr="00DC34B8">
        <w:rPr>
          <w:rFonts w:ascii="Times New Roman" w:eastAsia="Times New Roman" w:hAnsi="Times New Roman" w:cs="Times New Roman"/>
          <w:sz w:val="24"/>
          <w:szCs w:val="24"/>
          <w:lang w:val="sq-AL"/>
        </w:rPr>
        <w:t xml:space="preserve"> ka iniciuar inspektimin tematik të çështjeve</w:t>
      </w:r>
      <w:r w:rsidR="00283171" w:rsidRPr="00DC34B8">
        <w:rPr>
          <w:rFonts w:ascii="Times New Roman" w:eastAsia="Times New Roman" w:hAnsi="Times New Roman" w:cs="Times New Roman"/>
          <w:sz w:val="24"/>
          <w:szCs w:val="24"/>
          <w:lang w:val="sq-AL"/>
        </w:rPr>
        <w:t>,</w:t>
      </w:r>
      <w:r w:rsidRPr="00DC34B8">
        <w:rPr>
          <w:rFonts w:ascii="Times New Roman" w:eastAsia="Times New Roman" w:hAnsi="Times New Roman" w:cs="Times New Roman"/>
          <w:sz w:val="24"/>
          <w:szCs w:val="24"/>
          <w:lang w:val="sq-AL"/>
        </w:rPr>
        <w:t xml:space="preserve"> për të cilat prokurori ka proceduar me kërkesë ose vendimmarrje për pushim</w:t>
      </w:r>
      <w:r w:rsidR="00283171" w:rsidRPr="00DC34B8">
        <w:rPr>
          <w:rFonts w:ascii="Times New Roman" w:eastAsia="Times New Roman" w:hAnsi="Times New Roman" w:cs="Times New Roman"/>
          <w:sz w:val="24"/>
          <w:szCs w:val="24"/>
          <w:lang w:val="sq-AL"/>
        </w:rPr>
        <w:t>,</w:t>
      </w:r>
      <w:r w:rsidRPr="00DC34B8">
        <w:rPr>
          <w:rFonts w:ascii="Times New Roman" w:eastAsia="Times New Roman" w:hAnsi="Times New Roman" w:cs="Times New Roman"/>
          <w:sz w:val="24"/>
          <w:szCs w:val="24"/>
          <w:lang w:val="sq-AL"/>
        </w:rPr>
        <w:t xml:space="preserve"> për shkak të parashkrimit të ndjekjes penale përgjatë vitit 2024. Nëpërmjet këtij inspektimi dhe inspektimit institucional, </w:t>
      </w:r>
      <w:r w:rsidR="00283171" w:rsidRPr="00DC34B8">
        <w:rPr>
          <w:rFonts w:ascii="Times New Roman" w:eastAsia="Times New Roman" w:hAnsi="Times New Roman" w:cs="Times New Roman"/>
          <w:sz w:val="24"/>
          <w:szCs w:val="24"/>
          <w:lang w:val="sq-AL"/>
        </w:rPr>
        <w:t>q</w:t>
      </w:r>
      <w:r w:rsidR="00EF2213" w:rsidRPr="00DC34B8">
        <w:rPr>
          <w:rFonts w:ascii="Times New Roman" w:eastAsia="Times New Roman" w:hAnsi="Times New Roman" w:cs="Times New Roman"/>
          <w:sz w:val="24"/>
          <w:szCs w:val="24"/>
          <w:lang w:val="sq-AL"/>
        </w:rPr>
        <w:t>ë</w:t>
      </w:r>
      <w:r w:rsidRPr="00DC34B8">
        <w:rPr>
          <w:rFonts w:ascii="Times New Roman" w:eastAsia="Times New Roman" w:hAnsi="Times New Roman" w:cs="Times New Roman"/>
          <w:sz w:val="24"/>
          <w:szCs w:val="24"/>
          <w:lang w:val="sq-AL"/>
        </w:rPr>
        <w:t xml:space="preserve"> po zhvillohet në Prokurorinë pranë Gjykatës së Shkallës së Parë të Juridiksionit të Përgjithshëm Dibër</w:t>
      </w:r>
      <w:r w:rsidR="00283171" w:rsidRPr="00DC34B8">
        <w:rPr>
          <w:rFonts w:ascii="Times New Roman" w:eastAsia="Times New Roman" w:hAnsi="Times New Roman" w:cs="Times New Roman"/>
          <w:sz w:val="24"/>
          <w:szCs w:val="24"/>
          <w:lang w:val="sq-AL"/>
        </w:rPr>
        <w:t>,</w:t>
      </w:r>
      <w:r w:rsidRPr="00DC34B8">
        <w:rPr>
          <w:rFonts w:ascii="Times New Roman" w:eastAsia="Times New Roman" w:hAnsi="Times New Roman" w:cs="Times New Roman"/>
          <w:sz w:val="24"/>
          <w:szCs w:val="24"/>
          <w:lang w:val="sq-AL"/>
        </w:rPr>
        <w:t xml:space="preserve"> mbi të gjithë procesin e qarkullimit të dokumentacionit në këtë </w:t>
      </w:r>
      <w:r w:rsidRPr="00DC34B8">
        <w:rPr>
          <w:rFonts w:ascii="Times New Roman" w:eastAsia="Times New Roman" w:hAnsi="Times New Roman" w:cs="Times New Roman"/>
          <w:sz w:val="24"/>
          <w:szCs w:val="24"/>
          <w:lang w:val="sq-AL"/>
        </w:rPr>
        <w:lastRenderedPageBreak/>
        <w:t>zyrë prokurorie, I</w:t>
      </w:r>
      <w:r w:rsidR="00283171" w:rsidRPr="00DC34B8">
        <w:rPr>
          <w:rFonts w:ascii="Times New Roman" w:eastAsia="Times New Roman" w:hAnsi="Times New Roman" w:cs="Times New Roman"/>
          <w:sz w:val="24"/>
          <w:szCs w:val="24"/>
          <w:lang w:val="sq-AL"/>
        </w:rPr>
        <w:t xml:space="preserve">nspektori i </w:t>
      </w:r>
      <w:r w:rsidRPr="00DC34B8">
        <w:rPr>
          <w:rFonts w:ascii="Times New Roman" w:eastAsia="Times New Roman" w:hAnsi="Times New Roman" w:cs="Times New Roman"/>
          <w:sz w:val="24"/>
          <w:szCs w:val="24"/>
          <w:lang w:val="sq-AL"/>
        </w:rPr>
        <w:t>L</w:t>
      </w:r>
      <w:r w:rsidR="00283171" w:rsidRPr="00DC34B8">
        <w:rPr>
          <w:rFonts w:ascii="Times New Roman" w:eastAsia="Times New Roman" w:hAnsi="Times New Roman" w:cs="Times New Roman"/>
          <w:sz w:val="24"/>
          <w:szCs w:val="24"/>
          <w:lang w:val="sq-AL"/>
        </w:rPr>
        <w:t>art</w:t>
      </w:r>
      <w:r w:rsidR="00EF2213" w:rsidRPr="00DC34B8">
        <w:rPr>
          <w:rFonts w:ascii="Times New Roman" w:eastAsia="Times New Roman" w:hAnsi="Times New Roman" w:cs="Times New Roman"/>
          <w:sz w:val="24"/>
          <w:szCs w:val="24"/>
          <w:lang w:val="sq-AL"/>
        </w:rPr>
        <w:t>ë</w:t>
      </w:r>
      <w:r w:rsidR="00283171" w:rsidRPr="00DC34B8">
        <w:rPr>
          <w:rFonts w:ascii="Times New Roman" w:eastAsia="Times New Roman" w:hAnsi="Times New Roman" w:cs="Times New Roman"/>
          <w:sz w:val="24"/>
          <w:szCs w:val="24"/>
          <w:lang w:val="sq-AL"/>
        </w:rPr>
        <w:t xml:space="preserve"> i </w:t>
      </w:r>
      <w:r w:rsidRPr="00DC34B8">
        <w:rPr>
          <w:rFonts w:ascii="Times New Roman" w:eastAsia="Times New Roman" w:hAnsi="Times New Roman" w:cs="Times New Roman"/>
          <w:sz w:val="24"/>
          <w:szCs w:val="24"/>
          <w:lang w:val="sq-AL"/>
        </w:rPr>
        <w:t>D</w:t>
      </w:r>
      <w:r w:rsidR="00283171" w:rsidRPr="00DC34B8">
        <w:rPr>
          <w:rFonts w:ascii="Times New Roman" w:eastAsia="Times New Roman" w:hAnsi="Times New Roman" w:cs="Times New Roman"/>
          <w:sz w:val="24"/>
          <w:szCs w:val="24"/>
          <w:lang w:val="sq-AL"/>
        </w:rPr>
        <w:t>rejt</w:t>
      </w:r>
      <w:r w:rsidR="00EF2213" w:rsidRPr="00DC34B8">
        <w:rPr>
          <w:rFonts w:ascii="Times New Roman" w:eastAsia="Times New Roman" w:hAnsi="Times New Roman" w:cs="Times New Roman"/>
          <w:sz w:val="24"/>
          <w:szCs w:val="24"/>
          <w:lang w:val="sq-AL"/>
        </w:rPr>
        <w:t>ë</w:t>
      </w:r>
      <w:r w:rsidR="00283171" w:rsidRPr="00DC34B8">
        <w:rPr>
          <w:rFonts w:ascii="Times New Roman" w:eastAsia="Times New Roman" w:hAnsi="Times New Roman" w:cs="Times New Roman"/>
          <w:sz w:val="24"/>
          <w:szCs w:val="24"/>
          <w:lang w:val="sq-AL"/>
        </w:rPr>
        <w:t>sis</w:t>
      </w:r>
      <w:r w:rsidR="00EF2213" w:rsidRPr="00DC34B8">
        <w:rPr>
          <w:rFonts w:ascii="Times New Roman" w:eastAsia="Times New Roman" w:hAnsi="Times New Roman" w:cs="Times New Roman"/>
          <w:sz w:val="24"/>
          <w:szCs w:val="24"/>
          <w:lang w:val="sq-AL"/>
        </w:rPr>
        <w:t>ë</w:t>
      </w:r>
      <w:r w:rsidRPr="00DC34B8">
        <w:rPr>
          <w:rFonts w:ascii="Times New Roman" w:eastAsia="Times New Roman" w:hAnsi="Times New Roman" w:cs="Times New Roman"/>
          <w:sz w:val="24"/>
          <w:szCs w:val="24"/>
          <w:lang w:val="sq-AL"/>
        </w:rPr>
        <w:t xml:space="preserve"> synon jo vetëm të evidentojë problematikat</w:t>
      </w:r>
      <w:r w:rsidR="00283171" w:rsidRPr="00DC34B8">
        <w:rPr>
          <w:rFonts w:ascii="Times New Roman" w:eastAsia="Times New Roman" w:hAnsi="Times New Roman" w:cs="Times New Roman"/>
          <w:sz w:val="24"/>
          <w:szCs w:val="24"/>
          <w:lang w:val="sq-AL"/>
        </w:rPr>
        <w:t>,</w:t>
      </w:r>
      <w:r w:rsidRPr="00DC34B8">
        <w:rPr>
          <w:rFonts w:ascii="Times New Roman" w:eastAsia="Times New Roman" w:hAnsi="Times New Roman" w:cs="Times New Roman"/>
          <w:sz w:val="24"/>
          <w:szCs w:val="24"/>
          <w:lang w:val="sq-AL"/>
        </w:rPr>
        <w:t xml:space="preserve"> por dhe të adresojë çështje të aspektit sistemik</w:t>
      </w:r>
      <w:r w:rsidR="00F158B1" w:rsidRPr="00DC34B8">
        <w:rPr>
          <w:rFonts w:ascii="Times New Roman" w:eastAsia="Times New Roman" w:hAnsi="Times New Roman" w:cs="Times New Roman"/>
          <w:sz w:val="24"/>
          <w:szCs w:val="24"/>
          <w:lang w:val="sq-AL"/>
        </w:rPr>
        <w:t>.</w:t>
      </w:r>
    </w:p>
    <w:p w14:paraId="57334844" w14:textId="77777777" w:rsidR="00B43C96" w:rsidRPr="00DC34B8" w:rsidRDefault="00B43C96" w:rsidP="00B43C96">
      <w:pPr>
        <w:shd w:val="clear" w:color="auto" w:fill="FFFFFF"/>
        <w:tabs>
          <w:tab w:val="left" w:pos="720"/>
          <w:tab w:val="left" w:pos="1080"/>
          <w:tab w:val="left" w:pos="1530"/>
        </w:tabs>
        <w:suppressAutoHyphens/>
        <w:spacing w:line="276" w:lineRule="auto"/>
        <w:contextualSpacing/>
        <w:jc w:val="both"/>
        <w:rPr>
          <w:rFonts w:ascii="Times New Roman" w:eastAsia="MS Mincho" w:hAnsi="Times New Roman" w:cs="Times New Roman"/>
          <w:sz w:val="24"/>
          <w:szCs w:val="24"/>
          <w:lang w:val="sq-AL"/>
        </w:rPr>
      </w:pPr>
    </w:p>
    <w:p w14:paraId="65683CE1" w14:textId="23E731B4" w:rsidR="00B43C96" w:rsidRPr="00DC34B8" w:rsidRDefault="00B43C96" w:rsidP="00B43C96">
      <w:pPr>
        <w:shd w:val="clear" w:color="auto" w:fill="FFFFFF"/>
        <w:tabs>
          <w:tab w:val="left" w:pos="720"/>
          <w:tab w:val="left" w:pos="1080"/>
          <w:tab w:val="left" w:pos="1530"/>
        </w:tabs>
        <w:suppressAutoHyphens/>
        <w:spacing w:line="276" w:lineRule="auto"/>
        <w:contextualSpacing/>
        <w:jc w:val="both"/>
        <w:rPr>
          <w:rFonts w:ascii="Times New Roman" w:eastAsia="MS Mincho" w:hAnsi="Times New Roman" w:cs="Times New Roman"/>
          <w:sz w:val="24"/>
          <w:szCs w:val="24"/>
          <w:lang w:val="sq-AL"/>
        </w:rPr>
      </w:pPr>
      <w:r w:rsidRPr="00DC34B8">
        <w:rPr>
          <w:rFonts w:ascii="Times New Roman" w:eastAsia="MS Mincho" w:hAnsi="Times New Roman" w:cs="Times New Roman"/>
          <w:b/>
          <w:bCs/>
          <w:sz w:val="24"/>
          <w:szCs w:val="24"/>
          <w:lang w:val="sq-AL"/>
        </w:rPr>
        <w:t>Arsyetimi me vonesë i vendimeve gjyqësore</w:t>
      </w:r>
      <w:r w:rsidRPr="00DC34B8">
        <w:rPr>
          <w:rFonts w:ascii="Times New Roman" w:eastAsia="MS Mincho" w:hAnsi="Times New Roman" w:cs="Times New Roman"/>
          <w:sz w:val="24"/>
          <w:szCs w:val="24"/>
          <w:lang w:val="sq-AL"/>
        </w:rPr>
        <w:t>, përbën një tjetër problem sistemik me impakt në të drejtën e individëve për një proces të rregullt ligjor. I</w:t>
      </w:r>
      <w:r w:rsidR="004E2644" w:rsidRPr="00DC34B8">
        <w:rPr>
          <w:rFonts w:ascii="Times New Roman" w:eastAsia="MS Mincho" w:hAnsi="Times New Roman" w:cs="Times New Roman"/>
          <w:sz w:val="24"/>
          <w:szCs w:val="24"/>
          <w:lang w:val="sq-AL"/>
        </w:rPr>
        <w:t xml:space="preserve">nspektori i </w:t>
      </w:r>
      <w:r w:rsidRPr="00DC34B8">
        <w:rPr>
          <w:rFonts w:ascii="Times New Roman" w:eastAsia="MS Mincho" w:hAnsi="Times New Roman" w:cs="Times New Roman"/>
          <w:sz w:val="24"/>
          <w:szCs w:val="24"/>
          <w:lang w:val="sq-AL"/>
        </w:rPr>
        <w:t>L</w:t>
      </w:r>
      <w:r w:rsidR="004E2644" w:rsidRPr="00DC34B8">
        <w:rPr>
          <w:rFonts w:ascii="Times New Roman" w:eastAsia="MS Mincho" w:hAnsi="Times New Roman" w:cs="Times New Roman"/>
          <w:sz w:val="24"/>
          <w:szCs w:val="24"/>
          <w:lang w:val="sq-AL"/>
        </w:rPr>
        <w:t>art</w:t>
      </w:r>
      <w:r w:rsidR="00EF2213" w:rsidRPr="00DC34B8">
        <w:rPr>
          <w:rFonts w:ascii="Times New Roman" w:eastAsia="MS Mincho" w:hAnsi="Times New Roman" w:cs="Times New Roman"/>
          <w:sz w:val="24"/>
          <w:szCs w:val="24"/>
          <w:lang w:val="sq-AL"/>
        </w:rPr>
        <w:t>ë</w:t>
      </w:r>
      <w:r w:rsidR="004E2644" w:rsidRPr="00DC34B8">
        <w:rPr>
          <w:rFonts w:ascii="Times New Roman" w:eastAsia="MS Mincho" w:hAnsi="Times New Roman" w:cs="Times New Roman"/>
          <w:sz w:val="24"/>
          <w:szCs w:val="24"/>
          <w:lang w:val="sq-AL"/>
        </w:rPr>
        <w:t xml:space="preserve"> i </w:t>
      </w:r>
      <w:r w:rsidRPr="00DC34B8">
        <w:rPr>
          <w:rFonts w:ascii="Times New Roman" w:eastAsia="MS Mincho" w:hAnsi="Times New Roman" w:cs="Times New Roman"/>
          <w:sz w:val="24"/>
          <w:szCs w:val="24"/>
          <w:lang w:val="sq-AL"/>
        </w:rPr>
        <w:t>D</w:t>
      </w:r>
      <w:r w:rsidR="004E2644" w:rsidRPr="00DC34B8">
        <w:rPr>
          <w:rFonts w:ascii="Times New Roman" w:eastAsia="MS Mincho" w:hAnsi="Times New Roman" w:cs="Times New Roman"/>
          <w:sz w:val="24"/>
          <w:szCs w:val="24"/>
          <w:lang w:val="sq-AL"/>
        </w:rPr>
        <w:t>rejt</w:t>
      </w:r>
      <w:r w:rsidR="00EF2213" w:rsidRPr="00DC34B8">
        <w:rPr>
          <w:rFonts w:ascii="Times New Roman" w:eastAsia="MS Mincho" w:hAnsi="Times New Roman" w:cs="Times New Roman"/>
          <w:sz w:val="24"/>
          <w:szCs w:val="24"/>
          <w:lang w:val="sq-AL"/>
        </w:rPr>
        <w:t>ë</w:t>
      </w:r>
      <w:r w:rsidR="004E2644" w:rsidRPr="00DC34B8">
        <w:rPr>
          <w:rFonts w:ascii="Times New Roman" w:eastAsia="MS Mincho" w:hAnsi="Times New Roman" w:cs="Times New Roman"/>
          <w:sz w:val="24"/>
          <w:szCs w:val="24"/>
          <w:lang w:val="sq-AL"/>
        </w:rPr>
        <w:t>sis</w:t>
      </w:r>
      <w:r w:rsidR="00EF2213" w:rsidRPr="00DC34B8">
        <w:rPr>
          <w:rFonts w:ascii="Times New Roman" w:eastAsia="MS Mincho" w:hAnsi="Times New Roman" w:cs="Times New Roman"/>
          <w:sz w:val="24"/>
          <w:szCs w:val="24"/>
          <w:lang w:val="sq-AL"/>
        </w:rPr>
        <w:t>ë</w:t>
      </w:r>
      <w:r w:rsidRPr="00DC34B8">
        <w:rPr>
          <w:rFonts w:ascii="Times New Roman" w:eastAsia="MS Mincho" w:hAnsi="Times New Roman" w:cs="Times New Roman"/>
          <w:sz w:val="24"/>
          <w:szCs w:val="24"/>
          <w:lang w:val="sq-AL"/>
        </w:rPr>
        <w:t xml:space="preserve"> duke reflektuar dhe rekomandimet e lëna për veprimtarinë e këtij institucioni gjatë vitit 2023 në Rezolutën e Kuvendit të Shqipërisë, ka vendosur kryerjen e inspektimeve tematike në disa gjykata të juridiksionit të përgjithshëm dhe në një gjykatë të juridiksionit administrativ. Nëpërmjet këtyre inspektimeve tematike, ILD ka bërë një fotografim të situatës së dorëzimit të vendimeve gjyqësore pranë Gjykatës së Shkallës së Parë të Juridiksionit të Përgjithshëm Tiranë, Gjykatës Administrative të Shkallës së Parë Tiranë, Gjykatave të Shkallës së Parë të Juridiksionit të Përgjithshëm Fier, Shkodër dhe aktualisht është në përmbyllje të inspektimit tematik pranë Gjykatës së Shkallës së Parë të Juridiksionit të Përgjithshëm Gjirokastër. Në përfundim të çdo inspektimi, ILD ka vlerësuar të identifikojë një periudhë kohe </w:t>
      </w:r>
      <w:r w:rsidR="00D90D79" w:rsidRPr="00DC34B8">
        <w:rPr>
          <w:rFonts w:ascii="Times New Roman" w:eastAsia="MS Mincho" w:hAnsi="Times New Roman" w:cs="Times New Roman"/>
          <w:sz w:val="24"/>
          <w:szCs w:val="24"/>
          <w:lang w:val="sq-AL"/>
        </w:rPr>
        <w:t>të arsyeshme,</w:t>
      </w:r>
      <w:r w:rsidRPr="00DC34B8">
        <w:rPr>
          <w:rFonts w:ascii="Times New Roman" w:eastAsia="MS Mincho" w:hAnsi="Times New Roman" w:cs="Times New Roman"/>
          <w:sz w:val="24"/>
          <w:szCs w:val="24"/>
          <w:lang w:val="sq-AL"/>
        </w:rPr>
        <w:t xml:space="preserve"> që i nevojitet magjistratit për dorëzimin e vendimit përfundimtar të arsyetuar, duke marrë në konsideratë mesataren e kohës</w:t>
      </w:r>
      <w:r w:rsidR="00D90D79" w:rsidRPr="00DC34B8">
        <w:rPr>
          <w:rFonts w:ascii="Times New Roman" w:eastAsia="MS Mincho" w:hAnsi="Times New Roman" w:cs="Times New Roman"/>
          <w:sz w:val="24"/>
          <w:szCs w:val="24"/>
          <w:lang w:val="sq-AL"/>
        </w:rPr>
        <w:t>,</w:t>
      </w:r>
      <w:r w:rsidRPr="00DC34B8">
        <w:rPr>
          <w:rFonts w:ascii="Times New Roman" w:eastAsia="MS Mincho" w:hAnsi="Times New Roman" w:cs="Times New Roman"/>
          <w:sz w:val="24"/>
          <w:szCs w:val="24"/>
          <w:lang w:val="sq-AL"/>
        </w:rPr>
        <w:t xml:space="preserve"> që i nevojitet çdo magjistrati në të njëjtën gjykatë për arsyetimin e vendimeve lidhur më çështje të të njëjtës tipologji. Afati i vlerësuar nga I</w:t>
      </w:r>
      <w:r w:rsidR="00D90D79" w:rsidRPr="00DC34B8">
        <w:rPr>
          <w:rFonts w:ascii="Times New Roman" w:eastAsia="MS Mincho" w:hAnsi="Times New Roman" w:cs="Times New Roman"/>
          <w:sz w:val="24"/>
          <w:szCs w:val="24"/>
          <w:lang w:val="sq-AL"/>
        </w:rPr>
        <w:t xml:space="preserve">nspektori i </w:t>
      </w:r>
      <w:r w:rsidRPr="00DC34B8">
        <w:rPr>
          <w:rFonts w:ascii="Times New Roman" w:eastAsia="MS Mincho" w:hAnsi="Times New Roman" w:cs="Times New Roman"/>
          <w:sz w:val="24"/>
          <w:szCs w:val="24"/>
          <w:lang w:val="sq-AL"/>
        </w:rPr>
        <w:t>L</w:t>
      </w:r>
      <w:r w:rsidR="00D90D79" w:rsidRPr="00DC34B8">
        <w:rPr>
          <w:rFonts w:ascii="Times New Roman" w:eastAsia="MS Mincho" w:hAnsi="Times New Roman" w:cs="Times New Roman"/>
          <w:sz w:val="24"/>
          <w:szCs w:val="24"/>
          <w:lang w:val="sq-AL"/>
        </w:rPr>
        <w:t>art</w:t>
      </w:r>
      <w:r w:rsidR="00EF2213" w:rsidRPr="00DC34B8">
        <w:rPr>
          <w:rFonts w:ascii="Times New Roman" w:eastAsia="MS Mincho" w:hAnsi="Times New Roman" w:cs="Times New Roman"/>
          <w:sz w:val="24"/>
          <w:szCs w:val="24"/>
          <w:lang w:val="sq-AL"/>
        </w:rPr>
        <w:t>ë</w:t>
      </w:r>
      <w:r w:rsidR="00D90D79" w:rsidRPr="00DC34B8">
        <w:rPr>
          <w:rFonts w:ascii="Times New Roman" w:eastAsia="MS Mincho" w:hAnsi="Times New Roman" w:cs="Times New Roman"/>
          <w:sz w:val="24"/>
          <w:szCs w:val="24"/>
          <w:lang w:val="sq-AL"/>
        </w:rPr>
        <w:t xml:space="preserve"> i </w:t>
      </w:r>
      <w:r w:rsidRPr="00DC34B8">
        <w:rPr>
          <w:rFonts w:ascii="Times New Roman" w:eastAsia="MS Mincho" w:hAnsi="Times New Roman" w:cs="Times New Roman"/>
          <w:sz w:val="24"/>
          <w:szCs w:val="24"/>
          <w:lang w:val="sq-AL"/>
        </w:rPr>
        <w:t>D</w:t>
      </w:r>
      <w:r w:rsidR="00D90D79" w:rsidRPr="00DC34B8">
        <w:rPr>
          <w:rFonts w:ascii="Times New Roman" w:eastAsia="MS Mincho" w:hAnsi="Times New Roman" w:cs="Times New Roman"/>
          <w:sz w:val="24"/>
          <w:szCs w:val="24"/>
          <w:lang w:val="sq-AL"/>
        </w:rPr>
        <w:t>rejt</w:t>
      </w:r>
      <w:r w:rsidR="00EF2213" w:rsidRPr="00DC34B8">
        <w:rPr>
          <w:rFonts w:ascii="Times New Roman" w:eastAsia="MS Mincho" w:hAnsi="Times New Roman" w:cs="Times New Roman"/>
          <w:sz w:val="24"/>
          <w:szCs w:val="24"/>
          <w:lang w:val="sq-AL"/>
        </w:rPr>
        <w:t>ë</w:t>
      </w:r>
      <w:r w:rsidR="00D90D79" w:rsidRPr="00DC34B8">
        <w:rPr>
          <w:rFonts w:ascii="Times New Roman" w:eastAsia="MS Mincho" w:hAnsi="Times New Roman" w:cs="Times New Roman"/>
          <w:sz w:val="24"/>
          <w:szCs w:val="24"/>
          <w:lang w:val="sq-AL"/>
        </w:rPr>
        <w:t>sis</w:t>
      </w:r>
      <w:r w:rsidR="00EF2213" w:rsidRPr="00DC34B8">
        <w:rPr>
          <w:rFonts w:ascii="Times New Roman" w:eastAsia="MS Mincho" w:hAnsi="Times New Roman" w:cs="Times New Roman"/>
          <w:sz w:val="24"/>
          <w:szCs w:val="24"/>
          <w:lang w:val="sq-AL"/>
        </w:rPr>
        <w:t>ë</w:t>
      </w:r>
      <w:r w:rsidRPr="00DC34B8">
        <w:rPr>
          <w:rFonts w:ascii="Times New Roman" w:eastAsia="MS Mincho" w:hAnsi="Times New Roman" w:cs="Times New Roman"/>
          <w:sz w:val="24"/>
          <w:szCs w:val="24"/>
          <w:lang w:val="sq-AL"/>
        </w:rPr>
        <w:t xml:space="preserve"> në përfundim të çdo inspektimi</w:t>
      </w:r>
      <w:r w:rsidR="00D90D79" w:rsidRPr="00DC34B8">
        <w:rPr>
          <w:rFonts w:ascii="Times New Roman" w:eastAsia="MS Mincho" w:hAnsi="Times New Roman" w:cs="Times New Roman"/>
          <w:sz w:val="24"/>
          <w:szCs w:val="24"/>
          <w:lang w:val="sq-AL"/>
        </w:rPr>
        <w:t>,</w:t>
      </w:r>
      <w:r w:rsidRPr="00DC34B8">
        <w:rPr>
          <w:rFonts w:ascii="Times New Roman" w:eastAsia="MS Mincho" w:hAnsi="Times New Roman" w:cs="Times New Roman"/>
          <w:sz w:val="24"/>
          <w:szCs w:val="24"/>
          <w:lang w:val="sq-AL"/>
        </w:rPr>
        <w:t xml:space="preserve"> nuk zëvendëson në asnjë rast afatin ligjor, por përbën një konstatim nga ILD në momentin e kryerjes së inspektimit, duke mbajtur në konsideratë situatën aktuale të ngarkesës që ka sistemi sot dhe vakancat në sistemin e drejtësisë. Në këtë kuadër, personalisht mendoj se angazhimi i gjykatës, KLGJ</w:t>
      </w:r>
      <w:r w:rsidR="00D90D79" w:rsidRPr="00DC34B8">
        <w:rPr>
          <w:rFonts w:ascii="Times New Roman" w:eastAsia="MS Mincho" w:hAnsi="Times New Roman" w:cs="Times New Roman"/>
          <w:sz w:val="24"/>
          <w:szCs w:val="24"/>
          <w:lang w:val="sq-AL"/>
        </w:rPr>
        <w:t>-s</w:t>
      </w:r>
      <w:r w:rsidR="00EF2213" w:rsidRPr="00DC34B8">
        <w:rPr>
          <w:rFonts w:ascii="Times New Roman" w:eastAsia="MS Mincho" w:hAnsi="Times New Roman" w:cs="Times New Roman"/>
          <w:sz w:val="24"/>
          <w:szCs w:val="24"/>
          <w:lang w:val="sq-AL"/>
        </w:rPr>
        <w:t>ë</w:t>
      </w:r>
      <w:r w:rsidRPr="00DC34B8">
        <w:rPr>
          <w:rFonts w:ascii="Times New Roman" w:eastAsia="MS Mincho" w:hAnsi="Times New Roman" w:cs="Times New Roman"/>
          <w:sz w:val="24"/>
          <w:szCs w:val="24"/>
          <w:lang w:val="sq-AL"/>
        </w:rPr>
        <w:t>, apo dhe vetë Kuvendit</w:t>
      </w:r>
      <w:r w:rsidR="00D90D79" w:rsidRPr="00DC34B8">
        <w:rPr>
          <w:rFonts w:ascii="Times New Roman" w:eastAsia="MS Mincho" w:hAnsi="Times New Roman" w:cs="Times New Roman"/>
          <w:sz w:val="24"/>
          <w:szCs w:val="24"/>
          <w:lang w:val="sq-AL"/>
        </w:rPr>
        <w:t>,</w:t>
      </w:r>
      <w:r w:rsidRPr="00DC34B8">
        <w:rPr>
          <w:rFonts w:ascii="Times New Roman" w:eastAsia="MS Mincho" w:hAnsi="Times New Roman" w:cs="Times New Roman"/>
          <w:sz w:val="24"/>
          <w:szCs w:val="24"/>
          <w:lang w:val="sq-AL"/>
        </w:rPr>
        <w:t xml:space="preserve"> për të hartuar dhe miratuar masa me qëllim reduktimin e backlogut</w:t>
      </w:r>
      <w:r w:rsidR="00D90D79" w:rsidRPr="00DC34B8">
        <w:rPr>
          <w:rFonts w:ascii="Times New Roman" w:eastAsia="MS Mincho" w:hAnsi="Times New Roman" w:cs="Times New Roman"/>
          <w:sz w:val="24"/>
          <w:szCs w:val="24"/>
          <w:lang w:val="sq-AL"/>
        </w:rPr>
        <w:t>,</w:t>
      </w:r>
      <w:r w:rsidRPr="00DC34B8">
        <w:rPr>
          <w:rFonts w:ascii="Times New Roman" w:eastAsia="MS Mincho" w:hAnsi="Times New Roman" w:cs="Times New Roman"/>
          <w:sz w:val="24"/>
          <w:szCs w:val="24"/>
          <w:lang w:val="sq-AL"/>
        </w:rPr>
        <w:t xml:space="preserve"> i cili ka arritur në një numër të madh është një mjet i domosdoshëm.</w:t>
      </w:r>
    </w:p>
    <w:p w14:paraId="6AF47E52" w14:textId="77777777" w:rsidR="00B43C96" w:rsidRPr="00DC34B8" w:rsidRDefault="00B43C96" w:rsidP="00B43C96">
      <w:pPr>
        <w:shd w:val="clear" w:color="auto" w:fill="FFFFFF"/>
        <w:tabs>
          <w:tab w:val="left" w:pos="720"/>
          <w:tab w:val="left" w:pos="1080"/>
          <w:tab w:val="left" w:pos="1530"/>
        </w:tabs>
        <w:suppressAutoHyphens/>
        <w:spacing w:line="276" w:lineRule="auto"/>
        <w:contextualSpacing/>
        <w:jc w:val="both"/>
        <w:rPr>
          <w:rFonts w:ascii="Times New Roman" w:eastAsia="MS Mincho" w:hAnsi="Times New Roman" w:cs="Times New Roman"/>
          <w:sz w:val="24"/>
          <w:szCs w:val="24"/>
          <w:lang w:val="sq-AL"/>
        </w:rPr>
      </w:pPr>
    </w:p>
    <w:p w14:paraId="409EEFEC" w14:textId="77777777" w:rsidR="00B43C96" w:rsidRPr="008F7FA5" w:rsidRDefault="00B43C96" w:rsidP="00B43C96">
      <w:pPr>
        <w:numPr>
          <w:ilvl w:val="0"/>
          <w:numId w:val="49"/>
        </w:numPr>
        <w:shd w:val="clear" w:color="auto" w:fill="FFFFFF"/>
        <w:spacing w:line="276" w:lineRule="auto"/>
        <w:contextualSpacing/>
        <w:jc w:val="both"/>
        <w:rPr>
          <w:rFonts w:ascii="Times New Roman" w:eastAsia="Times New Roman" w:hAnsi="Times New Roman" w:cs="Times New Roman"/>
          <w:i/>
          <w:color w:val="000000"/>
          <w:sz w:val="24"/>
          <w:szCs w:val="24"/>
          <w:lang w:val="it-IT"/>
        </w:rPr>
      </w:pPr>
      <w:r w:rsidRPr="008F7FA5">
        <w:rPr>
          <w:rFonts w:ascii="Times New Roman" w:eastAsia="Times New Roman" w:hAnsi="Times New Roman" w:cs="Times New Roman"/>
          <w:i/>
          <w:color w:val="000000"/>
          <w:sz w:val="24"/>
          <w:szCs w:val="24"/>
          <w:lang w:val="it-IT"/>
        </w:rPr>
        <w:t>Infrastruktura e gjykatave dhe regjistrimi i seancave audio</w:t>
      </w:r>
    </w:p>
    <w:p w14:paraId="2C670C60" w14:textId="77777777" w:rsidR="00B43C96" w:rsidRPr="008F7FA5" w:rsidRDefault="00B43C96" w:rsidP="00B43C96">
      <w:pPr>
        <w:shd w:val="clear" w:color="auto" w:fill="FFFFFF"/>
        <w:spacing w:line="276" w:lineRule="auto"/>
        <w:ind w:left="720"/>
        <w:contextualSpacing/>
        <w:jc w:val="both"/>
        <w:rPr>
          <w:rFonts w:ascii="Times New Roman" w:eastAsia="Times New Roman" w:hAnsi="Times New Roman" w:cs="Times New Roman"/>
          <w:i/>
          <w:color w:val="000000"/>
          <w:sz w:val="24"/>
          <w:szCs w:val="24"/>
          <w:lang w:val="it-IT"/>
        </w:rPr>
      </w:pPr>
    </w:p>
    <w:p w14:paraId="085277F9" w14:textId="4CBD4971" w:rsidR="00B43C96" w:rsidRPr="008F7FA5" w:rsidRDefault="00B43C96" w:rsidP="00B43C96">
      <w:pPr>
        <w:spacing w:line="276" w:lineRule="auto"/>
        <w:jc w:val="both"/>
        <w:rPr>
          <w:rFonts w:ascii="Times New Roman" w:hAnsi="Times New Roman" w:cs="Times New Roman"/>
          <w:noProof/>
          <w:sz w:val="24"/>
          <w:szCs w:val="24"/>
          <w:lang w:val="it-IT"/>
        </w:rPr>
      </w:pPr>
      <w:r w:rsidRPr="008F7FA5">
        <w:rPr>
          <w:rFonts w:ascii="Times New Roman" w:hAnsi="Times New Roman" w:cs="Times New Roman"/>
          <w:noProof/>
          <w:sz w:val="24"/>
          <w:szCs w:val="24"/>
          <w:lang w:val="it-IT"/>
        </w:rPr>
        <w:t xml:space="preserve">Një tjetër problematikë me të cilën po ballafaqohen gjykatat sot është </w:t>
      </w:r>
      <w:r w:rsidRPr="005D4652">
        <w:rPr>
          <w:rFonts w:ascii="Times New Roman" w:hAnsi="Times New Roman" w:cs="Times New Roman"/>
          <w:b/>
          <w:bCs/>
          <w:noProof/>
          <w:sz w:val="24"/>
          <w:szCs w:val="24"/>
          <w:lang w:val="it-IT"/>
        </w:rPr>
        <w:t>mënyra e zhvillimit të seancave gjyqësore në kushtet e mungesës së infrastrukturës së nevojshme për respektimin e kërkesave procedurale për zhvillimin e gjykimit me regjistrim audio</w:t>
      </w:r>
      <w:r w:rsidRPr="008F7FA5">
        <w:rPr>
          <w:rFonts w:ascii="Times New Roman" w:hAnsi="Times New Roman" w:cs="Times New Roman"/>
          <w:noProof/>
          <w:sz w:val="24"/>
          <w:szCs w:val="24"/>
          <w:lang w:val="it-IT"/>
        </w:rPr>
        <w:t>. Nga përmbajtja e ankesave, verifikimeve dhe informacionet periodike që administrohen në ILD ka rezultuar</w:t>
      </w:r>
      <w:r w:rsidR="005D4652">
        <w:rPr>
          <w:rFonts w:ascii="Times New Roman" w:hAnsi="Times New Roman" w:cs="Times New Roman"/>
          <w:noProof/>
          <w:sz w:val="24"/>
          <w:szCs w:val="24"/>
          <w:lang w:val="it-IT"/>
        </w:rPr>
        <w:t>,</w:t>
      </w:r>
      <w:r w:rsidRPr="008F7FA5">
        <w:rPr>
          <w:rFonts w:ascii="Times New Roman" w:hAnsi="Times New Roman" w:cs="Times New Roman"/>
          <w:noProof/>
          <w:sz w:val="24"/>
          <w:szCs w:val="24"/>
          <w:lang w:val="it-IT"/>
        </w:rPr>
        <w:t xml:space="preserve"> se infrastruktura aktuale nuk mundëson zhvillimin e të gjithë seancave gjyqësore sipas detyrimit ligjor me regjistrim audio, kjo në veçanti në Gjykatën e Shkallës së Parë të Juridiksionit të Përgjithshëm Tiranë. Këto mangësi së bashku me vakancat në sistem kanë ndikuar në cilësinë e kushteve të punës</w:t>
      </w:r>
      <w:r w:rsidR="005D4652">
        <w:rPr>
          <w:rFonts w:ascii="Times New Roman" w:hAnsi="Times New Roman" w:cs="Times New Roman"/>
          <w:noProof/>
          <w:sz w:val="24"/>
          <w:szCs w:val="24"/>
          <w:lang w:val="it-IT"/>
        </w:rPr>
        <w:t>,</w:t>
      </w:r>
      <w:r w:rsidRPr="008F7FA5">
        <w:rPr>
          <w:rFonts w:ascii="Times New Roman" w:hAnsi="Times New Roman" w:cs="Times New Roman"/>
          <w:noProof/>
          <w:sz w:val="24"/>
          <w:szCs w:val="24"/>
          <w:lang w:val="it-IT"/>
        </w:rPr>
        <w:t xml:space="preserve"> duke ekspozuar trupën gjyqësore në mungesë të solemnitetit të zhvillimit të proceseve gjyqësore.</w:t>
      </w:r>
    </w:p>
    <w:p w14:paraId="5ED14EAB" w14:textId="4E0DE613" w:rsidR="00B43C96" w:rsidRPr="008F7FA5" w:rsidRDefault="00B43C96" w:rsidP="00B43C96">
      <w:pPr>
        <w:spacing w:line="276" w:lineRule="auto"/>
        <w:jc w:val="both"/>
        <w:rPr>
          <w:rFonts w:ascii="Times New Roman" w:hAnsi="Times New Roman" w:cs="Times New Roman"/>
          <w:noProof/>
          <w:sz w:val="24"/>
          <w:szCs w:val="24"/>
          <w:lang w:val="it-IT"/>
        </w:rPr>
      </w:pPr>
      <w:r w:rsidRPr="008F7FA5">
        <w:rPr>
          <w:rFonts w:ascii="Times New Roman" w:hAnsi="Times New Roman" w:cs="Times New Roman"/>
          <w:noProof/>
          <w:sz w:val="24"/>
          <w:szCs w:val="24"/>
          <w:lang w:val="it-IT"/>
        </w:rPr>
        <w:t>Gjatë realizimit të inspektimit në Gjykat</w:t>
      </w:r>
      <w:r w:rsidR="00EF2213">
        <w:rPr>
          <w:rFonts w:ascii="Times New Roman" w:hAnsi="Times New Roman" w:cs="Times New Roman"/>
          <w:noProof/>
          <w:sz w:val="24"/>
          <w:szCs w:val="24"/>
          <w:lang w:val="it-IT"/>
        </w:rPr>
        <w:t>ë</w:t>
      </w:r>
      <w:r w:rsidRPr="008F7FA5">
        <w:rPr>
          <w:rFonts w:ascii="Times New Roman" w:hAnsi="Times New Roman" w:cs="Times New Roman"/>
          <w:noProof/>
          <w:sz w:val="24"/>
          <w:szCs w:val="24"/>
          <w:lang w:val="it-IT"/>
        </w:rPr>
        <w:t>n e Shkallës së Parë e Juridiksionit të Përgjithshëm Tiranë</w:t>
      </w:r>
      <w:r w:rsidR="005D4652">
        <w:rPr>
          <w:rFonts w:ascii="Times New Roman" w:hAnsi="Times New Roman" w:cs="Times New Roman"/>
          <w:noProof/>
          <w:sz w:val="24"/>
          <w:szCs w:val="24"/>
          <w:lang w:val="it-IT"/>
        </w:rPr>
        <w:t>,</w:t>
      </w:r>
      <w:r w:rsidRPr="008F7FA5">
        <w:rPr>
          <w:rFonts w:ascii="Times New Roman" w:hAnsi="Times New Roman" w:cs="Times New Roman"/>
          <w:noProof/>
          <w:sz w:val="24"/>
          <w:szCs w:val="24"/>
          <w:lang w:val="it-IT"/>
        </w:rPr>
        <w:t xml:space="preserve"> me objekt kohëzgjatjen e proceseve gjyqësore është evidentuar kjo problematikë dhe ILD ka rekomanduar</w:t>
      </w:r>
      <w:r w:rsidR="005D4652">
        <w:rPr>
          <w:rFonts w:ascii="Times New Roman" w:hAnsi="Times New Roman" w:cs="Times New Roman"/>
          <w:noProof/>
          <w:sz w:val="24"/>
          <w:szCs w:val="24"/>
          <w:lang w:val="it-IT"/>
        </w:rPr>
        <w:t>,</w:t>
      </w:r>
      <w:r w:rsidRPr="008F7FA5">
        <w:rPr>
          <w:rFonts w:ascii="Times New Roman" w:hAnsi="Times New Roman" w:cs="Times New Roman"/>
          <w:noProof/>
          <w:sz w:val="24"/>
          <w:szCs w:val="24"/>
          <w:lang w:val="it-IT"/>
        </w:rPr>
        <w:t xml:space="preserve"> që Këshilli i Lartë Gjyqësor në bashkëpunim me Kryetarin e Gjykatës dhe Këshillin e Gjykatës</w:t>
      </w:r>
      <w:r w:rsidR="005D4652">
        <w:rPr>
          <w:rFonts w:ascii="Times New Roman" w:hAnsi="Times New Roman" w:cs="Times New Roman"/>
          <w:noProof/>
          <w:sz w:val="24"/>
          <w:szCs w:val="24"/>
          <w:lang w:val="it-IT"/>
        </w:rPr>
        <w:t>,</w:t>
      </w:r>
      <w:r w:rsidRPr="008F7FA5">
        <w:rPr>
          <w:rFonts w:ascii="Times New Roman" w:hAnsi="Times New Roman" w:cs="Times New Roman"/>
          <w:noProof/>
          <w:sz w:val="24"/>
          <w:szCs w:val="24"/>
          <w:lang w:val="it-IT"/>
        </w:rPr>
        <w:t xml:space="preserve"> të marrin masat e nevojshme për të garantuar shfrytëzimin e ambienteve të gjykatës</w:t>
      </w:r>
      <w:r w:rsidR="005D4652">
        <w:rPr>
          <w:rFonts w:ascii="Times New Roman" w:hAnsi="Times New Roman" w:cs="Times New Roman"/>
          <w:noProof/>
          <w:sz w:val="24"/>
          <w:szCs w:val="24"/>
          <w:lang w:val="it-IT"/>
        </w:rPr>
        <w:t>,</w:t>
      </w:r>
      <w:r w:rsidRPr="008F7FA5">
        <w:rPr>
          <w:rFonts w:ascii="Times New Roman" w:hAnsi="Times New Roman" w:cs="Times New Roman"/>
          <w:noProof/>
          <w:sz w:val="24"/>
          <w:szCs w:val="24"/>
          <w:lang w:val="it-IT"/>
        </w:rPr>
        <w:t xml:space="preserve"> në mënyrë që gjykimi i të gjitha çështjeve civile me palë kundërshtare të zhvillohet në salla gjykimi të pajisura me regjistrim audio</w:t>
      </w:r>
      <w:r w:rsidR="005D4652">
        <w:rPr>
          <w:rFonts w:ascii="Times New Roman" w:hAnsi="Times New Roman" w:cs="Times New Roman"/>
          <w:noProof/>
          <w:sz w:val="24"/>
          <w:szCs w:val="24"/>
          <w:lang w:val="it-IT"/>
        </w:rPr>
        <w:t>,</w:t>
      </w:r>
      <w:r w:rsidRPr="008F7FA5">
        <w:rPr>
          <w:rFonts w:ascii="Times New Roman" w:hAnsi="Times New Roman" w:cs="Times New Roman"/>
          <w:noProof/>
          <w:sz w:val="24"/>
          <w:szCs w:val="24"/>
          <w:lang w:val="it-IT"/>
        </w:rPr>
        <w:t xml:space="preserve"> brenda 6 mujorit të parë të vitit 2026.</w:t>
      </w:r>
    </w:p>
    <w:p w14:paraId="1EC3CD57" w14:textId="77777777" w:rsidR="00B43C96" w:rsidRPr="008F7FA5" w:rsidRDefault="00B43C96" w:rsidP="00B43C96">
      <w:pPr>
        <w:pStyle w:val="ListParagraph"/>
        <w:shd w:val="clear" w:color="auto" w:fill="FFFFFF"/>
        <w:tabs>
          <w:tab w:val="left" w:pos="720"/>
          <w:tab w:val="left" w:pos="1080"/>
          <w:tab w:val="left" w:pos="1530"/>
        </w:tabs>
        <w:suppressAutoHyphens/>
        <w:spacing w:line="276" w:lineRule="auto"/>
        <w:jc w:val="both"/>
        <w:rPr>
          <w:rFonts w:ascii="Times New Roman" w:eastAsia="MS Mincho" w:hAnsi="Times New Roman" w:cs="Times New Roman"/>
          <w:sz w:val="24"/>
          <w:szCs w:val="24"/>
          <w:lang w:val="it-IT"/>
        </w:rPr>
      </w:pPr>
    </w:p>
    <w:p w14:paraId="58A94690" w14:textId="77777777" w:rsidR="00B43C96" w:rsidRPr="008F7FA5" w:rsidRDefault="00B43C96" w:rsidP="00B43C96">
      <w:pPr>
        <w:pStyle w:val="ListParagraph"/>
        <w:numPr>
          <w:ilvl w:val="0"/>
          <w:numId w:val="49"/>
        </w:numPr>
        <w:shd w:val="clear" w:color="auto" w:fill="FFFFFF"/>
        <w:spacing w:line="276" w:lineRule="auto"/>
        <w:jc w:val="both"/>
        <w:rPr>
          <w:rFonts w:ascii="Times New Roman" w:eastAsia="Times New Roman" w:hAnsi="Times New Roman" w:cs="Times New Roman"/>
          <w:i/>
          <w:color w:val="000000"/>
          <w:sz w:val="24"/>
          <w:szCs w:val="24"/>
          <w:lang w:val="it-IT"/>
        </w:rPr>
      </w:pPr>
      <w:r w:rsidRPr="008F7FA5">
        <w:rPr>
          <w:rFonts w:ascii="Times New Roman" w:eastAsia="Times New Roman" w:hAnsi="Times New Roman" w:cs="Times New Roman"/>
          <w:i/>
          <w:color w:val="000000"/>
          <w:sz w:val="24"/>
          <w:szCs w:val="24"/>
          <w:lang w:val="it-IT"/>
        </w:rPr>
        <w:t>Respektimi i solemnitetit të gjykimit dhe i standardeve etike</w:t>
      </w:r>
    </w:p>
    <w:p w14:paraId="7104F8D9" w14:textId="77777777" w:rsidR="00B43C96" w:rsidRPr="008F7FA5" w:rsidRDefault="00B43C96" w:rsidP="00B43C96">
      <w:pPr>
        <w:shd w:val="clear" w:color="auto" w:fill="FFFFFF"/>
        <w:spacing w:line="276" w:lineRule="auto"/>
        <w:ind w:left="360"/>
        <w:jc w:val="both"/>
        <w:rPr>
          <w:rFonts w:ascii="Times New Roman" w:eastAsia="Times New Roman" w:hAnsi="Times New Roman" w:cs="Times New Roman"/>
          <w:i/>
          <w:color w:val="000000"/>
          <w:sz w:val="24"/>
          <w:szCs w:val="24"/>
          <w:lang w:val="it-IT"/>
        </w:rPr>
      </w:pPr>
    </w:p>
    <w:p w14:paraId="66CB844E" w14:textId="5D38F5D8" w:rsidR="00B43C96" w:rsidRPr="008F7FA5" w:rsidRDefault="00B43C96" w:rsidP="00B43C96">
      <w:pPr>
        <w:shd w:val="clear" w:color="auto" w:fill="FFFFFF"/>
        <w:spacing w:line="276" w:lineRule="auto"/>
        <w:jc w:val="both"/>
        <w:rPr>
          <w:rFonts w:ascii="Times New Roman" w:eastAsia="Times New Roman" w:hAnsi="Times New Roman" w:cs="Times New Roman"/>
          <w:color w:val="000000"/>
          <w:sz w:val="24"/>
          <w:szCs w:val="24"/>
          <w:lang w:val="it-IT"/>
        </w:rPr>
      </w:pPr>
      <w:r w:rsidRPr="00695E9C">
        <w:rPr>
          <w:rFonts w:ascii="Times New Roman" w:eastAsia="Times New Roman" w:hAnsi="Times New Roman" w:cs="Times New Roman"/>
          <w:b/>
          <w:bCs/>
          <w:color w:val="000000"/>
          <w:sz w:val="24"/>
          <w:szCs w:val="24"/>
          <w:lang w:val="it-IT"/>
        </w:rPr>
        <w:t>Respektimi i rregullave të etikës dhe solemnitetit</w:t>
      </w:r>
      <w:r w:rsidRPr="008F7FA5">
        <w:rPr>
          <w:rFonts w:ascii="Times New Roman" w:eastAsia="Times New Roman" w:hAnsi="Times New Roman" w:cs="Times New Roman"/>
          <w:color w:val="000000"/>
          <w:sz w:val="24"/>
          <w:szCs w:val="24"/>
          <w:lang w:val="it-IT"/>
        </w:rPr>
        <w:t xml:space="preserve"> është në fokus të punës së I</w:t>
      </w:r>
      <w:r w:rsidR="00695E9C">
        <w:rPr>
          <w:rFonts w:ascii="Times New Roman" w:eastAsia="Times New Roman" w:hAnsi="Times New Roman" w:cs="Times New Roman"/>
          <w:color w:val="000000"/>
          <w:sz w:val="24"/>
          <w:szCs w:val="24"/>
          <w:lang w:val="it-IT"/>
        </w:rPr>
        <w:t>nspektorit t</w:t>
      </w:r>
      <w:r w:rsidR="00EF2213">
        <w:rPr>
          <w:rFonts w:ascii="Times New Roman" w:eastAsia="Times New Roman" w:hAnsi="Times New Roman" w:cs="Times New Roman"/>
          <w:color w:val="000000"/>
          <w:sz w:val="24"/>
          <w:szCs w:val="24"/>
          <w:lang w:val="it-IT"/>
        </w:rPr>
        <w:t>ë</w:t>
      </w:r>
      <w:r w:rsidR="00695E9C">
        <w:rPr>
          <w:rFonts w:ascii="Times New Roman" w:eastAsia="Times New Roman" w:hAnsi="Times New Roman" w:cs="Times New Roman"/>
          <w:color w:val="000000"/>
          <w:sz w:val="24"/>
          <w:szCs w:val="24"/>
          <w:lang w:val="it-IT"/>
        </w:rPr>
        <w:t xml:space="preserve"> </w:t>
      </w:r>
      <w:r w:rsidRPr="008F7FA5">
        <w:rPr>
          <w:rFonts w:ascii="Times New Roman" w:eastAsia="Times New Roman" w:hAnsi="Times New Roman" w:cs="Times New Roman"/>
          <w:color w:val="000000"/>
          <w:sz w:val="24"/>
          <w:szCs w:val="24"/>
          <w:lang w:val="it-IT"/>
        </w:rPr>
        <w:t>L</w:t>
      </w:r>
      <w:r w:rsidR="00695E9C">
        <w:rPr>
          <w:rFonts w:ascii="Times New Roman" w:eastAsia="Times New Roman" w:hAnsi="Times New Roman" w:cs="Times New Roman"/>
          <w:color w:val="000000"/>
          <w:sz w:val="24"/>
          <w:szCs w:val="24"/>
          <w:lang w:val="it-IT"/>
        </w:rPr>
        <w:t>art</w:t>
      </w:r>
      <w:r w:rsidR="00EF2213">
        <w:rPr>
          <w:rFonts w:ascii="Times New Roman" w:eastAsia="Times New Roman" w:hAnsi="Times New Roman" w:cs="Times New Roman"/>
          <w:color w:val="000000"/>
          <w:sz w:val="24"/>
          <w:szCs w:val="24"/>
          <w:lang w:val="it-IT"/>
        </w:rPr>
        <w:t>ë</w:t>
      </w:r>
      <w:r w:rsidR="00695E9C">
        <w:rPr>
          <w:rFonts w:ascii="Times New Roman" w:eastAsia="Times New Roman" w:hAnsi="Times New Roman" w:cs="Times New Roman"/>
          <w:color w:val="000000"/>
          <w:sz w:val="24"/>
          <w:szCs w:val="24"/>
          <w:lang w:val="it-IT"/>
        </w:rPr>
        <w:t xml:space="preserve"> t</w:t>
      </w:r>
      <w:r w:rsidR="00EF2213">
        <w:rPr>
          <w:rFonts w:ascii="Times New Roman" w:eastAsia="Times New Roman" w:hAnsi="Times New Roman" w:cs="Times New Roman"/>
          <w:color w:val="000000"/>
          <w:sz w:val="24"/>
          <w:szCs w:val="24"/>
          <w:lang w:val="it-IT"/>
        </w:rPr>
        <w:t>ë</w:t>
      </w:r>
      <w:r w:rsidR="00695E9C">
        <w:rPr>
          <w:rFonts w:ascii="Times New Roman" w:eastAsia="Times New Roman" w:hAnsi="Times New Roman" w:cs="Times New Roman"/>
          <w:color w:val="000000"/>
          <w:sz w:val="24"/>
          <w:szCs w:val="24"/>
          <w:lang w:val="it-IT"/>
        </w:rPr>
        <w:t xml:space="preserve"> </w:t>
      </w:r>
      <w:r w:rsidRPr="008F7FA5">
        <w:rPr>
          <w:rFonts w:ascii="Times New Roman" w:eastAsia="Times New Roman" w:hAnsi="Times New Roman" w:cs="Times New Roman"/>
          <w:color w:val="000000"/>
          <w:sz w:val="24"/>
          <w:szCs w:val="24"/>
          <w:lang w:val="it-IT"/>
        </w:rPr>
        <w:t>D</w:t>
      </w:r>
      <w:r w:rsidR="00695E9C">
        <w:rPr>
          <w:rFonts w:ascii="Times New Roman" w:eastAsia="Times New Roman" w:hAnsi="Times New Roman" w:cs="Times New Roman"/>
          <w:color w:val="000000"/>
          <w:sz w:val="24"/>
          <w:szCs w:val="24"/>
          <w:lang w:val="it-IT"/>
        </w:rPr>
        <w:t>rejt</w:t>
      </w:r>
      <w:r w:rsidR="00EF2213">
        <w:rPr>
          <w:rFonts w:ascii="Times New Roman" w:eastAsia="Times New Roman" w:hAnsi="Times New Roman" w:cs="Times New Roman"/>
          <w:color w:val="000000"/>
          <w:sz w:val="24"/>
          <w:szCs w:val="24"/>
          <w:lang w:val="it-IT"/>
        </w:rPr>
        <w:t>ë</w:t>
      </w:r>
      <w:r w:rsidR="00695E9C">
        <w:rPr>
          <w:rFonts w:ascii="Times New Roman" w:eastAsia="Times New Roman" w:hAnsi="Times New Roman" w:cs="Times New Roman"/>
          <w:color w:val="000000"/>
          <w:sz w:val="24"/>
          <w:szCs w:val="24"/>
          <w:lang w:val="it-IT"/>
        </w:rPr>
        <w:t>sis</w:t>
      </w:r>
      <w:r w:rsidR="00EF2213">
        <w:rPr>
          <w:rFonts w:ascii="Times New Roman" w:eastAsia="Times New Roman" w:hAnsi="Times New Roman" w:cs="Times New Roman"/>
          <w:color w:val="000000"/>
          <w:sz w:val="24"/>
          <w:szCs w:val="24"/>
          <w:lang w:val="it-IT"/>
        </w:rPr>
        <w:t>ë</w:t>
      </w:r>
      <w:r w:rsidRPr="008F7FA5">
        <w:rPr>
          <w:rFonts w:ascii="Times New Roman" w:eastAsia="Times New Roman" w:hAnsi="Times New Roman" w:cs="Times New Roman"/>
          <w:color w:val="000000"/>
          <w:sz w:val="24"/>
          <w:szCs w:val="24"/>
          <w:lang w:val="it-IT"/>
        </w:rPr>
        <w:t>. Sjellja e magjistratit është e lidhur me garantimin e ruajtjes e forcimit të besimit të publikut tek sistemi i drejtësisë. Në çdo procedim disiplinor të iniciuar</w:t>
      </w:r>
      <w:r w:rsidR="00695E9C">
        <w:rPr>
          <w:rFonts w:ascii="Times New Roman" w:eastAsia="Times New Roman" w:hAnsi="Times New Roman" w:cs="Times New Roman"/>
          <w:color w:val="000000"/>
          <w:sz w:val="24"/>
          <w:szCs w:val="24"/>
          <w:lang w:val="it-IT"/>
        </w:rPr>
        <w:t>,</w:t>
      </w:r>
      <w:r w:rsidRPr="008F7FA5">
        <w:rPr>
          <w:rFonts w:ascii="Times New Roman" w:eastAsia="Times New Roman" w:hAnsi="Times New Roman" w:cs="Times New Roman"/>
          <w:color w:val="000000"/>
          <w:sz w:val="24"/>
          <w:szCs w:val="24"/>
          <w:lang w:val="it-IT"/>
        </w:rPr>
        <w:t xml:space="preserve"> I</w:t>
      </w:r>
      <w:r w:rsidR="00695E9C">
        <w:rPr>
          <w:rFonts w:ascii="Times New Roman" w:eastAsia="Times New Roman" w:hAnsi="Times New Roman" w:cs="Times New Roman"/>
          <w:color w:val="000000"/>
          <w:sz w:val="24"/>
          <w:szCs w:val="24"/>
          <w:lang w:val="it-IT"/>
        </w:rPr>
        <w:t xml:space="preserve">nspektori i </w:t>
      </w:r>
      <w:r w:rsidRPr="008F7FA5">
        <w:rPr>
          <w:rFonts w:ascii="Times New Roman" w:eastAsia="Times New Roman" w:hAnsi="Times New Roman" w:cs="Times New Roman"/>
          <w:color w:val="000000"/>
          <w:sz w:val="24"/>
          <w:szCs w:val="24"/>
          <w:lang w:val="it-IT"/>
        </w:rPr>
        <w:t>L</w:t>
      </w:r>
      <w:r w:rsidR="00695E9C">
        <w:rPr>
          <w:rFonts w:ascii="Times New Roman" w:eastAsia="Times New Roman" w:hAnsi="Times New Roman" w:cs="Times New Roman"/>
          <w:color w:val="000000"/>
          <w:sz w:val="24"/>
          <w:szCs w:val="24"/>
          <w:lang w:val="it-IT"/>
        </w:rPr>
        <w:t>art</w:t>
      </w:r>
      <w:r w:rsidR="00EF2213">
        <w:rPr>
          <w:rFonts w:ascii="Times New Roman" w:eastAsia="Times New Roman" w:hAnsi="Times New Roman" w:cs="Times New Roman"/>
          <w:color w:val="000000"/>
          <w:sz w:val="24"/>
          <w:szCs w:val="24"/>
          <w:lang w:val="it-IT"/>
        </w:rPr>
        <w:t>ë</w:t>
      </w:r>
      <w:r w:rsidR="00695E9C">
        <w:rPr>
          <w:rFonts w:ascii="Times New Roman" w:eastAsia="Times New Roman" w:hAnsi="Times New Roman" w:cs="Times New Roman"/>
          <w:color w:val="000000"/>
          <w:sz w:val="24"/>
          <w:szCs w:val="24"/>
          <w:lang w:val="it-IT"/>
        </w:rPr>
        <w:t xml:space="preserve"> i </w:t>
      </w:r>
      <w:r w:rsidRPr="008F7FA5">
        <w:rPr>
          <w:rFonts w:ascii="Times New Roman" w:eastAsia="Times New Roman" w:hAnsi="Times New Roman" w:cs="Times New Roman"/>
          <w:color w:val="000000"/>
          <w:sz w:val="24"/>
          <w:szCs w:val="24"/>
          <w:lang w:val="it-IT"/>
        </w:rPr>
        <w:t>D</w:t>
      </w:r>
      <w:r w:rsidR="00695E9C">
        <w:rPr>
          <w:rFonts w:ascii="Times New Roman" w:eastAsia="Times New Roman" w:hAnsi="Times New Roman" w:cs="Times New Roman"/>
          <w:color w:val="000000"/>
          <w:sz w:val="24"/>
          <w:szCs w:val="24"/>
          <w:lang w:val="it-IT"/>
        </w:rPr>
        <w:t>rejt</w:t>
      </w:r>
      <w:r w:rsidR="00EF2213">
        <w:rPr>
          <w:rFonts w:ascii="Times New Roman" w:eastAsia="Times New Roman" w:hAnsi="Times New Roman" w:cs="Times New Roman"/>
          <w:color w:val="000000"/>
          <w:sz w:val="24"/>
          <w:szCs w:val="24"/>
          <w:lang w:val="it-IT"/>
        </w:rPr>
        <w:t>ë</w:t>
      </w:r>
      <w:r w:rsidR="00695E9C">
        <w:rPr>
          <w:rFonts w:ascii="Times New Roman" w:eastAsia="Times New Roman" w:hAnsi="Times New Roman" w:cs="Times New Roman"/>
          <w:color w:val="000000"/>
          <w:sz w:val="24"/>
          <w:szCs w:val="24"/>
          <w:lang w:val="it-IT"/>
        </w:rPr>
        <w:t>sis</w:t>
      </w:r>
      <w:r w:rsidR="00EF2213">
        <w:rPr>
          <w:rFonts w:ascii="Times New Roman" w:eastAsia="Times New Roman" w:hAnsi="Times New Roman" w:cs="Times New Roman"/>
          <w:color w:val="000000"/>
          <w:sz w:val="24"/>
          <w:szCs w:val="24"/>
          <w:lang w:val="it-IT"/>
        </w:rPr>
        <w:t>ë</w:t>
      </w:r>
      <w:r w:rsidRPr="008F7FA5">
        <w:rPr>
          <w:rFonts w:ascii="Times New Roman" w:eastAsia="Times New Roman" w:hAnsi="Times New Roman" w:cs="Times New Roman"/>
          <w:color w:val="000000"/>
          <w:sz w:val="24"/>
          <w:szCs w:val="24"/>
          <w:lang w:val="it-IT"/>
        </w:rPr>
        <w:t xml:space="preserve"> është përpjekur të ruajë balancën</w:t>
      </w:r>
      <w:r w:rsidR="00695E9C">
        <w:rPr>
          <w:rFonts w:ascii="Times New Roman" w:eastAsia="Times New Roman" w:hAnsi="Times New Roman" w:cs="Times New Roman"/>
          <w:color w:val="000000"/>
          <w:sz w:val="24"/>
          <w:szCs w:val="24"/>
          <w:lang w:val="it-IT"/>
        </w:rPr>
        <w:t>,</w:t>
      </w:r>
      <w:r w:rsidRPr="008F7FA5">
        <w:rPr>
          <w:rFonts w:ascii="Times New Roman" w:eastAsia="Times New Roman" w:hAnsi="Times New Roman" w:cs="Times New Roman"/>
          <w:color w:val="000000"/>
          <w:sz w:val="24"/>
          <w:szCs w:val="24"/>
          <w:lang w:val="it-IT"/>
        </w:rPr>
        <w:t xml:space="preserve"> ndërmjet mungesave dhe sfidave</w:t>
      </w:r>
      <w:r w:rsidR="00695E9C">
        <w:rPr>
          <w:rFonts w:ascii="Times New Roman" w:eastAsia="Times New Roman" w:hAnsi="Times New Roman" w:cs="Times New Roman"/>
          <w:color w:val="000000"/>
          <w:sz w:val="24"/>
          <w:szCs w:val="24"/>
          <w:lang w:val="it-IT"/>
        </w:rPr>
        <w:t>,</w:t>
      </w:r>
      <w:r w:rsidRPr="008F7FA5">
        <w:rPr>
          <w:rFonts w:ascii="Times New Roman" w:eastAsia="Times New Roman" w:hAnsi="Times New Roman" w:cs="Times New Roman"/>
          <w:color w:val="000000"/>
          <w:sz w:val="24"/>
          <w:szCs w:val="24"/>
          <w:lang w:val="it-IT"/>
        </w:rPr>
        <w:t xml:space="preserve"> me të cilat po përballen magjistratët në punën e tyre</w:t>
      </w:r>
      <w:r w:rsidR="00695E9C">
        <w:rPr>
          <w:rFonts w:ascii="Times New Roman" w:eastAsia="Times New Roman" w:hAnsi="Times New Roman" w:cs="Times New Roman"/>
          <w:color w:val="000000"/>
          <w:sz w:val="24"/>
          <w:szCs w:val="24"/>
          <w:lang w:val="it-IT"/>
        </w:rPr>
        <w:t>,</w:t>
      </w:r>
      <w:r w:rsidRPr="008F7FA5">
        <w:rPr>
          <w:rFonts w:ascii="Times New Roman" w:eastAsia="Times New Roman" w:hAnsi="Times New Roman" w:cs="Times New Roman"/>
          <w:color w:val="000000"/>
          <w:sz w:val="24"/>
          <w:szCs w:val="24"/>
          <w:lang w:val="it-IT"/>
        </w:rPr>
        <w:t xml:space="preserve"> me detyrën që magjistrati ka për të shfaqur një model sjellje, i cili mbart vlera</w:t>
      </w:r>
      <w:r w:rsidR="00695E9C">
        <w:rPr>
          <w:rFonts w:ascii="Times New Roman" w:eastAsia="Times New Roman" w:hAnsi="Times New Roman" w:cs="Times New Roman"/>
          <w:color w:val="000000"/>
          <w:sz w:val="24"/>
          <w:szCs w:val="24"/>
          <w:lang w:val="it-IT"/>
        </w:rPr>
        <w:t>,</w:t>
      </w:r>
      <w:r w:rsidRPr="008F7FA5">
        <w:rPr>
          <w:rFonts w:ascii="Times New Roman" w:eastAsia="Times New Roman" w:hAnsi="Times New Roman" w:cs="Times New Roman"/>
          <w:color w:val="000000"/>
          <w:sz w:val="24"/>
          <w:szCs w:val="24"/>
          <w:lang w:val="it-IT"/>
        </w:rPr>
        <w:t xml:space="preserve"> të cilat jo vetëm duhet të transmetohen, por edhe të shfaqen</w:t>
      </w:r>
      <w:r w:rsidR="00695E9C">
        <w:rPr>
          <w:rFonts w:ascii="Times New Roman" w:eastAsia="Times New Roman" w:hAnsi="Times New Roman" w:cs="Times New Roman"/>
          <w:color w:val="000000"/>
          <w:sz w:val="24"/>
          <w:szCs w:val="24"/>
          <w:lang w:val="it-IT"/>
        </w:rPr>
        <w:t>,</w:t>
      </w:r>
      <w:r w:rsidRPr="008F7FA5">
        <w:rPr>
          <w:rFonts w:ascii="Times New Roman" w:eastAsia="Times New Roman" w:hAnsi="Times New Roman" w:cs="Times New Roman"/>
          <w:color w:val="000000"/>
          <w:sz w:val="24"/>
          <w:szCs w:val="24"/>
          <w:lang w:val="it-IT"/>
        </w:rPr>
        <w:t xml:space="preserve"> gjatë ushtrimit dhe jashtë ushtrimit të funksionit. Në rastet </w:t>
      </w:r>
      <w:r w:rsidR="00967E51">
        <w:rPr>
          <w:rFonts w:ascii="Times New Roman" w:eastAsia="Times New Roman" w:hAnsi="Times New Roman" w:cs="Times New Roman"/>
          <w:color w:val="000000"/>
          <w:sz w:val="24"/>
          <w:szCs w:val="24"/>
          <w:lang w:val="it-IT"/>
        </w:rPr>
        <w:t xml:space="preserve">kur </w:t>
      </w:r>
      <w:r w:rsidRPr="008F7FA5">
        <w:rPr>
          <w:rFonts w:ascii="Times New Roman" w:eastAsia="Times New Roman" w:hAnsi="Times New Roman" w:cs="Times New Roman"/>
          <w:color w:val="000000"/>
          <w:sz w:val="24"/>
          <w:szCs w:val="24"/>
          <w:lang w:val="it-IT"/>
        </w:rPr>
        <w:t xml:space="preserve">sjellja jo-etike është faktuar gjatë kryerjes së hetimit disiplinor janë përcjellë propozimet për marrjen e masave disiplinore nga Këshillat. ILD ka vendosur hetimin disiplinor për 14 magjistratë, 10 gjyqtarë dhe 4 prokurorë për cënim të rregullave të etikës dhe në përfundim të tyre janë paraqitur kërkesat për procedim për </w:t>
      </w:r>
      <w:r w:rsidR="00767A70">
        <w:rPr>
          <w:rFonts w:ascii="Times New Roman" w:eastAsia="Times New Roman" w:hAnsi="Times New Roman" w:cs="Times New Roman"/>
          <w:color w:val="000000"/>
          <w:sz w:val="24"/>
          <w:szCs w:val="24"/>
          <w:lang w:val="it-IT"/>
        </w:rPr>
        <w:t>7</w:t>
      </w:r>
      <w:r w:rsidRPr="008F7FA5">
        <w:rPr>
          <w:rFonts w:ascii="Times New Roman" w:eastAsia="Times New Roman" w:hAnsi="Times New Roman" w:cs="Times New Roman"/>
          <w:color w:val="000000"/>
          <w:sz w:val="24"/>
          <w:szCs w:val="24"/>
          <w:lang w:val="it-IT"/>
        </w:rPr>
        <w:t xml:space="preserve"> magjistratë, </w:t>
      </w:r>
      <w:r w:rsidR="00767A70">
        <w:rPr>
          <w:rFonts w:ascii="Times New Roman" w:eastAsia="Times New Roman" w:hAnsi="Times New Roman" w:cs="Times New Roman"/>
          <w:color w:val="000000"/>
          <w:sz w:val="24"/>
          <w:szCs w:val="24"/>
          <w:lang w:val="it-IT"/>
        </w:rPr>
        <w:t>3</w:t>
      </w:r>
      <w:r w:rsidRPr="008F7FA5">
        <w:rPr>
          <w:rFonts w:ascii="Times New Roman" w:eastAsia="Times New Roman" w:hAnsi="Times New Roman" w:cs="Times New Roman"/>
          <w:color w:val="000000"/>
          <w:sz w:val="24"/>
          <w:szCs w:val="24"/>
          <w:lang w:val="it-IT"/>
        </w:rPr>
        <w:t xml:space="preserve"> gjyqtar</w:t>
      </w:r>
      <w:r w:rsidR="00EF2213">
        <w:rPr>
          <w:rFonts w:ascii="Times New Roman" w:eastAsia="Times New Roman" w:hAnsi="Times New Roman" w:cs="Times New Roman"/>
          <w:color w:val="000000"/>
          <w:sz w:val="24"/>
          <w:szCs w:val="24"/>
          <w:lang w:val="it-IT"/>
        </w:rPr>
        <w:t>ë</w:t>
      </w:r>
      <w:r w:rsidRPr="008F7FA5">
        <w:rPr>
          <w:rFonts w:ascii="Times New Roman" w:eastAsia="Times New Roman" w:hAnsi="Times New Roman" w:cs="Times New Roman"/>
          <w:color w:val="000000"/>
          <w:sz w:val="24"/>
          <w:szCs w:val="24"/>
          <w:lang w:val="it-IT"/>
        </w:rPr>
        <w:t xml:space="preserve"> dhe 4 prokurorë duke propozuar:</w:t>
      </w:r>
    </w:p>
    <w:p w14:paraId="289F9EB2" w14:textId="77777777" w:rsidR="00B43C96" w:rsidRPr="008F7FA5" w:rsidRDefault="00B43C96" w:rsidP="00B43C96">
      <w:pPr>
        <w:shd w:val="clear" w:color="auto" w:fill="FFFFFF"/>
        <w:spacing w:line="276" w:lineRule="auto"/>
        <w:jc w:val="both"/>
        <w:rPr>
          <w:rFonts w:ascii="Times New Roman" w:eastAsia="Times New Roman" w:hAnsi="Times New Roman" w:cs="Times New Roman"/>
          <w:color w:val="000000"/>
          <w:sz w:val="24"/>
          <w:szCs w:val="24"/>
          <w:lang w:val="it-IT"/>
        </w:rPr>
      </w:pPr>
    </w:p>
    <w:p w14:paraId="73285BC0" w14:textId="59C52E8E" w:rsidR="00B43C96" w:rsidRPr="008F7FA5" w:rsidRDefault="00B43C96" w:rsidP="00B43C96">
      <w:pPr>
        <w:pStyle w:val="ListParagraph"/>
        <w:numPr>
          <w:ilvl w:val="0"/>
          <w:numId w:val="50"/>
        </w:numPr>
        <w:shd w:val="clear" w:color="auto" w:fill="FFFFFF"/>
        <w:spacing w:line="276" w:lineRule="auto"/>
        <w:jc w:val="both"/>
        <w:rPr>
          <w:rFonts w:ascii="Times New Roman" w:eastAsia="Times New Roman" w:hAnsi="Times New Roman" w:cs="Times New Roman"/>
          <w:color w:val="000000"/>
          <w:sz w:val="24"/>
          <w:szCs w:val="24"/>
          <w:lang w:val="it-IT"/>
        </w:rPr>
      </w:pPr>
      <w:r w:rsidRPr="008F7FA5">
        <w:rPr>
          <w:rFonts w:ascii="Times New Roman" w:eastAsia="Times New Roman" w:hAnsi="Times New Roman" w:cs="Times New Roman"/>
          <w:color w:val="000000"/>
          <w:sz w:val="24"/>
          <w:szCs w:val="24"/>
          <w:lang w:val="it-IT"/>
        </w:rPr>
        <w:t>“Ulje e përkohshme e pagës deri në 40 për qind, për një periudhë jo më të gjatë se një vit” për 2 magjistratë</w:t>
      </w:r>
      <w:r w:rsidR="00967E51">
        <w:rPr>
          <w:rFonts w:ascii="Times New Roman" w:eastAsia="Times New Roman" w:hAnsi="Times New Roman" w:cs="Times New Roman"/>
          <w:color w:val="000000"/>
          <w:sz w:val="24"/>
          <w:szCs w:val="24"/>
          <w:lang w:val="it-IT"/>
        </w:rPr>
        <w:t>.</w:t>
      </w:r>
    </w:p>
    <w:p w14:paraId="6E54D27A" w14:textId="2390DF22" w:rsidR="00B43C96" w:rsidRPr="00B43C96" w:rsidRDefault="00B43C96" w:rsidP="00B43C96">
      <w:pPr>
        <w:pStyle w:val="ListParagraph"/>
        <w:numPr>
          <w:ilvl w:val="0"/>
          <w:numId w:val="50"/>
        </w:numPr>
        <w:shd w:val="clear" w:color="auto" w:fill="FFFFFF"/>
        <w:spacing w:line="276" w:lineRule="auto"/>
        <w:jc w:val="both"/>
        <w:rPr>
          <w:rFonts w:ascii="Times New Roman" w:eastAsia="Times New Roman" w:hAnsi="Times New Roman" w:cs="Times New Roman"/>
          <w:color w:val="000000"/>
          <w:sz w:val="24"/>
          <w:szCs w:val="24"/>
        </w:rPr>
      </w:pPr>
      <w:r w:rsidRPr="00B43C96">
        <w:rPr>
          <w:rFonts w:ascii="Times New Roman" w:eastAsia="Times New Roman" w:hAnsi="Times New Roman" w:cs="Times New Roman"/>
          <w:color w:val="000000"/>
          <w:sz w:val="24"/>
          <w:szCs w:val="24"/>
        </w:rPr>
        <w:t xml:space="preserve">“Vërejtje publike” për 3 </w:t>
      </w:r>
      <w:r w:rsidR="00967E51" w:rsidRPr="00B43C96">
        <w:rPr>
          <w:rFonts w:ascii="Times New Roman" w:eastAsia="Times New Roman" w:hAnsi="Times New Roman" w:cs="Times New Roman"/>
          <w:color w:val="000000"/>
          <w:sz w:val="24"/>
          <w:szCs w:val="24"/>
        </w:rPr>
        <w:t>magjistratë.</w:t>
      </w:r>
    </w:p>
    <w:p w14:paraId="471B8ABB" w14:textId="77777777" w:rsidR="00B43C96" w:rsidRPr="00B43C96" w:rsidRDefault="00B43C96" w:rsidP="00B43C96">
      <w:pPr>
        <w:pStyle w:val="ListParagraph"/>
        <w:numPr>
          <w:ilvl w:val="0"/>
          <w:numId w:val="50"/>
        </w:numPr>
        <w:shd w:val="clear" w:color="auto" w:fill="FFFFFF"/>
        <w:spacing w:line="276" w:lineRule="auto"/>
        <w:jc w:val="both"/>
        <w:rPr>
          <w:rFonts w:ascii="Times New Roman" w:eastAsia="Times New Roman" w:hAnsi="Times New Roman" w:cs="Times New Roman"/>
          <w:color w:val="000000"/>
          <w:sz w:val="24"/>
          <w:szCs w:val="24"/>
        </w:rPr>
      </w:pPr>
      <w:r w:rsidRPr="00B43C96">
        <w:rPr>
          <w:rFonts w:ascii="Times New Roman" w:eastAsia="Times New Roman" w:hAnsi="Times New Roman" w:cs="Times New Roman"/>
          <w:color w:val="000000"/>
          <w:sz w:val="24"/>
          <w:szCs w:val="24"/>
        </w:rPr>
        <w:t>“Vërejtje konfidenciale” për 2 magjistratë.</w:t>
      </w:r>
    </w:p>
    <w:p w14:paraId="06A5FDE1" w14:textId="77777777" w:rsidR="00B43C96" w:rsidRPr="00B43C96" w:rsidRDefault="00B43C96" w:rsidP="00B43C96">
      <w:pPr>
        <w:shd w:val="clear" w:color="auto" w:fill="FFFFFF"/>
        <w:spacing w:line="276" w:lineRule="auto"/>
        <w:jc w:val="both"/>
        <w:rPr>
          <w:rFonts w:ascii="Times New Roman" w:eastAsia="Times New Roman" w:hAnsi="Times New Roman" w:cs="Times New Roman"/>
          <w:color w:val="000000"/>
          <w:sz w:val="24"/>
          <w:szCs w:val="24"/>
        </w:rPr>
      </w:pPr>
    </w:p>
    <w:p w14:paraId="29096154" w14:textId="239ADD60" w:rsidR="00B43C96" w:rsidRPr="00B43C96" w:rsidRDefault="00B43C96" w:rsidP="00B43C96">
      <w:pPr>
        <w:shd w:val="clear" w:color="auto" w:fill="FFFFFF"/>
        <w:spacing w:line="276" w:lineRule="auto"/>
        <w:jc w:val="both"/>
        <w:rPr>
          <w:rFonts w:ascii="Times New Roman" w:eastAsia="Times New Roman" w:hAnsi="Times New Roman" w:cs="Times New Roman"/>
          <w:color w:val="000000"/>
          <w:sz w:val="24"/>
          <w:szCs w:val="24"/>
        </w:rPr>
      </w:pPr>
      <w:r w:rsidRPr="00B43C96">
        <w:rPr>
          <w:rFonts w:ascii="Times New Roman" w:eastAsia="Times New Roman" w:hAnsi="Times New Roman" w:cs="Times New Roman"/>
          <w:color w:val="000000"/>
          <w:sz w:val="24"/>
          <w:szCs w:val="24"/>
        </w:rPr>
        <w:t>Masa ndëshkuese siç është evidentuar në mënyrë të vazhdueshme është mjeti i fundit</w:t>
      </w:r>
      <w:r w:rsidR="00FC0FE7">
        <w:rPr>
          <w:rFonts w:ascii="Times New Roman" w:eastAsia="Times New Roman" w:hAnsi="Times New Roman" w:cs="Times New Roman"/>
          <w:color w:val="000000"/>
          <w:sz w:val="24"/>
          <w:szCs w:val="24"/>
        </w:rPr>
        <w:t>,</w:t>
      </w:r>
      <w:r w:rsidRPr="00B43C96">
        <w:rPr>
          <w:rFonts w:ascii="Times New Roman" w:eastAsia="Times New Roman" w:hAnsi="Times New Roman" w:cs="Times New Roman"/>
          <w:color w:val="000000"/>
          <w:sz w:val="24"/>
          <w:szCs w:val="24"/>
        </w:rPr>
        <w:t xml:space="preserve"> që duhet të zbatohet për të garantuar përgjegjshmërinë e sistemit. Për këtë arsye</w:t>
      </w:r>
      <w:r w:rsidR="00FC0FE7">
        <w:rPr>
          <w:rFonts w:ascii="Times New Roman" w:eastAsia="Times New Roman" w:hAnsi="Times New Roman" w:cs="Times New Roman"/>
          <w:color w:val="000000"/>
          <w:sz w:val="24"/>
          <w:szCs w:val="24"/>
        </w:rPr>
        <w:t>,</w:t>
      </w:r>
      <w:r w:rsidRPr="00B43C96">
        <w:rPr>
          <w:rFonts w:ascii="Times New Roman" w:eastAsia="Times New Roman" w:hAnsi="Times New Roman" w:cs="Times New Roman"/>
          <w:color w:val="000000"/>
          <w:sz w:val="24"/>
          <w:szCs w:val="24"/>
        </w:rPr>
        <w:t xml:space="preserve"> vlerësoj se nga Këshillat përkatëse duhet të kenë një bashkëpunim më të ngushtë me Shkollën e Magjistraturës në trajnimin vazhdues të magjistratëve</w:t>
      </w:r>
      <w:r w:rsidR="00FC0FE7">
        <w:rPr>
          <w:rFonts w:ascii="Times New Roman" w:eastAsia="Times New Roman" w:hAnsi="Times New Roman" w:cs="Times New Roman"/>
          <w:color w:val="000000"/>
          <w:sz w:val="24"/>
          <w:szCs w:val="24"/>
        </w:rPr>
        <w:t>,</w:t>
      </w:r>
      <w:r w:rsidRPr="00B43C96">
        <w:rPr>
          <w:rFonts w:ascii="Times New Roman" w:eastAsia="Times New Roman" w:hAnsi="Times New Roman" w:cs="Times New Roman"/>
          <w:color w:val="000000"/>
          <w:sz w:val="24"/>
          <w:szCs w:val="24"/>
        </w:rPr>
        <w:t xml:space="preserve"> veçanërisht atyre me më pak vite përvojë në sistem</w:t>
      </w:r>
      <w:r w:rsidR="00FC0FE7">
        <w:rPr>
          <w:rFonts w:ascii="Times New Roman" w:eastAsia="Times New Roman" w:hAnsi="Times New Roman" w:cs="Times New Roman"/>
          <w:color w:val="000000"/>
          <w:sz w:val="24"/>
          <w:szCs w:val="24"/>
        </w:rPr>
        <w:t>,</w:t>
      </w:r>
      <w:r w:rsidRPr="00B43C96">
        <w:rPr>
          <w:rFonts w:ascii="Times New Roman" w:eastAsia="Times New Roman" w:hAnsi="Times New Roman" w:cs="Times New Roman"/>
          <w:color w:val="000000"/>
          <w:sz w:val="24"/>
          <w:szCs w:val="24"/>
        </w:rPr>
        <w:t xml:space="preserve"> në kuadër të shpeshtimit të trajnimeve dhe individualizimit të tyre për rastet e referuar nga ILD dhe rastet për të cilat është vendosur marrja e masave disiplinore. Njëkohësisht vëmendje duhet t’i kushtohet edhe trajnimit vazhdues të magjistratëve të tjerë</w:t>
      </w:r>
      <w:r w:rsidR="00FC0FE7">
        <w:rPr>
          <w:rFonts w:ascii="Times New Roman" w:eastAsia="Times New Roman" w:hAnsi="Times New Roman" w:cs="Times New Roman"/>
          <w:color w:val="000000"/>
          <w:sz w:val="24"/>
          <w:szCs w:val="24"/>
        </w:rPr>
        <w:t>,</w:t>
      </w:r>
      <w:r w:rsidRPr="00B43C96">
        <w:rPr>
          <w:rFonts w:ascii="Times New Roman" w:eastAsia="Times New Roman" w:hAnsi="Times New Roman" w:cs="Times New Roman"/>
          <w:color w:val="000000"/>
          <w:sz w:val="24"/>
          <w:szCs w:val="24"/>
        </w:rPr>
        <w:t xml:space="preserve"> në përgatitjen e tematikave me efekt ndërgjegjësues dhe parandalues për shmangien e sjelljeve të tilla në të ardhmen</w:t>
      </w:r>
      <w:r w:rsidR="00FC0FE7">
        <w:rPr>
          <w:rFonts w:ascii="Times New Roman" w:eastAsia="Times New Roman" w:hAnsi="Times New Roman" w:cs="Times New Roman"/>
          <w:color w:val="000000"/>
          <w:sz w:val="24"/>
          <w:szCs w:val="24"/>
        </w:rPr>
        <w:t>,</w:t>
      </w:r>
      <w:r w:rsidRPr="00B43C96">
        <w:rPr>
          <w:rFonts w:ascii="Times New Roman" w:eastAsia="Times New Roman" w:hAnsi="Times New Roman" w:cs="Times New Roman"/>
          <w:color w:val="000000"/>
          <w:sz w:val="24"/>
          <w:szCs w:val="24"/>
        </w:rPr>
        <w:t xml:space="preserve"> të cilat mund të kenë impakt serioz në perceptimin e publikut për sistemin e drejtësisë.</w:t>
      </w:r>
    </w:p>
    <w:p w14:paraId="67E79D05" w14:textId="77777777" w:rsidR="00B43C96" w:rsidRPr="00B43C96" w:rsidRDefault="00B43C96" w:rsidP="00B43C96">
      <w:pPr>
        <w:shd w:val="clear" w:color="auto" w:fill="FFFFFF"/>
        <w:spacing w:line="276" w:lineRule="auto"/>
        <w:jc w:val="both"/>
        <w:rPr>
          <w:rFonts w:ascii="Times New Roman" w:eastAsia="Times New Roman" w:hAnsi="Times New Roman" w:cs="Times New Roman"/>
          <w:sz w:val="24"/>
          <w:szCs w:val="24"/>
        </w:rPr>
      </w:pPr>
    </w:p>
    <w:p w14:paraId="3B7FA9ED" w14:textId="5761E381" w:rsidR="00B43C96" w:rsidRPr="00B43C96" w:rsidRDefault="00B43C96" w:rsidP="00B43C96">
      <w:pPr>
        <w:numPr>
          <w:ilvl w:val="0"/>
          <w:numId w:val="49"/>
        </w:numPr>
        <w:spacing w:line="276" w:lineRule="auto"/>
        <w:jc w:val="both"/>
        <w:rPr>
          <w:rFonts w:ascii="Times New Roman" w:eastAsia="Times New Roman" w:hAnsi="Times New Roman" w:cs="Times New Roman"/>
          <w:i/>
          <w:sz w:val="24"/>
          <w:szCs w:val="24"/>
        </w:rPr>
      </w:pPr>
      <w:r w:rsidRPr="00B43C96">
        <w:rPr>
          <w:rFonts w:ascii="Times New Roman" w:eastAsia="Times New Roman" w:hAnsi="Times New Roman" w:cs="Times New Roman"/>
          <w:i/>
          <w:sz w:val="24"/>
          <w:szCs w:val="24"/>
        </w:rPr>
        <w:t>Qëndrimet në lidhje me vendimmarrjet gjyqësore dhe roli i I</w:t>
      </w:r>
      <w:r w:rsidR="00FC0FE7">
        <w:rPr>
          <w:rFonts w:ascii="Times New Roman" w:eastAsia="Times New Roman" w:hAnsi="Times New Roman" w:cs="Times New Roman"/>
          <w:i/>
          <w:sz w:val="24"/>
          <w:szCs w:val="24"/>
        </w:rPr>
        <w:t>nspektorit t</w:t>
      </w:r>
      <w:r w:rsidR="00EF2213">
        <w:rPr>
          <w:rFonts w:ascii="Times New Roman" w:eastAsia="Times New Roman" w:hAnsi="Times New Roman" w:cs="Times New Roman"/>
          <w:i/>
          <w:sz w:val="24"/>
          <w:szCs w:val="24"/>
        </w:rPr>
        <w:t>ë</w:t>
      </w:r>
      <w:r w:rsidR="00FC0FE7">
        <w:rPr>
          <w:rFonts w:ascii="Times New Roman" w:eastAsia="Times New Roman" w:hAnsi="Times New Roman" w:cs="Times New Roman"/>
          <w:i/>
          <w:sz w:val="24"/>
          <w:szCs w:val="24"/>
        </w:rPr>
        <w:t xml:space="preserve"> Lart</w:t>
      </w:r>
      <w:r w:rsidR="00EF2213">
        <w:rPr>
          <w:rFonts w:ascii="Times New Roman" w:eastAsia="Times New Roman" w:hAnsi="Times New Roman" w:cs="Times New Roman"/>
          <w:i/>
          <w:sz w:val="24"/>
          <w:szCs w:val="24"/>
        </w:rPr>
        <w:t>ë</w:t>
      </w:r>
      <w:r w:rsidR="00FC0FE7">
        <w:rPr>
          <w:rFonts w:ascii="Times New Roman" w:eastAsia="Times New Roman" w:hAnsi="Times New Roman" w:cs="Times New Roman"/>
          <w:i/>
          <w:sz w:val="24"/>
          <w:szCs w:val="24"/>
        </w:rPr>
        <w:t xml:space="preserve"> t</w:t>
      </w:r>
      <w:r w:rsidR="00EF2213">
        <w:rPr>
          <w:rFonts w:ascii="Times New Roman" w:eastAsia="Times New Roman" w:hAnsi="Times New Roman" w:cs="Times New Roman"/>
          <w:i/>
          <w:sz w:val="24"/>
          <w:szCs w:val="24"/>
        </w:rPr>
        <w:t>ë</w:t>
      </w:r>
      <w:r w:rsidR="00FC0FE7">
        <w:rPr>
          <w:rFonts w:ascii="Times New Roman" w:eastAsia="Times New Roman" w:hAnsi="Times New Roman" w:cs="Times New Roman"/>
          <w:i/>
          <w:sz w:val="24"/>
          <w:szCs w:val="24"/>
        </w:rPr>
        <w:t xml:space="preserve"> Drejt</w:t>
      </w:r>
      <w:r w:rsidR="00EF2213">
        <w:rPr>
          <w:rFonts w:ascii="Times New Roman" w:eastAsia="Times New Roman" w:hAnsi="Times New Roman" w:cs="Times New Roman"/>
          <w:i/>
          <w:sz w:val="24"/>
          <w:szCs w:val="24"/>
        </w:rPr>
        <w:t>ë</w:t>
      </w:r>
      <w:r w:rsidR="007355D5">
        <w:rPr>
          <w:rFonts w:ascii="Times New Roman" w:eastAsia="Times New Roman" w:hAnsi="Times New Roman" w:cs="Times New Roman"/>
          <w:i/>
          <w:sz w:val="24"/>
          <w:szCs w:val="24"/>
        </w:rPr>
        <w:t>s</w:t>
      </w:r>
      <w:r w:rsidR="00FC0FE7">
        <w:rPr>
          <w:rFonts w:ascii="Times New Roman" w:eastAsia="Times New Roman" w:hAnsi="Times New Roman" w:cs="Times New Roman"/>
          <w:i/>
          <w:sz w:val="24"/>
          <w:szCs w:val="24"/>
        </w:rPr>
        <w:t>is</w:t>
      </w:r>
      <w:r w:rsidR="00EF2213">
        <w:rPr>
          <w:rFonts w:ascii="Times New Roman" w:eastAsia="Times New Roman" w:hAnsi="Times New Roman" w:cs="Times New Roman"/>
          <w:i/>
          <w:sz w:val="24"/>
          <w:szCs w:val="24"/>
        </w:rPr>
        <w:t>ë</w:t>
      </w:r>
      <w:r w:rsidRPr="00B43C96">
        <w:rPr>
          <w:rFonts w:ascii="Times New Roman" w:eastAsia="Times New Roman" w:hAnsi="Times New Roman" w:cs="Times New Roman"/>
          <w:i/>
          <w:sz w:val="24"/>
          <w:szCs w:val="24"/>
        </w:rPr>
        <w:t xml:space="preserve"> në raport me këtë problematikë</w:t>
      </w:r>
    </w:p>
    <w:p w14:paraId="2BA6AC29" w14:textId="77777777" w:rsidR="00B43C96" w:rsidRPr="00B43C96" w:rsidRDefault="00B43C96" w:rsidP="00B43C96">
      <w:pPr>
        <w:spacing w:line="276" w:lineRule="auto"/>
        <w:jc w:val="both"/>
        <w:rPr>
          <w:rFonts w:ascii="Times New Roman" w:eastAsia="Times New Roman" w:hAnsi="Times New Roman" w:cs="Times New Roman"/>
          <w:sz w:val="24"/>
          <w:szCs w:val="24"/>
        </w:rPr>
      </w:pPr>
    </w:p>
    <w:p w14:paraId="34276A2D" w14:textId="03AEFE85" w:rsidR="00B43C96" w:rsidRPr="00B43C96" w:rsidRDefault="00B43C96" w:rsidP="00B43C96">
      <w:pPr>
        <w:spacing w:line="276" w:lineRule="auto"/>
        <w:jc w:val="both"/>
        <w:rPr>
          <w:rFonts w:ascii="Times New Roman" w:eastAsia="Times New Roman" w:hAnsi="Times New Roman" w:cs="Times New Roman"/>
          <w:sz w:val="24"/>
          <w:szCs w:val="24"/>
        </w:rPr>
      </w:pPr>
      <w:r w:rsidRPr="00B43C96">
        <w:rPr>
          <w:rFonts w:ascii="Times New Roman" w:eastAsia="Times New Roman" w:hAnsi="Times New Roman" w:cs="Times New Roman"/>
          <w:sz w:val="24"/>
          <w:szCs w:val="24"/>
        </w:rPr>
        <w:t>ILD vlerëson të ritheksoj</w:t>
      </w:r>
      <w:r w:rsidR="00EF2213">
        <w:rPr>
          <w:rFonts w:ascii="Times New Roman" w:eastAsia="Times New Roman" w:hAnsi="Times New Roman" w:cs="Times New Roman"/>
          <w:sz w:val="24"/>
          <w:szCs w:val="24"/>
        </w:rPr>
        <w:t>ë</w:t>
      </w:r>
      <w:r w:rsidR="00FC0FE7">
        <w:rPr>
          <w:rFonts w:ascii="Times New Roman" w:eastAsia="Times New Roman" w:hAnsi="Times New Roman" w:cs="Times New Roman"/>
          <w:sz w:val="24"/>
          <w:szCs w:val="24"/>
        </w:rPr>
        <w:t>,</w:t>
      </w:r>
      <w:r w:rsidRPr="00B43C96">
        <w:rPr>
          <w:rFonts w:ascii="Times New Roman" w:eastAsia="Times New Roman" w:hAnsi="Times New Roman" w:cs="Times New Roman"/>
          <w:sz w:val="24"/>
          <w:szCs w:val="24"/>
        </w:rPr>
        <w:t xml:space="preserve"> se roli i tij në shqyrtimin e pretendimeve për vendimmarrje të padrejta nga aktorët e sistemit të drejtësisë</w:t>
      </w:r>
      <w:r w:rsidR="00FC0FE7">
        <w:rPr>
          <w:rFonts w:ascii="Times New Roman" w:eastAsia="Times New Roman" w:hAnsi="Times New Roman" w:cs="Times New Roman"/>
          <w:sz w:val="24"/>
          <w:szCs w:val="24"/>
        </w:rPr>
        <w:t>,</w:t>
      </w:r>
      <w:r w:rsidRPr="00B43C96">
        <w:rPr>
          <w:rFonts w:ascii="Times New Roman" w:eastAsia="Times New Roman" w:hAnsi="Times New Roman" w:cs="Times New Roman"/>
          <w:sz w:val="24"/>
          <w:szCs w:val="24"/>
        </w:rPr>
        <w:t xml:space="preserve"> nuk mund të zëvendësojë interpretimin dhe zbatimin</w:t>
      </w:r>
      <w:r w:rsidR="00FC0FE7">
        <w:rPr>
          <w:rFonts w:ascii="Times New Roman" w:eastAsia="Times New Roman" w:hAnsi="Times New Roman" w:cs="Times New Roman"/>
          <w:sz w:val="24"/>
          <w:szCs w:val="24"/>
        </w:rPr>
        <w:t>,</w:t>
      </w:r>
      <w:r w:rsidRPr="00B43C96">
        <w:rPr>
          <w:rFonts w:ascii="Times New Roman" w:eastAsia="Times New Roman" w:hAnsi="Times New Roman" w:cs="Times New Roman"/>
          <w:sz w:val="24"/>
          <w:szCs w:val="24"/>
        </w:rPr>
        <w:t xml:space="preserve"> që prokurori i bën normave dhe instituteve procedurale penale</w:t>
      </w:r>
      <w:r w:rsidR="00FC0FE7">
        <w:rPr>
          <w:rFonts w:ascii="Times New Roman" w:eastAsia="Times New Roman" w:hAnsi="Times New Roman" w:cs="Times New Roman"/>
          <w:sz w:val="24"/>
          <w:szCs w:val="24"/>
        </w:rPr>
        <w:t>,</w:t>
      </w:r>
      <w:r w:rsidRPr="00B43C96">
        <w:rPr>
          <w:rFonts w:ascii="Times New Roman" w:eastAsia="Times New Roman" w:hAnsi="Times New Roman" w:cs="Times New Roman"/>
          <w:sz w:val="24"/>
          <w:szCs w:val="24"/>
        </w:rPr>
        <w:t xml:space="preserve"> apo dhe shqyrtimin e pavarur gjyqësor</w:t>
      </w:r>
      <w:r w:rsidR="00FC0FE7">
        <w:rPr>
          <w:rFonts w:ascii="Times New Roman" w:eastAsia="Times New Roman" w:hAnsi="Times New Roman" w:cs="Times New Roman"/>
          <w:sz w:val="24"/>
          <w:szCs w:val="24"/>
        </w:rPr>
        <w:t xml:space="preserve"> </w:t>
      </w:r>
      <w:r w:rsidRPr="00B43C96">
        <w:rPr>
          <w:rFonts w:ascii="Times New Roman" w:eastAsia="Times New Roman" w:hAnsi="Times New Roman" w:cs="Times New Roman"/>
          <w:sz w:val="24"/>
          <w:szCs w:val="24"/>
        </w:rPr>
        <w:t xml:space="preserve">që bën gjykata. </w:t>
      </w:r>
      <w:r w:rsidRPr="00B43C96">
        <w:rPr>
          <w:rFonts w:ascii="Times New Roman" w:eastAsia="Times New Roman" w:hAnsi="Times New Roman" w:cs="Times New Roman"/>
          <w:sz w:val="24"/>
          <w:szCs w:val="24"/>
          <w:lang w:eastAsia="sq-AL"/>
        </w:rPr>
        <w:t xml:space="preserve">Kjo është kompetencë e organeve të sistemit të drejtësisë, e cila </w:t>
      </w:r>
      <w:r w:rsidRPr="00B43C96">
        <w:rPr>
          <w:rFonts w:ascii="Times New Roman" w:eastAsia="Times New Roman" w:hAnsi="Times New Roman" w:cs="Times New Roman"/>
          <w:sz w:val="24"/>
          <w:szCs w:val="24"/>
        </w:rPr>
        <w:t>kontrollohet në themel nga organizimi hierarkik i vetë gjyqësorit</w:t>
      </w:r>
      <w:r w:rsidR="00FC0FE7">
        <w:rPr>
          <w:rFonts w:ascii="Times New Roman" w:eastAsia="Times New Roman" w:hAnsi="Times New Roman" w:cs="Times New Roman"/>
          <w:sz w:val="24"/>
          <w:szCs w:val="24"/>
        </w:rPr>
        <w:t>,</w:t>
      </w:r>
      <w:r w:rsidRPr="00B43C96">
        <w:rPr>
          <w:rFonts w:ascii="Times New Roman" w:eastAsia="Times New Roman" w:hAnsi="Times New Roman" w:cs="Times New Roman"/>
          <w:sz w:val="24"/>
          <w:szCs w:val="24"/>
        </w:rPr>
        <w:t xml:space="preserve"> nëpërmjet mekanizmave procedurale të parashikuara nga ligji. </w:t>
      </w:r>
      <w:r w:rsidRPr="00B43C96">
        <w:rPr>
          <w:rFonts w:ascii="Times New Roman" w:hAnsi="Times New Roman" w:cs="Times New Roman"/>
          <w:sz w:val="24"/>
          <w:szCs w:val="24"/>
        </w:rPr>
        <w:t>Në përputhje me kompetencat e tij kushtetuese dhe ligjore</w:t>
      </w:r>
      <w:r w:rsidR="00FC0FE7">
        <w:rPr>
          <w:rFonts w:ascii="Times New Roman" w:hAnsi="Times New Roman" w:cs="Times New Roman"/>
          <w:sz w:val="24"/>
          <w:szCs w:val="24"/>
        </w:rPr>
        <w:t>,</w:t>
      </w:r>
      <w:r w:rsidRPr="00B43C96">
        <w:rPr>
          <w:rFonts w:ascii="Times New Roman" w:hAnsi="Times New Roman" w:cs="Times New Roman"/>
          <w:sz w:val="24"/>
          <w:szCs w:val="24"/>
        </w:rPr>
        <w:t xml:space="preserve"> I</w:t>
      </w:r>
      <w:r w:rsidR="00FC0FE7">
        <w:rPr>
          <w:rFonts w:ascii="Times New Roman" w:hAnsi="Times New Roman" w:cs="Times New Roman"/>
          <w:sz w:val="24"/>
          <w:szCs w:val="24"/>
        </w:rPr>
        <w:t xml:space="preserve">nspektori i </w:t>
      </w:r>
      <w:r w:rsidRPr="00B43C96">
        <w:rPr>
          <w:rFonts w:ascii="Times New Roman" w:hAnsi="Times New Roman" w:cs="Times New Roman"/>
          <w:sz w:val="24"/>
          <w:szCs w:val="24"/>
        </w:rPr>
        <w:t>L</w:t>
      </w:r>
      <w:r w:rsidR="00FC0FE7">
        <w:rPr>
          <w:rFonts w:ascii="Times New Roman" w:hAnsi="Times New Roman" w:cs="Times New Roman"/>
          <w:sz w:val="24"/>
          <w:szCs w:val="24"/>
        </w:rPr>
        <w:t>art</w:t>
      </w:r>
      <w:r w:rsidR="00EF2213">
        <w:rPr>
          <w:rFonts w:ascii="Times New Roman" w:hAnsi="Times New Roman" w:cs="Times New Roman"/>
          <w:sz w:val="24"/>
          <w:szCs w:val="24"/>
        </w:rPr>
        <w:t>ë</w:t>
      </w:r>
      <w:r w:rsidR="00FC0FE7">
        <w:rPr>
          <w:rFonts w:ascii="Times New Roman" w:hAnsi="Times New Roman" w:cs="Times New Roman"/>
          <w:sz w:val="24"/>
          <w:szCs w:val="24"/>
        </w:rPr>
        <w:t xml:space="preserve"> i </w:t>
      </w:r>
      <w:r w:rsidRPr="00B43C96">
        <w:rPr>
          <w:rFonts w:ascii="Times New Roman" w:hAnsi="Times New Roman" w:cs="Times New Roman"/>
          <w:sz w:val="24"/>
          <w:szCs w:val="24"/>
        </w:rPr>
        <w:t>D</w:t>
      </w:r>
      <w:r w:rsidR="00FC0FE7">
        <w:rPr>
          <w:rFonts w:ascii="Times New Roman" w:hAnsi="Times New Roman" w:cs="Times New Roman"/>
          <w:sz w:val="24"/>
          <w:szCs w:val="24"/>
        </w:rPr>
        <w:t>rejt</w:t>
      </w:r>
      <w:r w:rsidR="00EF2213">
        <w:rPr>
          <w:rFonts w:ascii="Times New Roman" w:hAnsi="Times New Roman" w:cs="Times New Roman"/>
          <w:sz w:val="24"/>
          <w:szCs w:val="24"/>
        </w:rPr>
        <w:t>ë</w:t>
      </w:r>
      <w:r w:rsidR="00FC0FE7">
        <w:rPr>
          <w:rFonts w:ascii="Times New Roman" w:hAnsi="Times New Roman" w:cs="Times New Roman"/>
          <w:sz w:val="24"/>
          <w:szCs w:val="24"/>
        </w:rPr>
        <w:t>sis</w:t>
      </w:r>
      <w:r w:rsidR="00EF2213">
        <w:rPr>
          <w:rFonts w:ascii="Times New Roman" w:hAnsi="Times New Roman" w:cs="Times New Roman"/>
          <w:sz w:val="24"/>
          <w:szCs w:val="24"/>
        </w:rPr>
        <w:t>ë</w:t>
      </w:r>
      <w:r w:rsidRPr="00B43C96">
        <w:rPr>
          <w:rFonts w:ascii="Times New Roman" w:hAnsi="Times New Roman" w:cs="Times New Roman"/>
          <w:sz w:val="24"/>
          <w:szCs w:val="24"/>
        </w:rPr>
        <w:t xml:space="preserve"> bën një analizë të pavarur të fakteve të pretenduara në përmbajtjen </w:t>
      </w:r>
      <w:r w:rsidRPr="00B43C96">
        <w:rPr>
          <w:rFonts w:ascii="Times New Roman" w:hAnsi="Times New Roman" w:cs="Times New Roman"/>
          <w:sz w:val="24"/>
          <w:szCs w:val="24"/>
        </w:rPr>
        <w:lastRenderedPageBreak/>
        <w:t>e ankesave, e cila është e pandikuar nga pretendimet që ngrihen nga subjektet ankuese</w:t>
      </w:r>
      <w:r w:rsidR="00FC0FE7">
        <w:rPr>
          <w:rFonts w:ascii="Times New Roman" w:hAnsi="Times New Roman" w:cs="Times New Roman"/>
          <w:sz w:val="24"/>
          <w:szCs w:val="24"/>
        </w:rPr>
        <w:t>,</w:t>
      </w:r>
      <w:r w:rsidRPr="00B43C96">
        <w:rPr>
          <w:rFonts w:ascii="Times New Roman" w:hAnsi="Times New Roman" w:cs="Times New Roman"/>
          <w:sz w:val="24"/>
          <w:szCs w:val="24"/>
        </w:rPr>
        <w:t xml:space="preserve"> përfshirë këtu dhe nga subjekte</w:t>
      </w:r>
      <w:r w:rsidR="00384E42">
        <w:rPr>
          <w:rFonts w:ascii="Times New Roman" w:hAnsi="Times New Roman" w:cs="Times New Roman"/>
          <w:sz w:val="24"/>
          <w:szCs w:val="24"/>
        </w:rPr>
        <w:t>,</w:t>
      </w:r>
      <w:r w:rsidRPr="00B43C96">
        <w:rPr>
          <w:rFonts w:ascii="Times New Roman" w:hAnsi="Times New Roman" w:cs="Times New Roman"/>
          <w:sz w:val="24"/>
          <w:szCs w:val="24"/>
        </w:rPr>
        <w:t xml:space="preserve"> që kanë detyrimin ligjor për parashtrimin e të dhënave të besueshme për kryerjen e një shkelje disiplinore </w:t>
      </w:r>
      <w:r w:rsidRPr="00B43C96">
        <w:rPr>
          <w:rFonts w:ascii="Times New Roman" w:hAnsi="Times New Roman" w:cs="Times New Roman"/>
          <w:i/>
          <w:iCs/>
          <w:sz w:val="24"/>
          <w:szCs w:val="24"/>
        </w:rPr>
        <w:t>(siç është rasti i Ministrit të Drejtësisë, Prokurorit të Përgjithshëm apo dhe drejtuesve të zyrave të prokurorisë apo kryetarëve të gjykatave).</w:t>
      </w:r>
      <w:r w:rsidRPr="00B43C96">
        <w:rPr>
          <w:rFonts w:ascii="Times New Roman" w:hAnsi="Times New Roman" w:cs="Times New Roman"/>
          <w:sz w:val="24"/>
          <w:szCs w:val="24"/>
        </w:rPr>
        <w:t xml:space="preserve"> </w:t>
      </w:r>
    </w:p>
    <w:p w14:paraId="67210C8C" w14:textId="77777777" w:rsidR="00B43C96" w:rsidRPr="00B43C96" w:rsidRDefault="00B43C96" w:rsidP="00B43C96">
      <w:pPr>
        <w:spacing w:line="276" w:lineRule="auto"/>
        <w:jc w:val="both"/>
        <w:rPr>
          <w:rFonts w:ascii="Times New Roman" w:hAnsi="Times New Roman" w:cs="Times New Roman"/>
          <w:sz w:val="24"/>
          <w:szCs w:val="24"/>
        </w:rPr>
      </w:pPr>
    </w:p>
    <w:p w14:paraId="79EB4CA5" w14:textId="63226795" w:rsidR="00B43C96" w:rsidRPr="00B43C96" w:rsidRDefault="00B43C96" w:rsidP="00B43C96">
      <w:pPr>
        <w:spacing w:line="276" w:lineRule="auto"/>
        <w:jc w:val="both"/>
        <w:rPr>
          <w:rFonts w:ascii="Times New Roman" w:hAnsi="Times New Roman" w:cs="Times New Roman"/>
          <w:sz w:val="24"/>
          <w:szCs w:val="24"/>
        </w:rPr>
      </w:pPr>
      <w:r w:rsidRPr="00B43C96">
        <w:rPr>
          <w:rFonts w:ascii="Times New Roman" w:eastAsia="Times New Roman" w:hAnsi="Times New Roman" w:cs="Times New Roman"/>
          <w:sz w:val="24"/>
          <w:szCs w:val="24"/>
          <w:lang w:eastAsia="sq-AL"/>
        </w:rPr>
        <w:t>Elementi i përgjegjshmërisë dhe llogaridhënies</w:t>
      </w:r>
      <w:r w:rsidR="00FC0FE7">
        <w:rPr>
          <w:rFonts w:ascii="Times New Roman" w:eastAsia="Times New Roman" w:hAnsi="Times New Roman" w:cs="Times New Roman"/>
          <w:sz w:val="24"/>
          <w:szCs w:val="24"/>
          <w:lang w:eastAsia="sq-AL"/>
        </w:rPr>
        <w:t>,</w:t>
      </w:r>
      <w:r w:rsidRPr="00B43C96">
        <w:rPr>
          <w:rFonts w:ascii="Times New Roman" w:eastAsia="Times New Roman" w:hAnsi="Times New Roman" w:cs="Times New Roman"/>
          <w:sz w:val="24"/>
          <w:szCs w:val="24"/>
          <w:lang w:eastAsia="sq-AL"/>
        </w:rPr>
        <w:t xml:space="preserve"> sipas qëndrimeve tashmë të vendosura </w:t>
      </w:r>
      <w:r w:rsidR="00FC0FE7">
        <w:rPr>
          <w:rFonts w:ascii="Times New Roman" w:eastAsia="Times New Roman" w:hAnsi="Times New Roman" w:cs="Times New Roman"/>
          <w:sz w:val="24"/>
          <w:szCs w:val="24"/>
          <w:lang w:eastAsia="sq-AL"/>
        </w:rPr>
        <w:t>e</w:t>
      </w:r>
      <w:r w:rsidRPr="00B43C96">
        <w:rPr>
          <w:rFonts w:ascii="Times New Roman" w:eastAsia="Times New Roman" w:hAnsi="Times New Roman" w:cs="Times New Roman"/>
          <w:sz w:val="24"/>
          <w:szCs w:val="24"/>
          <w:lang w:eastAsia="sq-AL"/>
        </w:rPr>
        <w:t xml:space="preserve">dhe nga Kolegji i Posaçëm i Apelimit, del në pah kur magjistrati gjatë vendimmarrjeve të tij vepron </w:t>
      </w:r>
      <w:r w:rsidRPr="00B43C96">
        <w:rPr>
          <w:rFonts w:ascii="Times New Roman" w:hAnsi="Times New Roman" w:cs="Times New Roman"/>
          <w:sz w:val="24"/>
          <w:szCs w:val="24"/>
        </w:rPr>
        <w:t>në kundërshtim të hapur dhe flagrant me ligjin</w:t>
      </w:r>
      <w:r w:rsidR="00FC0FE7">
        <w:rPr>
          <w:rFonts w:ascii="Times New Roman" w:hAnsi="Times New Roman" w:cs="Times New Roman"/>
          <w:sz w:val="24"/>
          <w:szCs w:val="24"/>
        </w:rPr>
        <w:t xml:space="preserve">, </w:t>
      </w:r>
      <w:r w:rsidRPr="00B43C96">
        <w:rPr>
          <w:rFonts w:ascii="Times New Roman" w:hAnsi="Times New Roman" w:cs="Times New Roman"/>
          <w:sz w:val="24"/>
          <w:szCs w:val="24"/>
        </w:rPr>
        <w:t>apo praktikat unifikuese të gjykatave më të larta duke deformuar bindjen e brendshme, e cilat duhet të jetë në përputhje me ligjin, analizën e fakteve dhe provave. Edhe c</w:t>
      </w:r>
      <w:r w:rsidR="00E366CC">
        <w:rPr>
          <w:rFonts w:ascii="Times New Roman" w:hAnsi="Times New Roman" w:cs="Times New Roman"/>
          <w:sz w:val="24"/>
          <w:szCs w:val="24"/>
        </w:rPr>
        <w:t>e</w:t>
      </w:r>
      <w:r w:rsidRPr="00B43C96">
        <w:rPr>
          <w:rFonts w:ascii="Times New Roman" w:hAnsi="Times New Roman" w:cs="Times New Roman"/>
          <w:sz w:val="24"/>
          <w:szCs w:val="24"/>
        </w:rPr>
        <w:t>nimi i vendimmarrjes brenda shkallëve të gjyqësorit është pjesë kontrollit të vendimeve gjyqësore dhe ushtrimit të hierarkik të pushtetit gjyqësor. Ky kontroll gjyqësor realizohet në kuadër të rritjes së cilësisë së drejtësisë dhe nuk ka si qëllim në vetvete</w:t>
      </w:r>
      <w:r w:rsidR="00E366CC">
        <w:rPr>
          <w:rFonts w:ascii="Times New Roman" w:hAnsi="Times New Roman" w:cs="Times New Roman"/>
          <w:sz w:val="24"/>
          <w:szCs w:val="24"/>
        </w:rPr>
        <w:t>,</w:t>
      </w:r>
      <w:r w:rsidRPr="00B43C96">
        <w:rPr>
          <w:rFonts w:ascii="Times New Roman" w:hAnsi="Times New Roman" w:cs="Times New Roman"/>
          <w:sz w:val="24"/>
          <w:szCs w:val="24"/>
        </w:rPr>
        <w:t xml:space="preserve"> përgjegjësinë disiplinore të magjistratëve. Ndryshimi apo prishja e një vendimi gjyqësor nga një gjykatë më e lartë</w:t>
      </w:r>
      <w:r w:rsidR="00E366CC">
        <w:rPr>
          <w:rFonts w:ascii="Times New Roman" w:hAnsi="Times New Roman" w:cs="Times New Roman"/>
          <w:sz w:val="24"/>
          <w:szCs w:val="24"/>
        </w:rPr>
        <w:t>,</w:t>
      </w:r>
      <w:r w:rsidRPr="00B43C96">
        <w:rPr>
          <w:rFonts w:ascii="Times New Roman" w:hAnsi="Times New Roman" w:cs="Times New Roman"/>
          <w:sz w:val="24"/>
          <w:szCs w:val="24"/>
        </w:rPr>
        <w:t xml:space="preserve"> nuk mund të përbëjë </w:t>
      </w:r>
      <w:r w:rsidRPr="00E366CC">
        <w:rPr>
          <w:rFonts w:ascii="Times New Roman" w:hAnsi="Times New Roman" w:cs="Times New Roman"/>
          <w:i/>
          <w:iCs/>
          <w:sz w:val="24"/>
          <w:szCs w:val="24"/>
        </w:rPr>
        <w:t>apriori</w:t>
      </w:r>
      <w:r w:rsidRPr="00B43C96">
        <w:rPr>
          <w:rFonts w:ascii="Times New Roman" w:hAnsi="Times New Roman" w:cs="Times New Roman"/>
          <w:sz w:val="24"/>
          <w:szCs w:val="24"/>
        </w:rPr>
        <w:t xml:space="preserve"> bazë të mjaftueshme faktike për procedimin disiplinor të magjistratit</w:t>
      </w:r>
      <w:r w:rsidR="00E366CC">
        <w:rPr>
          <w:rFonts w:ascii="Times New Roman" w:hAnsi="Times New Roman" w:cs="Times New Roman"/>
          <w:sz w:val="24"/>
          <w:szCs w:val="24"/>
        </w:rPr>
        <w:t>,</w:t>
      </w:r>
      <w:r w:rsidRPr="00B43C96">
        <w:rPr>
          <w:rFonts w:ascii="Times New Roman" w:hAnsi="Times New Roman" w:cs="Times New Roman"/>
          <w:sz w:val="24"/>
          <w:szCs w:val="24"/>
        </w:rPr>
        <w:t xml:space="preserve"> nëse nuk shoqërohet me elementë të tjerë</w:t>
      </w:r>
      <w:r w:rsidR="00E366CC">
        <w:rPr>
          <w:rFonts w:ascii="Times New Roman" w:hAnsi="Times New Roman" w:cs="Times New Roman"/>
          <w:sz w:val="24"/>
          <w:szCs w:val="24"/>
        </w:rPr>
        <w:t>,</w:t>
      </w:r>
      <w:r w:rsidRPr="00B43C96">
        <w:rPr>
          <w:rFonts w:ascii="Times New Roman" w:hAnsi="Times New Roman" w:cs="Times New Roman"/>
          <w:sz w:val="24"/>
          <w:szCs w:val="24"/>
        </w:rPr>
        <w:t xml:space="preserve"> të cilat tregojnë se magjistrati ka vepruar në keqbesim</w:t>
      </w:r>
      <w:r w:rsidR="00E366CC">
        <w:rPr>
          <w:rFonts w:ascii="Times New Roman" w:hAnsi="Times New Roman" w:cs="Times New Roman"/>
          <w:sz w:val="24"/>
          <w:szCs w:val="24"/>
        </w:rPr>
        <w:t>,</w:t>
      </w:r>
      <w:r w:rsidRPr="00B43C96">
        <w:rPr>
          <w:rFonts w:ascii="Times New Roman" w:hAnsi="Times New Roman" w:cs="Times New Roman"/>
          <w:sz w:val="24"/>
          <w:szCs w:val="24"/>
        </w:rPr>
        <w:t xml:space="preserve"> duke </w:t>
      </w:r>
      <w:r w:rsidR="00384E42">
        <w:rPr>
          <w:rFonts w:ascii="Times New Roman" w:hAnsi="Times New Roman" w:cs="Times New Roman"/>
          <w:sz w:val="24"/>
          <w:szCs w:val="24"/>
        </w:rPr>
        <w:t>ç</w:t>
      </w:r>
      <w:r w:rsidRPr="00B43C96">
        <w:rPr>
          <w:rFonts w:ascii="Times New Roman" w:hAnsi="Times New Roman" w:cs="Times New Roman"/>
          <w:sz w:val="24"/>
          <w:szCs w:val="24"/>
        </w:rPr>
        <w:t>eduar nga detyrimi për ushtrimin me dinjitet të detyrës në përputhje me ndërgjegjen për interpretimin e fakteve</w:t>
      </w:r>
      <w:r w:rsidR="00E366CC">
        <w:rPr>
          <w:rFonts w:ascii="Times New Roman" w:hAnsi="Times New Roman" w:cs="Times New Roman"/>
          <w:sz w:val="24"/>
          <w:szCs w:val="24"/>
        </w:rPr>
        <w:t>,</w:t>
      </w:r>
      <w:r w:rsidRPr="00B43C96">
        <w:rPr>
          <w:rFonts w:ascii="Times New Roman" w:hAnsi="Times New Roman" w:cs="Times New Roman"/>
          <w:sz w:val="24"/>
          <w:szCs w:val="24"/>
        </w:rPr>
        <w:t xml:space="preserve"> në zbatim të normave të së drejtës.</w:t>
      </w:r>
    </w:p>
    <w:p w14:paraId="52E84476" w14:textId="77777777" w:rsidR="00B43C96" w:rsidRPr="00B43C96" w:rsidRDefault="00B43C96" w:rsidP="00B43C96">
      <w:pPr>
        <w:shd w:val="clear" w:color="auto" w:fill="FFFFFF"/>
        <w:spacing w:line="276" w:lineRule="auto"/>
        <w:jc w:val="both"/>
        <w:rPr>
          <w:rFonts w:ascii="Times New Roman" w:hAnsi="Times New Roman" w:cs="Times New Roman"/>
          <w:sz w:val="24"/>
          <w:szCs w:val="24"/>
        </w:rPr>
      </w:pPr>
    </w:p>
    <w:p w14:paraId="339739B6" w14:textId="48D00DA9" w:rsidR="00B43C96" w:rsidRPr="00B43C96" w:rsidRDefault="00B43C96" w:rsidP="00B43C96">
      <w:pPr>
        <w:spacing w:line="276" w:lineRule="auto"/>
        <w:jc w:val="both"/>
        <w:rPr>
          <w:rFonts w:ascii="Times New Roman" w:eastAsia="SimSun" w:hAnsi="Times New Roman" w:cs="Times New Roman"/>
          <w:kern w:val="2"/>
          <w:sz w:val="24"/>
          <w:szCs w:val="24"/>
          <w:lang w:eastAsia="zh-CN"/>
        </w:rPr>
      </w:pPr>
      <w:r w:rsidRPr="00B43C96">
        <w:rPr>
          <w:rFonts w:ascii="Times New Roman" w:eastAsia="SimSun" w:hAnsi="Times New Roman" w:cs="Times New Roman"/>
          <w:kern w:val="2"/>
          <w:sz w:val="24"/>
          <w:szCs w:val="24"/>
          <w:lang w:eastAsia="zh-CN"/>
        </w:rPr>
        <w:t>Pavarësisht kësaj, në raste të ndryshme kur vendimmarrjet e gjykatave më të ul</w:t>
      </w:r>
      <w:r w:rsidR="00EF2213">
        <w:rPr>
          <w:rFonts w:ascii="Times New Roman" w:eastAsia="SimSun" w:hAnsi="Times New Roman" w:cs="Times New Roman"/>
          <w:kern w:val="2"/>
          <w:sz w:val="24"/>
          <w:szCs w:val="24"/>
          <w:lang w:eastAsia="zh-CN"/>
        </w:rPr>
        <w:t>ë</w:t>
      </w:r>
      <w:r w:rsidRPr="00B43C96">
        <w:rPr>
          <w:rFonts w:ascii="Times New Roman" w:eastAsia="SimSun" w:hAnsi="Times New Roman" w:cs="Times New Roman"/>
          <w:kern w:val="2"/>
          <w:sz w:val="24"/>
          <w:szCs w:val="24"/>
          <w:lang w:eastAsia="zh-CN"/>
        </w:rPr>
        <w:t>ta janë cënuar nga gjykata më e lartë</w:t>
      </w:r>
      <w:r w:rsidR="00E366CC">
        <w:rPr>
          <w:rFonts w:ascii="Times New Roman" w:eastAsia="SimSun" w:hAnsi="Times New Roman" w:cs="Times New Roman"/>
          <w:kern w:val="2"/>
          <w:sz w:val="24"/>
          <w:szCs w:val="24"/>
          <w:lang w:eastAsia="zh-CN"/>
        </w:rPr>
        <w:t>,</w:t>
      </w:r>
      <w:r w:rsidRPr="00B43C96">
        <w:rPr>
          <w:rFonts w:ascii="Times New Roman" w:eastAsia="SimSun" w:hAnsi="Times New Roman" w:cs="Times New Roman"/>
          <w:kern w:val="2"/>
          <w:sz w:val="24"/>
          <w:szCs w:val="24"/>
          <w:lang w:eastAsia="zh-CN"/>
        </w:rPr>
        <w:t xml:space="preserve"> duke evidentuar vendimmarrje në kundërshtim të hapur dhe flagrant me ligjin, apo praktikat unifikuese të gjykatës së lartë, të cilat kanë sjellë diskreditim të pozitës dhe figurës së magjistratit</w:t>
      </w:r>
      <w:r w:rsidR="00E366CC">
        <w:rPr>
          <w:rFonts w:ascii="Times New Roman" w:eastAsia="SimSun" w:hAnsi="Times New Roman" w:cs="Times New Roman"/>
          <w:kern w:val="2"/>
          <w:sz w:val="24"/>
          <w:szCs w:val="24"/>
          <w:lang w:eastAsia="zh-CN"/>
        </w:rPr>
        <w:t xml:space="preserve">, </w:t>
      </w:r>
      <w:r w:rsidR="00E366CC" w:rsidRPr="00B43C96">
        <w:rPr>
          <w:rFonts w:ascii="Times New Roman" w:eastAsia="SimSun" w:hAnsi="Times New Roman" w:cs="Times New Roman"/>
          <w:kern w:val="2"/>
          <w:sz w:val="24"/>
          <w:szCs w:val="24"/>
          <w:lang w:eastAsia="zh-CN"/>
        </w:rPr>
        <w:t>I</w:t>
      </w:r>
      <w:r w:rsidR="00E366CC">
        <w:rPr>
          <w:rFonts w:ascii="Times New Roman" w:eastAsia="SimSun" w:hAnsi="Times New Roman" w:cs="Times New Roman"/>
          <w:kern w:val="2"/>
          <w:sz w:val="24"/>
          <w:szCs w:val="24"/>
          <w:lang w:eastAsia="zh-CN"/>
        </w:rPr>
        <w:t>nspektori i Lart</w:t>
      </w:r>
      <w:r w:rsidR="00EF2213">
        <w:rPr>
          <w:rFonts w:ascii="Times New Roman" w:eastAsia="SimSun" w:hAnsi="Times New Roman" w:cs="Times New Roman"/>
          <w:kern w:val="2"/>
          <w:sz w:val="24"/>
          <w:szCs w:val="24"/>
          <w:lang w:eastAsia="zh-CN"/>
        </w:rPr>
        <w:t>ë</w:t>
      </w:r>
      <w:r w:rsidR="00E366CC">
        <w:rPr>
          <w:rFonts w:ascii="Times New Roman" w:eastAsia="SimSun" w:hAnsi="Times New Roman" w:cs="Times New Roman"/>
          <w:kern w:val="2"/>
          <w:sz w:val="24"/>
          <w:szCs w:val="24"/>
          <w:lang w:eastAsia="zh-CN"/>
        </w:rPr>
        <w:t xml:space="preserve"> i </w:t>
      </w:r>
      <w:r w:rsidR="00E366CC" w:rsidRPr="00B43C96">
        <w:rPr>
          <w:rFonts w:ascii="Times New Roman" w:eastAsia="SimSun" w:hAnsi="Times New Roman" w:cs="Times New Roman"/>
          <w:kern w:val="2"/>
          <w:sz w:val="24"/>
          <w:szCs w:val="24"/>
          <w:lang w:eastAsia="zh-CN"/>
        </w:rPr>
        <w:t>D</w:t>
      </w:r>
      <w:r w:rsidR="00E366CC">
        <w:rPr>
          <w:rFonts w:ascii="Times New Roman" w:eastAsia="SimSun" w:hAnsi="Times New Roman" w:cs="Times New Roman"/>
          <w:kern w:val="2"/>
          <w:sz w:val="24"/>
          <w:szCs w:val="24"/>
          <w:lang w:eastAsia="zh-CN"/>
        </w:rPr>
        <w:t>rejt</w:t>
      </w:r>
      <w:r w:rsidR="00EF2213">
        <w:rPr>
          <w:rFonts w:ascii="Times New Roman" w:eastAsia="SimSun" w:hAnsi="Times New Roman" w:cs="Times New Roman"/>
          <w:kern w:val="2"/>
          <w:sz w:val="24"/>
          <w:szCs w:val="24"/>
          <w:lang w:eastAsia="zh-CN"/>
        </w:rPr>
        <w:t>ë</w:t>
      </w:r>
      <w:r w:rsidR="00E366CC">
        <w:rPr>
          <w:rFonts w:ascii="Times New Roman" w:eastAsia="SimSun" w:hAnsi="Times New Roman" w:cs="Times New Roman"/>
          <w:kern w:val="2"/>
          <w:sz w:val="24"/>
          <w:szCs w:val="24"/>
          <w:lang w:eastAsia="zh-CN"/>
        </w:rPr>
        <w:t>sis</w:t>
      </w:r>
      <w:r w:rsidR="00EF2213">
        <w:rPr>
          <w:rFonts w:ascii="Times New Roman" w:eastAsia="SimSun" w:hAnsi="Times New Roman" w:cs="Times New Roman"/>
          <w:kern w:val="2"/>
          <w:sz w:val="24"/>
          <w:szCs w:val="24"/>
          <w:lang w:eastAsia="zh-CN"/>
        </w:rPr>
        <w:t>ë</w:t>
      </w:r>
      <w:r w:rsidR="00E366CC" w:rsidRPr="00B43C96">
        <w:rPr>
          <w:rFonts w:ascii="Times New Roman" w:eastAsia="SimSun" w:hAnsi="Times New Roman" w:cs="Times New Roman"/>
          <w:kern w:val="2"/>
          <w:sz w:val="24"/>
          <w:szCs w:val="24"/>
          <w:lang w:eastAsia="zh-CN"/>
        </w:rPr>
        <w:t xml:space="preserve"> </w:t>
      </w:r>
      <w:r w:rsidRPr="00B43C96">
        <w:rPr>
          <w:rFonts w:ascii="Times New Roman" w:eastAsia="SimSun" w:hAnsi="Times New Roman" w:cs="Times New Roman"/>
          <w:kern w:val="2"/>
          <w:sz w:val="24"/>
          <w:szCs w:val="24"/>
          <w:lang w:eastAsia="zh-CN"/>
        </w:rPr>
        <w:t>ka iniciuar 25 hetime disiplinore dhe ka paraqitur kërkesat për procedim për 9 magjistratë, 7 gjyqtarë dhe 2 prokurorë duke kërkuar:</w:t>
      </w:r>
    </w:p>
    <w:p w14:paraId="4B8DC299" w14:textId="77777777" w:rsidR="00B43C96" w:rsidRPr="00B43C96" w:rsidRDefault="00B43C96" w:rsidP="00B43C96">
      <w:pPr>
        <w:spacing w:line="276" w:lineRule="auto"/>
        <w:jc w:val="both"/>
        <w:rPr>
          <w:rFonts w:ascii="Times New Roman" w:eastAsia="SimSun" w:hAnsi="Times New Roman" w:cs="Times New Roman"/>
          <w:kern w:val="2"/>
          <w:sz w:val="24"/>
          <w:szCs w:val="24"/>
          <w:lang w:eastAsia="zh-CN"/>
        </w:rPr>
      </w:pPr>
    </w:p>
    <w:p w14:paraId="186F4C5D" w14:textId="77777777" w:rsidR="00B43C96" w:rsidRPr="00B43C96" w:rsidRDefault="00B43C96" w:rsidP="00B43C96">
      <w:pPr>
        <w:pStyle w:val="ListParagraph"/>
        <w:numPr>
          <w:ilvl w:val="0"/>
          <w:numId w:val="50"/>
        </w:numPr>
        <w:spacing w:line="276" w:lineRule="auto"/>
        <w:jc w:val="both"/>
        <w:rPr>
          <w:rFonts w:ascii="Times New Roman" w:eastAsia="SimSun" w:hAnsi="Times New Roman" w:cs="Times New Roman"/>
          <w:kern w:val="2"/>
          <w:sz w:val="24"/>
          <w:szCs w:val="24"/>
          <w:lang w:eastAsia="zh-CN"/>
        </w:rPr>
      </w:pPr>
      <w:r w:rsidRPr="00B43C96">
        <w:rPr>
          <w:rFonts w:ascii="Times New Roman" w:eastAsia="SimSun" w:hAnsi="Times New Roman" w:cs="Times New Roman"/>
          <w:kern w:val="2"/>
          <w:sz w:val="24"/>
          <w:szCs w:val="24"/>
          <w:lang w:eastAsia="zh-CN"/>
        </w:rPr>
        <w:t>shkarkim nga detyra, për 3 magjistratë;</w:t>
      </w:r>
    </w:p>
    <w:p w14:paraId="00D14B07" w14:textId="77777777" w:rsidR="00B43C96" w:rsidRPr="008F7FA5" w:rsidRDefault="00B43C96" w:rsidP="00B43C96">
      <w:pPr>
        <w:pStyle w:val="ListParagraph"/>
        <w:numPr>
          <w:ilvl w:val="0"/>
          <w:numId w:val="50"/>
        </w:numPr>
        <w:spacing w:line="276" w:lineRule="auto"/>
        <w:jc w:val="both"/>
        <w:rPr>
          <w:rFonts w:ascii="Times New Roman" w:eastAsia="SimSun" w:hAnsi="Times New Roman" w:cs="Times New Roman"/>
          <w:kern w:val="2"/>
          <w:sz w:val="24"/>
          <w:szCs w:val="24"/>
          <w:lang w:val="it-IT" w:eastAsia="zh-CN"/>
        </w:rPr>
      </w:pPr>
      <w:r w:rsidRPr="008F7FA5">
        <w:rPr>
          <w:rFonts w:ascii="Times New Roman" w:eastAsia="SimSun" w:hAnsi="Times New Roman" w:cs="Times New Roman"/>
          <w:kern w:val="2"/>
          <w:sz w:val="24"/>
          <w:szCs w:val="24"/>
          <w:lang w:val="it-IT" w:eastAsia="zh-CN"/>
        </w:rPr>
        <w:t>pezullim nga detyra për 1 magjistrat;</w:t>
      </w:r>
    </w:p>
    <w:p w14:paraId="78380AB4" w14:textId="0F36EF17" w:rsidR="00B43C96" w:rsidRPr="008F7FA5" w:rsidRDefault="00B43C96" w:rsidP="00B43C96">
      <w:pPr>
        <w:pStyle w:val="ListParagraph"/>
        <w:numPr>
          <w:ilvl w:val="0"/>
          <w:numId w:val="50"/>
        </w:numPr>
        <w:spacing w:line="276" w:lineRule="auto"/>
        <w:jc w:val="both"/>
        <w:rPr>
          <w:rFonts w:ascii="Times New Roman" w:eastAsia="SimSun" w:hAnsi="Times New Roman" w:cs="Times New Roman"/>
          <w:kern w:val="2"/>
          <w:sz w:val="24"/>
          <w:szCs w:val="24"/>
          <w:lang w:val="it-IT" w:eastAsia="zh-CN"/>
        </w:rPr>
      </w:pPr>
      <w:r w:rsidRPr="008F7FA5">
        <w:rPr>
          <w:rFonts w:ascii="Times New Roman" w:eastAsia="SimSun" w:hAnsi="Times New Roman" w:cs="Times New Roman"/>
          <w:kern w:val="2"/>
          <w:sz w:val="24"/>
          <w:szCs w:val="24"/>
          <w:lang w:val="it-IT" w:eastAsia="zh-CN"/>
        </w:rPr>
        <w:t>ulje e përkohshme e pagës deri në 40 për qind për një periudhë jo më të gjatë se një vit</w:t>
      </w:r>
      <w:r w:rsidR="00E366CC">
        <w:rPr>
          <w:rFonts w:ascii="Times New Roman" w:eastAsia="SimSun" w:hAnsi="Times New Roman" w:cs="Times New Roman"/>
          <w:kern w:val="2"/>
          <w:sz w:val="24"/>
          <w:szCs w:val="24"/>
          <w:lang w:val="it-IT" w:eastAsia="zh-CN"/>
        </w:rPr>
        <w:t>,</w:t>
      </w:r>
      <w:r w:rsidRPr="008F7FA5">
        <w:rPr>
          <w:rFonts w:ascii="Times New Roman" w:eastAsia="SimSun" w:hAnsi="Times New Roman" w:cs="Times New Roman"/>
          <w:kern w:val="2"/>
          <w:sz w:val="24"/>
          <w:szCs w:val="24"/>
          <w:lang w:val="it-IT" w:eastAsia="zh-CN"/>
        </w:rPr>
        <w:t xml:space="preserve"> për 4 magjistrat</w:t>
      </w:r>
      <w:r w:rsidR="00EF2213">
        <w:rPr>
          <w:rFonts w:ascii="Times New Roman" w:eastAsia="SimSun" w:hAnsi="Times New Roman" w:cs="Times New Roman"/>
          <w:kern w:val="2"/>
          <w:sz w:val="24"/>
          <w:szCs w:val="24"/>
          <w:lang w:val="it-IT" w:eastAsia="zh-CN"/>
        </w:rPr>
        <w:t>ë</w:t>
      </w:r>
      <w:r w:rsidRPr="008F7FA5">
        <w:rPr>
          <w:rFonts w:ascii="Times New Roman" w:eastAsia="SimSun" w:hAnsi="Times New Roman" w:cs="Times New Roman"/>
          <w:kern w:val="2"/>
          <w:sz w:val="24"/>
          <w:szCs w:val="24"/>
          <w:lang w:val="it-IT" w:eastAsia="zh-CN"/>
        </w:rPr>
        <w:t>;</w:t>
      </w:r>
    </w:p>
    <w:p w14:paraId="18FFA051" w14:textId="77777777" w:rsidR="00B43C96" w:rsidRPr="008F7FA5" w:rsidRDefault="00B43C96" w:rsidP="00B43C96">
      <w:pPr>
        <w:pStyle w:val="ListParagraph"/>
        <w:numPr>
          <w:ilvl w:val="0"/>
          <w:numId w:val="51"/>
        </w:numPr>
        <w:spacing w:line="276" w:lineRule="auto"/>
        <w:jc w:val="both"/>
        <w:rPr>
          <w:rFonts w:ascii="Times New Roman" w:eastAsia="SimSun" w:hAnsi="Times New Roman" w:cs="Times New Roman"/>
          <w:kern w:val="2"/>
          <w:sz w:val="24"/>
          <w:szCs w:val="24"/>
          <w:lang w:val="it-IT" w:eastAsia="zh-CN"/>
        </w:rPr>
      </w:pPr>
      <w:r w:rsidRPr="008F7FA5">
        <w:rPr>
          <w:rFonts w:ascii="Times New Roman" w:eastAsia="SimSun" w:hAnsi="Times New Roman" w:cs="Times New Roman"/>
          <w:kern w:val="2"/>
          <w:sz w:val="24"/>
          <w:szCs w:val="24"/>
          <w:lang w:val="it-IT" w:eastAsia="zh-CN"/>
        </w:rPr>
        <w:t xml:space="preserve">vërejtje publike për një magjistrat. </w:t>
      </w:r>
    </w:p>
    <w:p w14:paraId="21B60B49" w14:textId="77777777" w:rsidR="00B43C96" w:rsidRPr="008F7FA5" w:rsidRDefault="00B43C96" w:rsidP="00B43C96">
      <w:pPr>
        <w:shd w:val="clear" w:color="auto" w:fill="FFFFFF"/>
        <w:tabs>
          <w:tab w:val="left" w:pos="720"/>
          <w:tab w:val="left" w:pos="1080"/>
          <w:tab w:val="left" w:pos="1530"/>
        </w:tabs>
        <w:suppressAutoHyphens/>
        <w:spacing w:line="276" w:lineRule="auto"/>
        <w:jc w:val="both"/>
        <w:rPr>
          <w:rFonts w:ascii="Times New Roman" w:hAnsi="Times New Roman" w:cs="Times New Roman"/>
          <w:sz w:val="24"/>
          <w:szCs w:val="24"/>
          <w:lang w:val="it-IT"/>
        </w:rPr>
      </w:pPr>
    </w:p>
    <w:p w14:paraId="5FDBAA69" w14:textId="33A40757" w:rsidR="00B43C96" w:rsidRPr="008F7FA5" w:rsidRDefault="00B43C96" w:rsidP="00B43C96">
      <w:pPr>
        <w:shd w:val="clear" w:color="auto" w:fill="FFFFFF"/>
        <w:tabs>
          <w:tab w:val="left" w:pos="720"/>
          <w:tab w:val="left" w:pos="1080"/>
          <w:tab w:val="left" w:pos="1530"/>
        </w:tabs>
        <w:suppressAutoHyphens/>
        <w:spacing w:line="276" w:lineRule="auto"/>
        <w:jc w:val="both"/>
        <w:rPr>
          <w:rFonts w:ascii="Times New Roman" w:hAnsi="Times New Roman" w:cs="Times New Roman"/>
          <w:sz w:val="24"/>
          <w:szCs w:val="24"/>
          <w:lang w:val="it-IT"/>
        </w:rPr>
      </w:pPr>
      <w:r w:rsidRPr="008F7FA5">
        <w:rPr>
          <w:rFonts w:ascii="Times New Roman" w:hAnsi="Times New Roman" w:cs="Times New Roman"/>
          <w:sz w:val="24"/>
          <w:szCs w:val="24"/>
          <w:lang w:val="it-IT"/>
        </w:rPr>
        <w:t>Një moment tjetër</w:t>
      </w:r>
      <w:r w:rsidR="00E366CC">
        <w:rPr>
          <w:rFonts w:ascii="Times New Roman" w:hAnsi="Times New Roman" w:cs="Times New Roman"/>
          <w:sz w:val="24"/>
          <w:szCs w:val="24"/>
          <w:lang w:val="it-IT"/>
        </w:rPr>
        <w:t>,</w:t>
      </w:r>
      <w:r w:rsidRPr="008F7FA5">
        <w:rPr>
          <w:rFonts w:ascii="Times New Roman" w:hAnsi="Times New Roman" w:cs="Times New Roman"/>
          <w:sz w:val="24"/>
          <w:szCs w:val="24"/>
          <w:lang w:val="it-IT"/>
        </w:rPr>
        <w:t xml:space="preserve"> që duhet evidentuar në kompetencat dhe rolin e I</w:t>
      </w:r>
      <w:r w:rsidR="00E366CC">
        <w:rPr>
          <w:rFonts w:ascii="Times New Roman" w:hAnsi="Times New Roman" w:cs="Times New Roman"/>
          <w:sz w:val="24"/>
          <w:szCs w:val="24"/>
          <w:lang w:val="it-IT"/>
        </w:rPr>
        <w:t>nspektorit t</w:t>
      </w:r>
      <w:r w:rsidR="00EF2213">
        <w:rPr>
          <w:rFonts w:ascii="Times New Roman" w:hAnsi="Times New Roman" w:cs="Times New Roman"/>
          <w:sz w:val="24"/>
          <w:szCs w:val="24"/>
          <w:lang w:val="it-IT"/>
        </w:rPr>
        <w:t>ë</w:t>
      </w:r>
      <w:r w:rsidR="00E366CC">
        <w:rPr>
          <w:rFonts w:ascii="Times New Roman" w:hAnsi="Times New Roman" w:cs="Times New Roman"/>
          <w:sz w:val="24"/>
          <w:szCs w:val="24"/>
          <w:lang w:val="it-IT"/>
        </w:rPr>
        <w:t xml:space="preserve"> </w:t>
      </w:r>
      <w:r w:rsidRPr="008F7FA5">
        <w:rPr>
          <w:rFonts w:ascii="Times New Roman" w:hAnsi="Times New Roman" w:cs="Times New Roman"/>
          <w:sz w:val="24"/>
          <w:szCs w:val="24"/>
          <w:lang w:val="it-IT"/>
        </w:rPr>
        <w:t>L</w:t>
      </w:r>
      <w:r w:rsidR="00E366CC">
        <w:rPr>
          <w:rFonts w:ascii="Times New Roman" w:hAnsi="Times New Roman" w:cs="Times New Roman"/>
          <w:sz w:val="24"/>
          <w:szCs w:val="24"/>
          <w:lang w:val="it-IT"/>
        </w:rPr>
        <w:t>art</w:t>
      </w:r>
      <w:r w:rsidR="00EF2213">
        <w:rPr>
          <w:rFonts w:ascii="Times New Roman" w:hAnsi="Times New Roman" w:cs="Times New Roman"/>
          <w:sz w:val="24"/>
          <w:szCs w:val="24"/>
          <w:lang w:val="it-IT"/>
        </w:rPr>
        <w:t>ë</w:t>
      </w:r>
      <w:r w:rsidR="00E366CC">
        <w:rPr>
          <w:rFonts w:ascii="Times New Roman" w:hAnsi="Times New Roman" w:cs="Times New Roman"/>
          <w:sz w:val="24"/>
          <w:szCs w:val="24"/>
          <w:lang w:val="it-IT"/>
        </w:rPr>
        <w:t xml:space="preserve"> t</w:t>
      </w:r>
      <w:r w:rsidR="00EF2213">
        <w:rPr>
          <w:rFonts w:ascii="Times New Roman" w:hAnsi="Times New Roman" w:cs="Times New Roman"/>
          <w:sz w:val="24"/>
          <w:szCs w:val="24"/>
          <w:lang w:val="it-IT"/>
        </w:rPr>
        <w:t>ë</w:t>
      </w:r>
      <w:r w:rsidR="00E366CC">
        <w:rPr>
          <w:rFonts w:ascii="Times New Roman" w:hAnsi="Times New Roman" w:cs="Times New Roman"/>
          <w:sz w:val="24"/>
          <w:szCs w:val="24"/>
          <w:lang w:val="it-IT"/>
        </w:rPr>
        <w:t xml:space="preserve"> </w:t>
      </w:r>
      <w:r w:rsidRPr="008F7FA5">
        <w:rPr>
          <w:rFonts w:ascii="Times New Roman" w:hAnsi="Times New Roman" w:cs="Times New Roman"/>
          <w:sz w:val="24"/>
          <w:szCs w:val="24"/>
          <w:lang w:val="it-IT"/>
        </w:rPr>
        <w:t>D</w:t>
      </w:r>
      <w:r w:rsidR="00E366CC">
        <w:rPr>
          <w:rFonts w:ascii="Times New Roman" w:hAnsi="Times New Roman" w:cs="Times New Roman"/>
          <w:sz w:val="24"/>
          <w:szCs w:val="24"/>
          <w:lang w:val="it-IT"/>
        </w:rPr>
        <w:t>rejt</w:t>
      </w:r>
      <w:r w:rsidR="00EF2213">
        <w:rPr>
          <w:rFonts w:ascii="Times New Roman" w:hAnsi="Times New Roman" w:cs="Times New Roman"/>
          <w:sz w:val="24"/>
          <w:szCs w:val="24"/>
          <w:lang w:val="it-IT"/>
        </w:rPr>
        <w:t>ë</w:t>
      </w:r>
      <w:r w:rsidR="00E366CC">
        <w:rPr>
          <w:rFonts w:ascii="Times New Roman" w:hAnsi="Times New Roman" w:cs="Times New Roman"/>
          <w:sz w:val="24"/>
          <w:szCs w:val="24"/>
          <w:lang w:val="it-IT"/>
        </w:rPr>
        <w:t>sis</w:t>
      </w:r>
      <w:r w:rsidR="00EF2213">
        <w:rPr>
          <w:rFonts w:ascii="Times New Roman" w:hAnsi="Times New Roman" w:cs="Times New Roman"/>
          <w:sz w:val="24"/>
          <w:szCs w:val="24"/>
          <w:lang w:val="it-IT"/>
        </w:rPr>
        <w:t>ë</w:t>
      </w:r>
      <w:r w:rsidRPr="008F7FA5">
        <w:rPr>
          <w:rFonts w:ascii="Times New Roman" w:hAnsi="Times New Roman" w:cs="Times New Roman"/>
          <w:sz w:val="24"/>
          <w:szCs w:val="24"/>
          <w:lang w:val="it-IT"/>
        </w:rPr>
        <w:t xml:space="preserve"> është dallimi i qartë</w:t>
      </w:r>
      <w:r w:rsidR="00E366CC">
        <w:rPr>
          <w:rFonts w:ascii="Times New Roman" w:hAnsi="Times New Roman" w:cs="Times New Roman"/>
          <w:sz w:val="24"/>
          <w:szCs w:val="24"/>
          <w:lang w:val="it-IT"/>
        </w:rPr>
        <w:t>,</w:t>
      </w:r>
      <w:r w:rsidRPr="008F7FA5">
        <w:rPr>
          <w:rFonts w:ascii="Times New Roman" w:hAnsi="Times New Roman" w:cs="Times New Roman"/>
          <w:sz w:val="24"/>
          <w:szCs w:val="24"/>
          <w:lang w:val="it-IT"/>
        </w:rPr>
        <w:t xml:space="preserve"> ndërmjet procedurës disiplinore dhe asaj penale. Kushtetuta dhe ligji i kanë dhënë I</w:t>
      </w:r>
      <w:r w:rsidR="00E366CC">
        <w:rPr>
          <w:rFonts w:ascii="Times New Roman" w:hAnsi="Times New Roman" w:cs="Times New Roman"/>
          <w:sz w:val="24"/>
          <w:szCs w:val="24"/>
          <w:lang w:val="it-IT"/>
        </w:rPr>
        <w:t>nspektorit t</w:t>
      </w:r>
      <w:r w:rsidR="00EF2213">
        <w:rPr>
          <w:rFonts w:ascii="Times New Roman" w:hAnsi="Times New Roman" w:cs="Times New Roman"/>
          <w:sz w:val="24"/>
          <w:szCs w:val="24"/>
          <w:lang w:val="it-IT"/>
        </w:rPr>
        <w:t>ë</w:t>
      </w:r>
      <w:r w:rsidR="00E366CC">
        <w:rPr>
          <w:rFonts w:ascii="Times New Roman" w:hAnsi="Times New Roman" w:cs="Times New Roman"/>
          <w:sz w:val="24"/>
          <w:szCs w:val="24"/>
          <w:lang w:val="it-IT"/>
        </w:rPr>
        <w:t xml:space="preserve"> Lart</w:t>
      </w:r>
      <w:r w:rsidR="00EF2213">
        <w:rPr>
          <w:rFonts w:ascii="Times New Roman" w:hAnsi="Times New Roman" w:cs="Times New Roman"/>
          <w:sz w:val="24"/>
          <w:szCs w:val="24"/>
          <w:lang w:val="it-IT"/>
        </w:rPr>
        <w:t>ë</w:t>
      </w:r>
      <w:r w:rsidR="00E366CC">
        <w:rPr>
          <w:rFonts w:ascii="Times New Roman" w:hAnsi="Times New Roman" w:cs="Times New Roman"/>
          <w:sz w:val="24"/>
          <w:szCs w:val="24"/>
          <w:lang w:val="it-IT"/>
        </w:rPr>
        <w:t xml:space="preserve"> t</w:t>
      </w:r>
      <w:r w:rsidR="00EF2213">
        <w:rPr>
          <w:rFonts w:ascii="Times New Roman" w:hAnsi="Times New Roman" w:cs="Times New Roman"/>
          <w:sz w:val="24"/>
          <w:szCs w:val="24"/>
          <w:lang w:val="it-IT"/>
        </w:rPr>
        <w:t>ë</w:t>
      </w:r>
      <w:r w:rsidR="00E366CC">
        <w:rPr>
          <w:rFonts w:ascii="Times New Roman" w:hAnsi="Times New Roman" w:cs="Times New Roman"/>
          <w:sz w:val="24"/>
          <w:szCs w:val="24"/>
          <w:lang w:val="it-IT"/>
        </w:rPr>
        <w:t xml:space="preserve"> Drejt</w:t>
      </w:r>
      <w:r w:rsidR="00EF2213">
        <w:rPr>
          <w:rFonts w:ascii="Times New Roman" w:hAnsi="Times New Roman" w:cs="Times New Roman"/>
          <w:sz w:val="24"/>
          <w:szCs w:val="24"/>
          <w:lang w:val="it-IT"/>
        </w:rPr>
        <w:t>ë</w:t>
      </w:r>
      <w:r w:rsidR="00E366CC">
        <w:rPr>
          <w:rFonts w:ascii="Times New Roman" w:hAnsi="Times New Roman" w:cs="Times New Roman"/>
          <w:sz w:val="24"/>
          <w:szCs w:val="24"/>
          <w:lang w:val="it-IT"/>
        </w:rPr>
        <w:t>sis</w:t>
      </w:r>
      <w:r w:rsidR="00EF2213">
        <w:rPr>
          <w:rFonts w:ascii="Times New Roman" w:hAnsi="Times New Roman" w:cs="Times New Roman"/>
          <w:sz w:val="24"/>
          <w:szCs w:val="24"/>
          <w:lang w:val="it-IT"/>
        </w:rPr>
        <w:t>ë</w:t>
      </w:r>
      <w:r w:rsidRPr="008F7FA5">
        <w:rPr>
          <w:rFonts w:ascii="Times New Roman" w:hAnsi="Times New Roman" w:cs="Times New Roman"/>
          <w:sz w:val="24"/>
          <w:szCs w:val="24"/>
          <w:lang w:val="it-IT"/>
        </w:rPr>
        <w:t xml:space="preserve"> atribute të qarta në kryerjen e procedurave të hetimit disiplinor ndaj magjistratëve</w:t>
      </w:r>
      <w:r w:rsidR="00E366CC">
        <w:rPr>
          <w:rFonts w:ascii="Times New Roman" w:hAnsi="Times New Roman" w:cs="Times New Roman"/>
          <w:sz w:val="24"/>
          <w:szCs w:val="24"/>
          <w:lang w:val="it-IT"/>
        </w:rPr>
        <w:t>,</w:t>
      </w:r>
      <w:r w:rsidRPr="008F7FA5">
        <w:rPr>
          <w:rFonts w:ascii="Times New Roman" w:hAnsi="Times New Roman" w:cs="Times New Roman"/>
          <w:sz w:val="24"/>
          <w:szCs w:val="24"/>
          <w:lang w:val="it-IT"/>
        </w:rPr>
        <w:t xml:space="preserve"> apo subjekte</w:t>
      </w:r>
      <w:r w:rsidR="00E366CC">
        <w:rPr>
          <w:rFonts w:ascii="Times New Roman" w:hAnsi="Times New Roman" w:cs="Times New Roman"/>
          <w:sz w:val="24"/>
          <w:szCs w:val="24"/>
          <w:lang w:val="it-IT"/>
        </w:rPr>
        <w:t>ve</w:t>
      </w:r>
      <w:r w:rsidRPr="008F7FA5">
        <w:rPr>
          <w:rFonts w:ascii="Times New Roman" w:hAnsi="Times New Roman" w:cs="Times New Roman"/>
          <w:sz w:val="24"/>
          <w:szCs w:val="24"/>
          <w:lang w:val="it-IT"/>
        </w:rPr>
        <w:t xml:space="preserve"> të tjera </w:t>
      </w:r>
      <w:r w:rsidR="00E366CC">
        <w:rPr>
          <w:rFonts w:ascii="Times New Roman" w:hAnsi="Times New Roman" w:cs="Times New Roman"/>
          <w:sz w:val="24"/>
          <w:szCs w:val="24"/>
          <w:lang w:val="it-IT"/>
        </w:rPr>
        <w:t>t</w:t>
      </w:r>
      <w:r w:rsidRPr="008F7FA5">
        <w:rPr>
          <w:rFonts w:ascii="Times New Roman" w:hAnsi="Times New Roman" w:cs="Times New Roman"/>
          <w:sz w:val="24"/>
          <w:szCs w:val="24"/>
          <w:lang w:val="it-IT"/>
        </w:rPr>
        <w:t xml:space="preserve">ë përfshira në fushën e kompetencës së këtij institucioni. </w:t>
      </w:r>
      <w:r w:rsidR="006A0599">
        <w:rPr>
          <w:rFonts w:ascii="Times New Roman" w:hAnsi="Times New Roman" w:cs="Times New Roman"/>
          <w:sz w:val="24"/>
          <w:szCs w:val="24"/>
          <w:lang w:val="it-IT"/>
        </w:rPr>
        <w:t>Hetimi dhe p</w:t>
      </w:r>
      <w:r w:rsidRPr="008F7FA5">
        <w:rPr>
          <w:rFonts w:ascii="Times New Roman" w:hAnsi="Times New Roman" w:cs="Times New Roman"/>
          <w:sz w:val="24"/>
          <w:szCs w:val="24"/>
          <w:lang w:val="it-IT"/>
        </w:rPr>
        <w:t>rocedura disiplinore nuk ka</w:t>
      </w:r>
      <w:r w:rsidR="006A0599">
        <w:rPr>
          <w:rFonts w:ascii="Times New Roman" w:hAnsi="Times New Roman" w:cs="Times New Roman"/>
          <w:sz w:val="24"/>
          <w:szCs w:val="24"/>
          <w:lang w:val="it-IT"/>
        </w:rPr>
        <w:t>ne</w:t>
      </w:r>
      <w:r w:rsidRPr="008F7FA5">
        <w:rPr>
          <w:rFonts w:ascii="Times New Roman" w:hAnsi="Times New Roman" w:cs="Times New Roman"/>
          <w:sz w:val="24"/>
          <w:szCs w:val="24"/>
          <w:lang w:val="it-IT"/>
        </w:rPr>
        <w:t xml:space="preserve"> natyrë penale</w:t>
      </w:r>
      <w:r w:rsidR="006A0599">
        <w:rPr>
          <w:rFonts w:ascii="Times New Roman" w:hAnsi="Times New Roman" w:cs="Times New Roman"/>
          <w:sz w:val="24"/>
          <w:szCs w:val="24"/>
          <w:lang w:val="it-IT"/>
        </w:rPr>
        <w:t>, nuk kane mjete kerkimi si nje organ i ndjekjes penale, por eshte proces administrativ</w:t>
      </w:r>
      <w:r w:rsidRPr="008F7FA5">
        <w:rPr>
          <w:rFonts w:ascii="Times New Roman" w:hAnsi="Times New Roman" w:cs="Times New Roman"/>
          <w:sz w:val="24"/>
          <w:szCs w:val="24"/>
          <w:lang w:val="it-IT"/>
        </w:rPr>
        <w:t>. Rregullat dhe procedurat që ligji ka parashikuar</w:t>
      </w:r>
      <w:r w:rsidR="00E366CC">
        <w:rPr>
          <w:rFonts w:ascii="Times New Roman" w:hAnsi="Times New Roman" w:cs="Times New Roman"/>
          <w:sz w:val="24"/>
          <w:szCs w:val="24"/>
          <w:lang w:val="it-IT"/>
        </w:rPr>
        <w:t>,</w:t>
      </w:r>
      <w:r w:rsidRPr="008F7FA5">
        <w:rPr>
          <w:rFonts w:ascii="Times New Roman" w:hAnsi="Times New Roman" w:cs="Times New Roman"/>
          <w:sz w:val="24"/>
          <w:szCs w:val="24"/>
          <w:lang w:val="it-IT"/>
        </w:rPr>
        <w:t xml:space="preserve"> i shërbejnë garantimit të zhvillimit të një procesi të rregullt ligjor ndaj magjistratit, që dyshohet se ka kryer shkeljen disiplinore dhe palëve të tjera pjesëmarrëse në këtë proces dhe nuk ofrojnë mekanizma për të evidentuar ekzistencën e një fakti penal. Jo pa arsye</w:t>
      </w:r>
      <w:r w:rsidR="00E366CC">
        <w:rPr>
          <w:rFonts w:ascii="Times New Roman" w:hAnsi="Times New Roman" w:cs="Times New Roman"/>
          <w:sz w:val="24"/>
          <w:szCs w:val="24"/>
          <w:lang w:val="it-IT"/>
        </w:rPr>
        <w:t>,</w:t>
      </w:r>
      <w:r w:rsidRPr="008F7FA5">
        <w:rPr>
          <w:rFonts w:ascii="Times New Roman" w:hAnsi="Times New Roman" w:cs="Times New Roman"/>
          <w:sz w:val="24"/>
          <w:szCs w:val="24"/>
          <w:lang w:val="it-IT"/>
        </w:rPr>
        <w:t xml:space="preserve"> legjislatori i kanë përparësi procedurave penale, civile apo administrative duke </w:t>
      </w:r>
      <w:r w:rsidR="00E366CC">
        <w:rPr>
          <w:rFonts w:ascii="Times New Roman" w:hAnsi="Times New Roman" w:cs="Times New Roman"/>
          <w:sz w:val="24"/>
          <w:szCs w:val="24"/>
          <w:lang w:val="it-IT"/>
        </w:rPr>
        <w:t xml:space="preserve">e </w:t>
      </w:r>
      <w:r w:rsidRPr="008F7FA5">
        <w:rPr>
          <w:rFonts w:ascii="Times New Roman" w:hAnsi="Times New Roman" w:cs="Times New Roman"/>
          <w:sz w:val="24"/>
          <w:szCs w:val="24"/>
          <w:lang w:val="it-IT"/>
        </w:rPr>
        <w:t xml:space="preserve">detyruar </w:t>
      </w:r>
      <w:r w:rsidRPr="008F7FA5">
        <w:rPr>
          <w:rFonts w:ascii="Times New Roman" w:hAnsi="Times New Roman" w:cs="Times New Roman"/>
          <w:sz w:val="24"/>
          <w:szCs w:val="24"/>
          <w:lang w:val="it-IT"/>
        </w:rPr>
        <w:lastRenderedPageBreak/>
        <w:t>I</w:t>
      </w:r>
      <w:r w:rsidR="00E366CC">
        <w:rPr>
          <w:rFonts w:ascii="Times New Roman" w:hAnsi="Times New Roman" w:cs="Times New Roman"/>
          <w:sz w:val="24"/>
          <w:szCs w:val="24"/>
          <w:lang w:val="it-IT"/>
        </w:rPr>
        <w:t xml:space="preserve">nspektorin e </w:t>
      </w:r>
      <w:r w:rsidRPr="008F7FA5">
        <w:rPr>
          <w:rFonts w:ascii="Times New Roman" w:hAnsi="Times New Roman" w:cs="Times New Roman"/>
          <w:sz w:val="24"/>
          <w:szCs w:val="24"/>
          <w:lang w:val="it-IT"/>
        </w:rPr>
        <w:t>L</w:t>
      </w:r>
      <w:r w:rsidR="00E366CC">
        <w:rPr>
          <w:rFonts w:ascii="Times New Roman" w:hAnsi="Times New Roman" w:cs="Times New Roman"/>
          <w:sz w:val="24"/>
          <w:szCs w:val="24"/>
          <w:lang w:val="it-IT"/>
        </w:rPr>
        <w:t>art</w:t>
      </w:r>
      <w:r w:rsidR="00EF2213">
        <w:rPr>
          <w:rFonts w:ascii="Times New Roman" w:hAnsi="Times New Roman" w:cs="Times New Roman"/>
          <w:sz w:val="24"/>
          <w:szCs w:val="24"/>
          <w:lang w:val="it-IT"/>
        </w:rPr>
        <w:t>ë</w:t>
      </w:r>
      <w:r w:rsidR="00E366CC">
        <w:rPr>
          <w:rFonts w:ascii="Times New Roman" w:hAnsi="Times New Roman" w:cs="Times New Roman"/>
          <w:sz w:val="24"/>
          <w:szCs w:val="24"/>
          <w:lang w:val="it-IT"/>
        </w:rPr>
        <w:t xml:space="preserve"> t</w:t>
      </w:r>
      <w:r w:rsidR="00EF2213">
        <w:rPr>
          <w:rFonts w:ascii="Times New Roman" w:hAnsi="Times New Roman" w:cs="Times New Roman"/>
          <w:sz w:val="24"/>
          <w:szCs w:val="24"/>
          <w:lang w:val="it-IT"/>
        </w:rPr>
        <w:t>ë</w:t>
      </w:r>
      <w:r w:rsidR="00E366CC">
        <w:rPr>
          <w:rFonts w:ascii="Times New Roman" w:hAnsi="Times New Roman" w:cs="Times New Roman"/>
          <w:sz w:val="24"/>
          <w:szCs w:val="24"/>
          <w:lang w:val="it-IT"/>
        </w:rPr>
        <w:t xml:space="preserve"> </w:t>
      </w:r>
      <w:r w:rsidRPr="008F7FA5">
        <w:rPr>
          <w:rFonts w:ascii="Times New Roman" w:hAnsi="Times New Roman" w:cs="Times New Roman"/>
          <w:sz w:val="24"/>
          <w:szCs w:val="24"/>
          <w:lang w:val="it-IT"/>
        </w:rPr>
        <w:t>D</w:t>
      </w:r>
      <w:r w:rsidR="00E366CC">
        <w:rPr>
          <w:rFonts w:ascii="Times New Roman" w:hAnsi="Times New Roman" w:cs="Times New Roman"/>
          <w:sz w:val="24"/>
          <w:szCs w:val="24"/>
          <w:lang w:val="it-IT"/>
        </w:rPr>
        <w:t>rejt</w:t>
      </w:r>
      <w:r w:rsidR="00EF2213">
        <w:rPr>
          <w:rFonts w:ascii="Times New Roman" w:hAnsi="Times New Roman" w:cs="Times New Roman"/>
          <w:sz w:val="24"/>
          <w:szCs w:val="24"/>
          <w:lang w:val="it-IT"/>
        </w:rPr>
        <w:t>ë</w:t>
      </w:r>
      <w:r w:rsidR="00E366CC">
        <w:rPr>
          <w:rFonts w:ascii="Times New Roman" w:hAnsi="Times New Roman" w:cs="Times New Roman"/>
          <w:sz w:val="24"/>
          <w:szCs w:val="24"/>
          <w:lang w:val="it-IT"/>
        </w:rPr>
        <w:t>sis</w:t>
      </w:r>
      <w:r w:rsidR="00EF2213">
        <w:rPr>
          <w:rFonts w:ascii="Times New Roman" w:hAnsi="Times New Roman" w:cs="Times New Roman"/>
          <w:sz w:val="24"/>
          <w:szCs w:val="24"/>
          <w:lang w:val="it-IT"/>
        </w:rPr>
        <w:t>ë</w:t>
      </w:r>
      <w:r w:rsidRPr="008F7FA5">
        <w:rPr>
          <w:rFonts w:ascii="Times New Roman" w:hAnsi="Times New Roman" w:cs="Times New Roman"/>
          <w:sz w:val="24"/>
          <w:szCs w:val="24"/>
          <w:lang w:val="it-IT"/>
        </w:rPr>
        <w:t xml:space="preserve"> të pezullojë hetimin disiplinor</w:t>
      </w:r>
      <w:r w:rsidR="00E366CC">
        <w:rPr>
          <w:rFonts w:ascii="Times New Roman" w:hAnsi="Times New Roman" w:cs="Times New Roman"/>
          <w:sz w:val="24"/>
          <w:szCs w:val="24"/>
          <w:lang w:val="it-IT"/>
        </w:rPr>
        <w:t>,</w:t>
      </w:r>
      <w:r w:rsidRPr="008F7FA5">
        <w:rPr>
          <w:rFonts w:ascii="Times New Roman" w:hAnsi="Times New Roman" w:cs="Times New Roman"/>
          <w:sz w:val="24"/>
          <w:szCs w:val="24"/>
          <w:lang w:val="it-IT"/>
        </w:rPr>
        <w:t xml:space="preserve"> kur është duke u zhvilluar një hetim penal ndaj magjistratit për të njëjtat fakte. </w:t>
      </w:r>
    </w:p>
    <w:p w14:paraId="09257582" w14:textId="77777777" w:rsidR="00B43C96" w:rsidRPr="008F7FA5" w:rsidRDefault="00B43C96" w:rsidP="00B43C96">
      <w:pPr>
        <w:spacing w:line="276" w:lineRule="auto"/>
        <w:jc w:val="both"/>
        <w:rPr>
          <w:rFonts w:ascii="Times New Roman" w:eastAsia="Times New Roman" w:hAnsi="Times New Roman" w:cs="Times New Roman"/>
          <w:sz w:val="24"/>
          <w:szCs w:val="24"/>
          <w:lang w:val="it-IT"/>
        </w:rPr>
      </w:pPr>
    </w:p>
    <w:p w14:paraId="7D19BD43" w14:textId="77777777" w:rsidR="00B43C96" w:rsidRPr="008F7FA5" w:rsidRDefault="00B43C96" w:rsidP="00B43C96">
      <w:pPr>
        <w:numPr>
          <w:ilvl w:val="0"/>
          <w:numId w:val="49"/>
        </w:numPr>
        <w:spacing w:line="276" w:lineRule="auto"/>
        <w:jc w:val="both"/>
        <w:rPr>
          <w:rFonts w:ascii="Times New Roman" w:eastAsia="Times New Roman" w:hAnsi="Times New Roman" w:cs="Times New Roman"/>
          <w:i/>
          <w:sz w:val="24"/>
          <w:szCs w:val="24"/>
          <w:lang w:val="it-IT"/>
        </w:rPr>
      </w:pPr>
      <w:r w:rsidRPr="008F7FA5">
        <w:rPr>
          <w:rFonts w:ascii="Times New Roman" w:eastAsia="Times New Roman" w:hAnsi="Times New Roman" w:cs="Times New Roman"/>
          <w:i/>
          <w:sz w:val="24"/>
          <w:szCs w:val="24"/>
          <w:lang w:val="it-IT"/>
        </w:rPr>
        <w:t>Problematika në lidhje me organizimin dhe funksionimin e zyrave të prokurorive</w:t>
      </w:r>
    </w:p>
    <w:p w14:paraId="5F7EA6A7" w14:textId="77777777" w:rsidR="00B43C96" w:rsidRPr="008F7FA5" w:rsidRDefault="00B43C96" w:rsidP="00B43C96">
      <w:pPr>
        <w:spacing w:line="276" w:lineRule="auto"/>
        <w:ind w:left="720"/>
        <w:jc w:val="both"/>
        <w:rPr>
          <w:rFonts w:ascii="Times New Roman" w:eastAsia="Times New Roman" w:hAnsi="Times New Roman" w:cs="Times New Roman"/>
          <w:i/>
          <w:sz w:val="24"/>
          <w:szCs w:val="24"/>
          <w:lang w:val="it-IT"/>
        </w:rPr>
      </w:pPr>
    </w:p>
    <w:p w14:paraId="18CC437D" w14:textId="318BF6C6" w:rsidR="00B43C96" w:rsidRPr="008F7FA5" w:rsidRDefault="00B43C96" w:rsidP="00B43C96">
      <w:pPr>
        <w:shd w:val="clear" w:color="auto" w:fill="FFFFFF"/>
        <w:spacing w:line="276" w:lineRule="auto"/>
        <w:jc w:val="both"/>
        <w:rPr>
          <w:rFonts w:ascii="Times New Roman" w:eastAsia="Times New Roman" w:hAnsi="Times New Roman" w:cs="Times New Roman"/>
          <w:color w:val="000000"/>
          <w:sz w:val="24"/>
          <w:szCs w:val="24"/>
          <w:lang w:val="it-IT"/>
        </w:rPr>
      </w:pPr>
      <w:r w:rsidRPr="008F7FA5">
        <w:rPr>
          <w:rFonts w:ascii="Times New Roman" w:eastAsia="Times New Roman" w:hAnsi="Times New Roman" w:cs="Times New Roman"/>
          <w:color w:val="000000"/>
          <w:sz w:val="24"/>
          <w:szCs w:val="24"/>
          <w:lang w:val="it-IT"/>
        </w:rPr>
        <w:t>Në funksion të bashkëpunimit ndërinstitucional me Prokurorinë e Përgjithshme, I</w:t>
      </w:r>
      <w:r w:rsidR="00C63364">
        <w:rPr>
          <w:rFonts w:ascii="Times New Roman" w:eastAsia="Times New Roman" w:hAnsi="Times New Roman" w:cs="Times New Roman"/>
          <w:color w:val="000000"/>
          <w:sz w:val="24"/>
          <w:szCs w:val="24"/>
          <w:lang w:val="it-IT"/>
        </w:rPr>
        <w:t xml:space="preserve">nspektori i </w:t>
      </w:r>
      <w:r w:rsidRPr="008F7FA5">
        <w:rPr>
          <w:rFonts w:ascii="Times New Roman" w:eastAsia="Times New Roman" w:hAnsi="Times New Roman" w:cs="Times New Roman"/>
          <w:color w:val="000000"/>
          <w:sz w:val="24"/>
          <w:szCs w:val="24"/>
          <w:lang w:val="it-IT"/>
        </w:rPr>
        <w:t>L</w:t>
      </w:r>
      <w:r w:rsidR="00C63364">
        <w:rPr>
          <w:rFonts w:ascii="Times New Roman" w:eastAsia="Times New Roman" w:hAnsi="Times New Roman" w:cs="Times New Roman"/>
          <w:color w:val="000000"/>
          <w:sz w:val="24"/>
          <w:szCs w:val="24"/>
          <w:lang w:val="it-IT"/>
        </w:rPr>
        <w:t>art</w:t>
      </w:r>
      <w:r w:rsidR="00EF2213">
        <w:rPr>
          <w:rFonts w:ascii="Times New Roman" w:eastAsia="Times New Roman" w:hAnsi="Times New Roman" w:cs="Times New Roman"/>
          <w:color w:val="000000"/>
          <w:sz w:val="24"/>
          <w:szCs w:val="24"/>
          <w:lang w:val="it-IT"/>
        </w:rPr>
        <w:t>ë</w:t>
      </w:r>
      <w:r w:rsidR="00C63364">
        <w:rPr>
          <w:rFonts w:ascii="Times New Roman" w:eastAsia="Times New Roman" w:hAnsi="Times New Roman" w:cs="Times New Roman"/>
          <w:color w:val="000000"/>
          <w:sz w:val="24"/>
          <w:szCs w:val="24"/>
          <w:lang w:val="it-IT"/>
        </w:rPr>
        <w:t xml:space="preserve"> i </w:t>
      </w:r>
      <w:r w:rsidRPr="008F7FA5">
        <w:rPr>
          <w:rFonts w:ascii="Times New Roman" w:eastAsia="Times New Roman" w:hAnsi="Times New Roman" w:cs="Times New Roman"/>
          <w:color w:val="000000"/>
          <w:sz w:val="24"/>
          <w:szCs w:val="24"/>
          <w:lang w:val="it-IT"/>
        </w:rPr>
        <w:t>D</w:t>
      </w:r>
      <w:r w:rsidR="00C63364">
        <w:rPr>
          <w:rFonts w:ascii="Times New Roman" w:eastAsia="Times New Roman" w:hAnsi="Times New Roman" w:cs="Times New Roman"/>
          <w:color w:val="000000"/>
          <w:sz w:val="24"/>
          <w:szCs w:val="24"/>
          <w:lang w:val="it-IT"/>
        </w:rPr>
        <w:t>rejt</w:t>
      </w:r>
      <w:r w:rsidR="00EF2213">
        <w:rPr>
          <w:rFonts w:ascii="Times New Roman" w:eastAsia="Times New Roman" w:hAnsi="Times New Roman" w:cs="Times New Roman"/>
          <w:color w:val="000000"/>
          <w:sz w:val="24"/>
          <w:szCs w:val="24"/>
          <w:lang w:val="it-IT"/>
        </w:rPr>
        <w:t>ë</w:t>
      </w:r>
      <w:r w:rsidR="00C63364">
        <w:rPr>
          <w:rFonts w:ascii="Times New Roman" w:eastAsia="Times New Roman" w:hAnsi="Times New Roman" w:cs="Times New Roman"/>
          <w:color w:val="000000"/>
          <w:sz w:val="24"/>
          <w:szCs w:val="24"/>
          <w:lang w:val="it-IT"/>
        </w:rPr>
        <w:t>si</w:t>
      </w:r>
      <w:r w:rsidR="00EF2213">
        <w:rPr>
          <w:rFonts w:ascii="Times New Roman" w:eastAsia="Times New Roman" w:hAnsi="Times New Roman" w:cs="Times New Roman"/>
          <w:color w:val="000000"/>
          <w:sz w:val="24"/>
          <w:szCs w:val="24"/>
          <w:lang w:val="it-IT"/>
        </w:rPr>
        <w:t>ë</w:t>
      </w:r>
      <w:r w:rsidRPr="008F7FA5">
        <w:rPr>
          <w:rFonts w:ascii="Times New Roman" w:eastAsia="Times New Roman" w:hAnsi="Times New Roman" w:cs="Times New Roman"/>
          <w:color w:val="000000"/>
          <w:sz w:val="24"/>
          <w:szCs w:val="24"/>
          <w:lang w:val="it-IT"/>
        </w:rPr>
        <w:t xml:space="preserve"> ka mbajtur kontakte të vijueshme me këtë institucion dhe për këtë qëllim ka lidhur edhe një marrëveshje bashkëpunimi. Ankesat e referuara nga Prokurori i Përgjithshëm kanë shërbyer si të dhëna </w:t>
      </w:r>
      <w:r w:rsidR="00C63364" w:rsidRPr="008F7FA5">
        <w:rPr>
          <w:rFonts w:ascii="Times New Roman" w:eastAsia="Times New Roman" w:hAnsi="Times New Roman" w:cs="Times New Roman"/>
          <w:color w:val="000000"/>
          <w:sz w:val="24"/>
          <w:szCs w:val="24"/>
          <w:lang w:val="it-IT"/>
        </w:rPr>
        <w:t>për inicimin</w:t>
      </w:r>
      <w:r w:rsidRPr="008F7FA5">
        <w:rPr>
          <w:rFonts w:ascii="Times New Roman" w:eastAsia="Times New Roman" w:hAnsi="Times New Roman" w:cs="Times New Roman"/>
          <w:color w:val="000000"/>
          <w:sz w:val="24"/>
          <w:szCs w:val="24"/>
          <w:lang w:val="it-IT"/>
        </w:rPr>
        <w:t xml:space="preserve"> e verifikimeve dhe hetimeve disiplinore ndaj disa magjistratëve, të cilat janë konkluduar me propozimin e masave disiplinore</w:t>
      </w:r>
      <w:r w:rsidR="00C63364">
        <w:rPr>
          <w:rFonts w:ascii="Times New Roman" w:eastAsia="Times New Roman" w:hAnsi="Times New Roman" w:cs="Times New Roman"/>
          <w:color w:val="000000"/>
          <w:sz w:val="24"/>
          <w:szCs w:val="24"/>
          <w:lang w:val="it-IT"/>
        </w:rPr>
        <w:t>,</w:t>
      </w:r>
      <w:r w:rsidRPr="008F7FA5">
        <w:rPr>
          <w:rFonts w:ascii="Times New Roman" w:eastAsia="Times New Roman" w:hAnsi="Times New Roman" w:cs="Times New Roman"/>
          <w:color w:val="000000"/>
          <w:sz w:val="24"/>
          <w:szCs w:val="24"/>
          <w:lang w:val="it-IT"/>
        </w:rPr>
        <w:t xml:space="preserve"> përfshirë dhe shkarkimin nga detyra. </w:t>
      </w:r>
    </w:p>
    <w:p w14:paraId="6F45DEAF" w14:textId="5E6A1890" w:rsidR="00B43C96" w:rsidRPr="008F7FA5" w:rsidRDefault="00B43C96" w:rsidP="00B43C96">
      <w:pPr>
        <w:shd w:val="clear" w:color="auto" w:fill="FFFFFF"/>
        <w:spacing w:line="276" w:lineRule="auto"/>
        <w:jc w:val="both"/>
        <w:rPr>
          <w:rFonts w:ascii="Times New Roman" w:eastAsia="Times New Roman" w:hAnsi="Times New Roman" w:cs="Times New Roman"/>
          <w:color w:val="000000"/>
          <w:sz w:val="24"/>
          <w:szCs w:val="24"/>
          <w:lang w:val="it-IT"/>
        </w:rPr>
      </w:pPr>
      <w:r w:rsidRPr="008F7FA5">
        <w:rPr>
          <w:rFonts w:ascii="Times New Roman" w:eastAsia="Times New Roman" w:hAnsi="Times New Roman" w:cs="Times New Roman"/>
          <w:color w:val="000000"/>
          <w:sz w:val="24"/>
          <w:szCs w:val="24"/>
          <w:lang w:val="it-IT"/>
        </w:rPr>
        <w:t xml:space="preserve">Njëkohësisht, </w:t>
      </w:r>
      <w:r w:rsidRPr="004F6625">
        <w:rPr>
          <w:rFonts w:ascii="Times New Roman" w:eastAsia="Times New Roman" w:hAnsi="Times New Roman" w:cs="Times New Roman"/>
          <w:b/>
          <w:bCs/>
          <w:color w:val="000000"/>
          <w:sz w:val="24"/>
          <w:szCs w:val="24"/>
          <w:lang w:val="it-IT"/>
        </w:rPr>
        <w:t>veprimtaria e zyrave të prokurorisë</w:t>
      </w:r>
      <w:r w:rsidR="004F6625" w:rsidRPr="004F6625">
        <w:rPr>
          <w:rFonts w:ascii="Times New Roman" w:eastAsia="Times New Roman" w:hAnsi="Times New Roman" w:cs="Times New Roman"/>
          <w:b/>
          <w:bCs/>
          <w:color w:val="000000"/>
          <w:sz w:val="24"/>
          <w:szCs w:val="24"/>
          <w:lang w:val="it-IT"/>
        </w:rPr>
        <w:t>,</w:t>
      </w:r>
      <w:r w:rsidRPr="004F6625">
        <w:rPr>
          <w:rFonts w:ascii="Times New Roman" w:eastAsia="Times New Roman" w:hAnsi="Times New Roman" w:cs="Times New Roman"/>
          <w:b/>
          <w:bCs/>
          <w:color w:val="000000"/>
          <w:sz w:val="24"/>
          <w:szCs w:val="24"/>
          <w:lang w:val="it-IT"/>
        </w:rPr>
        <w:t xml:space="preserve"> në drejtim të zbatimit të akteve rregullatore në marrëdhënie me drejtuesin</w:t>
      </w:r>
      <w:r w:rsidRPr="008F7FA5">
        <w:rPr>
          <w:rFonts w:ascii="Times New Roman" w:eastAsia="Times New Roman" w:hAnsi="Times New Roman" w:cs="Times New Roman"/>
          <w:color w:val="000000"/>
          <w:sz w:val="24"/>
          <w:szCs w:val="24"/>
          <w:lang w:val="it-IT"/>
        </w:rPr>
        <w:t xml:space="preserve"> ka qënë objekt inspektimi tematik. Ky inspektim ka patur qëllim </w:t>
      </w:r>
      <w:r w:rsidRPr="004F6625">
        <w:rPr>
          <w:rFonts w:ascii="Times New Roman" w:eastAsia="Times New Roman" w:hAnsi="Times New Roman" w:cs="Times New Roman"/>
          <w:b/>
          <w:bCs/>
          <w:color w:val="000000"/>
          <w:sz w:val="24"/>
          <w:szCs w:val="24"/>
          <w:lang w:val="it-IT"/>
        </w:rPr>
        <w:t>zbatimin e urdhrave të Prokurorit të Përgjithshëm</w:t>
      </w:r>
      <w:r w:rsidRPr="008F7FA5">
        <w:rPr>
          <w:rFonts w:ascii="Times New Roman" w:eastAsia="Times New Roman" w:hAnsi="Times New Roman" w:cs="Times New Roman"/>
          <w:color w:val="000000"/>
          <w:sz w:val="24"/>
          <w:szCs w:val="24"/>
          <w:lang w:val="it-IT"/>
        </w:rPr>
        <w:t>, mbi ruajtjen e qëndrueshmërisë së organit të prokurorisë</w:t>
      </w:r>
      <w:r w:rsidR="004F6625">
        <w:rPr>
          <w:rFonts w:ascii="Times New Roman" w:eastAsia="Times New Roman" w:hAnsi="Times New Roman" w:cs="Times New Roman"/>
          <w:color w:val="000000"/>
          <w:sz w:val="24"/>
          <w:szCs w:val="24"/>
          <w:lang w:val="it-IT"/>
        </w:rPr>
        <w:t>,</w:t>
      </w:r>
      <w:r w:rsidRPr="008F7FA5">
        <w:rPr>
          <w:rFonts w:ascii="Times New Roman" w:eastAsia="Times New Roman" w:hAnsi="Times New Roman" w:cs="Times New Roman"/>
          <w:color w:val="000000"/>
          <w:sz w:val="24"/>
          <w:szCs w:val="24"/>
          <w:lang w:val="it-IT"/>
        </w:rPr>
        <w:t xml:space="preserve"> përmes kohezionit institucional dhe uniformitetit të veprimtarisë në të gjitha prokuroritë, në garantimin e pavarësisë funksionale të prokurorit në vendimmarrje për çështje konkrete. Ky inspektim vlerësohet të vijohet edhe në vazhdim</w:t>
      </w:r>
      <w:r w:rsidR="004F6625">
        <w:rPr>
          <w:rFonts w:ascii="Times New Roman" w:eastAsia="Times New Roman" w:hAnsi="Times New Roman" w:cs="Times New Roman"/>
          <w:color w:val="000000"/>
          <w:sz w:val="24"/>
          <w:szCs w:val="24"/>
          <w:lang w:val="it-IT"/>
        </w:rPr>
        <w:t>,</w:t>
      </w:r>
      <w:r w:rsidRPr="008F7FA5">
        <w:rPr>
          <w:rFonts w:ascii="Times New Roman" w:eastAsia="Times New Roman" w:hAnsi="Times New Roman" w:cs="Times New Roman"/>
          <w:color w:val="000000"/>
          <w:sz w:val="24"/>
          <w:szCs w:val="24"/>
          <w:lang w:val="it-IT"/>
        </w:rPr>
        <w:t xml:space="preserve"> pasi </w:t>
      </w:r>
      <w:r w:rsidRPr="004F6625">
        <w:rPr>
          <w:rFonts w:ascii="Times New Roman" w:eastAsia="Times New Roman" w:hAnsi="Times New Roman" w:cs="Times New Roman"/>
          <w:b/>
          <w:bCs/>
          <w:color w:val="000000"/>
          <w:sz w:val="24"/>
          <w:szCs w:val="24"/>
          <w:lang w:val="it-IT"/>
        </w:rPr>
        <w:t>nga monitorimi i zbatimit të rekomandimeve të lëna</w:t>
      </w:r>
      <w:r w:rsidRPr="008F7FA5">
        <w:rPr>
          <w:rFonts w:ascii="Times New Roman" w:eastAsia="Times New Roman" w:hAnsi="Times New Roman" w:cs="Times New Roman"/>
          <w:color w:val="000000"/>
          <w:sz w:val="24"/>
          <w:szCs w:val="24"/>
          <w:lang w:val="it-IT"/>
        </w:rPr>
        <w:t xml:space="preserve">, por edhe nga verifikimet e kryera në kuadër të procesit të shqyrtimit të ankesave </w:t>
      </w:r>
      <w:r w:rsidRPr="004F6625">
        <w:rPr>
          <w:rFonts w:ascii="Times New Roman" w:eastAsia="Times New Roman" w:hAnsi="Times New Roman" w:cs="Times New Roman"/>
          <w:b/>
          <w:bCs/>
          <w:color w:val="000000"/>
          <w:sz w:val="24"/>
          <w:szCs w:val="24"/>
          <w:lang w:val="it-IT"/>
        </w:rPr>
        <w:t>janë konstatuar përsëri problematika</w:t>
      </w:r>
      <w:r w:rsidRPr="008F7FA5">
        <w:rPr>
          <w:rFonts w:ascii="Times New Roman" w:eastAsia="Times New Roman" w:hAnsi="Times New Roman" w:cs="Times New Roman"/>
          <w:color w:val="000000"/>
          <w:sz w:val="24"/>
          <w:szCs w:val="24"/>
          <w:lang w:val="it-IT"/>
        </w:rPr>
        <w:t>.</w:t>
      </w:r>
    </w:p>
    <w:p w14:paraId="667CDC54" w14:textId="71B68346" w:rsidR="00B43C96" w:rsidRPr="008F7FA5" w:rsidRDefault="00B43C96" w:rsidP="00B43C96">
      <w:pPr>
        <w:shd w:val="clear" w:color="auto" w:fill="FFFFFF"/>
        <w:spacing w:line="276" w:lineRule="auto"/>
        <w:jc w:val="both"/>
        <w:rPr>
          <w:rFonts w:ascii="Times New Roman" w:eastAsia="Times New Roman" w:hAnsi="Times New Roman" w:cs="Times New Roman"/>
          <w:color w:val="000000"/>
          <w:sz w:val="24"/>
          <w:szCs w:val="24"/>
          <w:lang w:val="it-IT"/>
        </w:rPr>
      </w:pPr>
      <w:r w:rsidRPr="008F7FA5">
        <w:rPr>
          <w:rFonts w:ascii="Times New Roman" w:hAnsi="Times New Roman" w:cs="Times New Roman"/>
          <w:color w:val="000000"/>
          <w:sz w:val="24"/>
          <w:szCs w:val="24"/>
          <w:lang w:val="it-IT"/>
        </w:rPr>
        <w:t>Në përmbushje të detyrimit ligjor për inspektimin e ndarjes së çështjeve me short në zyrat e prokurorive, ILD ka rekomanduar rishikim të aktit rregullator “Për shpërndarjen e çështjeve në prokurori” dhe unifikim të praktikave të ndryshme të evidentuara gjatë kryerjes së inspektimit</w:t>
      </w:r>
      <w:r w:rsidR="004F6625">
        <w:rPr>
          <w:rFonts w:ascii="Times New Roman" w:hAnsi="Times New Roman" w:cs="Times New Roman"/>
          <w:color w:val="000000"/>
          <w:sz w:val="24"/>
          <w:szCs w:val="24"/>
          <w:lang w:val="it-IT"/>
        </w:rPr>
        <w:t>,</w:t>
      </w:r>
      <w:r w:rsidRPr="008F7FA5">
        <w:rPr>
          <w:rFonts w:ascii="Times New Roman" w:hAnsi="Times New Roman" w:cs="Times New Roman"/>
          <w:color w:val="000000"/>
          <w:sz w:val="24"/>
          <w:szCs w:val="24"/>
          <w:lang w:val="it-IT"/>
        </w:rPr>
        <w:t xml:space="preserve"> në zyrat e prokurorive pranë Gjykatave të Juridiksionit të Përgjithshëm. </w:t>
      </w:r>
      <w:r w:rsidRPr="008F7FA5">
        <w:rPr>
          <w:rFonts w:ascii="Times New Roman" w:eastAsia="Times New Roman" w:hAnsi="Times New Roman" w:cs="Times New Roman"/>
          <w:color w:val="000000"/>
          <w:sz w:val="24"/>
          <w:szCs w:val="24"/>
          <w:lang w:val="it-IT"/>
        </w:rPr>
        <w:t>Ky inspektim referuar detyrimeve ligjore do të vijohet</w:t>
      </w:r>
      <w:r w:rsidR="004F6625">
        <w:rPr>
          <w:rFonts w:ascii="Times New Roman" w:eastAsia="Times New Roman" w:hAnsi="Times New Roman" w:cs="Times New Roman"/>
          <w:color w:val="000000"/>
          <w:sz w:val="24"/>
          <w:szCs w:val="24"/>
          <w:lang w:val="it-IT"/>
        </w:rPr>
        <w:t>,</w:t>
      </w:r>
      <w:r w:rsidRPr="008F7FA5">
        <w:rPr>
          <w:rFonts w:ascii="Times New Roman" w:eastAsia="Times New Roman" w:hAnsi="Times New Roman" w:cs="Times New Roman"/>
          <w:color w:val="000000"/>
          <w:sz w:val="24"/>
          <w:szCs w:val="24"/>
          <w:lang w:val="it-IT"/>
        </w:rPr>
        <w:t xml:space="preserve"> duke patur në fokus monitorimin e zbatimit të rekomandimeve të lëna. </w:t>
      </w:r>
    </w:p>
    <w:p w14:paraId="5F1D6CFD" w14:textId="77777777" w:rsidR="00B43C96" w:rsidRPr="008F7FA5" w:rsidRDefault="00B43C96" w:rsidP="00B43C96">
      <w:pPr>
        <w:shd w:val="clear" w:color="auto" w:fill="FFFFFF"/>
        <w:spacing w:line="276" w:lineRule="auto"/>
        <w:jc w:val="both"/>
        <w:rPr>
          <w:rFonts w:ascii="Times New Roman" w:eastAsia="Times New Roman" w:hAnsi="Times New Roman" w:cs="Times New Roman"/>
          <w:color w:val="000000"/>
          <w:sz w:val="24"/>
          <w:szCs w:val="24"/>
          <w:lang w:val="it-IT"/>
        </w:rPr>
      </w:pPr>
    </w:p>
    <w:p w14:paraId="06EB0406" w14:textId="77777777" w:rsidR="00B43C96" w:rsidRPr="00B43C96" w:rsidRDefault="00B43C96" w:rsidP="00B43C96">
      <w:pPr>
        <w:numPr>
          <w:ilvl w:val="0"/>
          <w:numId w:val="49"/>
        </w:numPr>
        <w:shd w:val="clear" w:color="auto" w:fill="FFFFFF"/>
        <w:spacing w:line="276" w:lineRule="auto"/>
        <w:contextualSpacing/>
        <w:jc w:val="both"/>
        <w:rPr>
          <w:rFonts w:ascii="Times New Roman" w:eastAsia="Times New Roman" w:hAnsi="Times New Roman" w:cs="Times New Roman"/>
          <w:i/>
          <w:color w:val="000000"/>
          <w:sz w:val="24"/>
          <w:szCs w:val="24"/>
        </w:rPr>
      </w:pPr>
      <w:r w:rsidRPr="00B43C96">
        <w:rPr>
          <w:rFonts w:ascii="Times New Roman" w:eastAsia="Times New Roman" w:hAnsi="Times New Roman" w:cs="Times New Roman"/>
          <w:i/>
          <w:color w:val="000000"/>
          <w:sz w:val="24"/>
          <w:szCs w:val="24"/>
        </w:rPr>
        <w:t>Produktiviteti në zhvillimin e seancave</w:t>
      </w:r>
    </w:p>
    <w:p w14:paraId="0106130E" w14:textId="77777777" w:rsidR="00B43C96" w:rsidRPr="00B43C96" w:rsidRDefault="00B43C96" w:rsidP="00B43C96">
      <w:pPr>
        <w:shd w:val="clear" w:color="auto" w:fill="FFFFFF"/>
        <w:spacing w:line="276" w:lineRule="auto"/>
        <w:ind w:left="360"/>
        <w:contextualSpacing/>
        <w:jc w:val="both"/>
        <w:rPr>
          <w:rFonts w:ascii="Times New Roman" w:eastAsia="Times New Roman" w:hAnsi="Times New Roman" w:cs="Times New Roman"/>
          <w:i/>
          <w:color w:val="000000"/>
          <w:sz w:val="24"/>
          <w:szCs w:val="24"/>
        </w:rPr>
      </w:pPr>
    </w:p>
    <w:p w14:paraId="6115AE64" w14:textId="6D16B8FA" w:rsidR="00B43C96" w:rsidRPr="00B43C96" w:rsidRDefault="00B43C96" w:rsidP="00B43C96">
      <w:pPr>
        <w:shd w:val="clear" w:color="auto" w:fill="FFFFFF"/>
        <w:spacing w:line="276" w:lineRule="auto"/>
        <w:jc w:val="both"/>
        <w:rPr>
          <w:rFonts w:ascii="Times New Roman" w:eastAsia="Times New Roman" w:hAnsi="Times New Roman" w:cs="Times New Roman"/>
          <w:color w:val="000000"/>
          <w:sz w:val="24"/>
          <w:szCs w:val="24"/>
        </w:rPr>
      </w:pPr>
      <w:r w:rsidRPr="00B43C96">
        <w:rPr>
          <w:rFonts w:ascii="Times New Roman" w:eastAsia="Times New Roman" w:hAnsi="Times New Roman" w:cs="Times New Roman"/>
          <w:color w:val="000000"/>
          <w:sz w:val="24"/>
          <w:szCs w:val="24"/>
        </w:rPr>
        <w:t>Marrë shkas nga disa ankesa</w:t>
      </w:r>
      <w:r w:rsidR="0014430F">
        <w:rPr>
          <w:rFonts w:ascii="Times New Roman" w:eastAsia="Times New Roman" w:hAnsi="Times New Roman" w:cs="Times New Roman"/>
          <w:color w:val="000000"/>
          <w:sz w:val="24"/>
          <w:szCs w:val="24"/>
        </w:rPr>
        <w:t>,</w:t>
      </w:r>
      <w:r w:rsidRPr="00B43C96">
        <w:rPr>
          <w:rFonts w:ascii="Times New Roman" w:eastAsia="Times New Roman" w:hAnsi="Times New Roman" w:cs="Times New Roman"/>
          <w:color w:val="000000"/>
          <w:sz w:val="24"/>
          <w:szCs w:val="24"/>
        </w:rPr>
        <w:t xml:space="preserve"> të cilat i janë nënshtruar verifikimit, por edhe informacionit të paraqitur nga vetë gjykatat e shkallës së parë të juridiksionit të përgjithshëm</w:t>
      </w:r>
      <w:r w:rsidR="0014430F">
        <w:rPr>
          <w:rFonts w:ascii="Times New Roman" w:eastAsia="Times New Roman" w:hAnsi="Times New Roman" w:cs="Times New Roman"/>
          <w:color w:val="000000"/>
          <w:sz w:val="24"/>
          <w:szCs w:val="24"/>
        </w:rPr>
        <w:t>,</w:t>
      </w:r>
      <w:r w:rsidRPr="00B43C96">
        <w:rPr>
          <w:rFonts w:ascii="Times New Roman" w:eastAsia="Times New Roman" w:hAnsi="Times New Roman" w:cs="Times New Roman"/>
          <w:color w:val="000000"/>
          <w:sz w:val="24"/>
          <w:szCs w:val="24"/>
        </w:rPr>
        <w:t xml:space="preserve"> një problematikë e sistemit gjyqësor sot është produktiviteti dhe efektiviteti i magjistratëve në planifikimin dhe zhvillimin e seancave gjyqësore</w:t>
      </w:r>
      <w:r w:rsidR="0014430F">
        <w:rPr>
          <w:rFonts w:ascii="Times New Roman" w:eastAsia="Times New Roman" w:hAnsi="Times New Roman" w:cs="Times New Roman"/>
          <w:color w:val="000000"/>
          <w:sz w:val="24"/>
          <w:szCs w:val="24"/>
        </w:rPr>
        <w:t>,</w:t>
      </w:r>
      <w:r w:rsidRPr="00B43C96">
        <w:rPr>
          <w:rFonts w:ascii="Times New Roman" w:eastAsia="Times New Roman" w:hAnsi="Times New Roman" w:cs="Times New Roman"/>
          <w:color w:val="000000"/>
          <w:sz w:val="24"/>
          <w:szCs w:val="24"/>
        </w:rPr>
        <w:t xml:space="preserve"> si dhe kryerjen e veprimeve të nevojshme procedurale për shmangien e seancave joproduktive. Për adresimin e kësaj situate</w:t>
      </w:r>
      <w:r w:rsidR="0014430F">
        <w:rPr>
          <w:rFonts w:ascii="Times New Roman" w:eastAsia="Times New Roman" w:hAnsi="Times New Roman" w:cs="Times New Roman"/>
          <w:color w:val="000000"/>
          <w:sz w:val="24"/>
          <w:szCs w:val="24"/>
        </w:rPr>
        <w:t>,</w:t>
      </w:r>
      <w:r w:rsidRPr="00B43C96">
        <w:rPr>
          <w:rFonts w:ascii="Times New Roman" w:eastAsia="Times New Roman" w:hAnsi="Times New Roman" w:cs="Times New Roman"/>
          <w:color w:val="000000"/>
          <w:sz w:val="24"/>
          <w:szCs w:val="24"/>
        </w:rPr>
        <w:t xml:space="preserve"> I</w:t>
      </w:r>
      <w:r w:rsidR="0014430F">
        <w:rPr>
          <w:rFonts w:ascii="Times New Roman" w:eastAsia="Times New Roman" w:hAnsi="Times New Roman" w:cs="Times New Roman"/>
          <w:color w:val="000000"/>
          <w:sz w:val="24"/>
          <w:szCs w:val="24"/>
        </w:rPr>
        <w:t>nspektori i Lart</w:t>
      </w:r>
      <w:r w:rsidR="00EF2213">
        <w:rPr>
          <w:rFonts w:ascii="Times New Roman" w:eastAsia="Times New Roman" w:hAnsi="Times New Roman" w:cs="Times New Roman"/>
          <w:color w:val="000000"/>
          <w:sz w:val="24"/>
          <w:szCs w:val="24"/>
        </w:rPr>
        <w:t>ë</w:t>
      </w:r>
      <w:r w:rsidR="0014430F">
        <w:rPr>
          <w:rFonts w:ascii="Times New Roman" w:eastAsia="Times New Roman" w:hAnsi="Times New Roman" w:cs="Times New Roman"/>
          <w:color w:val="000000"/>
          <w:sz w:val="24"/>
          <w:szCs w:val="24"/>
        </w:rPr>
        <w:t xml:space="preserve"> i Drejt</w:t>
      </w:r>
      <w:r w:rsidR="00EF2213">
        <w:rPr>
          <w:rFonts w:ascii="Times New Roman" w:eastAsia="Times New Roman" w:hAnsi="Times New Roman" w:cs="Times New Roman"/>
          <w:color w:val="000000"/>
          <w:sz w:val="24"/>
          <w:szCs w:val="24"/>
        </w:rPr>
        <w:t>ë</w:t>
      </w:r>
      <w:r w:rsidR="0014430F">
        <w:rPr>
          <w:rFonts w:ascii="Times New Roman" w:eastAsia="Times New Roman" w:hAnsi="Times New Roman" w:cs="Times New Roman"/>
          <w:color w:val="000000"/>
          <w:sz w:val="24"/>
          <w:szCs w:val="24"/>
        </w:rPr>
        <w:t>sis</w:t>
      </w:r>
      <w:r w:rsidR="00EF2213">
        <w:rPr>
          <w:rFonts w:ascii="Times New Roman" w:eastAsia="Times New Roman" w:hAnsi="Times New Roman" w:cs="Times New Roman"/>
          <w:color w:val="000000"/>
          <w:sz w:val="24"/>
          <w:szCs w:val="24"/>
        </w:rPr>
        <w:t>ë</w:t>
      </w:r>
      <w:r w:rsidRPr="00B43C96">
        <w:rPr>
          <w:rFonts w:ascii="Times New Roman" w:eastAsia="Times New Roman" w:hAnsi="Times New Roman" w:cs="Times New Roman"/>
          <w:color w:val="000000"/>
          <w:sz w:val="24"/>
          <w:szCs w:val="24"/>
        </w:rPr>
        <w:t xml:space="preserve"> ka vendosur kryerjen e një inspektimi tematik në disa gjykata të juridiksionit të përgjithshëm</w:t>
      </w:r>
      <w:r w:rsidR="0014430F">
        <w:rPr>
          <w:rFonts w:ascii="Times New Roman" w:eastAsia="Times New Roman" w:hAnsi="Times New Roman" w:cs="Times New Roman"/>
          <w:color w:val="000000"/>
          <w:sz w:val="24"/>
          <w:szCs w:val="24"/>
        </w:rPr>
        <w:t>,</w:t>
      </w:r>
      <w:r w:rsidRPr="00B43C96">
        <w:rPr>
          <w:rFonts w:ascii="Times New Roman" w:eastAsia="Times New Roman" w:hAnsi="Times New Roman" w:cs="Times New Roman"/>
          <w:color w:val="000000"/>
          <w:sz w:val="24"/>
          <w:szCs w:val="24"/>
        </w:rPr>
        <w:t xml:space="preserve"> me qëllim inspektimin e mënyrës së planifikimit të seancave gjyqësore dhe menaxhimin e shqyrtimit të çështjeve sipas kategorive përkatëse</w:t>
      </w:r>
      <w:r w:rsidR="00A149BA">
        <w:rPr>
          <w:rFonts w:ascii="Times New Roman" w:eastAsia="Times New Roman" w:hAnsi="Times New Roman" w:cs="Times New Roman"/>
          <w:color w:val="000000"/>
          <w:sz w:val="24"/>
          <w:szCs w:val="24"/>
        </w:rPr>
        <w:t>,</w:t>
      </w:r>
      <w:r w:rsidRPr="00B43C96">
        <w:rPr>
          <w:rFonts w:ascii="Times New Roman" w:eastAsia="Times New Roman" w:hAnsi="Times New Roman" w:cs="Times New Roman"/>
          <w:color w:val="000000"/>
          <w:sz w:val="24"/>
          <w:szCs w:val="24"/>
        </w:rPr>
        <w:t xml:space="preserve"> në përputhje me afatet e vendosura nga dispozitat procedurale. Një faktor që ndikon në normën e pamjaftueshme të evadimit të çështjeve gjyqësore</w:t>
      </w:r>
      <w:r w:rsidR="00A149BA">
        <w:rPr>
          <w:rFonts w:ascii="Times New Roman" w:eastAsia="Times New Roman" w:hAnsi="Times New Roman" w:cs="Times New Roman"/>
          <w:color w:val="000000"/>
          <w:sz w:val="24"/>
          <w:szCs w:val="24"/>
        </w:rPr>
        <w:t>,</w:t>
      </w:r>
      <w:r w:rsidRPr="00B43C96">
        <w:rPr>
          <w:rFonts w:ascii="Times New Roman" w:eastAsia="Times New Roman" w:hAnsi="Times New Roman" w:cs="Times New Roman"/>
          <w:color w:val="000000"/>
          <w:sz w:val="24"/>
          <w:szCs w:val="24"/>
        </w:rPr>
        <w:t xml:space="preserve"> siç e kemi evidentuar edhe në raportet tona të inspektimit tematik, është </w:t>
      </w:r>
      <w:r w:rsidRPr="00A149BA">
        <w:rPr>
          <w:rFonts w:ascii="Times New Roman" w:eastAsia="Times New Roman" w:hAnsi="Times New Roman" w:cs="Times New Roman"/>
          <w:b/>
          <w:bCs/>
          <w:color w:val="000000"/>
          <w:sz w:val="24"/>
          <w:szCs w:val="24"/>
        </w:rPr>
        <w:t>mosplotësimi i vakancave në gjykatat e shkallës së parë dhe në veçanti në Gjykatën e Apelit të Juridiksionit të Përgjithshëm dhe Gjykatën Administrative të Apelit</w:t>
      </w:r>
      <w:r w:rsidRPr="00B43C96">
        <w:rPr>
          <w:rFonts w:ascii="Times New Roman" w:eastAsia="Times New Roman" w:hAnsi="Times New Roman" w:cs="Times New Roman"/>
          <w:color w:val="000000"/>
          <w:sz w:val="24"/>
          <w:szCs w:val="24"/>
        </w:rPr>
        <w:t>. Ky proces</w:t>
      </w:r>
      <w:r w:rsidR="00A149BA">
        <w:rPr>
          <w:rFonts w:ascii="Times New Roman" w:eastAsia="Times New Roman" w:hAnsi="Times New Roman" w:cs="Times New Roman"/>
          <w:color w:val="000000"/>
          <w:sz w:val="24"/>
          <w:szCs w:val="24"/>
        </w:rPr>
        <w:t>,</w:t>
      </w:r>
      <w:r w:rsidRPr="00B43C96">
        <w:rPr>
          <w:rFonts w:ascii="Times New Roman" w:eastAsia="Times New Roman" w:hAnsi="Times New Roman" w:cs="Times New Roman"/>
          <w:color w:val="000000"/>
          <w:sz w:val="24"/>
          <w:szCs w:val="24"/>
        </w:rPr>
        <w:t xml:space="preserve"> siç evidentohet është i lidhur me mospërfundimin në kohë të procedurave të vlerësimit etiko-profesional të magjistratëve. Në </w:t>
      </w:r>
      <w:r w:rsidRPr="00B43C96">
        <w:rPr>
          <w:rFonts w:ascii="Times New Roman" w:eastAsia="Times New Roman" w:hAnsi="Times New Roman" w:cs="Times New Roman"/>
          <w:color w:val="000000"/>
          <w:sz w:val="24"/>
          <w:szCs w:val="24"/>
        </w:rPr>
        <w:lastRenderedPageBreak/>
        <w:t>këtë kuadër</w:t>
      </w:r>
      <w:r w:rsidR="00A149BA">
        <w:rPr>
          <w:rFonts w:ascii="Times New Roman" w:eastAsia="Times New Roman" w:hAnsi="Times New Roman" w:cs="Times New Roman"/>
          <w:color w:val="000000"/>
          <w:sz w:val="24"/>
          <w:szCs w:val="24"/>
        </w:rPr>
        <w:t>,</w:t>
      </w:r>
      <w:r w:rsidRPr="00B43C96">
        <w:rPr>
          <w:rFonts w:ascii="Times New Roman" w:eastAsia="Times New Roman" w:hAnsi="Times New Roman" w:cs="Times New Roman"/>
          <w:color w:val="000000"/>
          <w:sz w:val="24"/>
          <w:szCs w:val="24"/>
        </w:rPr>
        <w:t xml:space="preserve"> vlerësojmë të nevojshëm marrjen e masave konkrete për të rritur efektivitetin e këtij procesi duke orientuar dhe bashkëpunimin e Këshillave në aplikimin e standardeve uniforme të vlerësimit nën dritën edhe të orientimeve të dhëna nga vendimmarrja e Gjykatës së Lartë. </w:t>
      </w:r>
    </w:p>
    <w:p w14:paraId="17D015E9" w14:textId="77777777" w:rsidR="00B43C96" w:rsidRPr="00B43C96" w:rsidRDefault="00B43C96" w:rsidP="00B43C96">
      <w:pPr>
        <w:spacing w:line="276" w:lineRule="auto"/>
        <w:jc w:val="both"/>
        <w:rPr>
          <w:rFonts w:ascii="Times New Roman" w:eastAsia="Times New Roman" w:hAnsi="Times New Roman" w:cs="Times New Roman"/>
          <w:sz w:val="24"/>
          <w:szCs w:val="24"/>
        </w:rPr>
      </w:pPr>
    </w:p>
    <w:p w14:paraId="24E559F2" w14:textId="77777777" w:rsidR="00B43C96" w:rsidRPr="00B43C96" w:rsidRDefault="00B43C96" w:rsidP="00B43C96">
      <w:pPr>
        <w:spacing w:line="276" w:lineRule="auto"/>
        <w:jc w:val="both"/>
        <w:rPr>
          <w:rFonts w:ascii="Times New Roman" w:eastAsia="Times New Roman" w:hAnsi="Times New Roman" w:cs="Times New Roman"/>
          <w:sz w:val="24"/>
          <w:szCs w:val="24"/>
        </w:rPr>
      </w:pPr>
    </w:p>
    <w:p w14:paraId="0DB86BA3" w14:textId="2C3D47A3" w:rsidR="00B43C96" w:rsidRPr="00B43C96" w:rsidRDefault="00B43C96" w:rsidP="00B43C96">
      <w:pPr>
        <w:spacing w:line="276" w:lineRule="auto"/>
        <w:jc w:val="both"/>
        <w:rPr>
          <w:rFonts w:ascii="Times New Roman" w:eastAsia="Times New Roman" w:hAnsi="Times New Roman" w:cs="Times New Roman"/>
          <w:sz w:val="24"/>
          <w:szCs w:val="24"/>
        </w:rPr>
      </w:pPr>
      <w:r w:rsidRPr="00B43C96">
        <w:rPr>
          <w:rFonts w:ascii="Times New Roman" w:eastAsia="Times New Roman" w:hAnsi="Times New Roman" w:cs="Times New Roman"/>
          <w:sz w:val="24"/>
          <w:szCs w:val="24"/>
        </w:rPr>
        <w:t>Të nderuar deputet</w:t>
      </w:r>
      <w:r w:rsidR="00EF2213">
        <w:rPr>
          <w:rFonts w:ascii="Times New Roman" w:eastAsia="Times New Roman" w:hAnsi="Times New Roman" w:cs="Times New Roman"/>
          <w:sz w:val="24"/>
          <w:szCs w:val="24"/>
        </w:rPr>
        <w:t>ë</w:t>
      </w:r>
      <w:r w:rsidRPr="00B43C96">
        <w:rPr>
          <w:rFonts w:ascii="Times New Roman" w:eastAsia="Times New Roman" w:hAnsi="Times New Roman" w:cs="Times New Roman"/>
          <w:sz w:val="24"/>
          <w:szCs w:val="24"/>
        </w:rPr>
        <w:t>!</w:t>
      </w:r>
    </w:p>
    <w:p w14:paraId="77061411" w14:textId="77777777" w:rsidR="00B43C96" w:rsidRPr="00B43C96" w:rsidRDefault="00B43C96" w:rsidP="00B43C96">
      <w:pPr>
        <w:spacing w:line="276" w:lineRule="auto"/>
        <w:jc w:val="both"/>
        <w:rPr>
          <w:rFonts w:ascii="Times New Roman" w:eastAsia="Times New Roman" w:hAnsi="Times New Roman" w:cs="Times New Roman"/>
          <w:sz w:val="24"/>
          <w:szCs w:val="24"/>
        </w:rPr>
      </w:pPr>
    </w:p>
    <w:p w14:paraId="3F3CD7CC" w14:textId="72C55397" w:rsidR="00B43C96" w:rsidRPr="00B43C96" w:rsidRDefault="00B43C96" w:rsidP="00B43C96">
      <w:pPr>
        <w:spacing w:line="276" w:lineRule="auto"/>
        <w:jc w:val="both"/>
        <w:rPr>
          <w:rFonts w:ascii="Times New Roman" w:eastAsia="Times New Roman" w:hAnsi="Times New Roman" w:cs="Times New Roman"/>
          <w:sz w:val="24"/>
          <w:szCs w:val="24"/>
        </w:rPr>
      </w:pPr>
      <w:r w:rsidRPr="00B43C96">
        <w:rPr>
          <w:rFonts w:ascii="Times New Roman" w:eastAsia="Times New Roman" w:hAnsi="Times New Roman" w:cs="Times New Roman"/>
          <w:sz w:val="24"/>
          <w:szCs w:val="24"/>
        </w:rPr>
        <w:t>Pavarësisht rezultateve të deritanishme, institucioni i Inspektorit të Lartë të Drejtësisë konstaton</w:t>
      </w:r>
      <w:r w:rsidR="00A149BA">
        <w:rPr>
          <w:rFonts w:ascii="Times New Roman" w:eastAsia="Times New Roman" w:hAnsi="Times New Roman" w:cs="Times New Roman"/>
          <w:sz w:val="24"/>
          <w:szCs w:val="24"/>
        </w:rPr>
        <w:t>,</w:t>
      </w:r>
      <w:r w:rsidRPr="00B43C96">
        <w:rPr>
          <w:rFonts w:ascii="Times New Roman" w:eastAsia="Times New Roman" w:hAnsi="Times New Roman" w:cs="Times New Roman"/>
          <w:sz w:val="24"/>
          <w:szCs w:val="24"/>
        </w:rPr>
        <w:t xml:space="preserve"> se sistemi i drejtësisë përballet me sfida të rëndësishme</w:t>
      </w:r>
      <w:r w:rsidR="00A149BA">
        <w:rPr>
          <w:rFonts w:ascii="Times New Roman" w:eastAsia="Times New Roman" w:hAnsi="Times New Roman" w:cs="Times New Roman"/>
          <w:sz w:val="24"/>
          <w:szCs w:val="24"/>
        </w:rPr>
        <w:t>,</w:t>
      </w:r>
      <w:r w:rsidRPr="00B43C96">
        <w:rPr>
          <w:rFonts w:ascii="Times New Roman" w:eastAsia="Times New Roman" w:hAnsi="Times New Roman" w:cs="Times New Roman"/>
          <w:sz w:val="24"/>
          <w:szCs w:val="24"/>
        </w:rPr>
        <w:t xml:space="preserve"> që lidhen me organizimin dhe funksionimin e tij. </w:t>
      </w:r>
      <w:r w:rsidRPr="00A149BA">
        <w:rPr>
          <w:rFonts w:ascii="Times New Roman" w:eastAsia="Times New Roman" w:hAnsi="Times New Roman" w:cs="Times New Roman"/>
          <w:b/>
          <w:bCs/>
          <w:sz w:val="24"/>
          <w:szCs w:val="24"/>
        </w:rPr>
        <w:t>Efektiviteti dhe cilësia e sistemit të drejtësisë nuk janë në nivelin</w:t>
      </w:r>
      <w:r w:rsidR="00A149BA" w:rsidRPr="00A149BA">
        <w:rPr>
          <w:rFonts w:ascii="Times New Roman" w:eastAsia="Times New Roman" w:hAnsi="Times New Roman" w:cs="Times New Roman"/>
          <w:b/>
          <w:bCs/>
          <w:sz w:val="24"/>
          <w:szCs w:val="24"/>
        </w:rPr>
        <w:t>,</w:t>
      </w:r>
      <w:r w:rsidRPr="00A149BA">
        <w:rPr>
          <w:rFonts w:ascii="Times New Roman" w:eastAsia="Times New Roman" w:hAnsi="Times New Roman" w:cs="Times New Roman"/>
          <w:b/>
          <w:bCs/>
          <w:sz w:val="24"/>
          <w:szCs w:val="24"/>
        </w:rPr>
        <w:t xml:space="preserve"> që i përgjigjet pritshmërive të qytetarëve shqiptar</w:t>
      </w:r>
      <w:r w:rsidR="00EF2213">
        <w:rPr>
          <w:rFonts w:ascii="Times New Roman" w:eastAsia="Times New Roman" w:hAnsi="Times New Roman" w:cs="Times New Roman"/>
          <w:b/>
          <w:bCs/>
          <w:sz w:val="24"/>
          <w:szCs w:val="24"/>
        </w:rPr>
        <w:t>ë</w:t>
      </w:r>
      <w:r w:rsidRPr="00A149BA">
        <w:rPr>
          <w:rFonts w:ascii="Times New Roman" w:eastAsia="Times New Roman" w:hAnsi="Times New Roman" w:cs="Times New Roman"/>
          <w:b/>
          <w:bCs/>
          <w:sz w:val="24"/>
          <w:szCs w:val="24"/>
        </w:rPr>
        <w:t>.</w:t>
      </w:r>
      <w:r w:rsidRPr="00B43C96">
        <w:rPr>
          <w:rFonts w:ascii="Times New Roman" w:eastAsia="Times New Roman" w:hAnsi="Times New Roman" w:cs="Times New Roman"/>
          <w:sz w:val="24"/>
          <w:szCs w:val="24"/>
        </w:rPr>
        <w:t xml:space="preserve"> Kjo është pjesë e procesit të konsolidimit të Reformës në Drejtësi dhe një përgjegjësi e të gjithë organeve tona, duke filluar nga Kuvendi i Republikës së Shqipërisë, organe</w:t>
      </w:r>
      <w:r w:rsidR="00A149BA">
        <w:rPr>
          <w:rFonts w:ascii="Times New Roman" w:eastAsia="Times New Roman" w:hAnsi="Times New Roman" w:cs="Times New Roman"/>
          <w:sz w:val="24"/>
          <w:szCs w:val="24"/>
        </w:rPr>
        <w:t>t</w:t>
      </w:r>
      <w:r w:rsidRPr="00B43C96">
        <w:rPr>
          <w:rFonts w:ascii="Times New Roman" w:eastAsia="Times New Roman" w:hAnsi="Times New Roman" w:cs="Times New Roman"/>
          <w:sz w:val="24"/>
          <w:szCs w:val="24"/>
        </w:rPr>
        <w:t xml:space="preserve"> </w:t>
      </w:r>
      <w:r w:rsidR="00A149BA">
        <w:rPr>
          <w:rFonts w:ascii="Times New Roman" w:eastAsia="Times New Roman" w:hAnsi="Times New Roman" w:cs="Times New Roman"/>
          <w:sz w:val="24"/>
          <w:szCs w:val="24"/>
        </w:rPr>
        <w:t xml:space="preserve">e </w:t>
      </w:r>
      <w:r w:rsidRPr="00B43C96">
        <w:rPr>
          <w:rFonts w:ascii="Times New Roman" w:eastAsia="Times New Roman" w:hAnsi="Times New Roman" w:cs="Times New Roman"/>
          <w:sz w:val="24"/>
          <w:szCs w:val="24"/>
        </w:rPr>
        <w:t>qeverisjes së pushtetit gjyqësor, apo magjistratë</w:t>
      </w:r>
      <w:r w:rsidR="00A149BA">
        <w:rPr>
          <w:rFonts w:ascii="Times New Roman" w:eastAsia="Times New Roman" w:hAnsi="Times New Roman" w:cs="Times New Roman"/>
          <w:sz w:val="24"/>
          <w:szCs w:val="24"/>
        </w:rPr>
        <w:t>t</w:t>
      </w:r>
      <w:r w:rsidRPr="00B43C96">
        <w:rPr>
          <w:rFonts w:ascii="Times New Roman" w:eastAsia="Times New Roman" w:hAnsi="Times New Roman" w:cs="Times New Roman"/>
          <w:sz w:val="24"/>
          <w:szCs w:val="24"/>
        </w:rPr>
        <w:t xml:space="preserve"> gjyqtarë dhe prokurorë.</w:t>
      </w:r>
    </w:p>
    <w:p w14:paraId="1C2F7E42" w14:textId="77777777" w:rsidR="00B43C96" w:rsidRPr="00B43C96" w:rsidRDefault="00B43C96" w:rsidP="00B43C96">
      <w:pPr>
        <w:spacing w:line="276" w:lineRule="auto"/>
        <w:jc w:val="both"/>
        <w:rPr>
          <w:rFonts w:ascii="Times New Roman" w:eastAsia="Times New Roman" w:hAnsi="Times New Roman" w:cs="Times New Roman"/>
          <w:sz w:val="24"/>
          <w:szCs w:val="24"/>
        </w:rPr>
      </w:pPr>
    </w:p>
    <w:p w14:paraId="650B78F3" w14:textId="638670C1" w:rsidR="00B43C96" w:rsidRPr="00B43C96" w:rsidRDefault="00B43C96" w:rsidP="00B43C96">
      <w:pPr>
        <w:spacing w:line="276" w:lineRule="auto"/>
        <w:jc w:val="both"/>
        <w:rPr>
          <w:rFonts w:ascii="Times New Roman" w:eastAsia="Times New Roman" w:hAnsi="Times New Roman" w:cs="Times New Roman"/>
          <w:sz w:val="24"/>
          <w:szCs w:val="24"/>
        </w:rPr>
      </w:pPr>
      <w:r w:rsidRPr="00B43C96">
        <w:rPr>
          <w:rFonts w:ascii="Times New Roman" w:eastAsia="Times New Roman" w:hAnsi="Times New Roman" w:cs="Times New Roman"/>
          <w:sz w:val="24"/>
          <w:szCs w:val="24"/>
        </w:rPr>
        <w:t xml:space="preserve">Një aspekt që kërkon vëmendje të veçantë është </w:t>
      </w:r>
      <w:r w:rsidRPr="00A149BA">
        <w:rPr>
          <w:rFonts w:ascii="Times New Roman" w:eastAsia="Times New Roman" w:hAnsi="Times New Roman" w:cs="Times New Roman"/>
          <w:b/>
          <w:bCs/>
          <w:sz w:val="24"/>
          <w:szCs w:val="24"/>
        </w:rPr>
        <w:t>infrastruktura e pushtetit gjyqësor</w:t>
      </w:r>
      <w:r w:rsidRPr="00B43C96">
        <w:rPr>
          <w:rFonts w:ascii="Times New Roman" w:eastAsia="Times New Roman" w:hAnsi="Times New Roman" w:cs="Times New Roman"/>
          <w:sz w:val="24"/>
          <w:szCs w:val="24"/>
        </w:rPr>
        <w:t>. Mungesa e ambienteve të përshtatshme dhe aplikimi i teknologjisë së informacionit, përfshirë sistemet e regjistrimit audio të seancave, sistemet e menaxhimit të çështjeve, arkiva, qarkullimi i dokumentacionit procedural dhe administrativ, apo sistem</w:t>
      </w:r>
      <w:r w:rsidR="0039235D">
        <w:rPr>
          <w:rFonts w:ascii="Times New Roman" w:eastAsia="Times New Roman" w:hAnsi="Times New Roman" w:cs="Times New Roman"/>
          <w:sz w:val="24"/>
          <w:szCs w:val="24"/>
        </w:rPr>
        <w:t>e</w:t>
      </w:r>
      <w:r w:rsidRPr="00B43C96">
        <w:rPr>
          <w:rFonts w:ascii="Times New Roman" w:eastAsia="Times New Roman" w:hAnsi="Times New Roman" w:cs="Times New Roman"/>
          <w:sz w:val="24"/>
          <w:szCs w:val="24"/>
        </w:rPr>
        <w:t xml:space="preserve"> teknologjie që mbulojnë procese të veçanta të punës së gjykatës apo prokurorisë, ndikojnë drejtpërdrejt</w:t>
      </w:r>
      <w:r w:rsidR="00C20D70">
        <w:rPr>
          <w:rFonts w:ascii="Times New Roman" w:eastAsia="Times New Roman" w:hAnsi="Times New Roman" w:cs="Times New Roman"/>
          <w:sz w:val="24"/>
          <w:szCs w:val="24"/>
        </w:rPr>
        <w:t>,</w:t>
      </w:r>
      <w:r w:rsidRPr="00B43C96">
        <w:rPr>
          <w:rFonts w:ascii="Times New Roman" w:eastAsia="Times New Roman" w:hAnsi="Times New Roman" w:cs="Times New Roman"/>
          <w:sz w:val="24"/>
          <w:szCs w:val="24"/>
        </w:rPr>
        <w:t xml:space="preserve"> në cilësinë dhe solemnitetin e gjykimit apo zhvillimit të procesit të hetimit penal. Në disa raste, </w:t>
      </w:r>
      <w:r w:rsidRPr="00C20D70">
        <w:rPr>
          <w:rFonts w:ascii="Times New Roman" w:eastAsia="Times New Roman" w:hAnsi="Times New Roman" w:cs="Times New Roman"/>
          <w:b/>
          <w:bCs/>
          <w:sz w:val="24"/>
          <w:szCs w:val="24"/>
        </w:rPr>
        <w:t>këto kushte kanë ndikuar edhe në sjelljen etiko-profesionale të magjistratëve, duke ekspozuar sistemin e drejtësisë ndaj perceptimeve negative nga publiku.</w:t>
      </w:r>
      <w:r w:rsidRPr="00B43C96">
        <w:rPr>
          <w:rFonts w:ascii="Times New Roman" w:eastAsia="Times New Roman" w:hAnsi="Times New Roman" w:cs="Times New Roman"/>
          <w:sz w:val="24"/>
          <w:szCs w:val="24"/>
        </w:rPr>
        <w:t xml:space="preserve"> Për këtë arsye, investimi në infrastrukturë duhet të shihet si pjesë e pandarë e politikave për forcimin e pavarësisë</w:t>
      </w:r>
      <w:r w:rsidR="00C20D70">
        <w:rPr>
          <w:rFonts w:ascii="Times New Roman" w:eastAsia="Times New Roman" w:hAnsi="Times New Roman" w:cs="Times New Roman"/>
          <w:sz w:val="24"/>
          <w:szCs w:val="24"/>
        </w:rPr>
        <w:t>,</w:t>
      </w:r>
      <w:r w:rsidRPr="00B43C96">
        <w:rPr>
          <w:rFonts w:ascii="Times New Roman" w:eastAsia="Times New Roman" w:hAnsi="Times New Roman" w:cs="Times New Roman"/>
          <w:sz w:val="24"/>
          <w:szCs w:val="24"/>
        </w:rPr>
        <w:t xml:space="preserve"> legjitimitetit dhe integritetit të pushtetit gjyqësor.</w:t>
      </w:r>
    </w:p>
    <w:p w14:paraId="042BED5B" w14:textId="77777777" w:rsidR="00B43C96" w:rsidRPr="00B43C96" w:rsidRDefault="00B43C96" w:rsidP="00B43C96">
      <w:pPr>
        <w:spacing w:line="276" w:lineRule="auto"/>
        <w:jc w:val="both"/>
        <w:rPr>
          <w:rFonts w:ascii="Times New Roman" w:eastAsia="Times New Roman" w:hAnsi="Times New Roman" w:cs="Times New Roman"/>
          <w:sz w:val="24"/>
          <w:szCs w:val="24"/>
        </w:rPr>
      </w:pPr>
    </w:p>
    <w:p w14:paraId="243D5ED4" w14:textId="0C09E225" w:rsidR="00B43C96" w:rsidRPr="00B43C96" w:rsidRDefault="00B43C96" w:rsidP="00B43C96">
      <w:pPr>
        <w:spacing w:line="276" w:lineRule="auto"/>
        <w:jc w:val="both"/>
        <w:rPr>
          <w:rFonts w:ascii="Times New Roman" w:eastAsia="Times New Roman" w:hAnsi="Times New Roman" w:cs="Times New Roman"/>
          <w:sz w:val="24"/>
          <w:szCs w:val="24"/>
        </w:rPr>
      </w:pPr>
      <w:r w:rsidRPr="00C20D70">
        <w:rPr>
          <w:rFonts w:ascii="Times New Roman" w:eastAsia="Times New Roman" w:hAnsi="Times New Roman" w:cs="Times New Roman"/>
          <w:b/>
          <w:bCs/>
          <w:sz w:val="24"/>
          <w:szCs w:val="24"/>
        </w:rPr>
        <w:t>Ngarkesa e jashtëzakonshme e punës dhe numri i lartë i çështjeve gjyqësore</w:t>
      </w:r>
      <w:r w:rsidR="00C20D70">
        <w:rPr>
          <w:rFonts w:ascii="Times New Roman" w:eastAsia="Times New Roman" w:hAnsi="Times New Roman" w:cs="Times New Roman"/>
          <w:sz w:val="24"/>
          <w:szCs w:val="24"/>
        </w:rPr>
        <w:t>,</w:t>
      </w:r>
      <w:r w:rsidRPr="00B43C96">
        <w:rPr>
          <w:rFonts w:ascii="Times New Roman" w:eastAsia="Times New Roman" w:hAnsi="Times New Roman" w:cs="Times New Roman"/>
          <w:sz w:val="24"/>
          <w:szCs w:val="24"/>
        </w:rPr>
        <w:t xml:space="preserve"> mbetet një ndër sfidat më serioze</w:t>
      </w:r>
      <w:r w:rsidR="00C20D70">
        <w:rPr>
          <w:rFonts w:ascii="Times New Roman" w:eastAsia="Times New Roman" w:hAnsi="Times New Roman" w:cs="Times New Roman"/>
          <w:sz w:val="24"/>
          <w:szCs w:val="24"/>
        </w:rPr>
        <w:t>,</w:t>
      </w:r>
      <w:r w:rsidRPr="00B43C96">
        <w:rPr>
          <w:rFonts w:ascii="Times New Roman" w:eastAsia="Times New Roman" w:hAnsi="Times New Roman" w:cs="Times New Roman"/>
          <w:sz w:val="24"/>
          <w:szCs w:val="24"/>
        </w:rPr>
        <w:t xml:space="preserve"> që c</w:t>
      </w:r>
      <w:r w:rsidR="00C20D70">
        <w:rPr>
          <w:rFonts w:ascii="Times New Roman" w:eastAsia="Times New Roman" w:hAnsi="Times New Roman" w:cs="Times New Roman"/>
          <w:sz w:val="24"/>
          <w:szCs w:val="24"/>
        </w:rPr>
        <w:t>e</w:t>
      </w:r>
      <w:r w:rsidRPr="00B43C96">
        <w:rPr>
          <w:rFonts w:ascii="Times New Roman" w:eastAsia="Times New Roman" w:hAnsi="Times New Roman" w:cs="Times New Roman"/>
          <w:sz w:val="24"/>
          <w:szCs w:val="24"/>
        </w:rPr>
        <w:t>non cilësinë dhe kohëzgjatjen e proceseve gjyqësore, si dhe të drejtat e shtetasve shqiptar në kuadër të një procesi të rregullt ligjor. Në këtë drejtim, kërkohet angazhimi i përbashkët i të gjithë organeve publike, si Kuvendi, Këshillat, Prokurori i Përgjithshëm, gjykata apo dhe zyrat e prokurorive për hartimin e masave konkrete për reduktimin e backlog-ut; rritjen e numrit të gjyqtarëve dhe prokurorëve, plotësimin e organikave, shtimin e burimeve njerëzore dhe përmirësimin e infrastrukturës. Njëkohësisht, vetë gjykatat dhe zyrat e prokurorisë duhet të hartojnë sisteme të prioritizimit të çështjeve, për të siguruar një trajtim më të shpejtë dhe të drejtë të dosjeve gjyqësore.</w:t>
      </w:r>
    </w:p>
    <w:p w14:paraId="616BA948" w14:textId="77777777" w:rsidR="00B43C96" w:rsidRPr="00B43C96" w:rsidRDefault="00B43C96" w:rsidP="00B43C96">
      <w:pPr>
        <w:spacing w:line="276" w:lineRule="auto"/>
        <w:jc w:val="both"/>
        <w:rPr>
          <w:rFonts w:ascii="Times New Roman" w:eastAsia="Times New Roman" w:hAnsi="Times New Roman" w:cs="Times New Roman"/>
          <w:sz w:val="24"/>
          <w:szCs w:val="24"/>
        </w:rPr>
      </w:pPr>
    </w:p>
    <w:p w14:paraId="7A4A06D2" w14:textId="77777777" w:rsidR="00B43C96" w:rsidRPr="00B43C96" w:rsidRDefault="00B43C96" w:rsidP="00B43C96">
      <w:pPr>
        <w:spacing w:line="276" w:lineRule="auto"/>
        <w:jc w:val="both"/>
        <w:rPr>
          <w:rFonts w:ascii="Times New Roman" w:eastAsia="Times New Roman" w:hAnsi="Times New Roman" w:cs="Times New Roman"/>
          <w:sz w:val="24"/>
          <w:szCs w:val="24"/>
        </w:rPr>
      </w:pPr>
      <w:r w:rsidRPr="00B43C96">
        <w:rPr>
          <w:rFonts w:ascii="Times New Roman" w:eastAsia="Times New Roman" w:hAnsi="Times New Roman" w:cs="Times New Roman"/>
          <w:sz w:val="24"/>
          <w:szCs w:val="24"/>
        </w:rPr>
        <w:t xml:space="preserve">Sistemi llogaridhënës përbën gurin e themelit për një shtet të së drejtës. Vetëm nëse ky sistem funksionon në mënyrë të plotë, të drejtë dhe efektive, pushteti gjyqësor mund të organizohet mbi baza të qëndrueshme profesionalizmi, integriteti dhe legjitimiteti. Në të kundërt, </w:t>
      </w:r>
      <w:r w:rsidRPr="0041099C">
        <w:rPr>
          <w:rFonts w:ascii="Times New Roman" w:eastAsia="Times New Roman" w:hAnsi="Times New Roman" w:cs="Times New Roman"/>
          <w:b/>
          <w:bCs/>
          <w:sz w:val="24"/>
          <w:szCs w:val="24"/>
        </w:rPr>
        <w:t xml:space="preserve">një sistem përgjegjësie që funksionon vetëm në aspektin ndëshkues e jo parandalues, humbet rolin e tij </w:t>
      </w:r>
      <w:r w:rsidRPr="0041099C">
        <w:rPr>
          <w:rFonts w:ascii="Times New Roman" w:eastAsia="Times New Roman" w:hAnsi="Times New Roman" w:cs="Times New Roman"/>
          <w:b/>
          <w:bCs/>
          <w:sz w:val="24"/>
          <w:szCs w:val="24"/>
        </w:rPr>
        <w:lastRenderedPageBreak/>
        <w:t>edukues dhe kontribuon në uljen e besimit publik</w:t>
      </w:r>
      <w:r w:rsidRPr="00B43C96">
        <w:rPr>
          <w:rFonts w:ascii="Times New Roman" w:eastAsia="Times New Roman" w:hAnsi="Times New Roman" w:cs="Times New Roman"/>
          <w:sz w:val="24"/>
          <w:szCs w:val="24"/>
        </w:rPr>
        <w:t>. Llogaridhënia e pushtetit gjyqësor duhet të perceptohet si një mekanizëm parandalues dhe përmirësimi, jo si mekanizëm intimidimi, ndërhyrje apo ndëshkimi.</w:t>
      </w:r>
    </w:p>
    <w:p w14:paraId="04F49410" w14:textId="77777777" w:rsidR="00B43C96" w:rsidRPr="00B43C96" w:rsidRDefault="00B43C96" w:rsidP="00B43C96">
      <w:pPr>
        <w:spacing w:line="276" w:lineRule="auto"/>
        <w:jc w:val="both"/>
        <w:rPr>
          <w:rFonts w:ascii="Times New Roman" w:eastAsia="Times New Roman" w:hAnsi="Times New Roman" w:cs="Times New Roman"/>
          <w:sz w:val="24"/>
          <w:szCs w:val="24"/>
        </w:rPr>
      </w:pPr>
    </w:p>
    <w:p w14:paraId="35E0E156" w14:textId="782FA203" w:rsidR="00B43C96" w:rsidRPr="0041099C" w:rsidRDefault="00B43C96" w:rsidP="00B43C96">
      <w:pPr>
        <w:spacing w:line="276" w:lineRule="auto"/>
        <w:jc w:val="both"/>
        <w:rPr>
          <w:rFonts w:ascii="Times New Roman" w:eastAsia="Times New Roman" w:hAnsi="Times New Roman" w:cs="Times New Roman"/>
          <w:color w:val="000000" w:themeColor="text1"/>
          <w:sz w:val="24"/>
          <w:szCs w:val="24"/>
        </w:rPr>
      </w:pPr>
      <w:r w:rsidRPr="0041099C">
        <w:rPr>
          <w:rFonts w:ascii="Times New Roman" w:eastAsia="Times New Roman" w:hAnsi="Times New Roman" w:cs="Times New Roman"/>
          <w:color w:val="000000" w:themeColor="text1"/>
          <w:sz w:val="24"/>
          <w:szCs w:val="24"/>
        </w:rPr>
        <w:t>Roli i I</w:t>
      </w:r>
      <w:r w:rsidR="0041099C">
        <w:rPr>
          <w:rFonts w:ascii="Times New Roman" w:eastAsia="Times New Roman" w:hAnsi="Times New Roman" w:cs="Times New Roman"/>
          <w:color w:val="000000" w:themeColor="text1"/>
          <w:sz w:val="24"/>
          <w:szCs w:val="24"/>
        </w:rPr>
        <w:t>nspektorit t</w:t>
      </w:r>
      <w:r w:rsidR="00EF2213">
        <w:rPr>
          <w:rFonts w:ascii="Times New Roman" w:eastAsia="Times New Roman" w:hAnsi="Times New Roman" w:cs="Times New Roman"/>
          <w:color w:val="000000" w:themeColor="text1"/>
          <w:sz w:val="24"/>
          <w:szCs w:val="24"/>
        </w:rPr>
        <w:t>ë</w:t>
      </w:r>
      <w:r w:rsidR="0041099C">
        <w:rPr>
          <w:rFonts w:ascii="Times New Roman" w:eastAsia="Times New Roman" w:hAnsi="Times New Roman" w:cs="Times New Roman"/>
          <w:color w:val="000000" w:themeColor="text1"/>
          <w:sz w:val="24"/>
          <w:szCs w:val="24"/>
        </w:rPr>
        <w:t xml:space="preserve"> </w:t>
      </w:r>
      <w:r w:rsidRPr="0041099C">
        <w:rPr>
          <w:rFonts w:ascii="Times New Roman" w:eastAsia="Times New Roman" w:hAnsi="Times New Roman" w:cs="Times New Roman"/>
          <w:color w:val="000000" w:themeColor="text1"/>
          <w:sz w:val="24"/>
          <w:szCs w:val="24"/>
        </w:rPr>
        <w:t>L</w:t>
      </w:r>
      <w:r w:rsidR="0041099C">
        <w:rPr>
          <w:rFonts w:ascii="Times New Roman" w:eastAsia="Times New Roman" w:hAnsi="Times New Roman" w:cs="Times New Roman"/>
          <w:color w:val="000000" w:themeColor="text1"/>
          <w:sz w:val="24"/>
          <w:szCs w:val="24"/>
        </w:rPr>
        <w:t>art</w:t>
      </w:r>
      <w:r w:rsidR="00EF2213">
        <w:rPr>
          <w:rFonts w:ascii="Times New Roman" w:eastAsia="Times New Roman" w:hAnsi="Times New Roman" w:cs="Times New Roman"/>
          <w:color w:val="000000" w:themeColor="text1"/>
          <w:sz w:val="24"/>
          <w:szCs w:val="24"/>
        </w:rPr>
        <w:t>ë</w:t>
      </w:r>
      <w:r w:rsidR="0041099C">
        <w:rPr>
          <w:rFonts w:ascii="Times New Roman" w:eastAsia="Times New Roman" w:hAnsi="Times New Roman" w:cs="Times New Roman"/>
          <w:color w:val="000000" w:themeColor="text1"/>
          <w:sz w:val="24"/>
          <w:szCs w:val="24"/>
        </w:rPr>
        <w:t xml:space="preserve"> t</w:t>
      </w:r>
      <w:r w:rsidR="00EF2213">
        <w:rPr>
          <w:rFonts w:ascii="Times New Roman" w:eastAsia="Times New Roman" w:hAnsi="Times New Roman" w:cs="Times New Roman"/>
          <w:color w:val="000000" w:themeColor="text1"/>
          <w:sz w:val="24"/>
          <w:szCs w:val="24"/>
        </w:rPr>
        <w:t>ë</w:t>
      </w:r>
      <w:r w:rsidR="0041099C">
        <w:rPr>
          <w:rFonts w:ascii="Times New Roman" w:eastAsia="Times New Roman" w:hAnsi="Times New Roman" w:cs="Times New Roman"/>
          <w:color w:val="000000" w:themeColor="text1"/>
          <w:sz w:val="24"/>
          <w:szCs w:val="24"/>
        </w:rPr>
        <w:t xml:space="preserve"> </w:t>
      </w:r>
      <w:r w:rsidRPr="0041099C">
        <w:rPr>
          <w:rFonts w:ascii="Times New Roman" w:eastAsia="Times New Roman" w:hAnsi="Times New Roman" w:cs="Times New Roman"/>
          <w:color w:val="000000" w:themeColor="text1"/>
          <w:sz w:val="24"/>
          <w:szCs w:val="24"/>
        </w:rPr>
        <w:t>D</w:t>
      </w:r>
      <w:r w:rsidR="0041099C">
        <w:rPr>
          <w:rFonts w:ascii="Times New Roman" w:eastAsia="Times New Roman" w:hAnsi="Times New Roman" w:cs="Times New Roman"/>
          <w:color w:val="000000" w:themeColor="text1"/>
          <w:sz w:val="24"/>
          <w:szCs w:val="24"/>
        </w:rPr>
        <w:t>rejt</w:t>
      </w:r>
      <w:r w:rsidR="00EF2213">
        <w:rPr>
          <w:rFonts w:ascii="Times New Roman" w:eastAsia="Times New Roman" w:hAnsi="Times New Roman" w:cs="Times New Roman"/>
          <w:color w:val="000000" w:themeColor="text1"/>
          <w:sz w:val="24"/>
          <w:szCs w:val="24"/>
        </w:rPr>
        <w:t>ë</w:t>
      </w:r>
      <w:r w:rsidR="0041099C">
        <w:rPr>
          <w:rFonts w:ascii="Times New Roman" w:eastAsia="Times New Roman" w:hAnsi="Times New Roman" w:cs="Times New Roman"/>
          <w:color w:val="000000" w:themeColor="text1"/>
          <w:sz w:val="24"/>
          <w:szCs w:val="24"/>
        </w:rPr>
        <w:t>sis</w:t>
      </w:r>
      <w:r w:rsidR="00EF2213">
        <w:rPr>
          <w:rFonts w:ascii="Times New Roman" w:eastAsia="Times New Roman" w:hAnsi="Times New Roman" w:cs="Times New Roman"/>
          <w:color w:val="000000" w:themeColor="text1"/>
          <w:sz w:val="24"/>
          <w:szCs w:val="24"/>
        </w:rPr>
        <w:t>ë</w:t>
      </w:r>
      <w:r w:rsidRPr="0041099C">
        <w:rPr>
          <w:rFonts w:ascii="Times New Roman" w:eastAsia="Times New Roman" w:hAnsi="Times New Roman" w:cs="Times New Roman"/>
          <w:color w:val="000000" w:themeColor="text1"/>
          <w:sz w:val="24"/>
          <w:szCs w:val="24"/>
        </w:rPr>
        <w:t xml:space="preserve"> nuk duhet të shihet thjesht në aspektin disiplinor, por në një prizëm më të gjerë edukues dhe parandalues. Qëllimi është të krijohet një kulturë e lartë etike dhe profesionale në sistemin e drejtësisë, ku ndjenja e llogaridhënies të jetë pjesë e vetëdijes së magjistratëve dhe jo një faktor i jashtëm.</w:t>
      </w:r>
      <w:r w:rsidRPr="0041099C">
        <w:rPr>
          <w:rFonts w:ascii="Times New Roman" w:hAnsi="Times New Roman" w:cs="Times New Roman"/>
          <w:color w:val="000000" w:themeColor="text1"/>
          <w:sz w:val="24"/>
          <w:szCs w:val="24"/>
          <w:shd w:val="clear" w:color="auto" w:fill="FFFFFF"/>
        </w:rPr>
        <w:t xml:space="preserve"> </w:t>
      </w:r>
      <w:r w:rsidRPr="0041099C">
        <w:rPr>
          <w:rFonts w:ascii="Times New Roman" w:eastAsia="Times New Roman" w:hAnsi="Times New Roman" w:cs="Times New Roman"/>
          <w:color w:val="000000" w:themeColor="text1"/>
          <w:sz w:val="24"/>
          <w:szCs w:val="24"/>
        </w:rPr>
        <w:t>Nëse sistemi i përgjegjshmërisë</w:t>
      </w:r>
      <w:r w:rsidR="00945DE3">
        <w:rPr>
          <w:rFonts w:ascii="Times New Roman" w:eastAsia="Times New Roman" w:hAnsi="Times New Roman" w:cs="Times New Roman"/>
          <w:color w:val="000000" w:themeColor="text1"/>
          <w:sz w:val="24"/>
          <w:szCs w:val="24"/>
        </w:rPr>
        <w:t>, pra shkollimi n</w:t>
      </w:r>
      <w:r w:rsidR="00EA3B6C">
        <w:rPr>
          <w:rFonts w:ascii="Times New Roman" w:eastAsia="Times New Roman" w:hAnsi="Times New Roman" w:cs="Times New Roman"/>
          <w:color w:val="000000" w:themeColor="text1"/>
          <w:sz w:val="24"/>
          <w:szCs w:val="24"/>
        </w:rPr>
        <w:t>w</w:t>
      </w:r>
      <w:r w:rsidR="00945DE3">
        <w:rPr>
          <w:rFonts w:ascii="Times New Roman" w:eastAsia="Times New Roman" w:hAnsi="Times New Roman" w:cs="Times New Roman"/>
          <w:color w:val="000000" w:themeColor="text1"/>
          <w:sz w:val="24"/>
          <w:szCs w:val="24"/>
        </w:rPr>
        <w:t xml:space="preserve"> Shkoll</w:t>
      </w:r>
      <w:r w:rsidR="00EA3B6C">
        <w:rPr>
          <w:rFonts w:ascii="Times New Roman" w:eastAsia="Times New Roman" w:hAnsi="Times New Roman" w:cs="Times New Roman"/>
          <w:color w:val="000000" w:themeColor="text1"/>
          <w:sz w:val="24"/>
          <w:szCs w:val="24"/>
        </w:rPr>
        <w:t>w</w:t>
      </w:r>
      <w:r w:rsidR="00945DE3">
        <w:rPr>
          <w:rFonts w:ascii="Times New Roman" w:eastAsia="Times New Roman" w:hAnsi="Times New Roman" w:cs="Times New Roman"/>
          <w:color w:val="000000" w:themeColor="text1"/>
          <w:sz w:val="24"/>
          <w:szCs w:val="24"/>
        </w:rPr>
        <w:t>n e Magjistratur</w:t>
      </w:r>
      <w:r w:rsidR="00EA3B6C">
        <w:rPr>
          <w:rFonts w:ascii="Times New Roman" w:eastAsia="Times New Roman" w:hAnsi="Times New Roman" w:cs="Times New Roman"/>
          <w:color w:val="000000" w:themeColor="text1"/>
          <w:sz w:val="24"/>
          <w:szCs w:val="24"/>
        </w:rPr>
        <w:t>w</w:t>
      </w:r>
      <w:r w:rsidR="00945DE3">
        <w:rPr>
          <w:rFonts w:ascii="Times New Roman" w:eastAsia="Times New Roman" w:hAnsi="Times New Roman" w:cs="Times New Roman"/>
          <w:color w:val="000000" w:themeColor="text1"/>
          <w:sz w:val="24"/>
          <w:szCs w:val="24"/>
        </w:rPr>
        <w:t>s, em</w:t>
      </w:r>
      <w:r w:rsidR="00EA3B6C">
        <w:rPr>
          <w:rFonts w:ascii="Times New Roman" w:eastAsia="Times New Roman" w:hAnsi="Times New Roman" w:cs="Times New Roman"/>
          <w:color w:val="000000" w:themeColor="text1"/>
          <w:sz w:val="24"/>
          <w:szCs w:val="24"/>
        </w:rPr>
        <w:t>w</w:t>
      </w:r>
      <w:r w:rsidR="00945DE3">
        <w:rPr>
          <w:rFonts w:ascii="Times New Roman" w:eastAsia="Times New Roman" w:hAnsi="Times New Roman" w:cs="Times New Roman"/>
          <w:color w:val="000000" w:themeColor="text1"/>
          <w:sz w:val="24"/>
          <w:szCs w:val="24"/>
        </w:rPr>
        <w:t>rimet dhe promovimet e magjistrat</w:t>
      </w:r>
      <w:r w:rsidR="00EA3B6C">
        <w:rPr>
          <w:rFonts w:ascii="Times New Roman" w:eastAsia="Times New Roman" w:hAnsi="Times New Roman" w:cs="Times New Roman"/>
          <w:color w:val="000000" w:themeColor="text1"/>
          <w:sz w:val="24"/>
          <w:szCs w:val="24"/>
        </w:rPr>
        <w:t>w</w:t>
      </w:r>
      <w:r w:rsidR="00945DE3">
        <w:rPr>
          <w:rFonts w:ascii="Times New Roman" w:eastAsia="Times New Roman" w:hAnsi="Times New Roman" w:cs="Times New Roman"/>
          <w:color w:val="000000" w:themeColor="text1"/>
          <w:sz w:val="24"/>
          <w:szCs w:val="24"/>
        </w:rPr>
        <w:t>ve nga K</w:t>
      </w:r>
      <w:r w:rsidR="00EA3B6C">
        <w:rPr>
          <w:rFonts w:ascii="Times New Roman" w:eastAsia="Times New Roman" w:hAnsi="Times New Roman" w:cs="Times New Roman"/>
          <w:color w:val="000000" w:themeColor="text1"/>
          <w:sz w:val="24"/>
          <w:szCs w:val="24"/>
        </w:rPr>
        <w:t>w</w:t>
      </w:r>
      <w:r w:rsidR="00945DE3">
        <w:rPr>
          <w:rFonts w:ascii="Times New Roman" w:eastAsia="Times New Roman" w:hAnsi="Times New Roman" w:cs="Times New Roman"/>
          <w:color w:val="000000" w:themeColor="text1"/>
          <w:sz w:val="24"/>
          <w:szCs w:val="24"/>
        </w:rPr>
        <w:t>shillat, roli i gjykatave m</w:t>
      </w:r>
      <w:r w:rsidR="00EA3B6C">
        <w:rPr>
          <w:rFonts w:ascii="Times New Roman" w:eastAsia="Times New Roman" w:hAnsi="Times New Roman" w:cs="Times New Roman"/>
          <w:color w:val="000000" w:themeColor="text1"/>
          <w:sz w:val="24"/>
          <w:szCs w:val="24"/>
        </w:rPr>
        <w:t>w</w:t>
      </w:r>
      <w:r w:rsidR="00945DE3">
        <w:rPr>
          <w:rFonts w:ascii="Times New Roman" w:eastAsia="Times New Roman" w:hAnsi="Times New Roman" w:cs="Times New Roman"/>
          <w:color w:val="000000" w:themeColor="text1"/>
          <w:sz w:val="24"/>
          <w:szCs w:val="24"/>
        </w:rPr>
        <w:t xml:space="preserve"> t</w:t>
      </w:r>
      <w:r w:rsidR="00EA3B6C">
        <w:rPr>
          <w:rFonts w:ascii="Times New Roman" w:eastAsia="Times New Roman" w:hAnsi="Times New Roman" w:cs="Times New Roman"/>
          <w:color w:val="000000" w:themeColor="text1"/>
          <w:sz w:val="24"/>
          <w:szCs w:val="24"/>
        </w:rPr>
        <w:t>w</w:t>
      </w:r>
      <w:r w:rsidR="00945DE3">
        <w:rPr>
          <w:rFonts w:ascii="Times New Roman" w:eastAsia="Times New Roman" w:hAnsi="Times New Roman" w:cs="Times New Roman"/>
          <w:color w:val="000000" w:themeColor="text1"/>
          <w:sz w:val="24"/>
          <w:szCs w:val="24"/>
        </w:rPr>
        <w:t xml:space="preserve"> larta p</w:t>
      </w:r>
      <w:r w:rsidR="00EA3B6C">
        <w:rPr>
          <w:rFonts w:ascii="Times New Roman" w:eastAsia="Times New Roman" w:hAnsi="Times New Roman" w:cs="Times New Roman"/>
          <w:color w:val="000000" w:themeColor="text1"/>
          <w:sz w:val="24"/>
          <w:szCs w:val="24"/>
        </w:rPr>
        <w:t>w</w:t>
      </w:r>
      <w:r w:rsidR="00945DE3">
        <w:rPr>
          <w:rFonts w:ascii="Times New Roman" w:eastAsia="Times New Roman" w:hAnsi="Times New Roman" w:cs="Times New Roman"/>
          <w:color w:val="000000" w:themeColor="text1"/>
          <w:sz w:val="24"/>
          <w:szCs w:val="24"/>
        </w:rPr>
        <w:t>r rritjen e cil</w:t>
      </w:r>
      <w:r w:rsidR="00EA3B6C">
        <w:rPr>
          <w:rFonts w:ascii="Times New Roman" w:eastAsia="Times New Roman" w:hAnsi="Times New Roman" w:cs="Times New Roman"/>
          <w:color w:val="000000" w:themeColor="text1"/>
          <w:sz w:val="24"/>
          <w:szCs w:val="24"/>
        </w:rPr>
        <w:t>w</w:t>
      </w:r>
      <w:r w:rsidR="00945DE3">
        <w:rPr>
          <w:rFonts w:ascii="Times New Roman" w:eastAsia="Times New Roman" w:hAnsi="Times New Roman" w:cs="Times New Roman"/>
          <w:color w:val="000000" w:themeColor="text1"/>
          <w:sz w:val="24"/>
          <w:szCs w:val="24"/>
        </w:rPr>
        <w:t>sis</w:t>
      </w:r>
      <w:r w:rsidR="00EA3B6C">
        <w:rPr>
          <w:rFonts w:ascii="Times New Roman" w:eastAsia="Times New Roman" w:hAnsi="Times New Roman" w:cs="Times New Roman"/>
          <w:color w:val="000000" w:themeColor="text1"/>
          <w:sz w:val="24"/>
          <w:szCs w:val="24"/>
        </w:rPr>
        <w:t>w</w:t>
      </w:r>
      <w:r w:rsidR="00945DE3">
        <w:rPr>
          <w:rFonts w:ascii="Times New Roman" w:eastAsia="Times New Roman" w:hAnsi="Times New Roman" w:cs="Times New Roman"/>
          <w:color w:val="000000" w:themeColor="text1"/>
          <w:sz w:val="24"/>
          <w:szCs w:val="24"/>
        </w:rPr>
        <w:t xml:space="preserve"> s</w:t>
      </w:r>
      <w:r w:rsidR="00EA3B6C">
        <w:rPr>
          <w:rFonts w:ascii="Times New Roman" w:eastAsia="Times New Roman" w:hAnsi="Times New Roman" w:cs="Times New Roman"/>
          <w:color w:val="000000" w:themeColor="text1"/>
          <w:sz w:val="24"/>
          <w:szCs w:val="24"/>
        </w:rPr>
        <w:t>w</w:t>
      </w:r>
      <w:r w:rsidR="00945DE3">
        <w:rPr>
          <w:rFonts w:ascii="Times New Roman" w:eastAsia="Times New Roman" w:hAnsi="Times New Roman" w:cs="Times New Roman"/>
          <w:color w:val="000000" w:themeColor="text1"/>
          <w:sz w:val="24"/>
          <w:szCs w:val="24"/>
        </w:rPr>
        <w:t xml:space="preserve"> vendimeve gjyq</w:t>
      </w:r>
      <w:r w:rsidR="00EA3B6C">
        <w:rPr>
          <w:rFonts w:ascii="Times New Roman" w:eastAsia="Times New Roman" w:hAnsi="Times New Roman" w:cs="Times New Roman"/>
          <w:color w:val="000000" w:themeColor="text1"/>
          <w:sz w:val="24"/>
          <w:szCs w:val="24"/>
        </w:rPr>
        <w:t>w</w:t>
      </w:r>
      <w:r w:rsidR="00945DE3">
        <w:rPr>
          <w:rFonts w:ascii="Times New Roman" w:eastAsia="Times New Roman" w:hAnsi="Times New Roman" w:cs="Times New Roman"/>
          <w:color w:val="000000" w:themeColor="text1"/>
          <w:sz w:val="24"/>
          <w:szCs w:val="24"/>
        </w:rPr>
        <w:t xml:space="preserve">sore, </w:t>
      </w:r>
      <w:r w:rsidR="004976CF">
        <w:rPr>
          <w:rFonts w:ascii="Times New Roman" w:eastAsia="Times New Roman" w:hAnsi="Times New Roman" w:cs="Times New Roman"/>
          <w:color w:val="000000" w:themeColor="text1"/>
          <w:sz w:val="24"/>
          <w:szCs w:val="24"/>
        </w:rPr>
        <w:t xml:space="preserve">etj, </w:t>
      </w:r>
      <w:r w:rsidR="004976CF" w:rsidRPr="0041099C">
        <w:rPr>
          <w:rFonts w:ascii="Times New Roman" w:eastAsia="Times New Roman" w:hAnsi="Times New Roman" w:cs="Times New Roman"/>
          <w:color w:val="000000" w:themeColor="text1"/>
          <w:sz w:val="24"/>
          <w:szCs w:val="24"/>
        </w:rPr>
        <w:t>funksionon</w:t>
      </w:r>
      <w:r w:rsidRPr="0041099C">
        <w:rPr>
          <w:rFonts w:ascii="Times New Roman" w:eastAsia="Times New Roman" w:hAnsi="Times New Roman" w:cs="Times New Roman"/>
          <w:color w:val="000000" w:themeColor="text1"/>
          <w:sz w:val="24"/>
          <w:szCs w:val="24"/>
        </w:rPr>
        <w:t xml:space="preserve"> në mënyrë të plotë, të drejtë dhe efektive, atëherë pushteti gjyqësor do të organizohet dhe do të funksionojë mbi baza të qëndrueshme profesionalizimi, legjitimiteti dhe të integritetit. Në rast të kundërt, nëse ky sistem nuk fu</w:t>
      </w:r>
      <w:r w:rsidR="00945DE3">
        <w:rPr>
          <w:rFonts w:ascii="Times New Roman" w:eastAsia="Times New Roman" w:hAnsi="Times New Roman" w:cs="Times New Roman"/>
          <w:color w:val="000000" w:themeColor="text1"/>
          <w:sz w:val="24"/>
          <w:szCs w:val="24"/>
        </w:rPr>
        <w:t>nksionon</w:t>
      </w:r>
      <w:r w:rsidR="00601ABA">
        <w:rPr>
          <w:rFonts w:ascii="Times New Roman" w:eastAsia="Times New Roman" w:hAnsi="Times New Roman" w:cs="Times New Roman"/>
          <w:color w:val="000000" w:themeColor="text1"/>
          <w:sz w:val="24"/>
          <w:szCs w:val="24"/>
        </w:rPr>
        <w:t>,</w:t>
      </w:r>
      <w:r w:rsidRPr="0041099C">
        <w:rPr>
          <w:rFonts w:ascii="Times New Roman" w:eastAsia="Times New Roman" w:hAnsi="Times New Roman" w:cs="Times New Roman"/>
          <w:color w:val="000000" w:themeColor="text1"/>
          <w:sz w:val="24"/>
          <w:szCs w:val="24"/>
        </w:rPr>
        <w:t xml:space="preserve"> aplikimi i sistemit të përgjegjësisë së magjistratëve </w:t>
      </w:r>
      <w:r w:rsidRPr="0041099C">
        <w:rPr>
          <w:rFonts w:ascii="Times New Roman" w:eastAsia="Times New Roman" w:hAnsi="Times New Roman" w:cs="Times New Roman"/>
          <w:i/>
          <w:iCs/>
          <w:color w:val="000000" w:themeColor="text1"/>
          <w:sz w:val="24"/>
          <w:szCs w:val="24"/>
        </w:rPr>
        <w:t>(</w:t>
      </w:r>
      <w:r w:rsidR="00945DE3">
        <w:rPr>
          <w:rFonts w:ascii="Times New Roman" w:eastAsia="Times New Roman" w:hAnsi="Times New Roman" w:cs="Times New Roman"/>
          <w:i/>
          <w:iCs/>
          <w:color w:val="000000" w:themeColor="text1"/>
          <w:sz w:val="24"/>
          <w:szCs w:val="24"/>
        </w:rPr>
        <w:t xml:space="preserve">pra, </w:t>
      </w:r>
      <w:r w:rsidRPr="0041099C">
        <w:rPr>
          <w:rFonts w:ascii="Times New Roman" w:eastAsia="Times New Roman" w:hAnsi="Times New Roman" w:cs="Times New Roman"/>
          <w:i/>
          <w:iCs/>
          <w:color w:val="000000" w:themeColor="text1"/>
          <w:sz w:val="24"/>
          <w:szCs w:val="24"/>
        </w:rPr>
        <w:t>sanksion</w:t>
      </w:r>
      <w:r w:rsidR="00945DE3">
        <w:rPr>
          <w:rFonts w:ascii="Times New Roman" w:eastAsia="Times New Roman" w:hAnsi="Times New Roman" w:cs="Times New Roman"/>
          <w:i/>
          <w:iCs/>
          <w:color w:val="000000" w:themeColor="text1"/>
          <w:sz w:val="24"/>
          <w:szCs w:val="24"/>
        </w:rPr>
        <w:t>et</w:t>
      </w:r>
      <w:r w:rsidRPr="0041099C">
        <w:rPr>
          <w:rFonts w:ascii="Times New Roman" w:eastAsia="Times New Roman" w:hAnsi="Times New Roman" w:cs="Times New Roman"/>
          <w:i/>
          <w:iCs/>
          <w:color w:val="000000" w:themeColor="text1"/>
          <w:sz w:val="24"/>
          <w:szCs w:val="24"/>
        </w:rPr>
        <w:t>)</w:t>
      </w:r>
      <w:r w:rsidRPr="0041099C">
        <w:rPr>
          <w:rFonts w:ascii="Times New Roman" w:eastAsia="Times New Roman" w:hAnsi="Times New Roman" w:cs="Times New Roman"/>
          <w:color w:val="000000" w:themeColor="text1"/>
          <w:sz w:val="24"/>
          <w:szCs w:val="24"/>
        </w:rPr>
        <w:t> mund të jetë një mekanizëm dhe reagim i vonuar</w:t>
      </w:r>
      <w:r w:rsidR="00601ABA">
        <w:rPr>
          <w:rFonts w:ascii="Times New Roman" w:eastAsia="Times New Roman" w:hAnsi="Times New Roman" w:cs="Times New Roman"/>
          <w:color w:val="000000" w:themeColor="text1"/>
          <w:sz w:val="24"/>
          <w:szCs w:val="24"/>
        </w:rPr>
        <w:t>,</w:t>
      </w:r>
      <w:r w:rsidRPr="0041099C">
        <w:rPr>
          <w:rFonts w:ascii="Times New Roman" w:eastAsia="Times New Roman" w:hAnsi="Times New Roman" w:cs="Times New Roman"/>
          <w:color w:val="000000" w:themeColor="text1"/>
          <w:sz w:val="24"/>
          <w:szCs w:val="24"/>
        </w:rPr>
        <w:t xml:space="preserve"> duke mos luajtur një rol parandalues, por vetëm ndëshkues, si dhe duke sjellë si pasojë</w:t>
      </w:r>
      <w:r w:rsidR="00601ABA">
        <w:rPr>
          <w:rFonts w:ascii="Times New Roman" w:eastAsia="Times New Roman" w:hAnsi="Times New Roman" w:cs="Times New Roman"/>
          <w:color w:val="000000" w:themeColor="text1"/>
          <w:sz w:val="24"/>
          <w:szCs w:val="24"/>
        </w:rPr>
        <w:t>,</w:t>
      </w:r>
      <w:r w:rsidRPr="0041099C">
        <w:rPr>
          <w:rFonts w:ascii="Times New Roman" w:eastAsia="Times New Roman" w:hAnsi="Times New Roman" w:cs="Times New Roman"/>
          <w:color w:val="000000" w:themeColor="text1"/>
          <w:sz w:val="24"/>
          <w:szCs w:val="24"/>
        </w:rPr>
        <w:t xml:space="preserve"> jo vetëm cenimin e besimit të publikut në pushtetin gjyqësor, por edhe legjitimitetin apo autoritetin e këtij pushteti.</w:t>
      </w:r>
    </w:p>
    <w:p w14:paraId="0F316A93" w14:textId="77777777" w:rsidR="00B43C96" w:rsidRPr="00B43C96" w:rsidRDefault="00B43C96" w:rsidP="00B43C96">
      <w:pPr>
        <w:spacing w:line="276" w:lineRule="auto"/>
        <w:jc w:val="both"/>
        <w:rPr>
          <w:rFonts w:ascii="Times New Roman" w:eastAsia="Times New Roman" w:hAnsi="Times New Roman" w:cs="Times New Roman"/>
          <w:sz w:val="24"/>
          <w:szCs w:val="24"/>
        </w:rPr>
      </w:pPr>
    </w:p>
    <w:p w14:paraId="75D24411" w14:textId="2247538B" w:rsidR="00B43C96" w:rsidRPr="00B43C96" w:rsidRDefault="00B43C96" w:rsidP="00B43C96">
      <w:pPr>
        <w:spacing w:line="276" w:lineRule="auto"/>
        <w:jc w:val="both"/>
        <w:rPr>
          <w:rFonts w:ascii="Times New Roman" w:eastAsia="Times New Roman" w:hAnsi="Times New Roman" w:cs="Times New Roman"/>
          <w:sz w:val="24"/>
          <w:szCs w:val="24"/>
        </w:rPr>
      </w:pPr>
      <w:r w:rsidRPr="00B43C96">
        <w:rPr>
          <w:rFonts w:ascii="Times New Roman" w:eastAsia="Times New Roman" w:hAnsi="Times New Roman" w:cs="Times New Roman"/>
          <w:sz w:val="24"/>
          <w:szCs w:val="24"/>
        </w:rPr>
        <w:t xml:space="preserve">Ky është dimensioni i vërtetë dhe filozofia e një </w:t>
      </w:r>
      <w:r w:rsidR="00601ABA">
        <w:rPr>
          <w:rFonts w:ascii="Times New Roman" w:eastAsia="Times New Roman" w:hAnsi="Times New Roman" w:cs="Times New Roman"/>
          <w:sz w:val="24"/>
          <w:szCs w:val="24"/>
        </w:rPr>
        <w:t>r</w:t>
      </w:r>
      <w:r w:rsidRPr="00B43C96">
        <w:rPr>
          <w:rFonts w:ascii="Times New Roman" w:eastAsia="Times New Roman" w:hAnsi="Times New Roman" w:cs="Times New Roman"/>
          <w:sz w:val="24"/>
          <w:szCs w:val="24"/>
        </w:rPr>
        <w:t xml:space="preserve">eforme legjitime në një sistem drejtësie: </w:t>
      </w:r>
      <w:r w:rsidR="00077FDF" w:rsidRPr="00077FDF">
        <w:rPr>
          <w:rFonts w:ascii="Times New Roman" w:eastAsia="Times New Roman" w:hAnsi="Times New Roman" w:cs="Times New Roman"/>
          <w:b/>
          <w:bCs/>
          <w:sz w:val="24"/>
          <w:szCs w:val="24"/>
        </w:rPr>
        <w:t>n</w:t>
      </w:r>
      <w:r w:rsidRPr="00077FDF">
        <w:rPr>
          <w:rFonts w:ascii="Times New Roman" w:eastAsia="Times New Roman" w:hAnsi="Times New Roman" w:cs="Times New Roman"/>
          <w:b/>
          <w:bCs/>
          <w:sz w:val="24"/>
          <w:szCs w:val="24"/>
        </w:rPr>
        <w:t>dërtimi i një sistemi drejtësi</w:t>
      </w:r>
      <w:r w:rsidR="00077FDF" w:rsidRPr="00077FDF">
        <w:rPr>
          <w:rFonts w:ascii="Times New Roman" w:eastAsia="Times New Roman" w:hAnsi="Times New Roman" w:cs="Times New Roman"/>
          <w:b/>
          <w:bCs/>
          <w:sz w:val="24"/>
          <w:szCs w:val="24"/>
        </w:rPr>
        <w:t>e,</w:t>
      </w:r>
      <w:r w:rsidRPr="00077FDF">
        <w:rPr>
          <w:rFonts w:ascii="Times New Roman" w:eastAsia="Times New Roman" w:hAnsi="Times New Roman" w:cs="Times New Roman"/>
          <w:b/>
          <w:bCs/>
          <w:sz w:val="24"/>
          <w:szCs w:val="24"/>
        </w:rPr>
        <w:t xml:space="preserve"> që vetërregullohet përmes integritetit të ti</w:t>
      </w:r>
      <w:r w:rsidR="00077FDF" w:rsidRPr="00077FDF">
        <w:rPr>
          <w:rFonts w:ascii="Times New Roman" w:eastAsia="Times New Roman" w:hAnsi="Times New Roman" w:cs="Times New Roman"/>
          <w:b/>
          <w:bCs/>
          <w:sz w:val="24"/>
          <w:szCs w:val="24"/>
        </w:rPr>
        <w:t>j.</w:t>
      </w:r>
      <w:r w:rsidRPr="00B43C96">
        <w:rPr>
          <w:rFonts w:ascii="Times New Roman" w:eastAsia="Times New Roman" w:hAnsi="Times New Roman" w:cs="Times New Roman"/>
          <w:sz w:val="24"/>
          <w:szCs w:val="24"/>
        </w:rPr>
        <w:t xml:space="preserve"> Ky diskutim na çon</w:t>
      </w:r>
      <w:r w:rsidR="00077FDF">
        <w:rPr>
          <w:rFonts w:ascii="Times New Roman" w:eastAsia="Times New Roman" w:hAnsi="Times New Roman" w:cs="Times New Roman"/>
          <w:sz w:val="24"/>
          <w:szCs w:val="24"/>
        </w:rPr>
        <w:t xml:space="preserve"> </w:t>
      </w:r>
      <w:r w:rsidRPr="00B43C96">
        <w:rPr>
          <w:rFonts w:ascii="Times New Roman" w:eastAsia="Times New Roman" w:hAnsi="Times New Roman" w:cs="Times New Roman"/>
          <w:sz w:val="24"/>
          <w:szCs w:val="24"/>
        </w:rPr>
        <w:t>drejt një dileme universale</w:t>
      </w:r>
      <w:r w:rsidR="00077FDF">
        <w:rPr>
          <w:rFonts w:ascii="Times New Roman" w:eastAsia="Times New Roman" w:hAnsi="Times New Roman" w:cs="Times New Roman"/>
          <w:sz w:val="24"/>
          <w:szCs w:val="24"/>
        </w:rPr>
        <w:t>,</w:t>
      </w:r>
      <w:r w:rsidRPr="00B43C96">
        <w:rPr>
          <w:rFonts w:ascii="Times New Roman" w:eastAsia="Times New Roman" w:hAnsi="Times New Roman" w:cs="Times New Roman"/>
          <w:sz w:val="24"/>
          <w:szCs w:val="24"/>
        </w:rPr>
        <w:t xml:space="preserve"> që hasin shumë shtete: balancimi midis pavarësisë dhe llogaridhënies. Edhe në Shqipëri, ku sistemi i drejtësisë është ende në fazë konsolidimi pas reformimit të thellë institucional, ky ekuilibër kërkon kujdes të veçantë. Nga njëra anë, duhet të mbrohet pavarësia funksionale e magjistratit</w:t>
      </w:r>
      <w:r w:rsidR="00077FDF">
        <w:rPr>
          <w:rFonts w:ascii="Times New Roman" w:eastAsia="Times New Roman" w:hAnsi="Times New Roman" w:cs="Times New Roman"/>
          <w:sz w:val="24"/>
          <w:szCs w:val="24"/>
        </w:rPr>
        <w:t>,</w:t>
      </w:r>
      <w:r w:rsidRPr="00B43C96">
        <w:rPr>
          <w:rFonts w:ascii="Times New Roman" w:eastAsia="Times New Roman" w:hAnsi="Times New Roman" w:cs="Times New Roman"/>
          <w:sz w:val="24"/>
          <w:szCs w:val="24"/>
        </w:rPr>
        <w:t xml:space="preserve"> si themel i shtetit të së drejtës</w:t>
      </w:r>
      <w:r w:rsidR="00077FDF">
        <w:rPr>
          <w:rFonts w:ascii="Times New Roman" w:eastAsia="Times New Roman" w:hAnsi="Times New Roman" w:cs="Times New Roman"/>
          <w:sz w:val="24"/>
          <w:szCs w:val="24"/>
        </w:rPr>
        <w:t>, nd</w:t>
      </w:r>
      <w:r w:rsidR="00EF2213">
        <w:rPr>
          <w:rFonts w:ascii="Times New Roman" w:eastAsia="Times New Roman" w:hAnsi="Times New Roman" w:cs="Times New Roman"/>
          <w:sz w:val="24"/>
          <w:szCs w:val="24"/>
        </w:rPr>
        <w:t>ë</w:t>
      </w:r>
      <w:r w:rsidR="00077FDF">
        <w:rPr>
          <w:rFonts w:ascii="Times New Roman" w:eastAsia="Times New Roman" w:hAnsi="Times New Roman" w:cs="Times New Roman"/>
          <w:sz w:val="24"/>
          <w:szCs w:val="24"/>
        </w:rPr>
        <w:t xml:space="preserve">rsa </w:t>
      </w:r>
      <w:r w:rsidRPr="00B43C96">
        <w:rPr>
          <w:rFonts w:ascii="Times New Roman" w:eastAsia="Times New Roman" w:hAnsi="Times New Roman" w:cs="Times New Roman"/>
          <w:sz w:val="24"/>
          <w:szCs w:val="24"/>
        </w:rPr>
        <w:t>nga ana tjetër, duhet të garantohet</w:t>
      </w:r>
      <w:r w:rsidR="00077FDF">
        <w:rPr>
          <w:rFonts w:ascii="Times New Roman" w:eastAsia="Times New Roman" w:hAnsi="Times New Roman" w:cs="Times New Roman"/>
          <w:sz w:val="24"/>
          <w:szCs w:val="24"/>
        </w:rPr>
        <w:t>,</w:t>
      </w:r>
      <w:r w:rsidRPr="00B43C96">
        <w:rPr>
          <w:rFonts w:ascii="Times New Roman" w:eastAsia="Times New Roman" w:hAnsi="Times New Roman" w:cs="Times New Roman"/>
          <w:sz w:val="24"/>
          <w:szCs w:val="24"/>
        </w:rPr>
        <w:t xml:space="preserve"> që kjo pavarësi të mos shndërrohet në mungesë përgjegjësie.</w:t>
      </w:r>
    </w:p>
    <w:p w14:paraId="1E8A48FF" w14:textId="77777777" w:rsidR="00B43C96" w:rsidRPr="00B43C96" w:rsidRDefault="00B43C96" w:rsidP="00B43C96">
      <w:pPr>
        <w:spacing w:line="276" w:lineRule="auto"/>
        <w:jc w:val="both"/>
        <w:rPr>
          <w:rFonts w:ascii="Times New Roman" w:eastAsia="Times New Roman" w:hAnsi="Times New Roman" w:cs="Times New Roman"/>
          <w:sz w:val="24"/>
          <w:szCs w:val="24"/>
        </w:rPr>
      </w:pPr>
    </w:p>
    <w:p w14:paraId="3A1F2C30" w14:textId="454DA44B" w:rsidR="00B43C96" w:rsidRPr="00B43C96" w:rsidRDefault="00077FDF" w:rsidP="00B43C96">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B43C96" w:rsidRPr="00B43C96">
        <w:rPr>
          <w:rFonts w:ascii="Times New Roman" w:eastAsia="Times New Roman" w:hAnsi="Times New Roman" w:cs="Times New Roman"/>
          <w:sz w:val="24"/>
          <w:szCs w:val="24"/>
        </w:rPr>
        <w:t>fida më e madhe e I</w:t>
      </w:r>
      <w:r>
        <w:rPr>
          <w:rFonts w:ascii="Times New Roman" w:eastAsia="Times New Roman" w:hAnsi="Times New Roman" w:cs="Times New Roman"/>
          <w:sz w:val="24"/>
          <w:szCs w:val="24"/>
        </w:rPr>
        <w:t>nspektorit t</w:t>
      </w:r>
      <w:r w:rsidR="00EF221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w:t>
      </w:r>
      <w:r w:rsidR="00B43C96" w:rsidRPr="00B43C96">
        <w:rPr>
          <w:rFonts w:ascii="Times New Roman" w:eastAsia="Times New Roman" w:hAnsi="Times New Roman" w:cs="Times New Roman"/>
          <w:sz w:val="24"/>
          <w:szCs w:val="24"/>
        </w:rPr>
        <w:t>L</w:t>
      </w:r>
      <w:r>
        <w:rPr>
          <w:rFonts w:ascii="Times New Roman" w:eastAsia="Times New Roman" w:hAnsi="Times New Roman" w:cs="Times New Roman"/>
          <w:sz w:val="24"/>
          <w:szCs w:val="24"/>
        </w:rPr>
        <w:t>art</w:t>
      </w:r>
      <w:r w:rsidR="00EF221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t</w:t>
      </w:r>
      <w:r w:rsidR="00EF2213">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w:t>
      </w:r>
      <w:r w:rsidR="00B43C96" w:rsidRPr="00B43C96">
        <w:rPr>
          <w:rFonts w:ascii="Times New Roman" w:eastAsia="Times New Roman" w:hAnsi="Times New Roman" w:cs="Times New Roman"/>
          <w:sz w:val="24"/>
          <w:szCs w:val="24"/>
        </w:rPr>
        <w:t>D</w:t>
      </w:r>
      <w:r>
        <w:rPr>
          <w:rFonts w:ascii="Times New Roman" w:eastAsia="Times New Roman" w:hAnsi="Times New Roman" w:cs="Times New Roman"/>
          <w:sz w:val="24"/>
          <w:szCs w:val="24"/>
        </w:rPr>
        <w:t>rejt</w:t>
      </w:r>
      <w:r w:rsidR="00EF2213">
        <w:rPr>
          <w:rFonts w:ascii="Times New Roman" w:eastAsia="Times New Roman" w:hAnsi="Times New Roman" w:cs="Times New Roman"/>
          <w:sz w:val="24"/>
          <w:szCs w:val="24"/>
        </w:rPr>
        <w:t>ë</w:t>
      </w:r>
      <w:r>
        <w:rPr>
          <w:rFonts w:ascii="Times New Roman" w:eastAsia="Times New Roman" w:hAnsi="Times New Roman" w:cs="Times New Roman"/>
          <w:sz w:val="24"/>
          <w:szCs w:val="24"/>
        </w:rPr>
        <w:t>s</w:t>
      </w:r>
      <w:r w:rsidR="00EC0B77">
        <w:rPr>
          <w:rFonts w:ascii="Times New Roman" w:eastAsia="Times New Roman" w:hAnsi="Times New Roman" w:cs="Times New Roman"/>
          <w:sz w:val="24"/>
          <w:szCs w:val="24"/>
        </w:rPr>
        <w:t>i</w:t>
      </w:r>
      <w:r>
        <w:rPr>
          <w:rFonts w:ascii="Times New Roman" w:eastAsia="Times New Roman" w:hAnsi="Times New Roman" w:cs="Times New Roman"/>
          <w:sz w:val="24"/>
          <w:szCs w:val="24"/>
        </w:rPr>
        <w:t>s</w:t>
      </w:r>
      <w:r w:rsidR="00EF2213">
        <w:rPr>
          <w:rFonts w:ascii="Times New Roman" w:eastAsia="Times New Roman" w:hAnsi="Times New Roman" w:cs="Times New Roman"/>
          <w:sz w:val="24"/>
          <w:szCs w:val="24"/>
        </w:rPr>
        <w:t>ë</w:t>
      </w:r>
      <w:r w:rsidR="00B43C96" w:rsidRPr="00B43C96">
        <w:rPr>
          <w:rFonts w:ascii="Times New Roman" w:eastAsia="Times New Roman" w:hAnsi="Times New Roman" w:cs="Times New Roman"/>
          <w:sz w:val="24"/>
          <w:szCs w:val="24"/>
        </w:rPr>
        <w:t xml:space="preserve"> sot është ruajtja e pavarësisë së tij institucionale dhe sigurimi i një roli konstruktiv në garantimin e pavarësisë së pushtetit gjyqësor.</w:t>
      </w:r>
      <w:r w:rsidR="00945DE3">
        <w:rPr>
          <w:rFonts w:ascii="Times New Roman" w:eastAsia="Times New Roman" w:hAnsi="Times New Roman" w:cs="Times New Roman"/>
          <w:sz w:val="24"/>
          <w:szCs w:val="24"/>
        </w:rPr>
        <w:t xml:space="preserve"> Jo si nje loje fjalesh dhe jo si mburoj</w:t>
      </w:r>
      <w:r w:rsidR="000559E9">
        <w:rPr>
          <w:rFonts w:ascii="Times New Roman" w:eastAsia="Times New Roman" w:hAnsi="Times New Roman" w:cs="Times New Roman"/>
          <w:sz w:val="24"/>
          <w:szCs w:val="24"/>
        </w:rPr>
        <w:t>w</w:t>
      </w:r>
      <w:r w:rsidR="00945DE3">
        <w:rPr>
          <w:rFonts w:ascii="Times New Roman" w:eastAsia="Times New Roman" w:hAnsi="Times New Roman" w:cs="Times New Roman"/>
          <w:sz w:val="24"/>
          <w:szCs w:val="24"/>
        </w:rPr>
        <w:t xml:space="preserve"> p</w:t>
      </w:r>
      <w:r w:rsidR="000559E9">
        <w:rPr>
          <w:rFonts w:ascii="Times New Roman" w:eastAsia="Times New Roman" w:hAnsi="Times New Roman" w:cs="Times New Roman"/>
          <w:sz w:val="24"/>
          <w:szCs w:val="24"/>
        </w:rPr>
        <w:t>w</w:t>
      </w:r>
      <w:r w:rsidR="00945DE3">
        <w:rPr>
          <w:rFonts w:ascii="Times New Roman" w:eastAsia="Times New Roman" w:hAnsi="Times New Roman" w:cs="Times New Roman"/>
          <w:sz w:val="24"/>
          <w:szCs w:val="24"/>
        </w:rPr>
        <w:t>r paligjshmerit</w:t>
      </w:r>
      <w:r w:rsidR="000559E9">
        <w:rPr>
          <w:rFonts w:ascii="Times New Roman" w:eastAsia="Times New Roman" w:hAnsi="Times New Roman" w:cs="Times New Roman"/>
          <w:sz w:val="24"/>
          <w:szCs w:val="24"/>
        </w:rPr>
        <w:t>w</w:t>
      </w:r>
      <w:r w:rsidR="00945DE3">
        <w:rPr>
          <w:rFonts w:ascii="Times New Roman" w:eastAsia="Times New Roman" w:hAnsi="Times New Roman" w:cs="Times New Roman"/>
          <w:sz w:val="24"/>
          <w:szCs w:val="24"/>
        </w:rPr>
        <w:t xml:space="preserve"> eventuale q</w:t>
      </w:r>
      <w:r w:rsidR="000559E9">
        <w:rPr>
          <w:rFonts w:ascii="Times New Roman" w:eastAsia="Times New Roman" w:hAnsi="Times New Roman" w:cs="Times New Roman"/>
          <w:sz w:val="24"/>
          <w:szCs w:val="24"/>
        </w:rPr>
        <w:t>w</w:t>
      </w:r>
      <w:r w:rsidR="00945DE3">
        <w:rPr>
          <w:rFonts w:ascii="Times New Roman" w:eastAsia="Times New Roman" w:hAnsi="Times New Roman" w:cs="Times New Roman"/>
          <w:sz w:val="24"/>
          <w:szCs w:val="24"/>
        </w:rPr>
        <w:t xml:space="preserve"> mund t</w:t>
      </w:r>
      <w:r w:rsidR="000559E9">
        <w:rPr>
          <w:rFonts w:ascii="Times New Roman" w:eastAsia="Times New Roman" w:hAnsi="Times New Roman" w:cs="Times New Roman"/>
          <w:sz w:val="24"/>
          <w:szCs w:val="24"/>
        </w:rPr>
        <w:t>w</w:t>
      </w:r>
      <w:r w:rsidR="00945DE3">
        <w:rPr>
          <w:rFonts w:ascii="Times New Roman" w:eastAsia="Times New Roman" w:hAnsi="Times New Roman" w:cs="Times New Roman"/>
          <w:sz w:val="24"/>
          <w:szCs w:val="24"/>
        </w:rPr>
        <w:t xml:space="preserve"> kryej</w:t>
      </w:r>
      <w:r w:rsidR="000559E9">
        <w:rPr>
          <w:rFonts w:ascii="Times New Roman" w:eastAsia="Times New Roman" w:hAnsi="Times New Roman" w:cs="Times New Roman"/>
          <w:sz w:val="24"/>
          <w:szCs w:val="24"/>
        </w:rPr>
        <w:t>w</w:t>
      </w:r>
      <w:r w:rsidR="00945DE3">
        <w:rPr>
          <w:rFonts w:ascii="Times New Roman" w:eastAsia="Times New Roman" w:hAnsi="Times New Roman" w:cs="Times New Roman"/>
          <w:sz w:val="24"/>
          <w:szCs w:val="24"/>
        </w:rPr>
        <w:t xml:space="preserve"> sistemi. Por, si</w:t>
      </w:r>
      <w:r w:rsidR="007C2882">
        <w:rPr>
          <w:rFonts w:ascii="Times New Roman" w:eastAsia="Times New Roman" w:hAnsi="Times New Roman" w:cs="Times New Roman"/>
          <w:sz w:val="24"/>
          <w:szCs w:val="24"/>
        </w:rPr>
        <w:t xml:space="preserve"> </w:t>
      </w:r>
      <w:r w:rsidR="00945DE3">
        <w:rPr>
          <w:rFonts w:ascii="Times New Roman" w:eastAsia="Times New Roman" w:hAnsi="Times New Roman" w:cs="Times New Roman"/>
          <w:sz w:val="24"/>
          <w:szCs w:val="24"/>
        </w:rPr>
        <w:t>nj</w:t>
      </w:r>
      <w:r w:rsidR="000559E9">
        <w:rPr>
          <w:rFonts w:ascii="Times New Roman" w:eastAsia="Times New Roman" w:hAnsi="Times New Roman" w:cs="Times New Roman"/>
          <w:sz w:val="24"/>
          <w:szCs w:val="24"/>
        </w:rPr>
        <w:t>w</w:t>
      </w:r>
      <w:r w:rsidR="00945DE3">
        <w:rPr>
          <w:rFonts w:ascii="Times New Roman" w:eastAsia="Times New Roman" w:hAnsi="Times New Roman" w:cs="Times New Roman"/>
          <w:sz w:val="24"/>
          <w:szCs w:val="24"/>
        </w:rPr>
        <w:t xml:space="preserve"> parim </w:t>
      </w:r>
      <w:r w:rsidR="007C2882">
        <w:rPr>
          <w:rFonts w:ascii="Times New Roman" w:eastAsia="Times New Roman" w:hAnsi="Times New Roman" w:cs="Times New Roman"/>
          <w:sz w:val="24"/>
          <w:szCs w:val="24"/>
        </w:rPr>
        <w:t>i</w:t>
      </w:r>
      <w:r w:rsidR="00945DE3">
        <w:rPr>
          <w:rFonts w:ascii="Times New Roman" w:eastAsia="Times New Roman" w:hAnsi="Times New Roman" w:cs="Times New Roman"/>
          <w:sz w:val="24"/>
          <w:szCs w:val="24"/>
        </w:rPr>
        <w:t xml:space="preserve"> r</w:t>
      </w:r>
      <w:r w:rsidR="000559E9">
        <w:rPr>
          <w:rFonts w:ascii="Times New Roman" w:eastAsia="Times New Roman" w:hAnsi="Times New Roman" w:cs="Times New Roman"/>
          <w:sz w:val="24"/>
          <w:szCs w:val="24"/>
        </w:rPr>
        <w:t>w</w:t>
      </w:r>
      <w:r w:rsidR="00945DE3">
        <w:rPr>
          <w:rFonts w:ascii="Times New Roman" w:eastAsia="Times New Roman" w:hAnsi="Times New Roman" w:cs="Times New Roman"/>
          <w:sz w:val="24"/>
          <w:szCs w:val="24"/>
        </w:rPr>
        <w:t>nd</w:t>
      </w:r>
      <w:r w:rsidR="000559E9">
        <w:rPr>
          <w:rFonts w:ascii="Times New Roman" w:eastAsia="Times New Roman" w:hAnsi="Times New Roman" w:cs="Times New Roman"/>
          <w:sz w:val="24"/>
          <w:szCs w:val="24"/>
        </w:rPr>
        <w:t>w</w:t>
      </w:r>
      <w:r w:rsidR="00945DE3">
        <w:rPr>
          <w:rFonts w:ascii="Times New Roman" w:eastAsia="Times New Roman" w:hAnsi="Times New Roman" w:cs="Times New Roman"/>
          <w:sz w:val="24"/>
          <w:szCs w:val="24"/>
        </w:rPr>
        <w:t>sish</w:t>
      </w:r>
      <w:r w:rsidR="000559E9">
        <w:rPr>
          <w:rFonts w:ascii="Times New Roman" w:eastAsia="Times New Roman" w:hAnsi="Times New Roman" w:cs="Times New Roman"/>
          <w:sz w:val="24"/>
          <w:szCs w:val="24"/>
        </w:rPr>
        <w:t>w</w:t>
      </w:r>
      <w:r w:rsidR="00945DE3">
        <w:rPr>
          <w:rFonts w:ascii="Times New Roman" w:eastAsia="Times New Roman" w:hAnsi="Times New Roman" w:cs="Times New Roman"/>
          <w:sz w:val="24"/>
          <w:szCs w:val="24"/>
        </w:rPr>
        <w:t>m p</w:t>
      </w:r>
      <w:r w:rsidR="000559E9">
        <w:rPr>
          <w:rFonts w:ascii="Times New Roman" w:eastAsia="Times New Roman" w:hAnsi="Times New Roman" w:cs="Times New Roman"/>
          <w:sz w:val="24"/>
          <w:szCs w:val="24"/>
        </w:rPr>
        <w:t>w</w:t>
      </w:r>
      <w:r w:rsidR="00945DE3">
        <w:rPr>
          <w:rFonts w:ascii="Times New Roman" w:eastAsia="Times New Roman" w:hAnsi="Times New Roman" w:cs="Times New Roman"/>
          <w:sz w:val="24"/>
          <w:szCs w:val="24"/>
        </w:rPr>
        <w:t>r t</w:t>
      </w:r>
      <w:r w:rsidR="000559E9">
        <w:rPr>
          <w:rFonts w:ascii="Times New Roman" w:eastAsia="Times New Roman" w:hAnsi="Times New Roman" w:cs="Times New Roman"/>
          <w:sz w:val="24"/>
          <w:szCs w:val="24"/>
        </w:rPr>
        <w:t>w</w:t>
      </w:r>
      <w:r w:rsidR="00945DE3">
        <w:rPr>
          <w:rFonts w:ascii="Times New Roman" w:eastAsia="Times New Roman" w:hAnsi="Times New Roman" w:cs="Times New Roman"/>
          <w:sz w:val="24"/>
          <w:szCs w:val="24"/>
        </w:rPr>
        <w:t xml:space="preserve"> ardhmen e vendit, </w:t>
      </w:r>
      <w:r w:rsidR="004976CF">
        <w:rPr>
          <w:rFonts w:ascii="Times New Roman" w:eastAsia="Times New Roman" w:hAnsi="Times New Roman" w:cs="Times New Roman"/>
          <w:sz w:val="24"/>
          <w:szCs w:val="24"/>
        </w:rPr>
        <w:t>si një</w:t>
      </w:r>
      <w:r w:rsidR="00945DE3">
        <w:rPr>
          <w:rFonts w:ascii="Times New Roman" w:eastAsia="Times New Roman" w:hAnsi="Times New Roman" w:cs="Times New Roman"/>
          <w:sz w:val="24"/>
          <w:szCs w:val="24"/>
        </w:rPr>
        <w:t xml:space="preserve"> parim</w:t>
      </w:r>
      <w:r w:rsidR="004976CF">
        <w:rPr>
          <w:rFonts w:ascii="Times New Roman" w:eastAsia="Times New Roman" w:hAnsi="Times New Roman" w:cs="Times New Roman"/>
          <w:sz w:val="24"/>
          <w:szCs w:val="24"/>
        </w:rPr>
        <w:t>,</w:t>
      </w:r>
      <w:r w:rsidR="00945DE3">
        <w:rPr>
          <w:rFonts w:ascii="Times New Roman" w:eastAsia="Times New Roman" w:hAnsi="Times New Roman" w:cs="Times New Roman"/>
          <w:sz w:val="24"/>
          <w:szCs w:val="24"/>
        </w:rPr>
        <w:t xml:space="preserve"> q</w:t>
      </w:r>
      <w:r w:rsidR="004976CF">
        <w:rPr>
          <w:rFonts w:ascii="Times New Roman" w:eastAsia="Times New Roman" w:hAnsi="Times New Roman" w:cs="Times New Roman"/>
          <w:sz w:val="24"/>
          <w:szCs w:val="24"/>
        </w:rPr>
        <w:t>ë</w:t>
      </w:r>
      <w:r w:rsidR="00945DE3">
        <w:rPr>
          <w:rFonts w:ascii="Times New Roman" w:eastAsia="Times New Roman" w:hAnsi="Times New Roman" w:cs="Times New Roman"/>
          <w:sz w:val="24"/>
          <w:szCs w:val="24"/>
        </w:rPr>
        <w:t xml:space="preserve"> tregon se sistemi llogaridh</w:t>
      </w:r>
      <w:r w:rsidR="004976CF">
        <w:rPr>
          <w:rFonts w:ascii="Times New Roman" w:eastAsia="Times New Roman" w:hAnsi="Times New Roman" w:cs="Times New Roman"/>
          <w:sz w:val="24"/>
          <w:szCs w:val="24"/>
        </w:rPr>
        <w:t>ë</w:t>
      </w:r>
      <w:r w:rsidR="00945DE3">
        <w:rPr>
          <w:rFonts w:ascii="Times New Roman" w:eastAsia="Times New Roman" w:hAnsi="Times New Roman" w:cs="Times New Roman"/>
          <w:sz w:val="24"/>
          <w:szCs w:val="24"/>
        </w:rPr>
        <w:t>n</w:t>
      </w:r>
      <w:r w:rsidR="004976CF">
        <w:rPr>
          <w:rFonts w:ascii="Times New Roman" w:eastAsia="Times New Roman" w:hAnsi="Times New Roman" w:cs="Times New Roman"/>
          <w:sz w:val="24"/>
          <w:szCs w:val="24"/>
        </w:rPr>
        <w:t>ë</w:t>
      </w:r>
      <w:r w:rsidR="00945DE3">
        <w:rPr>
          <w:rFonts w:ascii="Times New Roman" w:eastAsia="Times New Roman" w:hAnsi="Times New Roman" w:cs="Times New Roman"/>
          <w:sz w:val="24"/>
          <w:szCs w:val="24"/>
        </w:rPr>
        <w:t>s ndaj magjistrat</w:t>
      </w:r>
      <w:r w:rsidR="004976CF">
        <w:rPr>
          <w:rFonts w:ascii="Times New Roman" w:eastAsia="Times New Roman" w:hAnsi="Times New Roman" w:cs="Times New Roman"/>
          <w:sz w:val="24"/>
          <w:szCs w:val="24"/>
        </w:rPr>
        <w:t>ë</w:t>
      </w:r>
      <w:r w:rsidR="00945DE3">
        <w:rPr>
          <w:rFonts w:ascii="Times New Roman" w:eastAsia="Times New Roman" w:hAnsi="Times New Roman" w:cs="Times New Roman"/>
          <w:sz w:val="24"/>
          <w:szCs w:val="24"/>
        </w:rPr>
        <w:t xml:space="preserve">ve nuk </w:t>
      </w:r>
      <w:r w:rsidR="004976CF">
        <w:rPr>
          <w:rFonts w:ascii="Times New Roman" w:eastAsia="Times New Roman" w:hAnsi="Times New Roman" w:cs="Times New Roman"/>
          <w:sz w:val="24"/>
          <w:szCs w:val="24"/>
        </w:rPr>
        <w:t>ë</w:t>
      </w:r>
      <w:r w:rsidR="00945DE3">
        <w:rPr>
          <w:rFonts w:ascii="Times New Roman" w:eastAsia="Times New Roman" w:hAnsi="Times New Roman" w:cs="Times New Roman"/>
          <w:sz w:val="24"/>
          <w:szCs w:val="24"/>
        </w:rPr>
        <w:t>sht</w:t>
      </w:r>
      <w:r w:rsidR="004976CF">
        <w:rPr>
          <w:rFonts w:ascii="Times New Roman" w:eastAsia="Times New Roman" w:hAnsi="Times New Roman" w:cs="Times New Roman"/>
          <w:sz w:val="24"/>
          <w:szCs w:val="24"/>
        </w:rPr>
        <w:t>ë</w:t>
      </w:r>
      <w:r w:rsidR="00945DE3">
        <w:rPr>
          <w:rFonts w:ascii="Times New Roman" w:eastAsia="Times New Roman" w:hAnsi="Times New Roman" w:cs="Times New Roman"/>
          <w:sz w:val="24"/>
          <w:szCs w:val="24"/>
        </w:rPr>
        <w:t xml:space="preserve"> zg</w:t>
      </w:r>
      <w:r w:rsidR="007C2882">
        <w:rPr>
          <w:rFonts w:ascii="Times New Roman" w:eastAsia="Times New Roman" w:hAnsi="Times New Roman" w:cs="Times New Roman"/>
          <w:sz w:val="24"/>
          <w:szCs w:val="24"/>
        </w:rPr>
        <w:t>je</w:t>
      </w:r>
      <w:r w:rsidR="00945DE3">
        <w:rPr>
          <w:rFonts w:ascii="Times New Roman" w:eastAsia="Times New Roman" w:hAnsi="Times New Roman" w:cs="Times New Roman"/>
          <w:sz w:val="24"/>
          <w:szCs w:val="24"/>
        </w:rPr>
        <w:t>dhje apo emocion</w:t>
      </w:r>
      <w:r w:rsidR="007C2882">
        <w:rPr>
          <w:rFonts w:ascii="Times New Roman" w:eastAsia="Times New Roman" w:hAnsi="Times New Roman" w:cs="Times New Roman"/>
          <w:sz w:val="24"/>
          <w:szCs w:val="24"/>
        </w:rPr>
        <w:t>, aq m</w:t>
      </w:r>
      <w:r w:rsidR="004976CF">
        <w:rPr>
          <w:rFonts w:ascii="Times New Roman" w:eastAsia="Times New Roman" w:hAnsi="Times New Roman" w:cs="Times New Roman"/>
          <w:sz w:val="24"/>
          <w:szCs w:val="24"/>
        </w:rPr>
        <w:t>ë</w:t>
      </w:r>
      <w:r w:rsidR="007C2882">
        <w:rPr>
          <w:rFonts w:ascii="Times New Roman" w:eastAsia="Times New Roman" w:hAnsi="Times New Roman" w:cs="Times New Roman"/>
          <w:sz w:val="24"/>
          <w:szCs w:val="24"/>
        </w:rPr>
        <w:t xml:space="preserve"> pak i Inspektorit t</w:t>
      </w:r>
      <w:r w:rsidR="004976CF">
        <w:rPr>
          <w:rFonts w:ascii="Times New Roman" w:eastAsia="Times New Roman" w:hAnsi="Times New Roman" w:cs="Times New Roman"/>
          <w:sz w:val="24"/>
          <w:szCs w:val="24"/>
        </w:rPr>
        <w:t>ë</w:t>
      </w:r>
      <w:r w:rsidR="007C2882">
        <w:rPr>
          <w:rFonts w:ascii="Times New Roman" w:eastAsia="Times New Roman" w:hAnsi="Times New Roman" w:cs="Times New Roman"/>
          <w:sz w:val="24"/>
          <w:szCs w:val="24"/>
        </w:rPr>
        <w:t xml:space="preserve"> Larte te Drejtesise. Por, eshte parim mbi te cilin bazohet nje shtet ligjor.</w:t>
      </w:r>
      <w:r w:rsidR="00B43C96" w:rsidRPr="00B43C96">
        <w:rPr>
          <w:rFonts w:ascii="Times New Roman" w:eastAsia="Times New Roman" w:hAnsi="Times New Roman" w:cs="Times New Roman"/>
          <w:sz w:val="24"/>
          <w:szCs w:val="24"/>
        </w:rPr>
        <w:t xml:space="preserve"> </w:t>
      </w:r>
      <w:r w:rsidR="00B43C96" w:rsidRPr="00EC0B77">
        <w:rPr>
          <w:rFonts w:ascii="Times New Roman" w:eastAsia="Times New Roman" w:hAnsi="Times New Roman" w:cs="Times New Roman"/>
          <w:b/>
          <w:bCs/>
          <w:sz w:val="24"/>
          <w:szCs w:val="24"/>
        </w:rPr>
        <w:t>Në një kontekst ku ndërhyrjet e drejtpërdrejta apo të tërthorta ndaj gjyqësorit nuk janë të panjohura, I</w:t>
      </w:r>
      <w:r w:rsidR="00EC0B77" w:rsidRPr="00EC0B77">
        <w:rPr>
          <w:rFonts w:ascii="Times New Roman" w:eastAsia="Times New Roman" w:hAnsi="Times New Roman" w:cs="Times New Roman"/>
          <w:b/>
          <w:bCs/>
          <w:sz w:val="24"/>
          <w:szCs w:val="24"/>
        </w:rPr>
        <w:t xml:space="preserve">nspektori i </w:t>
      </w:r>
      <w:r w:rsidR="00B43C96" w:rsidRPr="00EC0B77">
        <w:rPr>
          <w:rFonts w:ascii="Times New Roman" w:eastAsia="Times New Roman" w:hAnsi="Times New Roman" w:cs="Times New Roman"/>
          <w:b/>
          <w:bCs/>
          <w:sz w:val="24"/>
          <w:szCs w:val="24"/>
        </w:rPr>
        <w:t>L</w:t>
      </w:r>
      <w:r w:rsidR="00EC0B77" w:rsidRPr="00EC0B77">
        <w:rPr>
          <w:rFonts w:ascii="Times New Roman" w:eastAsia="Times New Roman" w:hAnsi="Times New Roman" w:cs="Times New Roman"/>
          <w:b/>
          <w:bCs/>
          <w:sz w:val="24"/>
          <w:szCs w:val="24"/>
        </w:rPr>
        <w:t>art</w:t>
      </w:r>
      <w:r w:rsidR="00EF2213">
        <w:rPr>
          <w:rFonts w:ascii="Times New Roman" w:eastAsia="Times New Roman" w:hAnsi="Times New Roman" w:cs="Times New Roman"/>
          <w:b/>
          <w:bCs/>
          <w:sz w:val="24"/>
          <w:szCs w:val="24"/>
        </w:rPr>
        <w:t>ë</w:t>
      </w:r>
      <w:r w:rsidR="00EC0B77" w:rsidRPr="00EC0B77">
        <w:rPr>
          <w:rFonts w:ascii="Times New Roman" w:eastAsia="Times New Roman" w:hAnsi="Times New Roman" w:cs="Times New Roman"/>
          <w:b/>
          <w:bCs/>
          <w:sz w:val="24"/>
          <w:szCs w:val="24"/>
        </w:rPr>
        <w:t xml:space="preserve"> i </w:t>
      </w:r>
      <w:r w:rsidR="00B43C96" w:rsidRPr="00EC0B77">
        <w:rPr>
          <w:rFonts w:ascii="Times New Roman" w:eastAsia="Times New Roman" w:hAnsi="Times New Roman" w:cs="Times New Roman"/>
          <w:b/>
          <w:bCs/>
          <w:sz w:val="24"/>
          <w:szCs w:val="24"/>
        </w:rPr>
        <w:t>D</w:t>
      </w:r>
      <w:r w:rsidR="00EC0B77" w:rsidRPr="00EC0B77">
        <w:rPr>
          <w:rFonts w:ascii="Times New Roman" w:eastAsia="Times New Roman" w:hAnsi="Times New Roman" w:cs="Times New Roman"/>
          <w:b/>
          <w:bCs/>
          <w:sz w:val="24"/>
          <w:szCs w:val="24"/>
        </w:rPr>
        <w:t>rejt</w:t>
      </w:r>
      <w:r w:rsidR="00EF2213">
        <w:rPr>
          <w:rFonts w:ascii="Times New Roman" w:eastAsia="Times New Roman" w:hAnsi="Times New Roman" w:cs="Times New Roman"/>
          <w:b/>
          <w:bCs/>
          <w:sz w:val="24"/>
          <w:szCs w:val="24"/>
        </w:rPr>
        <w:t>ë</w:t>
      </w:r>
      <w:r w:rsidR="00EC0B77" w:rsidRPr="00EC0B77">
        <w:rPr>
          <w:rFonts w:ascii="Times New Roman" w:eastAsia="Times New Roman" w:hAnsi="Times New Roman" w:cs="Times New Roman"/>
          <w:b/>
          <w:bCs/>
          <w:sz w:val="24"/>
          <w:szCs w:val="24"/>
        </w:rPr>
        <w:t>sis</w:t>
      </w:r>
      <w:r w:rsidR="00EF2213">
        <w:rPr>
          <w:rFonts w:ascii="Times New Roman" w:eastAsia="Times New Roman" w:hAnsi="Times New Roman" w:cs="Times New Roman"/>
          <w:b/>
          <w:bCs/>
          <w:sz w:val="24"/>
          <w:szCs w:val="24"/>
        </w:rPr>
        <w:t>ë</w:t>
      </w:r>
      <w:r w:rsidR="00B43C96" w:rsidRPr="00EC0B77">
        <w:rPr>
          <w:rFonts w:ascii="Times New Roman" w:eastAsia="Times New Roman" w:hAnsi="Times New Roman" w:cs="Times New Roman"/>
          <w:b/>
          <w:bCs/>
          <w:sz w:val="24"/>
          <w:szCs w:val="24"/>
        </w:rPr>
        <w:t xml:space="preserve"> ka detyrimin të dëshmojë integritet, transparencë dhe paanshmëri</w:t>
      </w:r>
      <w:r w:rsidR="00EC0B77" w:rsidRPr="00EC0B77">
        <w:rPr>
          <w:rFonts w:ascii="Times New Roman" w:eastAsia="Times New Roman" w:hAnsi="Times New Roman" w:cs="Times New Roman"/>
          <w:b/>
          <w:bCs/>
          <w:sz w:val="24"/>
          <w:szCs w:val="24"/>
        </w:rPr>
        <w:t>,</w:t>
      </w:r>
      <w:r w:rsidR="00B43C96" w:rsidRPr="00EC0B77">
        <w:rPr>
          <w:rFonts w:ascii="Times New Roman" w:eastAsia="Times New Roman" w:hAnsi="Times New Roman" w:cs="Times New Roman"/>
          <w:b/>
          <w:bCs/>
          <w:sz w:val="24"/>
          <w:szCs w:val="24"/>
        </w:rPr>
        <w:t xml:space="preserve"> në çdo vendimmarrje. </w:t>
      </w:r>
      <w:r w:rsidR="00B43C96" w:rsidRPr="00B43C96">
        <w:rPr>
          <w:rFonts w:ascii="Times New Roman" w:eastAsia="Times New Roman" w:hAnsi="Times New Roman" w:cs="Times New Roman"/>
          <w:sz w:val="24"/>
          <w:szCs w:val="24"/>
        </w:rPr>
        <w:t xml:space="preserve">Ky është një proces i ndjeshëm, ku institucioni duhet të veprojë si mbrojtës i parimeve të drejtësisë, por jo si faktor që ndikon, apo orienton vendimmarrjen e pushtetit gjyqësor. Në këtë proces, </w:t>
      </w:r>
      <w:r w:rsidR="00EC0B77" w:rsidRPr="00EC0B77">
        <w:rPr>
          <w:rFonts w:ascii="Times New Roman" w:eastAsia="Times New Roman" w:hAnsi="Times New Roman" w:cs="Times New Roman"/>
          <w:sz w:val="24"/>
          <w:szCs w:val="24"/>
        </w:rPr>
        <w:t>Inspektori i Lart</w:t>
      </w:r>
      <w:r w:rsidR="00EF2213">
        <w:rPr>
          <w:rFonts w:ascii="Times New Roman" w:eastAsia="Times New Roman" w:hAnsi="Times New Roman" w:cs="Times New Roman"/>
          <w:sz w:val="24"/>
          <w:szCs w:val="24"/>
        </w:rPr>
        <w:t>ë</w:t>
      </w:r>
      <w:r w:rsidR="00EC0B77" w:rsidRPr="00EC0B77">
        <w:rPr>
          <w:rFonts w:ascii="Times New Roman" w:eastAsia="Times New Roman" w:hAnsi="Times New Roman" w:cs="Times New Roman"/>
          <w:sz w:val="24"/>
          <w:szCs w:val="24"/>
        </w:rPr>
        <w:t xml:space="preserve"> i Drejt</w:t>
      </w:r>
      <w:r w:rsidR="00EF2213">
        <w:rPr>
          <w:rFonts w:ascii="Times New Roman" w:eastAsia="Times New Roman" w:hAnsi="Times New Roman" w:cs="Times New Roman"/>
          <w:sz w:val="24"/>
          <w:szCs w:val="24"/>
        </w:rPr>
        <w:t>ë</w:t>
      </w:r>
      <w:r w:rsidR="00EC0B77" w:rsidRPr="00EC0B77">
        <w:rPr>
          <w:rFonts w:ascii="Times New Roman" w:eastAsia="Times New Roman" w:hAnsi="Times New Roman" w:cs="Times New Roman"/>
          <w:sz w:val="24"/>
          <w:szCs w:val="24"/>
        </w:rPr>
        <w:t>sis</w:t>
      </w:r>
      <w:r w:rsidR="00EF2213">
        <w:rPr>
          <w:rFonts w:ascii="Times New Roman" w:eastAsia="Times New Roman" w:hAnsi="Times New Roman" w:cs="Times New Roman"/>
          <w:sz w:val="24"/>
          <w:szCs w:val="24"/>
        </w:rPr>
        <w:t>ë</w:t>
      </w:r>
      <w:r w:rsidR="00B43C96" w:rsidRPr="00B43C96">
        <w:rPr>
          <w:rFonts w:ascii="Times New Roman" w:eastAsia="Times New Roman" w:hAnsi="Times New Roman" w:cs="Times New Roman"/>
          <w:sz w:val="24"/>
          <w:szCs w:val="24"/>
        </w:rPr>
        <w:t xml:space="preserve"> do të vijojë të zbatojë me përkushtim</w:t>
      </w:r>
      <w:r w:rsidR="00EC0B77">
        <w:rPr>
          <w:rFonts w:ascii="Times New Roman" w:eastAsia="Times New Roman" w:hAnsi="Times New Roman" w:cs="Times New Roman"/>
          <w:sz w:val="24"/>
          <w:szCs w:val="24"/>
        </w:rPr>
        <w:t>,</w:t>
      </w:r>
      <w:r w:rsidR="00B43C96" w:rsidRPr="00B43C96">
        <w:rPr>
          <w:rFonts w:ascii="Times New Roman" w:eastAsia="Times New Roman" w:hAnsi="Times New Roman" w:cs="Times New Roman"/>
          <w:sz w:val="24"/>
          <w:szCs w:val="24"/>
        </w:rPr>
        <w:t xml:space="preserve"> standardet më të larta të procesit të rregullt ligjor, si dhe të jetë garant i ekuilibrit midis pavarësisë dhe llogaridhënies në sistemin gjyqësor shqiptar.</w:t>
      </w:r>
    </w:p>
    <w:p w14:paraId="58EF0733" w14:textId="77777777" w:rsidR="00B43C96" w:rsidRPr="00B43C96" w:rsidRDefault="00B43C96" w:rsidP="00B43C96">
      <w:pPr>
        <w:spacing w:line="276" w:lineRule="auto"/>
        <w:jc w:val="both"/>
        <w:rPr>
          <w:rFonts w:ascii="Times New Roman" w:eastAsia="Times New Roman" w:hAnsi="Times New Roman" w:cs="Times New Roman"/>
          <w:sz w:val="24"/>
          <w:szCs w:val="24"/>
        </w:rPr>
      </w:pPr>
    </w:p>
    <w:p w14:paraId="64F42098" w14:textId="5C6DCCC7" w:rsidR="00B43C96" w:rsidRPr="00C11E74" w:rsidRDefault="00B43C96" w:rsidP="00B43C96">
      <w:pPr>
        <w:spacing w:line="276" w:lineRule="auto"/>
        <w:jc w:val="both"/>
        <w:rPr>
          <w:rFonts w:ascii="Times New Roman" w:eastAsia="Times New Roman" w:hAnsi="Times New Roman" w:cs="Times New Roman"/>
          <w:color w:val="000000" w:themeColor="text1"/>
          <w:sz w:val="24"/>
          <w:szCs w:val="24"/>
        </w:rPr>
      </w:pPr>
      <w:r w:rsidRPr="00C11E74">
        <w:rPr>
          <w:rFonts w:ascii="Times New Roman" w:eastAsia="Times New Roman" w:hAnsi="Times New Roman" w:cs="Times New Roman"/>
          <w:b/>
          <w:bCs/>
          <w:color w:val="000000" w:themeColor="text1"/>
          <w:sz w:val="24"/>
          <w:szCs w:val="24"/>
        </w:rPr>
        <w:lastRenderedPageBreak/>
        <w:t xml:space="preserve">Sot po përballemi me një paqartësi mbi rolin dhe funksionin e </w:t>
      </w:r>
      <w:r w:rsidR="00EC0B77" w:rsidRPr="00C11E74">
        <w:rPr>
          <w:rFonts w:ascii="Times New Roman" w:eastAsia="Times New Roman" w:hAnsi="Times New Roman" w:cs="Times New Roman"/>
          <w:b/>
          <w:bCs/>
          <w:color w:val="000000" w:themeColor="text1"/>
          <w:sz w:val="24"/>
          <w:szCs w:val="24"/>
        </w:rPr>
        <w:t>Inspektorit t</w:t>
      </w:r>
      <w:r w:rsidR="00EF2213">
        <w:rPr>
          <w:rFonts w:ascii="Times New Roman" w:eastAsia="Times New Roman" w:hAnsi="Times New Roman" w:cs="Times New Roman"/>
          <w:b/>
          <w:bCs/>
          <w:color w:val="000000" w:themeColor="text1"/>
          <w:sz w:val="24"/>
          <w:szCs w:val="24"/>
        </w:rPr>
        <w:t>ë</w:t>
      </w:r>
      <w:r w:rsidR="00EC0B77" w:rsidRPr="00C11E74">
        <w:rPr>
          <w:rFonts w:ascii="Times New Roman" w:eastAsia="Times New Roman" w:hAnsi="Times New Roman" w:cs="Times New Roman"/>
          <w:b/>
          <w:bCs/>
          <w:color w:val="000000" w:themeColor="text1"/>
          <w:sz w:val="24"/>
          <w:szCs w:val="24"/>
        </w:rPr>
        <w:t xml:space="preserve"> Lart</w:t>
      </w:r>
      <w:r w:rsidR="00EF2213">
        <w:rPr>
          <w:rFonts w:ascii="Times New Roman" w:eastAsia="Times New Roman" w:hAnsi="Times New Roman" w:cs="Times New Roman"/>
          <w:b/>
          <w:bCs/>
          <w:color w:val="000000" w:themeColor="text1"/>
          <w:sz w:val="24"/>
          <w:szCs w:val="24"/>
        </w:rPr>
        <w:t>ë</w:t>
      </w:r>
      <w:r w:rsidR="00EC0B77" w:rsidRPr="00C11E74">
        <w:rPr>
          <w:rFonts w:ascii="Times New Roman" w:eastAsia="Times New Roman" w:hAnsi="Times New Roman" w:cs="Times New Roman"/>
          <w:b/>
          <w:bCs/>
          <w:color w:val="000000" w:themeColor="text1"/>
          <w:sz w:val="24"/>
          <w:szCs w:val="24"/>
        </w:rPr>
        <w:t xml:space="preserve"> t</w:t>
      </w:r>
      <w:r w:rsidR="00EF2213">
        <w:rPr>
          <w:rFonts w:ascii="Times New Roman" w:eastAsia="Times New Roman" w:hAnsi="Times New Roman" w:cs="Times New Roman"/>
          <w:b/>
          <w:bCs/>
          <w:color w:val="000000" w:themeColor="text1"/>
          <w:sz w:val="24"/>
          <w:szCs w:val="24"/>
        </w:rPr>
        <w:t>ë</w:t>
      </w:r>
      <w:r w:rsidR="00EC0B77" w:rsidRPr="00C11E74">
        <w:rPr>
          <w:rFonts w:ascii="Times New Roman" w:eastAsia="Times New Roman" w:hAnsi="Times New Roman" w:cs="Times New Roman"/>
          <w:b/>
          <w:bCs/>
          <w:color w:val="000000" w:themeColor="text1"/>
          <w:sz w:val="24"/>
          <w:szCs w:val="24"/>
        </w:rPr>
        <w:t xml:space="preserve"> Drejt</w:t>
      </w:r>
      <w:r w:rsidR="00EF2213">
        <w:rPr>
          <w:rFonts w:ascii="Times New Roman" w:eastAsia="Times New Roman" w:hAnsi="Times New Roman" w:cs="Times New Roman"/>
          <w:b/>
          <w:bCs/>
          <w:color w:val="000000" w:themeColor="text1"/>
          <w:sz w:val="24"/>
          <w:szCs w:val="24"/>
        </w:rPr>
        <w:t>ë</w:t>
      </w:r>
      <w:r w:rsidR="00EC0B77" w:rsidRPr="00C11E74">
        <w:rPr>
          <w:rFonts w:ascii="Times New Roman" w:eastAsia="Times New Roman" w:hAnsi="Times New Roman" w:cs="Times New Roman"/>
          <w:b/>
          <w:bCs/>
          <w:color w:val="000000" w:themeColor="text1"/>
          <w:sz w:val="24"/>
          <w:szCs w:val="24"/>
        </w:rPr>
        <w:t>sis</w:t>
      </w:r>
      <w:r w:rsidR="00EF2213">
        <w:rPr>
          <w:rFonts w:ascii="Times New Roman" w:eastAsia="Times New Roman" w:hAnsi="Times New Roman" w:cs="Times New Roman"/>
          <w:b/>
          <w:bCs/>
          <w:color w:val="000000" w:themeColor="text1"/>
          <w:sz w:val="24"/>
          <w:szCs w:val="24"/>
        </w:rPr>
        <w:t>ë</w:t>
      </w:r>
      <w:r w:rsidRPr="00C11E74">
        <w:rPr>
          <w:rFonts w:ascii="Times New Roman" w:eastAsia="Times New Roman" w:hAnsi="Times New Roman" w:cs="Times New Roman"/>
          <w:color w:val="000000" w:themeColor="text1"/>
          <w:sz w:val="24"/>
          <w:szCs w:val="24"/>
        </w:rPr>
        <w:t xml:space="preserve">, </w:t>
      </w:r>
      <w:r w:rsidR="00EC0B77" w:rsidRPr="00C11E74">
        <w:rPr>
          <w:rFonts w:ascii="Times New Roman" w:eastAsia="Times New Roman" w:hAnsi="Times New Roman" w:cs="Times New Roman"/>
          <w:color w:val="000000" w:themeColor="text1"/>
          <w:sz w:val="24"/>
          <w:szCs w:val="24"/>
        </w:rPr>
        <w:t>q</w:t>
      </w:r>
      <w:r w:rsidR="00EF2213">
        <w:rPr>
          <w:rFonts w:ascii="Times New Roman" w:eastAsia="Times New Roman" w:hAnsi="Times New Roman" w:cs="Times New Roman"/>
          <w:color w:val="000000" w:themeColor="text1"/>
          <w:sz w:val="24"/>
          <w:szCs w:val="24"/>
        </w:rPr>
        <w:t>ë</w:t>
      </w:r>
      <w:r w:rsidRPr="00C11E74">
        <w:rPr>
          <w:rFonts w:ascii="Times New Roman" w:eastAsia="Times New Roman" w:hAnsi="Times New Roman" w:cs="Times New Roman"/>
          <w:color w:val="000000" w:themeColor="text1"/>
          <w:sz w:val="24"/>
          <w:szCs w:val="24"/>
        </w:rPr>
        <w:t xml:space="preserve"> nuk rrjedh vetëm nga qytetarët</w:t>
      </w:r>
      <w:r w:rsidR="00EC0B77" w:rsidRPr="00C11E74">
        <w:rPr>
          <w:rFonts w:ascii="Times New Roman" w:eastAsia="Times New Roman" w:hAnsi="Times New Roman" w:cs="Times New Roman"/>
          <w:color w:val="000000" w:themeColor="text1"/>
          <w:sz w:val="24"/>
          <w:szCs w:val="24"/>
        </w:rPr>
        <w:t>,</w:t>
      </w:r>
      <w:r w:rsidRPr="00C11E74">
        <w:rPr>
          <w:rFonts w:ascii="Times New Roman" w:eastAsia="Times New Roman" w:hAnsi="Times New Roman" w:cs="Times New Roman"/>
          <w:color w:val="000000" w:themeColor="text1"/>
          <w:sz w:val="24"/>
          <w:szCs w:val="24"/>
        </w:rPr>
        <w:t xml:space="preserve"> të cilët nëpërmjet ankesave të paraqitura në ILD pretendojnë zgjidhje të mosmarrëveshjeve gjyqësore, ndërhyrje në procese gjyqësore, apo ndikim në vendimmarrje gjyqësore, por haset edhe në kuadër të pretendimeve të shumta nga rrethe të tjera publike</w:t>
      </w:r>
      <w:r w:rsidR="00EC0B77" w:rsidRPr="00C11E74">
        <w:rPr>
          <w:rFonts w:ascii="Times New Roman" w:eastAsia="Times New Roman" w:hAnsi="Times New Roman" w:cs="Times New Roman"/>
          <w:color w:val="000000" w:themeColor="text1"/>
          <w:sz w:val="24"/>
          <w:szCs w:val="24"/>
        </w:rPr>
        <w:t>,</w:t>
      </w:r>
      <w:r w:rsidRPr="00C11E74">
        <w:rPr>
          <w:rFonts w:ascii="Times New Roman" w:eastAsia="Times New Roman" w:hAnsi="Times New Roman" w:cs="Times New Roman"/>
          <w:color w:val="000000" w:themeColor="text1"/>
          <w:sz w:val="24"/>
          <w:szCs w:val="24"/>
        </w:rPr>
        <w:t xml:space="preserve"> ku përfshihen aktorët politikë, media apo dhe vetë organet të tjera publike. </w:t>
      </w:r>
    </w:p>
    <w:p w14:paraId="049344BC" w14:textId="77777777" w:rsidR="00B43C96" w:rsidRPr="00C11E74" w:rsidRDefault="00B43C96" w:rsidP="00B43C96">
      <w:pPr>
        <w:spacing w:line="276" w:lineRule="auto"/>
        <w:jc w:val="both"/>
        <w:rPr>
          <w:rFonts w:ascii="Times New Roman" w:eastAsia="Times New Roman" w:hAnsi="Times New Roman" w:cs="Times New Roman"/>
          <w:color w:val="000000" w:themeColor="text1"/>
          <w:sz w:val="24"/>
          <w:szCs w:val="24"/>
        </w:rPr>
      </w:pPr>
    </w:p>
    <w:p w14:paraId="20C087C9" w14:textId="146FB5FB" w:rsidR="00B43C96" w:rsidRPr="00C11E74" w:rsidRDefault="00B43C96" w:rsidP="00B43C96">
      <w:pPr>
        <w:spacing w:line="276" w:lineRule="auto"/>
        <w:jc w:val="both"/>
        <w:rPr>
          <w:rFonts w:ascii="Times New Roman" w:eastAsia="Times New Roman" w:hAnsi="Times New Roman" w:cs="Times New Roman"/>
          <w:color w:val="000000" w:themeColor="text1"/>
          <w:sz w:val="24"/>
          <w:szCs w:val="24"/>
          <w:lang w:val="de-DE"/>
        </w:rPr>
      </w:pPr>
      <w:r w:rsidRPr="00C11E74">
        <w:rPr>
          <w:rFonts w:ascii="Times New Roman" w:eastAsia="Times New Roman" w:hAnsi="Times New Roman" w:cs="Times New Roman"/>
          <w:color w:val="000000" w:themeColor="text1"/>
          <w:sz w:val="24"/>
          <w:szCs w:val="24"/>
          <w:lang w:val="de-DE"/>
        </w:rPr>
        <w:t xml:space="preserve">Ky fenomen kërkon një adresim </w:t>
      </w:r>
      <w:r w:rsidRPr="00C11E74">
        <w:rPr>
          <w:rFonts w:ascii="Times New Roman" w:hAnsi="Times New Roman" w:cs="Times New Roman"/>
          <w:color w:val="000000" w:themeColor="text1"/>
          <w:sz w:val="24"/>
          <w:szCs w:val="24"/>
          <w:lang w:val="de-DE"/>
        </w:rPr>
        <w:t xml:space="preserve">në aspektin sistemik. </w:t>
      </w:r>
      <w:r w:rsidRPr="00C11E74">
        <w:rPr>
          <w:rFonts w:ascii="Times New Roman" w:eastAsia="Times New Roman" w:hAnsi="Times New Roman" w:cs="Times New Roman"/>
          <w:color w:val="000000" w:themeColor="text1"/>
          <w:sz w:val="24"/>
          <w:szCs w:val="24"/>
          <w:lang w:val="de-DE"/>
        </w:rPr>
        <w:t xml:space="preserve">Një </w:t>
      </w:r>
      <w:r w:rsidRPr="00C11E74">
        <w:rPr>
          <w:rFonts w:ascii="Times New Roman" w:eastAsia="MS Mincho" w:hAnsi="Times New Roman" w:cs="Times New Roman"/>
          <w:color w:val="000000" w:themeColor="text1"/>
          <w:sz w:val="24"/>
          <w:szCs w:val="24"/>
          <w:lang w:val="de-DE"/>
        </w:rPr>
        <w:t>rëndësi thelbësore në garantimin e një sistemi cilësor drejtësie ka edhe Gjykata e Lartë</w:t>
      </w:r>
      <w:r w:rsidR="00C11E74" w:rsidRPr="00C11E74">
        <w:rPr>
          <w:rFonts w:ascii="Times New Roman" w:eastAsia="MS Mincho" w:hAnsi="Times New Roman" w:cs="Times New Roman"/>
          <w:color w:val="000000" w:themeColor="text1"/>
          <w:sz w:val="24"/>
          <w:szCs w:val="24"/>
          <w:lang w:val="de-DE"/>
        </w:rPr>
        <w:t>,</w:t>
      </w:r>
      <w:r w:rsidRPr="00C11E74">
        <w:rPr>
          <w:rFonts w:ascii="Times New Roman" w:eastAsia="MS Mincho" w:hAnsi="Times New Roman" w:cs="Times New Roman"/>
          <w:color w:val="000000" w:themeColor="text1"/>
          <w:sz w:val="24"/>
          <w:szCs w:val="24"/>
          <w:lang w:val="de-DE"/>
        </w:rPr>
        <w:t xml:space="preserve"> si organi më i lartë në piramidën e hierarkisë gjyqësore, jo vetëm nëpërmjet </w:t>
      </w:r>
      <w:r w:rsidRPr="00C11E74">
        <w:rPr>
          <w:rFonts w:ascii="Times New Roman" w:hAnsi="Times New Roman" w:cs="Times New Roman"/>
          <w:color w:val="000000" w:themeColor="text1"/>
          <w:sz w:val="24"/>
          <w:szCs w:val="24"/>
          <w:lang w:val="de-DE"/>
        </w:rPr>
        <w:t xml:space="preserve">zgjidhjes së konflikteve, por dhe në sigurimin e shmangies së divergjencave dhe ruajtjen e qëndrueshmërisë në interpretimin dhe zbatimin e ligjit. </w:t>
      </w:r>
      <w:r w:rsidRPr="00C11E74">
        <w:rPr>
          <w:rFonts w:ascii="Times New Roman" w:eastAsia="Times New Roman" w:hAnsi="Times New Roman" w:cs="Times New Roman"/>
          <w:color w:val="000000" w:themeColor="text1"/>
          <w:sz w:val="24"/>
          <w:szCs w:val="24"/>
          <w:lang w:val="de-DE"/>
        </w:rPr>
        <w:t>Për këtë arsye, I</w:t>
      </w:r>
      <w:r w:rsidR="00C11E74" w:rsidRPr="00C11E74">
        <w:rPr>
          <w:rFonts w:ascii="Times New Roman" w:eastAsia="Times New Roman" w:hAnsi="Times New Roman" w:cs="Times New Roman"/>
          <w:color w:val="000000" w:themeColor="text1"/>
          <w:sz w:val="24"/>
          <w:szCs w:val="24"/>
          <w:lang w:val="de-DE"/>
        </w:rPr>
        <w:t xml:space="preserve">nspektori i </w:t>
      </w:r>
      <w:r w:rsidRPr="00C11E74">
        <w:rPr>
          <w:rFonts w:ascii="Times New Roman" w:eastAsia="Times New Roman" w:hAnsi="Times New Roman" w:cs="Times New Roman"/>
          <w:color w:val="000000" w:themeColor="text1"/>
          <w:sz w:val="24"/>
          <w:szCs w:val="24"/>
          <w:lang w:val="de-DE"/>
        </w:rPr>
        <w:t>L</w:t>
      </w:r>
      <w:r w:rsidR="00C11E74" w:rsidRPr="00C11E74">
        <w:rPr>
          <w:rFonts w:ascii="Times New Roman" w:eastAsia="Times New Roman" w:hAnsi="Times New Roman" w:cs="Times New Roman"/>
          <w:color w:val="000000" w:themeColor="text1"/>
          <w:sz w:val="24"/>
          <w:szCs w:val="24"/>
          <w:lang w:val="de-DE"/>
        </w:rPr>
        <w:t>art</w:t>
      </w:r>
      <w:r w:rsidR="00EF2213">
        <w:rPr>
          <w:rFonts w:ascii="Times New Roman" w:eastAsia="Times New Roman" w:hAnsi="Times New Roman" w:cs="Times New Roman"/>
          <w:color w:val="000000" w:themeColor="text1"/>
          <w:sz w:val="24"/>
          <w:szCs w:val="24"/>
          <w:lang w:val="de-DE"/>
        </w:rPr>
        <w:t>ë</w:t>
      </w:r>
      <w:r w:rsidR="00C11E74" w:rsidRPr="00C11E74">
        <w:rPr>
          <w:rFonts w:ascii="Times New Roman" w:eastAsia="Times New Roman" w:hAnsi="Times New Roman" w:cs="Times New Roman"/>
          <w:color w:val="000000" w:themeColor="text1"/>
          <w:sz w:val="24"/>
          <w:szCs w:val="24"/>
          <w:lang w:val="de-DE"/>
        </w:rPr>
        <w:t xml:space="preserve"> i </w:t>
      </w:r>
      <w:r w:rsidRPr="00C11E74">
        <w:rPr>
          <w:rFonts w:ascii="Times New Roman" w:eastAsia="Times New Roman" w:hAnsi="Times New Roman" w:cs="Times New Roman"/>
          <w:color w:val="000000" w:themeColor="text1"/>
          <w:sz w:val="24"/>
          <w:szCs w:val="24"/>
          <w:lang w:val="de-DE"/>
        </w:rPr>
        <w:t>D</w:t>
      </w:r>
      <w:r w:rsidR="00C11E74" w:rsidRPr="00C11E74">
        <w:rPr>
          <w:rFonts w:ascii="Times New Roman" w:eastAsia="Times New Roman" w:hAnsi="Times New Roman" w:cs="Times New Roman"/>
          <w:color w:val="000000" w:themeColor="text1"/>
          <w:sz w:val="24"/>
          <w:szCs w:val="24"/>
          <w:lang w:val="de-DE"/>
        </w:rPr>
        <w:t>rejt</w:t>
      </w:r>
      <w:r w:rsidR="00EF2213">
        <w:rPr>
          <w:rFonts w:ascii="Times New Roman" w:eastAsia="Times New Roman" w:hAnsi="Times New Roman" w:cs="Times New Roman"/>
          <w:color w:val="000000" w:themeColor="text1"/>
          <w:sz w:val="24"/>
          <w:szCs w:val="24"/>
          <w:lang w:val="de-DE"/>
        </w:rPr>
        <w:t>ë</w:t>
      </w:r>
      <w:r w:rsidR="00C11E74" w:rsidRPr="00C11E74">
        <w:rPr>
          <w:rFonts w:ascii="Times New Roman" w:eastAsia="Times New Roman" w:hAnsi="Times New Roman" w:cs="Times New Roman"/>
          <w:color w:val="000000" w:themeColor="text1"/>
          <w:sz w:val="24"/>
          <w:szCs w:val="24"/>
          <w:lang w:val="de-DE"/>
        </w:rPr>
        <w:t>sis</w:t>
      </w:r>
      <w:r w:rsidR="00EF2213">
        <w:rPr>
          <w:rFonts w:ascii="Times New Roman" w:eastAsia="Times New Roman" w:hAnsi="Times New Roman" w:cs="Times New Roman"/>
          <w:color w:val="000000" w:themeColor="text1"/>
          <w:sz w:val="24"/>
          <w:szCs w:val="24"/>
          <w:lang w:val="de-DE"/>
        </w:rPr>
        <w:t>ë</w:t>
      </w:r>
      <w:r w:rsidRPr="00C11E74">
        <w:rPr>
          <w:rFonts w:ascii="Times New Roman" w:eastAsia="Times New Roman" w:hAnsi="Times New Roman" w:cs="Times New Roman"/>
          <w:color w:val="000000" w:themeColor="text1"/>
          <w:sz w:val="24"/>
          <w:szCs w:val="24"/>
          <w:lang w:val="de-DE"/>
        </w:rPr>
        <w:t xml:space="preserve"> kërkon një vëmendje të veçantë nga ana e Gjykatës së Lartë</w:t>
      </w:r>
      <w:r w:rsidR="00C11E74" w:rsidRPr="00C11E74">
        <w:rPr>
          <w:rFonts w:ascii="Times New Roman" w:eastAsia="Times New Roman" w:hAnsi="Times New Roman" w:cs="Times New Roman"/>
          <w:color w:val="000000" w:themeColor="text1"/>
          <w:sz w:val="24"/>
          <w:szCs w:val="24"/>
          <w:lang w:val="de-DE"/>
        </w:rPr>
        <w:t>,</w:t>
      </w:r>
      <w:r w:rsidRPr="00C11E74">
        <w:rPr>
          <w:rFonts w:ascii="Times New Roman" w:eastAsia="Times New Roman" w:hAnsi="Times New Roman" w:cs="Times New Roman"/>
          <w:color w:val="000000" w:themeColor="text1"/>
          <w:sz w:val="24"/>
          <w:szCs w:val="24"/>
          <w:lang w:val="de-DE"/>
        </w:rPr>
        <w:t xml:space="preserve"> për të ushtruar rolin e saj nj</w:t>
      </w:r>
      <w:r w:rsidR="00C11E74" w:rsidRPr="00C11E74">
        <w:rPr>
          <w:rFonts w:ascii="Times New Roman" w:eastAsia="Times New Roman" w:hAnsi="Times New Roman" w:cs="Times New Roman"/>
          <w:color w:val="000000" w:themeColor="text1"/>
          <w:sz w:val="24"/>
          <w:szCs w:val="24"/>
          <w:lang w:val="de-DE"/>
        </w:rPr>
        <w:t>e</w:t>
      </w:r>
      <w:r w:rsidRPr="00C11E74">
        <w:rPr>
          <w:rFonts w:ascii="Times New Roman" w:eastAsia="Times New Roman" w:hAnsi="Times New Roman" w:cs="Times New Roman"/>
          <w:color w:val="000000" w:themeColor="text1"/>
          <w:sz w:val="24"/>
          <w:szCs w:val="24"/>
          <w:lang w:val="de-DE"/>
        </w:rPr>
        <w:t>hsues</w:t>
      </w:r>
      <w:r w:rsidR="00C11E74" w:rsidRPr="00C11E74">
        <w:rPr>
          <w:rFonts w:ascii="Times New Roman" w:eastAsia="Times New Roman" w:hAnsi="Times New Roman" w:cs="Times New Roman"/>
          <w:color w:val="000000" w:themeColor="text1"/>
          <w:sz w:val="24"/>
          <w:szCs w:val="24"/>
          <w:lang w:val="de-DE"/>
        </w:rPr>
        <w:t>,</w:t>
      </w:r>
      <w:r w:rsidRPr="00C11E74">
        <w:rPr>
          <w:rFonts w:ascii="Times New Roman" w:eastAsia="Times New Roman" w:hAnsi="Times New Roman" w:cs="Times New Roman"/>
          <w:color w:val="000000" w:themeColor="text1"/>
          <w:sz w:val="24"/>
          <w:szCs w:val="24"/>
          <w:lang w:val="de-DE"/>
        </w:rPr>
        <w:t xml:space="preserve"> në vendosjen e standardeve dhe praktikave të qëndrueshme. </w:t>
      </w:r>
    </w:p>
    <w:p w14:paraId="1525F94C" w14:textId="77777777" w:rsidR="00B43C96" w:rsidRPr="00C11E74" w:rsidRDefault="00B43C96" w:rsidP="00B43C96">
      <w:pPr>
        <w:spacing w:line="276" w:lineRule="auto"/>
        <w:jc w:val="both"/>
        <w:rPr>
          <w:rFonts w:ascii="Times New Roman" w:eastAsia="Times New Roman" w:hAnsi="Times New Roman" w:cs="Times New Roman"/>
          <w:color w:val="000000" w:themeColor="text1"/>
          <w:sz w:val="24"/>
          <w:szCs w:val="24"/>
          <w:lang w:val="de-DE"/>
        </w:rPr>
      </w:pPr>
    </w:p>
    <w:p w14:paraId="6CD992D4" w14:textId="03BD30E8" w:rsidR="00B43C96" w:rsidRPr="008F7FA5" w:rsidRDefault="00B43C96" w:rsidP="00B43C96">
      <w:pPr>
        <w:spacing w:line="276" w:lineRule="auto"/>
        <w:jc w:val="both"/>
        <w:rPr>
          <w:rFonts w:ascii="Times New Roman" w:eastAsia="Times New Roman" w:hAnsi="Times New Roman" w:cs="Times New Roman"/>
          <w:sz w:val="24"/>
          <w:szCs w:val="24"/>
          <w:lang w:val="de-DE"/>
        </w:rPr>
      </w:pPr>
      <w:r w:rsidRPr="008F7FA5">
        <w:rPr>
          <w:rFonts w:ascii="Times New Roman" w:eastAsia="Times New Roman" w:hAnsi="Times New Roman" w:cs="Times New Roman"/>
          <w:sz w:val="24"/>
          <w:szCs w:val="24"/>
          <w:lang w:val="de-DE"/>
        </w:rPr>
        <w:t>Njëkohësisht besoj</w:t>
      </w:r>
      <w:r w:rsidR="00C11E74">
        <w:rPr>
          <w:rFonts w:ascii="Times New Roman" w:eastAsia="Times New Roman" w:hAnsi="Times New Roman" w:cs="Times New Roman"/>
          <w:sz w:val="24"/>
          <w:szCs w:val="24"/>
          <w:lang w:val="de-DE"/>
        </w:rPr>
        <w:t>,</w:t>
      </w:r>
      <w:r w:rsidRPr="008F7FA5">
        <w:rPr>
          <w:rFonts w:ascii="Times New Roman" w:eastAsia="Times New Roman" w:hAnsi="Times New Roman" w:cs="Times New Roman"/>
          <w:sz w:val="24"/>
          <w:szCs w:val="24"/>
          <w:lang w:val="de-DE"/>
        </w:rPr>
        <w:t xml:space="preserve"> se procesi i edukimit ligjor të publikut</w:t>
      </w:r>
      <w:r w:rsidR="00C11E74">
        <w:rPr>
          <w:rFonts w:ascii="Times New Roman" w:eastAsia="Times New Roman" w:hAnsi="Times New Roman" w:cs="Times New Roman"/>
          <w:sz w:val="24"/>
          <w:szCs w:val="24"/>
          <w:lang w:val="de-DE"/>
        </w:rPr>
        <w:t>,</w:t>
      </w:r>
      <w:r w:rsidRPr="008F7FA5">
        <w:rPr>
          <w:rFonts w:ascii="Times New Roman" w:eastAsia="Times New Roman" w:hAnsi="Times New Roman" w:cs="Times New Roman"/>
          <w:sz w:val="24"/>
          <w:szCs w:val="24"/>
          <w:lang w:val="de-DE"/>
        </w:rPr>
        <w:t xml:space="preserve"> përbën një parakusht të domosdoshëm për konsolidimin e besimit në drejtësi. Një publik i informuar, i ndërgjegjshëm dhe aktiv është partneri më i vlefshëm i institucioneve të drejtësisë. Këtu një rol thelbësor duhet të luaj</w:t>
      </w:r>
      <w:r w:rsidR="00EF2213">
        <w:rPr>
          <w:rFonts w:ascii="Times New Roman" w:eastAsia="Times New Roman" w:hAnsi="Times New Roman" w:cs="Times New Roman"/>
          <w:sz w:val="24"/>
          <w:szCs w:val="24"/>
          <w:lang w:val="de-DE"/>
        </w:rPr>
        <w:t>ë</w:t>
      </w:r>
      <w:r w:rsidRPr="008F7FA5">
        <w:rPr>
          <w:rFonts w:ascii="Times New Roman" w:eastAsia="Times New Roman" w:hAnsi="Times New Roman" w:cs="Times New Roman"/>
          <w:sz w:val="24"/>
          <w:szCs w:val="24"/>
          <w:lang w:val="de-DE"/>
        </w:rPr>
        <w:t xml:space="preserve"> </w:t>
      </w:r>
      <w:r w:rsidR="00C11E74">
        <w:rPr>
          <w:rFonts w:ascii="Times New Roman" w:eastAsia="Times New Roman" w:hAnsi="Times New Roman" w:cs="Times New Roman"/>
          <w:sz w:val="24"/>
          <w:szCs w:val="24"/>
          <w:lang w:val="de-DE"/>
        </w:rPr>
        <w:t>e</w:t>
      </w:r>
      <w:r w:rsidRPr="008F7FA5">
        <w:rPr>
          <w:rFonts w:ascii="Times New Roman" w:eastAsia="Times New Roman" w:hAnsi="Times New Roman" w:cs="Times New Roman"/>
          <w:sz w:val="24"/>
          <w:szCs w:val="24"/>
          <w:lang w:val="de-DE"/>
        </w:rPr>
        <w:t>dhe Kuvendi dhe Ministria e Drejtësisë</w:t>
      </w:r>
      <w:r w:rsidR="00C11E74">
        <w:rPr>
          <w:rFonts w:ascii="Times New Roman" w:eastAsia="Times New Roman" w:hAnsi="Times New Roman" w:cs="Times New Roman"/>
          <w:sz w:val="24"/>
          <w:szCs w:val="24"/>
          <w:lang w:val="de-DE"/>
        </w:rPr>
        <w:t>,</w:t>
      </w:r>
      <w:r w:rsidRPr="008F7FA5">
        <w:rPr>
          <w:rFonts w:ascii="Times New Roman" w:eastAsia="Times New Roman" w:hAnsi="Times New Roman" w:cs="Times New Roman"/>
          <w:sz w:val="24"/>
          <w:szCs w:val="24"/>
          <w:lang w:val="de-DE"/>
        </w:rPr>
        <w:t xml:space="preserve"> në kuadër të Strategjisë për Edukimin Ligjor të Publikut.</w:t>
      </w:r>
    </w:p>
    <w:p w14:paraId="71E2AE06" w14:textId="77777777" w:rsidR="00B43C96" w:rsidRPr="008F7FA5" w:rsidRDefault="00B43C96" w:rsidP="00B43C96">
      <w:pPr>
        <w:spacing w:line="276" w:lineRule="auto"/>
        <w:jc w:val="both"/>
        <w:rPr>
          <w:rFonts w:ascii="Times New Roman" w:eastAsia="Times New Roman" w:hAnsi="Times New Roman" w:cs="Times New Roman"/>
          <w:sz w:val="24"/>
          <w:szCs w:val="24"/>
          <w:lang w:val="de-DE"/>
        </w:rPr>
      </w:pPr>
    </w:p>
    <w:p w14:paraId="203B024F" w14:textId="5E2F6D15" w:rsidR="00B43C96" w:rsidRPr="000559E9" w:rsidRDefault="00B43C96" w:rsidP="00B43C96">
      <w:pPr>
        <w:spacing w:line="276" w:lineRule="auto"/>
        <w:jc w:val="both"/>
        <w:rPr>
          <w:rFonts w:ascii="Times New Roman" w:eastAsia="Times New Roman" w:hAnsi="Times New Roman" w:cs="Times New Roman"/>
          <w:color w:val="C00000"/>
          <w:sz w:val="24"/>
          <w:szCs w:val="24"/>
          <w:lang w:val="de-DE"/>
        </w:rPr>
      </w:pPr>
      <w:r w:rsidRPr="000559E9">
        <w:rPr>
          <w:rFonts w:ascii="Times New Roman" w:eastAsia="Times New Roman" w:hAnsi="Times New Roman" w:cs="Times New Roman"/>
          <w:color w:val="C00000"/>
          <w:sz w:val="24"/>
          <w:szCs w:val="24"/>
          <w:lang w:val="de-DE"/>
        </w:rPr>
        <w:t>Nëse qytetarët nuk e kuptojnë rolin e institucioneve të drejtësisë, magjistratëve, kufijtë e kompetencave të institucioneve dhe mekanizmat e ankimit, sistemi i drejtësisë rrezikon të perceptohet si i mbyllur dhe i pakuptueshëm. Sot po përballemi më një situatë shqetësuese</w:t>
      </w:r>
      <w:r w:rsidR="00C11E74" w:rsidRPr="000559E9">
        <w:rPr>
          <w:rFonts w:ascii="Times New Roman" w:eastAsia="Times New Roman" w:hAnsi="Times New Roman" w:cs="Times New Roman"/>
          <w:color w:val="C00000"/>
          <w:sz w:val="24"/>
          <w:szCs w:val="24"/>
          <w:lang w:val="de-DE"/>
        </w:rPr>
        <w:t>,</w:t>
      </w:r>
      <w:r w:rsidRPr="000559E9">
        <w:rPr>
          <w:rFonts w:ascii="Times New Roman" w:eastAsia="Times New Roman" w:hAnsi="Times New Roman" w:cs="Times New Roman"/>
          <w:color w:val="C00000"/>
          <w:sz w:val="24"/>
          <w:szCs w:val="24"/>
          <w:lang w:val="de-DE"/>
        </w:rPr>
        <w:t xml:space="preserve"> ku faktorët</w:t>
      </w:r>
      <w:r w:rsidR="00C11E74" w:rsidRPr="000559E9">
        <w:rPr>
          <w:rFonts w:ascii="Times New Roman" w:eastAsia="Times New Roman" w:hAnsi="Times New Roman" w:cs="Times New Roman"/>
          <w:color w:val="C00000"/>
          <w:sz w:val="24"/>
          <w:szCs w:val="24"/>
          <w:lang w:val="de-DE"/>
        </w:rPr>
        <w:t>,</w:t>
      </w:r>
      <w:r w:rsidRPr="000559E9">
        <w:rPr>
          <w:rFonts w:ascii="Times New Roman" w:eastAsia="Times New Roman" w:hAnsi="Times New Roman" w:cs="Times New Roman"/>
          <w:color w:val="C00000"/>
          <w:sz w:val="24"/>
          <w:szCs w:val="24"/>
          <w:lang w:val="de-DE"/>
        </w:rPr>
        <w:t xml:space="preserve"> të cilët kanë ndikuar në krijimin e saj mund të jenë të ndryshëm. Por mungesa e reagimit dhe marrjes së masave nga ana jonë për të parandaluar këto fenomene negative mund të sjellin pasoja të rënda</w:t>
      </w:r>
      <w:r w:rsidR="00C11E74" w:rsidRPr="000559E9">
        <w:rPr>
          <w:rFonts w:ascii="Times New Roman" w:eastAsia="Times New Roman" w:hAnsi="Times New Roman" w:cs="Times New Roman"/>
          <w:color w:val="C00000"/>
          <w:sz w:val="24"/>
          <w:szCs w:val="24"/>
          <w:lang w:val="de-DE"/>
        </w:rPr>
        <w:t>,</w:t>
      </w:r>
      <w:r w:rsidRPr="000559E9">
        <w:rPr>
          <w:rFonts w:ascii="Times New Roman" w:eastAsia="Times New Roman" w:hAnsi="Times New Roman" w:cs="Times New Roman"/>
          <w:color w:val="C00000"/>
          <w:sz w:val="24"/>
          <w:szCs w:val="24"/>
          <w:lang w:val="de-DE"/>
        </w:rPr>
        <w:t xml:space="preserve"> jo vetëm për sistemin e drejtësisë, por edhe për vetë shoqërinë tonë. Për këtë arsye, personalisht mendoj se të gjitha organet tona duhet të vijojnë më tej përpjekjet dhe të investojnë në transparencë, edukim ligjor dhe komunikim publik, duke e bërë drejtësinë më të afërt me qytetarin, më të qartë në funksionet e saj dhe më të besueshme në rezultatet që prodhon</w:t>
      </w:r>
      <w:r w:rsidR="007C2882" w:rsidRPr="000559E9">
        <w:rPr>
          <w:rFonts w:ascii="Times New Roman" w:eastAsia="Times New Roman" w:hAnsi="Times New Roman" w:cs="Times New Roman"/>
          <w:color w:val="C00000"/>
          <w:sz w:val="24"/>
          <w:szCs w:val="24"/>
          <w:lang w:val="de-DE"/>
        </w:rPr>
        <w:t xml:space="preserve"> apo qe ka detyrim ligjor te prodhoje.</w:t>
      </w:r>
    </w:p>
    <w:p w14:paraId="12D45A5B" w14:textId="77777777" w:rsidR="00B43C96" w:rsidRPr="000559E9" w:rsidRDefault="00B43C96" w:rsidP="00B43C96">
      <w:pPr>
        <w:spacing w:line="276" w:lineRule="auto"/>
        <w:jc w:val="both"/>
        <w:rPr>
          <w:rFonts w:ascii="Times New Roman" w:eastAsia="Times New Roman" w:hAnsi="Times New Roman" w:cs="Times New Roman"/>
          <w:color w:val="C00000"/>
          <w:sz w:val="24"/>
          <w:szCs w:val="24"/>
          <w:lang w:val="de-DE"/>
        </w:rPr>
      </w:pPr>
    </w:p>
    <w:p w14:paraId="779B1DBC" w14:textId="519CF962" w:rsidR="00B43C96" w:rsidRPr="000559E9" w:rsidRDefault="00B43C96" w:rsidP="00B43C96">
      <w:pPr>
        <w:spacing w:line="276" w:lineRule="auto"/>
        <w:jc w:val="both"/>
        <w:rPr>
          <w:rFonts w:ascii="Times New Roman" w:eastAsia="Times New Roman" w:hAnsi="Times New Roman" w:cs="Times New Roman"/>
          <w:color w:val="C00000"/>
          <w:sz w:val="24"/>
          <w:szCs w:val="24"/>
          <w:lang w:val="de-DE"/>
        </w:rPr>
      </w:pPr>
      <w:r w:rsidRPr="000559E9">
        <w:rPr>
          <w:rFonts w:ascii="Times New Roman" w:eastAsia="Times New Roman" w:hAnsi="Times New Roman" w:cs="Times New Roman"/>
          <w:color w:val="C00000"/>
          <w:sz w:val="24"/>
          <w:szCs w:val="24"/>
          <w:lang w:val="de-DE"/>
        </w:rPr>
        <w:t>Institucioni i Inspektorit të Lartë të Drejtësisë ofron angazhim maksimal</w:t>
      </w:r>
      <w:r w:rsidR="00EF2213" w:rsidRPr="000559E9">
        <w:rPr>
          <w:rFonts w:ascii="Times New Roman" w:eastAsia="Times New Roman" w:hAnsi="Times New Roman" w:cs="Times New Roman"/>
          <w:color w:val="C00000"/>
          <w:sz w:val="24"/>
          <w:szCs w:val="24"/>
          <w:lang w:val="de-DE"/>
        </w:rPr>
        <w:t>,</w:t>
      </w:r>
      <w:r w:rsidRPr="000559E9">
        <w:rPr>
          <w:rFonts w:ascii="Times New Roman" w:eastAsia="Times New Roman" w:hAnsi="Times New Roman" w:cs="Times New Roman"/>
          <w:color w:val="C00000"/>
          <w:sz w:val="24"/>
          <w:szCs w:val="24"/>
          <w:lang w:val="de-DE"/>
        </w:rPr>
        <w:t xml:space="preserve"> që të zhvillojë një kulturë bashkëpunimi dhe koordinimi institucional, ku të gjitha institucionet e sistemit të drejtësisë si KLGJ, KLP, Gjykata e Lartë, Shkolla e Magjistraturës, apo dhe organet e tjera</w:t>
      </w:r>
      <w:r w:rsidR="00EF2213" w:rsidRPr="000559E9">
        <w:rPr>
          <w:rFonts w:ascii="Times New Roman" w:eastAsia="Times New Roman" w:hAnsi="Times New Roman" w:cs="Times New Roman"/>
          <w:color w:val="C00000"/>
          <w:sz w:val="24"/>
          <w:szCs w:val="24"/>
          <w:lang w:val="de-DE"/>
        </w:rPr>
        <w:t>,</w:t>
      </w:r>
      <w:r w:rsidRPr="000559E9">
        <w:rPr>
          <w:rFonts w:ascii="Times New Roman" w:eastAsia="Times New Roman" w:hAnsi="Times New Roman" w:cs="Times New Roman"/>
          <w:color w:val="C00000"/>
          <w:sz w:val="24"/>
          <w:szCs w:val="24"/>
          <w:lang w:val="de-DE"/>
        </w:rPr>
        <w:t xml:space="preserve"> si Kuvendi dhe Ministria e Drejtësisë, të punojnë mbi plane veprimi strategjik të përbashkët</w:t>
      </w:r>
      <w:r w:rsidR="00EF2213" w:rsidRPr="000559E9">
        <w:rPr>
          <w:rFonts w:ascii="Times New Roman" w:eastAsia="Times New Roman" w:hAnsi="Times New Roman" w:cs="Times New Roman"/>
          <w:color w:val="C00000"/>
          <w:sz w:val="24"/>
          <w:szCs w:val="24"/>
          <w:lang w:val="de-DE"/>
        </w:rPr>
        <w:t>a</w:t>
      </w:r>
      <w:r w:rsidRPr="000559E9">
        <w:rPr>
          <w:rFonts w:ascii="Times New Roman" w:eastAsia="Times New Roman" w:hAnsi="Times New Roman" w:cs="Times New Roman"/>
          <w:color w:val="C00000"/>
          <w:sz w:val="24"/>
          <w:szCs w:val="24"/>
          <w:lang w:val="de-DE"/>
        </w:rPr>
        <w:t xml:space="preserve"> për përmirësimin e cilësisë së drejtësisë dhe forcimin e besimit të qytetarëve. Ky proces kërkon vizion afatgjatë, plan të strukturuar zbatimi dhe një vlerësim të vazhdueshëm të rezultateve, në mënyrë që çdo rekomandim të shndërrohet në realitet institucional. Rruga drejt një sistemi drejtësie efikas dhe të qëndrueshëm kërkon bashkërendim institucional, transparencë dhe respekt të parimit të ndarjes së pushteteve. Vetëm përmes bashkëpunimit dhe përkushtimit të përbashkët</w:t>
      </w:r>
      <w:r w:rsidR="00EF2213" w:rsidRPr="000559E9">
        <w:rPr>
          <w:rFonts w:ascii="Times New Roman" w:eastAsia="Times New Roman" w:hAnsi="Times New Roman" w:cs="Times New Roman"/>
          <w:color w:val="C00000"/>
          <w:sz w:val="24"/>
          <w:szCs w:val="24"/>
          <w:lang w:val="de-DE"/>
        </w:rPr>
        <w:t>,</w:t>
      </w:r>
      <w:r w:rsidRPr="000559E9">
        <w:rPr>
          <w:rFonts w:ascii="Times New Roman" w:eastAsia="Times New Roman" w:hAnsi="Times New Roman" w:cs="Times New Roman"/>
          <w:color w:val="C00000"/>
          <w:sz w:val="24"/>
          <w:szCs w:val="24"/>
          <w:lang w:val="de-DE"/>
        </w:rPr>
        <w:t xml:space="preserve"> mund të garantojmë një </w:t>
      </w:r>
      <w:r w:rsidRPr="000559E9">
        <w:rPr>
          <w:rFonts w:ascii="Times New Roman" w:eastAsia="Times New Roman" w:hAnsi="Times New Roman" w:cs="Times New Roman"/>
          <w:color w:val="C00000"/>
          <w:sz w:val="24"/>
          <w:szCs w:val="24"/>
          <w:lang w:val="de-DE"/>
        </w:rPr>
        <w:lastRenderedPageBreak/>
        <w:t>sistem drejtësie që i shërben qytetarit. Vetëm në këtë mënyrë</w:t>
      </w:r>
      <w:r w:rsidR="00EF2213" w:rsidRPr="000559E9">
        <w:rPr>
          <w:rFonts w:ascii="Times New Roman" w:eastAsia="Times New Roman" w:hAnsi="Times New Roman" w:cs="Times New Roman"/>
          <w:color w:val="C00000"/>
          <w:sz w:val="24"/>
          <w:szCs w:val="24"/>
          <w:lang w:val="de-DE"/>
        </w:rPr>
        <w:t>,</w:t>
      </w:r>
      <w:r w:rsidRPr="000559E9">
        <w:rPr>
          <w:rFonts w:ascii="Times New Roman" w:eastAsia="Times New Roman" w:hAnsi="Times New Roman" w:cs="Times New Roman"/>
          <w:color w:val="C00000"/>
          <w:sz w:val="24"/>
          <w:szCs w:val="24"/>
          <w:lang w:val="de-DE"/>
        </w:rPr>
        <w:t xml:space="preserve"> drejtësia shqiptare do të mund të funksionojë mbi themele të qëndrueshme profesionalizmi, integriteti dhe besueshmërie.</w:t>
      </w:r>
    </w:p>
    <w:p w14:paraId="3C41086C" w14:textId="77777777" w:rsidR="00767A70" w:rsidRPr="000559E9" w:rsidRDefault="00767A70" w:rsidP="00B43C96">
      <w:pPr>
        <w:spacing w:line="276" w:lineRule="auto"/>
        <w:jc w:val="both"/>
        <w:rPr>
          <w:rFonts w:ascii="Times New Roman" w:eastAsia="Times New Roman" w:hAnsi="Times New Roman" w:cs="Times New Roman"/>
          <w:color w:val="C00000"/>
          <w:sz w:val="24"/>
          <w:szCs w:val="24"/>
          <w:lang w:val="de-DE"/>
        </w:rPr>
      </w:pPr>
    </w:p>
    <w:p w14:paraId="48ABB0AE" w14:textId="6D3C4572" w:rsidR="00EF2213" w:rsidRPr="000559E9" w:rsidRDefault="00EF2213" w:rsidP="00B43C96">
      <w:pPr>
        <w:spacing w:line="276" w:lineRule="auto"/>
        <w:jc w:val="both"/>
        <w:rPr>
          <w:rFonts w:ascii="Times New Roman" w:eastAsia="Times New Roman" w:hAnsi="Times New Roman" w:cs="Times New Roman"/>
          <w:color w:val="C00000"/>
          <w:sz w:val="24"/>
          <w:szCs w:val="24"/>
          <w:lang w:val="de-DE"/>
        </w:rPr>
      </w:pPr>
      <w:r w:rsidRPr="000559E9">
        <w:rPr>
          <w:rFonts w:ascii="Times New Roman" w:eastAsia="Times New Roman" w:hAnsi="Times New Roman" w:cs="Times New Roman"/>
          <w:color w:val="C00000"/>
          <w:sz w:val="24"/>
          <w:szCs w:val="24"/>
          <w:lang w:val="de-DE"/>
        </w:rPr>
        <w:t>Ju faleminderit!</w:t>
      </w:r>
    </w:p>
    <w:p w14:paraId="14D0BCD8" w14:textId="77777777" w:rsidR="00B43C96" w:rsidRPr="000559E9" w:rsidRDefault="00B43C96" w:rsidP="00B43C96">
      <w:pPr>
        <w:spacing w:line="276" w:lineRule="auto"/>
        <w:jc w:val="both"/>
        <w:rPr>
          <w:rFonts w:ascii="Times New Roman" w:eastAsia="Times New Roman" w:hAnsi="Times New Roman" w:cs="Times New Roman"/>
          <w:color w:val="C00000"/>
          <w:sz w:val="24"/>
          <w:szCs w:val="24"/>
          <w:lang w:val="de-DE"/>
        </w:rPr>
      </w:pPr>
    </w:p>
    <w:p w14:paraId="29006393" w14:textId="3CD9632F" w:rsidR="000C6648" w:rsidRPr="000559E9" w:rsidRDefault="000C6648" w:rsidP="00B43C96">
      <w:pPr>
        <w:spacing w:line="276" w:lineRule="auto"/>
        <w:jc w:val="both"/>
        <w:rPr>
          <w:rFonts w:ascii="Times New Roman" w:hAnsi="Times New Roman" w:cs="Times New Roman"/>
          <w:color w:val="C00000"/>
          <w:sz w:val="24"/>
          <w:szCs w:val="24"/>
          <w:lang w:val="de-DE"/>
        </w:rPr>
      </w:pPr>
    </w:p>
    <w:sectPr w:rsidR="000C6648" w:rsidRPr="000559E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105CBF" w14:textId="77777777" w:rsidR="001062D9" w:rsidRDefault="001062D9" w:rsidP="000D760E">
      <w:r>
        <w:separator/>
      </w:r>
    </w:p>
  </w:endnote>
  <w:endnote w:type="continuationSeparator" w:id="0">
    <w:p w14:paraId="2649B6AE" w14:textId="77777777" w:rsidR="001062D9" w:rsidRDefault="001062D9" w:rsidP="000D7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8316206"/>
      <w:docPartObj>
        <w:docPartGallery w:val="Page Numbers (Bottom of Page)"/>
        <w:docPartUnique/>
      </w:docPartObj>
    </w:sdtPr>
    <w:sdtEndPr>
      <w:rPr>
        <w:noProof/>
      </w:rPr>
    </w:sdtEndPr>
    <w:sdtContent>
      <w:p w14:paraId="287B7183" w14:textId="2994576A" w:rsidR="00B4461E" w:rsidRDefault="00B446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5F7F0F" w14:textId="77777777" w:rsidR="00B4461E" w:rsidRDefault="00B446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6EBA52" w14:textId="77777777" w:rsidR="001062D9" w:rsidRDefault="001062D9" w:rsidP="000D760E">
      <w:r>
        <w:separator/>
      </w:r>
    </w:p>
  </w:footnote>
  <w:footnote w:type="continuationSeparator" w:id="0">
    <w:p w14:paraId="6B55C0AA" w14:textId="77777777" w:rsidR="001062D9" w:rsidRDefault="001062D9" w:rsidP="000D76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27554"/>
    <w:multiLevelType w:val="hybridMultilevel"/>
    <w:tmpl w:val="1E40F68C"/>
    <w:lvl w:ilvl="0" w:tplc="A728500A">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0384D"/>
    <w:multiLevelType w:val="hybridMultilevel"/>
    <w:tmpl w:val="36D60048"/>
    <w:lvl w:ilvl="0" w:tplc="BE7068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446FA"/>
    <w:multiLevelType w:val="multilevel"/>
    <w:tmpl w:val="724AE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E0946"/>
    <w:multiLevelType w:val="hybridMultilevel"/>
    <w:tmpl w:val="F198E7AC"/>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 w15:restartNumberingAfterBreak="0">
    <w:nsid w:val="091516A8"/>
    <w:multiLevelType w:val="hybridMultilevel"/>
    <w:tmpl w:val="B7328334"/>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15:restartNumberingAfterBreak="0">
    <w:nsid w:val="0B2F2943"/>
    <w:multiLevelType w:val="multilevel"/>
    <w:tmpl w:val="3922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D154AD"/>
    <w:multiLevelType w:val="hybridMultilevel"/>
    <w:tmpl w:val="6884FF62"/>
    <w:lvl w:ilvl="0" w:tplc="3EB4CCAC">
      <w:start w:val="3"/>
      <w:numFmt w:val="bullet"/>
      <w:lvlText w:val="-"/>
      <w:lvlJc w:val="left"/>
      <w:pPr>
        <w:ind w:left="720" w:hanging="360"/>
      </w:pPr>
      <w:rPr>
        <w:rFonts w:ascii="Times New Roman" w:eastAsiaTheme="minorHAnsi" w:hAnsi="Times New Roman" w:cs="Times New Roman" w:hint="default"/>
      </w:rPr>
    </w:lvl>
    <w:lvl w:ilvl="1" w:tplc="FE047514">
      <w:start w:val="3"/>
      <w:numFmt w:val="bullet"/>
      <w:lvlText w:val="•"/>
      <w:lvlJc w:val="left"/>
      <w:pPr>
        <w:ind w:left="1440" w:hanging="36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565A27"/>
    <w:multiLevelType w:val="hybridMultilevel"/>
    <w:tmpl w:val="1AC0A28E"/>
    <w:lvl w:ilvl="0" w:tplc="419EE00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3052F2"/>
    <w:multiLevelType w:val="hybridMultilevel"/>
    <w:tmpl w:val="A7782046"/>
    <w:lvl w:ilvl="0" w:tplc="04090003">
      <w:start w:val="1"/>
      <w:numFmt w:val="bullet"/>
      <w:lvlText w:val="o"/>
      <w:lvlJc w:val="left"/>
      <w:pPr>
        <w:ind w:left="189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0FA02F67"/>
    <w:multiLevelType w:val="hybridMultilevel"/>
    <w:tmpl w:val="4574E616"/>
    <w:lvl w:ilvl="0" w:tplc="BE7068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F039E3"/>
    <w:multiLevelType w:val="hybridMultilevel"/>
    <w:tmpl w:val="F63AD81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6D4A84"/>
    <w:multiLevelType w:val="hybridMultilevel"/>
    <w:tmpl w:val="F1F86BF4"/>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2" w15:restartNumberingAfterBreak="0">
    <w:nsid w:val="18BE572F"/>
    <w:multiLevelType w:val="multilevel"/>
    <w:tmpl w:val="955C560A"/>
    <w:lvl w:ilvl="0">
      <w:start w:val="1"/>
      <w:numFmt w:val="decimal"/>
      <w:lvlText w:val="%1."/>
      <w:lvlJc w:val="left"/>
      <w:pPr>
        <w:ind w:left="1080" w:hanging="360"/>
      </w:pPr>
      <w:rPr>
        <w:rFonts w:hint="default"/>
      </w:rPr>
    </w:lvl>
    <w:lvl w:ilvl="1">
      <w:start w:val="6"/>
      <w:numFmt w:val="decimal"/>
      <w:isLgl/>
      <w:lvlText w:val="%1.%2."/>
      <w:lvlJc w:val="left"/>
      <w:pPr>
        <w:ind w:left="126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1E6F3884"/>
    <w:multiLevelType w:val="hybridMultilevel"/>
    <w:tmpl w:val="66F8D134"/>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1ECE7765"/>
    <w:multiLevelType w:val="hybridMultilevel"/>
    <w:tmpl w:val="1F0C7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A52E20"/>
    <w:multiLevelType w:val="multilevel"/>
    <w:tmpl w:val="8912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22069B4"/>
    <w:multiLevelType w:val="hybridMultilevel"/>
    <w:tmpl w:val="E8B4FBC2"/>
    <w:lvl w:ilvl="0" w:tplc="0409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15:restartNumberingAfterBreak="0">
    <w:nsid w:val="24C25103"/>
    <w:multiLevelType w:val="hybridMultilevel"/>
    <w:tmpl w:val="809A0DC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5641633"/>
    <w:multiLevelType w:val="hybridMultilevel"/>
    <w:tmpl w:val="B7AE3B98"/>
    <w:lvl w:ilvl="0" w:tplc="7AF46920">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366B78"/>
    <w:multiLevelType w:val="hybridMultilevel"/>
    <w:tmpl w:val="773480F4"/>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7D42418"/>
    <w:multiLevelType w:val="hybridMultilevel"/>
    <w:tmpl w:val="F064CA88"/>
    <w:lvl w:ilvl="0" w:tplc="3EB4CCAC">
      <w:start w:val="3"/>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1" w15:restartNumberingAfterBreak="0">
    <w:nsid w:val="27ED673C"/>
    <w:multiLevelType w:val="hybridMultilevel"/>
    <w:tmpl w:val="2BE2F3F6"/>
    <w:lvl w:ilvl="0" w:tplc="23AE2C0C">
      <w:start w:val="7"/>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15:restartNumberingAfterBreak="0">
    <w:nsid w:val="2C305744"/>
    <w:multiLevelType w:val="hybridMultilevel"/>
    <w:tmpl w:val="63121788"/>
    <w:lvl w:ilvl="0" w:tplc="37BEF94C">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15:restartNumberingAfterBreak="0">
    <w:nsid w:val="2CF73329"/>
    <w:multiLevelType w:val="hybridMultilevel"/>
    <w:tmpl w:val="C8FC08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D44472C"/>
    <w:multiLevelType w:val="multilevel"/>
    <w:tmpl w:val="3480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E495379"/>
    <w:multiLevelType w:val="hybridMultilevel"/>
    <w:tmpl w:val="3CAE4EFE"/>
    <w:lvl w:ilvl="0" w:tplc="6512FFDC">
      <w:start w:val="5"/>
      <w:numFmt w:val="bullet"/>
      <w:lvlText w:val="-"/>
      <w:lvlJc w:val="left"/>
      <w:pPr>
        <w:ind w:left="1080" w:hanging="360"/>
      </w:pPr>
      <w:rPr>
        <w:rFonts w:ascii="Times New Roman" w:eastAsiaTheme="minorEastAsia"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2E9B2DB3"/>
    <w:multiLevelType w:val="hybridMultilevel"/>
    <w:tmpl w:val="CE76072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3D365F5"/>
    <w:multiLevelType w:val="hybridMultilevel"/>
    <w:tmpl w:val="78F48B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43F1FBE"/>
    <w:multiLevelType w:val="hybridMultilevel"/>
    <w:tmpl w:val="4D16C1A4"/>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9" w15:restartNumberingAfterBreak="0">
    <w:nsid w:val="361E6DDB"/>
    <w:multiLevelType w:val="multilevel"/>
    <w:tmpl w:val="8884C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81070CC"/>
    <w:multiLevelType w:val="hybridMultilevel"/>
    <w:tmpl w:val="ABA67CB6"/>
    <w:lvl w:ilvl="0" w:tplc="AEE8AFC6">
      <w:start w:val="3"/>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 w15:restartNumberingAfterBreak="0">
    <w:nsid w:val="391100AD"/>
    <w:multiLevelType w:val="hybridMultilevel"/>
    <w:tmpl w:val="0DCA6E68"/>
    <w:lvl w:ilvl="0" w:tplc="153E29EE">
      <w:start w:val="1"/>
      <w:numFmt w:val="low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2" w15:restartNumberingAfterBreak="0">
    <w:nsid w:val="3F2D5358"/>
    <w:multiLevelType w:val="hybridMultilevel"/>
    <w:tmpl w:val="504844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644C4C"/>
    <w:multiLevelType w:val="hybridMultilevel"/>
    <w:tmpl w:val="C45EC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D81829"/>
    <w:multiLevelType w:val="hybridMultilevel"/>
    <w:tmpl w:val="859E6CB8"/>
    <w:lvl w:ilvl="0" w:tplc="04090001">
      <w:start w:val="1"/>
      <w:numFmt w:val="bullet"/>
      <w:lvlText w:val=""/>
      <w:lvlJc w:val="left"/>
      <w:pPr>
        <w:ind w:left="720" w:hanging="360"/>
      </w:pPr>
      <w:rPr>
        <w:rFonts w:ascii="Symbol" w:hAnsi="Symbol" w:hint="default"/>
      </w:rPr>
    </w:lvl>
    <w:lvl w:ilvl="1" w:tplc="FFFFFFFF">
      <w:start w:val="3"/>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9A8737C"/>
    <w:multiLevelType w:val="hybridMultilevel"/>
    <w:tmpl w:val="4D9A8724"/>
    <w:lvl w:ilvl="0" w:tplc="6512FFDC">
      <w:start w:val="5"/>
      <w:numFmt w:val="bullet"/>
      <w:lvlText w:val="-"/>
      <w:lvlJc w:val="left"/>
      <w:pPr>
        <w:ind w:left="1440" w:hanging="360"/>
      </w:pPr>
      <w:rPr>
        <w:rFonts w:ascii="Times New Roman" w:eastAsiaTheme="minorEastAsia"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4B7517A5"/>
    <w:multiLevelType w:val="hybridMultilevel"/>
    <w:tmpl w:val="ADF4FE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C176555"/>
    <w:multiLevelType w:val="hybridMultilevel"/>
    <w:tmpl w:val="6AA49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780BA1"/>
    <w:multiLevelType w:val="hybridMultilevel"/>
    <w:tmpl w:val="A48AB78C"/>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05061CE"/>
    <w:multiLevelType w:val="multilevel"/>
    <w:tmpl w:val="D898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1EC189F"/>
    <w:multiLevelType w:val="hybridMultilevel"/>
    <w:tmpl w:val="FCAA989C"/>
    <w:lvl w:ilvl="0" w:tplc="CC5EBB8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21708FF"/>
    <w:multiLevelType w:val="hybridMultilevel"/>
    <w:tmpl w:val="A0E4E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3121C82"/>
    <w:multiLevelType w:val="hybridMultilevel"/>
    <w:tmpl w:val="9E8CD6C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3" w15:restartNumberingAfterBreak="0">
    <w:nsid w:val="598D4CF4"/>
    <w:multiLevelType w:val="hybridMultilevel"/>
    <w:tmpl w:val="CD5A9E1C"/>
    <w:lvl w:ilvl="0" w:tplc="3EB4CCAC">
      <w:start w:val="3"/>
      <w:numFmt w:val="bullet"/>
      <w:lvlText w:val="-"/>
      <w:lvlJc w:val="left"/>
      <w:pPr>
        <w:ind w:left="774" w:hanging="360"/>
      </w:pPr>
      <w:rPr>
        <w:rFonts w:ascii="Times New Roman" w:eastAsiaTheme="minorHAnsi" w:hAnsi="Times New Roman" w:cs="Times New Roman" w:hint="default"/>
      </w:rPr>
    </w:lvl>
    <w:lvl w:ilvl="1" w:tplc="04090003">
      <w:start w:val="1"/>
      <w:numFmt w:val="bullet"/>
      <w:lvlText w:val="o"/>
      <w:lvlJc w:val="left"/>
      <w:pPr>
        <w:ind w:left="1494" w:hanging="360"/>
      </w:pPr>
      <w:rPr>
        <w:rFonts w:ascii="Courier New" w:hAnsi="Courier New" w:cs="Courier New" w:hint="default"/>
      </w:rPr>
    </w:lvl>
    <w:lvl w:ilvl="2" w:tplc="04090005">
      <w:start w:val="1"/>
      <w:numFmt w:val="bullet"/>
      <w:lvlText w:val=""/>
      <w:lvlJc w:val="left"/>
      <w:pPr>
        <w:ind w:left="2214" w:hanging="360"/>
      </w:pPr>
      <w:rPr>
        <w:rFonts w:ascii="Wingdings" w:hAnsi="Wingdings" w:hint="default"/>
      </w:rPr>
    </w:lvl>
    <w:lvl w:ilvl="3" w:tplc="04090001">
      <w:start w:val="1"/>
      <w:numFmt w:val="bullet"/>
      <w:lvlText w:val=""/>
      <w:lvlJc w:val="left"/>
      <w:pPr>
        <w:ind w:left="2934" w:hanging="360"/>
      </w:pPr>
      <w:rPr>
        <w:rFonts w:ascii="Symbol" w:hAnsi="Symbol" w:hint="default"/>
      </w:rPr>
    </w:lvl>
    <w:lvl w:ilvl="4" w:tplc="04090003">
      <w:start w:val="1"/>
      <w:numFmt w:val="bullet"/>
      <w:lvlText w:val="o"/>
      <w:lvlJc w:val="left"/>
      <w:pPr>
        <w:ind w:left="3654" w:hanging="360"/>
      </w:pPr>
      <w:rPr>
        <w:rFonts w:ascii="Courier New" w:hAnsi="Courier New" w:cs="Courier New" w:hint="default"/>
      </w:rPr>
    </w:lvl>
    <w:lvl w:ilvl="5" w:tplc="04090005">
      <w:start w:val="1"/>
      <w:numFmt w:val="bullet"/>
      <w:lvlText w:val=""/>
      <w:lvlJc w:val="left"/>
      <w:pPr>
        <w:ind w:left="4374" w:hanging="360"/>
      </w:pPr>
      <w:rPr>
        <w:rFonts w:ascii="Wingdings" w:hAnsi="Wingdings" w:hint="default"/>
      </w:rPr>
    </w:lvl>
    <w:lvl w:ilvl="6" w:tplc="04090001">
      <w:start w:val="1"/>
      <w:numFmt w:val="bullet"/>
      <w:lvlText w:val=""/>
      <w:lvlJc w:val="left"/>
      <w:pPr>
        <w:ind w:left="5094" w:hanging="360"/>
      </w:pPr>
      <w:rPr>
        <w:rFonts w:ascii="Symbol" w:hAnsi="Symbol" w:hint="default"/>
      </w:rPr>
    </w:lvl>
    <w:lvl w:ilvl="7" w:tplc="04090003">
      <w:start w:val="1"/>
      <w:numFmt w:val="bullet"/>
      <w:lvlText w:val="o"/>
      <w:lvlJc w:val="left"/>
      <w:pPr>
        <w:ind w:left="5814" w:hanging="360"/>
      </w:pPr>
      <w:rPr>
        <w:rFonts w:ascii="Courier New" w:hAnsi="Courier New" w:cs="Courier New" w:hint="default"/>
      </w:rPr>
    </w:lvl>
    <w:lvl w:ilvl="8" w:tplc="04090005">
      <w:start w:val="1"/>
      <w:numFmt w:val="bullet"/>
      <w:lvlText w:val=""/>
      <w:lvlJc w:val="left"/>
      <w:pPr>
        <w:ind w:left="6534" w:hanging="360"/>
      </w:pPr>
      <w:rPr>
        <w:rFonts w:ascii="Wingdings" w:hAnsi="Wingdings" w:hint="default"/>
      </w:rPr>
    </w:lvl>
  </w:abstractNum>
  <w:abstractNum w:abstractNumId="44" w15:restartNumberingAfterBreak="0">
    <w:nsid w:val="5B232735"/>
    <w:multiLevelType w:val="multilevel"/>
    <w:tmpl w:val="D63E87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bC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5C445D56"/>
    <w:multiLevelType w:val="hybridMultilevel"/>
    <w:tmpl w:val="78DAD9EA"/>
    <w:lvl w:ilvl="0" w:tplc="FC2A76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4C0555C"/>
    <w:multiLevelType w:val="hybridMultilevel"/>
    <w:tmpl w:val="F3FC9D02"/>
    <w:lvl w:ilvl="0" w:tplc="6512FFDC">
      <w:start w:val="5"/>
      <w:numFmt w:val="bullet"/>
      <w:lvlText w:val="-"/>
      <w:lvlJc w:val="left"/>
      <w:pPr>
        <w:ind w:left="144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7223EF7"/>
    <w:multiLevelType w:val="hybridMultilevel"/>
    <w:tmpl w:val="8CD2B6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7EF1A4D"/>
    <w:multiLevelType w:val="multilevel"/>
    <w:tmpl w:val="12BC2600"/>
    <w:lvl w:ilvl="0">
      <w:start w:val="1"/>
      <w:numFmt w:val="decimal"/>
      <w:lvlText w:val="%1."/>
      <w:lvlJc w:val="left"/>
      <w:pPr>
        <w:ind w:left="720" w:hanging="360"/>
      </w:p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49" w15:restartNumberingAfterBreak="0">
    <w:nsid w:val="70095C16"/>
    <w:multiLevelType w:val="hybridMultilevel"/>
    <w:tmpl w:val="ECB468EE"/>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0414CD4"/>
    <w:multiLevelType w:val="hybridMultilevel"/>
    <w:tmpl w:val="C24C9170"/>
    <w:lvl w:ilvl="0" w:tplc="FFFFFFFF">
      <w:start w:val="1"/>
      <w:numFmt w:val="bullet"/>
      <w:lvlText w:val=""/>
      <w:lvlJc w:val="left"/>
      <w:pPr>
        <w:ind w:left="720" w:hanging="360"/>
      </w:pPr>
      <w:rPr>
        <w:rFonts w:ascii="Symbol" w:hAnsi="Symbol" w:hint="default"/>
      </w:rPr>
    </w:lvl>
    <w:lvl w:ilvl="1" w:tplc="9C9EF37E">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35C634F"/>
    <w:multiLevelType w:val="hybridMultilevel"/>
    <w:tmpl w:val="153035A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637750D"/>
    <w:multiLevelType w:val="hybridMultilevel"/>
    <w:tmpl w:val="B1F4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96E5517"/>
    <w:multiLevelType w:val="multilevel"/>
    <w:tmpl w:val="407434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B302B2F"/>
    <w:multiLevelType w:val="hybridMultilevel"/>
    <w:tmpl w:val="B610217A"/>
    <w:lvl w:ilvl="0" w:tplc="CC5EBB8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F330ACD"/>
    <w:multiLevelType w:val="hybridMultilevel"/>
    <w:tmpl w:val="09C8B4C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16cid:durableId="262424395">
    <w:abstractNumId w:val="36"/>
  </w:num>
  <w:num w:numId="2" w16cid:durableId="1018779045">
    <w:abstractNumId w:val="47"/>
  </w:num>
  <w:num w:numId="3" w16cid:durableId="819074289">
    <w:abstractNumId w:val="10"/>
  </w:num>
  <w:num w:numId="4" w16cid:durableId="624317018">
    <w:abstractNumId w:val="6"/>
  </w:num>
  <w:num w:numId="5" w16cid:durableId="2014719084">
    <w:abstractNumId w:val="26"/>
  </w:num>
  <w:num w:numId="6" w16cid:durableId="878399515">
    <w:abstractNumId w:val="41"/>
  </w:num>
  <w:num w:numId="7" w16cid:durableId="18046643">
    <w:abstractNumId w:val="34"/>
  </w:num>
  <w:num w:numId="8" w16cid:durableId="1715884681">
    <w:abstractNumId w:val="42"/>
  </w:num>
  <w:num w:numId="9" w16cid:durableId="526261193">
    <w:abstractNumId w:val="11"/>
  </w:num>
  <w:num w:numId="10" w16cid:durableId="1467312676">
    <w:abstractNumId w:val="8"/>
  </w:num>
  <w:num w:numId="11" w16cid:durableId="764766423">
    <w:abstractNumId w:val="28"/>
  </w:num>
  <w:num w:numId="12" w16cid:durableId="951011788">
    <w:abstractNumId w:val="23"/>
  </w:num>
  <w:num w:numId="13" w16cid:durableId="569122088">
    <w:abstractNumId w:val="43"/>
  </w:num>
  <w:num w:numId="14" w16cid:durableId="351494148">
    <w:abstractNumId w:val="22"/>
  </w:num>
  <w:num w:numId="15" w16cid:durableId="1527714274">
    <w:abstractNumId w:val="13"/>
  </w:num>
  <w:num w:numId="16" w16cid:durableId="1020623334">
    <w:abstractNumId w:val="20"/>
  </w:num>
  <w:num w:numId="17" w16cid:durableId="2018925091">
    <w:abstractNumId w:val="3"/>
  </w:num>
  <w:num w:numId="18" w16cid:durableId="1333291156">
    <w:abstractNumId w:val="4"/>
  </w:num>
  <w:num w:numId="19" w16cid:durableId="2006203769">
    <w:abstractNumId w:val="12"/>
  </w:num>
  <w:num w:numId="20" w16cid:durableId="904876335">
    <w:abstractNumId w:val="18"/>
  </w:num>
  <w:num w:numId="21" w16cid:durableId="794759510">
    <w:abstractNumId w:val="49"/>
  </w:num>
  <w:num w:numId="22" w16cid:durableId="1433278038">
    <w:abstractNumId w:val="16"/>
  </w:num>
  <w:num w:numId="23" w16cid:durableId="2127045981">
    <w:abstractNumId w:val="33"/>
  </w:num>
  <w:num w:numId="24" w16cid:durableId="1900243721">
    <w:abstractNumId w:val="31"/>
  </w:num>
  <w:num w:numId="25" w16cid:durableId="622154252">
    <w:abstractNumId w:val="37"/>
  </w:num>
  <w:num w:numId="26" w16cid:durableId="482813789">
    <w:abstractNumId w:val="52"/>
  </w:num>
  <w:num w:numId="27" w16cid:durableId="281110686">
    <w:abstractNumId w:val="48"/>
  </w:num>
  <w:num w:numId="28" w16cid:durableId="2032416928">
    <w:abstractNumId w:val="17"/>
  </w:num>
  <w:num w:numId="29" w16cid:durableId="1705789295">
    <w:abstractNumId w:val="55"/>
  </w:num>
  <w:num w:numId="30" w16cid:durableId="1447382582">
    <w:abstractNumId w:val="51"/>
  </w:num>
  <w:num w:numId="31" w16cid:durableId="915016519">
    <w:abstractNumId w:val="27"/>
  </w:num>
  <w:num w:numId="32" w16cid:durableId="33890552">
    <w:abstractNumId w:val="50"/>
  </w:num>
  <w:num w:numId="33" w16cid:durableId="1943873833">
    <w:abstractNumId w:val="44"/>
  </w:num>
  <w:num w:numId="34" w16cid:durableId="369652493">
    <w:abstractNumId w:val="45"/>
  </w:num>
  <w:num w:numId="35" w16cid:durableId="137890143">
    <w:abstractNumId w:val="32"/>
  </w:num>
  <w:num w:numId="36" w16cid:durableId="1520003489">
    <w:abstractNumId w:val="21"/>
  </w:num>
  <w:num w:numId="37" w16cid:durableId="1952393126">
    <w:abstractNumId w:val="30"/>
  </w:num>
  <w:num w:numId="38" w16cid:durableId="1033193999">
    <w:abstractNumId w:val="0"/>
  </w:num>
  <w:num w:numId="39" w16cid:durableId="1921525742">
    <w:abstractNumId w:val="40"/>
  </w:num>
  <w:num w:numId="40" w16cid:durableId="1056274943">
    <w:abstractNumId w:val="29"/>
  </w:num>
  <w:num w:numId="41" w16cid:durableId="933635113">
    <w:abstractNumId w:val="5"/>
  </w:num>
  <w:num w:numId="42" w16cid:durableId="1118449792">
    <w:abstractNumId w:val="53"/>
  </w:num>
  <w:num w:numId="43" w16cid:durableId="1593053642">
    <w:abstractNumId w:val="39"/>
  </w:num>
  <w:num w:numId="44" w16cid:durableId="104931076">
    <w:abstractNumId w:val="24"/>
  </w:num>
  <w:num w:numId="45" w16cid:durableId="1720547629">
    <w:abstractNumId w:val="15"/>
  </w:num>
  <w:num w:numId="46" w16cid:durableId="1517959536">
    <w:abstractNumId w:val="2"/>
  </w:num>
  <w:num w:numId="47" w16cid:durableId="45954638">
    <w:abstractNumId w:val="54"/>
  </w:num>
  <w:num w:numId="48" w16cid:durableId="1769156181">
    <w:abstractNumId w:val="7"/>
  </w:num>
  <w:num w:numId="49" w16cid:durableId="2123917937">
    <w:abstractNumId w:val="14"/>
  </w:num>
  <w:num w:numId="50" w16cid:durableId="525094977">
    <w:abstractNumId w:val="9"/>
  </w:num>
  <w:num w:numId="51" w16cid:durableId="684598730">
    <w:abstractNumId w:val="1"/>
  </w:num>
  <w:num w:numId="52" w16cid:durableId="583497370">
    <w:abstractNumId w:val="35"/>
  </w:num>
  <w:num w:numId="53" w16cid:durableId="1861043653">
    <w:abstractNumId w:val="46"/>
  </w:num>
  <w:num w:numId="54" w16cid:durableId="381756689">
    <w:abstractNumId w:val="19"/>
  </w:num>
  <w:num w:numId="55" w16cid:durableId="1673216339">
    <w:abstractNumId w:val="38"/>
  </w:num>
  <w:num w:numId="56" w16cid:durableId="171615505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1"/>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39F"/>
    <w:rsid w:val="00020E89"/>
    <w:rsid w:val="000559E9"/>
    <w:rsid w:val="00071A5E"/>
    <w:rsid w:val="00074FB6"/>
    <w:rsid w:val="00077FDF"/>
    <w:rsid w:val="000937D0"/>
    <w:rsid w:val="000C5B01"/>
    <w:rsid w:val="000C6648"/>
    <w:rsid w:val="000D760E"/>
    <w:rsid w:val="000E6C44"/>
    <w:rsid w:val="001062D9"/>
    <w:rsid w:val="00141FBB"/>
    <w:rsid w:val="0014430F"/>
    <w:rsid w:val="00156AD5"/>
    <w:rsid w:val="001C6CB8"/>
    <w:rsid w:val="001E7C19"/>
    <w:rsid w:val="001F59FE"/>
    <w:rsid w:val="002135AA"/>
    <w:rsid w:val="00224E26"/>
    <w:rsid w:val="0027098D"/>
    <w:rsid w:val="00281BC8"/>
    <w:rsid w:val="00283171"/>
    <w:rsid w:val="00294290"/>
    <w:rsid w:val="002B0090"/>
    <w:rsid w:val="002B3232"/>
    <w:rsid w:val="002E7968"/>
    <w:rsid w:val="00334284"/>
    <w:rsid w:val="00372D5E"/>
    <w:rsid w:val="00381B64"/>
    <w:rsid w:val="00384E42"/>
    <w:rsid w:val="0039235D"/>
    <w:rsid w:val="003B09C4"/>
    <w:rsid w:val="003C7E70"/>
    <w:rsid w:val="003D3E54"/>
    <w:rsid w:val="004057E4"/>
    <w:rsid w:val="0041099C"/>
    <w:rsid w:val="00435AB8"/>
    <w:rsid w:val="004526F1"/>
    <w:rsid w:val="004771DD"/>
    <w:rsid w:val="004976CF"/>
    <w:rsid w:val="004A32B4"/>
    <w:rsid w:val="004A787F"/>
    <w:rsid w:val="004B244A"/>
    <w:rsid w:val="004C0B62"/>
    <w:rsid w:val="004E2644"/>
    <w:rsid w:val="004F6625"/>
    <w:rsid w:val="0056172D"/>
    <w:rsid w:val="00571E80"/>
    <w:rsid w:val="005809C2"/>
    <w:rsid w:val="005844AD"/>
    <w:rsid w:val="005C2F88"/>
    <w:rsid w:val="005C37D5"/>
    <w:rsid w:val="005D4652"/>
    <w:rsid w:val="005E1F62"/>
    <w:rsid w:val="005E7462"/>
    <w:rsid w:val="005F2340"/>
    <w:rsid w:val="00601ABA"/>
    <w:rsid w:val="00630B55"/>
    <w:rsid w:val="00631114"/>
    <w:rsid w:val="00631824"/>
    <w:rsid w:val="00642E3B"/>
    <w:rsid w:val="00644A0F"/>
    <w:rsid w:val="006503AA"/>
    <w:rsid w:val="00663A48"/>
    <w:rsid w:val="00663ACD"/>
    <w:rsid w:val="00695E9C"/>
    <w:rsid w:val="006A0599"/>
    <w:rsid w:val="006C0032"/>
    <w:rsid w:val="006C3052"/>
    <w:rsid w:val="006F13F8"/>
    <w:rsid w:val="006F63E7"/>
    <w:rsid w:val="00724738"/>
    <w:rsid w:val="007355D5"/>
    <w:rsid w:val="00746C18"/>
    <w:rsid w:val="00755981"/>
    <w:rsid w:val="007643B1"/>
    <w:rsid w:val="00767A70"/>
    <w:rsid w:val="00783294"/>
    <w:rsid w:val="007C2882"/>
    <w:rsid w:val="007D6F36"/>
    <w:rsid w:val="007F7BFA"/>
    <w:rsid w:val="00802102"/>
    <w:rsid w:val="008311A8"/>
    <w:rsid w:val="00855EE3"/>
    <w:rsid w:val="00863096"/>
    <w:rsid w:val="00884B4D"/>
    <w:rsid w:val="00886BB7"/>
    <w:rsid w:val="008B5162"/>
    <w:rsid w:val="008B5FE5"/>
    <w:rsid w:val="008E5E60"/>
    <w:rsid w:val="008F46A9"/>
    <w:rsid w:val="008F7FA5"/>
    <w:rsid w:val="00901B24"/>
    <w:rsid w:val="00927900"/>
    <w:rsid w:val="00945DE3"/>
    <w:rsid w:val="00967E51"/>
    <w:rsid w:val="00985B94"/>
    <w:rsid w:val="00993F9D"/>
    <w:rsid w:val="009A0F20"/>
    <w:rsid w:val="009B131B"/>
    <w:rsid w:val="009D20FE"/>
    <w:rsid w:val="009E5710"/>
    <w:rsid w:val="00A04973"/>
    <w:rsid w:val="00A1062B"/>
    <w:rsid w:val="00A149BA"/>
    <w:rsid w:val="00A2380C"/>
    <w:rsid w:val="00A52659"/>
    <w:rsid w:val="00A8099B"/>
    <w:rsid w:val="00A93C6A"/>
    <w:rsid w:val="00AC05ED"/>
    <w:rsid w:val="00AE0639"/>
    <w:rsid w:val="00B05034"/>
    <w:rsid w:val="00B24C59"/>
    <w:rsid w:val="00B25B1E"/>
    <w:rsid w:val="00B43C96"/>
    <w:rsid w:val="00B4461E"/>
    <w:rsid w:val="00B4640A"/>
    <w:rsid w:val="00B6412E"/>
    <w:rsid w:val="00B90B99"/>
    <w:rsid w:val="00B979D4"/>
    <w:rsid w:val="00BA4C1A"/>
    <w:rsid w:val="00BA6974"/>
    <w:rsid w:val="00BC3BF4"/>
    <w:rsid w:val="00BE18D4"/>
    <w:rsid w:val="00C11E74"/>
    <w:rsid w:val="00C14831"/>
    <w:rsid w:val="00C20D70"/>
    <w:rsid w:val="00C431CB"/>
    <w:rsid w:val="00C63364"/>
    <w:rsid w:val="00C73504"/>
    <w:rsid w:val="00C80105"/>
    <w:rsid w:val="00C84539"/>
    <w:rsid w:val="00CA5D14"/>
    <w:rsid w:val="00CF2E2D"/>
    <w:rsid w:val="00D32288"/>
    <w:rsid w:val="00D90D79"/>
    <w:rsid w:val="00D973F5"/>
    <w:rsid w:val="00DA656F"/>
    <w:rsid w:val="00DC1606"/>
    <w:rsid w:val="00DC34B8"/>
    <w:rsid w:val="00DD38B8"/>
    <w:rsid w:val="00DF7F93"/>
    <w:rsid w:val="00E0139F"/>
    <w:rsid w:val="00E07101"/>
    <w:rsid w:val="00E366CC"/>
    <w:rsid w:val="00E61421"/>
    <w:rsid w:val="00E824B0"/>
    <w:rsid w:val="00E96963"/>
    <w:rsid w:val="00EA3B6C"/>
    <w:rsid w:val="00EC0B77"/>
    <w:rsid w:val="00EC4D1C"/>
    <w:rsid w:val="00EE16AB"/>
    <w:rsid w:val="00EF2213"/>
    <w:rsid w:val="00F04699"/>
    <w:rsid w:val="00F10909"/>
    <w:rsid w:val="00F158B1"/>
    <w:rsid w:val="00F16CE0"/>
    <w:rsid w:val="00F17183"/>
    <w:rsid w:val="00F223BF"/>
    <w:rsid w:val="00F2300D"/>
    <w:rsid w:val="00F53C32"/>
    <w:rsid w:val="00F711EB"/>
    <w:rsid w:val="00F71F9A"/>
    <w:rsid w:val="00F73FDF"/>
    <w:rsid w:val="00F91C1D"/>
    <w:rsid w:val="00FB3E3C"/>
    <w:rsid w:val="00FC0FE7"/>
    <w:rsid w:val="00FC3618"/>
    <w:rsid w:val="00FD6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AEC67"/>
  <w15:chartTrackingRefBased/>
  <w15:docId w15:val="{18C49C69-81CA-446A-8D73-C634ACF2C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C96"/>
  </w:style>
  <w:style w:type="paragraph" w:styleId="Heading1">
    <w:name w:val="heading 1"/>
    <w:basedOn w:val="Normal"/>
    <w:next w:val="Normal"/>
    <w:link w:val="Heading1Char"/>
    <w:uiPriority w:val="9"/>
    <w:qFormat/>
    <w:rsid w:val="00B43C96"/>
    <w:pPr>
      <w:pBdr>
        <w:bottom w:val="single" w:sz="12" w:space="1" w:color="0F4761" w:themeColor="accent1" w:themeShade="BF"/>
      </w:pBdr>
      <w:spacing w:before="600" w:after="80"/>
      <w:ind w:firstLine="0"/>
      <w:outlineLvl w:val="0"/>
    </w:pPr>
    <w:rPr>
      <w:rFonts w:asciiTheme="majorHAnsi" w:eastAsiaTheme="majorEastAsia" w:hAnsiTheme="majorHAnsi" w:cstheme="majorBidi"/>
      <w:b/>
      <w:bCs/>
      <w:color w:val="0F4761" w:themeColor="accent1" w:themeShade="BF"/>
      <w:sz w:val="24"/>
      <w:szCs w:val="24"/>
    </w:rPr>
  </w:style>
  <w:style w:type="paragraph" w:styleId="Heading2">
    <w:name w:val="heading 2"/>
    <w:basedOn w:val="Normal"/>
    <w:next w:val="Normal"/>
    <w:link w:val="Heading2Char"/>
    <w:uiPriority w:val="9"/>
    <w:unhideWhenUsed/>
    <w:qFormat/>
    <w:rsid w:val="00B43C96"/>
    <w:pPr>
      <w:pBdr>
        <w:bottom w:val="single" w:sz="8" w:space="1" w:color="156082" w:themeColor="accent1"/>
      </w:pBdr>
      <w:spacing w:before="200" w:after="80"/>
      <w:ind w:firstLine="0"/>
      <w:outlineLvl w:val="1"/>
    </w:pPr>
    <w:rPr>
      <w:rFonts w:asciiTheme="majorHAnsi" w:eastAsiaTheme="majorEastAsia" w:hAnsiTheme="majorHAnsi" w:cstheme="majorBidi"/>
      <w:color w:val="0F4761" w:themeColor="accent1" w:themeShade="BF"/>
      <w:sz w:val="24"/>
      <w:szCs w:val="24"/>
    </w:rPr>
  </w:style>
  <w:style w:type="paragraph" w:styleId="Heading3">
    <w:name w:val="heading 3"/>
    <w:basedOn w:val="Normal"/>
    <w:next w:val="Normal"/>
    <w:link w:val="Heading3Char"/>
    <w:uiPriority w:val="9"/>
    <w:semiHidden/>
    <w:unhideWhenUsed/>
    <w:qFormat/>
    <w:rsid w:val="00B43C96"/>
    <w:pPr>
      <w:pBdr>
        <w:bottom w:val="single" w:sz="4" w:space="1" w:color="45B0E1" w:themeColor="accent1" w:themeTint="99"/>
      </w:pBdr>
      <w:spacing w:before="200" w:after="80"/>
      <w:ind w:firstLine="0"/>
      <w:outlineLvl w:val="2"/>
    </w:pPr>
    <w:rPr>
      <w:rFonts w:asciiTheme="majorHAnsi" w:eastAsiaTheme="majorEastAsia" w:hAnsiTheme="majorHAnsi" w:cstheme="majorBidi"/>
      <w:color w:val="156082" w:themeColor="accent1"/>
      <w:sz w:val="24"/>
      <w:szCs w:val="24"/>
    </w:rPr>
  </w:style>
  <w:style w:type="paragraph" w:styleId="Heading4">
    <w:name w:val="heading 4"/>
    <w:basedOn w:val="Normal"/>
    <w:next w:val="Normal"/>
    <w:link w:val="Heading4Char"/>
    <w:uiPriority w:val="9"/>
    <w:semiHidden/>
    <w:unhideWhenUsed/>
    <w:qFormat/>
    <w:rsid w:val="00B43C96"/>
    <w:pPr>
      <w:pBdr>
        <w:bottom w:val="single" w:sz="4" w:space="2" w:color="83CAEB" w:themeColor="accent1" w:themeTint="66"/>
      </w:pBdr>
      <w:spacing w:before="200" w:after="80"/>
      <w:ind w:firstLine="0"/>
      <w:outlineLvl w:val="3"/>
    </w:pPr>
    <w:rPr>
      <w:rFonts w:asciiTheme="majorHAnsi" w:eastAsiaTheme="majorEastAsia" w:hAnsiTheme="majorHAnsi" w:cstheme="majorBidi"/>
      <w:i/>
      <w:iCs/>
      <w:color w:val="156082" w:themeColor="accent1"/>
      <w:sz w:val="24"/>
      <w:szCs w:val="24"/>
    </w:rPr>
  </w:style>
  <w:style w:type="paragraph" w:styleId="Heading5">
    <w:name w:val="heading 5"/>
    <w:basedOn w:val="Normal"/>
    <w:next w:val="Normal"/>
    <w:link w:val="Heading5Char"/>
    <w:uiPriority w:val="9"/>
    <w:semiHidden/>
    <w:unhideWhenUsed/>
    <w:qFormat/>
    <w:rsid w:val="00B43C96"/>
    <w:pPr>
      <w:spacing w:before="200" w:after="80"/>
      <w:ind w:firstLine="0"/>
      <w:outlineLvl w:val="4"/>
    </w:pPr>
    <w:rPr>
      <w:rFonts w:asciiTheme="majorHAnsi" w:eastAsiaTheme="majorEastAsia" w:hAnsiTheme="majorHAnsi" w:cstheme="majorBidi"/>
      <w:color w:val="156082" w:themeColor="accent1"/>
    </w:rPr>
  </w:style>
  <w:style w:type="paragraph" w:styleId="Heading6">
    <w:name w:val="heading 6"/>
    <w:basedOn w:val="Normal"/>
    <w:next w:val="Normal"/>
    <w:link w:val="Heading6Char"/>
    <w:uiPriority w:val="9"/>
    <w:semiHidden/>
    <w:unhideWhenUsed/>
    <w:qFormat/>
    <w:rsid w:val="00B43C96"/>
    <w:pPr>
      <w:spacing w:before="280" w:after="100"/>
      <w:ind w:firstLine="0"/>
      <w:outlineLvl w:val="5"/>
    </w:pPr>
    <w:rPr>
      <w:rFonts w:asciiTheme="majorHAnsi" w:eastAsiaTheme="majorEastAsia" w:hAnsiTheme="majorHAnsi" w:cstheme="majorBidi"/>
      <w:i/>
      <w:iCs/>
      <w:color w:val="156082" w:themeColor="accent1"/>
    </w:rPr>
  </w:style>
  <w:style w:type="paragraph" w:styleId="Heading7">
    <w:name w:val="heading 7"/>
    <w:basedOn w:val="Normal"/>
    <w:next w:val="Normal"/>
    <w:link w:val="Heading7Char"/>
    <w:uiPriority w:val="9"/>
    <w:semiHidden/>
    <w:unhideWhenUsed/>
    <w:qFormat/>
    <w:rsid w:val="00B43C96"/>
    <w:pPr>
      <w:spacing w:before="320" w:after="100"/>
      <w:ind w:firstLine="0"/>
      <w:outlineLvl w:val="6"/>
    </w:pPr>
    <w:rPr>
      <w:rFonts w:asciiTheme="majorHAnsi" w:eastAsiaTheme="majorEastAsia" w:hAnsiTheme="majorHAnsi" w:cstheme="majorBidi"/>
      <w:b/>
      <w:bCs/>
      <w:color w:val="196B24" w:themeColor="accent3"/>
      <w:sz w:val="20"/>
      <w:szCs w:val="20"/>
    </w:rPr>
  </w:style>
  <w:style w:type="paragraph" w:styleId="Heading8">
    <w:name w:val="heading 8"/>
    <w:basedOn w:val="Normal"/>
    <w:next w:val="Normal"/>
    <w:link w:val="Heading8Char"/>
    <w:uiPriority w:val="9"/>
    <w:semiHidden/>
    <w:unhideWhenUsed/>
    <w:qFormat/>
    <w:rsid w:val="00B43C96"/>
    <w:pPr>
      <w:spacing w:before="320" w:after="100"/>
      <w:ind w:firstLine="0"/>
      <w:outlineLvl w:val="7"/>
    </w:pPr>
    <w:rPr>
      <w:rFonts w:asciiTheme="majorHAnsi" w:eastAsiaTheme="majorEastAsia" w:hAnsiTheme="majorHAnsi" w:cstheme="majorBidi"/>
      <w:b/>
      <w:bCs/>
      <w:i/>
      <w:iCs/>
      <w:color w:val="196B24" w:themeColor="accent3"/>
      <w:sz w:val="20"/>
      <w:szCs w:val="20"/>
    </w:rPr>
  </w:style>
  <w:style w:type="paragraph" w:styleId="Heading9">
    <w:name w:val="heading 9"/>
    <w:basedOn w:val="Normal"/>
    <w:next w:val="Normal"/>
    <w:link w:val="Heading9Char"/>
    <w:uiPriority w:val="9"/>
    <w:semiHidden/>
    <w:unhideWhenUsed/>
    <w:qFormat/>
    <w:rsid w:val="00B43C96"/>
    <w:pPr>
      <w:spacing w:before="320" w:after="100"/>
      <w:ind w:firstLine="0"/>
      <w:outlineLvl w:val="8"/>
    </w:pPr>
    <w:rPr>
      <w:rFonts w:asciiTheme="majorHAnsi" w:eastAsiaTheme="majorEastAsia" w:hAnsiTheme="majorHAnsi" w:cstheme="majorBidi"/>
      <w:i/>
      <w:iCs/>
      <w:color w:val="196B24"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C96"/>
    <w:rPr>
      <w:rFonts w:asciiTheme="majorHAnsi" w:eastAsiaTheme="majorEastAsia" w:hAnsiTheme="majorHAnsi" w:cstheme="majorBidi"/>
      <w:b/>
      <w:bCs/>
      <w:color w:val="0F4761" w:themeColor="accent1" w:themeShade="BF"/>
      <w:sz w:val="24"/>
      <w:szCs w:val="24"/>
    </w:rPr>
  </w:style>
  <w:style w:type="character" w:customStyle="1" w:styleId="Heading2Char">
    <w:name w:val="Heading 2 Char"/>
    <w:basedOn w:val="DefaultParagraphFont"/>
    <w:link w:val="Heading2"/>
    <w:uiPriority w:val="9"/>
    <w:rsid w:val="00B43C96"/>
    <w:rPr>
      <w:rFonts w:asciiTheme="majorHAnsi" w:eastAsiaTheme="majorEastAsia" w:hAnsiTheme="majorHAnsi" w:cstheme="majorBidi"/>
      <w:color w:val="0F4761" w:themeColor="accent1" w:themeShade="BF"/>
      <w:sz w:val="24"/>
      <w:szCs w:val="24"/>
    </w:rPr>
  </w:style>
  <w:style w:type="character" w:customStyle="1" w:styleId="Heading3Char">
    <w:name w:val="Heading 3 Char"/>
    <w:basedOn w:val="DefaultParagraphFont"/>
    <w:link w:val="Heading3"/>
    <w:uiPriority w:val="9"/>
    <w:semiHidden/>
    <w:rsid w:val="00B43C96"/>
    <w:rPr>
      <w:rFonts w:asciiTheme="majorHAnsi" w:eastAsiaTheme="majorEastAsia" w:hAnsiTheme="majorHAnsi" w:cstheme="majorBidi"/>
      <w:color w:val="156082" w:themeColor="accent1"/>
      <w:sz w:val="24"/>
      <w:szCs w:val="24"/>
    </w:rPr>
  </w:style>
  <w:style w:type="character" w:customStyle="1" w:styleId="Heading4Char">
    <w:name w:val="Heading 4 Char"/>
    <w:basedOn w:val="DefaultParagraphFont"/>
    <w:link w:val="Heading4"/>
    <w:uiPriority w:val="9"/>
    <w:semiHidden/>
    <w:rsid w:val="00B43C96"/>
    <w:rPr>
      <w:rFonts w:asciiTheme="majorHAnsi" w:eastAsiaTheme="majorEastAsia" w:hAnsiTheme="majorHAnsi" w:cstheme="majorBidi"/>
      <w:i/>
      <w:iCs/>
      <w:color w:val="156082" w:themeColor="accent1"/>
      <w:sz w:val="24"/>
      <w:szCs w:val="24"/>
    </w:rPr>
  </w:style>
  <w:style w:type="character" w:customStyle="1" w:styleId="Heading5Char">
    <w:name w:val="Heading 5 Char"/>
    <w:basedOn w:val="DefaultParagraphFont"/>
    <w:link w:val="Heading5"/>
    <w:uiPriority w:val="9"/>
    <w:semiHidden/>
    <w:rsid w:val="00B43C96"/>
    <w:rPr>
      <w:rFonts w:asciiTheme="majorHAnsi" w:eastAsiaTheme="majorEastAsia" w:hAnsiTheme="majorHAnsi" w:cstheme="majorBidi"/>
      <w:color w:val="156082" w:themeColor="accent1"/>
    </w:rPr>
  </w:style>
  <w:style w:type="character" w:customStyle="1" w:styleId="Heading6Char">
    <w:name w:val="Heading 6 Char"/>
    <w:basedOn w:val="DefaultParagraphFont"/>
    <w:link w:val="Heading6"/>
    <w:uiPriority w:val="9"/>
    <w:semiHidden/>
    <w:rsid w:val="00B43C96"/>
    <w:rPr>
      <w:rFonts w:asciiTheme="majorHAnsi" w:eastAsiaTheme="majorEastAsia" w:hAnsiTheme="majorHAnsi" w:cstheme="majorBidi"/>
      <w:i/>
      <w:iCs/>
      <w:color w:val="156082" w:themeColor="accent1"/>
    </w:rPr>
  </w:style>
  <w:style w:type="character" w:customStyle="1" w:styleId="Heading7Char">
    <w:name w:val="Heading 7 Char"/>
    <w:basedOn w:val="DefaultParagraphFont"/>
    <w:link w:val="Heading7"/>
    <w:uiPriority w:val="9"/>
    <w:semiHidden/>
    <w:rsid w:val="00B43C96"/>
    <w:rPr>
      <w:rFonts w:asciiTheme="majorHAnsi" w:eastAsiaTheme="majorEastAsia" w:hAnsiTheme="majorHAnsi" w:cstheme="majorBidi"/>
      <w:b/>
      <w:bCs/>
      <w:color w:val="196B24" w:themeColor="accent3"/>
      <w:sz w:val="20"/>
      <w:szCs w:val="20"/>
    </w:rPr>
  </w:style>
  <w:style w:type="character" w:customStyle="1" w:styleId="Heading8Char">
    <w:name w:val="Heading 8 Char"/>
    <w:basedOn w:val="DefaultParagraphFont"/>
    <w:link w:val="Heading8"/>
    <w:uiPriority w:val="9"/>
    <w:semiHidden/>
    <w:rsid w:val="00B43C96"/>
    <w:rPr>
      <w:rFonts w:asciiTheme="majorHAnsi" w:eastAsiaTheme="majorEastAsia" w:hAnsiTheme="majorHAnsi" w:cstheme="majorBidi"/>
      <w:b/>
      <w:bCs/>
      <w:i/>
      <w:iCs/>
      <w:color w:val="196B24" w:themeColor="accent3"/>
      <w:sz w:val="20"/>
      <w:szCs w:val="20"/>
    </w:rPr>
  </w:style>
  <w:style w:type="character" w:customStyle="1" w:styleId="Heading9Char">
    <w:name w:val="Heading 9 Char"/>
    <w:basedOn w:val="DefaultParagraphFont"/>
    <w:link w:val="Heading9"/>
    <w:uiPriority w:val="9"/>
    <w:semiHidden/>
    <w:rsid w:val="00B43C96"/>
    <w:rPr>
      <w:rFonts w:asciiTheme="majorHAnsi" w:eastAsiaTheme="majorEastAsia" w:hAnsiTheme="majorHAnsi" w:cstheme="majorBidi"/>
      <w:i/>
      <w:iCs/>
      <w:color w:val="196B24" w:themeColor="accent3"/>
      <w:sz w:val="20"/>
      <w:szCs w:val="20"/>
    </w:rPr>
  </w:style>
  <w:style w:type="paragraph" w:styleId="Title">
    <w:name w:val="Title"/>
    <w:basedOn w:val="Normal"/>
    <w:next w:val="Normal"/>
    <w:link w:val="TitleChar"/>
    <w:uiPriority w:val="10"/>
    <w:qFormat/>
    <w:rsid w:val="00B43C96"/>
    <w:pPr>
      <w:pBdr>
        <w:top w:val="single" w:sz="8" w:space="10" w:color="64BDE6" w:themeColor="accent1" w:themeTint="7F"/>
        <w:bottom w:val="single" w:sz="24" w:space="15" w:color="196B24" w:themeColor="accent3"/>
      </w:pBdr>
      <w:ind w:firstLine="0"/>
      <w:jc w:val="center"/>
    </w:pPr>
    <w:rPr>
      <w:rFonts w:asciiTheme="majorHAnsi" w:eastAsiaTheme="majorEastAsia" w:hAnsiTheme="majorHAnsi" w:cstheme="majorBidi"/>
      <w:i/>
      <w:iCs/>
      <w:color w:val="0A2F40" w:themeColor="accent1" w:themeShade="7F"/>
      <w:sz w:val="60"/>
      <w:szCs w:val="60"/>
    </w:rPr>
  </w:style>
  <w:style w:type="character" w:customStyle="1" w:styleId="TitleChar">
    <w:name w:val="Title Char"/>
    <w:basedOn w:val="DefaultParagraphFont"/>
    <w:link w:val="Title"/>
    <w:uiPriority w:val="10"/>
    <w:rsid w:val="00B43C96"/>
    <w:rPr>
      <w:rFonts w:asciiTheme="majorHAnsi" w:eastAsiaTheme="majorEastAsia" w:hAnsiTheme="majorHAnsi" w:cstheme="majorBidi"/>
      <w:i/>
      <w:iCs/>
      <w:color w:val="0A2F40" w:themeColor="accent1" w:themeShade="7F"/>
      <w:sz w:val="60"/>
      <w:szCs w:val="60"/>
    </w:rPr>
  </w:style>
  <w:style w:type="paragraph" w:styleId="Subtitle">
    <w:name w:val="Subtitle"/>
    <w:basedOn w:val="Normal"/>
    <w:next w:val="Normal"/>
    <w:link w:val="SubtitleChar"/>
    <w:uiPriority w:val="11"/>
    <w:qFormat/>
    <w:rsid w:val="00B43C96"/>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B43C96"/>
    <w:rPr>
      <w:i/>
      <w:iCs/>
      <w:sz w:val="24"/>
      <w:szCs w:val="24"/>
    </w:rPr>
  </w:style>
  <w:style w:type="paragraph" w:styleId="Quote">
    <w:name w:val="Quote"/>
    <w:basedOn w:val="Normal"/>
    <w:next w:val="Normal"/>
    <w:link w:val="QuoteChar"/>
    <w:uiPriority w:val="29"/>
    <w:qFormat/>
    <w:rsid w:val="00B43C96"/>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B43C96"/>
    <w:rPr>
      <w:rFonts w:asciiTheme="majorHAnsi" w:eastAsiaTheme="majorEastAsia" w:hAnsiTheme="majorHAnsi" w:cstheme="majorBidi"/>
      <w:i/>
      <w:iCs/>
      <w:color w:val="5A5A5A" w:themeColor="text1" w:themeTint="A5"/>
    </w:rPr>
  </w:style>
  <w:style w:type="paragraph" w:styleId="ListParagraph">
    <w:name w:val="List Paragraph"/>
    <w:aliases w:val="Normal 1,Dot pt,List Paragraph1,F5 List Paragraph,List Paragraph Char Char Char,Indicator Text,Numbered Para 1,Bullet 1,Bullet Points,MAIN CONTENT,Párrafo de lista,Recommendation,List Paragraph2,List Paragraph (numbered (a)),NumberedParas"/>
    <w:basedOn w:val="Normal"/>
    <w:link w:val="ListParagraphChar"/>
    <w:uiPriority w:val="34"/>
    <w:qFormat/>
    <w:rsid w:val="00B43C96"/>
    <w:pPr>
      <w:ind w:left="720"/>
      <w:contextualSpacing/>
    </w:pPr>
  </w:style>
  <w:style w:type="character" w:styleId="IntenseEmphasis">
    <w:name w:val="Intense Emphasis"/>
    <w:uiPriority w:val="21"/>
    <w:qFormat/>
    <w:rsid w:val="00B43C96"/>
    <w:rPr>
      <w:b/>
      <w:bCs/>
      <w:i/>
      <w:iCs/>
      <w:color w:val="156082" w:themeColor="accent1"/>
      <w:sz w:val="22"/>
      <w:szCs w:val="22"/>
    </w:rPr>
  </w:style>
  <w:style w:type="paragraph" w:styleId="IntenseQuote">
    <w:name w:val="Intense Quote"/>
    <w:basedOn w:val="Normal"/>
    <w:next w:val="Normal"/>
    <w:link w:val="IntenseQuoteChar"/>
    <w:uiPriority w:val="30"/>
    <w:qFormat/>
    <w:rsid w:val="00B43C96"/>
    <w:pPr>
      <w:pBdr>
        <w:top w:val="single" w:sz="12" w:space="10" w:color="83CAEB" w:themeColor="accent1" w:themeTint="66"/>
        <w:left w:val="single" w:sz="36" w:space="4" w:color="156082" w:themeColor="accent1"/>
        <w:bottom w:val="single" w:sz="24" w:space="10" w:color="196B24" w:themeColor="accent3"/>
        <w:right w:val="single" w:sz="36" w:space="4" w:color="156082" w:themeColor="accent1"/>
      </w:pBdr>
      <w:shd w:val="clear" w:color="auto" w:fill="156082"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B43C96"/>
    <w:rPr>
      <w:rFonts w:asciiTheme="majorHAnsi" w:eastAsiaTheme="majorEastAsia" w:hAnsiTheme="majorHAnsi" w:cstheme="majorBidi"/>
      <w:i/>
      <w:iCs/>
      <w:color w:val="FFFFFF" w:themeColor="background1"/>
      <w:sz w:val="24"/>
      <w:szCs w:val="24"/>
      <w:shd w:val="clear" w:color="auto" w:fill="156082" w:themeFill="accent1"/>
    </w:rPr>
  </w:style>
  <w:style w:type="character" w:styleId="IntenseReference">
    <w:name w:val="Intense Reference"/>
    <w:basedOn w:val="DefaultParagraphFont"/>
    <w:uiPriority w:val="32"/>
    <w:qFormat/>
    <w:rsid w:val="00B43C96"/>
    <w:rPr>
      <w:b/>
      <w:bCs/>
      <w:color w:val="124F1A" w:themeColor="accent3" w:themeShade="BF"/>
      <w:u w:val="single" w:color="196B24" w:themeColor="accent3"/>
    </w:rPr>
  </w:style>
  <w:style w:type="paragraph" w:styleId="FootnoteText">
    <w:name w:val="footnote text"/>
    <w:basedOn w:val="Normal"/>
    <w:link w:val="FootnoteTextChar"/>
    <w:uiPriority w:val="99"/>
    <w:unhideWhenUsed/>
    <w:rsid w:val="000D760E"/>
    <w:rPr>
      <w:sz w:val="20"/>
      <w:szCs w:val="20"/>
    </w:rPr>
  </w:style>
  <w:style w:type="character" w:customStyle="1" w:styleId="FootnoteTextChar">
    <w:name w:val="Footnote Text Char"/>
    <w:basedOn w:val="DefaultParagraphFont"/>
    <w:link w:val="FootnoteText"/>
    <w:uiPriority w:val="99"/>
    <w:rsid w:val="000D760E"/>
    <w:rPr>
      <w:kern w:val="0"/>
      <w:sz w:val="20"/>
      <w:szCs w:val="20"/>
      <w:lang w:val="sq-AL"/>
      <w14:ligatures w14:val="none"/>
    </w:rPr>
  </w:style>
  <w:style w:type="character" w:styleId="FootnoteReference">
    <w:name w:val="footnote reference"/>
    <w:uiPriority w:val="99"/>
    <w:semiHidden/>
    <w:unhideWhenUsed/>
    <w:rsid w:val="000D760E"/>
    <w:rPr>
      <w:vertAlign w:val="superscript"/>
    </w:rPr>
  </w:style>
  <w:style w:type="character" w:styleId="Hyperlink">
    <w:name w:val="Hyperlink"/>
    <w:basedOn w:val="DefaultParagraphFont"/>
    <w:uiPriority w:val="99"/>
    <w:unhideWhenUsed/>
    <w:rsid w:val="000D760E"/>
    <w:rPr>
      <w:color w:val="467886" w:themeColor="hyperlink"/>
      <w:u w:val="single"/>
    </w:rPr>
  </w:style>
  <w:style w:type="character" w:customStyle="1" w:styleId="ListParagraphChar">
    <w:name w:val="List Paragraph Char"/>
    <w:aliases w:val="Normal 1 Char,Dot pt Char,List Paragraph1 Char,F5 List Paragraph Char,List Paragraph Char Char Char Char,Indicator Text Char,Numbered Para 1 Char,Bullet 1 Char,Bullet Points Char,MAIN CONTENT Char,Párrafo de lista Char"/>
    <w:link w:val="ListParagraph"/>
    <w:uiPriority w:val="34"/>
    <w:qFormat/>
    <w:locked/>
    <w:rsid w:val="000D760E"/>
  </w:style>
  <w:style w:type="table" w:customStyle="1" w:styleId="GridTable1Light-Accent61">
    <w:name w:val="Grid Table 1 Light - Accent 61"/>
    <w:basedOn w:val="TableNormal"/>
    <w:next w:val="GridTable1Light-Accent6"/>
    <w:uiPriority w:val="46"/>
    <w:rsid w:val="000D760E"/>
    <w:tblPr>
      <w:tblStyleRowBandSize w:val="1"/>
      <w:tblStyleColBandSize w:val="1"/>
      <w:tblBorders>
        <w:top w:val="single" w:sz="4" w:space="0" w:color="B3E5A1"/>
        <w:left w:val="single" w:sz="4" w:space="0" w:color="B3E5A1"/>
        <w:bottom w:val="single" w:sz="4" w:space="0" w:color="B3E5A1"/>
        <w:right w:val="single" w:sz="4" w:space="0" w:color="B3E5A1"/>
        <w:insideH w:val="single" w:sz="4" w:space="0" w:color="B3E5A1"/>
        <w:insideV w:val="single" w:sz="4" w:space="0" w:color="B3E5A1"/>
      </w:tblBorders>
    </w:tblPr>
    <w:tblStylePr w:type="firstRow">
      <w:rPr>
        <w:b/>
        <w:bCs/>
      </w:rPr>
      <w:tblPr/>
      <w:tcPr>
        <w:tcBorders>
          <w:bottom w:val="single" w:sz="12" w:space="0" w:color="8DD873"/>
        </w:tcBorders>
      </w:tcPr>
    </w:tblStylePr>
    <w:tblStylePr w:type="lastRow">
      <w:rPr>
        <w:b/>
        <w:bCs/>
      </w:rPr>
      <w:tblPr/>
      <w:tcPr>
        <w:tcBorders>
          <w:top w:val="double" w:sz="2" w:space="0" w:color="8DD873"/>
        </w:tcBorders>
      </w:tcPr>
    </w:tblStylePr>
    <w:tblStylePr w:type="firstCol">
      <w:rPr>
        <w:b/>
        <w:bCs/>
      </w:rPr>
    </w:tblStylePr>
    <w:tblStylePr w:type="lastCol">
      <w:rPr>
        <w:b/>
        <w:bCs/>
      </w:rPr>
    </w:tblStylePr>
  </w:style>
  <w:style w:type="table" w:customStyle="1" w:styleId="GridTable1Light-Accent62">
    <w:name w:val="Grid Table 1 Light - Accent 62"/>
    <w:basedOn w:val="TableNormal"/>
    <w:next w:val="GridTable1Light-Accent6"/>
    <w:uiPriority w:val="46"/>
    <w:rsid w:val="000D760E"/>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TableGrid">
    <w:name w:val="Table Grid"/>
    <w:basedOn w:val="TableNormal"/>
    <w:uiPriority w:val="39"/>
    <w:rsid w:val="000D7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i">
    <w:name w:val="Paragrafi"/>
    <w:basedOn w:val="Normal"/>
    <w:rsid w:val="000D760E"/>
    <w:pPr>
      <w:ind w:firstLine="284"/>
      <w:jc w:val="both"/>
    </w:pPr>
    <w:rPr>
      <w:rFonts w:ascii="Garamond" w:eastAsia="MS Mincho" w:hAnsi="Garamond" w:cs="Times New Roman"/>
      <w:sz w:val="24"/>
      <w:szCs w:val="24"/>
      <w14:ligatures w14:val="standardContextual"/>
    </w:rPr>
  </w:style>
  <w:style w:type="table" w:styleId="GridTable1Light-Accent6">
    <w:name w:val="Grid Table 1 Light Accent 6"/>
    <w:basedOn w:val="TableNormal"/>
    <w:uiPriority w:val="46"/>
    <w:rsid w:val="000D760E"/>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B4461E"/>
    <w:pPr>
      <w:tabs>
        <w:tab w:val="center" w:pos="4680"/>
        <w:tab w:val="right" w:pos="9360"/>
      </w:tabs>
    </w:pPr>
  </w:style>
  <w:style w:type="character" w:customStyle="1" w:styleId="HeaderChar">
    <w:name w:val="Header Char"/>
    <w:basedOn w:val="DefaultParagraphFont"/>
    <w:link w:val="Header"/>
    <w:uiPriority w:val="99"/>
    <w:rsid w:val="00B4461E"/>
    <w:rPr>
      <w:kern w:val="0"/>
      <w:sz w:val="22"/>
      <w:szCs w:val="22"/>
      <w:lang w:val="sq-AL"/>
      <w14:ligatures w14:val="none"/>
    </w:rPr>
  </w:style>
  <w:style w:type="paragraph" w:styleId="Footer">
    <w:name w:val="footer"/>
    <w:basedOn w:val="Normal"/>
    <w:link w:val="FooterChar"/>
    <w:uiPriority w:val="99"/>
    <w:unhideWhenUsed/>
    <w:rsid w:val="00B4461E"/>
    <w:pPr>
      <w:tabs>
        <w:tab w:val="center" w:pos="4680"/>
        <w:tab w:val="right" w:pos="9360"/>
      </w:tabs>
    </w:pPr>
  </w:style>
  <w:style w:type="character" w:customStyle="1" w:styleId="FooterChar">
    <w:name w:val="Footer Char"/>
    <w:basedOn w:val="DefaultParagraphFont"/>
    <w:link w:val="Footer"/>
    <w:uiPriority w:val="99"/>
    <w:rsid w:val="00B4461E"/>
    <w:rPr>
      <w:kern w:val="0"/>
      <w:sz w:val="22"/>
      <w:szCs w:val="22"/>
      <w:lang w:val="sq-AL"/>
      <w14:ligatures w14:val="none"/>
    </w:rPr>
  </w:style>
  <w:style w:type="paragraph" w:styleId="Caption">
    <w:name w:val="caption"/>
    <w:basedOn w:val="Normal"/>
    <w:next w:val="Normal"/>
    <w:uiPriority w:val="35"/>
    <w:semiHidden/>
    <w:unhideWhenUsed/>
    <w:qFormat/>
    <w:rsid w:val="00B43C96"/>
    <w:rPr>
      <w:b/>
      <w:bCs/>
      <w:sz w:val="18"/>
      <w:szCs w:val="18"/>
    </w:rPr>
  </w:style>
  <w:style w:type="character" w:styleId="Strong">
    <w:name w:val="Strong"/>
    <w:basedOn w:val="DefaultParagraphFont"/>
    <w:uiPriority w:val="22"/>
    <w:qFormat/>
    <w:rsid w:val="00B43C96"/>
    <w:rPr>
      <w:b/>
      <w:bCs/>
      <w:spacing w:val="0"/>
    </w:rPr>
  </w:style>
  <w:style w:type="character" w:styleId="Emphasis">
    <w:name w:val="Emphasis"/>
    <w:uiPriority w:val="20"/>
    <w:qFormat/>
    <w:rsid w:val="00B43C96"/>
    <w:rPr>
      <w:b/>
      <w:bCs/>
      <w:i/>
      <w:iCs/>
      <w:color w:val="5A5A5A" w:themeColor="text1" w:themeTint="A5"/>
    </w:rPr>
  </w:style>
  <w:style w:type="paragraph" w:styleId="NoSpacing">
    <w:name w:val="No Spacing"/>
    <w:basedOn w:val="Normal"/>
    <w:link w:val="NoSpacingChar"/>
    <w:uiPriority w:val="1"/>
    <w:qFormat/>
    <w:rsid w:val="00B43C96"/>
    <w:pPr>
      <w:ind w:firstLine="0"/>
    </w:pPr>
  </w:style>
  <w:style w:type="character" w:styleId="SubtleEmphasis">
    <w:name w:val="Subtle Emphasis"/>
    <w:uiPriority w:val="19"/>
    <w:qFormat/>
    <w:rsid w:val="00B43C96"/>
    <w:rPr>
      <w:i/>
      <w:iCs/>
      <w:color w:val="5A5A5A" w:themeColor="text1" w:themeTint="A5"/>
    </w:rPr>
  </w:style>
  <w:style w:type="character" w:styleId="SubtleReference">
    <w:name w:val="Subtle Reference"/>
    <w:uiPriority w:val="31"/>
    <w:qFormat/>
    <w:rsid w:val="00B43C96"/>
    <w:rPr>
      <w:color w:val="auto"/>
      <w:u w:val="single" w:color="196B24" w:themeColor="accent3"/>
    </w:rPr>
  </w:style>
  <w:style w:type="character" w:styleId="BookTitle">
    <w:name w:val="Book Title"/>
    <w:basedOn w:val="DefaultParagraphFont"/>
    <w:uiPriority w:val="33"/>
    <w:qFormat/>
    <w:rsid w:val="00B43C96"/>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B43C96"/>
    <w:pPr>
      <w:outlineLvl w:val="9"/>
    </w:pPr>
  </w:style>
  <w:style w:type="character" w:customStyle="1" w:styleId="NoSpacingChar">
    <w:name w:val="No Spacing Char"/>
    <w:basedOn w:val="DefaultParagraphFont"/>
    <w:link w:val="NoSpacing"/>
    <w:uiPriority w:val="1"/>
    <w:rsid w:val="00B43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4058974">
      <w:bodyDiv w:val="1"/>
      <w:marLeft w:val="0"/>
      <w:marRight w:val="0"/>
      <w:marTop w:val="0"/>
      <w:marBottom w:val="0"/>
      <w:divBdr>
        <w:top w:val="none" w:sz="0" w:space="0" w:color="auto"/>
        <w:left w:val="none" w:sz="0" w:space="0" w:color="auto"/>
        <w:bottom w:val="none" w:sz="0" w:space="0" w:color="auto"/>
        <w:right w:val="none" w:sz="0" w:space="0" w:color="auto"/>
      </w:divBdr>
    </w:div>
    <w:div w:id="89115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18</Pages>
  <Words>7435</Words>
  <Characters>42384</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Mimoza Kociu</dc:creator>
  <cp:keywords/>
  <dc:description/>
  <cp:lastModifiedBy>Mimoza Kociu</cp:lastModifiedBy>
  <cp:revision>10</cp:revision>
  <dcterms:created xsi:type="dcterms:W3CDTF">2025-10-13T06:25:00Z</dcterms:created>
  <dcterms:modified xsi:type="dcterms:W3CDTF">2025-10-13T10:14:00Z</dcterms:modified>
</cp:coreProperties>
</file>