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ACA5F0A" w14:textId="77777777" w:rsidR="00533827" w:rsidRPr="008A6A44" w:rsidRDefault="00533827" w:rsidP="00533827">
      <w:pPr>
        <w:pStyle w:val="Titre"/>
      </w:pPr>
      <w:bookmarkStart w:id="0" w:name="_Toc475130678"/>
      <w:bookmarkStart w:id="1" w:name="_GoBack"/>
      <w:bookmarkEnd w:id="1"/>
      <w:r w:rsidRPr="008A6A44">
        <w:rPr>
          <w:noProof/>
          <w:lang w:val="fr-CA" w:eastAsia="fr-CA"/>
        </w:rPr>
        <w:drawing>
          <wp:anchor distT="0" distB="0" distL="114300" distR="114300" simplePos="0" relativeHeight="251667968" behindDoc="0" locked="0" layoutInCell="1" allowOverlap="1" wp14:anchorId="770995B5" wp14:editId="45C131AC">
            <wp:simplePos x="0" y="0"/>
            <wp:positionH relativeFrom="column">
              <wp:posOffset>2238375</wp:posOffset>
            </wp:positionH>
            <wp:positionV relativeFrom="paragraph">
              <wp:posOffset>9525</wp:posOffset>
            </wp:positionV>
            <wp:extent cx="1460500" cy="838200"/>
            <wp:effectExtent l="19050" t="0" r="6350" b="0"/>
            <wp:wrapNone/>
            <wp:docPr id="34" name="Picture 17" descr="EMBL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MBLEME"/>
                    <pic:cNvPicPr>
                      <a:picLocks noChangeAspect="1" noChangeArrowheads="1"/>
                    </pic:cNvPicPr>
                  </pic:nvPicPr>
                  <pic:blipFill>
                    <a:blip r:embed="rId8" cstate="print"/>
                    <a:srcRect/>
                    <a:stretch>
                      <a:fillRect/>
                    </a:stretch>
                  </pic:blipFill>
                  <pic:spPr bwMode="auto">
                    <a:xfrm>
                      <a:off x="0" y="0"/>
                      <a:ext cx="1460500" cy="838200"/>
                    </a:xfrm>
                    <a:prstGeom prst="rect">
                      <a:avLst/>
                    </a:prstGeom>
                    <a:noFill/>
                    <a:ln w="9525">
                      <a:noFill/>
                      <a:miter lim="800000"/>
                      <a:headEnd/>
                      <a:tailEnd/>
                    </a:ln>
                  </pic:spPr>
                </pic:pic>
              </a:graphicData>
            </a:graphic>
          </wp:anchor>
        </w:drawing>
      </w:r>
    </w:p>
    <w:p w14:paraId="10ACBFDA" w14:textId="77777777" w:rsidR="00533827" w:rsidRPr="008A6A44" w:rsidRDefault="00533827" w:rsidP="00533827">
      <w:pPr>
        <w:pStyle w:val="Titre"/>
      </w:pPr>
    </w:p>
    <w:sdt>
      <w:sdtPr>
        <w:rPr>
          <w:rFonts w:ascii="Calibri" w:eastAsia="MS Mincho" w:hAnsi="Calibri"/>
          <w:b w:val="0"/>
          <w:bCs w:val="0"/>
          <w:sz w:val="22"/>
          <w:szCs w:val="22"/>
        </w:rPr>
        <w:id w:val="605872816"/>
        <w:docPartObj>
          <w:docPartGallery w:val="Cover Pages"/>
          <w:docPartUnique/>
        </w:docPartObj>
      </w:sdtPr>
      <w:sdtEndPr>
        <w:rPr>
          <w:rFonts w:ascii="Garamond" w:hAnsi="Garamond"/>
        </w:rPr>
      </w:sdtEndPr>
      <w:sdtContent>
        <w:p w14:paraId="4E48D108" w14:textId="77777777" w:rsidR="00533827" w:rsidRPr="008A6A44" w:rsidRDefault="00533827" w:rsidP="00533827">
          <w:pPr>
            <w:pStyle w:val="Titre"/>
            <w:rPr>
              <w:lang w:val="fr-FR"/>
            </w:rPr>
          </w:pPr>
          <w:r w:rsidRPr="008A6A44">
            <w:rPr>
              <w:sz w:val="24"/>
              <w:lang w:val="fr-FR"/>
            </w:rPr>
            <w:t>RÉPUBLIQUE D’HAÏTI</w:t>
          </w:r>
        </w:p>
        <w:p w14:paraId="5A87FAA5" w14:textId="77777777" w:rsidR="00533827" w:rsidRPr="008A6A44" w:rsidRDefault="00533827" w:rsidP="00533827">
          <w:pPr>
            <w:pStyle w:val="Titre"/>
            <w:rPr>
              <w:sz w:val="24"/>
              <w:lang w:val="fr-FR"/>
            </w:rPr>
          </w:pPr>
          <w:r w:rsidRPr="008A6A44">
            <w:rPr>
              <w:sz w:val="24"/>
              <w:lang w:val="fr-FR"/>
            </w:rPr>
            <w:t>MINISTÈRE DES TRAVAUX PUBLICS, TRANSPORTS, COMMUNICATIONS (MTPTC)</w:t>
          </w:r>
        </w:p>
        <w:p w14:paraId="2DA76482" w14:textId="77777777" w:rsidR="00533827" w:rsidRPr="008A6A44" w:rsidRDefault="00533827" w:rsidP="00533827">
          <w:pPr>
            <w:jc w:val="center"/>
            <w:rPr>
              <w:b/>
              <w:sz w:val="4"/>
              <w:szCs w:val="4"/>
              <w:lang w:val="fr-FR"/>
            </w:rPr>
          </w:pPr>
        </w:p>
        <w:p w14:paraId="09C79D88" w14:textId="77777777" w:rsidR="00533827" w:rsidRPr="008A6A44" w:rsidRDefault="00533827" w:rsidP="00533827">
          <w:pPr>
            <w:jc w:val="center"/>
            <w:rPr>
              <w:sz w:val="32"/>
              <w:szCs w:val="32"/>
              <w:lang w:val="fr-FR"/>
            </w:rPr>
          </w:pPr>
          <w:r w:rsidRPr="008A6A44">
            <w:rPr>
              <w:b/>
              <w:sz w:val="32"/>
              <w:szCs w:val="32"/>
              <w:lang w:val="fr-FR"/>
            </w:rPr>
            <w:t>UNITÉ CENTRALE D’EXÉCUTION (UCE)</w:t>
          </w:r>
        </w:p>
        <w:p w14:paraId="49F316C3" w14:textId="77777777" w:rsidR="00533827" w:rsidRPr="008A6A44" w:rsidRDefault="00533827" w:rsidP="00406153">
          <w:pPr>
            <w:spacing w:before="0" w:after="0" w:line="240" w:lineRule="auto"/>
            <w:jc w:val="center"/>
            <w:rPr>
              <w:rFonts w:ascii="Times New Roman" w:hAnsi="Times New Roman"/>
              <w:b/>
              <w:lang w:val="fr-FR"/>
            </w:rPr>
          </w:pPr>
          <w:r w:rsidRPr="008A6A44">
            <w:rPr>
              <w:rFonts w:ascii="Times New Roman" w:hAnsi="Times New Roman"/>
              <w:b/>
              <w:lang w:val="fr-FR"/>
            </w:rPr>
            <w:t xml:space="preserve">FINANCEMENT : ASSOCIATION INTERNATIONALE </w:t>
          </w:r>
          <w:r w:rsidR="006A44BE" w:rsidRPr="008A6A44">
            <w:rPr>
              <w:rFonts w:ascii="Times New Roman" w:hAnsi="Times New Roman"/>
              <w:b/>
              <w:lang w:val="fr-FR"/>
            </w:rPr>
            <w:t>DE</w:t>
          </w:r>
          <w:r w:rsidRPr="008A6A44">
            <w:rPr>
              <w:rFonts w:ascii="Times New Roman" w:hAnsi="Times New Roman"/>
              <w:b/>
              <w:lang w:val="fr-FR"/>
            </w:rPr>
            <w:t xml:space="preserve"> DÉVELOPPEMENT (AID) </w:t>
          </w:r>
        </w:p>
        <w:p w14:paraId="0DBD2510" w14:textId="77777777" w:rsidR="00533827" w:rsidRPr="008A6A44" w:rsidRDefault="00533827" w:rsidP="00406153">
          <w:pPr>
            <w:spacing w:before="0" w:after="0" w:line="240" w:lineRule="auto"/>
            <w:jc w:val="center"/>
            <w:rPr>
              <w:rFonts w:ascii="Times New Roman" w:hAnsi="Times New Roman"/>
              <w:b/>
              <w:lang w:val="fr-FR"/>
            </w:rPr>
          </w:pPr>
          <w:r w:rsidRPr="008A6A44">
            <w:rPr>
              <w:rFonts w:ascii="Times New Roman" w:hAnsi="Times New Roman"/>
              <w:b/>
              <w:lang w:val="fr-FR"/>
            </w:rPr>
            <w:t>DON : FONDS D’INVESTISSEMENT CLIMATIQUE (FIC)</w:t>
          </w:r>
        </w:p>
        <w:p w14:paraId="2C4391B5" w14:textId="77777777" w:rsidR="00533827" w:rsidRPr="008A6A44" w:rsidRDefault="00533827" w:rsidP="00406153">
          <w:pPr>
            <w:spacing w:before="0" w:after="0" w:line="240" w:lineRule="auto"/>
            <w:jc w:val="center"/>
            <w:rPr>
              <w:rFonts w:ascii="Times New Roman" w:hAnsi="Times New Roman"/>
              <w:b/>
              <w:lang w:val="fr-FR"/>
            </w:rPr>
          </w:pPr>
          <w:r w:rsidRPr="008A6A44">
            <w:rPr>
              <w:rFonts w:ascii="Times New Roman" w:hAnsi="Times New Roman"/>
              <w:b/>
              <w:lang w:val="fr-FR"/>
            </w:rPr>
            <w:t>DON : PROGRAMME PILOTE POUR LA RÉSILIENCE CLIMATIQUE (PPRC)</w:t>
          </w:r>
        </w:p>
        <w:p w14:paraId="37399DC1" w14:textId="77777777" w:rsidR="0017542D" w:rsidRPr="008A6A44" w:rsidRDefault="00533827" w:rsidP="00406153">
          <w:pPr>
            <w:spacing w:before="0" w:after="0" w:line="240" w:lineRule="auto"/>
            <w:jc w:val="center"/>
            <w:rPr>
              <w:rFonts w:ascii="Times New Roman" w:hAnsi="Times New Roman"/>
              <w:b/>
              <w:lang w:val="fr-FR"/>
            </w:rPr>
          </w:pPr>
          <w:r w:rsidRPr="008A6A44">
            <w:rPr>
              <w:rFonts w:ascii="Times New Roman" w:hAnsi="Times New Roman"/>
              <w:b/>
              <w:lang w:val="fr-FR"/>
            </w:rPr>
            <w:t>FINANCEMENT : FONDS VERT POUR LE CLIMAT (FVPL</w:t>
          </w:r>
          <w:r w:rsidR="000C0BFF" w:rsidRPr="008A6A44">
            <w:rPr>
              <w:rFonts w:ascii="Times New Roman" w:hAnsi="Times New Roman"/>
              <w:b/>
              <w:lang w:val="fr-FR"/>
            </w:rPr>
            <w:t>C</w:t>
          </w:r>
          <w:r w:rsidRPr="008A6A44">
            <w:rPr>
              <w:rFonts w:ascii="Times New Roman" w:hAnsi="Times New Roman"/>
              <w:b/>
              <w:lang w:val="fr-FR"/>
            </w:rPr>
            <w:t>)</w:t>
          </w:r>
        </w:p>
        <w:p w14:paraId="3865B627" w14:textId="77777777" w:rsidR="00533827" w:rsidRPr="008A6A44" w:rsidRDefault="00533827" w:rsidP="00533827">
          <w:pPr>
            <w:jc w:val="center"/>
            <w:rPr>
              <w:b/>
              <w:sz w:val="4"/>
              <w:szCs w:val="4"/>
              <w:lang w:val="fr-FR"/>
            </w:rPr>
          </w:pPr>
        </w:p>
        <w:p w14:paraId="3109C31F" w14:textId="77777777" w:rsidR="00533827" w:rsidRPr="008A6A44" w:rsidRDefault="00533827" w:rsidP="00D33185">
          <w:pPr>
            <w:spacing w:after="0"/>
            <w:jc w:val="center"/>
            <w:rPr>
              <w:b/>
              <w:sz w:val="28"/>
              <w:szCs w:val="28"/>
              <w:lang w:val="fr-FR"/>
            </w:rPr>
          </w:pPr>
          <w:r w:rsidRPr="008A6A44">
            <w:rPr>
              <w:b/>
              <w:sz w:val="28"/>
              <w:szCs w:val="28"/>
              <w:lang w:val="fr-FR"/>
            </w:rPr>
            <w:t>PROJET DE D</w:t>
          </w:r>
          <w:r w:rsidRPr="008A6A44">
            <w:rPr>
              <w:rFonts w:ascii="Times New Roman" w:hAnsi="Times New Roman"/>
              <w:b/>
              <w:sz w:val="28"/>
              <w:szCs w:val="28"/>
              <w:lang w:val="fr-FR"/>
            </w:rPr>
            <w:t>É</w:t>
          </w:r>
          <w:r w:rsidRPr="008A6A44">
            <w:rPr>
              <w:b/>
              <w:sz w:val="28"/>
              <w:szCs w:val="28"/>
              <w:lang w:val="fr-FR"/>
            </w:rPr>
            <w:t>VELOPPEMENT MUNICIPAL ET DE R</w:t>
          </w:r>
          <w:r w:rsidRPr="008A6A44">
            <w:rPr>
              <w:rFonts w:ascii="Times New Roman" w:hAnsi="Times New Roman"/>
              <w:b/>
              <w:sz w:val="28"/>
              <w:szCs w:val="28"/>
              <w:lang w:val="fr-FR"/>
            </w:rPr>
            <w:t>É</w:t>
          </w:r>
          <w:r w:rsidRPr="008A6A44">
            <w:rPr>
              <w:b/>
              <w:sz w:val="28"/>
              <w:szCs w:val="28"/>
              <w:lang w:val="fr-FR"/>
            </w:rPr>
            <w:t>SILIENCE URBAINE (MDUR)</w:t>
          </w:r>
        </w:p>
        <w:p w14:paraId="5E8F44A4" w14:textId="77777777" w:rsidR="00533827" w:rsidRPr="008A6A44" w:rsidRDefault="00533827" w:rsidP="00D33185">
          <w:pPr>
            <w:pStyle w:val="Titre"/>
            <w:spacing w:before="0"/>
            <w:rPr>
              <w:rFonts w:ascii="Times New Roman" w:hAnsi="Times New Roman"/>
              <w:szCs w:val="28"/>
              <w:lang w:val="fr-FR"/>
            </w:rPr>
          </w:pPr>
          <w:r w:rsidRPr="008A6A44">
            <w:rPr>
              <w:rFonts w:ascii="Times New Roman" w:hAnsi="Times New Roman"/>
              <w:szCs w:val="28"/>
              <w:lang w:val="fr-FR"/>
            </w:rPr>
            <w:t>(P155201)</w:t>
          </w:r>
        </w:p>
        <w:p w14:paraId="39493340" w14:textId="77777777" w:rsidR="00D33185" w:rsidRPr="008A6A44" w:rsidRDefault="00D33185" w:rsidP="00D33185">
          <w:pPr>
            <w:pStyle w:val="Titre"/>
            <w:spacing w:before="0"/>
            <w:rPr>
              <w:rFonts w:ascii="Times New Roman" w:hAnsi="Times New Roman"/>
              <w:szCs w:val="28"/>
              <w:lang w:val="fr-FR"/>
            </w:rPr>
          </w:pPr>
        </w:p>
        <w:p w14:paraId="483FF8C3" w14:textId="77777777" w:rsidR="00D33185" w:rsidRPr="008A6A44" w:rsidRDefault="00D33185" w:rsidP="00D33185">
          <w:pPr>
            <w:pStyle w:val="Titre"/>
            <w:spacing w:before="0"/>
            <w:rPr>
              <w:rFonts w:ascii="Times New Roman" w:hAnsi="Times New Roman"/>
              <w:szCs w:val="28"/>
              <w:lang w:val="fr-FR"/>
            </w:rPr>
          </w:pPr>
        </w:p>
        <w:p w14:paraId="59373ADD" w14:textId="77777777" w:rsidR="00533827" w:rsidRPr="008A6A44" w:rsidRDefault="00D33185" w:rsidP="00533827">
          <w:pPr>
            <w:pStyle w:val="Titre"/>
            <w:rPr>
              <w:rFonts w:ascii="Times New Roman" w:hAnsi="Times New Roman"/>
              <w:color w:val="0F243E" w:themeColor="text2" w:themeShade="80"/>
              <w:sz w:val="32"/>
              <w:szCs w:val="32"/>
              <w:lang w:val="fr-FR"/>
            </w:rPr>
          </w:pPr>
          <w:r w:rsidRPr="008A6A44">
            <w:rPr>
              <w:rFonts w:ascii="Times New Roman" w:hAnsi="Times New Roman"/>
              <w:color w:val="0F243E" w:themeColor="text2" w:themeShade="80"/>
              <w:sz w:val="32"/>
              <w:szCs w:val="32"/>
              <w:lang w:val="fr-FR"/>
            </w:rPr>
            <w:t>TRAITEMENT DES RAVINES BELLE HOTESSE ET ZETRIYE</w:t>
          </w:r>
        </w:p>
        <w:p w14:paraId="36DA0AF3" w14:textId="77777777" w:rsidR="00D33185" w:rsidRPr="008A6A44" w:rsidRDefault="00D33185" w:rsidP="00533827">
          <w:pPr>
            <w:pStyle w:val="Titre"/>
            <w:rPr>
              <w:rFonts w:ascii="Times New Roman" w:hAnsi="Times New Roman"/>
              <w:szCs w:val="28"/>
              <w:lang w:val="fr-FR"/>
            </w:rPr>
          </w:pPr>
        </w:p>
        <w:p w14:paraId="65E2DDDF" w14:textId="77777777" w:rsidR="00D33185" w:rsidRPr="008A6A44" w:rsidRDefault="00D33185" w:rsidP="00533827">
          <w:pPr>
            <w:pStyle w:val="Titre"/>
            <w:rPr>
              <w:rFonts w:ascii="Times New Roman" w:hAnsi="Times New Roman"/>
              <w:szCs w:val="28"/>
              <w:lang w:val="fr-FR"/>
            </w:rPr>
          </w:pPr>
        </w:p>
        <w:p w14:paraId="4B66ACCC" w14:textId="77777777" w:rsidR="00533827" w:rsidRPr="008A6A44" w:rsidRDefault="00533827" w:rsidP="00533827">
          <w:pPr>
            <w:widowControl w:val="0"/>
            <w:tabs>
              <w:tab w:val="left" w:pos="1140"/>
            </w:tabs>
            <w:autoSpaceDE w:val="0"/>
            <w:autoSpaceDN w:val="0"/>
            <w:adjustRightInd w:val="0"/>
            <w:spacing w:before="29"/>
            <w:ind w:left="144" w:right="19"/>
            <w:jc w:val="center"/>
            <w:rPr>
              <w:rFonts w:ascii="Arial" w:hAnsi="Arial" w:cs="Arial"/>
              <w:b/>
              <w:bCs/>
              <w:spacing w:val="1"/>
              <w:sz w:val="28"/>
              <w:szCs w:val="28"/>
              <w:lang w:val="fr-FR"/>
            </w:rPr>
          </w:pPr>
          <w:r w:rsidRPr="008A6A44">
            <w:rPr>
              <w:rFonts w:ascii="Arial" w:hAnsi="Arial" w:cs="Arial"/>
              <w:b/>
              <w:bCs/>
              <w:spacing w:val="2"/>
              <w:sz w:val="28"/>
              <w:szCs w:val="28"/>
              <w:lang w:val="fr-FR"/>
            </w:rPr>
            <w:t>PLAN D’ACTION</w:t>
          </w:r>
          <w:r w:rsidRPr="008A6A44">
            <w:rPr>
              <w:rFonts w:ascii="Arial" w:hAnsi="Arial" w:cs="Arial"/>
              <w:b/>
              <w:bCs/>
              <w:spacing w:val="1"/>
              <w:sz w:val="28"/>
              <w:szCs w:val="28"/>
              <w:lang w:val="fr-FR"/>
            </w:rPr>
            <w:t xml:space="preserve"> DE</w:t>
          </w:r>
          <w:r w:rsidR="0017542D" w:rsidRPr="008A6A44">
            <w:rPr>
              <w:rFonts w:ascii="Arial" w:hAnsi="Arial" w:cs="Arial"/>
              <w:b/>
              <w:bCs/>
              <w:spacing w:val="1"/>
              <w:sz w:val="28"/>
              <w:szCs w:val="28"/>
              <w:lang w:val="fr-FR"/>
            </w:rPr>
            <w:t xml:space="preserve"> </w:t>
          </w:r>
          <w:r w:rsidRPr="008A6A44">
            <w:rPr>
              <w:rFonts w:ascii="Arial" w:hAnsi="Arial" w:cs="Arial"/>
              <w:b/>
              <w:bCs/>
              <w:spacing w:val="1"/>
              <w:sz w:val="28"/>
              <w:szCs w:val="28"/>
              <w:lang w:val="fr-FR"/>
            </w:rPr>
            <w:t>REINSTALLATION</w:t>
          </w:r>
        </w:p>
        <w:p w14:paraId="3CFFE075" w14:textId="77777777" w:rsidR="00533827" w:rsidRPr="008A6A44" w:rsidRDefault="00533827" w:rsidP="00533827">
          <w:pPr>
            <w:widowControl w:val="0"/>
            <w:tabs>
              <w:tab w:val="left" w:pos="1140"/>
            </w:tabs>
            <w:autoSpaceDE w:val="0"/>
            <w:autoSpaceDN w:val="0"/>
            <w:adjustRightInd w:val="0"/>
            <w:spacing w:before="29"/>
            <w:ind w:left="144" w:right="19"/>
            <w:jc w:val="center"/>
            <w:rPr>
              <w:rFonts w:ascii="Arial" w:hAnsi="Arial" w:cs="Arial"/>
              <w:sz w:val="28"/>
              <w:szCs w:val="28"/>
              <w:lang w:val="fr-FR"/>
            </w:rPr>
          </w:pPr>
          <w:r w:rsidRPr="008A6A44">
            <w:rPr>
              <w:rFonts w:ascii="Arial" w:hAnsi="Arial" w:cs="Arial"/>
              <w:b/>
              <w:bCs/>
              <w:spacing w:val="1"/>
              <w:sz w:val="28"/>
              <w:szCs w:val="28"/>
              <w:lang w:val="fr-FR"/>
            </w:rPr>
            <w:t>(PAR)</w:t>
          </w:r>
        </w:p>
        <w:p w14:paraId="3F52B3E2" w14:textId="77777777" w:rsidR="00533827" w:rsidRPr="008A6A44" w:rsidRDefault="00533827" w:rsidP="00533827">
          <w:pPr>
            <w:jc w:val="center"/>
            <w:rPr>
              <w:b/>
              <w:sz w:val="24"/>
              <w:szCs w:val="24"/>
              <w:lang w:val="fr-HT"/>
            </w:rPr>
          </w:pPr>
        </w:p>
        <w:p w14:paraId="62CBB499" w14:textId="352E1721" w:rsidR="00533827" w:rsidRPr="008A6A44" w:rsidRDefault="00533827" w:rsidP="00533827">
          <w:pPr>
            <w:jc w:val="center"/>
            <w:rPr>
              <w:b/>
              <w:sz w:val="24"/>
              <w:szCs w:val="24"/>
              <w:lang w:val="fr-HT"/>
            </w:rPr>
          </w:pPr>
          <w:r w:rsidRPr="008A6A44">
            <w:rPr>
              <w:b/>
              <w:sz w:val="24"/>
              <w:szCs w:val="24"/>
              <w:lang w:val="fr-HT"/>
            </w:rPr>
            <w:t xml:space="preserve">Version </w:t>
          </w:r>
          <w:r w:rsidR="007E7BD2" w:rsidRPr="008A6A44">
            <w:rPr>
              <w:b/>
              <w:sz w:val="24"/>
              <w:szCs w:val="24"/>
              <w:lang w:val="fr-HT"/>
            </w:rPr>
            <w:t>révisée</w:t>
          </w:r>
        </w:p>
        <w:p w14:paraId="3BDC4712" w14:textId="559991E2" w:rsidR="00533827" w:rsidRPr="008A6A44" w:rsidRDefault="007E7BD2" w:rsidP="00533827">
          <w:pPr>
            <w:jc w:val="center"/>
            <w:rPr>
              <w:b/>
              <w:sz w:val="24"/>
              <w:szCs w:val="24"/>
              <w:lang w:val="fr-HT"/>
            </w:rPr>
          </w:pPr>
          <w:r w:rsidRPr="008A6A44">
            <w:rPr>
              <w:b/>
              <w:sz w:val="24"/>
              <w:szCs w:val="24"/>
              <w:lang w:val="fr-HT"/>
            </w:rPr>
            <w:t>Décembre</w:t>
          </w:r>
          <w:r w:rsidR="0090258B" w:rsidRPr="008A6A44">
            <w:rPr>
              <w:b/>
              <w:sz w:val="24"/>
              <w:szCs w:val="24"/>
              <w:lang w:val="fr-HT"/>
            </w:rPr>
            <w:t xml:space="preserve"> </w:t>
          </w:r>
          <w:r w:rsidR="00533827" w:rsidRPr="008A6A44">
            <w:rPr>
              <w:b/>
              <w:sz w:val="24"/>
              <w:szCs w:val="24"/>
              <w:lang w:val="fr-HT"/>
            </w:rPr>
            <w:t>2018</w:t>
          </w:r>
        </w:p>
        <w:p w14:paraId="0C9F5030" w14:textId="77777777" w:rsidR="00E8131A" w:rsidRPr="008A6A44" w:rsidRDefault="00E8131A" w:rsidP="00533827">
          <w:pPr>
            <w:jc w:val="center"/>
          </w:pPr>
        </w:p>
        <w:tbl>
          <w:tblPr>
            <w:tblpPr w:leftFromText="187" w:rightFromText="187" w:horzAnchor="margin" w:tblpXSpec="center" w:tblpYSpec="bottom"/>
            <w:tblW w:w="5000" w:type="pct"/>
            <w:tblLook w:val="04A0" w:firstRow="1" w:lastRow="0" w:firstColumn="1" w:lastColumn="0" w:noHBand="0" w:noVBand="1"/>
          </w:tblPr>
          <w:tblGrid>
            <w:gridCol w:w="9360"/>
          </w:tblGrid>
          <w:tr w:rsidR="00533827" w:rsidRPr="008A6A44" w14:paraId="1E6A0F88" w14:textId="77777777">
            <w:tc>
              <w:tcPr>
                <w:tcW w:w="5000" w:type="pct"/>
              </w:tcPr>
              <w:p w14:paraId="56D40253" w14:textId="77777777" w:rsidR="00533827" w:rsidRPr="008A6A44" w:rsidRDefault="00533827">
                <w:pPr>
                  <w:pStyle w:val="Sansinterligne"/>
                </w:pPr>
              </w:p>
            </w:tc>
          </w:tr>
        </w:tbl>
        <w:p w14:paraId="65E2A507" w14:textId="77777777" w:rsidR="00406153" w:rsidRPr="008A6A44" w:rsidRDefault="00406153" w:rsidP="00533827">
          <w:pPr>
            <w:spacing w:before="0"/>
            <w:rPr>
              <w:rFonts w:ascii="Garamond" w:hAnsi="Garamond"/>
            </w:rPr>
          </w:pPr>
        </w:p>
        <w:p w14:paraId="42E1E877" w14:textId="77777777" w:rsidR="00533827" w:rsidRPr="008A6A44" w:rsidRDefault="002F1975" w:rsidP="00533827">
          <w:pPr>
            <w:spacing w:before="0"/>
            <w:rPr>
              <w:rFonts w:ascii="Garamond" w:hAnsi="Garamond"/>
            </w:rPr>
          </w:pPr>
        </w:p>
      </w:sdtContent>
    </w:sdt>
    <w:sdt>
      <w:sdtPr>
        <w:rPr>
          <w:b/>
          <w:bCs/>
          <w:sz w:val="20"/>
          <w:szCs w:val="20"/>
          <w:lang w:val="fr-HT"/>
        </w:rPr>
        <w:id w:val="265175521"/>
        <w:docPartObj>
          <w:docPartGallery w:val="Table of Contents"/>
          <w:docPartUnique/>
        </w:docPartObj>
      </w:sdtPr>
      <w:sdtEndPr>
        <w:rPr>
          <w:b w:val="0"/>
          <w:bCs w:val="0"/>
        </w:rPr>
      </w:sdtEndPr>
      <w:sdtContent>
        <w:p w14:paraId="6F9FFEC9" w14:textId="77777777" w:rsidR="003F130B" w:rsidRPr="008A6A44" w:rsidRDefault="006F3AF3" w:rsidP="00533827">
          <w:pPr>
            <w:spacing w:before="0"/>
            <w:rPr>
              <w:rFonts w:ascii="Garamond" w:eastAsiaTheme="majorEastAsia" w:hAnsi="Garamond" w:cstheme="majorBidi"/>
              <w:b/>
              <w:bCs/>
              <w:color w:val="365F91" w:themeColor="accent1" w:themeShade="BF"/>
              <w:sz w:val="28"/>
              <w:szCs w:val="28"/>
              <w:lang w:val="fr-HT"/>
            </w:rPr>
          </w:pPr>
          <w:r w:rsidRPr="008A6A44">
            <w:rPr>
              <w:rFonts w:ascii="Times New Roman" w:hAnsi="Times New Roman"/>
              <w:b/>
              <w:sz w:val="24"/>
              <w:szCs w:val="24"/>
              <w:lang w:val="fr-HT"/>
            </w:rPr>
            <w:t xml:space="preserve">Table des </w:t>
          </w:r>
          <w:r w:rsidR="0017542D" w:rsidRPr="008A6A44">
            <w:rPr>
              <w:rFonts w:ascii="Times New Roman" w:hAnsi="Times New Roman"/>
              <w:b/>
              <w:sz w:val="24"/>
              <w:szCs w:val="24"/>
              <w:lang w:val="fr-HT"/>
            </w:rPr>
            <w:t>Matières</w:t>
          </w:r>
        </w:p>
        <w:p w14:paraId="14A7C142" w14:textId="21072E61" w:rsidR="0001486F" w:rsidRPr="008A6A44" w:rsidRDefault="002E45AD">
          <w:pPr>
            <w:pStyle w:val="TM1"/>
            <w:rPr>
              <w:rFonts w:asciiTheme="minorHAnsi" w:eastAsiaTheme="minorEastAsia" w:hAnsiTheme="minorHAnsi" w:cstheme="minorBidi"/>
              <w:noProof/>
              <w:lang w:val="fr-FR" w:eastAsia="fr-FR"/>
            </w:rPr>
          </w:pPr>
          <w:r w:rsidRPr="008A6A44">
            <w:rPr>
              <w:sz w:val="18"/>
              <w:szCs w:val="18"/>
              <w:lang w:val="fr-HT"/>
            </w:rPr>
            <w:fldChar w:fldCharType="begin"/>
          </w:r>
          <w:r w:rsidR="003F130B" w:rsidRPr="008A6A44">
            <w:rPr>
              <w:sz w:val="18"/>
              <w:szCs w:val="18"/>
              <w:lang w:val="fr-HT"/>
            </w:rPr>
            <w:instrText xml:space="preserve"> TOC \o "1-3" \h \z \u </w:instrText>
          </w:r>
          <w:r w:rsidRPr="008A6A44">
            <w:rPr>
              <w:sz w:val="18"/>
              <w:szCs w:val="18"/>
              <w:lang w:val="fr-HT"/>
            </w:rPr>
            <w:fldChar w:fldCharType="separate"/>
          </w:r>
          <w:hyperlink w:anchor="_Toc532333486" w:history="1">
            <w:r w:rsidR="0001486F" w:rsidRPr="008A6A44">
              <w:rPr>
                <w:rStyle w:val="Lienhypertexte"/>
                <w:rFonts w:ascii="Times New Roman" w:hAnsi="Times New Roman"/>
                <w:b/>
                <w:noProof/>
                <w:lang w:val="fr-HT"/>
              </w:rPr>
              <w:t>LISTE DES TABLEAUX</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_Toc532333486 \h </w:instrText>
            </w:r>
            <w:r w:rsidR="0001486F" w:rsidRPr="008A6A44">
              <w:rPr>
                <w:noProof/>
                <w:webHidden/>
              </w:rPr>
            </w:r>
            <w:r w:rsidR="0001486F" w:rsidRPr="008A6A44">
              <w:rPr>
                <w:noProof/>
                <w:webHidden/>
              </w:rPr>
              <w:fldChar w:fldCharType="separate"/>
            </w:r>
            <w:r w:rsidR="0001486F" w:rsidRPr="008A6A44">
              <w:rPr>
                <w:noProof/>
                <w:webHidden/>
              </w:rPr>
              <w:t>3</w:t>
            </w:r>
            <w:r w:rsidR="0001486F" w:rsidRPr="008A6A44">
              <w:rPr>
                <w:noProof/>
                <w:webHidden/>
              </w:rPr>
              <w:fldChar w:fldCharType="end"/>
            </w:r>
          </w:hyperlink>
        </w:p>
        <w:p w14:paraId="02ADCFE1" w14:textId="1C038DA6" w:rsidR="0001486F" w:rsidRPr="008A6A44" w:rsidRDefault="002F1975">
          <w:pPr>
            <w:pStyle w:val="TM1"/>
            <w:rPr>
              <w:rFonts w:asciiTheme="minorHAnsi" w:eastAsiaTheme="minorEastAsia" w:hAnsiTheme="minorHAnsi" w:cstheme="minorBidi"/>
              <w:noProof/>
              <w:lang w:val="fr-FR" w:eastAsia="fr-FR"/>
            </w:rPr>
          </w:pPr>
          <w:hyperlink w:anchor="_Toc532333487" w:history="1">
            <w:r w:rsidR="0001486F" w:rsidRPr="008A6A44">
              <w:rPr>
                <w:rStyle w:val="Lienhypertexte"/>
                <w:rFonts w:ascii="Times New Roman" w:hAnsi="Times New Roman"/>
                <w:b/>
                <w:noProof/>
                <w:lang w:val="fr-FR"/>
              </w:rPr>
              <w:t>ACRONYMES</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_Toc532333487 \h </w:instrText>
            </w:r>
            <w:r w:rsidR="0001486F" w:rsidRPr="008A6A44">
              <w:rPr>
                <w:noProof/>
                <w:webHidden/>
              </w:rPr>
            </w:r>
            <w:r w:rsidR="0001486F" w:rsidRPr="008A6A44">
              <w:rPr>
                <w:noProof/>
                <w:webHidden/>
              </w:rPr>
              <w:fldChar w:fldCharType="separate"/>
            </w:r>
            <w:r w:rsidR="0001486F" w:rsidRPr="008A6A44">
              <w:rPr>
                <w:noProof/>
                <w:webHidden/>
              </w:rPr>
              <w:t>4</w:t>
            </w:r>
            <w:r w:rsidR="0001486F" w:rsidRPr="008A6A44">
              <w:rPr>
                <w:noProof/>
                <w:webHidden/>
              </w:rPr>
              <w:fldChar w:fldCharType="end"/>
            </w:r>
          </w:hyperlink>
        </w:p>
        <w:p w14:paraId="610CA87A" w14:textId="1BE8715B" w:rsidR="0001486F" w:rsidRPr="008A6A44" w:rsidRDefault="002F1975">
          <w:pPr>
            <w:pStyle w:val="TM1"/>
            <w:rPr>
              <w:rFonts w:asciiTheme="minorHAnsi" w:eastAsiaTheme="minorEastAsia" w:hAnsiTheme="minorHAnsi" w:cstheme="minorBidi"/>
              <w:noProof/>
              <w:lang w:val="fr-FR" w:eastAsia="fr-FR"/>
            </w:rPr>
          </w:pPr>
          <w:hyperlink w:anchor="_Toc532333488" w:history="1">
            <w:r w:rsidR="0001486F" w:rsidRPr="008A6A44">
              <w:rPr>
                <w:rStyle w:val="Lienhypertexte"/>
                <w:rFonts w:ascii="Times New Roman" w:hAnsi="Times New Roman"/>
                <w:b/>
                <w:noProof/>
                <w:lang w:val="fr-HT"/>
              </w:rPr>
              <w:t xml:space="preserve">DESCRIPTION DES </w:t>
            </w:r>
            <w:r w:rsidR="0001486F" w:rsidRPr="008A6A44">
              <w:rPr>
                <w:rStyle w:val="Lienhypertexte"/>
                <w:rFonts w:ascii="Times New Roman" w:hAnsi="Times New Roman"/>
                <w:b/>
                <w:noProof/>
                <w:lang w:val="fr-FR"/>
              </w:rPr>
              <w:t xml:space="preserve">TERMES </w:t>
            </w:r>
            <w:r w:rsidR="0001486F" w:rsidRPr="008A6A44">
              <w:rPr>
                <w:rStyle w:val="Lienhypertexte"/>
                <w:rFonts w:ascii="Times New Roman" w:hAnsi="Times New Roman"/>
                <w:b/>
                <w:noProof/>
                <w:lang w:val="fr-HT"/>
              </w:rPr>
              <w:t>IMPORTANTS</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_Toc532333488 \h </w:instrText>
            </w:r>
            <w:r w:rsidR="0001486F" w:rsidRPr="008A6A44">
              <w:rPr>
                <w:noProof/>
                <w:webHidden/>
              </w:rPr>
            </w:r>
            <w:r w:rsidR="0001486F" w:rsidRPr="008A6A44">
              <w:rPr>
                <w:noProof/>
                <w:webHidden/>
              </w:rPr>
              <w:fldChar w:fldCharType="separate"/>
            </w:r>
            <w:r w:rsidR="0001486F" w:rsidRPr="008A6A44">
              <w:rPr>
                <w:noProof/>
                <w:webHidden/>
              </w:rPr>
              <w:t>5</w:t>
            </w:r>
            <w:r w:rsidR="0001486F" w:rsidRPr="008A6A44">
              <w:rPr>
                <w:noProof/>
                <w:webHidden/>
              </w:rPr>
              <w:fldChar w:fldCharType="end"/>
            </w:r>
          </w:hyperlink>
        </w:p>
        <w:p w14:paraId="3DA843F0" w14:textId="1212989D" w:rsidR="0001486F" w:rsidRPr="008A6A44" w:rsidRDefault="002F1975">
          <w:pPr>
            <w:pStyle w:val="TM1"/>
            <w:rPr>
              <w:rFonts w:asciiTheme="minorHAnsi" w:eastAsiaTheme="minorEastAsia" w:hAnsiTheme="minorHAnsi" w:cstheme="minorBidi"/>
              <w:noProof/>
              <w:lang w:val="fr-FR" w:eastAsia="fr-FR"/>
            </w:rPr>
          </w:pPr>
          <w:hyperlink w:anchor="_Toc532333489" w:history="1">
            <w:r w:rsidR="0001486F" w:rsidRPr="008A6A44">
              <w:rPr>
                <w:rStyle w:val="Lienhypertexte"/>
                <w:rFonts w:ascii="Times New Roman" w:hAnsi="Times New Roman"/>
                <w:b/>
                <w:noProof/>
                <w:lang w:val="fr-HT"/>
              </w:rPr>
              <w:t>RÉSUMÉ EXÉCUTIF</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_Toc532333489 \h </w:instrText>
            </w:r>
            <w:r w:rsidR="0001486F" w:rsidRPr="008A6A44">
              <w:rPr>
                <w:noProof/>
                <w:webHidden/>
              </w:rPr>
            </w:r>
            <w:r w:rsidR="0001486F" w:rsidRPr="008A6A44">
              <w:rPr>
                <w:noProof/>
                <w:webHidden/>
              </w:rPr>
              <w:fldChar w:fldCharType="separate"/>
            </w:r>
            <w:r w:rsidR="0001486F" w:rsidRPr="008A6A44">
              <w:rPr>
                <w:noProof/>
                <w:webHidden/>
              </w:rPr>
              <w:t>11</w:t>
            </w:r>
            <w:r w:rsidR="0001486F" w:rsidRPr="008A6A44">
              <w:rPr>
                <w:noProof/>
                <w:webHidden/>
              </w:rPr>
              <w:fldChar w:fldCharType="end"/>
            </w:r>
          </w:hyperlink>
        </w:p>
        <w:p w14:paraId="7B432314" w14:textId="40BFBEA8" w:rsidR="0001486F" w:rsidRPr="008A6A44" w:rsidRDefault="002F1975">
          <w:pPr>
            <w:pStyle w:val="TM1"/>
            <w:rPr>
              <w:rFonts w:asciiTheme="minorHAnsi" w:eastAsiaTheme="minorEastAsia" w:hAnsiTheme="minorHAnsi" w:cstheme="minorBidi"/>
              <w:noProof/>
              <w:lang w:val="fr-FR" w:eastAsia="fr-FR"/>
            </w:rPr>
          </w:pPr>
          <w:hyperlink w:anchor="_Toc532333490" w:history="1">
            <w:r w:rsidR="0001486F" w:rsidRPr="008A6A44">
              <w:rPr>
                <w:rStyle w:val="Lienhypertexte"/>
                <w:rFonts w:ascii="Times New Roman" w:hAnsi="Times New Roman"/>
                <w:b/>
                <w:noProof/>
                <w:lang w:val="fr-FR"/>
              </w:rPr>
              <w:t>I-</w:t>
            </w:r>
            <w:r w:rsidR="0001486F" w:rsidRPr="008A6A44">
              <w:rPr>
                <w:rFonts w:asciiTheme="minorHAnsi" w:eastAsiaTheme="minorEastAsia" w:hAnsiTheme="minorHAnsi" w:cstheme="minorBidi"/>
                <w:noProof/>
                <w:lang w:val="fr-FR" w:eastAsia="fr-FR"/>
              </w:rPr>
              <w:tab/>
            </w:r>
            <w:r w:rsidR="0001486F" w:rsidRPr="008A6A44">
              <w:rPr>
                <w:rStyle w:val="Lienhypertexte"/>
                <w:rFonts w:ascii="Times New Roman" w:hAnsi="Times New Roman"/>
                <w:b/>
                <w:noProof/>
                <w:lang w:val="fr-FR"/>
              </w:rPr>
              <w:t>DESCRIPTION DU SOUS-PROJET</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_Toc532333490 \h </w:instrText>
            </w:r>
            <w:r w:rsidR="0001486F" w:rsidRPr="008A6A44">
              <w:rPr>
                <w:noProof/>
                <w:webHidden/>
              </w:rPr>
            </w:r>
            <w:r w:rsidR="0001486F" w:rsidRPr="008A6A44">
              <w:rPr>
                <w:noProof/>
                <w:webHidden/>
              </w:rPr>
              <w:fldChar w:fldCharType="separate"/>
            </w:r>
            <w:r w:rsidR="0001486F" w:rsidRPr="008A6A44">
              <w:rPr>
                <w:noProof/>
                <w:webHidden/>
              </w:rPr>
              <w:t>14</w:t>
            </w:r>
            <w:r w:rsidR="0001486F" w:rsidRPr="008A6A44">
              <w:rPr>
                <w:noProof/>
                <w:webHidden/>
              </w:rPr>
              <w:fldChar w:fldCharType="end"/>
            </w:r>
          </w:hyperlink>
        </w:p>
        <w:p w14:paraId="59A5AEC0" w14:textId="6A787A4B" w:rsidR="0001486F" w:rsidRPr="008A6A44" w:rsidRDefault="002F1975">
          <w:pPr>
            <w:pStyle w:val="TM1"/>
            <w:rPr>
              <w:rFonts w:asciiTheme="minorHAnsi" w:eastAsiaTheme="minorEastAsia" w:hAnsiTheme="minorHAnsi" w:cstheme="minorBidi"/>
              <w:noProof/>
              <w:lang w:val="fr-FR" w:eastAsia="fr-FR"/>
            </w:rPr>
          </w:pPr>
          <w:hyperlink w:anchor="_Toc532333491" w:history="1">
            <w:r w:rsidR="0001486F" w:rsidRPr="008A6A44">
              <w:rPr>
                <w:rStyle w:val="Lienhypertexte"/>
                <w:rFonts w:ascii="Times New Roman" w:eastAsiaTheme="minorHAnsi" w:hAnsi="Times New Roman"/>
                <w:b/>
                <w:noProof/>
                <w:lang w:val="fr-FR"/>
              </w:rPr>
              <w:t>II-</w:t>
            </w:r>
            <w:r w:rsidR="0001486F" w:rsidRPr="008A6A44">
              <w:rPr>
                <w:rFonts w:asciiTheme="minorHAnsi" w:eastAsiaTheme="minorEastAsia" w:hAnsiTheme="minorHAnsi" w:cstheme="minorBidi"/>
                <w:noProof/>
                <w:lang w:val="fr-FR" w:eastAsia="fr-FR"/>
              </w:rPr>
              <w:tab/>
            </w:r>
            <w:r w:rsidR="0001486F" w:rsidRPr="008A6A44">
              <w:rPr>
                <w:rStyle w:val="Lienhypertexte"/>
                <w:rFonts w:ascii="Times New Roman" w:hAnsi="Times New Roman"/>
                <w:b/>
                <w:noProof/>
              </w:rPr>
              <w:t>OBJECTIF</w:t>
            </w:r>
            <w:r w:rsidR="0001486F" w:rsidRPr="008A6A44">
              <w:rPr>
                <w:rStyle w:val="Lienhypertexte"/>
                <w:rFonts w:ascii="Times New Roman" w:eastAsiaTheme="minorHAnsi" w:hAnsi="Times New Roman"/>
                <w:b/>
                <w:noProof/>
                <w:lang w:val="fr-FR"/>
              </w:rPr>
              <w:t xml:space="preserve"> DU PAR</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_Toc532333491 \h </w:instrText>
            </w:r>
            <w:r w:rsidR="0001486F" w:rsidRPr="008A6A44">
              <w:rPr>
                <w:noProof/>
                <w:webHidden/>
              </w:rPr>
            </w:r>
            <w:r w:rsidR="0001486F" w:rsidRPr="008A6A44">
              <w:rPr>
                <w:noProof/>
                <w:webHidden/>
              </w:rPr>
              <w:fldChar w:fldCharType="separate"/>
            </w:r>
            <w:r w:rsidR="0001486F" w:rsidRPr="008A6A44">
              <w:rPr>
                <w:noProof/>
                <w:webHidden/>
              </w:rPr>
              <w:t>15</w:t>
            </w:r>
            <w:r w:rsidR="0001486F" w:rsidRPr="008A6A44">
              <w:rPr>
                <w:noProof/>
                <w:webHidden/>
              </w:rPr>
              <w:fldChar w:fldCharType="end"/>
            </w:r>
          </w:hyperlink>
        </w:p>
        <w:p w14:paraId="442DD896" w14:textId="49075D98" w:rsidR="0001486F" w:rsidRPr="008A6A44" w:rsidRDefault="002F1975">
          <w:pPr>
            <w:pStyle w:val="TM2"/>
            <w:rPr>
              <w:rFonts w:asciiTheme="minorHAnsi" w:eastAsiaTheme="minorEastAsia" w:hAnsiTheme="minorHAnsi" w:cstheme="minorBidi"/>
              <w:noProof/>
              <w:lang w:val="fr-FR" w:eastAsia="fr-FR"/>
            </w:rPr>
          </w:pPr>
          <w:hyperlink w:anchor="_Toc532333492" w:history="1">
            <w:r w:rsidR="0001486F" w:rsidRPr="008A6A44">
              <w:rPr>
                <w:rStyle w:val="Lienhypertexte"/>
                <w:rFonts w:ascii="Times New Roman" w:hAnsi="Times New Roman"/>
                <w:b/>
                <w:noProof/>
                <w:lang w:val="fr-FR"/>
              </w:rPr>
              <w:t>II.1- Approche méthodologique</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_Toc532333492 \h </w:instrText>
            </w:r>
            <w:r w:rsidR="0001486F" w:rsidRPr="008A6A44">
              <w:rPr>
                <w:noProof/>
                <w:webHidden/>
              </w:rPr>
            </w:r>
            <w:r w:rsidR="0001486F" w:rsidRPr="008A6A44">
              <w:rPr>
                <w:noProof/>
                <w:webHidden/>
              </w:rPr>
              <w:fldChar w:fldCharType="separate"/>
            </w:r>
            <w:r w:rsidR="0001486F" w:rsidRPr="008A6A44">
              <w:rPr>
                <w:noProof/>
                <w:webHidden/>
              </w:rPr>
              <w:t>15</w:t>
            </w:r>
            <w:r w:rsidR="0001486F" w:rsidRPr="008A6A44">
              <w:rPr>
                <w:noProof/>
                <w:webHidden/>
              </w:rPr>
              <w:fldChar w:fldCharType="end"/>
            </w:r>
          </w:hyperlink>
        </w:p>
        <w:p w14:paraId="2DDACE5B" w14:textId="1BF0E2FF" w:rsidR="0001486F" w:rsidRPr="008A6A44" w:rsidRDefault="002F1975">
          <w:pPr>
            <w:pStyle w:val="TM2"/>
            <w:rPr>
              <w:rFonts w:asciiTheme="minorHAnsi" w:eastAsiaTheme="minorEastAsia" w:hAnsiTheme="minorHAnsi" w:cstheme="minorBidi"/>
              <w:noProof/>
              <w:lang w:val="fr-FR" w:eastAsia="fr-FR"/>
            </w:rPr>
          </w:pPr>
          <w:hyperlink w:anchor="_Toc532333493" w:history="1">
            <w:r w:rsidR="0001486F" w:rsidRPr="008A6A44">
              <w:rPr>
                <w:rStyle w:val="Lienhypertexte"/>
                <w:rFonts w:ascii="Times New Roman" w:eastAsia="Times New Roman" w:hAnsi="Times New Roman"/>
                <w:b/>
                <w:noProof/>
                <w:lang w:val="fr-FR"/>
              </w:rPr>
              <w:t>II.2- Structure du document</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_Toc532333493 \h </w:instrText>
            </w:r>
            <w:r w:rsidR="0001486F" w:rsidRPr="008A6A44">
              <w:rPr>
                <w:noProof/>
                <w:webHidden/>
              </w:rPr>
            </w:r>
            <w:r w:rsidR="0001486F" w:rsidRPr="008A6A44">
              <w:rPr>
                <w:noProof/>
                <w:webHidden/>
              </w:rPr>
              <w:fldChar w:fldCharType="separate"/>
            </w:r>
            <w:r w:rsidR="0001486F" w:rsidRPr="008A6A44">
              <w:rPr>
                <w:noProof/>
                <w:webHidden/>
              </w:rPr>
              <w:t>16</w:t>
            </w:r>
            <w:r w:rsidR="0001486F" w:rsidRPr="008A6A44">
              <w:rPr>
                <w:noProof/>
                <w:webHidden/>
              </w:rPr>
              <w:fldChar w:fldCharType="end"/>
            </w:r>
          </w:hyperlink>
        </w:p>
        <w:p w14:paraId="3E2B470F" w14:textId="16338A1F" w:rsidR="0001486F" w:rsidRPr="008A6A44" w:rsidRDefault="002F1975">
          <w:pPr>
            <w:pStyle w:val="TM1"/>
            <w:rPr>
              <w:rFonts w:asciiTheme="minorHAnsi" w:eastAsiaTheme="minorEastAsia" w:hAnsiTheme="minorHAnsi" w:cstheme="minorBidi"/>
              <w:noProof/>
              <w:lang w:val="fr-FR" w:eastAsia="fr-FR"/>
            </w:rPr>
          </w:pPr>
          <w:hyperlink w:anchor="_Toc532333494" w:history="1">
            <w:r w:rsidR="0001486F" w:rsidRPr="008A6A44">
              <w:rPr>
                <w:rStyle w:val="Lienhypertexte"/>
                <w:rFonts w:ascii="Times New Roman" w:eastAsia="Times New Roman" w:hAnsi="Times New Roman"/>
                <w:b/>
                <w:noProof/>
                <w:lang w:val="fr-FR"/>
              </w:rPr>
              <w:t>III-</w:t>
            </w:r>
            <w:r w:rsidR="0001486F" w:rsidRPr="008A6A44">
              <w:rPr>
                <w:rFonts w:asciiTheme="minorHAnsi" w:eastAsiaTheme="minorEastAsia" w:hAnsiTheme="minorHAnsi" w:cstheme="minorBidi"/>
                <w:noProof/>
                <w:lang w:val="fr-FR" w:eastAsia="fr-FR"/>
              </w:rPr>
              <w:tab/>
            </w:r>
            <w:r w:rsidR="0001486F" w:rsidRPr="008A6A44">
              <w:rPr>
                <w:rStyle w:val="Lienhypertexte"/>
                <w:rFonts w:ascii="Times New Roman" w:eastAsia="Times New Roman" w:hAnsi="Times New Roman"/>
                <w:b/>
                <w:noProof/>
                <w:lang w:val="fr-FR"/>
              </w:rPr>
              <w:t>IDENTIFICATION DES IMPACTS DU PROJET</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_Toc532333494 \h </w:instrText>
            </w:r>
            <w:r w:rsidR="0001486F" w:rsidRPr="008A6A44">
              <w:rPr>
                <w:noProof/>
                <w:webHidden/>
              </w:rPr>
            </w:r>
            <w:r w:rsidR="0001486F" w:rsidRPr="008A6A44">
              <w:rPr>
                <w:noProof/>
                <w:webHidden/>
              </w:rPr>
              <w:fldChar w:fldCharType="separate"/>
            </w:r>
            <w:r w:rsidR="0001486F" w:rsidRPr="008A6A44">
              <w:rPr>
                <w:noProof/>
                <w:webHidden/>
              </w:rPr>
              <w:t>19</w:t>
            </w:r>
            <w:r w:rsidR="0001486F" w:rsidRPr="008A6A44">
              <w:rPr>
                <w:noProof/>
                <w:webHidden/>
              </w:rPr>
              <w:fldChar w:fldCharType="end"/>
            </w:r>
          </w:hyperlink>
        </w:p>
        <w:p w14:paraId="1D51E7AA" w14:textId="0472828F" w:rsidR="0001486F" w:rsidRPr="008A6A44" w:rsidRDefault="002F1975">
          <w:pPr>
            <w:pStyle w:val="TM2"/>
            <w:rPr>
              <w:rFonts w:asciiTheme="minorHAnsi" w:eastAsiaTheme="minorEastAsia" w:hAnsiTheme="minorHAnsi" w:cstheme="minorBidi"/>
              <w:noProof/>
              <w:lang w:val="fr-FR" w:eastAsia="fr-FR"/>
            </w:rPr>
          </w:pPr>
          <w:hyperlink w:anchor="_Toc532333495" w:history="1">
            <w:r w:rsidR="0001486F" w:rsidRPr="008A6A44">
              <w:rPr>
                <w:rStyle w:val="Lienhypertexte"/>
                <w:rFonts w:ascii="Times New Roman" w:eastAsiaTheme="minorHAnsi" w:hAnsi="Times New Roman"/>
                <w:b/>
                <w:noProof/>
                <w:lang w:val="fr-FR"/>
              </w:rPr>
              <w:t>III.1- Aperçu global des impacts</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_Toc532333495 \h </w:instrText>
            </w:r>
            <w:r w:rsidR="0001486F" w:rsidRPr="008A6A44">
              <w:rPr>
                <w:noProof/>
                <w:webHidden/>
              </w:rPr>
            </w:r>
            <w:r w:rsidR="0001486F" w:rsidRPr="008A6A44">
              <w:rPr>
                <w:noProof/>
                <w:webHidden/>
              </w:rPr>
              <w:fldChar w:fldCharType="separate"/>
            </w:r>
            <w:r w:rsidR="0001486F" w:rsidRPr="008A6A44">
              <w:rPr>
                <w:noProof/>
                <w:webHidden/>
              </w:rPr>
              <w:t>19</w:t>
            </w:r>
            <w:r w:rsidR="0001486F" w:rsidRPr="008A6A44">
              <w:rPr>
                <w:noProof/>
                <w:webHidden/>
              </w:rPr>
              <w:fldChar w:fldCharType="end"/>
            </w:r>
          </w:hyperlink>
        </w:p>
        <w:p w14:paraId="6A3116BC" w14:textId="42114FCE" w:rsidR="0001486F" w:rsidRPr="008A6A44" w:rsidRDefault="002F1975">
          <w:pPr>
            <w:pStyle w:val="TM2"/>
            <w:rPr>
              <w:rFonts w:asciiTheme="minorHAnsi" w:eastAsiaTheme="minorEastAsia" w:hAnsiTheme="minorHAnsi" w:cstheme="minorBidi"/>
              <w:noProof/>
              <w:lang w:val="fr-FR" w:eastAsia="fr-FR"/>
            </w:rPr>
          </w:pPr>
          <w:hyperlink w:anchor="_Toc532333496" w:history="1">
            <w:r w:rsidR="0001486F" w:rsidRPr="008A6A44">
              <w:rPr>
                <w:rStyle w:val="Lienhypertexte"/>
                <w:rFonts w:ascii="Times New Roman" w:hAnsi="Times New Roman"/>
                <w:b/>
                <w:noProof/>
                <w:lang w:val="fr-FR"/>
              </w:rPr>
              <w:t>III.2. Impacts physiques</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_Toc532333496 \h </w:instrText>
            </w:r>
            <w:r w:rsidR="0001486F" w:rsidRPr="008A6A44">
              <w:rPr>
                <w:noProof/>
                <w:webHidden/>
              </w:rPr>
            </w:r>
            <w:r w:rsidR="0001486F" w:rsidRPr="008A6A44">
              <w:rPr>
                <w:noProof/>
                <w:webHidden/>
              </w:rPr>
              <w:fldChar w:fldCharType="separate"/>
            </w:r>
            <w:r w:rsidR="0001486F" w:rsidRPr="008A6A44">
              <w:rPr>
                <w:noProof/>
                <w:webHidden/>
              </w:rPr>
              <w:t>20</w:t>
            </w:r>
            <w:r w:rsidR="0001486F" w:rsidRPr="008A6A44">
              <w:rPr>
                <w:noProof/>
                <w:webHidden/>
              </w:rPr>
              <w:fldChar w:fldCharType="end"/>
            </w:r>
          </w:hyperlink>
        </w:p>
        <w:p w14:paraId="78420A0D" w14:textId="47F21ABA" w:rsidR="0001486F" w:rsidRPr="008A6A44" w:rsidRDefault="002F1975">
          <w:pPr>
            <w:pStyle w:val="TM2"/>
            <w:rPr>
              <w:rFonts w:asciiTheme="minorHAnsi" w:eastAsiaTheme="minorEastAsia" w:hAnsiTheme="minorHAnsi" w:cstheme="minorBidi"/>
              <w:noProof/>
              <w:lang w:val="fr-FR" w:eastAsia="fr-FR"/>
            </w:rPr>
          </w:pPr>
          <w:hyperlink w:anchor="_Toc532333497" w:history="1">
            <w:r w:rsidR="0001486F" w:rsidRPr="008A6A44">
              <w:rPr>
                <w:rStyle w:val="Lienhypertexte"/>
                <w:rFonts w:ascii="Times New Roman" w:eastAsiaTheme="minorHAnsi" w:hAnsi="Times New Roman"/>
                <w:b/>
                <w:noProof/>
                <w:lang w:val="fr-FR"/>
              </w:rPr>
              <w:t>III.3- Catégorisation des structures impactées et occupation de l’espace</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_Toc532333497 \h </w:instrText>
            </w:r>
            <w:r w:rsidR="0001486F" w:rsidRPr="008A6A44">
              <w:rPr>
                <w:noProof/>
                <w:webHidden/>
              </w:rPr>
            </w:r>
            <w:r w:rsidR="0001486F" w:rsidRPr="008A6A44">
              <w:rPr>
                <w:noProof/>
                <w:webHidden/>
              </w:rPr>
              <w:fldChar w:fldCharType="separate"/>
            </w:r>
            <w:r w:rsidR="0001486F" w:rsidRPr="008A6A44">
              <w:rPr>
                <w:noProof/>
                <w:webHidden/>
              </w:rPr>
              <w:t>22</w:t>
            </w:r>
            <w:r w:rsidR="0001486F" w:rsidRPr="008A6A44">
              <w:rPr>
                <w:noProof/>
                <w:webHidden/>
              </w:rPr>
              <w:fldChar w:fldCharType="end"/>
            </w:r>
          </w:hyperlink>
        </w:p>
        <w:p w14:paraId="18889A2C" w14:textId="38BE94BB" w:rsidR="0001486F" w:rsidRPr="008A6A44" w:rsidRDefault="002F1975">
          <w:pPr>
            <w:pStyle w:val="TM2"/>
            <w:rPr>
              <w:rFonts w:asciiTheme="minorHAnsi" w:eastAsiaTheme="minorEastAsia" w:hAnsiTheme="minorHAnsi" w:cstheme="minorBidi"/>
              <w:noProof/>
              <w:lang w:val="fr-FR" w:eastAsia="fr-FR"/>
            </w:rPr>
          </w:pPr>
          <w:hyperlink w:anchor="_Toc532333498" w:history="1">
            <w:r w:rsidR="0001486F" w:rsidRPr="008A6A44">
              <w:rPr>
                <w:rStyle w:val="Lienhypertexte"/>
                <w:rFonts w:ascii="Times New Roman" w:eastAsiaTheme="minorHAnsi" w:hAnsi="Times New Roman"/>
                <w:b/>
                <w:noProof/>
                <w:lang w:val="fr-FR"/>
              </w:rPr>
              <w:t>III.4- Impacts socio-économiques</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_Toc532333498 \h </w:instrText>
            </w:r>
            <w:r w:rsidR="0001486F" w:rsidRPr="008A6A44">
              <w:rPr>
                <w:noProof/>
                <w:webHidden/>
              </w:rPr>
            </w:r>
            <w:r w:rsidR="0001486F" w:rsidRPr="008A6A44">
              <w:rPr>
                <w:noProof/>
                <w:webHidden/>
              </w:rPr>
              <w:fldChar w:fldCharType="separate"/>
            </w:r>
            <w:r w:rsidR="0001486F" w:rsidRPr="008A6A44">
              <w:rPr>
                <w:noProof/>
                <w:webHidden/>
              </w:rPr>
              <w:t>22</w:t>
            </w:r>
            <w:r w:rsidR="0001486F" w:rsidRPr="008A6A44">
              <w:rPr>
                <w:noProof/>
                <w:webHidden/>
              </w:rPr>
              <w:fldChar w:fldCharType="end"/>
            </w:r>
          </w:hyperlink>
        </w:p>
        <w:p w14:paraId="4B8F50CB" w14:textId="64315A7C" w:rsidR="0001486F" w:rsidRPr="008A6A44" w:rsidRDefault="002F1975">
          <w:pPr>
            <w:pStyle w:val="TM1"/>
            <w:rPr>
              <w:rFonts w:asciiTheme="minorHAnsi" w:eastAsiaTheme="minorEastAsia" w:hAnsiTheme="minorHAnsi" w:cstheme="minorBidi"/>
              <w:noProof/>
              <w:lang w:val="fr-FR" w:eastAsia="fr-FR"/>
            </w:rPr>
          </w:pPr>
          <w:hyperlink w:anchor="_Toc532333499" w:history="1">
            <w:r w:rsidR="0001486F" w:rsidRPr="008A6A44">
              <w:rPr>
                <w:rStyle w:val="Lienhypertexte"/>
                <w:rFonts w:ascii="Times New Roman" w:hAnsi="Times New Roman"/>
                <w:b/>
                <w:noProof/>
                <w:lang w:val="fr-FR"/>
              </w:rPr>
              <w:t>IV-</w:t>
            </w:r>
            <w:r w:rsidR="0001486F" w:rsidRPr="008A6A44">
              <w:rPr>
                <w:rFonts w:asciiTheme="minorHAnsi" w:eastAsiaTheme="minorEastAsia" w:hAnsiTheme="minorHAnsi" w:cstheme="minorBidi"/>
                <w:noProof/>
                <w:lang w:val="fr-FR" w:eastAsia="fr-FR"/>
              </w:rPr>
              <w:tab/>
            </w:r>
            <w:r w:rsidR="0001486F" w:rsidRPr="008A6A44">
              <w:rPr>
                <w:rStyle w:val="Lienhypertexte"/>
                <w:rFonts w:ascii="Times New Roman" w:hAnsi="Times New Roman"/>
                <w:b/>
                <w:noProof/>
                <w:lang w:val="fr-FR"/>
              </w:rPr>
              <w:t>CADRE JURIDIQUE POUR L’EXPROPRIATION ET LA RÉINSTALLATION INVOLONTAIRE EN HAÏTI</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_Toc532333499 \h </w:instrText>
            </w:r>
            <w:r w:rsidR="0001486F" w:rsidRPr="008A6A44">
              <w:rPr>
                <w:noProof/>
                <w:webHidden/>
              </w:rPr>
            </w:r>
            <w:r w:rsidR="0001486F" w:rsidRPr="008A6A44">
              <w:rPr>
                <w:noProof/>
                <w:webHidden/>
              </w:rPr>
              <w:fldChar w:fldCharType="separate"/>
            </w:r>
            <w:r w:rsidR="0001486F" w:rsidRPr="008A6A44">
              <w:rPr>
                <w:noProof/>
                <w:webHidden/>
              </w:rPr>
              <w:t>24</w:t>
            </w:r>
            <w:r w:rsidR="0001486F" w:rsidRPr="008A6A44">
              <w:rPr>
                <w:noProof/>
                <w:webHidden/>
              </w:rPr>
              <w:fldChar w:fldCharType="end"/>
            </w:r>
          </w:hyperlink>
        </w:p>
        <w:p w14:paraId="541B482C" w14:textId="17C74A27" w:rsidR="0001486F" w:rsidRPr="008A6A44" w:rsidRDefault="002F1975">
          <w:pPr>
            <w:pStyle w:val="TM2"/>
            <w:rPr>
              <w:rFonts w:asciiTheme="minorHAnsi" w:eastAsiaTheme="minorEastAsia" w:hAnsiTheme="minorHAnsi" w:cstheme="minorBidi"/>
              <w:noProof/>
              <w:lang w:val="fr-FR" w:eastAsia="fr-FR"/>
            </w:rPr>
          </w:pPr>
          <w:hyperlink w:anchor="_Toc532333500" w:history="1">
            <w:r w:rsidR="0001486F" w:rsidRPr="008A6A44">
              <w:rPr>
                <w:rStyle w:val="Lienhypertexte"/>
                <w:rFonts w:ascii="Times New Roman" w:hAnsi="Times New Roman"/>
                <w:b/>
                <w:noProof/>
                <w:lang w:val="fr-FR"/>
              </w:rPr>
              <w:t>IV.1- Synthèse de comparaison entre la législation haïtienne et  l’OP 4.12 de la Banque mondiale</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_Toc532333500 \h </w:instrText>
            </w:r>
            <w:r w:rsidR="0001486F" w:rsidRPr="008A6A44">
              <w:rPr>
                <w:noProof/>
                <w:webHidden/>
              </w:rPr>
            </w:r>
            <w:r w:rsidR="0001486F" w:rsidRPr="008A6A44">
              <w:rPr>
                <w:noProof/>
                <w:webHidden/>
              </w:rPr>
              <w:fldChar w:fldCharType="separate"/>
            </w:r>
            <w:r w:rsidR="0001486F" w:rsidRPr="008A6A44">
              <w:rPr>
                <w:noProof/>
                <w:webHidden/>
              </w:rPr>
              <w:t>33</w:t>
            </w:r>
            <w:r w:rsidR="0001486F" w:rsidRPr="008A6A44">
              <w:rPr>
                <w:noProof/>
                <w:webHidden/>
              </w:rPr>
              <w:fldChar w:fldCharType="end"/>
            </w:r>
          </w:hyperlink>
        </w:p>
        <w:p w14:paraId="35ACA450" w14:textId="556ABCBF" w:rsidR="0001486F" w:rsidRPr="008A6A44" w:rsidRDefault="002F1975">
          <w:pPr>
            <w:pStyle w:val="TM1"/>
            <w:rPr>
              <w:rFonts w:asciiTheme="minorHAnsi" w:eastAsiaTheme="minorEastAsia" w:hAnsiTheme="minorHAnsi" w:cstheme="minorBidi"/>
              <w:noProof/>
              <w:lang w:val="fr-FR" w:eastAsia="fr-FR"/>
            </w:rPr>
          </w:pPr>
          <w:hyperlink w:anchor="_Toc532333501" w:history="1">
            <w:r w:rsidR="0001486F" w:rsidRPr="008A6A44">
              <w:rPr>
                <w:rStyle w:val="Lienhypertexte"/>
                <w:rFonts w:ascii="Times New Roman" w:eastAsiaTheme="minorHAnsi" w:hAnsi="Times New Roman"/>
                <w:b/>
                <w:noProof/>
                <w:lang w:val="fr-FR"/>
              </w:rPr>
              <w:t>V-</w:t>
            </w:r>
            <w:r w:rsidR="0001486F" w:rsidRPr="008A6A44">
              <w:rPr>
                <w:rFonts w:asciiTheme="minorHAnsi" w:eastAsiaTheme="minorEastAsia" w:hAnsiTheme="minorHAnsi" w:cstheme="minorBidi"/>
                <w:noProof/>
                <w:lang w:val="fr-FR" w:eastAsia="fr-FR"/>
              </w:rPr>
              <w:tab/>
            </w:r>
            <w:r w:rsidR="0001486F" w:rsidRPr="008A6A44">
              <w:rPr>
                <w:rStyle w:val="Lienhypertexte"/>
                <w:rFonts w:ascii="Times New Roman" w:hAnsi="Times New Roman"/>
                <w:b/>
                <w:noProof/>
              </w:rPr>
              <w:t>ANALYSE</w:t>
            </w:r>
            <w:r w:rsidR="0001486F" w:rsidRPr="008A6A44">
              <w:rPr>
                <w:rStyle w:val="Lienhypertexte"/>
                <w:rFonts w:ascii="Times New Roman" w:eastAsiaTheme="minorHAnsi" w:hAnsi="Times New Roman"/>
                <w:b/>
                <w:noProof/>
                <w:lang w:val="fr-FR"/>
              </w:rPr>
              <w:t xml:space="preserve"> SOCIO-ECONOMIQUE</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_Toc532333501 \h </w:instrText>
            </w:r>
            <w:r w:rsidR="0001486F" w:rsidRPr="008A6A44">
              <w:rPr>
                <w:noProof/>
                <w:webHidden/>
              </w:rPr>
            </w:r>
            <w:r w:rsidR="0001486F" w:rsidRPr="008A6A44">
              <w:rPr>
                <w:noProof/>
                <w:webHidden/>
              </w:rPr>
              <w:fldChar w:fldCharType="separate"/>
            </w:r>
            <w:r w:rsidR="0001486F" w:rsidRPr="008A6A44">
              <w:rPr>
                <w:noProof/>
                <w:webHidden/>
              </w:rPr>
              <w:t>38</w:t>
            </w:r>
            <w:r w:rsidR="0001486F" w:rsidRPr="008A6A44">
              <w:rPr>
                <w:noProof/>
                <w:webHidden/>
              </w:rPr>
              <w:fldChar w:fldCharType="end"/>
            </w:r>
          </w:hyperlink>
        </w:p>
        <w:p w14:paraId="3B287338" w14:textId="37373F50" w:rsidR="0001486F" w:rsidRPr="008A6A44" w:rsidRDefault="002F1975">
          <w:pPr>
            <w:pStyle w:val="TM1"/>
            <w:rPr>
              <w:rFonts w:asciiTheme="minorHAnsi" w:eastAsiaTheme="minorEastAsia" w:hAnsiTheme="minorHAnsi" w:cstheme="minorBidi"/>
              <w:noProof/>
              <w:lang w:val="fr-FR" w:eastAsia="fr-FR"/>
            </w:rPr>
          </w:pPr>
          <w:hyperlink w:anchor="_Toc532333502" w:history="1">
            <w:r w:rsidR="0001486F" w:rsidRPr="008A6A44">
              <w:rPr>
                <w:rStyle w:val="Lienhypertexte"/>
                <w:rFonts w:ascii="Times New Roman" w:hAnsi="Times New Roman"/>
                <w:b/>
                <w:noProof/>
                <w:lang w:val="fr-FR"/>
              </w:rPr>
              <w:t>VI-</w:t>
            </w:r>
            <w:r w:rsidR="0001486F" w:rsidRPr="008A6A44">
              <w:rPr>
                <w:rFonts w:asciiTheme="minorHAnsi" w:eastAsiaTheme="minorEastAsia" w:hAnsiTheme="minorHAnsi" w:cstheme="minorBidi"/>
                <w:noProof/>
                <w:lang w:val="fr-FR" w:eastAsia="fr-FR"/>
              </w:rPr>
              <w:tab/>
            </w:r>
            <w:r w:rsidR="0001486F" w:rsidRPr="008A6A44">
              <w:rPr>
                <w:rStyle w:val="Lienhypertexte"/>
                <w:rFonts w:ascii="Times New Roman" w:hAnsi="Times New Roman"/>
                <w:b/>
                <w:noProof/>
                <w:lang w:val="fr-FR"/>
              </w:rPr>
              <w:t>ÉLIGIBILITÉ ET DROITS À L’INDEMNISATION</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_Toc532333502 \h </w:instrText>
            </w:r>
            <w:r w:rsidR="0001486F" w:rsidRPr="008A6A44">
              <w:rPr>
                <w:noProof/>
                <w:webHidden/>
              </w:rPr>
            </w:r>
            <w:r w:rsidR="0001486F" w:rsidRPr="008A6A44">
              <w:rPr>
                <w:noProof/>
                <w:webHidden/>
              </w:rPr>
              <w:fldChar w:fldCharType="separate"/>
            </w:r>
            <w:r w:rsidR="0001486F" w:rsidRPr="008A6A44">
              <w:rPr>
                <w:noProof/>
                <w:webHidden/>
              </w:rPr>
              <w:t>45</w:t>
            </w:r>
            <w:r w:rsidR="0001486F" w:rsidRPr="008A6A44">
              <w:rPr>
                <w:noProof/>
                <w:webHidden/>
              </w:rPr>
              <w:fldChar w:fldCharType="end"/>
            </w:r>
          </w:hyperlink>
        </w:p>
        <w:p w14:paraId="19D9033D" w14:textId="405E7376" w:rsidR="0001486F" w:rsidRPr="008A6A44" w:rsidRDefault="002F1975">
          <w:pPr>
            <w:pStyle w:val="TM2"/>
            <w:rPr>
              <w:rFonts w:asciiTheme="minorHAnsi" w:eastAsiaTheme="minorEastAsia" w:hAnsiTheme="minorHAnsi" w:cstheme="minorBidi"/>
              <w:noProof/>
              <w:lang w:val="fr-FR" w:eastAsia="fr-FR"/>
            </w:rPr>
          </w:pPr>
          <w:hyperlink w:anchor="_Toc532333503" w:history="1">
            <w:r w:rsidR="0001486F" w:rsidRPr="008A6A44">
              <w:rPr>
                <w:rStyle w:val="Lienhypertexte"/>
                <w:rFonts w:ascii="Times New Roman" w:hAnsi="Times New Roman"/>
                <w:b/>
                <w:noProof/>
                <w:lang w:val="fr-FR"/>
              </w:rPr>
              <w:t>VI.1- Critères d’éligibilité</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_Toc532333503 \h </w:instrText>
            </w:r>
            <w:r w:rsidR="0001486F" w:rsidRPr="008A6A44">
              <w:rPr>
                <w:noProof/>
                <w:webHidden/>
              </w:rPr>
            </w:r>
            <w:r w:rsidR="0001486F" w:rsidRPr="008A6A44">
              <w:rPr>
                <w:noProof/>
                <w:webHidden/>
              </w:rPr>
              <w:fldChar w:fldCharType="separate"/>
            </w:r>
            <w:r w:rsidR="0001486F" w:rsidRPr="008A6A44">
              <w:rPr>
                <w:noProof/>
                <w:webHidden/>
              </w:rPr>
              <w:t>45</w:t>
            </w:r>
            <w:r w:rsidR="0001486F" w:rsidRPr="008A6A44">
              <w:rPr>
                <w:noProof/>
                <w:webHidden/>
              </w:rPr>
              <w:fldChar w:fldCharType="end"/>
            </w:r>
          </w:hyperlink>
        </w:p>
        <w:p w14:paraId="355DF11C" w14:textId="66622E63" w:rsidR="0001486F" w:rsidRPr="008A6A44" w:rsidRDefault="002F1975">
          <w:pPr>
            <w:pStyle w:val="TM2"/>
            <w:rPr>
              <w:rFonts w:asciiTheme="minorHAnsi" w:eastAsiaTheme="minorEastAsia" w:hAnsiTheme="minorHAnsi" w:cstheme="minorBidi"/>
              <w:noProof/>
              <w:lang w:val="fr-FR" w:eastAsia="fr-FR"/>
            </w:rPr>
          </w:pPr>
          <w:hyperlink w:anchor="_Toc532333504" w:history="1">
            <w:r w:rsidR="0001486F" w:rsidRPr="008A6A44">
              <w:rPr>
                <w:rStyle w:val="Lienhypertexte"/>
                <w:rFonts w:ascii="Times New Roman" w:eastAsiaTheme="minorHAnsi" w:hAnsi="Times New Roman"/>
                <w:b/>
                <w:noProof/>
                <w:lang w:val="fr-FR"/>
              </w:rPr>
              <w:t>VI.2- Catégorie d’éligibilité</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_Toc532333504 \h </w:instrText>
            </w:r>
            <w:r w:rsidR="0001486F" w:rsidRPr="008A6A44">
              <w:rPr>
                <w:noProof/>
                <w:webHidden/>
              </w:rPr>
            </w:r>
            <w:r w:rsidR="0001486F" w:rsidRPr="008A6A44">
              <w:rPr>
                <w:noProof/>
                <w:webHidden/>
              </w:rPr>
              <w:fldChar w:fldCharType="separate"/>
            </w:r>
            <w:r w:rsidR="0001486F" w:rsidRPr="008A6A44">
              <w:rPr>
                <w:noProof/>
                <w:webHidden/>
              </w:rPr>
              <w:t>46</w:t>
            </w:r>
            <w:r w:rsidR="0001486F" w:rsidRPr="008A6A44">
              <w:rPr>
                <w:noProof/>
                <w:webHidden/>
              </w:rPr>
              <w:fldChar w:fldCharType="end"/>
            </w:r>
          </w:hyperlink>
        </w:p>
        <w:p w14:paraId="6FF7909E" w14:textId="2D78C4C5" w:rsidR="0001486F" w:rsidRPr="008A6A44" w:rsidRDefault="002F1975">
          <w:pPr>
            <w:pStyle w:val="TM2"/>
            <w:rPr>
              <w:rFonts w:asciiTheme="minorHAnsi" w:eastAsiaTheme="minorEastAsia" w:hAnsiTheme="minorHAnsi" w:cstheme="minorBidi"/>
              <w:noProof/>
              <w:lang w:val="fr-FR" w:eastAsia="fr-FR"/>
            </w:rPr>
          </w:pPr>
          <w:hyperlink w:anchor="_Toc532333505" w:history="1">
            <w:r w:rsidR="0001486F" w:rsidRPr="008A6A44">
              <w:rPr>
                <w:rStyle w:val="Lienhypertexte"/>
                <w:rFonts w:ascii="Times New Roman" w:eastAsiaTheme="minorHAnsi" w:hAnsi="Times New Roman"/>
                <w:b/>
                <w:noProof/>
                <w:lang w:val="fr-FR"/>
              </w:rPr>
              <w:t>VI.3- Modalités de paiement</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_Toc532333505 \h </w:instrText>
            </w:r>
            <w:r w:rsidR="0001486F" w:rsidRPr="008A6A44">
              <w:rPr>
                <w:noProof/>
                <w:webHidden/>
              </w:rPr>
            </w:r>
            <w:r w:rsidR="0001486F" w:rsidRPr="008A6A44">
              <w:rPr>
                <w:noProof/>
                <w:webHidden/>
              </w:rPr>
              <w:fldChar w:fldCharType="separate"/>
            </w:r>
            <w:r w:rsidR="0001486F" w:rsidRPr="008A6A44">
              <w:rPr>
                <w:noProof/>
                <w:webHidden/>
              </w:rPr>
              <w:t>46</w:t>
            </w:r>
            <w:r w:rsidR="0001486F" w:rsidRPr="008A6A44">
              <w:rPr>
                <w:noProof/>
                <w:webHidden/>
              </w:rPr>
              <w:fldChar w:fldCharType="end"/>
            </w:r>
          </w:hyperlink>
        </w:p>
        <w:p w14:paraId="0773E840" w14:textId="2B6869AC" w:rsidR="0001486F" w:rsidRPr="008A6A44" w:rsidRDefault="002F1975">
          <w:pPr>
            <w:pStyle w:val="TM2"/>
            <w:rPr>
              <w:rFonts w:asciiTheme="minorHAnsi" w:eastAsiaTheme="minorEastAsia" w:hAnsiTheme="minorHAnsi" w:cstheme="minorBidi"/>
              <w:noProof/>
              <w:lang w:val="fr-FR" w:eastAsia="fr-FR"/>
            </w:rPr>
          </w:pPr>
          <w:hyperlink w:anchor="_Toc532333506" w:history="1">
            <w:r w:rsidR="0001486F" w:rsidRPr="008A6A44">
              <w:rPr>
                <w:rStyle w:val="Lienhypertexte"/>
                <w:rFonts w:ascii="Times New Roman" w:eastAsiaTheme="minorHAnsi" w:hAnsi="Times New Roman"/>
                <w:b/>
                <w:noProof/>
                <w:lang w:val="fr-FR"/>
              </w:rPr>
              <w:t>VI.4- Matrice d’éligibilité</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_Toc532333506 \h </w:instrText>
            </w:r>
            <w:r w:rsidR="0001486F" w:rsidRPr="008A6A44">
              <w:rPr>
                <w:noProof/>
                <w:webHidden/>
              </w:rPr>
            </w:r>
            <w:r w:rsidR="0001486F" w:rsidRPr="008A6A44">
              <w:rPr>
                <w:noProof/>
                <w:webHidden/>
              </w:rPr>
              <w:fldChar w:fldCharType="separate"/>
            </w:r>
            <w:r w:rsidR="0001486F" w:rsidRPr="008A6A44">
              <w:rPr>
                <w:noProof/>
                <w:webHidden/>
              </w:rPr>
              <w:t>48</w:t>
            </w:r>
            <w:r w:rsidR="0001486F" w:rsidRPr="008A6A44">
              <w:rPr>
                <w:noProof/>
                <w:webHidden/>
              </w:rPr>
              <w:fldChar w:fldCharType="end"/>
            </w:r>
          </w:hyperlink>
        </w:p>
        <w:p w14:paraId="04A193A1" w14:textId="14B4A7D2" w:rsidR="0001486F" w:rsidRPr="008A6A44" w:rsidRDefault="002F1975">
          <w:pPr>
            <w:pStyle w:val="TM2"/>
            <w:rPr>
              <w:rFonts w:asciiTheme="minorHAnsi" w:eastAsiaTheme="minorEastAsia" w:hAnsiTheme="minorHAnsi" w:cstheme="minorBidi"/>
              <w:noProof/>
              <w:lang w:val="fr-FR" w:eastAsia="fr-FR"/>
            </w:rPr>
          </w:pPr>
          <w:hyperlink w:anchor="_Toc532333507" w:history="1">
            <w:r w:rsidR="0001486F" w:rsidRPr="008A6A44">
              <w:rPr>
                <w:rStyle w:val="Lienhypertexte"/>
                <w:rFonts w:ascii="Times New Roman" w:hAnsi="Times New Roman"/>
                <w:b/>
                <w:noProof/>
                <w:lang w:val="fr-FR"/>
              </w:rPr>
              <w:t>VI.5- Compensations pour le déménagement</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_Toc532333507 \h </w:instrText>
            </w:r>
            <w:r w:rsidR="0001486F" w:rsidRPr="008A6A44">
              <w:rPr>
                <w:noProof/>
                <w:webHidden/>
              </w:rPr>
            </w:r>
            <w:r w:rsidR="0001486F" w:rsidRPr="008A6A44">
              <w:rPr>
                <w:noProof/>
                <w:webHidden/>
              </w:rPr>
              <w:fldChar w:fldCharType="separate"/>
            </w:r>
            <w:r w:rsidR="0001486F" w:rsidRPr="008A6A44">
              <w:rPr>
                <w:noProof/>
                <w:webHidden/>
              </w:rPr>
              <w:t>50</w:t>
            </w:r>
            <w:r w:rsidR="0001486F" w:rsidRPr="008A6A44">
              <w:rPr>
                <w:noProof/>
                <w:webHidden/>
              </w:rPr>
              <w:fldChar w:fldCharType="end"/>
            </w:r>
          </w:hyperlink>
        </w:p>
        <w:p w14:paraId="45A939B1" w14:textId="264CFF8A" w:rsidR="0001486F" w:rsidRPr="008A6A44" w:rsidRDefault="002F1975">
          <w:pPr>
            <w:pStyle w:val="TM2"/>
            <w:rPr>
              <w:rFonts w:asciiTheme="minorHAnsi" w:eastAsiaTheme="minorEastAsia" w:hAnsiTheme="minorHAnsi" w:cstheme="minorBidi"/>
              <w:noProof/>
              <w:lang w:val="fr-FR" w:eastAsia="fr-FR"/>
            </w:rPr>
          </w:pPr>
          <w:hyperlink w:anchor="_Toc532333508" w:history="1">
            <w:r w:rsidR="0001486F" w:rsidRPr="008A6A44">
              <w:rPr>
                <w:rStyle w:val="Lienhypertexte"/>
                <w:rFonts w:ascii="Times New Roman" w:hAnsi="Times New Roman"/>
                <w:b/>
                <w:noProof/>
                <w:lang w:val="fr-FR"/>
              </w:rPr>
              <w:t>VI.6- Date d’éligibilité ou date butoir</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_Toc532333508 \h </w:instrText>
            </w:r>
            <w:r w:rsidR="0001486F" w:rsidRPr="008A6A44">
              <w:rPr>
                <w:noProof/>
                <w:webHidden/>
              </w:rPr>
            </w:r>
            <w:r w:rsidR="0001486F" w:rsidRPr="008A6A44">
              <w:rPr>
                <w:noProof/>
                <w:webHidden/>
              </w:rPr>
              <w:fldChar w:fldCharType="separate"/>
            </w:r>
            <w:r w:rsidR="0001486F" w:rsidRPr="008A6A44">
              <w:rPr>
                <w:noProof/>
                <w:webHidden/>
              </w:rPr>
              <w:t>52</w:t>
            </w:r>
            <w:r w:rsidR="0001486F" w:rsidRPr="008A6A44">
              <w:rPr>
                <w:noProof/>
                <w:webHidden/>
              </w:rPr>
              <w:fldChar w:fldCharType="end"/>
            </w:r>
          </w:hyperlink>
        </w:p>
        <w:p w14:paraId="0817099B" w14:textId="5CD80FD5" w:rsidR="0001486F" w:rsidRPr="008A6A44" w:rsidRDefault="002F1975">
          <w:pPr>
            <w:pStyle w:val="TM1"/>
            <w:rPr>
              <w:rFonts w:asciiTheme="minorHAnsi" w:eastAsiaTheme="minorEastAsia" w:hAnsiTheme="minorHAnsi" w:cstheme="minorBidi"/>
              <w:noProof/>
              <w:lang w:val="fr-FR" w:eastAsia="fr-FR"/>
            </w:rPr>
          </w:pPr>
          <w:hyperlink w:anchor="_Toc532333509" w:history="1">
            <w:r w:rsidR="0001486F" w:rsidRPr="008A6A44">
              <w:rPr>
                <w:rStyle w:val="Lienhypertexte"/>
                <w:rFonts w:ascii="Times New Roman" w:eastAsiaTheme="minorHAnsi" w:hAnsi="Times New Roman"/>
                <w:b/>
                <w:noProof/>
                <w:lang w:val="fr-FR"/>
              </w:rPr>
              <w:t>VII-</w:t>
            </w:r>
            <w:r w:rsidR="0001486F" w:rsidRPr="008A6A44">
              <w:rPr>
                <w:rFonts w:asciiTheme="minorHAnsi" w:eastAsiaTheme="minorEastAsia" w:hAnsiTheme="minorHAnsi" w:cstheme="minorBidi"/>
                <w:noProof/>
                <w:lang w:val="fr-FR" w:eastAsia="fr-FR"/>
              </w:rPr>
              <w:tab/>
            </w:r>
            <w:r w:rsidR="0001486F" w:rsidRPr="008A6A44">
              <w:rPr>
                <w:rStyle w:val="Lienhypertexte"/>
                <w:rFonts w:ascii="Times New Roman" w:hAnsi="Times New Roman"/>
                <w:b/>
                <w:noProof/>
                <w:lang w:val="fr-FR"/>
              </w:rPr>
              <w:t>ÉVALUATION</w:t>
            </w:r>
            <w:r w:rsidR="0001486F" w:rsidRPr="008A6A44">
              <w:rPr>
                <w:rStyle w:val="Lienhypertexte"/>
                <w:rFonts w:ascii="Times New Roman" w:eastAsiaTheme="minorHAnsi" w:hAnsi="Times New Roman"/>
                <w:b/>
                <w:noProof/>
                <w:lang w:val="fr-FR"/>
              </w:rPr>
              <w:t xml:space="preserve"> DES PERTES ET ESTIMATION DES COÛTS</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_Toc532333509 \h </w:instrText>
            </w:r>
            <w:r w:rsidR="0001486F" w:rsidRPr="008A6A44">
              <w:rPr>
                <w:noProof/>
                <w:webHidden/>
              </w:rPr>
            </w:r>
            <w:r w:rsidR="0001486F" w:rsidRPr="008A6A44">
              <w:rPr>
                <w:noProof/>
                <w:webHidden/>
              </w:rPr>
              <w:fldChar w:fldCharType="separate"/>
            </w:r>
            <w:r w:rsidR="0001486F" w:rsidRPr="008A6A44">
              <w:rPr>
                <w:noProof/>
                <w:webHidden/>
              </w:rPr>
              <w:t>53</w:t>
            </w:r>
            <w:r w:rsidR="0001486F" w:rsidRPr="008A6A44">
              <w:rPr>
                <w:noProof/>
                <w:webHidden/>
              </w:rPr>
              <w:fldChar w:fldCharType="end"/>
            </w:r>
          </w:hyperlink>
        </w:p>
        <w:p w14:paraId="76D82BAA" w14:textId="041083BD" w:rsidR="0001486F" w:rsidRPr="008A6A44" w:rsidRDefault="002F1975">
          <w:pPr>
            <w:pStyle w:val="TM2"/>
            <w:rPr>
              <w:rFonts w:asciiTheme="minorHAnsi" w:eastAsiaTheme="minorEastAsia" w:hAnsiTheme="minorHAnsi" w:cstheme="minorBidi"/>
              <w:noProof/>
              <w:lang w:val="fr-FR" w:eastAsia="fr-FR"/>
            </w:rPr>
          </w:pPr>
          <w:hyperlink w:anchor="_Toc532333510" w:history="1">
            <w:r w:rsidR="0001486F" w:rsidRPr="008A6A44">
              <w:rPr>
                <w:rStyle w:val="Lienhypertexte"/>
                <w:rFonts w:ascii="Times New Roman" w:eastAsiaTheme="minorHAnsi" w:hAnsi="Times New Roman"/>
                <w:b/>
                <w:noProof/>
                <w:lang w:val="fr-FR"/>
              </w:rPr>
              <w:t>VII.1- Évaluation et compensation des pertes de logement et structures</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_Toc532333510 \h </w:instrText>
            </w:r>
            <w:r w:rsidR="0001486F" w:rsidRPr="008A6A44">
              <w:rPr>
                <w:noProof/>
                <w:webHidden/>
              </w:rPr>
            </w:r>
            <w:r w:rsidR="0001486F" w:rsidRPr="008A6A44">
              <w:rPr>
                <w:noProof/>
                <w:webHidden/>
              </w:rPr>
              <w:fldChar w:fldCharType="separate"/>
            </w:r>
            <w:r w:rsidR="0001486F" w:rsidRPr="008A6A44">
              <w:rPr>
                <w:noProof/>
                <w:webHidden/>
              </w:rPr>
              <w:t>53</w:t>
            </w:r>
            <w:r w:rsidR="0001486F" w:rsidRPr="008A6A44">
              <w:rPr>
                <w:noProof/>
                <w:webHidden/>
              </w:rPr>
              <w:fldChar w:fldCharType="end"/>
            </w:r>
          </w:hyperlink>
        </w:p>
        <w:p w14:paraId="5E1006FA" w14:textId="7D28BC7D" w:rsidR="0001486F" w:rsidRPr="008A6A44" w:rsidRDefault="002F1975">
          <w:pPr>
            <w:pStyle w:val="TM2"/>
            <w:rPr>
              <w:rFonts w:asciiTheme="minorHAnsi" w:eastAsiaTheme="minorEastAsia" w:hAnsiTheme="minorHAnsi" w:cstheme="minorBidi"/>
              <w:noProof/>
              <w:lang w:val="fr-FR" w:eastAsia="fr-FR"/>
            </w:rPr>
          </w:pPr>
          <w:hyperlink w:anchor="_Toc532333511" w:history="1">
            <w:r w:rsidR="0001486F" w:rsidRPr="008A6A44">
              <w:rPr>
                <w:rStyle w:val="Lienhypertexte"/>
                <w:rFonts w:ascii="Times New Roman" w:eastAsiaTheme="minorHAnsi" w:hAnsi="Times New Roman"/>
                <w:b/>
                <w:noProof/>
                <w:lang w:val="fr-FR"/>
              </w:rPr>
              <w:t>VII.2- Évaluation et mode de compensation des pertes économiques</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_Toc532333511 \h </w:instrText>
            </w:r>
            <w:r w:rsidR="0001486F" w:rsidRPr="008A6A44">
              <w:rPr>
                <w:noProof/>
                <w:webHidden/>
              </w:rPr>
            </w:r>
            <w:r w:rsidR="0001486F" w:rsidRPr="008A6A44">
              <w:rPr>
                <w:noProof/>
                <w:webHidden/>
              </w:rPr>
              <w:fldChar w:fldCharType="separate"/>
            </w:r>
            <w:r w:rsidR="0001486F" w:rsidRPr="008A6A44">
              <w:rPr>
                <w:noProof/>
                <w:webHidden/>
              </w:rPr>
              <w:t>55</w:t>
            </w:r>
            <w:r w:rsidR="0001486F" w:rsidRPr="008A6A44">
              <w:rPr>
                <w:noProof/>
                <w:webHidden/>
              </w:rPr>
              <w:fldChar w:fldCharType="end"/>
            </w:r>
          </w:hyperlink>
        </w:p>
        <w:p w14:paraId="27E88627" w14:textId="1D8E5A8D" w:rsidR="0001486F" w:rsidRPr="008A6A44" w:rsidRDefault="002F1975">
          <w:pPr>
            <w:pStyle w:val="TM1"/>
            <w:rPr>
              <w:rFonts w:asciiTheme="minorHAnsi" w:eastAsiaTheme="minorEastAsia" w:hAnsiTheme="minorHAnsi" w:cstheme="minorBidi"/>
              <w:noProof/>
              <w:lang w:val="fr-FR" w:eastAsia="fr-FR"/>
            </w:rPr>
          </w:pPr>
          <w:hyperlink w:anchor="_Toc532333512" w:history="1">
            <w:r w:rsidR="0001486F" w:rsidRPr="008A6A44">
              <w:rPr>
                <w:rStyle w:val="Lienhypertexte"/>
                <w:rFonts w:ascii="Times New Roman" w:hAnsi="Times New Roman"/>
                <w:b/>
                <w:noProof/>
                <w:lang w:val="fr-FR"/>
              </w:rPr>
              <w:t>VIII-</w:t>
            </w:r>
            <w:r w:rsidR="0001486F" w:rsidRPr="008A6A44">
              <w:rPr>
                <w:rFonts w:asciiTheme="minorHAnsi" w:eastAsiaTheme="minorEastAsia" w:hAnsiTheme="minorHAnsi" w:cstheme="minorBidi"/>
                <w:noProof/>
                <w:lang w:val="fr-FR" w:eastAsia="fr-FR"/>
              </w:rPr>
              <w:tab/>
            </w:r>
            <w:r w:rsidR="0001486F" w:rsidRPr="008A6A44">
              <w:rPr>
                <w:rStyle w:val="Lienhypertexte"/>
                <w:rFonts w:ascii="Times New Roman" w:hAnsi="Times New Roman"/>
                <w:b/>
                <w:noProof/>
                <w:lang w:val="fr-FR"/>
              </w:rPr>
              <w:t>POPULATIONS VULNÉRABLES ET LES FEMMES</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_Toc532333512 \h </w:instrText>
            </w:r>
            <w:r w:rsidR="0001486F" w:rsidRPr="008A6A44">
              <w:rPr>
                <w:noProof/>
                <w:webHidden/>
              </w:rPr>
            </w:r>
            <w:r w:rsidR="0001486F" w:rsidRPr="008A6A44">
              <w:rPr>
                <w:noProof/>
                <w:webHidden/>
              </w:rPr>
              <w:fldChar w:fldCharType="separate"/>
            </w:r>
            <w:r w:rsidR="0001486F" w:rsidRPr="008A6A44">
              <w:rPr>
                <w:noProof/>
                <w:webHidden/>
              </w:rPr>
              <w:t>56</w:t>
            </w:r>
            <w:r w:rsidR="0001486F" w:rsidRPr="008A6A44">
              <w:rPr>
                <w:noProof/>
                <w:webHidden/>
              </w:rPr>
              <w:fldChar w:fldCharType="end"/>
            </w:r>
          </w:hyperlink>
        </w:p>
        <w:p w14:paraId="1E6F5E23" w14:textId="7B6D60BF" w:rsidR="0001486F" w:rsidRPr="008A6A44" w:rsidRDefault="002F1975">
          <w:pPr>
            <w:pStyle w:val="TM2"/>
            <w:rPr>
              <w:rFonts w:asciiTheme="minorHAnsi" w:eastAsiaTheme="minorEastAsia" w:hAnsiTheme="minorHAnsi" w:cstheme="minorBidi"/>
              <w:noProof/>
              <w:lang w:val="fr-FR" w:eastAsia="fr-FR"/>
            </w:rPr>
          </w:pPr>
          <w:hyperlink w:anchor="_Toc532333513" w:history="1">
            <w:r w:rsidR="0001486F" w:rsidRPr="008A6A44">
              <w:rPr>
                <w:rStyle w:val="Lienhypertexte"/>
                <w:rFonts w:ascii="Times New Roman" w:hAnsi="Times New Roman"/>
                <w:b/>
                <w:noProof/>
                <w:lang w:val="fr-FR"/>
              </w:rPr>
              <w:t>VIII.1- Identification, Assistance et Dispositions</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_Toc532333513 \h </w:instrText>
            </w:r>
            <w:r w:rsidR="0001486F" w:rsidRPr="008A6A44">
              <w:rPr>
                <w:noProof/>
                <w:webHidden/>
              </w:rPr>
            </w:r>
            <w:r w:rsidR="0001486F" w:rsidRPr="008A6A44">
              <w:rPr>
                <w:noProof/>
                <w:webHidden/>
              </w:rPr>
              <w:fldChar w:fldCharType="separate"/>
            </w:r>
            <w:r w:rsidR="0001486F" w:rsidRPr="008A6A44">
              <w:rPr>
                <w:noProof/>
                <w:webHidden/>
              </w:rPr>
              <w:t>56</w:t>
            </w:r>
            <w:r w:rsidR="0001486F" w:rsidRPr="008A6A44">
              <w:rPr>
                <w:noProof/>
                <w:webHidden/>
              </w:rPr>
              <w:fldChar w:fldCharType="end"/>
            </w:r>
          </w:hyperlink>
        </w:p>
        <w:p w14:paraId="317B21A2" w14:textId="4DDAE0B9" w:rsidR="0001486F" w:rsidRPr="008A6A44" w:rsidRDefault="002F1975">
          <w:pPr>
            <w:pStyle w:val="TM2"/>
            <w:rPr>
              <w:rFonts w:asciiTheme="minorHAnsi" w:eastAsiaTheme="minorEastAsia" w:hAnsiTheme="minorHAnsi" w:cstheme="minorBidi"/>
              <w:noProof/>
              <w:lang w:val="fr-FR" w:eastAsia="fr-FR"/>
            </w:rPr>
          </w:pPr>
          <w:hyperlink w:anchor="_Toc532333514" w:history="1">
            <w:r w:rsidR="0001486F" w:rsidRPr="008A6A44">
              <w:rPr>
                <w:rStyle w:val="Lienhypertexte"/>
                <w:rFonts w:ascii="Times New Roman" w:hAnsi="Times New Roman"/>
                <w:b/>
                <w:noProof/>
                <w:lang w:val="fr-FR"/>
              </w:rPr>
              <w:t>VIII.2- Appui spécifique aux personnes vulnérables et aux femmes</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_Toc532333514 \h </w:instrText>
            </w:r>
            <w:r w:rsidR="0001486F" w:rsidRPr="008A6A44">
              <w:rPr>
                <w:noProof/>
                <w:webHidden/>
              </w:rPr>
            </w:r>
            <w:r w:rsidR="0001486F" w:rsidRPr="008A6A44">
              <w:rPr>
                <w:noProof/>
                <w:webHidden/>
              </w:rPr>
              <w:fldChar w:fldCharType="separate"/>
            </w:r>
            <w:r w:rsidR="0001486F" w:rsidRPr="008A6A44">
              <w:rPr>
                <w:noProof/>
                <w:webHidden/>
              </w:rPr>
              <w:t>57</w:t>
            </w:r>
            <w:r w:rsidR="0001486F" w:rsidRPr="008A6A44">
              <w:rPr>
                <w:noProof/>
                <w:webHidden/>
              </w:rPr>
              <w:fldChar w:fldCharType="end"/>
            </w:r>
          </w:hyperlink>
        </w:p>
        <w:p w14:paraId="5BC6112D" w14:textId="140B56AA" w:rsidR="0001486F" w:rsidRPr="008A6A44" w:rsidRDefault="002F1975">
          <w:pPr>
            <w:pStyle w:val="TM1"/>
            <w:rPr>
              <w:rFonts w:asciiTheme="minorHAnsi" w:eastAsiaTheme="minorEastAsia" w:hAnsiTheme="minorHAnsi" w:cstheme="minorBidi"/>
              <w:noProof/>
              <w:lang w:val="fr-FR" w:eastAsia="fr-FR"/>
            </w:rPr>
          </w:pPr>
          <w:hyperlink w:anchor="_Toc532333515" w:history="1">
            <w:r w:rsidR="0001486F" w:rsidRPr="008A6A44">
              <w:rPr>
                <w:rStyle w:val="Lienhypertexte"/>
                <w:rFonts w:ascii="Times New Roman" w:hAnsi="Times New Roman"/>
                <w:b/>
                <w:noProof/>
                <w:lang w:val="fr-FR"/>
              </w:rPr>
              <w:t>IX-</w:t>
            </w:r>
            <w:r w:rsidR="0001486F" w:rsidRPr="008A6A44">
              <w:rPr>
                <w:rFonts w:asciiTheme="minorHAnsi" w:eastAsiaTheme="minorEastAsia" w:hAnsiTheme="minorHAnsi" w:cstheme="minorBidi"/>
                <w:noProof/>
                <w:lang w:val="fr-FR" w:eastAsia="fr-FR"/>
              </w:rPr>
              <w:tab/>
            </w:r>
            <w:r w:rsidR="0001486F" w:rsidRPr="008A6A44">
              <w:rPr>
                <w:rStyle w:val="Lienhypertexte"/>
                <w:rFonts w:ascii="Times New Roman" w:hAnsi="Times New Roman"/>
                <w:b/>
                <w:noProof/>
                <w:lang w:val="fr-FR"/>
              </w:rPr>
              <w:t>SÉLECTION DE LOGEMENT POUR OPTION DE  REINSTALLATION ET SITE DE REINSTALLATION</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_Toc532333515 \h </w:instrText>
            </w:r>
            <w:r w:rsidR="0001486F" w:rsidRPr="008A6A44">
              <w:rPr>
                <w:noProof/>
                <w:webHidden/>
              </w:rPr>
            </w:r>
            <w:r w:rsidR="0001486F" w:rsidRPr="008A6A44">
              <w:rPr>
                <w:noProof/>
                <w:webHidden/>
              </w:rPr>
              <w:fldChar w:fldCharType="separate"/>
            </w:r>
            <w:r w:rsidR="0001486F" w:rsidRPr="008A6A44">
              <w:rPr>
                <w:noProof/>
                <w:webHidden/>
              </w:rPr>
              <w:t>58</w:t>
            </w:r>
            <w:r w:rsidR="0001486F" w:rsidRPr="008A6A44">
              <w:rPr>
                <w:noProof/>
                <w:webHidden/>
              </w:rPr>
              <w:fldChar w:fldCharType="end"/>
            </w:r>
          </w:hyperlink>
        </w:p>
        <w:p w14:paraId="588DD692" w14:textId="762C5030" w:rsidR="0001486F" w:rsidRPr="008A6A44" w:rsidRDefault="002F1975">
          <w:pPr>
            <w:pStyle w:val="TM1"/>
            <w:rPr>
              <w:rFonts w:asciiTheme="minorHAnsi" w:eastAsiaTheme="minorEastAsia" w:hAnsiTheme="minorHAnsi" w:cstheme="minorBidi"/>
              <w:noProof/>
              <w:lang w:val="fr-FR" w:eastAsia="fr-FR"/>
            </w:rPr>
          </w:pPr>
          <w:hyperlink w:anchor="_Toc532333516" w:history="1">
            <w:r w:rsidR="0001486F" w:rsidRPr="008A6A44">
              <w:rPr>
                <w:rStyle w:val="Lienhypertexte"/>
                <w:rFonts w:ascii="Times New Roman" w:hAnsi="Times New Roman"/>
                <w:b/>
                <w:noProof/>
                <w:lang w:val="fr-FR"/>
              </w:rPr>
              <w:t>X-</w:t>
            </w:r>
            <w:r w:rsidR="0001486F" w:rsidRPr="008A6A44">
              <w:rPr>
                <w:rFonts w:asciiTheme="minorHAnsi" w:eastAsiaTheme="minorEastAsia" w:hAnsiTheme="minorHAnsi" w:cstheme="minorBidi"/>
                <w:noProof/>
                <w:lang w:val="fr-FR" w:eastAsia="fr-FR"/>
              </w:rPr>
              <w:tab/>
            </w:r>
            <w:r w:rsidR="0001486F" w:rsidRPr="008A6A44">
              <w:rPr>
                <w:rStyle w:val="Lienhypertexte"/>
                <w:rFonts w:ascii="Times New Roman" w:hAnsi="Times New Roman"/>
                <w:b/>
                <w:noProof/>
                <w:lang w:val="fr-FR"/>
              </w:rPr>
              <w:t>DISPONIBILITÉ DE LOGEMENTS TEMPORAIRES POUR LES PAP</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_Toc532333516 \h </w:instrText>
            </w:r>
            <w:r w:rsidR="0001486F" w:rsidRPr="008A6A44">
              <w:rPr>
                <w:noProof/>
                <w:webHidden/>
              </w:rPr>
            </w:r>
            <w:r w:rsidR="0001486F" w:rsidRPr="008A6A44">
              <w:rPr>
                <w:noProof/>
                <w:webHidden/>
              </w:rPr>
              <w:fldChar w:fldCharType="separate"/>
            </w:r>
            <w:r w:rsidR="0001486F" w:rsidRPr="008A6A44">
              <w:rPr>
                <w:noProof/>
                <w:webHidden/>
              </w:rPr>
              <w:t>59</w:t>
            </w:r>
            <w:r w:rsidR="0001486F" w:rsidRPr="008A6A44">
              <w:rPr>
                <w:noProof/>
                <w:webHidden/>
              </w:rPr>
              <w:fldChar w:fldCharType="end"/>
            </w:r>
          </w:hyperlink>
        </w:p>
        <w:p w14:paraId="546D761B" w14:textId="6F265A2C" w:rsidR="0001486F" w:rsidRPr="008A6A44" w:rsidRDefault="002F1975">
          <w:pPr>
            <w:pStyle w:val="TM1"/>
            <w:rPr>
              <w:rFonts w:asciiTheme="minorHAnsi" w:eastAsiaTheme="minorEastAsia" w:hAnsiTheme="minorHAnsi" w:cstheme="minorBidi"/>
              <w:noProof/>
              <w:lang w:val="fr-FR" w:eastAsia="fr-FR"/>
            </w:rPr>
          </w:pPr>
          <w:hyperlink w:anchor="_Toc532333517" w:history="1">
            <w:r w:rsidR="0001486F" w:rsidRPr="008A6A44">
              <w:rPr>
                <w:rStyle w:val="Lienhypertexte"/>
                <w:rFonts w:ascii="Times New Roman" w:hAnsi="Times New Roman"/>
                <w:noProof/>
                <w:lang w:val="fr-FR"/>
              </w:rPr>
              <w:t>XI-</w:t>
            </w:r>
            <w:r w:rsidR="0001486F" w:rsidRPr="008A6A44">
              <w:rPr>
                <w:rFonts w:asciiTheme="minorHAnsi" w:eastAsiaTheme="minorEastAsia" w:hAnsiTheme="minorHAnsi" w:cstheme="minorBidi"/>
                <w:noProof/>
                <w:lang w:val="fr-FR" w:eastAsia="fr-FR"/>
              </w:rPr>
              <w:tab/>
            </w:r>
            <w:r w:rsidR="0001486F" w:rsidRPr="008A6A44">
              <w:rPr>
                <w:rStyle w:val="Lienhypertexte"/>
                <w:rFonts w:ascii="Times New Roman" w:hAnsi="Times New Roman"/>
                <w:b/>
                <w:noProof/>
                <w:lang w:val="fr-FR"/>
              </w:rPr>
              <w:t>PROTOCOLE D’ENTENTE AVEC LES PAP</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_Toc532333517 \h </w:instrText>
            </w:r>
            <w:r w:rsidR="0001486F" w:rsidRPr="008A6A44">
              <w:rPr>
                <w:noProof/>
                <w:webHidden/>
              </w:rPr>
            </w:r>
            <w:r w:rsidR="0001486F" w:rsidRPr="008A6A44">
              <w:rPr>
                <w:noProof/>
                <w:webHidden/>
              </w:rPr>
              <w:fldChar w:fldCharType="separate"/>
            </w:r>
            <w:r w:rsidR="0001486F" w:rsidRPr="008A6A44">
              <w:rPr>
                <w:noProof/>
                <w:webHidden/>
              </w:rPr>
              <w:t>60</w:t>
            </w:r>
            <w:r w:rsidR="0001486F" w:rsidRPr="008A6A44">
              <w:rPr>
                <w:noProof/>
                <w:webHidden/>
              </w:rPr>
              <w:fldChar w:fldCharType="end"/>
            </w:r>
          </w:hyperlink>
        </w:p>
        <w:p w14:paraId="0658C633" w14:textId="7252D953" w:rsidR="0001486F" w:rsidRPr="008A6A44" w:rsidRDefault="002F1975">
          <w:pPr>
            <w:pStyle w:val="TM1"/>
            <w:rPr>
              <w:rFonts w:asciiTheme="minorHAnsi" w:eastAsiaTheme="minorEastAsia" w:hAnsiTheme="minorHAnsi" w:cstheme="minorBidi"/>
              <w:noProof/>
              <w:lang w:val="fr-FR" w:eastAsia="fr-FR"/>
            </w:rPr>
          </w:pPr>
          <w:hyperlink w:anchor="_Toc532333518" w:history="1">
            <w:r w:rsidR="0001486F" w:rsidRPr="008A6A44">
              <w:rPr>
                <w:rStyle w:val="Lienhypertexte"/>
                <w:rFonts w:ascii="Times New Roman" w:hAnsi="Times New Roman"/>
                <w:b/>
                <w:noProof/>
                <w:lang w:val="fr-FR"/>
              </w:rPr>
              <w:t>XII-</w:t>
            </w:r>
            <w:r w:rsidR="0001486F" w:rsidRPr="008A6A44">
              <w:rPr>
                <w:rFonts w:asciiTheme="minorHAnsi" w:eastAsiaTheme="minorEastAsia" w:hAnsiTheme="minorHAnsi" w:cstheme="minorBidi"/>
                <w:noProof/>
                <w:lang w:val="fr-FR" w:eastAsia="fr-FR"/>
              </w:rPr>
              <w:tab/>
            </w:r>
            <w:r w:rsidR="0001486F" w:rsidRPr="008A6A44">
              <w:rPr>
                <w:rStyle w:val="Lienhypertexte"/>
                <w:rFonts w:ascii="Times New Roman" w:hAnsi="Times New Roman"/>
                <w:b/>
                <w:noProof/>
                <w:lang w:val="fr-FR"/>
              </w:rPr>
              <w:t>PROTECTION ET GESTION DE L'ENVIRONNEMENT</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_Toc532333518 \h </w:instrText>
            </w:r>
            <w:r w:rsidR="0001486F" w:rsidRPr="008A6A44">
              <w:rPr>
                <w:noProof/>
                <w:webHidden/>
              </w:rPr>
            </w:r>
            <w:r w:rsidR="0001486F" w:rsidRPr="008A6A44">
              <w:rPr>
                <w:noProof/>
                <w:webHidden/>
              </w:rPr>
              <w:fldChar w:fldCharType="separate"/>
            </w:r>
            <w:r w:rsidR="0001486F" w:rsidRPr="008A6A44">
              <w:rPr>
                <w:noProof/>
                <w:webHidden/>
              </w:rPr>
              <w:t>62</w:t>
            </w:r>
            <w:r w:rsidR="0001486F" w:rsidRPr="008A6A44">
              <w:rPr>
                <w:noProof/>
                <w:webHidden/>
              </w:rPr>
              <w:fldChar w:fldCharType="end"/>
            </w:r>
          </w:hyperlink>
        </w:p>
        <w:p w14:paraId="16B84495" w14:textId="44DCBAFD" w:rsidR="0001486F" w:rsidRPr="008A6A44" w:rsidRDefault="002F1975">
          <w:pPr>
            <w:pStyle w:val="TM1"/>
            <w:rPr>
              <w:rFonts w:asciiTheme="minorHAnsi" w:eastAsiaTheme="minorEastAsia" w:hAnsiTheme="minorHAnsi" w:cstheme="minorBidi"/>
              <w:noProof/>
              <w:lang w:val="fr-FR" w:eastAsia="fr-FR"/>
            </w:rPr>
          </w:pPr>
          <w:hyperlink w:anchor="_Toc532333519" w:history="1">
            <w:r w:rsidR="0001486F" w:rsidRPr="008A6A44">
              <w:rPr>
                <w:rStyle w:val="Lienhypertexte"/>
                <w:rFonts w:ascii="Times New Roman" w:hAnsi="Times New Roman"/>
                <w:b/>
                <w:noProof/>
                <w:lang w:val="fr-FR"/>
              </w:rPr>
              <w:t>XIII-</w:t>
            </w:r>
            <w:r w:rsidR="0001486F" w:rsidRPr="008A6A44">
              <w:rPr>
                <w:rFonts w:asciiTheme="minorHAnsi" w:eastAsiaTheme="minorEastAsia" w:hAnsiTheme="minorHAnsi" w:cstheme="minorBidi"/>
                <w:noProof/>
                <w:lang w:val="fr-FR" w:eastAsia="fr-FR"/>
              </w:rPr>
              <w:tab/>
            </w:r>
            <w:r w:rsidR="0001486F" w:rsidRPr="008A6A44">
              <w:rPr>
                <w:rStyle w:val="Lienhypertexte"/>
                <w:rFonts w:ascii="Times New Roman" w:hAnsi="Times New Roman"/>
                <w:b/>
                <w:noProof/>
                <w:lang w:val="fr-FR"/>
              </w:rPr>
              <w:t>CONSULTATION ET ENGAGEMENT DES PERSONNES AFFECTEES PAR LE PROJET ET AUTRES PARTIES PRENANTES</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_Toc532333519 \h </w:instrText>
            </w:r>
            <w:r w:rsidR="0001486F" w:rsidRPr="008A6A44">
              <w:rPr>
                <w:noProof/>
                <w:webHidden/>
              </w:rPr>
            </w:r>
            <w:r w:rsidR="0001486F" w:rsidRPr="008A6A44">
              <w:rPr>
                <w:noProof/>
                <w:webHidden/>
              </w:rPr>
              <w:fldChar w:fldCharType="separate"/>
            </w:r>
            <w:r w:rsidR="0001486F" w:rsidRPr="008A6A44">
              <w:rPr>
                <w:noProof/>
                <w:webHidden/>
              </w:rPr>
              <w:t>62</w:t>
            </w:r>
            <w:r w:rsidR="0001486F" w:rsidRPr="008A6A44">
              <w:rPr>
                <w:noProof/>
                <w:webHidden/>
              </w:rPr>
              <w:fldChar w:fldCharType="end"/>
            </w:r>
          </w:hyperlink>
        </w:p>
        <w:p w14:paraId="362BC87E" w14:textId="6088946F" w:rsidR="0001486F" w:rsidRPr="008A6A44" w:rsidRDefault="002F1975">
          <w:pPr>
            <w:pStyle w:val="TM2"/>
            <w:rPr>
              <w:rFonts w:asciiTheme="minorHAnsi" w:eastAsiaTheme="minorEastAsia" w:hAnsiTheme="minorHAnsi" w:cstheme="minorBidi"/>
              <w:noProof/>
              <w:lang w:val="fr-FR" w:eastAsia="fr-FR"/>
            </w:rPr>
          </w:pPr>
          <w:hyperlink w:anchor="_Toc532333520" w:history="1">
            <w:r w:rsidR="0001486F" w:rsidRPr="008A6A44">
              <w:rPr>
                <w:rStyle w:val="Lienhypertexte"/>
                <w:rFonts w:ascii="Times New Roman" w:hAnsi="Times New Roman"/>
                <w:b/>
                <w:noProof/>
                <w:lang w:val="fr-FR"/>
              </w:rPr>
              <w:t>XIII.1- Objectif de l’engagement des parties prenantes</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_Toc532333520 \h </w:instrText>
            </w:r>
            <w:r w:rsidR="0001486F" w:rsidRPr="008A6A44">
              <w:rPr>
                <w:noProof/>
                <w:webHidden/>
              </w:rPr>
            </w:r>
            <w:r w:rsidR="0001486F" w:rsidRPr="008A6A44">
              <w:rPr>
                <w:noProof/>
                <w:webHidden/>
              </w:rPr>
              <w:fldChar w:fldCharType="separate"/>
            </w:r>
            <w:r w:rsidR="0001486F" w:rsidRPr="008A6A44">
              <w:rPr>
                <w:noProof/>
                <w:webHidden/>
              </w:rPr>
              <w:t>63</w:t>
            </w:r>
            <w:r w:rsidR="0001486F" w:rsidRPr="008A6A44">
              <w:rPr>
                <w:noProof/>
                <w:webHidden/>
              </w:rPr>
              <w:fldChar w:fldCharType="end"/>
            </w:r>
          </w:hyperlink>
        </w:p>
        <w:p w14:paraId="48B764BC" w14:textId="79B4DA2C" w:rsidR="0001486F" w:rsidRPr="008A6A44" w:rsidRDefault="002F1975">
          <w:pPr>
            <w:pStyle w:val="TM2"/>
            <w:rPr>
              <w:rFonts w:asciiTheme="minorHAnsi" w:eastAsiaTheme="minorEastAsia" w:hAnsiTheme="minorHAnsi" w:cstheme="minorBidi"/>
              <w:noProof/>
              <w:lang w:val="fr-FR" w:eastAsia="fr-FR"/>
            </w:rPr>
          </w:pPr>
          <w:hyperlink w:anchor="_Toc532333521" w:history="1">
            <w:r w:rsidR="0001486F" w:rsidRPr="008A6A44">
              <w:rPr>
                <w:rStyle w:val="Lienhypertexte"/>
                <w:rFonts w:ascii="Times New Roman" w:hAnsi="Times New Roman"/>
                <w:b/>
                <w:noProof/>
                <w:lang w:val="fr-FR"/>
              </w:rPr>
              <w:t>XIII.2- Identification des parties prenantes</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_Toc532333521 \h </w:instrText>
            </w:r>
            <w:r w:rsidR="0001486F" w:rsidRPr="008A6A44">
              <w:rPr>
                <w:noProof/>
                <w:webHidden/>
              </w:rPr>
            </w:r>
            <w:r w:rsidR="0001486F" w:rsidRPr="008A6A44">
              <w:rPr>
                <w:noProof/>
                <w:webHidden/>
              </w:rPr>
              <w:fldChar w:fldCharType="separate"/>
            </w:r>
            <w:r w:rsidR="0001486F" w:rsidRPr="008A6A44">
              <w:rPr>
                <w:noProof/>
                <w:webHidden/>
              </w:rPr>
              <w:t>64</w:t>
            </w:r>
            <w:r w:rsidR="0001486F" w:rsidRPr="008A6A44">
              <w:rPr>
                <w:noProof/>
                <w:webHidden/>
              </w:rPr>
              <w:fldChar w:fldCharType="end"/>
            </w:r>
          </w:hyperlink>
        </w:p>
        <w:p w14:paraId="3EA06DC4" w14:textId="1631DDE6" w:rsidR="0001486F" w:rsidRPr="008A6A44" w:rsidRDefault="002F1975">
          <w:pPr>
            <w:pStyle w:val="TM1"/>
            <w:rPr>
              <w:rFonts w:asciiTheme="minorHAnsi" w:eastAsiaTheme="minorEastAsia" w:hAnsiTheme="minorHAnsi" w:cstheme="minorBidi"/>
              <w:noProof/>
              <w:lang w:val="fr-FR" w:eastAsia="fr-FR"/>
            </w:rPr>
          </w:pPr>
          <w:hyperlink w:anchor="_Toc532333522" w:history="1">
            <w:r w:rsidR="0001486F" w:rsidRPr="008A6A44">
              <w:rPr>
                <w:rStyle w:val="Lienhypertexte"/>
                <w:rFonts w:ascii="Times New Roman" w:hAnsi="Times New Roman"/>
                <w:b/>
                <w:noProof/>
                <w:lang w:val="fr-FR"/>
              </w:rPr>
              <w:t>XIV-</w:t>
            </w:r>
            <w:r w:rsidR="0001486F" w:rsidRPr="008A6A44">
              <w:rPr>
                <w:rFonts w:asciiTheme="minorHAnsi" w:eastAsiaTheme="minorEastAsia" w:hAnsiTheme="minorHAnsi" w:cstheme="minorBidi"/>
                <w:noProof/>
                <w:lang w:val="fr-FR" w:eastAsia="fr-FR"/>
              </w:rPr>
              <w:tab/>
            </w:r>
            <w:r w:rsidR="0001486F" w:rsidRPr="008A6A44">
              <w:rPr>
                <w:rStyle w:val="Lienhypertexte"/>
                <w:rFonts w:ascii="Times New Roman" w:hAnsi="Times New Roman"/>
                <w:b/>
                <w:noProof/>
                <w:lang w:val="fr-FR"/>
              </w:rPr>
              <w:t>PROCÉDURE DE GESTION DES PLAINTES ET RÉCLAMATIONS</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_Toc532333522 \h </w:instrText>
            </w:r>
            <w:r w:rsidR="0001486F" w:rsidRPr="008A6A44">
              <w:rPr>
                <w:noProof/>
                <w:webHidden/>
              </w:rPr>
            </w:r>
            <w:r w:rsidR="0001486F" w:rsidRPr="008A6A44">
              <w:rPr>
                <w:noProof/>
                <w:webHidden/>
              </w:rPr>
              <w:fldChar w:fldCharType="separate"/>
            </w:r>
            <w:r w:rsidR="0001486F" w:rsidRPr="008A6A44">
              <w:rPr>
                <w:noProof/>
                <w:webHidden/>
              </w:rPr>
              <w:t>65</w:t>
            </w:r>
            <w:r w:rsidR="0001486F" w:rsidRPr="008A6A44">
              <w:rPr>
                <w:noProof/>
                <w:webHidden/>
              </w:rPr>
              <w:fldChar w:fldCharType="end"/>
            </w:r>
          </w:hyperlink>
        </w:p>
        <w:p w14:paraId="2B9FE081" w14:textId="678ECB53" w:rsidR="0001486F" w:rsidRPr="008A6A44" w:rsidRDefault="002F1975">
          <w:pPr>
            <w:pStyle w:val="TM1"/>
            <w:rPr>
              <w:rFonts w:asciiTheme="minorHAnsi" w:eastAsiaTheme="minorEastAsia" w:hAnsiTheme="minorHAnsi" w:cstheme="minorBidi"/>
              <w:noProof/>
              <w:lang w:val="fr-FR" w:eastAsia="fr-FR"/>
            </w:rPr>
          </w:pPr>
          <w:hyperlink w:anchor="_Toc532333523" w:history="1">
            <w:r w:rsidR="0001486F" w:rsidRPr="008A6A44">
              <w:rPr>
                <w:rStyle w:val="Lienhypertexte"/>
                <w:rFonts w:ascii="Times New Roman" w:hAnsi="Times New Roman"/>
                <w:b/>
                <w:noProof/>
                <w:lang w:val="fr-FR"/>
              </w:rPr>
              <w:t>XV-</w:t>
            </w:r>
            <w:r w:rsidR="0001486F" w:rsidRPr="008A6A44">
              <w:rPr>
                <w:rFonts w:asciiTheme="minorHAnsi" w:eastAsiaTheme="minorEastAsia" w:hAnsiTheme="minorHAnsi" w:cstheme="minorBidi"/>
                <w:noProof/>
                <w:lang w:val="fr-FR" w:eastAsia="fr-FR"/>
              </w:rPr>
              <w:tab/>
            </w:r>
            <w:r w:rsidR="0001486F" w:rsidRPr="008A6A44">
              <w:rPr>
                <w:rStyle w:val="Lienhypertexte"/>
                <w:rFonts w:ascii="Times New Roman" w:hAnsi="Times New Roman"/>
                <w:b/>
                <w:noProof/>
              </w:rPr>
              <w:t>RESPONSABILITÉ</w:t>
            </w:r>
            <w:r w:rsidR="0001486F" w:rsidRPr="008A6A44">
              <w:rPr>
                <w:rStyle w:val="Lienhypertexte"/>
                <w:rFonts w:ascii="Times New Roman" w:hAnsi="Times New Roman"/>
                <w:b/>
                <w:noProof/>
                <w:lang w:val="fr-FR"/>
              </w:rPr>
              <w:t xml:space="preserve"> INSTITUTIONNELLE</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_Toc532333523 \h </w:instrText>
            </w:r>
            <w:r w:rsidR="0001486F" w:rsidRPr="008A6A44">
              <w:rPr>
                <w:noProof/>
                <w:webHidden/>
              </w:rPr>
            </w:r>
            <w:r w:rsidR="0001486F" w:rsidRPr="008A6A44">
              <w:rPr>
                <w:noProof/>
                <w:webHidden/>
              </w:rPr>
              <w:fldChar w:fldCharType="separate"/>
            </w:r>
            <w:r w:rsidR="0001486F" w:rsidRPr="008A6A44">
              <w:rPr>
                <w:noProof/>
                <w:webHidden/>
              </w:rPr>
              <w:t>73</w:t>
            </w:r>
            <w:r w:rsidR="0001486F" w:rsidRPr="008A6A44">
              <w:rPr>
                <w:noProof/>
                <w:webHidden/>
              </w:rPr>
              <w:fldChar w:fldCharType="end"/>
            </w:r>
          </w:hyperlink>
        </w:p>
        <w:p w14:paraId="2F7488B6" w14:textId="34CF5EDE" w:rsidR="0001486F" w:rsidRPr="008A6A44" w:rsidRDefault="002F1975">
          <w:pPr>
            <w:pStyle w:val="TM1"/>
            <w:rPr>
              <w:rFonts w:asciiTheme="minorHAnsi" w:eastAsiaTheme="minorEastAsia" w:hAnsiTheme="minorHAnsi" w:cstheme="minorBidi"/>
              <w:noProof/>
              <w:lang w:val="fr-FR" w:eastAsia="fr-FR"/>
            </w:rPr>
          </w:pPr>
          <w:hyperlink w:anchor="_Toc532333524" w:history="1">
            <w:r w:rsidR="0001486F" w:rsidRPr="008A6A44">
              <w:rPr>
                <w:rStyle w:val="Lienhypertexte"/>
                <w:rFonts w:ascii="Times New Roman" w:hAnsi="Times New Roman"/>
                <w:b/>
                <w:noProof/>
                <w:lang w:val="fr-FR"/>
              </w:rPr>
              <w:t>XVI-</w:t>
            </w:r>
            <w:r w:rsidR="0001486F" w:rsidRPr="008A6A44">
              <w:rPr>
                <w:rFonts w:asciiTheme="minorHAnsi" w:eastAsiaTheme="minorEastAsia" w:hAnsiTheme="minorHAnsi" w:cstheme="minorBidi"/>
                <w:noProof/>
                <w:lang w:val="fr-FR" w:eastAsia="fr-FR"/>
              </w:rPr>
              <w:tab/>
            </w:r>
            <w:r w:rsidR="0001486F" w:rsidRPr="008A6A44">
              <w:rPr>
                <w:rStyle w:val="Lienhypertexte"/>
                <w:rFonts w:ascii="Times New Roman" w:hAnsi="Times New Roman"/>
                <w:b/>
                <w:noProof/>
                <w:lang w:val="fr-FR"/>
              </w:rPr>
              <w:t>CALENDRIER DES ACTIVITÉS DU PAR</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_Toc532333524 \h </w:instrText>
            </w:r>
            <w:r w:rsidR="0001486F" w:rsidRPr="008A6A44">
              <w:rPr>
                <w:noProof/>
                <w:webHidden/>
              </w:rPr>
            </w:r>
            <w:r w:rsidR="0001486F" w:rsidRPr="008A6A44">
              <w:rPr>
                <w:noProof/>
                <w:webHidden/>
              </w:rPr>
              <w:fldChar w:fldCharType="separate"/>
            </w:r>
            <w:r w:rsidR="0001486F" w:rsidRPr="008A6A44">
              <w:rPr>
                <w:noProof/>
                <w:webHidden/>
              </w:rPr>
              <w:t>75</w:t>
            </w:r>
            <w:r w:rsidR="0001486F" w:rsidRPr="008A6A44">
              <w:rPr>
                <w:noProof/>
                <w:webHidden/>
              </w:rPr>
              <w:fldChar w:fldCharType="end"/>
            </w:r>
          </w:hyperlink>
        </w:p>
        <w:p w14:paraId="24AD6B69" w14:textId="30EF3092" w:rsidR="0001486F" w:rsidRPr="008A6A44" w:rsidRDefault="002F1975">
          <w:pPr>
            <w:pStyle w:val="TM1"/>
            <w:rPr>
              <w:rFonts w:asciiTheme="minorHAnsi" w:eastAsiaTheme="minorEastAsia" w:hAnsiTheme="minorHAnsi" w:cstheme="minorBidi"/>
              <w:noProof/>
              <w:lang w:val="fr-FR" w:eastAsia="fr-FR"/>
            </w:rPr>
          </w:pPr>
          <w:hyperlink w:anchor="_Toc532333525" w:history="1">
            <w:r w:rsidR="0001486F" w:rsidRPr="008A6A44">
              <w:rPr>
                <w:rStyle w:val="Lienhypertexte"/>
                <w:rFonts w:ascii="Times New Roman" w:hAnsi="Times New Roman"/>
                <w:b/>
                <w:noProof/>
                <w:lang w:val="fr-FR"/>
              </w:rPr>
              <w:t>XVII-</w:t>
            </w:r>
            <w:r w:rsidR="0001486F" w:rsidRPr="008A6A44">
              <w:rPr>
                <w:rFonts w:asciiTheme="minorHAnsi" w:eastAsiaTheme="minorEastAsia" w:hAnsiTheme="minorHAnsi" w:cstheme="minorBidi"/>
                <w:noProof/>
                <w:lang w:val="fr-FR" w:eastAsia="fr-FR"/>
              </w:rPr>
              <w:tab/>
            </w:r>
            <w:r w:rsidR="0001486F" w:rsidRPr="008A6A44">
              <w:rPr>
                <w:rStyle w:val="Lienhypertexte"/>
                <w:rFonts w:ascii="Times New Roman" w:hAnsi="Times New Roman"/>
                <w:b/>
                <w:noProof/>
                <w:lang w:val="fr-FR"/>
              </w:rPr>
              <w:t>SUIVI ET É</w:t>
            </w:r>
            <w:r w:rsidR="0001486F" w:rsidRPr="008A6A44">
              <w:rPr>
                <w:rStyle w:val="Lienhypertexte"/>
                <w:rFonts w:ascii="Times New Roman" w:hAnsi="Times New Roman"/>
                <w:b/>
                <w:noProof/>
              </w:rPr>
              <w:t>VALUATION</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_Toc532333525 \h </w:instrText>
            </w:r>
            <w:r w:rsidR="0001486F" w:rsidRPr="008A6A44">
              <w:rPr>
                <w:noProof/>
                <w:webHidden/>
              </w:rPr>
            </w:r>
            <w:r w:rsidR="0001486F" w:rsidRPr="008A6A44">
              <w:rPr>
                <w:noProof/>
                <w:webHidden/>
              </w:rPr>
              <w:fldChar w:fldCharType="separate"/>
            </w:r>
            <w:r w:rsidR="0001486F" w:rsidRPr="008A6A44">
              <w:rPr>
                <w:noProof/>
                <w:webHidden/>
              </w:rPr>
              <w:t>78</w:t>
            </w:r>
            <w:r w:rsidR="0001486F" w:rsidRPr="008A6A44">
              <w:rPr>
                <w:noProof/>
                <w:webHidden/>
              </w:rPr>
              <w:fldChar w:fldCharType="end"/>
            </w:r>
          </w:hyperlink>
        </w:p>
        <w:p w14:paraId="2BFE64F3" w14:textId="7A4627F0" w:rsidR="0001486F" w:rsidRPr="008A6A44" w:rsidRDefault="002F1975">
          <w:pPr>
            <w:pStyle w:val="TM2"/>
            <w:rPr>
              <w:rFonts w:asciiTheme="minorHAnsi" w:eastAsiaTheme="minorEastAsia" w:hAnsiTheme="minorHAnsi" w:cstheme="minorBidi"/>
              <w:noProof/>
              <w:lang w:val="fr-FR" w:eastAsia="fr-FR"/>
            </w:rPr>
          </w:pPr>
          <w:hyperlink w:anchor="_Toc532333526" w:history="1">
            <w:r w:rsidR="0001486F" w:rsidRPr="008A6A44">
              <w:rPr>
                <w:rStyle w:val="Lienhypertexte"/>
                <w:rFonts w:ascii="Times New Roman" w:hAnsi="Times New Roman"/>
                <w:b/>
                <w:noProof/>
                <w:lang w:val="fr-FR"/>
              </w:rPr>
              <w:t>XVII.1- Dispositif de suivi et d’évaluation</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_Toc532333526 \h </w:instrText>
            </w:r>
            <w:r w:rsidR="0001486F" w:rsidRPr="008A6A44">
              <w:rPr>
                <w:noProof/>
                <w:webHidden/>
              </w:rPr>
            </w:r>
            <w:r w:rsidR="0001486F" w:rsidRPr="008A6A44">
              <w:rPr>
                <w:noProof/>
                <w:webHidden/>
              </w:rPr>
              <w:fldChar w:fldCharType="separate"/>
            </w:r>
            <w:r w:rsidR="0001486F" w:rsidRPr="008A6A44">
              <w:rPr>
                <w:noProof/>
                <w:webHidden/>
              </w:rPr>
              <w:t>78</w:t>
            </w:r>
            <w:r w:rsidR="0001486F" w:rsidRPr="008A6A44">
              <w:rPr>
                <w:noProof/>
                <w:webHidden/>
              </w:rPr>
              <w:fldChar w:fldCharType="end"/>
            </w:r>
          </w:hyperlink>
        </w:p>
        <w:p w14:paraId="597394E5" w14:textId="275EB1D3" w:rsidR="0001486F" w:rsidRPr="008A6A44" w:rsidRDefault="002F1975">
          <w:pPr>
            <w:pStyle w:val="TM2"/>
            <w:rPr>
              <w:rFonts w:asciiTheme="minorHAnsi" w:eastAsiaTheme="minorEastAsia" w:hAnsiTheme="minorHAnsi" w:cstheme="minorBidi"/>
              <w:noProof/>
              <w:lang w:val="fr-FR" w:eastAsia="fr-FR"/>
            </w:rPr>
          </w:pPr>
          <w:hyperlink w:anchor="_Toc532333527" w:history="1">
            <w:r w:rsidR="0001486F" w:rsidRPr="008A6A44">
              <w:rPr>
                <w:rStyle w:val="Lienhypertexte"/>
                <w:rFonts w:ascii="Times New Roman" w:hAnsi="Times New Roman"/>
                <w:b/>
                <w:noProof/>
                <w:lang w:val="fr-FR"/>
              </w:rPr>
              <w:t>XVII.2- Indicateurs de suivi</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_Toc532333527 \h </w:instrText>
            </w:r>
            <w:r w:rsidR="0001486F" w:rsidRPr="008A6A44">
              <w:rPr>
                <w:noProof/>
                <w:webHidden/>
              </w:rPr>
            </w:r>
            <w:r w:rsidR="0001486F" w:rsidRPr="008A6A44">
              <w:rPr>
                <w:noProof/>
                <w:webHidden/>
              </w:rPr>
              <w:fldChar w:fldCharType="separate"/>
            </w:r>
            <w:r w:rsidR="0001486F" w:rsidRPr="008A6A44">
              <w:rPr>
                <w:noProof/>
                <w:webHidden/>
              </w:rPr>
              <w:t>79</w:t>
            </w:r>
            <w:r w:rsidR="0001486F" w:rsidRPr="008A6A44">
              <w:rPr>
                <w:noProof/>
                <w:webHidden/>
              </w:rPr>
              <w:fldChar w:fldCharType="end"/>
            </w:r>
          </w:hyperlink>
        </w:p>
        <w:p w14:paraId="4223EE22" w14:textId="262BEEC9" w:rsidR="0001486F" w:rsidRPr="008A6A44" w:rsidRDefault="002F1975">
          <w:pPr>
            <w:pStyle w:val="TM1"/>
            <w:rPr>
              <w:rFonts w:asciiTheme="minorHAnsi" w:eastAsiaTheme="minorEastAsia" w:hAnsiTheme="minorHAnsi" w:cstheme="minorBidi"/>
              <w:noProof/>
              <w:lang w:val="fr-FR" w:eastAsia="fr-FR"/>
            </w:rPr>
          </w:pPr>
          <w:hyperlink w:anchor="_Toc532333528" w:history="1">
            <w:r w:rsidR="0001486F" w:rsidRPr="008A6A44">
              <w:rPr>
                <w:rStyle w:val="Lienhypertexte"/>
                <w:rFonts w:ascii="Times New Roman" w:hAnsi="Times New Roman"/>
                <w:b/>
                <w:noProof/>
                <w:lang w:val="fr-FR"/>
              </w:rPr>
              <w:t>XVIII-</w:t>
            </w:r>
            <w:r w:rsidR="0001486F" w:rsidRPr="008A6A44">
              <w:rPr>
                <w:rFonts w:asciiTheme="minorHAnsi" w:eastAsiaTheme="minorEastAsia" w:hAnsiTheme="minorHAnsi" w:cstheme="minorBidi"/>
                <w:noProof/>
                <w:lang w:val="fr-FR" w:eastAsia="fr-FR"/>
              </w:rPr>
              <w:tab/>
            </w:r>
            <w:r w:rsidR="0001486F" w:rsidRPr="008A6A44">
              <w:rPr>
                <w:rStyle w:val="Lienhypertexte"/>
                <w:rFonts w:ascii="Times New Roman" w:hAnsi="Times New Roman"/>
                <w:b/>
                <w:noProof/>
                <w:lang w:val="fr-FR"/>
              </w:rPr>
              <w:t xml:space="preserve">COÛTS ET </w:t>
            </w:r>
            <w:r w:rsidR="0001486F" w:rsidRPr="008A6A44">
              <w:rPr>
                <w:rStyle w:val="Lienhypertexte"/>
                <w:rFonts w:ascii="Times New Roman" w:hAnsi="Times New Roman"/>
                <w:b/>
                <w:noProof/>
              </w:rPr>
              <w:t>BUDGET</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_Toc532333528 \h </w:instrText>
            </w:r>
            <w:r w:rsidR="0001486F" w:rsidRPr="008A6A44">
              <w:rPr>
                <w:noProof/>
                <w:webHidden/>
              </w:rPr>
            </w:r>
            <w:r w:rsidR="0001486F" w:rsidRPr="008A6A44">
              <w:rPr>
                <w:noProof/>
                <w:webHidden/>
              </w:rPr>
              <w:fldChar w:fldCharType="separate"/>
            </w:r>
            <w:r w:rsidR="0001486F" w:rsidRPr="008A6A44">
              <w:rPr>
                <w:noProof/>
                <w:webHidden/>
              </w:rPr>
              <w:t>81</w:t>
            </w:r>
            <w:r w:rsidR="0001486F" w:rsidRPr="008A6A44">
              <w:rPr>
                <w:noProof/>
                <w:webHidden/>
              </w:rPr>
              <w:fldChar w:fldCharType="end"/>
            </w:r>
          </w:hyperlink>
        </w:p>
        <w:p w14:paraId="77735920" w14:textId="7DF6370E" w:rsidR="0001486F" w:rsidRPr="008A6A44" w:rsidRDefault="002F1975">
          <w:pPr>
            <w:pStyle w:val="TM1"/>
            <w:rPr>
              <w:rFonts w:asciiTheme="minorHAnsi" w:eastAsiaTheme="minorEastAsia" w:hAnsiTheme="minorHAnsi" w:cstheme="minorBidi"/>
              <w:noProof/>
              <w:lang w:val="fr-FR" w:eastAsia="fr-FR"/>
            </w:rPr>
          </w:pPr>
          <w:hyperlink w:anchor="_Toc532333529" w:history="1">
            <w:r w:rsidR="0001486F" w:rsidRPr="008A6A44">
              <w:rPr>
                <w:rStyle w:val="Lienhypertexte"/>
                <w:b/>
                <w:noProof/>
                <w:lang w:val="fr-FR"/>
              </w:rPr>
              <w:t>ANNEXES</w:t>
            </w:r>
            <w:r w:rsidR="0001486F" w:rsidRPr="008A6A44">
              <w:rPr>
                <w:noProof/>
                <w:webHidden/>
              </w:rPr>
              <w:tab/>
            </w:r>
            <w:r w:rsidR="0001486F" w:rsidRPr="008A6A44">
              <w:rPr>
                <w:noProof/>
                <w:webHidden/>
              </w:rPr>
              <w:fldChar w:fldCharType="begin"/>
            </w:r>
            <w:r w:rsidR="0001486F" w:rsidRPr="008A6A44">
              <w:rPr>
                <w:noProof/>
                <w:webHidden/>
              </w:rPr>
              <w:instrText xml:space="preserve"> PAGEREF _Toc532333529 \h </w:instrText>
            </w:r>
            <w:r w:rsidR="0001486F" w:rsidRPr="008A6A44">
              <w:rPr>
                <w:noProof/>
                <w:webHidden/>
              </w:rPr>
            </w:r>
            <w:r w:rsidR="0001486F" w:rsidRPr="008A6A44">
              <w:rPr>
                <w:noProof/>
                <w:webHidden/>
              </w:rPr>
              <w:fldChar w:fldCharType="separate"/>
            </w:r>
            <w:r w:rsidR="0001486F" w:rsidRPr="008A6A44">
              <w:rPr>
                <w:noProof/>
                <w:webHidden/>
              </w:rPr>
              <w:t>I</w:t>
            </w:r>
            <w:r w:rsidR="0001486F" w:rsidRPr="008A6A44">
              <w:rPr>
                <w:noProof/>
                <w:webHidden/>
              </w:rPr>
              <w:fldChar w:fldCharType="end"/>
            </w:r>
          </w:hyperlink>
        </w:p>
        <w:p w14:paraId="69E05A9F" w14:textId="1C0205DD" w:rsidR="003F130B" w:rsidRPr="008A6A44" w:rsidRDefault="002E45AD" w:rsidP="005626D1">
          <w:pPr>
            <w:pStyle w:val="TM1"/>
          </w:pPr>
          <w:r w:rsidRPr="008A6A44">
            <w:rPr>
              <w:lang w:val="fr-HT"/>
            </w:rPr>
            <w:fldChar w:fldCharType="end"/>
          </w:r>
        </w:p>
      </w:sdtContent>
    </w:sdt>
    <w:p w14:paraId="5F018331" w14:textId="77777777" w:rsidR="00533827" w:rsidRPr="008A6A44" w:rsidRDefault="00533827" w:rsidP="00D46EAC">
      <w:pPr>
        <w:pStyle w:val="Titre1"/>
        <w:spacing w:before="0" w:after="240"/>
        <w:rPr>
          <w:b/>
          <w:sz w:val="28"/>
          <w:szCs w:val="28"/>
          <w:lang w:val="fr-HT"/>
        </w:rPr>
      </w:pPr>
    </w:p>
    <w:p w14:paraId="5812CB30" w14:textId="77777777" w:rsidR="004765AD" w:rsidRPr="008A6A44" w:rsidRDefault="004765AD" w:rsidP="00D46EAC">
      <w:pPr>
        <w:pStyle w:val="Titre1"/>
        <w:spacing w:before="0" w:after="240"/>
        <w:rPr>
          <w:rFonts w:ascii="Times New Roman" w:hAnsi="Times New Roman" w:cs="Times New Roman"/>
          <w:b/>
          <w:sz w:val="28"/>
          <w:szCs w:val="28"/>
          <w:lang w:val="fr-HT"/>
        </w:rPr>
      </w:pPr>
      <w:bookmarkStart w:id="2" w:name="_Toc532333486"/>
      <w:r w:rsidRPr="008A6A44">
        <w:rPr>
          <w:rFonts w:ascii="Times New Roman" w:hAnsi="Times New Roman" w:cs="Times New Roman"/>
          <w:b/>
          <w:sz w:val="28"/>
          <w:szCs w:val="28"/>
          <w:lang w:val="fr-HT"/>
        </w:rPr>
        <w:t>L</w:t>
      </w:r>
      <w:r w:rsidR="00D46EAC" w:rsidRPr="008A6A44">
        <w:rPr>
          <w:rFonts w:ascii="Times New Roman" w:hAnsi="Times New Roman" w:cs="Times New Roman"/>
          <w:b/>
          <w:sz w:val="28"/>
          <w:szCs w:val="28"/>
          <w:lang w:val="fr-HT"/>
        </w:rPr>
        <w:t>ISTE DES TABLEAUX</w:t>
      </w:r>
      <w:bookmarkEnd w:id="2"/>
    </w:p>
    <w:tbl>
      <w:tblPr>
        <w:tblStyle w:val="Grilledutableau"/>
        <w:tblW w:w="10052" w:type="dxa"/>
        <w:tblInd w:w="-4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83"/>
        <w:gridCol w:w="8221"/>
        <w:gridCol w:w="548"/>
      </w:tblGrid>
      <w:tr w:rsidR="000A2D64" w:rsidRPr="00B377ED" w14:paraId="3E40B322" w14:textId="77777777" w:rsidTr="002C4E47">
        <w:trPr>
          <w:trHeight w:val="360"/>
        </w:trPr>
        <w:tc>
          <w:tcPr>
            <w:tcW w:w="1283" w:type="dxa"/>
            <w:vAlign w:val="center"/>
          </w:tcPr>
          <w:bookmarkEnd w:id="0"/>
          <w:p w14:paraId="6409C8DA" w14:textId="77777777" w:rsidR="000A2D64" w:rsidRPr="008A6A44" w:rsidRDefault="000A2D64" w:rsidP="00600C1F">
            <w:pPr>
              <w:spacing w:before="0"/>
              <w:rPr>
                <w:rFonts w:ascii="Times New Roman" w:hAnsi="Times New Roman"/>
                <w:sz w:val="24"/>
                <w:szCs w:val="18"/>
                <w:lang w:val="fr-FR"/>
              </w:rPr>
            </w:pPr>
            <w:r w:rsidRPr="008A6A44">
              <w:rPr>
                <w:rFonts w:ascii="Times New Roman" w:hAnsi="Times New Roman"/>
                <w:sz w:val="24"/>
                <w:szCs w:val="18"/>
                <w:lang w:val="fr-FR"/>
              </w:rPr>
              <w:t>Tableau 1</w:t>
            </w:r>
          </w:p>
        </w:tc>
        <w:tc>
          <w:tcPr>
            <w:tcW w:w="8221" w:type="dxa"/>
            <w:vAlign w:val="center"/>
          </w:tcPr>
          <w:p w14:paraId="666B39EC" w14:textId="77777777" w:rsidR="000A2D64" w:rsidRPr="008A6A44" w:rsidRDefault="000A2D64" w:rsidP="00600C1F">
            <w:pPr>
              <w:spacing w:before="0"/>
              <w:rPr>
                <w:rFonts w:ascii="Times New Roman" w:hAnsi="Times New Roman"/>
                <w:sz w:val="24"/>
                <w:szCs w:val="18"/>
                <w:lang w:val="fr-FR"/>
              </w:rPr>
            </w:pPr>
            <w:r w:rsidRPr="008A6A44">
              <w:rPr>
                <w:rFonts w:ascii="Times New Roman" w:hAnsi="Times New Roman"/>
                <w:sz w:val="24"/>
                <w:szCs w:val="18"/>
                <w:lang w:val="fr-FR"/>
              </w:rPr>
              <w:t xml:space="preserve">Comparaison de la législation et des pratiques courantes du Gouvernement d’Haïti et l’OP4.12 de la BM </w:t>
            </w:r>
          </w:p>
        </w:tc>
        <w:tc>
          <w:tcPr>
            <w:tcW w:w="548" w:type="dxa"/>
            <w:vAlign w:val="center"/>
          </w:tcPr>
          <w:p w14:paraId="3A99EDB3" w14:textId="77777777" w:rsidR="000A2D64" w:rsidRPr="008A6A44" w:rsidRDefault="000A2D64" w:rsidP="000A2D64">
            <w:pPr>
              <w:spacing w:before="0"/>
              <w:jc w:val="right"/>
              <w:rPr>
                <w:rFonts w:ascii="Times New Roman" w:hAnsi="Times New Roman"/>
                <w:b/>
                <w:sz w:val="24"/>
                <w:szCs w:val="18"/>
                <w:lang w:val="fr-FR"/>
              </w:rPr>
            </w:pPr>
          </w:p>
        </w:tc>
      </w:tr>
      <w:tr w:rsidR="00CA6687" w:rsidRPr="008A6A44" w14:paraId="047FD8B2" w14:textId="77777777" w:rsidTr="002C4E47">
        <w:trPr>
          <w:trHeight w:val="360"/>
        </w:trPr>
        <w:tc>
          <w:tcPr>
            <w:tcW w:w="1283" w:type="dxa"/>
            <w:vAlign w:val="center"/>
          </w:tcPr>
          <w:p w14:paraId="532507A7" w14:textId="77777777" w:rsidR="00CA6687" w:rsidRPr="008A6A44" w:rsidRDefault="00CA6687" w:rsidP="000A2D64">
            <w:pPr>
              <w:autoSpaceDE w:val="0"/>
              <w:autoSpaceDN w:val="0"/>
              <w:adjustRightInd w:val="0"/>
              <w:spacing w:before="0"/>
              <w:rPr>
                <w:rFonts w:ascii="Times New Roman" w:eastAsiaTheme="minorHAnsi" w:hAnsi="Times New Roman"/>
                <w:bCs/>
                <w:sz w:val="24"/>
                <w:szCs w:val="18"/>
                <w:lang w:val="fr-FR"/>
              </w:rPr>
            </w:pPr>
            <w:r w:rsidRPr="008A6A44">
              <w:rPr>
                <w:rFonts w:ascii="Times New Roman" w:eastAsiaTheme="minorHAnsi" w:hAnsi="Times New Roman"/>
                <w:bCs/>
                <w:sz w:val="24"/>
                <w:szCs w:val="18"/>
                <w:lang w:val="fr-FR"/>
              </w:rPr>
              <w:t>Tableau 2</w:t>
            </w:r>
          </w:p>
        </w:tc>
        <w:tc>
          <w:tcPr>
            <w:tcW w:w="8221" w:type="dxa"/>
            <w:vAlign w:val="center"/>
          </w:tcPr>
          <w:p w14:paraId="4EA36583" w14:textId="77777777" w:rsidR="00CA6687" w:rsidRPr="008A6A44" w:rsidRDefault="00CA6687" w:rsidP="00600C1F">
            <w:pPr>
              <w:spacing w:before="0"/>
              <w:rPr>
                <w:rFonts w:ascii="Times New Roman" w:eastAsiaTheme="minorHAnsi" w:hAnsi="Times New Roman"/>
                <w:bCs/>
                <w:sz w:val="24"/>
                <w:szCs w:val="18"/>
                <w:lang w:val="fr-FR"/>
              </w:rPr>
            </w:pPr>
            <w:r w:rsidRPr="008A6A44">
              <w:rPr>
                <w:rFonts w:ascii="Times New Roman" w:eastAsiaTheme="minorHAnsi" w:hAnsi="Times New Roman"/>
                <w:bCs/>
                <w:sz w:val="24"/>
                <w:szCs w:val="18"/>
                <w:lang w:val="fr-FR"/>
              </w:rPr>
              <w:t>Recensement-inventaire des PAP</w:t>
            </w:r>
          </w:p>
        </w:tc>
        <w:tc>
          <w:tcPr>
            <w:tcW w:w="548" w:type="dxa"/>
            <w:vAlign w:val="center"/>
          </w:tcPr>
          <w:p w14:paraId="6D7A363E" w14:textId="77777777" w:rsidR="00CA6687" w:rsidRPr="008A6A44" w:rsidRDefault="00CA6687" w:rsidP="000A2D64">
            <w:pPr>
              <w:spacing w:before="0"/>
              <w:rPr>
                <w:rFonts w:ascii="Times New Roman" w:eastAsiaTheme="minorHAnsi" w:hAnsi="Times New Roman"/>
                <w:b/>
                <w:bCs/>
                <w:sz w:val="24"/>
                <w:szCs w:val="18"/>
                <w:lang w:val="fr-FR"/>
              </w:rPr>
            </w:pPr>
          </w:p>
        </w:tc>
      </w:tr>
      <w:tr w:rsidR="000A2D64" w:rsidRPr="00B377ED" w14:paraId="207C6BCA" w14:textId="77777777" w:rsidTr="002C4E47">
        <w:trPr>
          <w:trHeight w:val="360"/>
        </w:trPr>
        <w:tc>
          <w:tcPr>
            <w:tcW w:w="1283" w:type="dxa"/>
            <w:vAlign w:val="center"/>
          </w:tcPr>
          <w:p w14:paraId="37A8D4FE" w14:textId="77777777" w:rsidR="000A2D64" w:rsidRPr="008A6A44" w:rsidRDefault="000A2D64" w:rsidP="00CA6687">
            <w:pPr>
              <w:autoSpaceDE w:val="0"/>
              <w:autoSpaceDN w:val="0"/>
              <w:adjustRightInd w:val="0"/>
              <w:spacing w:before="0"/>
              <w:rPr>
                <w:rFonts w:ascii="Times New Roman" w:eastAsiaTheme="minorHAnsi" w:hAnsi="Times New Roman"/>
                <w:sz w:val="24"/>
                <w:szCs w:val="18"/>
                <w:lang w:val="fr-FR"/>
              </w:rPr>
            </w:pPr>
            <w:r w:rsidRPr="008A6A44">
              <w:rPr>
                <w:rFonts w:ascii="Times New Roman" w:eastAsiaTheme="minorHAnsi" w:hAnsi="Times New Roman"/>
                <w:bCs/>
                <w:sz w:val="24"/>
                <w:szCs w:val="18"/>
                <w:lang w:val="fr-FR"/>
              </w:rPr>
              <w:t xml:space="preserve">Tableau </w:t>
            </w:r>
            <w:r w:rsidR="00CA6687" w:rsidRPr="008A6A44">
              <w:rPr>
                <w:rFonts w:ascii="Times New Roman" w:eastAsiaTheme="minorHAnsi" w:hAnsi="Times New Roman"/>
                <w:bCs/>
                <w:sz w:val="24"/>
                <w:szCs w:val="18"/>
                <w:lang w:val="fr-FR"/>
              </w:rPr>
              <w:t>3</w:t>
            </w:r>
          </w:p>
        </w:tc>
        <w:tc>
          <w:tcPr>
            <w:tcW w:w="8221" w:type="dxa"/>
            <w:vAlign w:val="center"/>
          </w:tcPr>
          <w:p w14:paraId="62FFF42E" w14:textId="77777777" w:rsidR="000A2D64" w:rsidRPr="008A6A44" w:rsidRDefault="000A2D64" w:rsidP="00600C1F">
            <w:pPr>
              <w:spacing w:before="0"/>
              <w:rPr>
                <w:rFonts w:ascii="Times New Roman" w:hAnsi="Times New Roman"/>
                <w:sz w:val="24"/>
                <w:szCs w:val="18"/>
                <w:lang w:val="fr-FR"/>
              </w:rPr>
            </w:pPr>
            <w:r w:rsidRPr="008A6A44">
              <w:rPr>
                <w:rFonts w:ascii="Times New Roman" w:eastAsiaTheme="minorHAnsi" w:hAnsi="Times New Roman"/>
                <w:bCs/>
                <w:sz w:val="24"/>
                <w:szCs w:val="18"/>
                <w:lang w:val="fr-FR"/>
              </w:rPr>
              <w:t>Modalités de paiement des compensations</w:t>
            </w:r>
          </w:p>
        </w:tc>
        <w:tc>
          <w:tcPr>
            <w:tcW w:w="548" w:type="dxa"/>
            <w:vAlign w:val="center"/>
          </w:tcPr>
          <w:p w14:paraId="104775BC" w14:textId="77777777" w:rsidR="000A2D64" w:rsidRPr="008A6A44" w:rsidRDefault="000A2D64" w:rsidP="000A2D64">
            <w:pPr>
              <w:spacing w:before="0"/>
              <w:rPr>
                <w:rFonts w:ascii="Times New Roman" w:eastAsiaTheme="minorHAnsi" w:hAnsi="Times New Roman"/>
                <w:b/>
                <w:bCs/>
                <w:sz w:val="24"/>
                <w:szCs w:val="18"/>
                <w:lang w:val="fr-FR"/>
              </w:rPr>
            </w:pPr>
          </w:p>
        </w:tc>
      </w:tr>
      <w:tr w:rsidR="002C4E47" w:rsidRPr="00B377ED" w14:paraId="29C00A17" w14:textId="77777777" w:rsidTr="002C4E47">
        <w:trPr>
          <w:trHeight w:val="360"/>
        </w:trPr>
        <w:tc>
          <w:tcPr>
            <w:tcW w:w="1283" w:type="dxa"/>
            <w:vAlign w:val="center"/>
          </w:tcPr>
          <w:p w14:paraId="04146366" w14:textId="0B80F633" w:rsidR="002C4E47" w:rsidRPr="008A6A44" w:rsidRDefault="002C4E47" w:rsidP="00CA6687">
            <w:pPr>
              <w:autoSpaceDE w:val="0"/>
              <w:autoSpaceDN w:val="0"/>
              <w:adjustRightInd w:val="0"/>
              <w:spacing w:before="0"/>
              <w:rPr>
                <w:rFonts w:ascii="Times New Roman" w:eastAsiaTheme="minorHAnsi" w:hAnsi="Times New Roman"/>
                <w:bCs/>
                <w:sz w:val="24"/>
                <w:szCs w:val="24"/>
                <w:lang w:val="fr-FR"/>
              </w:rPr>
            </w:pPr>
            <w:r w:rsidRPr="008A6A44">
              <w:rPr>
                <w:rFonts w:ascii="Times New Roman" w:eastAsiaTheme="minorHAnsi" w:hAnsi="Times New Roman"/>
                <w:bCs/>
                <w:sz w:val="24"/>
                <w:szCs w:val="24"/>
                <w:lang w:val="fr-FR"/>
              </w:rPr>
              <w:t xml:space="preserve">Tableau 4 </w:t>
            </w:r>
          </w:p>
        </w:tc>
        <w:tc>
          <w:tcPr>
            <w:tcW w:w="8221" w:type="dxa"/>
            <w:vAlign w:val="center"/>
          </w:tcPr>
          <w:p w14:paraId="1D35EE70" w14:textId="5884ADC1" w:rsidR="002C4E47" w:rsidRPr="008A6A44" w:rsidRDefault="002C4E47" w:rsidP="00600C1F">
            <w:pPr>
              <w:spacing w:before="0"/>
              <w:rPr>
                <w:rFonts w:ascii="Times New Roman" w:eastAsiaTheme="minorHAnsi" w:hAnsi="Times New Roman"/>
                <w:bCs/>
                <w:sz w:val="24"/>
                <w:szCs w:val="24"/>
                <w:lang w:val="fr-FR"/>
              </w:rPr>
            </w:pPr>
            <w:r w:rsidRPr="008A6A44">
              <w:rPr>
                <w:rFonts w:ascii="Times New Roman" w:eastAsiaTheme="minorHAnsi" w:hAnsi="Times New Roman"/>
                <w:bCs/>
                <w:sz w:val="24"/>
                <w:szCs w:val="24"/>
                <w:lang w:val="fr-FR"/>
              </w:rPr>
              <w:t>Matrice d’éligibilités selon la catégorie et le type de perte</w:t>
            </w:r>
          </w:p>
        </w:tc>
        <w:tc>
          <w:tcPr>
            <w:tcW w:w="548" w:type="dxa"/>
            <w:vAlign w:val="center"/>
          </w:tcPr>
          <w:p w14:paraId="390902DF" w14:textId="77777777" w:rsidR="002C4E47" w:rsidRPr="008A6A44" w:rsidRDefault="002C4E47" w:rsidP="000A2D64">
            <w:pPr>
              <w:spacing w:before="0"/>
              <w:rPr>
                <w:rFonts w:ascii="Times New Roman" w:eastAsiaTheme="minorHAnsi" w:hAnsi="Times New Roman"/>
                <w:b/>
                <w:bCs/>
                <w:sz w:val="24"/>
                <w:szCs w:val="24"/>
                <w:lang w:val="fr-FR"/>
              </w:rPr>
            </w:pPr>
          </w:p>
        </w:tc>
      </w:tr>
      <w:tr w:rsidR="000A2D64" w:rsidRPr="00B377ED" w14:paraId="0AEAA598" w14:textId="77777777" w:rsidTr="002C4E47">
        <w:trPr>
          <w:trHeight w:val="360"/>
        </w:trPr>
        <w:tc>
          <w:tcPr>
            <w:tcW w:w="1283" w:type="dxa"/>
            <w:vAlign w:val="center"/>
          </w:tcPr>
          <w:p w14:paraId="603FEA97" w14:textId="44F21A34" w:rsidR="000A2D64" w:rsidRPr="008A6A44" w:rsidRDefault="002C4E47" w:rsidP="00CA6687">
            <w:pPr>
              <w:spacing w:before="0"/>
              <w:rPr>
                <w:sz w:val="24"/>
                <w:szCs w:val="24"/>
              </w:rPr>
            </w:pPr>
            <w:r w:rsidRPr="008A6A44">
              <w:rPr>
                <w:rFonts w:ascii="Times New Roman" w:eastAsiaTheme="minorHAnsi" w:hAnsi="Times New Roman"/>
                <w:bCs/>
                <w:sz w:val="24"/>
                <w:szCs w:val="24"/>
                <w:lang w:val="fr-FR"/>
              </w:rPr>
              <w:t>Tableau 5</w:t>
            </w:r>
          </w:p>
        </w:tc>
        <w:tc>
          <w:tcPr>
            <w:tcW w:w="8221" w:type="dxa"/>
            <w:vAlign w:val="center"/>
          </w:tcPr>
          <w:p w14:paraId="0F178444" w14:textId="26C1C3E0" w:rsidR="000A2D64" w:rsidRPr="008A6A44" w:rsidRDefault="002C4E47" w:rsidP="002C4E47">
            <w:pPr>
              <w:autoSpaceDE w:val="0"/>
              <w:autoSpaceDN w:val="0"/>
              <w:adjustRightInd w:val="0"/>
              <w:spacing w:before="0"/>
              <w:jc w:val="both"/>
              <w:rPr>
                <w:rFonts w:ascii="Times New Roman" w:eastAsiaTheme="minorHAnsi" w:hAnsi="Times New Roman"/>
                <w:sz w:val="24"/>
                <w:szCs w:val="24"/>
                <w:lang w:val="fr-FR"/>
              </w:rPr>
            </w:pPr>
            <w:r w:rsidRPr="008A6A44">
              <w:rPr>
                <w:rFonts w:ascii="Times New Roman" w:eastAsiaTheme="minorHAnsi" w:hAnsi="Times New Roman"/>
                <w:bCs/>
                <w:sz w:val="24"/>
                <w:szCs w:val="24"/>
                <w:lang w:val="fr-FR"/>
              </w:rPr>
              <w:t>Critères de catégorisation de l’ampleur du déménagement et compensation y relative</w:t>
            </w:r>
          </w:p>
        </w:tc>
        <w:tc>
          <w:tcPr>
            <w:tcW w:w="548" w:type="dxa"/>
            <w:vAlign w:val="center"/>
          </w:tcPr>
          <w:p w14:paraId="1439DD47" w14:textId="77777777" w:rsidR="000A2D64" w:rsidRPr="008A6A44" w:rsidRDefault="000A2D64" w:rsidP="000A2D64">
            <w:pPr>
              <w:spacing w:before="0"/>
              <w:rPr>
                <w:rFonts w:ascii="Times New Roman" w:eastAsiaTheme="minorHAnsi" w:hAnsi="Times New Roman"/>
                <w:b/>
                <w:bCs/>
                <w:sz w:val="24"/>
                <w:szCs w:val="18"/>
                <w:lang w:val="fr-FR"/>
              </w:rPr>
            </w:pPr>
          </w:p>
        </w:tc>
      </w:tr>
      <w:tr w:rsidR="00CA6687" w:rsidRPr="00B377ED" w14:paraId="6A18A53A" w14:textId="77777777" w:rsidTr="002C4E47">
        <w:trPr>
          <w:trHeight w:val="360"/>
        </w:trPr>
        <w:tc>
          <w:tcPr>
            <w:tcW w:w="1283" w:type="dxa"/>
            <w:vAlign w:val="center"/>
          </w:tcPr>
          <w:p w14:paraId="66DF5F8E" w14:textId="51C884E2" w:rsidR="00CA6687" w:rsidRPr="008A6A44" w:rsidRDefault="00CA6687" w:rsidP="00CA6687">
            <w:pPr>
              <w:spacing w:before="0"/>
              <w:rPr>
                <w:rFonts w:ascii="Times New Roman" w:hAnsi="Times New Roman"/>
                <w:sz w:val="24"/>
                <w:szCs w:val="18"/>
                <w:lang w:val="fr-FR"/>
              </w:rPr>
            </w:pPr>
            <w:r w:rsidRPr="008A6A44">
              <w:rPr>
                <w:rFonts w:ascii="Times New Roman" w:hAnsi="Times New Roman"/>
                <w:sz w:val="24"/>
                <w:szCs w:val="18"/>
                <w:lang w:val="fr-FR"/>
              </w:rPr>
              <w:t xml:space="preserve">Tableau </w:t>
            </w:r>
            <w:r w:rsidR="002C4E47" w:rsidRPr="008A6A44">
              <w:rPr>
                <w:rFonts w:ascii="Times New Roman" w:hAnsi="Times New Roman"/>
                <w:sz w:val="24"/>
                <w:szCs w:val="18"/>
                <w:lang w:val="fr-FR"/>
              </w:rPr>
              <w:t>6</w:t>
            </w:r>
          </w:p>
        </w:tc>
        <w:tc>
          <w:tcPr>
            <w:tcW w:w="8221" w:type="dxa"/>
            <w:vAlign w:val="center"/>
          </w:tcPr>
          <w:p w14:paraId="2261B24A" w14:textId="77777777" w:rsidR="00CA6687" w:rsidRPr="008A6A44" w:rsidRDefault="002E45AD" w:rsidP="00CA6687">
            <w:pPr>
              <w:spacing w:before="0"/>
              <w:rPr>
                <w:rFonts w:ascii="Times New Roman" w:hAnsi="Times New Roman"/>
                <w:sz w:val="24"/>
                <w:szCs w:val="18"/>
                <w:lang w:val="fr-FR"/>
              </w:rPr>
            </w:pPr>
            <w:r w:rsidRPr="008A6A44">
              <w:rPr>
                <w:rFonts w:ascii="Times New Roman" w:hAnsi="Times New Roman"/>
                <w:sz w:val="24"/>
                <w:szCs w:val="18"/>
                <w:lang w:val="fr-FR"/>
              </w:rPr>
              <w:t>Identification des personnes vulnérables, type de difficulté et mesures d’atténuation</w:t>
            </w:r>
          </w:p>
        </w:tc>
        <w:tc>
          <w:tcPr>
            <w:tcW w:w="548" w:type="dxa"/>
            <w:vAlign w:val="center"/>
          </w:tcPr>
          <w:p w14:paraId="19018359" w14:textId="77777777" w:rsidR="00CA6687" w:rsidRPr="008A6A44" w:rsidRDefault="00CA6687" w:rsidP="000A2D64">
            <w:pPr>
              <w:spacing w:before="0"/>
              <w:rPr>
                <w:rFonts w:ascii="Times New Roman" w:hAnsi="Times New Roman"/>
                <w:b/>
                <w:sz w:val="24"/>
                <w:szCs w:val="18"/>
                <w:lang w:val="fr-FR"/>
              </w:rPr>
            </w:pPr>
          </w:p>
        </w:tc>
      </w:tr>
      <w:tr w:rsidR="000A2D64" w:rsidRPr="008A6A44" w14:paraId="17948378" w14:textId="77777777" w:rsidTr="002C4E47">
        <w:trPr>
          <w:trHeight w:val="360"/>
        </w:trPr>
        <w:tc>
          <w:tcPr>
            <w:tcW w:w="1283" w:type="dxa"/>
            <w:vAlign w:val="center"/>
          </w:tcPr>
          <w:p w14:paraId="4E878F3E" w14:textId="274B01CF" w:rsidR="000A2D64" w:rsidRPr="008A6A44" w:rsidRDefault="000A2D64" w:rsidP="00CA6687">
            <w:pPr>
              <w:spacing w:before="0"/>
              <w:rPr>
                <w:rFonts w:ascii="Times New Roman" w:eastAsiaTheme="minorHAnsi" w:hAnsi="Times New Roman"/>
                <w:bCs/>
                <w:sz w:val="24"/>
                <w:szCs w:val="18"/>
                <w:lang w:val="fr-FR"/>
              </w:rPr>
            </w:pPr>
            <w:r w:rsidRPr="008A6A44">
              <w:rPr>
                <w:rFonts w:ascii="Times New Roman" w:hAnsi="Times New Roman"/>
                <w:sz w:val="24"/>
                <w:szCs w:val="18"/>
                <w:lang w:val="fr-FR"/>
              </w:rPr>
              <w:t xml:space="preserve">Tableau </w:t>
            </w:r>
            <w:r w:rsidR="002C4E47" w:rsidRPr="008A6A44">
              <w:rPr>
                <w:rFonts w:ascii="Times New Roman" w:hAnsi="Times New Roman"/>
                <w:sz w:val="24"/>
                <w:szCs w:val="18"/>
                <w:lang w:val="fr-FR"/>
              </w:rPr>
              <w:t>7</w:t>
            </w:r>
          </w:p>
        </w:tc>
        <w:tc>
          <w:tcPr>
            <w:tcW w:w="8221" w:type="dxa"/>
            <w:vAlign w:val="center"/>
          </w:tcPr>
          <w:p w14:paraId="418F09F3" w14:textId="77777777" w:rsidR="000A2D64" w:rsidRPr="008A6A44" w:rsidRDefault="000A2D64" w:rsidP="00600C1F">
            <w:pPr>
              <w:spacing w:before="0"/>
              <w:rPr>
                <w:rFonts w:ascii="Times New Roman" w:eastAsiaTheme="minorHAnsi" w:hAnsi="Times New Roman"/>
                <w:bCs/>
                <w:sz w:val="24"/>
                <w:szCs w:val="18"/>
                <w:lang w:val="fr-FR"/>
              </w:rPr>
            </w:pPr>
            <w:r w:rsidRPr="008A6A44">
              <w:rPr>
                <w:rFonts w:ascii="Times New Roman" w:hAnsi="Times New Roman"/>
                <w:sz w:val="24"/>
                <w:szCs w:val="18"/>
                <w:lang w:val="fr-FR"/>
              </w:rPr>
              <w:t>Disponibilité des logements locatifs</w:t>
            </w:r>
          </w:p>
        </w:tc>
        <w:tc>
          <w:tcPr>
            <w:tcW w:w="548" w:type="dxa"/>
            <w:vAlign w:val="center"/>
          </w:tcPr>
          <w:p w14:paraId="277D939C" w14:textId="77777777" w:rsidR="000A2D64" w:rsidRPr="008A6A44" w:rsidRDefault="000A2D64" w:rsidP="000A2D64">
            <w:pPr>
              <w:spacing w:before="0"/>
              <w:rPr>
                <w:rFonts w:ascii="Times New Roman" w:hAnsi="Times New Roman"/>
                <w:b/>
                <w:sz w:val="24"/>
                <w:szCs w:val="18"/>
                <w:lang w:val="fr-FR"/>
              </w:rPr>
            </w:pPr>
          </w:p>
        </w:tc>
      </w:tr>
      <w:tr w:rsidR="002C4E47" w:rsidRPr="00B377ED" w14:paraId="62D3BBC9" w14:textId="77777777" w:rsidTr="002C4E47">
        <w:trPr>
          <w:trHeight w:val="360"/>
        </w:trPr>
        <w:tc>
          <w:tcPr>
            <w:tcW w:w="1283" w:type="dxa"/>
            <w:vAlign w:val="center"/>
          </w:tcPr>
          <w:p w14:paraId="2FAD3636" w14:textId="3ED8C223" w:rsidR="002C4E47" w:rsidRPr="008A6A44" w:rsidRDefault="002C4E47" w:rsidP="008850F6">
            <w:pPr>
              <w:spacing w:before="0"/>
              <w:jc w:val="both"/>
              <w:rPr>
                <w:rFonts w:ascii="Times New Roman" w:hAnsi="Times New Roman"/>
                <w:sz w:val="24"/>
                <w:szCs w:val="18"/>
                <w:lang w:val="fr-FR"/>
              </w:rPr>
            </w:pPr>
            <w:r w:rsidRPr="008A6A44">
              <w:rPr>
                <w:rFonts w:ascii="Times New Roman" w:hAnsi="Times New Roman"/>
                <w:sz w:val="24"/>
                <w:szCs w:val="18"/>
                <w:lang w:val="fr-FR"/>
              </w:rPr>
              <w:t>Tableau 8</w:t>
            </w:r>
          </w:p>
        </w:tc>
        <w:tc>
          <w:tcPr>
            <w:tcW w:w="8221" w:type="dxa"/>
            <w:vAlign w:val="center"/>
          </w:tcPr>
          <w:p w14:paraId="2305917B" w14:textId="1155E2D4" w:rsidR="002C4E47" w:rsidRPr="008A6A44" w:rsidRDefault="002C4E47" w:rsidP="008850F6">
            <w:pPr>
              <w:spacing w:before="0"/>
              <w:jc w:val="both"/>
              <w:rPr>
                <w:rFonts w:ascii="Times New Roman" w:hAnsi="Times New Roman"/>
                <w:sz w:val="24"/>
                <w:szCs w:val="24"/>
                <w:lang w:val="fr-FR"/>
              </w:rPr>
            </w:pPr>
            <w:r w:rsidRPr="008A6A44">
              <w:rPr>
                <w:rFonts w:ascii="Times New Roman" w:hAnsi="Times New Roman"/>
                <w:sz w:val="24"/>
                <w:szCs w:val="24"/>
                <w:lang w:val="fr-FR"/>
              </w:rPr>
              <w:t>Budget pour le mécanisme de gestion de doléances (estimations)</w:t>
            </w:r>
          </w:p>
        </w:tc>
        <w:tc>
          <w:tcPr>
            <w:tcW w:w="548" w:type="dxa"/>
            <w:vAlign w:val="center"/>
          </w:tcPr>
          <w:p w14:paraId="27AAE9B0" w14:textId="77777777" w:rsidR="002C4E47" w:rsidRPr="008A6A44" w:rsidRDefault="002C4E47" w:rsidP="000A2D64">
            <w:pPr>
              <w:spacing w:before="0"/>
              <w:rPr>
                <w:rFonts w:ascii="Times New Roman" w:hAnsi="Times New Roman"/>
                <w:b/>
                <w:sz w:val="24"/>
                <w:szCs w:val="18"/>
                <w:lang w:val="fr-FR"/>
              </w:rPr>
            </w:pPr>
          </w:p>
        </w:tc>
      </w:tr>
      <w:tr w:rsidR="008850F6" w:rsidRPr="00B377ED" w14:paraId="059684AF" w14:textId="77777777" w:rsidTr="002C4E47">
        <w:trPr>
          <w:trHeight w:val="360"/>
        </w:trPr>
        <w:tc>
          <w:tcPr>
            <w:tcW w:w="1283" w:type="dxa"/>
            <w:vAlign w:val="center"/>
          </w:tcPr>
          <w:p w14:paraId="3784441F" w14:textId="6F95E93C" w:rsidR="008850F6" w:rsidRPr="008A6A44" w:rsidRDefault="008850F6" w:rsidP="008850F6">
            <w:pPr>
              <w:spacing w:before="0"/>
              <w:jc w:val="both"/>
              <w:rPr>
                <w:rFonts w:ascii="Times New Roman" w:hAnsi="Times New Roman"/>
                <w:sz w:val="24"/>
                <w:szCs w:val="18"/>
                <w:lang w:val="fr-FR"/>
              </w:rPr>
            </w:pPr>
            <w:r w:rsidRPr="008A6A44">
              <w:rPr>
                <w:rFonts w:ascii="Times New Roman" w:hAnsi="Times New Roman"/>
                <w:sz w:val="24"/>
                <w:szCs w:val="18"/>
                <w:lang w:val="fr-FR"/>
              </w:rPr>
              <w:t>Tableau</w:t>
            </w:r>
            <w:r w:rsidR="002C4E47" w:rsidRPr="008A6A44">
              <w:rPr>
                <w:rFonts w:ascii="Times New Roman" w:hAnsi="Times New Roman"/>
                <w:sz w:val="24"/>
                <w:szCs w:val="18"/>
                <w:lang w:val="fr-FR"/>
              </w:rPr>
              <w:t xml:space="preserve"> 9</w:t>
            </w:r>
          </w:p>
        </w:tc>
        <w:tc>
          <w:tcPr>
            <w:tcW w:w="8221" w:type="dxa"/>
            <w:vAlign w:val="center"/>
          </w:tcPr>
          <w:p w14:paraId="68363592" w14:textId="77777777" w:rsidR="008850F6" w:rsidRPr="008A6A44" w:rsidRDefault="008850F6" w:rsidP="008850F6">
            <w:pPr>
              <w:spacing w:before="0"/>
              <w:jc w:val="both"/>
              <w:rPr>
                <w:rFonts w:ascii="Times New Roman" w:hAnsi="Times New Roman"/>
                <w:sz w:val="24"/>
                <w:szCs w:val="18"/>
                <w:lang w:val="fr-FR"/>
              </w:rPr>
            </w:pPr>
            <w:r w:rsidRPr="008A6A44">
              <w:rPr>
                <w:rFonts w:ascii="Times New Roman" w:hAnsi="Times New Roman"/>
                <w:sz w:val="24"/>
                <w:szCs w:val="18"/>
                <w:lang w:val="fr-FR"/>
              </w:rPr>
              <w:t>Dispositifs organisationnels dans la mise en œuvre du PAR</w:t>
            </w:r>
          </w:p>
        </w:tc>
        <w:tc>
          <w:tcPr>
            <w:tcW w:w="548" w:type="dxa"/>
            <w:vAlign w:val="center"/>
          </w:tcPr>
          <w:p w14:paraId="02B219DA" w14:textId="77777777" w:rsidR="008850F6" w:rsidRPr="008A6A44" w:rsidRDefault="008850F6" w:rsidP="000A2D64">
            <w:pPr>
              <w:spacing w:before="0"/>
              <w:rPr>
                <w:rFonts w:ascii="Times New Roman" w:hAnsi="Times New Roman"/>
                <w:b/>
                <w:sz w:val="24"/>
                <w:szCs w:val="18"/>
                <w:lang w:val="fr-FR"/>
              </w:rPr>
            </w:pPr>
          </w:p>
        </w:tc>
      </w:tr>
      <w:tr w:rsidR="008850F6" w:rsidRPr="00B377ED" w14:paraId="357BE600" w14:textId="77777777" w:rsidTr="002C4E47">
        <w:trPr>
          <w:trHeight w:val="360"/>
        </w:trPr>
        <w:tc>
          <w:tcPr>
            <w:tcW w:w="1283" w:type="dxa"/>
            <w:vAlign w:val="center"/>
          </w:tcPr>
          <w:p w14:paraId="7A6CE1CC" w14:textId="56581668" w:rsidR="008850F6" w:rsidRPr="008A6A44" w:rsidRDefault="008850F6" w:rsidP="008850F6">
            <w:pPr>
              <w:spacing w:before="0"/>
              <w:jc w:val="both"/>
              <w:rPr>
                <w:rFonts w:ascii="Times New Roman" w:hAnsi="Times New Roman"/>
                <w:sz w:val="24"/>
                <w:szCs w:val="18"/>
                <w:lang w:val="fr-FR"/>
              </w:rPr>
            </w:pPr>
            <w:r w:rsidRPr="008A6A44">
              <w:rPr>
                <w:rFonts w:ascii="Times New Roman" w:hAnsi="Times New Roman"/>
                <w:sz w:val="24"/>
                <w:szCs w:val="18"/>
                <w:lang w:val="fr-FR"/>
              </w:rPr>
              <w:t xml:space="preserve">Tableau </w:t>
            </w:r>
            <w:r w:rsidR="002C4E47" w:rsidRPr="008A6A44">
              <w:rPr>
                <w:rFonts w:ascii="Times New Roman" w:hAnsi="Times New Roman"/>
                <w:sz w:val="24"/>
                <w:szCs w:val="18"/>
                <w:lang w:val="fr-FR"/>
              </w:rPr>
              <w:t>10</w:t>
            </w:r>
          </w:p>
        </w:tc>
        <w:tc>
          <w:tcPr>
            <w:tcW w:w="8221" w:type="dxa"/>
            <w:vAlign w:val="center"/>
          </w:tcPr>
          <w:p w14:paraId="3E1F5718" w14:textId="77777777" w:rsidR="008850F6" w:rsidRPr="008A6A44" w:rsidRDefault="008850F6" w:rsidP="008850F6">
            <w:pPr>
              <w:spacing w:before="0"/>
              <w:jc w:val="both"/>
              <w:rPr>
                <w:rFonts w:ascii="Times New Roman" w:hAnsi="Times New Roman"/>
                <w:sz w:val="24"/>
                <w:szCs w:val="18"/>
                <w:lang w:val="fr-FR"/>
              </w:rPr>
            </w:pPr>
            <w:r w:rsidRPr="008A6A44">
              <w:rPr>
                <w:rFonts w:ascii="Times New Roman" w:hAnsi="Times New Roman"/>
                <w:sz w:val="24"/>
                <w:szCs w:val="18"/>
                <w:lang w:val="fr-FR"/>
              </w:rPr>
              <w:t>Calendrier de mise en œuvre du PAR</w:t>
            </w:r>
          </w:p>
        </w:tc>
        <w:tc>
          <w:tcPr>
            <w:tcW w:w="548" w:type="dxa"/>
            <w:vAlign w:val="center"/>
          </w:tcPr>
          <w:p w14:paraId="535D1859" w14:textId="77777777" w:rsidR="008850F6" w:rsidRPr="008A6A44" w:rsidRDefault="008850F6" w:rsidP="000A2D64">
            <w:pPr>
              <w:spacing w:before="0"/>
              <w:rPr>
                <w:rFonts w:ascii="Times New Roman" w:hAnsi="Times New Roman"/>
                <w:b/>
                <w:sz w:val="24"/>
                <w:szCs w:val="18"/>
                <w:lang w:val="fr-FR"/>
              </w:rPr>
            </w:pPr>
          </w:p>
        </w:tc>
      </w:tr>
      <w:tr w:rsidR="00563D93" w:rsidRPr="008A6A44" w14:paraId="202E28EC" w14:textId="77777777" w:rsidTr="002C4E47">
        <w:trPr>
          <w:trHeight w:val="360"/>
        </w:trPr>
        <w:tc>
          <w:tcPr>
            <w:tcW w:w="1283" w:type="dxa"/>
            <w:vAlign w:val="center"/>
          </w:tcPr>
          <w:p w14:paraId="6D335567" w14:textId="2538CAAF" w:rsidR="00563D93" w:rsidRPr="008A6A44" w:rsidRDefault="00563D93" w:rsidP="00CA6687">
            <w:pPr>
              <w:pBdr>
                <w:top w:val="nil"/>
                <w:left w:val="nil"/>
                <w:bottom w:val="nil"/>
                <w:right w:val="nil"/>
                <w:between w:val="nil"/>
              </w:pBdr>
              <w:spacing w:before="0"/>
              <w:jc w:val="both"/>
              <w:rPr>
                <w:rFonts w:ascii="Times New Roman" w:hAnsi="Times New Roman"/>
                <w:sz w:val="24"/>
                <w:szCs w:val="18"/>
                <w:lang w:val="fr-FR"/>
              </w:rPr>
            </w:pPr>
            <w:r w:rsidRPr="008A6A44">
              <w:rPr>
                <w:rFonts w:ascii="Times New Roman" w:eastAsia="Garamond" w:hAnsi="Times New Roman"/>
                <w:noProof/>
                <w:sz w:val="24"/>
                <w:szCs w:val="18"/>
                <w:lang w:val="fr-FR"/>
              </w:rPr>
              <w:t xml:space="preserve">Tableau </w:t>
            </w:r>
            <w:r w:rsidR="002C4E47" w:rsidRPr="008A6A44">
              <w:rPr>
                <w:rFonts w:ascii="Times New Roman" w:eastAsia="Garamond" w:hAnsi="Times New Roman"/>
                <w:noProof/>
                <w:sz w:val="24"/>
                <w:szCs w:val="18"/>
                <w:lang w:val="fr-FR"/>
              </w:rPr>
              <w:t>11</w:t>
            </w:r>
          </w:p>
        </w:tc>
        <w:tc>
          <w:tcPr>
            <w:tcW w:w="8221" w:type="dxa"/>
            <w:vAlign w:val="center"/>
          </w:tcPr>
          <w:p w14:paraId="65605497" w14:textId="77777777" w:rsidR="00563D93" w:rsidRPr="008A6A44" w:rsidRDefault="00563D93" w:rsidP="00563D93">
            <w:pPr>
              <w:pBdr>
                <w:top w:val="nil"/>
                <w:left w:val="nil"/>
                <w:bottom w:val="nil"/>
                <w:right w:val="nil"/>
                <w:between w:val="nil"/>
              </w:pBdr>
              <w:spacing w:before="0"/>
              <w:jc w:val="both"/>
              <w:rPr>
                <w:rFonts w:ascii="Times New Roman" w:hAnsi="Times New Roman"/>
                <w:sz w:val="24"/>
                <w:szCs w:val="18"/>
                <w:lang w:val="fr-FR"/>
              </w:rPr>
            </w:pPr>
            <w:r w:rsidRPr="008A6A44">
              <w:rPr>
                <w:rFonts w:ascii="Times New Roman" w:eastAsia="Garamond" w:hAnsi="Times New Roman"/>
                <w:noProof/>
                <w:sz w:val="24"/>
                <w:szCs w:val="18"/>
                <w:lang w:val="fr-FR"/>
              </w:rPr>
              <w:t>Exemples d’indicateur de suivi</w:t>
            </w:r>
          </w:p>
        </w:tc>
        <w:tc>
          <w:tcPr>
            <w:tcW w:w="548" w:type="dxa"/>
            <w:vAlign w:val="center"/>
          </w:tcPr>
          <w:p w14:paraId="3B9A0E94" w14:textId="77777777" w:rsidR="00563D93" w:rsidRPr="008A6A44" w:rsidRDefault="00563D93" w:rsidP="000A2D64">
            <w:pPr>
              <w:spacing w:before="0"/>
              <w:rPr>
                <w:rFonts w:ascii="Times New Roman" w:hAnsi="Times New Roman"/>
                <w:b/>
                <w:sz w:val="24"/>
                <w:szCs w:val="18"/>
                <w:lang w:val="fr-FR"/>
              </w:rPr>
            </w:pPr>
          </w:p>
        </w:tc>
      </w:tr>
      <w:tr w:rsidR="008850F6" w:rsidRPr="008A6A44" w14:paraId="65A2DFF5" w14:textId="77777777" w:rsidTr="002C4E47">
        <w:trPr>
          <w:trHeight w:val="360"/>
        </w:trPr>
        <w:tc>
          <w:tcPr>
            <w:tcW w:w="1283" w:type="dxa"/>
            <w:vAlign w:val="center"/>
          </w:tcPr>
          <w:p w14:paraId="25E4A174" w14:textId="24DAB162" w:rsidR="008850F6" w:rsidRPr="008A6A44" w:rsidRDefault="008850F6" w:rsidP="00DE64A5">
            <w:pPr>
              <w:spacing w:before="0"/>
              <w:jc w:val="both"/>
              <w:rPr>
                <w:rFonts w:ascii="Times New Roman" w:hAnsi="Times New Roman"/>
                <w:sz w:val="24"/>
                <w:szCs w:val="18"/>
                <w:lang w:val="fr-FR"/>
              </w:rPr>
            </w:pPr>
            <w:r w:rsidRPr="008A6A44">
              <w:rPr>
                <w:rFonts w:ascii="Times New Roman" w:hAnsi="Times New Roman"/>
                <w:sz w:val="24"/>
                <w:szCs w:val="18"/>
                <w:lang w:val="fr-FR"/>
              </w:rPr>
              <w:t xml:space="preserve">Tableau </w:t>
            </w:r>
            <w:r w:rsidR="00DE64A5" w:rsidRPr="008A6A44">
              <w:rPr>
                <w:rFonts w:ascii="Times New Roman" w:hAnsi="Times New Roman"/>
                <w:sz w:val="24"/>
                <w:szCs w:val="18"/>
                <w:lang w:val="fr-FR"/>
              </w:rPr>
              <w:t>1</w:t>
            </w:r>
            <w:r w:rsidR="002C4E47" w:rsidRPr="008A6A44">
              <w:rPr>
                <w:rFonts w:ascii="Times New Roman" w:hAnsi="Times New Roman"/>
                <w:sz w:val="24"/>
                <w:szCs w:val="18"/>
                <w:lang w:val="fr-FR"/>
              </w:rPr>
              <w:t>2</w:t>
            </w:r>
          </w:p>
        </w:tc>
        <w:tc>
          <w:tcPr>
            <w:tcW w:w="8221" w:type="dxa"/>
            <w:vAlign w:val="center"/>
          </w:tcPr>
          <w:p w14:paraId="4F12B010" w14:textId="77777777" w:rsidR="008850F6" w:rsidRPr="008A6A44" w:rsidRDefault="008850F6" w:rsidP="008850F6">
            <w:pPr>
              <w:spacing w:before="0"/>
              <w:jc w:val="both"/>
              <w:rPr>
                <w:rFonts w:ascii="Times New Roman" w:hAnsi="Times New Roman"/>
                <w:sz w:val="24"/>
                <w:szCs w:val="18"/>
                <w:lang w:val="fr-FR"/>
              </w:rPr>
            </w:pPr>
            <w:r w:rsidRPr="008A6A44">
              <w:rPr>
                <w:rFonts w:ascii="Times New Roman" w:hAnsi="Times New Roman"/>
                <w:sz w:val="24"/>
                <w:szCs w:val="18"/>
                <w:lang w:val="fr-FR"/>
              </w:rPr>
              <w:t>Budget du PAR</w:t>
            </w:r>
          </w:p>
        </w:tc>
        <w:tc>
          <w:tcPr>
            <w:tcW w:w="548" w:type="dxa"/>
            <w:vAlign w:val="center"/>
          </w:tcPr>
          <w:p w14:paraId="1AF9363F" w14:textId="77777777" w:rsidR="008850F6" w:rsidRPr="008A6A44" w:rsidRDefault="008850F6" w:rsidP="000A2D64">
            <w:pPr>
              <w:spacing w:before="0"/>
              <w:rPr>
                <w:rFonts w:ascii="Times New Roman" w:hAnsi="Times New Roman"/>
                <w:b/>
                <w:sz w:val="24"/>
                <w:szCs w:val="18"/>
                <w:lang w:val="fr-FR"/>
              </w:rPr>
            </w:pPr>
          </w:p>
        </w:tc>
      </w:tr>
    </w:tbl>
    <w:p w14:paraId="3476A860" w14:textId="77777777" w:rsidR="00563D93" w:rsidRPr="008A6A44" w:rsidRDefault="00563D93" w:rsidP="00406153">
      <w:pPr>
        <w:rPr>
          <w:b/>
          <w:sz w:val="28"/>
          <w:szCs w:val="28"/>
          <w:lang w:val="fr-FR"/>
        </w:rPr>
      </w:pPr>
    </w:p>
    <w:p w14:paraId="472633B5" w14:textId="77777777" w:rsidR="00563D93" w:rsidRPr="008A6A44" w:rsidRDefault="00563D93" w:rsidP="00563D93">
      <w:pPr>
        <w:rPr>
          <w:rFonts w:asciiTheme="majorHAnsi" w:eastAsiaTheme="majorEastAsia" w:hAnsiTheme="majorHAnsi" w:cstheme="majorBidi"/>
          <w:color w:val="365F91" w:themeColor="accent1" w:themeShade="BF"/>
          <w:lang w:val="fr-FR"/>
        </w:rPr>
      </w:pPr>
      <w:r w:rsidRPr="008A6A44">
        <w:rPr>
          <w:lang w:val="fr-FR"/>
        </w:rPr>
        <w:br w:type="page"/>
      </w:r>
    </w:p>
    <w:p w14:paraId="1F9A6F83" w14:textId="77777777" w:rsidR="00531939" w:rsidRPr="008A6A44" w:rsidRDefault="00531939" w:rsidP="00F439A8">
      <w:pPr>
        <w:pStyle w:val="Titre1"/>
        <w:spacing w:before="0" w:line="360" w:lineRule="auto"/>
        <w:rPr>
          <w:rFonts w:ascii="Times New Roman" w:hAnsi="Times New Roman" w:cs="Times New Roman"/>
          <w:b/>
          <w:sz w:val="28"/>
          <w:szCs w:val="28"/>
          <w:lang w:val="fr-HT"/>
        </w:rPr>
      </w:pPr>
      <w:bookmarkStart w:id="3" w:name="_Toc532333487"/>
      <w:r w:rsidRPr="008A6A44">
        <w:rPr>
          <w:rFonts w:ascii="Times New Roman" w:hAnsi="Times New Roman" w:cs="Times New Roman"/>
          <w:b/>
          <w:sz w:val="28"/>
          <w:szCs w:val="28"/>
          <w:lang w:val="fr-FR"/>
        </w:rPr>
        <w:t>ACRONYMES</w:t>
      </w:r>
      <w:bookmarkEnd w:id="3"/>
    </w:p>
    <w:p w14:paraId="02B4B662" w14:textId="77777777" w:rsidR="00531939" w:rsidRPr="008A6A44" w:rsidRDefault="00531939" w:rsidP="00F439A8">
      <w:pPr>
        <w:autoSpaceDE w:val="0"/>
        <w:autoSpaceDN w:val="0"/>
        <w:adjustRightInd w:val="0"/>
        <w:spacing w:before="0" w:after="0" w:line="360" w:lineRule="auto"/>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 xml:space="preserve">BM/IDA </w:t>
      </w:r>
      <w:r w:rsidRPr="008A6A44">
        <w:rPr>
          <w:rFonts w:ascii="Times New Roman" w:eastAsiaTheme="minorHAnsi" w:hAnsi="Times New Roman"/>
          <w:sz w:val="24"/>
          <w:szCs w:val="24"/>
          <w:lang w:val="fr-FR"/>
        </w:rPr>
        <w:tab/>
      </w:r>
      <w:r w:rsidRPr="008A6A44">
        <w:rPr>
          <w:rFonts w:ascii="Times New Roman" w:eastAsiaTheme="minorHAnsi" w:hAnsi="Times New Roman"/>
          <w:sz w:val="24"/>
          <w:szCs w:val="24"/>
          <w:lang w:val="fr-FR"/>
        </w:rPr>
        <w:tab/>
        <w:t xml:space="preserve">Banque Mondiale/ Association Internationale de </w:t>
      </w:r>
      <w:r w:rsidR="00953CBB" w:rsidRPr="008A6A44">
        <w:rPr>
          <w:rFonts w:ascii="Times New Roman" w:eastAsiaTheme="minorHAnsi" w:hAnsi="Times New Roman"/>
          <w:sz w:val="24"/>
          <w:szCs w:val="24"/>
          <w:lang w:val="fr-FR"/>
        </w:rPr>
        <w:t>Développement</w:t>
      </w:r>
    </w:p>
    <w:p w14:paraId="69C56D25" w14:textId="77777777" w:rsidR="00953CBB" w:rsidRPr="008A6A44" w:rsidRDefault="00953CBB" w:rsidP="00F439A8">
      <w:pPr>
        <w:autoSpaceDE w:val="0"/>
        <w:autoSpaceDN w:val="0"/>
        <w:adjustRightInd w:val="0"/>
        <w:spacing w:before="0" w:after="0" w:line="360" w:lineRule="auto"/>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CPA</w:t>
      </w:r>
      <w:r w:rsidRPr="008A6A44">
        <w:rPr>
          <w:rFonts w:ascii="Times New Roman" w:eastAsiaTheme="minorHAnsi" w:hAnsi="Times New Roman"/>
          <w:sz w:val="24"/>
          <w:szCs w:val="24"/>
          <w:lang w:val="fr-FR"/>
        </w:rPr>
        <w:tab/>
      </w:r>
      <w:r w:rsidRPr="008A6A44">
        <w:rPr>
          <w:rFonts w:ascii="Times New Roman" w:eastAsiaTheme="minorHAnsi" w:hAnsi="Times New Roman"/>
          <w:sz w:val="24"/>
          <w:szCs w:val="24"/>
          <w:lang w:val="fr-FR"/>
        </w:rPr>
        <w:tab/>
      </w:r>
      <w:r w:rsidRPr="008A6A44">
        <w:rPr>
          <w:rFonts w:ascii="Times New Roman" w:eastAsiaTheme="minorHAnsi" w:hAnsi="Times New Roman"/>
          <w:sz w:val="24"/>
          <w:szCs w:val="24"/>
          <w:lang w:val="fr-FR"/>
        </w:rPr>
        <w:tab/>
        <w:t>Comité Permanent d’Acquisition à l’amiable</w:t>
      </w:r>
    </w:p>
    <w:p w14:paraId="55F91057" w14:textId="77777777" w:rsidR="00531939" w:rsidRPr="008A6A44" w:rsidRDefault="00531939" w:rsidP="00F439A8">
      <w:pPr>
        <w:autoSpaceDE w:val="0"/>
        <w:autoSpaceDN w:val="0"/>
        <w:adjustRightInd w:val="0"/>
        <w:spacing w:before="0" w:after="0" w:line="360" w:lineRule="auto"/>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DMRU/MDUR</w:t>
      </w:r>
      <w:r w:rsidRPr="008A6A44">
        <w:rPr>
          <w:rFonts w:ascii="Times New Roman" w:eastAsiaTheme="minorHAnsi" w:hAnsi="Times New Roman"/>
          <w:sz w:val="24"/>
          <w:szCs w:val="24"/>
          <w:lang w:val="fr-FR"/>
        </w:rPr>
        <w:tab/>
        <w:t xml:space="preserve">Projet de </w:t>
      </w:r>
      <w:r w:rsidR="00953CBB" w:rsidRPr="008A6A44">
        <w:rPr>
          <w:rFonts w:ascii="Times New Roman" w:eastAsiaTheme="minorHAnsi" w:hAnsi="Times New Roman"/>
          <w:sz w:val="24"/>
          <w:szCs w:val="24"/>
          <w:lang w:val="fr-FR"/>
        </w:rPr>
        <w:t>Développement</w:t>
      </w:r>
      <w:r w:rsidRPr="008A6A44">
        <w:rPr>
          <w:rFonts w:ascii="Times New Roman" w:eastAsiaTheme="minorHAnsi" w:hAnsi="Times New Roman"/>
          <w:sz w:val="24"/>
          <w:szCs w:val="24"/>
          <w:lang w:val="fr-FR"/>
        </w:rPr>
        <w:t xml:space="preserve"> Municipal et de </w:t>
      </w:r>
      <w:r w:rsidR="00953CBB" w:rsidRPr="008A6A44">
        <w:rPr>
          <w:rFonts w:ascii="Times New Roman" w:eastAsiaTheme="minorHAnsi" w:hAnsi="Times New Roman"/>
          <w:sz w:val="24"/>
          <w:szCs w:val="24"/>
          <w:lang w:val="fr-FR"/>
        </w:rPr>
        <w:t>Résilience</w:t>
      </w:r>
      <w:r w:rsidRPr="008A6A44">
        <w:rPr>
          <w:rFonts w:ascii="Times New Roman" w:eastAsiaTheme="minorHAnsi" w:hAnsi="Times New Roman"/>
          <w:sz w:val="24"/>
          <w:szCs w:val="24"/>
          <w:lang w:val="fr-FR"/>
        </w:rPr>
        <w:t xml:space="preserve"> Urbaine </w:t>
      </w:r>
      <w:r w:rsidR="00953CBB" w:rsidRPr="008A6A44">
        <w:rPr>
          <w:rFonts w:ascii="Times New Roman" w:eastAsiaTheme="minorHAnsi" w:hAnsi="Times New Roman"/>
          <w:sz w:val="24"/>
          <w:szCs w:val="24"/>
          <w:lang w:val="fr-FR"/>
        </w:rPr>
        <w:t>/</w:t>
      </w:r>
    </w:p>
    <w:p w14:paraId="4EF4B9AA" w14:textId="77777777" w:rsidR="00531939" w:rsidRPr="008A6A44" w:rsidRDefault="00531939" w:rsidP="00F439A8">
      <w:pPr>
        <w:autoSpaceDE w:val="0"/>
        <w:autoSpaceDN w:val="0"/>
        <w:adjustRightInd w:val="0"/>
        <w:spacing w:before="0" w:after="0" w:line="360" w:lineRule="auto"/>
        <w:ind w:left="1440" w:firstLine="720"/>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 xml:space="preserve">Municipal </w:t>
      </w:r>
      <w:r w:rsidR="0017542D" w:rsidRPr="008A6A44">
        <w:rPr>
          <w:rFonts w:ascii="Times New Roman" w:eastAsiaTheme="minorHAnsi" w:hAnsi="Times New Roman"/>
          <w:sz w:val="24"/>
          <w:szCs w:val="24"/>
          <w:lang w:val="fr-FR"/>
        </w:rPr>
        <w:t xml:space="preserve">Development </w:t>
      </w:r>
      <w:r w:rsidRPr="008A6A44">
        <w:rPr>
          <w:rFonts w:ascii="Times New Roman" w:eastAsiaTheme="minorHAnsi" w:hAnsi="Times New Roman"/>
          <w:sz w:val="24"/>
          <w:szCs w:val="24"/>
          <w:lang w:val="fr-FR"/>
        </w:rPr>
        <w:t xml:space="preserve">and </w:t>
      </w:r>
      <w:r w:rsidR="0017542D" w:rsidRPr="008A6A44">
        <w:rPr>
          <w:rFonts w:ascii="Times New Roman" w:eastAsiaTheme="minorHAnsi" w:hAnsi="Times New Roman"/>
          <w:sz w:val="24"/>
          <w:szCs w:val="24"/>
          <w:lang w:val="fr-FR"/>
        </w:rPr>
        <w:t xml:space="preserve">Urban </w:t>
      </w:r>
      <w:r w:rsidRPr="008A6A44">
        <w:rPr>
          <w:rFonts w:ascii="Times New Roman" w:eastAsiaTheme="minorHAnsi" w:hAnsi="Times New Roman"/>
          <w:sz w:val="24"/>
          <w:szCs w:val="24"/>
          <w:lang w:val="fr-FR"/>
        </w:rPr>
        <w:t>Resilience</w:t>
      </w:r>
    </w:p>
    <w:p w14:paraId="1D83835B" w14:textId="77777777" w:rsidR="00531939" w:rsidRPr="008A6A44" w:rsidRDefault="00531939" w:rsidP="00F439A8">
      <w:pPr>
        <w:autoSpaceDE w:val="0"/>
        <w:autoSpaceDN w:val="0"/>
        <w:adjustRightInd w:val="0"/>
        <w:spacing w:before="0" w:after="0" w:line="360" w:lineRule="auto"/>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 xml:space="preserve">EPPLS </w:t>
      </w:r>
      <w:r w:rsidRPr="008A6A44">
        <w:rPr>
          <w:rFonts w:ascii="Times New Roman" w:eastAsiaTheme="minorHAnsi" w:hAnsi="Times New Roman"/>
          <w:sz w:val="24"/>
          <w:szCs w:val="24"/>
          <w:lang w:val="fr-FR"/>
        </w:rPr>
        <w:tab/>
      </w:r>
      <w:r w:rsidRPr="008A6A44">
        <w:rPr>
          <w:rFonts w:ascii="Times New Roman" w:eastAsiaTheme="minorHAnsi" w:hAnsi="Times New Roman"/>
          <w:sz w:val="24"/>
          <w:szCs w:val="24"/>
          <w:lang w:val="fr-FR"/>
        </w:rPr>
        <w:tab/>
        <w:t>Entreprise publique de promotion des logements sociaux</w:t>
      </w:r>
    </w:p>
    <w:p w14:paraId="5952F04E" w14:textId="77777777" w:rsidR="00531939" w:rsidRPr="008A6A44" w:rsidRDefault="00531939" w:rsidP="00F439A8">
      <w:pPr>
        <w:autoSpaceDE w:val="0"/>
        <w:autoSpaceDN w:val="0"/>
        <w:adjustRightInd w:val="0"/>
        <w:spacing w:before="0" w:after="0" w:line="360" w:lineRule="auto"/>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 xml:space="preserve">CPR </w:t>
      </w:r>
      <w:r w:rsidRPr="008A6A44">
        <w:rPr>
          <w:rFonts w:ascii="Times New Roman" w:eastAsiaTheme="minorHAnsi" w:hAnsi="Times New Roman"/>
          <w:sz w:val="24"/>
          <w:szCs w:val="24"/>
          <w:lang w:val="fr-FR"/>
        </w:rPr>
        <w:tab/>
      </w:r>
      <w:r w:rsidRPr="008A6A44">
        <w:rPr>
          <w:rFonts w:ascii="Times New Roman" w:eastAsiaTheme="minorHAnsi" w:hAnsi="Times New Roman"/>
          <w:sz w:val="24"/>
          <w:szCs w:val="24"/>
          <w:lang w:val="fr-FR"/>
        </w:rPr>
        <w:tab/>
      </w:r>
      <w:r w:rsidRPr="008A6A44">
        <w:rPr>
          <w:rFonts w:ascii="Times New Roman" w:eastAsiaTheme="minorHAnsi" w:hAnsi="Times New Roman"/>
          <w:sz w:val="24"/>
          <w:szCs w:val="24"/>
          <w:lang w:val="fr-FR"/>
        </w:rPr>
        <w:tab/>
        <w:t>Cadre de Politique de Réinstallation</w:t>
      </w:r>
    </w:p>
    <w:p w14:paraId="5DD9CDA8" w14:textId="77777777" w:rsidR="00531939" w:rsidRPr="008A6A44" w:rsidRDefault="00531939" w:rsidP="00F439A8">
      <w:pPr>
        <w:autoSpaceDE w:val="0"/>
        <w:autoSpaceDN w:val="0"/>
        <w:adjustRightInd w:val="0"/>
        <w:spacing w:before="0" w:after="0" w:line="360" w:lineRule="auto"/>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 xml:space="preserve">GoH </w:t>
      </w:r>
      <w:r w:rsidRPr="008A6A44">
        <w:rPr>
          <w:rFonts w:ascii="Times New Roman" w:eastAsiaTheme="minorHAnsi" w:hAnsi="Times New Roman"/>
          <w:sz w:val="24"/>
          <w:szCs w:val="24"/>
          <w:lang w:val="fr-FR"/>
        </w:rPr>
        <w:tab/>
      </w:r>
      <w:r w:rsidRPr="008A6A44">
        <w:rPr>
          <w:rFonts w:ascii="Times New Roman" w:eastAsiaTheme="minorHAnsi" w:hAnsi="Times New Roman"/>
          <w:sz w:val="24"/>
          <w:szCs w:val="24"/>
          <w:lang w:val="fr-FR"/>
        </w:rPr>
        <w:tab/>
      </w:r>
      <w:r w:rsidRPr="008A6A44">
        <w:rPr>
          <w:rFonts w:ascii="Times New Roman" w:eastAsiaTheme="minorHAnsi" w:hAnsi="Times New Roman"/>
          <w:sz w:val="24"/>
          <w:szCs w:val="24"/>
          <w:lang w:val="fr-FR"/>
        </w:rPr>
        <w:tab/>
        <w:t>Gouvernement d’</w:t>
      </w:r>
      <w:r w:rsidR="00953CBB" w:rsidRPr="008A6A44">
        <w:rPr>
          <w:rFonts w:ascii="Times New Roman" w:eastAsiaTheme="minorHAnsi" w:hAnsi="Times New Roman"/>
          <w:sz w:val="24"/>
          <w:szCs w:val="24"/>
          <w:lang w:val="fr-FR"/>
        </w:rPr>
        <w:t>Haïti</w:t>
      </w:r>
    </w:p>
    <w:p w14:paraId="07B38066" w14:textId="77777777" w:rsidR="00531939" w:rsidRPr="008A6A44" w:rsidRDefault="00531939" w:rsidP="00F439A8">
      <w:pPr>
        <w:autoSpaceDE w:val="0"/>
        <w:autoSpaceDN w:val="0"/>
        <w:adjustRightInd w:val="0"/>
        <w:spacing w:before="0" w:after="0" w:line="360" w:lineRule="auto"/>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 xml:space="preserve">ha </w:t>
      </w:r>
      <w:r w:rsidRPr="008A6A44">
        <w:rPr>
          <w:rFonts w:ascii="Times New Roman" w:eastAsiaTheme="minorHAnsi" w:hAnsi="Times New Roman"/>
          <w:sz w:val="24"/>
          <w:szCs w:val="24"/>
          <w:lang w:val="fr-FR"/>
        </w:rPr>
        <w:tab/>
      </w:r>
      <w:r w:rsidRPr="008A6A44">
        <w:rPr>
          <w:rFonts w:ascii="Times New Roman" w:eastAsiaTheme="minorHAnsi" w:hAnsi="Times New Roman"/>
          <w:sz w:val="24"/>
          <w:szCs w:val="24"/>
          <w:lang w:val="fr-FR"/>
        </w:rPr>
        <w:tab/>
      </w:r>
      <w:r w:rsidRPr="008A6A44">
        <w:rPr>
          <w:rFonts w:ascii="Times New Roman" w:eastAsiaTheme="minorHAnsi" w:hAnsi="Times New Roman"/>
          <w:sz w:val="24"/>
          <w:szCs w:val="24"/>
          <w:lang w:val="fr-FR"/>
        </w:rPr>
        <w:tab/>
        <w:t>Hectare</w:t>
      </w:r>
    </w:p>
    <w:p w14:paraId="0C517EC8" w14:textId="77777777" w:rsidR="00531939" w:rsidRPr="008A6A44" w:rsidRDefault="00531939" w:rsidP="00F439A8">
      <w:pPr>
        <w:autoSpaceDE w:val="0"/>
        <w:autoSpaceDN w:val="0"/>
        <w:adjustRightInd w:val="0"/>
        <w:spacing w:before="0" w:after="0" w:line="360" w:lineRule="auto"/>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 xml:space="preserve">MTPTC </w:t>
      </w:r>
      <w:r w:rsidR="00953CBB" w:rsidRPr="008A6A44">
        <w:rPr>
          <w:rFonts w:ascii="Times New Roman" w:eastAsiaTheme="minorHAnsi" w:hAnsi="Times New Roman"/>
          <w:sz w:val="24"/>
          <w:szCs w:val="24"/>
          <w:lang w:val="fr-FR"/>
        </w:rPr>
        <w:tab/>
      </w:r>
      <w:r w:rsidR="00953CBB" w:rsidRPr="008A6A44">
        <w:rPr>
          <w:rFonts w:ascii="Times New Roman" w:eastAsiaTheme="minorHAnsi" w:hAnsi="Times New Roman"/>
          <w:sz w:val="24"/>
          <w:szCs w:val="24"/>
          <w:lang w:val="fr-FR"/>
        </w:rPr>
        <w:tab/>
      </w:r>
      <w:r w:rsidRPr="008A6A44">
        <w:rPr>
          <w:rFonts w:ascii="Times New Roman" w:eastAsiaTheme="minorHAnsi" w:hAnsi="Times New Roman"/>
          <w:sz w:val="24"/>
          <w:szCs w:val="24"/>
          <w:lang w:val="fr-FR"/>
        </w:rPr>
        <w:t>Ministère des Travaux Publics, Transports et Communications</w:t>
      </w:r>
    </w:p>
    <w:p w14:paraId="2D797B33" w14:textId="77777777" w:rsidR="00531939" w:rsidRPr="008A6A44" w:rsidRDefault="00531939" w:rsidP="00F439A8">
      <w:pPr>
        <w:autoSpaceDE w:val="0"/>
        <w:autoSpaceDN w:val="0"/>
        <w:adjustRightInd w:val="0"/>
        <w:spacing w:before="0" w:after="0" w:line="360" w:lineRule="auto"/>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 xml:space="preserve">PAP </w:t>
      </w:r>
      <w:r w:rsidR="00953CBB" w:rsidRPr="008A6A44">
        <w:rPr>
          <w:rFonts w:ascii="Times New Roman" w:eastAsiaTheme="minorHAnsi" w:hAnsi="Times New Roman"/>
          <w:sz w:val="24"/>
          <w:szCs w:val="24"/>
          <w:lang w:val="fr-FR"/>
        </w:rPr>
        <w:tab/>
      </w:r>
      <w:r w:rsidR="00953CBB" w:rsidRPr="008A6A44">
        <w:rPr>
          <w:rFonts w:ascii="Times New Roman" w:eastAsiaTheme="minorHAnsi" w:hAnsi="Times New Roman"/>
          <w:sz w:val="24"/>
          <w:szCs w:val="24"/>
          <w:lang w:val="fr-FR"/>
        </w:rPr>
        <w:tab/>
      </w:r>
      <w:r w:rsidR="00953CBB" w:rsidRPr="008A6A44">
        <w:rPr>
          <w:rFonts w:ascii="Times New Roman" w:eastAsiaTheme="minorHAnsi" w:hAnsi="Times New Roman"/>
          <w:sz w:val="24"/>
          <w:szCs w:val="24"/>
          <w:lang w:val="fr-FR"/>
        </w:rPr>
        <w:tab/>
      </w:r>
      <w:r w:rsidRPr="008A6A44">
        <w:rPr>
          <w:rFonts w:ascii="Times New Roman" w:eastAsiaTheme="minorHAnsi" w:hAnsi="Times New Roman"/>
          <w:sz w:val="24"/>
          <w:szCs w:val="24"/>
          <w:lang w:val="fr-FR"/>
        </w:rPr>
        <w:t>Personne Affectée par le projet</w:t>
      </w:r>
    </w:p>
    <w:p w14:paraId="28782460" w14:textId="77777777" w:rsidR="00531939" w:rsidRPr="008A6A44" w:rsidRDefault="00531939" w:rsidP="00F439A8">
      <w:pPr>
        <w:autoSpaceDE w:val="0"/>
        <w:autoSpaceDN w:val="0"/>
        <w:adjustRightInd w:val="0"/>
        <w:spacing w:before="0" w:after="0" w:line="360" w:lineRule="auto"/>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 xml:space="preserve">PAR </w:t>
      </w:r>
      <w:r w:rsidR="00953CBB" w:rsidRPr="008A6A44">
        <w:rPr>
          <w:rFonts w:ascii="Times New Roman" w:eastAsiaTheme="minorHAnsi" w:hAnsi="Times New Roman"/>
          <w:sz w:val="24"/>
          <w:szCs w:val="24"/>
          <w:lang w:val="fr-FR"/>
        </w:rPr>
        <w:tab/>
      </w:r>
      <w:r w:rsidR="00953CBB" w:rsidRPr="008A6A44">
        <w:rPr>
          <w:rFonts w:ascii="Times New Roman" w:eastAsiaTheme="minorHAnsi" w:hAnsi="Times New Roman"/>
          <w:sz w:val="24"/>
          <w:szCs w:val="24"/>
          <w:lang w:val="fr-FR"/>
        </w:rPr>
        <w:tab/>
      </w:r>
      <w:r w:rsidR="00953CBB" w:rsidRPr="008A6A44">
        <w:rPr>
          <w:rFonts w:ascii="Times New Roman" w:eastAsiaTheme="minorHAnsi" w:hAnsi="Times New Roman"/>
          <w:sz w:val="24"/>
          <w:szCs w:val="24"/>
          <w:lang w:val="fr-FR"/>
        </w:rPr>
        <w:tab/>
      </w:r>
      <w:r w:rsidRPr="008A6A44">
        <w:rPr>
          <w:rFonts w:ascii="Times New Roman" w:eastAsiaTheme="minorHAnsi" w:hAnsi="Times New Roman"/>
          <w:sz w:val="24"/>
          <w:szCs w:val="24"/>
          <w:lang w:val="fr-FR"/>
        </w:rPr>
        <w:t>Plan Action de Réinstallation</w:t>
      </w:r>
    </w:p>
    <w:p w14:paraId="24185057" w14:textId="77777777" w:rsidR="00531939" w:rsidRPr="008A6A44" w:rsidRDefault="00531939" w:rsidP="00F439A8">
      <w:pPr>
        <w:autoSpaceDE w:val="0"/>
        <w:autoSpaceDN w:val="0"/>
        <w:adjustRightInd w:val="0"/>
        <w:spacing w:before="0" w:after="0" w:line="360" w:lineRule="auto"/>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 xml:space="preserve">PEPP </w:t>
      </w:r>
      <w:r w:rsidR="00953CBB" w:rsidRPr="008A6A44">
        <w:rPr>
          <w:rFonts w:ascii="Times New Roman" w:eastAsiaTheme="minorHAnsi" w:hAnsi="Times New Roman"/>
          <w:sz w:val="24"/>
          <w:szCs w:val="24"/>
          <w:lang w:val="fr-FR"/>
        </w:rPr>
        <w:tab/>
      </w:r>
      <w:r w:rsidR="00953CBB" w:rsidRPr="008A6A44">
        <w:rPr>
          <w:rFonts w:ascii="Times New Roman" w:eastAsiaTheme="minorHAnsi" w:hAnsi="Times New Roman"/>
          <w:sz w:val="24"/>
          <w:szCs w:val="24"/>
          <w:lang w:val="fr-FR"/>
        </w:rPr>
        <w:tab/>
      </w:r>
      <w:r w:rsidR="00953CBB" w:rsidRPr="008A6A44">
        <w:rPr>
          <w:rFonts w:ascii="Times New Roman" w:eastAsiaTheme="minorHAnsi" w:hAnsi="Times New Roman"/>
          <w:sz w:val="24"/>
          <w:szCs w:val="24"/>
          <w:lang w:val="fr-FR"/>
        </w:rPr>
        <w:tab/>
      </w:r>
      <w:r w:rsidRPr="008A6A44">
        <w:rPr>
          <w:rFonts w:ascii="Times New Roman" w:eastAsiaTheme="minorHAnsi" w:hAnsi="Times New Roman"/>
          <w:sz w:val="24"/>
          <w:szCs w:val="24"/>
          <w:lang w:val="fr-FR"/>
        </w:rPr>
        <w:t>Plan d’Engagement des Parties Prenantes</w:t>
      </w:r>
    </w:p>
    <w:p w14:paraId="53CEEECC" w14:textId="77777777" w:rsidR="00531939" w:rsidRPr="008A6A44" w:rsidRDefault="00531939" w:rsidP="00F439A8">
      <w:pPr>
        <w:autoSpaceDE w:val="0"/>
        <w:autoSpaceDN w:val="0"/>
        <w:adjustRightInd w:val="0"/>
        <w:spacing w:before="0" w:after="0" w:line="360" w:lineRule="auto"/>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 xml:space="preserve">PGES </w:t>
      </w:r>
      <w:r w:rsidR="00953CBB" w:rsidRPr="008A6A44">
        <w:rPr>
          <w:rFonts w:ascii="Times New Roman" w:eastAsiaTheme="minorHAnsi" w:hAnsi="Times New Roman"/>
          <w:sz w:val="24"/>
          <w:szCs w:val="24"/>
          <w:lang w:val="fr-FR"/>
        </w:rPr>
        <w:tab/>
      </w:r>
      <w:r w:rsidR="00953CBB" w:rsidRPr="008A6A44">
        <w:rPr>
          <w:rFonts w:ascii="Times New Roman" w:eastAsiaTheme="minorHAnsi" w:hAnsi="Times New Roman"/>
          <w:sz w:val="24"/>
          <w:szCs w:val="24"/>
          <w:lang w:val="fr-FR"/>
        </w:rPr>
        <w:tab/>
      </w:r>
      <w:r w:rsidR="00953CBB" w:rsidRPr="008A6A44">
        <w:rPr>
          <w:rFonts w:ascii="Times New Roman" w:eastAsiaTheme="minorHAnsi" w:hAnsi="Times New Roman"/>
          <w:sz w:val="24"/>
          <w:szCs w:val="24"/>
          <w:lang w:val="fr-FR"/>
        </w:rPr>
        <w:tab/>
      </w:r>
      <w:r w:rsidRPr="008A6A44">
        <w:rPr>
          <w:rFonts w:ascii="Times New Roman" w:eastAsiaTheme="minorHAnsi" w:hAnsi="Times New Roman"/>
          <w:sz w:val="24"/>
          <w:szCs w:val="24"/>
          <w:lang w:val="fr-FR"/>
        </w:rPr>
        <w:t>Plan de Gestion Environnementale et Sociale</w:t>
      </w:r>
    </w:p>
    <w:p w14:paraId="44ABF61B" w14:textId="77777777" w:rsidR="00531939" w:rsidRPr="008A6A44" w:rsidRDefault="00531939" w:rsidP="00F439A8">
      <w:pPr>
        <w:autoSpaceDE w:val="0"/>
        <w:autoSpaceDN w:val="0"/>
        <w:adjustRightInd w:val="0"/>
        <w:spacing w:before="0" w:after="0" w:line="360" w:lineRule="auto"/>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 xml:space="preserve">PO </w:t>
      </w:r>
      <w:r w:rsidR="00953CBB" w:rsidRPr="008A6A44">
        <w:rPr>
          <w:rFonts w:ascii="Times New Roman" w:eastAsiaTheme="minorHAnsi" w:hAnsi="Times New Roman"/>
          <w:sz w:val="24"/>
          <w:szCs w:val="24"/>
          <w:lang w:val="fr-FR"/>
        </w:rPr>
        <w:t>/ OP 4.12</w:t>
      </w:r>
      <w:r w:rsidR="00953CBB" w:rsidRPr="008A6A44">
        <w:rPr>
          <w:rFonts w:ascii="Times New Roman" w:eastAsiaTheme="minorHAnsi" w:hAnsi="Times New Roman"/>
          <w:sz w:val="24"/>
          <w:szCs w:val="24"/>
          <w:lang w:val="fr-FR"/>
        </w:rPr>
        <w:tab/>
      </w:r>
      <w:r w:rsidR="00953CBB" w:rsidRPr="008A6A44">
        <w:rPr>
          <w:rFonts w:ascii="Times New Roman" w:eastAsiaTheme="minorHAnsi" w:hAnsi="Times New Roman"/>
          <w:sz w:val="24"/>
          <w:szCs w:val="24"/>
          <w:lang w:val="fr-FR"/>
        </w:rPr>
        <w:tab/>
        <w:t>Procédure</w:t>
      </w:r>
      <w:r w:rsidR="0017542D" w:rsidRPr="008A6A44">
        <w:rPr>
          <w:rFonts w:ascii="Times New Roman" w:eastAsiaTheme="minorHAnsi" w:hAnsi="Times New Roman"/>
          <w:sz w:val="24"/>
          <w:szCs w:val="24"/>
          <w:lang w:val="fr-FR"/>
        </w:rPr>
        <w:t xml:space="preserve"> </w:t>
      </w:r>
      <w:r w:rsidR="00953CBB" w:rsidRPr="008A6A44">
        <w:rPr>
          <w:rFonts w:ascii="Times New Roman" w:eastAsiaTheme="minorHAnsi" w:hAnsi="Times New Roman"/>
          <w:sz w:val="24"/>
          <w:szCs w:val="24"/>
          <w:lang w:val="fr-FR"/>
        </w:rPr>
        <w:t>Opérationnelle</w:t>
      </w:r>
      <w:r w:rsidRPr="008A6A44">
        <w:rPr>
          <w:rFonts w:ascii="Times New Roman" w:eastAsiaTheme="minorHAnsi" w:hAnsi="Times New Roman"/>
          <w:sz w:val="24"/>
          <w:szCs w:val="24"/>
          <w:lang w:val="fr-FR"/>
        </w:rPr>
        <w:t xml:space="preserve"> de la Banque Mondiale</w:t>
      </w:r>
    </w:p>
    <w:p w14:paraId="140D362A" w14:textId="77777777" w:rsidR="00531939" w:rsidRPr="008A6A44" w:rsidRDefault="00531939" w:rsidP="00F439A8">
      <w:pPr>
        <w:autoSpaceDE w:val="0"/>
        <w:autoSpaceDN w:val="0"/>
        <w:adjustRightInd w:val="0"/>
        <w:spacing w:before="0" w:after="0" w:line="360" w:lineRule="auto"/>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 xml:space="preserve">SGP </w:t>
      </w:r>
      <w:r w:rsidR="00953CBB" w:rsidRPr="008A6A44">
        <w:rPr>
          <w:rFonts w:ascii="Times New Roman" w:eastAsiaTheme="minorHAnsi" w:hAnsi="Times New Roman"/>
          <w:sz w:val="24"/>
          <w:szCs w:val="24"/>
          <w:lang w:val="fr-FR"/>
        </w:rPr>
        <w:tab/>
      </w:r>
      <w:r w:rsidR="00953CBB" w:rsidRPr="008A6A44">
        <w:rPr>
          <w:rFonts w:ascii="Times New Roman" w:eastAsiaTheme="minorHAnsi" w:hAnsi="Times New Roman"/>
          <w:sz w:val="24"/>
          <w:szCs w:val="24"/>
          <w:lang w:val="fr-FR"/>
        </w:rPr>
        <w:tab/>
      </w:r>
      <w:r w:rsidR="00953CBB" w:rsidRPr="008A6A44">
        <w:rPr>
          <w:rFonts w:ascii="Times New Roman" w:eastAsiaTheme="minorHAnsi" w:hAnsi="Times New Roman"/>
          <w:sz w:val="24"/>
          <w:szCs w:val="24"/>
          <w:lang w:val="fr-FR"/>
        </w:rPr>
        <w:tab/>
      </w:r>
      <w:r w:rsidRPr="008A6A44">
        <w:rPr>
          <w:rFonts w:ascii="Times New Roman" w:eastAsiaTheme="minorHAnsi" w:hAnsi="Times New Roman"/>
          <w:sz w:val="24"/>
          <w:szCs w:val="24"/>
          <w:lang w:val="fr-FR"/>
        </w:rPr>
        <w:t>Système de Gestion des Plaintes</w:t>
      </w:r>
    </w:p>
    <w:p w14:paraId="59E3A041" w14:textId="77777777" w:rsidR="00563D93" w:rsidRPr="008A6A44" w:rsidRDefault="00531939" w:rsidP="00F439A8">
      <w:pPr>
        <w:spacing w:before="0" w:after="0" w:line="360" w:lineRule="auto"/>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 xml:space="preserve">UCE </w:t>
      </w:r>
      <w:r w:rsidR="00953CBB" w:rsidRPr="008A6A44">
        <w:rPr>
          <w:rFonts w:ascii="Times New Roman" w:eastAsiaTheme="minorHAnsi" w:hAnsi="Times New Roman"/>
          <w:sz w:val="24"/>
          <w:szCs w:val="24"/>
          <w:lang w:val="fr-FR"/>
        </w:rPr>
        <w:tab/>
      </w:r>
      <w:r w:rsidR="00953CBB" w:rsidRPr="008A6A44">
        <w:rPr>
          <w:rFonts w:ascii="Times New Roman" w:eastAsiaTheme="minorHAnsi" w:hAnsi="Times New Roman"/>
          <w:sz w:val="24"/>
          <w:szCs w:val="24"/>
          <w:lang w:val="fr-FR"/>
        </w:rPr>
        <w:tab/>
      </w:r>
      <w:r w:rsidR="00953CBB" w:rsidRPr="008A6A44">
        <w:rPr>
          <w:rFonts w:ascii="Times New Roman" w:eastAsiaTheme="minorHAnsi" w:hAnsi="Times New Roman"/>
          <w:sz w:val="24"/>
          <w:szCs w:val="24"/>
          <w:lang w:val="fr-FR"/>
        </w:rPr>
        <w:tab/>
        <w:t>Unité</w:t>
      </w:r>
      <w:r w:rsidRPr="008A6A44">
        <w:rPr>
          <w:rFonts w:ascii="Times New Roman" w:eastAsiaTheme="minorHAnsi" w:hAnsi="Times New Roman"/>
          <w:sz w:val="24"/>
          <w:szCs w:val="24"/>
          <w:lang w:val="fr-FR"/>
        </w:rPr>
        <w:t xml:space="preserve"> Centrale d’</w:t>
      </w:r>
      <w:r w:rsidR="00953CBB" w:rsidRPr="008A6A44">
        <w:rPr>
          <w:rFonts w:ascii="Times New Roman" w:eastAsiaTheme="minorHAnsi" w:hAnsi="Times New Roman"/>
          <w:sz w:val="24"/>
          <w:szCs w:val="24"/>
          <w:lang w:val="fr-FR"/>
        </w:rPr>
        <w:t>Exécution</w:t>
      </w:r>
    </w:p>
    <w:p w14:paraId="0C87C3E5" w14:textId="77777777" w:rsidR="00563D93" w:rsidRPr="008A6A44" w:rsidRDefault="00563D93" w:rsidP="00F439A8">
      <w:pPr>
        <w:spacing w:before="0" w:after="0" w:line="360" w:lineRule="auto"/>
        <w:rPr>
          <w:rFonts w:ascii="Times New Roman" w:eastAsiaTheme="minorHAnsi" w:hAnsi="Times New Roman"/>
          <w:sz w:val="24"/>
          <w:szCs w:val="24"/>
          <w:lang w:val="fr-FR"/>
        </w:rPr>
      </w:pPr>
      <w:r w:rsidRPr="008A6A44">
        <w:rPr>
          <w:rFonts w:ascii="Times New Roman" w:eastAsiaTheme="minorHAnsi" w:hAnsi="Times New Roman"/>
          <w:sz w:val="24"/>
          <w:szCs w:val="24"/>
          <w:lang w:val="fr-FR"/>
        </w:rPr>
        <w:br w:type="page"/>
      </w:r>
    </w:p>
    <w:p w14:paraId="4F72D958" w14:textId="77777777" w:rsidR="003518EB" w:rsidRPr="008A6A44" w:rsidRDefault="003518EB" w:rsidP="00297DB9">
      <w:pPr>
        <w:pStyle w:val="Titre1"/>
        <w:spacing w:before="0" w:line="360" w:lineRule="auto"/>
        <w:rPr>
          <w:rFonts w:ascii="Times New Roman" w:hAnsi="Times New Roman" w:cs="Times New Roman"/>
          <w:b/>
          <w:sz w:val="28"/>
          <w:szCs w:val="28"/>
          <w:lang w:val="fr-HT"/>
        </w:rPr>
      </w:pPr>
      <w:bookmarkStart w:id="4" w:name="_Toc475130677"/>
      <w:bookmarkStart w:id="5" w:name="_Toc532333488"/>
      <w:r w:rsidRPr="008A6A44">
        <w:rPr>
          <w:rFonts w:ascii="Times New Roman" w:hAnsi="Times New Roman" w:cs="Times New Roman"/>
          <w:b/>
          <w:sz w:val="28"/>
          <w:szCs w:val="28"/>
          <w:lang w:val="fr-HT"/>
        </w:rPr>
        <w:t xml:space="preserve">DESCRIPTION DES </w:t>
      </w:r>
      <w:r w:rsidRPr="008A6A44">
        <w:rPr>
          <w:rFonts w:ascii="Times New Roman" w:hAnsi="Times New Roman" w:cs="Times New Roman"/>
          <w:b/>
          <w:sz w:val="28"/>
          <w:szCs w:val="28"/>
          <w:lang w:val="fr-FR"/>
        </w:rPr>
        <w:t>TERMES</w:t>
      </w:r>
      <w:bookmarkEnd w:id="4"/>
      <w:r w:rsidR="006A44BE" w:rsidRPr="008A6A44">
        <w:rPr>
          <w:rFonts w:ascii="Times New Roman" w:hAnsi="Times New Roman" w:cs="Times New Roman"/>
          <w:b/>
          <w:sz w:val="28"/>
          <w:szCs w:val="28"/>
          <w:lang w:val="fr-FR"/>
        </w:rPr>
        <w:t xml:space="preserve"> </w:t>
      </w:r>
      <w:r w:rsidRPr="008A6A44">
        <w:rPr>
          <w:rFonts w:ascii="Times New Roman" w:hAnsi="Times New Roman" w:cs="Times New Roman"/>
          <w:b/>
          <w:sz w:val="28"/>
          <w:szCs w:val="28"/>
          <w:lang w:val="fr-HT"/>
        </w:rPr>
        <w:t>IMPORTANTS</w:t>
      </w:r>
      <w:bookmarkEnd w:id="5"/>
    </w:p>
    <w:p w14:paraId="0408E4CE" w14:textId="77777777" w:rsidR="00CA02E4" w:rsidRPr="008A6A44" w:rsidRDefault="00CA02E4" w:rsidP="00297DB9">
      <w:pPr>
        <w:autoSpaceDE w:val="0"/>
        <w:autoSpaceDN w:val="0"/>
        <w:adjustRightInd w:val="0"/>
        <w:spacing w:before="0" w:after="0" w:line="360" w:lineRule="auto"/>
        <w:rPr>
          <w:rFonts w:ascii="Times New Roman" w:eastAsiaTheme="minorHAnsi" w:hAnsi="Times New Roman"/>
          <w:b/>
          <w:sz w:val="24"/>
          <w:szCs w:val="24"/>
          <w:lang w:val="fr-FR"/>
        </w:rPr>
      </w:pPr>
    </w:p>
    <w:p w14:paraId="643E7286" w14:textId="77777777" w:rsidR="003518EB" w:rsidRPr="008A6A44" w:rsidRDefault="003518EB" w:rsidP="00F439A8">
      <w:pPr>
        <w:autoSpaceDE w:val="0"/>
        <w:autoSpaceDN w:val="0"/>
        <w:adjustRightInd w:val="0"/>
        <w:spacing w:before="0" w:after="0" w:line="360" w:lineRule="auto"/>
        <w:rPr>
          <w:rFonts w:ascii="Times New Roman" w:eastAsiaTheme="minorHAnsi" w:hAnsi="Times New Roman"/>
          <w:b/>
          <w:sz w:val="24"/>
          <w:szCs w:val="24"/>
          <w:lang w:val="fr-FR"/>
        </w:rPr>
      </w:pPr>
      <w:r w:rsidRPr="008A6A44">
        <w:rPr>
          <w:rFonts w:ascii="Times New Roman" w:eastAsiaTheme="minorHAnsi" w:hAnsi="Times New Roman"/>
          <w:b/>
          <w:sz w:val="24"/>
          <w:szCs w:val="24"/>
          <w:lang w:val="fr-FR"/>
        </w:rPr>
        <w:t>Acquisition (forcée ou involontaire) de terre</w:t>
      </w:r>
    </w:p>
    <w:p w14:paraId="4ABC67A7" w14:textId="77777777" w:rsidR="003518EB" w:rsidRPr="008A6A44" w:rsidRDefault="003518EB" w:rsidP="00F439A8">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Le processus par lequel une personne est obligée par une agence publique de</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se séparer de l’ensemble ou d’une partie de la terre qui lui appartient ou qu’il/elle possède, et de la mettre à la disposition et à la possession de cette</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agence, pour usage public moyennant paiement.</w:t>
      </w:r>
    </w:p>
    <w:p w14:paraId="38E15DDD" w14:textId="77777777" w:rsidR="003518EB" w:rsidRPr="008A6A44" w:rsidRDefault="003518EB" w:rsidP="00F439A8">
      <w:pPr>
        <w:autoSpaceDE w:val="0"/>
        <w:autoSpaceDN w:val="0"/>
        <w:adjustRightInd w:val="0"/>
        <w:spacing w:before="0" w:after="0" w:line="360" w:lineRule="auto"/>
        <w:jc w:val="both"/>
        <w:rPr>
          <w:rFonts w:ascii="Times New Roman" w:eastAsiaTheme="minorHAnsi" w:hAnsi="Times New Roman"/>
          <w:sz w:val="24"/>
          <w:szCs w:val="24"/>
          <w:lang w:val="fr-FR"/>
        </w:rPr>
      </w:pPr>
    </w:p>
    <w:p w14:paraId="38DACC37" w14:textId="77777777" w:rsidR="003518EB" w:rsidRPr="008A6A44" w:rsidRDefault="003518EB" w:rsidP="00F439A8">
      <w:pPr>
        <w:autoSpaceDE w:val="0"/>
        <w:autoSpaceDN w:val="0"/>
        <w:adjustRightInd w:val="0"/>
        <w:spacing w:before="0" w:after="0" w:line="360" w:lineRule="auto"/>
        <w:rPr>
          <w:rFonts w:ascii="Times New Roman" w:eastAsiaTheme="minorHAnsi" w:hAnsi="Times New Roman"/>
          <w:b/>
          <w:sz w:val="24"/>
          <w:szCs w:val="24"/>
          <w:lang w:val="fr-FR"/>
        </w:rPr>
      </w:pPr>
      <w:r w:rsidRPr="008A6A44">
        <w:rPr>
          <w:rFonts w:ascii="Times New Roman" w:eastAsiaTheme="minorHAnsi" w:hAnsi="Times New Roman"/>
          <w:b/>
          <w:sz w:val="24"/>
          <w:szCs w:val="24"/>
          <w:lang w:val="fr-FR"/>
        </w:rPr>
        <w:t>Aménagements fixes</w:t>
      </w:r>
    </w:p>
    <w:p w14:paraId="3CD92728" w14:textId="77777777" w:rsidR="003518EB" w:rsidRPr="008A6A44" w:rsidRDefault="003518EB" w:rsidP="00F439A8">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Investissements, autres que des constructions, qui ne peuvent pas être</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déménagés lorsqu’une parcelle de terre est expropriée. Il peut s’agir d’un puits,</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d’une latrine, d’une fosse septique, etc.</w:t>
      </w:r>
    </w:p>
    <w:p w14:paraId="71C006D0" w14:textId="77777777" w:rsidR="003518EB" w:rsidRPr="008A6A44" w:rsidRDefault="003518EB" w:rsidP="00F439A8">
      <w:pPr>
        <w:autoSpaceDE w:val="0"/>
        <w:autoSpaceDN w:val="0"/>
        <w:adjustRightInd w:val="0"/>
        <w:spacing w:before="0" w:after="0" w:line="360" w:lineRule="auto"/>
        <w:jc w:val="both"/>
        <w:rPr>
          <w:rFonts w:ascii="Times New Roman" w:eastAsiaTheme="minorHAnsi" w:hAnsi="Times New Roman"/>
          <w:sz w:val="24"/>
          <w:szCs w:val="24"/>
          <w:lang w:val="fr-FR"/>
        </w:rPr>
      </w:pPr>
    </w:p>
    <w:p w14:paraId="6ED25F3B" w14:textId="77777777" w:rsidR="003518EB" w:rsidRPr="008A6A44" w:rsidRDefault="003518EB" w:rsidP="00F439A8">
      <w:pPr>
        <w:autoSpaceDE w:val="0"/>
        <w:autoSpaceDN w:val="0"/>
        <w:adjustRightInd w:val="0"/>
        <w:spacing w:before="0" w:after="0" w:line="360" w:lineRule="auto"/>
        <w:rPr>
          <w:rFonts w:ascii="Times New Roman" w:eastAsiaTheme="minorHAnsi" w:hAnsi="Times New Roman"/>
          <w:b/>
          <w:sz w:val="24"/>
          <w:szCs w:val="24"/>
          <w:lang w:val="fr-FR"/>
        </w:rPr>
      </w:pPr>
      <w:r w:rsidRPr="008A6A44">
        <w:rPr>
          <w:rFonts w:ascii="Times New Roman" w:eastAsiaTheme="minorHAnsi" w:hAnsi="Times New Roman"/>
          <w:b/>
          <w:sz w:val="24"/>
          <w:szCs w:val="24"/>
          <w:lang w:val="fr-FR"/>
        </w:rPr>
        <w:t>Assistance à la</w:t>
      </w:r>
      <w:r w:rsidR="0017542D" w:rsidRPr="008A6A44">
        <w:rPr>
          <w:rFonts w:ascii="Times New Roman" w:eastAsiaTheme="minorHAnsi" w:hAnsi="Times New Roman"/>
          <w:b/>
          <w:sz w:val="24"/>
          <w:szCs w:val="24"/>
          <w:lang w:val="fr-FR"/>
        </w:rPr>
        <w:t xml:space="preserve"> </w:t>
      </w:r>
      <w:r w:rsidRPr="008A6A44">
        <w:rPr>
          <w:rFonts w:ascii="Times New Roman" w:eastAsiaTheme="minorHAnsi" w:hAnsi="Times New Roman"/>
          <w:b/>
          <w:sz w:val="24"/>
          <w:szCs w:val="24"/>
          <w:lang w:val="fr-FR"/>
        </w:rPr>
        <w:t>réinstallation</w:t>
      </w:r>
    </w:p>
    <w:p w14:paraId="179C5C70" w14:textId="77777777" w:rsidR="003518EB" w:rsidRPr="008A6A44" w:rsidRDefault="003518EB" w:rsidP="00F439A8">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Assistance fournie aux personnes déplacées physiquement par le projet. Cette</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assistance peut par exemple comprendre le transport, de l'aide alimentaire,</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l'hébergement, et/ou divers services aux personnes affectées durant le</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déménagement et la réinstallation. Elle peut également comprendre des</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indemnités en espèces pour le désagrément subi du fait de la réinstallation et</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pour couvrir les frais de déménagement et de réinstallation.</w:t>
      </w:r>
    </w:p>
    <w:p w14:paraId="6492EDDB" w14:textId="77777777" w:rsidR="003518EB" w:rsidRPr="008A6A44" w:rsidRDefault="003518EB" w:rsidP="00F439A8">
      <w:pPr>
        <w:autoSpaceDE w:val="0"/>
        <w:autoSpaceDN w:val="0"/>
        <w:adjustRightInd w:val="0"/>
        <w:spacing w:before="0" w:after="0" w:line="360" w:lineRule="auto"/>
        <w:jc w:val="both"/>
        <w:rPr>
          <w:rFonts w:ascii="Times New Roman" w:eastAsiaTheme="minorHAnsi" w:hAnsi="Times New Roman"/>
          <w:sz w:val="24"/>
          <w:szCs w:val="24"/>
          <w:lang w:val="fr-FR"/>
        </w:rPr>
      </w:pPr>
    </w:p>
    <w:p w14:paraId="73BBDB19" w14:textId="77777777" w:rsidR="003518EB" w:rsidRPr="008A6A44" w:rsidRDefault="003518EB" w:rsidP="00F439A8">
      <w:pPr>
        <w:autoSpaceDE w:val="0"/>
        <w:autoSpaceDN w:val="0"/>
        <w:adjustRightInd w:val="0"/>
        <w:spacing w:before="0" w:after="0" w:line="360" w:lineRule="auto"/>
        <w:rPr>
          <w:rFonts w:ascii="Times New Roman" w:eastAsiaTheme="minorHAnsi" w:hAnsi="Times New Roman"/>
          <w:sz w:val="24"/>
          <w:szCs w:val="24"/>
          <w:lang w:val="fr-FR"/>
        </w:rPr>
      </w:pPr>
      <w:r w:rsidRPr="008A6A44">
        <w:rPr>
          <w:rFonts w:ascii="Times New Roman" w:eastAsiaTheme="minorHAnsi" w:hAnsi="Times New Roman"/>
          <w:b/>
          <w:sz w:val="24"/>
          <w:szCs w:val="24"/>
          <w:lang w:val="fr-FR"/>
        </w:rPr>
        <w:t>Banque Mondiale/IDA</w:t>
      </w:r>
    </w:p>
    <w:p w14:paraId="08D1478B" w14:textId="77777777" w:rsidR="003518EB" w:rsidRPr="008A6A44" w:rsidRDefault="003518EB" w:rsidP="00F439A8">
      <w:pPr>
        <w:autoSpaceDE w:val="0"/>
        <w:autoSpaceDN w:val="0"/>
        <w:adjustRightInd w:val="0"/>
        <w:spacing w:before="0" w:after="0" w:line="360" w:lineRule="auto"/>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Bailleurs de fonds</w:t>
      </w:r>
    </w:p>
    <w:p w14:paraId="5FB263E7" w14:textId="77777777" w:rsidR="003518EB" w:rsidRPr="008A6A44" w:rsidRDefault="003518EB" w:rsidP="00F439A8">
      <w:pPr>
        <w:autoSpaceDE w:val="0"/>
        <w:autoSpaceDN w:val="0"/>
        <w:adjustRightInd w:val="0"/>
        <w:spacing w:before="0" w:after="0" w:line="360" w:lineRule="auto"/>
        <w:rPr>
          <w:rFonts w:ascii="Times New Roman" w:eastAsiaTheme="minorHAnsi" w:hAnsi="Times New Roman"/>
          <w:sz w:val="24"/>
          <w:szCs w:val="24"/>
          <w:lang w:val="fr-FR"/>
        </w:rPr>
      </w:pPr>
    </w:p>
    <w:p w14:paraId="59AF8EE6" w14:textId="77777777" w:rsidR="003518EB" w:rsidRPr="008A6A44" w:rsidRDefault="003518EB" w:rsidP="00F439A8">
      <w:pPr>
        <w:autoSpaceDE w:val="0"/>
        <w:autoSpaceDN w:val="0"/>
        <w:adjustRightInd w:val="0"/>
        <w:spacing w:before="0" w:after="0" w:line="360" w:lineRule="auto"/>
        <w:rPr>
          <w:rFonts w:ascii="Times New Roman" w:eastAsiaTheme="minorHAnsi" w:hAnsi="Times New Roman"/>
          <w:b/>
          <w:sz w:val="24"/>
          <w:szCs w:val="24"/>
          <w:lang w:val="fr-FR"/>
        </w:rPr>
      </w:pPr>
      <w:r w:rsidRPr="008A6A44">
        <w:rPr>
          <w:rFonts w:ascii="Times New Roman" w:eastAsiaTheme="minorHAnsi" w:hAnsi="Times New Roman"/>
          <w:b/>
          <w:sz w:val="24"/>
          <w:szCs w:val="24"/>
          <w:lang w:val="fr-FR"/>
        </w:rPr>
        <w:t>Bénéficiaire</w:t>
      </w:r>
    </w:p>
    <w:p w14:paraId="3F0A02AB" w14:textId="77777777" w:rsidR="003518EB" w:rsidRPr="008A6A44" w:rsidRDefault="003518EB" w:rsidP="00F439A8">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Toute personne affectée par le projet et qui de ce seul fait a droit à une</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indemnisation. Cette définition extensive inclut aussi les personnes qui perdent</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une partie des terres qu’ils exploitaient ou l’accès à certaines ressources.</w:t>
      </w:r>
    </w:p>
    <w:p w14:paraId="7E153049" w14:textId="77777777" w:rsidR="003518EB" w:rsidRPr="008A6A44" w:rsidRDefault="003518EB" w:rsidP="00F439A8">
      <w:pPr>
        <w:autoSpaceDE w:val="0"/>
        <w:autoSpaceDN w:val="0"/>
        <w:adjustRightInd w:val="0"/>
        <w:spacing w:before="0" w:after="0" w:line="360" w:lineRule="auto"/>
        <w:jc w:val="both"/>
        <w:rPr>
          <w:rFonts w:ascii="Times New Roman" w:eastAsiaTheme="minorHAnsi" w:hAnsi="Times New Roman"/>
          <w:sz w:val="24"/>
          <w:szCs w:val="24"/>
          <w:lang w:val="fr-FR"/>
        </w:rPr>
      </w:pPr>
    </w:p>
    <w:p w14:paraId="0DEA5C61" w14:textId="77777777" w:rsidR="003518EB" w:rsidRPr="008A6A44" w:rsidRDefault="003518EB" w:rsidP="00F439A8">
      <w:pPr>
        <w:autoSpaceDE w:val="0"/>
        <w:autoSpaceDN w:val="0"/>
        <w:adjustRightInd w:val="0"/>
        <w:spacing w:before="0" w:after="0" w:line="360" w:lineRule="auto"/>
        <w:rPr>
          <w:rFonts w:ascii="Times New Roman" w:eastAsiaTheme="minorHAnsi" w:hAnsi="Times New Roman"/>
          <w:b/>
          <w:sz w:val="24"/>
          <w:szCs w:val="24"/>
          <w:lang w:val="fr-FR"/>
        </w:rPr>
      </w:pPr>
      <w:r w:rsidRPr="008A6A44">
        <w:rPr>
          <w:rFonts w:ascii="Times New Roman" w:eastAsiaTheme="minorHAnsi" w:hAnsi="Times New Roman"/>
          <w:b/>
          <w:sz w:val="24"/>
          <w:szCs w:val="24"/>
          <w:lang w:val="fr-FR"/>
        </w:rPr>
        <w:t>Coût de remplacement</w:t>
      </w:r>
    </w:p>
    <w:p w14:paraId="72E6B274" w14:textId="77777777" w:rsidR="003518EB" w:rsidRPr="008A6A44" w:rsidRDefault="003518EB" w:rsidP="00F439A8">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Le taux de remplacement souvent équivalent au terme « impenses » en Haïti.</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Pour les maisons et les structures, le coût de remplacement est le coût d’une</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structure neuve plus les coûts de transaction sans y déduire le montant de la</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dépréciation, ni la valeur des matériaux de l’ancien bâtiment qui seront</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récupérés pour la construction de la nouvelle structure plus les coûts de</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transaction.</w:t>
      </w:r>
    </w:p>
    <w:p w14:paraId="1758F558" w14:textId="77777777" w:rsidR="006F3AF3" w:rsidRPr="008A6A44" w:rsidRDefault="006F3AF3" w:rsidP="00F439A8">
      <w:pPr>
        <w:autoSpaceDE w:val="0"/>
        <w:autoSpaceDN w:val="0"/>
        <w:adjustRightInd w:val="0"/>
        <w:spacing w:before="0" w:after="0" w:line="360" w:lineRule="auto"/>
        <w:jc w:val="both"/>
        <w:rPr>
          <w:rFonts w:ascii="Times New Roman" w:eastAsiaTheme="minorHAnsi" w:hAnsi="Times New Roman"/>
          <w:sz w:val="24"/>
          <w:szCs w:val="24"/>
          <w:lang w:val="fr-FR"/>
        </w:rPr>
      </w:pPr>
    </w:p>
    <w:p w14:paraId="4AC8E558" w14:textId="77777777" w:rsidR="003518EB" w:rsidRPr="008A6A44" w:rsidRDefault="003518EB" w:rsidP="00F439A8">
      <w:pPr>
        <w:autoSpaceDE w:val="0"/>
        <w:autoSpaceDN w:val="0"/>
        <w:adjustRightInd w:val="0"/>
        <w:spacing w:before="0" w:after="0" w:line="360" w:lineRule="auto"/>
        <w:rPr>
          <w:rFonts w:ascii="Times New Roman" w:eastAsiaTheme="minorHAnsi" w:hAnsi="Times New Roman"/>
          <w:b/>
          <w:sz w:val="24"/>
          <w:szCs w:val="24"/>
          <w:lang w:val="fr-FR"/>
        </w:rPr>
      </w:pPr>
      <w:r w:rsidRPr="008A6A44">
        <w:rPr>
          <w:rFonts w:ascii="Times New Roman" w:eastAsiaTheme="minorHAnsi" w:hAnsi="Times New Roman"/>
          <w:b/>
          <w:sz w:val="24"/>
          <w:szCs w:val="24"/>
          <w:lang w:val="fr-FR"/>
        </w:rPr>
        <w:t>Date limite ou date butoir</w:t>
      </w:r>
    </w:p>
    <w:p w14:paraId="18133989" w14:textId="77777777" w:rsidR="003518EB" w:rsidRPr="008A6A44" w:rsidRDefault="003518EB" w:rsidP="00F439A8">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Date d'achèvement du recensement et de l'inventaire des personnes et biens</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 xml:space="preserve">affectés par </w:t>
      </w:r>
      <w:r w:rsidR="00F27698" w:rsidRPr="008A6A44">
        <w:rPr>
          <w:rFonts w:ascii="Times New Roman" w:eastAsiaTheme="minorHAnsi" w:hAnsi="Times New Roman"/>
          <w:sz w:val="24"/>
          <w:szCs w:val="24"/>
          <w:lang w:val="fr-FR"/>
        </w:rPr>
        <w:t>les différents projets</w:t>
      </w:r>
      <w:r w:rsidRPr="008A6A44">
        <w:rPr>
          <w:rFonts w:ascii="Times New Roman" w:eastAsiaTheme="minorHAnsi" w:hAnsi="Times New Roman"/>
          <w:sz w:val="24"/>
          <w:szCs w:val="24"/>
          <w:lang w:val="fr-FR"/>
        </w:rPr>
        <w:t>. Les personnes occupant la zone du projet</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après la date limite ne sont pas éligibles aux indemnisations ni à l'assistance</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à la réinstallation. De même, les biens immeubles (tels que les bâtiments, les</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cultures, les arbres fruitiers ou forestiers) mis en place après la date limite ne</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sont pas indemnisés.</w:t>
      </w:r>
    </w:p>
    <w:p w14:paraId="34930B12" w14:textId="77777777" w:rsidR="006F3AF3" w:rsidRPr="008A6A44" w:rsidRDefault="006F3AF3" w:rsidP="00F439A8">
      <w:pPr>
        <w:autoSpaceDE w:val="0"/>
        <w:autoSpaceDN w:val="0"/>
        <w:adjustRightInd w:val="0"/>
        <w:spacing w:before="0" w:after="0" w:line="360" w:lineRule="auto"/>
        <w:jc w:val="both"/>
        <w:rPr>
          <w:rFonts w:ascii="Times New Roman" w:eastAsiaTheme="minorHAnsi" w:hAnsi="Times New Roman"/>
          <w:sz w:val="24"/>
          <w:szCs w:val="24"/>
          <w:lang w:val="fr-FR"/>
        </w:rPr>
      </w:pPr>
    </w:p>
    <w:p w14:paraId="081C8443" w14:textId="77777777" w:rsidR="006F3AF3" w:rsidRPr="008A6A44" w:rsidRDefault="006F3AF3" w:rsidP="00F439A8">
      <w:pPr>
        <w:autoSpaceDE w:val="0"/>
        <w:autoSpaceDN w:val="0"/>
        <w:adjustRightInd w:val="0"/>
        <w:spacing w:before="0" w:after="0" w:line="360" w:lineRule="auto"/>
        <w:rPr>
          <w:rFonts w:ascii="Times New Roman" w:eastAsiaTheme="minorHAnsi" w:hAnsi="Times New Roman"/>
          <w:b/>
          <w:sz w:val="24"/>
          <w:szCs w:val="24"/>
          <w:lang w:val="fr-FR"/>
        </w:rPr>
      </w:pPr>
      <w:r w:rsidRPr="008A6A44">
        <w:rPr>
          <w:rFonts w:ascii="Times New Roman" w:eastAsiaTheme="minorHAnsi" w:hAnsi="Times New Roman"/>
          <w:b/>
          <w:sz w:val="24"/>
          <w:szCs w:val="24"/>
          <w:lang w:val="fr-FR"/>
        </w:rPr>
        <w:t>Déclaration d’Utilité</w:t>
      </w:r>
      <w:r w:rsidR="0017542D" w:rsidRPr="008A6A44">
        <w:rPr>
          <w:rFonts w:ascii="Times New Roman" w:eastAsiaTheme="minorHAnsi" w:hAnsi="Times New Roman"/>
          <w:b/>
          <w:sz w:val="24"/>
          <w:szCs w:val="24"/>
          <w:lang w:val="fr-FR"/>
        </w:rPr>
        <w:t xml:space="preserve"> </w:t>
      </w:r>
      <w:r w:rsidRPr="008A6A44">
        <w:rPr>
          <w:rFonts w:ascii="Times New Roman" w:eastAsiaTheme="minorHAnsi" w:hAnsi="Times New Roman"/>
          <w:b/>
          <w:sz w:val="24"/>
          <w:szCs w:val="24"/>
          <w:lang w:val="fr-FR"/>
        </w:rPr>
        <w:t>Publique (DUP)</w:t>
      </w:r>
    </w:p>
    <w:p w14:paraId="490AC632" w14:textId="77777777" w:rsidR="006F3AF3" w:rsidRPr="008A6A44" w:rsidRDefault="006F3AF3" w:rsidP="00F439A8">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Acte souverain par lequel l‘Etat décide d’utiliser un périmètre déterminé du</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territoire national, pour la construction d’équipements collectifs, et invite, de ce</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fait, toute personne, propriétaire en titre de parcelle(s) à l’intérieur dudit</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périmètre à faire valoir ses droits à indemnisation.</w:t>
      </w:r>
    </w:p>
    <w:p w14:paraId="3D624D6C" w14:textId="77777777" w:rsidR="002D5163" w:rsidRPr="008A6A44" w:rsidRDefault="002D5163" w:rsidP="00F439A8">
      <w:pPr>
        <w:autoSpaceDE w:val="0"/>
        <w:autoSpaceDN w:val="0"/>
        <w:adjustRightInd w:val="0"/>
        <w:spacing w:before="0" w:after="0" w:line="360" w:lineRule="auto"/>
        <w:jc w:val="both"/>
        <w:rPr>
          <w:rFonts w:ascii="Times New Roman" w:eastAsiaTheme="minorHAnsi" w:hAnsi="Times New Roman"/>
          <w:sz w:val="24"/>
          <w:szCs w:val="24"/>
          <w:lang w:val="fr-FR"/>
        </w:rPr>
      </w:pPr>
    </w:p>
    <w:p w14:paraId="7F40F93A" w14:textId="77777777" w:rsidR="003518EB" w:rsidRPr="008A6A44" w:rsidRDefault="003518EB" w:rsidP="00F439A8">
      <w:pPr>
        <w:autoSpaceDE w:val="0"/>
        <w:autoSpaceDN w:val="0"/>
        <w:adjustRightInd w:val="0"/>
        <w:spacing w:before="0" w:after="0" w:line="360" w:lineRule="auto"/>
        <w:jc w:val="both"/>
        <w:rPr>
          <w:rFonts w:ascii="Times New Roman" w:eastAsiaTheme="minorHAnsi" w:hAnsi="Times New Roman"/>
          <w:b/>
          <w:sz w:val="24"/>
          <w:szCs w:val="24"/>
          <w:lang w:val="fr-FR"/>
        </w:rPr>
      </w:pPr>
      <w:r w:rsidRPr="008A6A44">
        <w:rPr>
          <w:rFonts w:ascii="Times New Roman" w:eastAsiaTheme="minorHAnsi" w:hAnsi="Times New Roman"/>
          <w:b/>
          <w:sz w:val="24"/>
          <w:szCs w:val="24"/>
          <w:lang w:val="fr-FR"/>
        </w:rPr>
        <w:t>Déplacement économique</w:t>
      </w:r>
    </w:p>
    <w:p w14:paraId="7AA633D5" w14:textId="77777777" w:rsidR="003518EB" w:rsidRPr="008A6A44" w:rsidRDefault="003518EB" w:rsidP="00F439A8">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Perte de flux de revenus ou de moyens de subsistance résultant d’acquisitions</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de terrains, perte d’accès aux ressources (sols, eau ou forêts) ou de commerce</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résultant de la construction ou de l’exploitation d’un projet ou de ses</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installations connexes.</w:t>
      </w:r>
    </w:p>
    <w:p w14:paraId="551F65B1" w14:textId="77777777" w:rsidR="002D5163" w:rsidRPr="008A6A44" w:rsidRDefault="002D5163" w:rsidP="00F439A8">
      <w:pPr>
        <w:autoSpaceDE w:val="0"/>
        <w:autoSpaceDN w:val="0"/>
        <w:adjustRightInd w:val="0"/>
        <w:spacing w:before="0" w:after="0" w:line="360" w:lineRule="auto"/>
        <w:jc w:val="both"/>
        <w:rPr>
          <w:rFonts w:ascii="Times New Roman" w:eastAsiaTheme="minorHAnsi" w:hAnsi="Times New Roman"/>
          <w:sz w:val="24"/>
          <w:szCs w:val="24"/>
          <w:lang w:val="fr-FR"/>
        </w:rPr>
      </w:pPr>
    </w:p>
    <w:p w14:paraId="308D261F" w14:textId="77777777" w:rsidR="003518EB" w:rsidRPr="008A6A44" w:rsidRDefault="003518EB" w:rsidP="00F439A8">
      <w:pPr>
        <w:autoSpaceDE w:val="0"/>
        <w:autoSpaceDN w:val="0"/>
        <w:adjustRightInd w:val="0"/>
        <w:spacing w:before="0" w:after="0" w:line="360" w:lineRule="auto"/>
        <w:rPr>
          <w:rFonts w:ascii="Times New Roman" w:eastAsiaTheme="minorHAnsi" w:hAnsi="Times New Roman"/>
          <w:b/>
          <w:sz w:val="24"/>
          <w:szCs w:val="24"/>
          <w:lang w:val="fr-FR"/>
        </w:rPr>
      </w:pPr>
      <w:r w:rsidRPr="008A6A44">
        <w:rPr>
          <w:rFonts w:ascii="Times New Roman" w:eastAsiaTheme="minorHAnsi" w:hAnsi="Times New Roman"/>
          <w:b/>
          <w:sz w:val="24"/>
          <w:szCs w:val="24"/>
          <w:lang w:val="fr-FR"/>
        </w:rPr>
        <w:t>Déplacement physique</w:t>
      </w:r>
    </w:p>
    <w:p w14:paraId="31FC3F8A" w14:textId="77777777" w:rsidR="003518EB" w:rsidRPr="008A6A44" w:rsidRDefault="003518EB" w:rsidP="00F439A8">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Perte de logement et de biens résultant de l’acquisition de terres occasionnée</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par un projet qui nécessite que la ou les personnes affectées déménagent</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ailleurs.</w:t>
      </w:r>
    </w:p>
    <w:p w14:paraId="351E6787" w14:textId="77777777" w:rsidR="002D5163" w:rsidRPr="008A6A44" w:rsidRDefault="002D5163" w:rsidP="00F439A8">
      <w:pPr>
        <w:autoSpaceDE w:val="0"/>
        <w:autoSpaceDN w:val="0"/>
        <w:adjustRightInd w:val="0"/>
        <w:spacing w:before="0" w:after="0" w:line="360" w:lineRule="auto"/>
        <w:rPr>
          <w:rFonts w:ascii="Times New Roman" w:eastAsiaTheme="minorHAnsi" w:hAnsi="Times New Roman"/>
          <w:sz w:val="24"/>
          <w:szCs w:val="24"/>
          <w:lang w:val="fr-FR"/>
        </w:rPr>
      </w:pPr>
    </w:p>
    <w:p w14:paraId="6A766A13" w14:textId="77777777" w:rsidR="003518EB" w:rsidRPr="008A6A44" w:rsidRDefault="003518EB" w:rsidP="00F439A8">
      <w:pPr>
        <w:autoSpaceDE w:val="0"/>
        <w:autoSpaceDN w:val="0"/>
        <w:adjustRightInd w:val="0"/>
        <w:spacing w:before="0" w:after="0" w:line="360" w:lineRule="auto"/>
        <w:rPr>
          <w:rFonts w:ascii="Times New Roman" w:eastAsiaTheme="minorHAnsi" w:hAnsi="Times New Roman"/>
          <w:b/>
          <w:sz w:val="24"/>
          <w:szCs w:val="24"/>
          <w:lang w:val="fr-FR"/>
        </w:rPr>
      </w:pPr>
      <w:r w:rsidRPr="008A6A44">
        <w:rPr>
          <w:rFonts w:ascii="Times New Roman" w:eastAsiaTheme="minorHAnsi" w:hAnsi="Times New Roman"/>
          <w:b/>
          <w:sz w:val="24"/>
          <w:szCs w:val="24"/>
          <w:lang w:val="fr-FR"/>
        </w:rPr>
        <w:t>Déplacement forcé ou</w:t>
      </w:r>
      <w:r w:rsidR="0017542D" w:rsidRPr="008A6A44">
        <w:rPr>
          <w:rFonts w:ascii="Times New Roman" w:eastAsiaTheme="minorHAnsi" w:hAnsi="Times New Roman"/>
          <w:b/>
          <w:sz w:val="24"/>
          <w:szCs w:val="24"/>
          <w:lang w:val="fr-FR"/>
        </w:rPr>
        <w:t xml:space="preserve"> </w:t>
      </w:r>
      <w:r w:rsidRPr="008A6A44">
        <w:rPr>
          <w:rFonts w:ascii="Times New Roman" w:eastAsiaTheme="minorHAnsi" w:hAnsi="Times New Roman"/>
          <w:b/>
          <w:sz w:val="24"/>
          <w:szCs w:val="24"/>
          <w:lang w:val="fr-FR"/>
        </w:rPr>
        <w:t>déplacement involontaire</w:t>
      </w:r>
    </w:p>
    <w:p w14:paraId="5BD05868" w14:textId="77777777" w:rsidR="003518EB" w:rsidRPr="008A6A44" w:rsidRDefault="003518EB" w:rsidP="00F439A8">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Déplacement d’une population ou de personnes de manière générale</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nécessaire pour la réalisation du projet.</w:t>
      </w:r>
    </w:p>
    <w:p w14:paraId="62DC7122" w14:textId="77777777" w:rsidR="002D5163" w:rsidRPr="008A6A44" w:rsidRDefault="002D5163" w:rsidP="00F439A8">
      <w:pPr>
        <w:autoSpaceDE w:val="0"/>
        <w:autoSpaceDN w:val="0"/>
        <w:adjustRightInd w:val="0"/>
        <w:spacing w:before="0" w:after="0" w:line="360" w:lineRule="auto"/>
        <w:rPr>
          <w:rFonts w:ascii="Times New Roman" w:eastAsiaTheme="minorHAnsi" w:hAnsi="Times New Roman"/>
          <w:sz w:val="24"/>
          <w:szCs w:val="24"/>
          <w:lang w:val="fr-FR"/>
        </w:rPr>
      </w:pPr>
    </w:p>
    <w:p w14:paraId="3DED2002" w14:textId="77777777" w:rsidR="003518EB" w:rsidRPr="008A6A44" w:rsidRDefault="003518EB" w:rsidP="00F439A8">
      <w:pPr>
        <w:autoSpaceDE w:val="0"/>
        <w:autoSpaceDN w:val="0"/>
        <w:adjustRightInd w:val="0"/>
        <w:spacing w:before="0" w:after="0" w:line="360" w:lineRule="auto"/>
        <w:rPr>
          <w:rFonts w:ascii="Times New Roman" w:eastAsiaTheme="minorHAnsi" w:hAnsi="Times New Roman"/>
          <w:b/>
          <w:sz w:val="24"/>
          <w:szCs w:val="24"/>
          <w:lang w:val="fr-FR"/>
        </w:rPr>
      </w:pPr>
      <w:r w:rsidRPr="008A6A44">
        <w:rPr>
          <w:rFonts w:ascii="Times New Roman" w:eastAsiaTheme="minorHAnsi" w:hAnsi="Times New Roman"/>
          <w:b/>
          <w:sz w:val="24"/>
          <w:szCs w:val="24"/>
          <w:lang w:val="fr-FR"/>
        </w:rPr>
        <w:t>Enquête de base ou</w:t>
      </w:r>
      <w:r w:rsidR="0017542D" w:rsidRPr="008A6A44">
        <w:rPr>
          <w:rFonts w:ascii="Times New Roman" w:eastAsiaTheme="minorHAnsi" w:hAnsi="Times New Roman"/>
          <w:b/>
          <w:sz w:val="24"/>
          <w:szCs w:val="24"/>
          <w:lang w:val="fr-FR"/>
        </w:rPr>
        <w:t xml:space="preserve"> </w:t>
      </w:r>
      <w:r w:rsidRPr="008A6A44">
        <w:rPr>
          <w:rFonts w:ascii="Times New Roman" w:eastAsiaTheme="minorHAnsi" w:hAnsi="Times New Roman"/>
          <w:b/>
          <w:sz w:val="24"/>
          <w:szCs w:val="24"/>
          <w:lang w:val="fr-FR"/>
        </w:rPr>
        <w:t>enquête socioéconomique</w:t>
      </w:r>
    </w:p>
    <w:p w14:paraId="4CF1D3D4" w14:textId="77777777" w:rsidR="003518EB" w:rsidRPr="008A6A44" w:rsidRDefault="003518EB" w:rsidP="00F439A8">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Le recensement de population affectée par le projet et l’inventaire de leurs</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biens perdus (terres, structures, autres biens non déplaçables). Dans les cas</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d’opérations qui touchent l’économie des PAP, les enquêtes couvrent aussi les</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sources de revenus, les rentes annuelles familières et d’autres thèmes</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économiques y relatifs</w:t>
      </w:r>
      <w:r w:rsidR="006F3AF3" w:rsidRPr="008A6A44">
        <w:rPr>
          <w:rFonts w:ascii="Times New Roman" w:eastAsiaTheme="minorHAnsi" w:hAnsi="Times New Roman"/>
          <w:sz w:val="24"/>
          <w:szCs w:val="24"/>
          <w:lang w:val="fr-FR"/>
        </w:rPr>
        <w:t>.</w:t>
      </w:r>
    </w:p>
    <w:p w14:paraId="74584374" w14:textId="77777777" w:rsidR="006F3AF3" w:rsidRPr="008A6A44" w:rsidRDefault="006F3AF3" w:rsidP="00F439A8">
      <w:pPr>
        <w:autoSpaceDE w:val="0"/>
        <w:autoSpaceDN w:val="0"/>
        <w:adjustRightInd w:val="0"/>
        <w:spacing w:before="0" w:after="0" w:line="360" w:lineRule="auto"/>
        <w:jc w:val="both"/>
        <w:rPr>
          <w:rFonts w:ascii="Times New Roman" w:eastAsiaTheme="minorHAnsi" w:hAnsi="Times New Roman"/>
          <w:sz w:val="24"/>
          <w:szCs w:val="24"/>
          <w:lang w:val="fr-FR"/>
        </w:rPr>
      </w:pPr>
    </w:p>
    <w:p w14:paraId="7920B85E" w14:textId="77777777" w:rsidR="006F3AF3" w:rsidRPr="008A6A44" w:rsidRDefault="006F3AF3" w:rsidP="00F439A8">
      <w:pPr>
        <w:autoSpaceDE w:val="0"/>
        <w:autoSpaceDN w:val="0"/>
        <w:adjustRightInd w:val="0"/>
        <w:spacing w:before="0" w:after="0" w:line="360" w:lineRule="auto"/>
        <w:rPr>
          <w:rFonts w:ascii="Times New Roman" w:eastAsiaTheme="minorHAnsi" w:hAnsi="Times New Roman"/>
          <w:b/>
          <w:sz w:val="24"/>
          <w:szCs w:val="24"/>
          <w:lang w:val="fr-FR"/>
        </w:rPr>
      </w:pPr>
      <w:r w:rsidRPr="008A6A44">
        <w:rPr>
          <w:rFonts w:ascii="Times New Roman" w:eastAsiaTheme="minorHAnsi" w:hAnsi="Times New Roman"/>
          <w:b/>
          <w:sz w:val="24"/>
          <w:szCs w:val="24"/>
          <w:lang w:val="fr-FR"/>
        </w:rPr>
        <w:t>Expropriation des terres</w:t>
      </w:r>
    </w:p>
    <w:p w14:paraId="774DD878" w14:textId="77777777" w:rsidR="006F3AF3" w:rsidRPr="008A6A44" w:rsidRDefault="006F3AF3" w:rsidP="00F439A8">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Processus par lequel une administration publique, généralement en échange</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d’une indemnisation, amène un individu, un ménage ou un groupe</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communautaire à renoncer aux droits sur la terre qu’il occupe ou utilise d’une</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autre façon.</w:t>
      </w:r>
    </w:p>
    <w:p w14:paraId="00766A36" w14:textId="77777777" w:rsidR="00CA02E4" w:rsidRPr="008A6A44" w:rsidRDefault="006F3AF3" w:rsidP="001842D4">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Le processus par lequel une personne est obligée par l’État ou une agence</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publique de céder tout ou partie de la terre qu’elle possède à des fins d’utilité</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publique moyennant une indemnisation.</w:t>
      </w:r>
    </w:p>
    <w:p w14:paraId="59D53B69" w14:textId="77777777" w:rsidR="00CA02E4" w:rsidRPr="008A6A44" w:rsidRDefault="00CA02E4" w:rsidP="00F439A8">
      <w:pPr>
        <w:autoSpaceDE w:val="0"/>
        <w:autoSpaceDN w:val="0"/>
        <w:adjustRightInd w:val="0"/>
        <w:spacing w:before="0" w:after="0" w:line="360" w:lineRule="auto"/>
        <w:jc w:val="both"/>
        <w:rPr>
          <w:rFonts w:ascii="Times New Roman" w:eastAsiaTheme="minorHAnsi" w:hAnsi="Times New Roman"/>
          <w:sz w:val="24"/>
          <w:szCs w:val="24"/>
          <w:lang w:val="fr-FR"/>
        </w:rPr>
      </w:pPr>
    </w:p>
    <w:p w14:paraId="645501E9" w14:textId="77777777" w:rsidR="00563D93" w:rsidRPr="008A6A44" w:rsidRDefault="006F3AF3" w:rsidP="00F439A8">
      <w:pPr>
        <w:autoSpaceDE w:val="0"/>
        <w:autoSpaceDN w:val="0"/>
        <w:adjustRightInd w:val="0"/>
        <w:spacing w:before="0" w:after="0" w:line="360" w:lineRule="auto"/>
        <w:rPr>
          <w:rFonts w:ascii="Times New Roman" w:eastAsiaTheme="minorHAnsi" w:hAnsi="Times New Roman"/>
          <w:b/>
          <w:sz w:val="24"/>
          <w:szCs w:val="24"/>
          <w:lang w:val="fr-FR"/>
        </w:rPr>
      </w:pPr>
      <w:r w:rsidRPr="008A6A44">
        <w:rPr>
          <w:rFonts w:ascii="Times New Roman" w:eastAsiaTheme="minorHAnsi" w:hAnsi="Times New Roman"/>
          <w:b/>
          <w:sz w:val="24"/>
          <w:szCs w:val="24"/>
          <w:lang w:val="fr-FR"/>
        </w:rPr>
        <w:t>Frais de réinstallation</w:t>
      </w:r>
    </w:p>
    <w:p w14:paraId="2C3739FD" w14:textId="77777777" w:rsidR="006F3AF3" w:rsidRPr="008A6A44" w:rsidRDefault="006F3AF3" w:rsidP="00F439A8">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Une indemnisation fournie aux personnes éligibles qui ont été déplacées de</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leur logement qu’elles soient propriétaires ou locataires. L’allocation de</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délocalisation est un montant forfaitaire</w:t>
      </w:r>
    </w:p>
    <w:p w14:paraId="5DB8596D" w14:textId="77777777" w:rsidR="002D5163" w:rsidRPr="008A6A44" w:rsidRDefault="002D5163" w:rsidP="00F439A8">
      <w:pPr>
        <w:autoSpaceDE w:val="0"/>
        <w:autoSpaceDN w:val="0"/>
        <w:adjustRightInd w:val="0"/>
        <w:spacing w:before="0" w:after="0" w:line="360" w:lineRule="auto"/>
        <w:rPr>
          <w:rFonts w:ascii="Times New Roman" w:eastAsiaTheme="minorHAnsi" w:hAnsi="Times New Roman"/>
          <w:sz w:val="24"/>
          <w:szCs w:val="24"/>
          <w:lang w:val="fr-FR"/>
        </w:rPr>
      </w:pPr>
    </w:p>
    <w:p w14:paraId="044BA57C" w14:textId="77777777" w:rsidR="003518EB" w:rsidRPr="008A6A44" w:rsidRDefault="003518EB" w:rsidP="00F439A8">
      <w:pPr>
        <w:autoSpaceDE w:val="0"/>
        <w:autoSpaceDN w:val="0"/>
        <w:adjustRightInd w:val="0"/>
        <w:spacing w:before="0" w:after="0" w:line="360" w:lineRule="auto"/>
        <w:rPr>
          <w:rFonts w:ascii="Times New Roman" w:eastAsiaTheme="minorHAnsi" w:hAnsi="Times New Roman"/>
          <w:b/>
          <w:sz w:val="24"/>
          <w:szCs w:val="24"/>
          <w:lang w:val="fr-FR"/>
        </w:rPr>
      </w:pPr>
      <w:r w:rsidRPr="008A6A44">
        <w:rPr>
          <w:rFonts w:ascii="Times New Roman" w:eastAsiaTheme="minorHAnsi" w:hAnsi="Times New Roman"/>
          <w:b/>
          <w:sz w:val="24"/>
          <w:szCs w:val="24"/>
          <w:lang w:val="fr-FR"/>
        </w:rPr>
        <w:t>Groupes vulnérables</w:t>
      </w:r>
    </w:p>
    <w:p w14:paraId="65183553" w14:textId="77777777" w:rsidR="003518EB" w:rsidRPr="008A6A44" w:rsidRDefault="003518EB" w:rsidP="00F439A8">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Personnes qui, du fait de leur sexe, de leur ethnie, de leur âge, d’handicaps</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physiques ou mentaux ou, de facteurs économiques ou sociaux, peuvent se</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trouver affectés de manière plus importante par le processus de déplacement</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et de réinstallation ou, dont la capacité à réclamer ou à bénéficier de</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l'assistance à la réinstallation et autres avantages peut se trouver limitée.</w:t>
      </w:r>
    </w:p>
    <w:p w14:paraId="6CC2A297" w14:textId="77777777" w:rsidR="006F3AF3" w:rsidRPr="008A6A44" w:rsidRDefault="006F3AF3" w:rsidP="00F439A8">
      <w:pPr>
        <w:autoSpaceDE w:val="0"/>
        <w:autoSpaceDN w:val="0"/>
        <w:adjustRightInd w:val="0"/>
        <w:spacing w:before="0" w:after="0" w:line="360" w:lineRule="auto"/>
        <w:jc w:val="both"/>
        <w:rPr>
          <w:rFonts w:ascii="Times New Roman" w:eastAsiaTheme="minorHAnsi" w:hAnsi="Times New Roman"/>
          <w:sz w:val="24"/>
          <w:szCs w:val="24"/>
          <w:lang w:val="fr-FR"/>
        </w:rPr>
      </w:pPr>
    </w:p>
    <w:p w14:paraId="01E47B36" w14:textId="77777777" w:rsidR="006F3AF3" w:rsidRPr="008A6A44" w:rsidRDefault="006F3AF3" w:rsidP="00F439A8">
      <w:pPr>
        <w:autoSpaceDE w:val="0"/>
        <w:autoSpaceDN w:val="0"/>
        <w:adjustRightInd w:val="0"/>
        <w:spacing w:before="0" w:after="0" w:line="360" w:lineRule="auto"/>
        <w:rPr>
          <w:rFonts w:ascii="Times New Roman" w:eastAsiaTheme="minorHAnsi" w:hAnsi="Times New Roman"/>
          <w:b/>
          <w:sz w:val="24"/>
          <w:szCs w:val="24"/>
          <w:lang w:val="fr-FR"/>
        </w:rPr>
      </w:pPr>
      <w:r w:rsidRPr="008A6A44">
        <w:rPr>
          <w:rFonts w:ascii="Times New Roman" w:eastAsiaTheme="minorHAnsi" w:hAnsi="Times New Roman"/>
          <w:b/>
          <w:sz w:val="24"/>
          <w:szCs w:val="24"/>
          <w:lang w:val="fr-FR"/>
        </w:rPr>
        <w:t>Indemnisation</w:t>
      </w:r>
    </w:p>
    <w:p w14:paraId="35577FF0" w14:textId="77777777" w:rsidR="006F3AF3" w:rsidRPr="008A6A44" w:rsidRDefault="006F3AF3" w:rsidP="00F439A8">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Versement en espèce ou en nature effectué correspondant au coût de</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remplacement des biens ou des actifs affectés par, ou acquis dans le cadre de</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la mise en œuvre d’une des composantes du MDUR.</w:t>
      </w:r>
    </w:p>
    <w:p w14:paraId="78D3F24D" w14:textId="77777777" w:rsidR="002D5163" w:rsidRPr="008A6A44" w:rsidRDefault="002D5163" w:rsidP="00297DB9">
      <w:pPr>
        <w:autoSpaceDE w:val="0"/>
        <w:autoSpaceDN w:val="0"/>
        <w:adjustRightInd w:val="0"/>
        <w:spacing w:before="0" w:after="0" w:line="360" w:lineRule="auto"/>
        <w:jc w:val="both"/>
        <w:rPr>
          <w:rFonts w:ascii="Times New Roman" w:eastAsiaTheme="minorHAnsi" w:hAnsi="Times New Roman"/>
          <w:sz w:val="24"/>
          <w:szCs w:val="24"/>
          <w:lang w:val="fr-FR"/>
        </w:rPr>
      </w:pPr>
    </w:p>
    <w:p w14:paraId="76037C30" w14:textId="77777777" w:rsidR="003518EB" w:rsidRPr="008A6A44" w:rsidRDefault="003518EB" w:rsidP="00F439A8">
      <w:pPr>
        <w:autoSpaceDE w:val="0"/>
        <w:autoSpaceDN w:val="0"/>
        <w:adjustRightInd w:val="0"/>
        <w:spacing w:before="0" w:after="0" w:line="360" w:lineRule="auto"/>
        <w:rPr>
          <w:rFonts w:ascii="Times New Roman" w:eastAsiaTheme="minorHAnsi" w:hAnsi="Times New Roman"/>
          <w:b/>
          <w:sz w:val="24"/>
          <w:szCs w:val="24"/>
          <w:lang w:val="fr-FR"/>
        </w:rPr>
      </w:pPr>
      <w:r w:rsidRPr="008A6A44">
        <w:rPr>
          <w:rFonts w:ascii="Times New Roman" w:eastAsiaTheme="minorHAnsi" w:hAnsi="Times New Roman"/>
          <w:b/>
          <w:sz w:val="24"/>
          <w:szCs w:val="24"/>
          <w:lang w:val="fr-FR"/>
        </w:rPr>
        <w:t>Impense</w:t>
      </w:r>
    </w:p>
    <w:p w14:paraId="7EC04654" w14:textId="77777777" w:rsidR="003518EB" w:rsidRPr="008A6A44" w:rsidRDefault="003518EB" w:rsidP="00F439A8">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Évaluation, en terme monétaire, des biens immeubles affectés par le projet. Il</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s’agit du coût d’acquisition, de réfection ou de reconstruction d’un immeuble</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 xml:space="preserve">susceptible d’être atteint, en partie ou en totalité, par un </w:t>
      </w:r>
      <w:r w:rsidR="006A44BE" w:rsidRPr="008A6A44">
        <w:rPr>
          <w:rFonts w:ascii="Times New Roman" w:eastAsiaTheme="minorHAnsi" w:hAnsi="Times New Roman"/>
          <w:sz w:val="24"/>
          <w:szCs w:val="24"/>
          <w:lang w:val="fr-FR"/>
        </w:rPr>
        <w:t>projet.</w:t>
      </w:r>
      <w:r w:rsidRPr="008A6A44">
        <w:rPr>
          <w:rFonts w:ascii="Times New Roman" w:eastAsiaTheme="minorHAnsi" w:hAnsi="Times New Roman"/>
          <w:sz w:val="24"/>
          <w:szCs w:val="24"/>
          <w:lang w:val="fr-FR"/>
        </w:rPr>
        <w:t xml:space="preserve"> Cette</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évaluation permet une indemnisation monétaire des biens immeubles affectés</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aux ayants droit. Elle doit, en principe, être équivalente aux dépenses</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nécessaires à l’acquisition, à la réfection ou à la reconstruction du bien</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immeuble affecté. Elle pourrait être assimilée à la « valeur acquise » ou au</w:t>
      </w:r>
      <w:r w:rsidR="006A44BE" w:rsidRPr="008A6A44">
        <w:rPr>
          <w:rFonts w:ascii="Times New Roman" w:eastAsiaTheme="minorHAnsi" w:hAnsi="Times New Roman"/>
          <w:sz w:val="24"/>
          <w:szCs w:val="24"/>
          <w:lang w:val="fr-FR"/>
        </w:rPr>
        <w:t xml:space="preserve"> « coût</w:t>
      </w:r>
      <w:r w:rsidRPr="008A6A44">
        <w:rPr>
          <w:rFonts w:ascii="Times New Roman" w:eastAsiaTheme="minorHAnsi" w:hAnsi="Times New Roman"/>
          <w:sz w:val="24"/>
          <w:szCs w:val="24"/>
          <w:lang w:val="fr-FR"/>
        </w:rPr>
        <w:t xml:space="preserve"> de remplacement ».</w:t>
      </w:r>
    </w:p>
    <w:p w14:paraId="3156FF53" w14:textId="77777777" w:rsidR="002D5163" w:rsidRPr="008A6A44" w:rsidRDefault="002D5163" w:rsidP="00F439A8">
      <w:pPr>
        <w:autoSpaceDE w:val="0"/>
        <w:autoSpaceDN w:val="0"/>
        <w:adjustRightInd w:val="0"/>
        <w:spacing w:before="0" w:after="0" w:line="360" w:lineRule="auto"/>
        <w:rPr>
          <w:rFonts w:ascii="Times New Roman" w:eastAsiaTheme="minorHAnsi" w:hAnsi="Times New Roman"/>
          <w:sz w:val="24"/>
          <w:szCs w:val="24"/>
          <w:lang w:val="fr-FR"/>
        </w:rPr>
      </w:pPr>
    </w:p>
    <w:p w14:paraId="718DE1E6" w14:textId="77777777" w:rsidR="003518EB" w:rsidRPr="008A6A44" w:rsidRDefault="003518EB" w:rsidP="00F439A8">
      <w:pPr>
        <w:autoSpaceDE w:val="0"/>
        <w:autoSpaceDN w:val="0"/>
        <w:adjustRightInd w:val="0"/>
        <w:spacing w:before="0" w:after="0" w:line="360" w:lineRule="auto"/>
        <w:rPr>
          <w:rFonts w:ascii="Times New Roman" w:eastAsiaTheme="minorHAnsi" w:hAnsi="Times New Roman"/>
          <w:b/>
          <w:sz w:val="24"/>
          <w:szCs w:val="24"/>
          <w:lang w:val="fr-FR"/>
        </w:rPr>
      </w:pPr>
      <w:r w:rsidRPr="008A6A44">
        <w:rPr>
          <w:rFonts w:ascii="Times New Roman" w:eastAsiaTheme="minorHAnsi" w:hAnsi="Times New Roman"/>
          <w:b/>
          <w:sz w:val="24"/>
          <w:szCs w:val="24"/>
          <w:lang w:val="fr-FR"/>
        </w:rPr>
        <w:t>Ménage affecté par un</w:t>
      </w:r>
      <w:r w:rsidR="006A44BE" w:rsidRPr="008A6A44">
        <w:rPr>
          <w:rFonts w:ascii="Times New Roman" w:eastAsiaTheme="minorHAnsi" w:hAnsi="Times New Roman"/>
          <w:b/>
          <w:sz w:val="24"/>
          <w:szCs w:val="24"/>
          <w:lang w:val="fr-FR"/>
        </w:rPr>
        <w:t xml:space="preserve"> </w:t>
      </w:r>
      <w:r w:rsidRPr="008A6A44">
        <w:rPr>
          <w:rFonts w:ascii="Times New Roman" w:eastAsiaTheme="minorHAnsi" w:hAnsi="Times New Roman"/>
          <w:b/>
          <w:sz w:val="24"/>
          <w:szCs w:val="24"/>
          <w:lang w:val="fr-FR"/>
        </w:rPr>
        <w:t>projet</w:t>
      </w:r>
    </w:p>
    <w:p w14:paraId="6B203115" w14:textId="77777777" w:rsidR="003518EB" w:rsidRPr="008A6A44" w:rsidRDefault="003518EB" w:rsidP="00F439A8">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Tous les membres d’un ménage, qu’ils aient ou non des liens de parenté, qui</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fonctionnent en tant qu’unité économique unique et qui sont affectés par un</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projet.</w:t>
      </w:r>
    </w:p>
    <w:p w14:paraId="4D07EEA2" w14:textId="77777777" w:rsidR="002D5163" w:rsidRPr="008A6A44" w:rsidRDefault="002D5163" w:rsidP="00F439A8">
      <w:pPr>
        <w:autoSpaceDE w:val="0"/>
        <w:autoSpaceDN w:val="0"/>
        <w:adjustRightInd w:val="0"/>
        <w:spacing w:before="0" w:after="0" w:line="360" w:lineRule="auto"/>
        <w:rPr>
          <w:rFonts w:ascii="Times New Roman" w:eastAsiaTheme="minorHAnsi" w:hAnsi="Times New Roman"/>
          <w:sz w:val="24"/>
          <w:szCs w:val="24"/>
          <w:lang w:val="fr-FR"/>
        </w:rPr>
      </w:pPr>
    </w:p>
    <w:p w14:paraId="445AAE5E" w14:textId="77777777" w:rsidR="003518EB" w:rsidRPr="008A6A44" w:rsidRDefault="003518EB" w:rsidP="00F439A8">
      <w:pPr>
        <w:autoSpaceDE w:val="0"/>
        <w:autoSpaceDN w:val="0"/>
        <w:adjustRightInd w:val="0"/>
        <w:spacing w:before="0" w:after="0" w:line="360" w:lineRule="auto"/>
        <w:jc w:val="both"/>
        <w:rPr>
          <w:rFonts w:ascii="Times New Roman" w:eastAsiaTheme="minorHAnsi" w:hAnsi="Times New Roman"/>
          <w:b/>
          <w:sz w:val="24"/>
          <w:szCs w:val="24"/>
          <w:lang w:val="fr-FR"/>
        </w:rPr>
      </w:pPr>
      <w:r w:rsidRPr="008A6A44">
        <w:rPr>
          <w:rFonts w:ascii="Times New Roman" w:eastAsiaTheme="minorHAnsi" w:hAnsi="Times New Roman"/>
          <w:b/>
          <w:sz w:val="24"/>
          <w:szCs w:val="24"/>
          <w:lang w:val="fr-FR"/>
        </w:rPr>
        <w:t>Moyens de</w:t>
      </w:r>
      <w:r w:rsidR="0017542D" w:rsidRPr="008A6A44">
        <w:rPr>
          <w:rFonts w:ascii="Times New Roman" w:eastAsiaTheme="minorHAnsi" w:hAnsi="Times New Roman"/>
          <w:b/>
          <w:sz w:val="24"/>
          <w:szCs w:val="24"/>
          <w:lang w:val="fr-FR"/>
        </w:rPr>
        <w:t xml:space="preserve"> </w:t>
      </w:r>
      <w:r w:rsidRPr="008A6A44">
        <w:rPr>
          <w:rFonts w:ascii="Times New Roman" w:eastAsiaTheme="minorHAnsi" w:hAnsi="Times New Roman"/>
          <w:b/>
          <w:sz w:val="24"/>
          <w:szCs w:val="24"/>
          <w:lang w:val="fr-FR"/>
        </w:rPr>
        <w:t>subsistance/existence</w:t>
      </w:r>
    </w:p>
    <w:p w14:paraId="65E02D1B" w14:textId="77777777" w:rsidR="003518EB" w:rsidRPr="008A6A44" w:rsidRDefault="003518EB" w:rsidP="00F439A8">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Fait référence à la gamme complète de moyens que les individus, les familles</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et les communautés utilisent pour gagner leur vie, comme le revenu fondé sur</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les salaires, l'agriculture, la pêche, la recherche de nourriture, d'autres moyens</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de subsistance fondés sur les ressources naturelles, le petit commerce, et le</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troc.</w:t>
      </w:r>
    </w:p>
    <w:p w14:paraId="642F404B" w14:textId="77777777" w:rsidR="002D5163" w:rsidRPr="008A6A44" w:rsidRDefault="002D5163" w:rsidP="00F439A8">
      <w:pPr>
        <w:autoSpaceDE w:val="0"/>
        <w:autoSpaceDN w:val="0"/>
        <w:adjustRightInd w:val="0"/>
        <w:spacing w:before="0" w:after="0" w:line="360" w:lineRule="auto"/>
        <w:rPr>
          <w:rFonts w:ascii="Times New Roman" w:eastAsiaTheme="minorHAnsi" w:hAnsi="Times New Roman"/>
          <w:sz w:val="24"/>
          <w:szCs w:val="24"/>
          <w:lang w:val="fr-FR"/>
        </w:rPr>
      </w:pPr>
    </w:p>
    <w:p w14:paraId="03C27523" w14:textId="77777777" w:rsidR="003518EB" w:rsidRPr="008A6A44" w:rsidRDefault="003518EB" w:rsidP="00F439A8">
      <w:pPr>
        <w:autoSpaceDE w:val="0"/>
        <w:autoSpaceDN w:val="0"/>
        <w:adjustRightInd w:val="0"/>
        <w:spacing w:before="0" w:after="0" w:line="360" w:lineRule="auto"/>
        <w:rPr>
          <w:rFonts w:ascii="Times New Roman" w:eastAsiaTheme="minorHAnsi" w:hAnsi="Times New Roman"/>
          <w:b/>
          <w:sz w:val="24"/>
          <w:szCs w:val="24"/>
          <w:lang w:val="fr-FR"/>
        </w:rPr>
      </w:pPr>
      <w:r w:rsidRPr="008A6A44">
        <w:rPr>
          <w:rFonts w:ascii="Times New Roman" w:eastAsiaTheme="minorHAnsi" w:hAnsi="Times New Roman"/>
          <w:b/>
          <w:sz w:val="24"/>
          <w:szCs w:val="24"/>
          <w:lang w:val="fr-FR"/>
        </w:rPr>
        <w:t>Parties Prenantes</w:t>
      </w:r>
    </w:p>
    <w:p w14:paraId="561464CE" w14:textId="77777777" w:rsidR="003518EB" w:rsidRPr="008A6A44" w:rsidRDefault="003518EB" w:rsidP="00F439A8">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Toute entité (personne, groupe, organisation, institution) concernée et</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potentiellement affectée par un projet ou en mesure d’influer sur un projet</w:t>
      </w:r>
      <w:r w:rsidR="00CA02E4" w:rsidRPr="008A6A44">
        <w:rPr>
          <w:rFonts w:ascii="Times New Roman" w:eastAsiaTheme="minorHAnsi" w:hAnsi="Times New Roman"/>
          <w:sz w:val="24"/>
          <w:szCs w:val="24"/>
          <w:lang w:val="fr-FR"/>
        </w:rPr>
        <w:t>.</w:t>
      </w:r>
    </w:p>
    <w:p w14:paraId="676C094D" w14:textId="77777777" w:rsidR="005C1738" w:rsidRPr="008A6A44" w:rsidRDefault="005C1738" w:rsidP="00F439A8">
      <w:pPr>
        <w:autoSpaceDE w:val="0"/>
        <w:autoSpaceDN w:val="0"/>
        <w:adjustRightInd w:val="0"/>
        <w:spacing w:before="0" w:after="0" w:line="360" w:lineRule="auto"/>
        <w:jc w:val="both"/>
        <w:rPr>
          <w:rFonts w:ascii="Times New Roman" w:eastAsiaTheme="minorHAnsi" w:hAnsi="Times New Roman"/>
          <w:sz w:val="24"/>
          <w:szCs w:val="24"/>
          <w:lang w:val="fr-FR"/>
        </w:rPr>
      </w:pPr>
    </w:p>
    <w:p w14:paraId="36ADC057" w14:textId="77777777" w:rsidR="003518EB" w:rsidRPr="008A6A44" w:rsidRDefault="003518EB" w:rsidP="00F439A8">
      <w:pPr>
        <w:autoSpaceDE w:val="0"/>
        <w:autoSpaceDN w:val="0"/>
        <w:adjustRightInd w:val="0"/>
        <w:spacing w:before="0" w:after="0" w:line="360" w:lineRule="auto"/>
        <w:rPr>
          <w:rFonts w:ascii="Times New Roman" w:eastAsiaTheme="minorHAnsi" w:hAnsi="Times New Roman"/>
          <w:b/>
          <w:sz w:val="24"/>
          <w:szCs w:val="24"/>
          <w:lang w:val="fr-FR"/>
        </w:rPr>
      </w:pPr>
      <w:r w:rsidRPr="008A6A44">
        <w:rPr>
          <w:rFonts w:ascii="Times New Roman" w:eastAsiaTheme="minorHAnsi" w:hAnsi="Times New Roman"/>
          <w:b/>
          <w:sz w:val="24"/>
          <w:szCs w:val="24"/>
          <w:lang w:val="fr-FR"/>
        </w:rPr>
        <w:t>Personne Affectée par un</w:t>
      </w:r>
      <w:r w:rsidR="0017542D" w:rsidRPr="008A6A44">
        <w:rPr>
          <w:rFonts w:ascii="Times New Roman" w:eastAsiaTheme="minorHAnsi" w:hAnsi="Times New Roman"/>
          <w:b/>
          <w:sz w:val="24"/>
          <w:szCs w:val="24"/>
          <w:lang w:val="fr-FR"/>
        </w:rPr>
        <w:t xml:space="preserve"> </w:t>
      </w:r>
      <w:r w:rsidRPr="008A6A44">
        <w:rPr>
          <w:rFonts w:ascii="Times New Roman" w:eastAsiaTheme="minorHAnsi" w:hAnsi="Times New Roman"/>
          <w:b/>
          <w:sz w:val="24"/>
          <w:szCs w:val="24"/>
          <w:lang w:val="fr-FR"/>
        </w:rPr>
        <w:t>Projet (PAP)</w:t>
      </w:r>
    </w:p>
    <w:p w14:paraId="42B89CA0" w14:textId="77777777" w:rsidR="003518EB" w:rsidRPr="008A6A44" w:rsidRDefault="003518EB" w:rsidP="00F439A8">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Toute personne qui est affectée de manière négative par un Projet. Cela inclut</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la perte totale ou partielle, de façon temporaire ou permanente, de biens, de</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moyens de production, d'occupations, de ressources utilisées, ou d'accès à</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ces ressources. On distingue deux types de personnes affectées par le Projet :</w:t>
      </w:r>
    </w:p>
    <w:p w14:paraId="3F5D89DB" w14:textId="77777777" w:rsidR="003518EB" w:rsidRPr="008A6A44" w:rsidRDefault="003518EB" w:rsidP="00F439A8">
      <w:pPr>
        <w:pStyle w:val="Paragraphedeliste"/>
        <w:numPr>
          <w:ilvl w:val="0"/>
          <w:numId w:val="42"/>
        </w:num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La personne physiquement affectée est une personne qui perd son</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logement en raison de l’acquisition de terres du projet et doit se déplacer</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ailleurs pour reconstruire sa demeure.</w:t>
      </w:r>
    </w:p>
    <w:p w14:paraId="027E6756" w14:textId="77777777" w:rsidR="003518EB" w:rsidRPr="008A6A44" w:rsidRDefault="003518EB" w:rsidP="00297DB9">
      <w:pPr>
        <w:pStyle w:val="Paragraphedeliste"/>
        <w:numPr>
          <w:ilvl w:val="0"/>
          <w:numId w:val="42"/>
        </w:num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La personne économiquement affectée est une personne dont les sources</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de revenus ou les moyens d’existence sont affectés par le projet (perte de</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terre agricole, perte de commerce). Cette personne ne sera pas déplacée</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physiquement en raison du projet.</w:t>
      </w:r>
    </w:p>
    <w:p w14:paraId="464EFA60" w14:textId="77777777" w:rsidR="00CA02E4" w:rsidRPr="008A6A44" w:rsidRDefault="00CA02E4">
      <w:pPr>
        <w:pStyle w:val="Paragraphedeliste"/>
        <w:autoSpaceDE w:val="0"/>
        <w:autoSpaceDN w:val="0"/>
        <w:adjustRightInd w:val="0"/>
        <w:spacing w:before="0" w:after="0" w:line="360" w:lineRule="auto"/>
        <w:jc w:val="both"/>
        <w:rPr>
          <w:rFonts w:ascii="Times New Roman" w:eastAsiaTheme="minorHAnsi" w:hAnsi="Times New Roman"/>
          <w:sz w:val="24"/>
          <w:szCs w:val="24"/>
          <w:lang w:val="fr-FR"/>
        </w:rPr>
      </w:pPr>
    </w:p>
    <w:p w14:paraId="5EE80E31" w14:textId="77777777" w:rsidR="001015B8" w:rsidRPr="008A6A44" w:rsidRDefault="001015B8">
      <w:pPr>
        <w:pStyle w:val="Paragraphedeliste"/>
        <w:autoSpaceDE w:val="0"/>
        <w:autoSpaceDN w:val="0"/>
        <w:adjustRightInd w:val="0"/>
        <w:spacing w:before="0" w:after="0" w:line="360" w:lineRule="auto"/>
        <w:jc w:val="both"/>
        <w:rPr>
          <w:rFonts w:ascii="Times New Roman" w:eastAsiaTheme="minorHAnsi" w:hAnsi="Times New Roman"/>
          <w:sz w:val="24"/>
          <w:szCs w:val="24"/>
          <w:lang w:val="fr-FR"/>
        </w:rPr>
      </w:pPr>
    </w:p>
    <w:p w14:paraId="07754C10" w14:textId="77777777" w:rsidR="001015B8" w:rsidRPr="008A6A44" w:rsidRDefault="001015B8">
      <w:pPr>
        <w:pStyle w:val="Paragraphedeliste"/>
        <w:autoSpaceDE w:val="0"/>
        <w:autoSpaceDN w:val="0"/>
        <w:adjustRightInd w:val="0"/>
        <w:spacing w:before="0" w:after="0" w:line="360" w:lineRule="auto"/>
        <w:jc w:val="both"/>
        <w:rPr>
          <w:rFonts w:ascii="Times New Roman" w:eastAsiaTheme="minorHAnsi" w:hAnsi="Times New Roman"/>
          <w:sz w:val="24"/>
          <w:szCs w:val="24"/>
          <w:lang w:val="fr-FR"/>
        </w:rPr>
      </w:pPr>
    </w:p>
    <w:p w14:paraId="39F3C89F" w14:textId="77777777" w:rsidR="001015B8" w:rsidRPr="008A6A44" w:rsidRDefault="001015B8" w:rsidP="00F439A8">
      <w:pPr>
        <w:pStyle w:val="Paragraphedeliste"/>
        <w:autoSpaceDE w:val="0"/>
        <w:autoSpaceDN w:val="0"/>
        <w:adjustRightInd w:val="0"/>
        <w:spacing w:before="0" w:after="0" w:line="360" w:lineRule="auto"/>
        <w:jc w:val="both"/>
        <w:rPr>
          <w:rFonts w:ascii="Times New Roman" w:eastAsiaTheme="minorHAnsi" w:hAnsi="Times New Roman"/>
          <w:sz w:val="24"/>
          <w:szCs w:val="24"/>
          <w:lang w:val="fr-FR"/>
        </w:rPr>
      </w:pPr>
    </w:p>
    <w:p w14:paraId="58644830" w14:textId="77777777" w:rsidR="003518EB" w:rsidRPr="008A6A44" w:rsidRDefault="003518EB" w:rsidP="00F439A8">
      <w:pPr>
        <w:autoSpaceDE w:val="0"/>
        <w:autoSpaceDN w:val="0"/>
        <w:adjustRightInd w:val="0"/>
        <w:spacing w:before="0" w:after="0" w:line="360" w:lineRule="auto"/>
        <w:rPr>
          <w:rFonts w:ascii="Times New Roman" w:eastAsiaTheme="minorHAnsi" w:hAnsi="Times New Roman"/>
          <w:b/>
          <w:sz w:val="24"/>
          <w:szCs w:val="24"/>
          <w:lang w:val="fr-FR"/>
        </w:rPr>
      </w:pPr>
      <w:r w:rsidRPr="008A6A44">
        <w:rPr>
          <w:rFonts w:ascii="Times New Roman" w:eastAsiaTheme="minorHAnsi" w:hAnsi="Times New Roman"/>
          <w:b/>
          <w:sz w:val="24"/>
          <w:szCs w:val="24"/>
          <w:lang w:val="fr-FR"/>
        </w:rPr>
        <w:t>Plan d’Engagement des</w:t>
      </w:r>
      <w:r w:rsidR="0017542D" w:rsidRPr="008A6A44">
        <w:rPr>
          <w:rFonts w:ascii="Times New Roman" w:eastAsiaTheme="minorHAnsi" w:hAnsi="Times New Roman"/>
          <w:b/>
          <w:sz w:val="24"/>
          <w:szCs w:val="24"/>
          <w:lang w:val="fr-FR"/>
        </w:rPr>
        <w:t xml:space="preserve"> </w:t>
      </w:r>
      <w:r w:rsidRPr="008A6A44">
        <w:rPr>
          <w:rFonts w:ascii="Times New Roman" w:eastAsiaTheme="minorHAnsi" w:hAnsi="Times New Roman"/>
          <w:b/>
          <w:sz w:val="24"/>
          <w:szCs w:val="24"/>
          <w:lang w:val="fr-FR"/>
        </w:rPr>
        <w:t>Parties Prenantes</w:t>
      </w:r>
    </w:p>
    <w:p w14:paraId="1A323DC5" w14:textId="77777777" w:rsidR="003518EB" w:rsidRPr="008A6A44" w:rsidRDefault="003518EB" w:rsidP="00F439A8">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Plan qui identifie les acteurs directement ou indirectement touches par le projet</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ainsi que ceux qui ont la capacité de l’influencer. Il permet d’assurer que tous</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les PAP soient pleinement informés des intentions et des objectifs de</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réinstallation ainsi que ces impacts.</w:t>
      </w:r>
    </w:p>
    <w:p w14:paraId="14786A5D" w14:textId="77777777" w:rsidR="002D5163" w:rsidRPr="008A6A44" w:rsidRDefault="002D5163" w:rsidP="00F439A8">
      <w:pPr>
        <w:autoSpaceDE w:val="0"/>
        <w:autoSpaceDN w:val="0"/>
        <w:adjustRightInd w:val="0"/>
        <w:spacing w:before="0" w:after="0" w:line="360" w:lineRule="auto"/>
        <w:rPr>
          <w:rFonts w:ascii="Times New Roman" w:eastAsiaTheme="minorHAnsi" w:hAnsi="Times New Roman"/>
          <w:sz w:val="24"/>
          <w:szCs w:val="24"/>
          <w:lang w:val="fr-FR"/>
        </w:rPr>
      </w:pPr>
    </w:p>
    <w:p w14:paraId="6A95234F" w14:textId="77777777" w:rsidR="003518EB" w:rsidRPr="008A6A44" w:rsidRDefault="003518EB" w:rsidP="00F439A8">
      <w:pPr>
        <w:autoSpaceDE w:val="0"/>
        <w:autoSpaceDN w:val="0"/>
        <w:adjustRightInd w:val="0"/>
        <w:spacing w:before="0" w:after="0" w:line="360" w:lineRule="auto"/>
        <w:rPr>
          <w:rFonts w:ascii="Times New Roman" w:eastAsiaTheme="minorHAnsi" w:hAnsi="Times New Roman"/>
          <w:b/>
          <w:sz w:val="24"/>
          <w:szCs w:val="24"/>
          <w:lang w:val="fr-FR"/>
        </w:rPr>
      </w:pPr>
      <w:r w:rsidRPr="008A6A44">
        <w:rPr>
          <w:rFonts w:ascii="Times New Roman" w:eastAsiaTheme="minorHAnsi" w:hAnsi="Times New Roman"/>
          <w:b/>
          <w:sz w:val="24"/>
          <w:szCs w:val="24"/>
          <w:lang w:val="fr-FR"/>
        </w:rPr>
        <w:t>Plan d’Action de</w:t>
      </w:r>
      <w:r w:rsidR="0017542D" w:rsidRPr="008A6A44">
        <w:rPr>
          <w:rFonts w:ascii="Times New Roman" w:eastAsiaTheme="minorHAnsi" w:hAnsi="Times New Roman"/>
          <w:b/>
          <w:sz w:val="24"/>
          <w:szCs w:val="24"/>
          <w:lang w:val="fr-FR"/>
        </w:rPr>
        <w:t xml:space="preserve"> </w:t>
      </w:r>
      <w:r w:rsidRPr="008A6A44">
        <w:rPr>
          <w:rFonts w:ascii="Times New Roman" w:eastAsiaTheme="minorHAnsi" w:hAnsi="Times New Roman"/>
          <w:b/>
          <w:sz w:val="24"/>
          <w:szCs w:val="24"/>
          <w:lang w:val="fr-FR"/>
        </w:rPr>
        <w:t>Réinstallation (PAR)</w:t>
      </w:r>
    </w:p>
    <w:p w14:paraId="7678905F" w14:textId="77777777" w:rsidR="003518EB" w:rsidRPr="008A6A44" w:rsidRDefault="003518EB" w:rsidP="00F439A8">
      <w:pPr>
        <w:autoSpaceDE w:val="0"/>
        <w:autoSpaceDN w:val="0"/>
        <w:adjustRightInd w:val="0"/>
        <w:spacing w:before="0" w:after="0" w:line="360" w:lineRule="auto"/>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Plan décrivant les mesures prises pour compenser les dommages et</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préjudices causés aux PAP</w:t>
      </w:r>
      <w:r w:rsidR="00CA02E4" w:rsidRPr="008A6A44">
        <w:rPr>
          <w:rFonts w:ascii="Times New Roman" w:eastAsiaTheme="minorHAnsi" w:hAnsi="Times New Roman"/>
          <w:sz w:val="24"/>
          <w:szCs w:val="24"/>
          <w:lang w:val="fr-FR"/>
        </w:rPr>
        <w:t>.</w:t>
      </w:r>
    </w:p>
    <w:p w14:paraId="0A478453" w14:textId="77777777" w:rsidR="002D5163" w:rsidRPr="008A6A44" w:rsidRDefault="002D5163" w:rsidP="00F439A8">
      <w:pPr>
        <w:autoSpaceDE w:val="0"/>
        <w:autoSpaceDN w:val="0"/>
        <w:adjustRightInd w:val="0"/>
        <w:spacing w:before="0" w:after="0" w:line="360" w:lineRule="auto"/>
        <w:rPr>
          <w:rFonts w:ascii="Times New Roman" w:eastAsiaTheme="minorHAnsi" w:hAnsi="Times New Roman"/>
          <w:sz w:val="24"/>
          <w:szCs w:val="24"/>
          <w:lang w:val="fr-FR"/>
        </w:rPr>
      </w:pPr>
    </w:p>
    <w:p w14:paraId="74AC28B5" w14:textId="77777777" w:rsidR="003518EB" w:rsidRPr="008A6A44" w:rsidRDefault="003518EB" w:rsidP="00F439A8">
      <w:pPr>
        <w:autoSpaceDE w:val="0"/>
        <w:autoSpaceDN w:val="0"/>
        <w:adjustRightInd w:val="0"/>
        <w:spacing w:before="0" w:after="0" w:line="360" w:lineRule="auto"/>
        <w:rPr>
          <w:rFonts w:ascii="Times New Roman" w:eastAsiaTheme="minorHAnsi" w:hAnsi="Times New Roman"/>
          <w:b/>
          <w:sz w:val="24"/>
          <w:szCs w:val="24"/>
          <w:lang w:val="fr-FR"/>
        </w:rPr>
      </w:pPr>
      <w:r w:rsidRPr="008A6A44">
        <w:rPr>
          <w:rFonts w:ascii="Times New Roman" w:eastAsiaTheme="minorHAnsi" w:hAnsi="Times New Roman"/>
          <w:b/>
          <w:sz w:val="24"/>
          <w:szCs w:val="24"/>
          <w:lang w:val="fr-FR"/>
        </w:rPr>
        <w:t>Population hôte</w:t>
      </w:r>
    </w:p>
    <w:p w14:paraId="0BA2AFAD" w14:textId="77777777" w:rsidR="005C1738" w:rsidRPr="008A6A44" w:rsidRDefault="003518EB" w:rsidP="00F439A8">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Personnes vivant au sein ou autour des zones dans lesquelles seront</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réinstallées les populations déplacées physiquement par un projet et qui</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peuvent à leur tour être touchées par la réinstallation.</w:t>
      </w:r>
    </w:p>
    <w:p w14:paraId="7B3A4680" w14:textId="77777777" w:rsidR="005C1738" w:rsidRPr="008A6A44" w:rsidRDefault="005C1738" w:rsidP="00F439A8">
      <w:pPr>
        <w:autoSpaceDE w:val="0"/>
        <w:autoSpaceDN w:val="0"/>
        <w:adjustRightInd w:val="0"/>
        <w:spacing w:before="0" w:after="0" w:line="360" w:lineRule="auto"/>
        <w:jc w:val="both"/>
        <w:rPr>
          <w:rFonts w:ascii="Times New Roman" w:eastAsiaTheme="minorHAnsi" w:hAnsi="Times New Roman"/>
          <w:sz w:val="24"/>
          <w:szCs w:val="24"/>
          <w:lang w:val="fr-FR"/>
        </w:rPr>
      </w:pPr>
    </w:p>
    <w:p w14:paraId="05AFA7B8" w14:textId="77777777" w:rsidR="003518EB" w:rsidRPr="008A6A44" w:rsidRDefault="003518EB" w:rsidP="00F439A8">
      <w:pPr>
        <w:autoSpaceDE w:val="0"/>
        <w:autoSpaceDN w:val="0"/>
        <w:adjustRightInd w:val="0"/>
        <w:spacing w:before="0" w:after="0" w:line="360" w:lineRule="auto"/>
        <w:rPr>
          <w:rFonts w:ascii="Times New Roman" w:eastAsiaTheme="minorHAnsi" w:hAnsi="Times New Roman"/>
          <w:b/>
          <w:sz w:val="24"/>
          <w:szCs w:val="24"/>
          <w:lang w:val="fr-FR"/>
        </w:rPr>
      </w:pPr>
      <w:r w:rsidRPr="008A6A44">
        <w:rPr>
          <w:rFonts w:ascii="Times New Roman" w:eastAsiaTheme="minorHAnsi" w:hAnsi="Times New Roman"/>
          <w:b/>
          <w:sz w:val="24"/>
          <w:szCs w:val="24"/>
          <w:lang w:val="fr-FR"/>
        </w:rPr>
        <w:t>Réinstallation involontaire</w:t>
      </w:r>
    </w:p>
    <w:p w14:paraId="3EC20434" w14:textId="77777777" w:rsidR="003518EB" w:rsidRPr="008A6A44" w:rsidRDefault="003518EB" w:rsidP="00F439A8">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Réinstallation qui intervient sans le consentement éclairé des personnes</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déplacées ou sans que ces personnes, à supposer qu’elles donnent leur</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consentement, aient la possibilité de refuser d’être réinstallées.</w:t>
      </w:r>
    </w:p>
    <w:p w14:paraId="342807DF" w14:textId="77777777" w:rsidR="003518EB" w:rsidRPr="008A6A44" w:rsidRDefault="003518EB" w:rsidP="00F439A8">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Il est à noter que le terme « déplacement involontaire » est également utilisé.</w:t>
      </w:r>
    </w:p>
    <w:p w14:paraId="7EC2CCB3" w14:textId="77777777" w:rsidR="005C1738" w:rsidRPr="008A6A44" w:rsidRDefault="005C1738" w:rsidP="00F439A8">
      <w:pPr>
        <w:autoSpaceDE w:val="0"/>
        <w:autoSpaceDN w:val="0"/>
        <w:adjustRightInd w:val="0"/>
        <w:spacing w:before="0" w:after="0" w:line="360" w:lineRule="auto"/>
        <w:jc w:val="both"/>
        <w:rPr>
          <w:rFonts w:ascii="Times New Roman" w:eastAsiaTheme="minorHAnsi" w:hAnsi="Times New Roman"/>
          <w:sz w:val="24"/>
          <w:szCs w:val="24"/>
          <w:lang w:val="fr-FR"/>
        </w:rPr>
      </w:pPr>
    </w:p>
    <w:p w14:paraId="1233F54D" w14:textId="77777777" w:rsidR="003518EB" w:rsidRPr="008A6A44" w:rsidRDefault="003518EB" w:rsidP="00F439A8">
      <w:pPr>
        <w:autoSpaceDE w:val="0"/>
        <w:autoSpaceDN w:val="0"/>
        <w:adjustRightInd w:val="0"/>
        <w:spacing w:before="0" w:after="0" w:line="360" w:lineRule="auto"/>
        <w:rPr>
          <w:rFonts w:ascii="Times New Roman" w:eastAsiaTheme="minorHAnsi" w:hAnsi="Times New Roman"/>
          <w:b/>
          <w:sz w:val="24"/>
          <w:szCs w:val="24"/>
          <w:lang w:val="fr-FR"/>
        </w:rPr>
      </w:pPr>
      <w:r w:rsidRPr="008A6A44">
        <w:rPr>
          <w:rFonts w:ascii="Times New Roman" w:eastAsiaTheme="minorHAnsi" w:hAnsi="Times New Roman"/>
          <w:b/>
          <w:sz w:val="24"/>
          <w:szCs w:val="24"/>
          <w:lang w:val="fr-FR"/>
        </w:rPr>
        <w:t>Réinstallation temporaire</w:t>
      </w:r>
    </w:p>
    <w:p w14:paraId="6E5651A1" w14:textId="77777777" w:rsidR="003518EB" w:rsidRPr="008A6A44" w:rsidRDefault="003518EB" w:rsidP="00F439A8">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Par exemple, la réhabilitation d’une activité commerciale (marché) qui affecte</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les revenus d’un certain nombre de vendeurs pendant une période limitée,</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après laquelle les vendeurs peuvent reprendre leurs places et continuer leurs</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activités.</w:t>
      </w:r>
    </w:p>
    <w:p w14:paraId="00867259" w14:textId="77777777" w:rsidR="002D5163" w:rsidRPr="008A6A44" w:rsidRDefault="002D5163" w:rsidP="00F439A8">
      <w:pPr>
        <w:autoSpaceDE w:val="0"/>
        <w:autoSpaceDN w:val="0"/>
        <w:adjustRightInd w:val="0"/>
        <w:spacing w:before="0" w:after="0" w:line="360" w:lineRule="auto"/>
        <w:rPr>
          <w:rFonts w:ascii="Times New Roman" w:eastAsiaTheme="minorHAnsi" w:hAnsi="Times New Roman"/>
          <w:sz w:val="24"/>
          <w:szCs w:val="24"/>
          <w:lang w:val="fr-FR"/>
        </w:rPr>
      </w:pPr>
    </w:p>
    <w:p w14:paraId="40DD6054" w14:textId="77777777" w:rsidR="003518EB" w:rsidRPr="008A6A44" w:rsidRDefault="003518EB" w:rsidP="00F439A8">
      <w:pPr>
        <w:autoSpaceDE w:val="0"/>
        <w:autoSpaceDN w:val="0"/>
        <w:adjustRightInd w:val="0"/>
        <w:spacing w:before="0" w:after="0" w:line="360" w:lineRule="auto"/>
        <w:rPr>
          <w:rFonts w:ascii="Times New Roman" w:eastAsiaTheme="minorHAnsi" w:hAnsi="Times New Roman"/>
          <w:b/>
          <w:sz w:val="24"/>
          <w:szCs w:val="24"/>
          <w:lang w:val="fr-FR"/>
        </w:rPr>
      </w:pPr>
      <w:r w:rsidRPr="008A6A44">
        <w:rPr>
          <w:rFonts w:ascii="Times New Roman" w:eastAsiaTheme="minorHAnsi" w:hAnsi="Times New Roman"/>
          <w:b/>
          <w:sz w:val="24"/>
          <w:szCs w:val="24"/>
          <w:lang w:val="fr-FR"/>
        </w:rPr>
        <w:t>Site d’accueil</w:t>
      </w:r>
    </w:p>
    <w:p w14:paraId="07C53F80" w14:textId="77777777" w:rsidR="003518EB" w:rsidRPr="008A6A44" w:rsidRDefault="003518EB" w:rsidP="00F439A8">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Site sur lequel les PAP physiquement affectées sont déplacées en raison du</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projet</w:t>
      </w:r>
      <w:r w:rsidR="006F3AF3" w:rsidRPr="008A6A44">
        <w:rPr>
          <w:rFonts w:ascii="Times New Roman" w:eastAsiaTheme="minorHAnsi" w:hAnsi="Times New Roman"/>
          <w:sz w:val="24"/>
          <w:szCs w:val="24"/>
          <w:lang w:val="fr-FR"/>
        </w:rPr>
        <w:t>.</w:t>
      </w:r>
    </w:p>
    <w:p w14:paraId="3521CD4B" w14:textId="77777777" w:rsidR="006F3AF3" w:rsidRPr="008A6A44" w:rsidRDefault="006F3AF3" w:rsidP="00F439A8">
      <w:pPr>
        <w:autoSpaceDE w:val="0"/>
        <w:autoSpaceDN w:val="0"/>
        <w:adjustRightInd w:val="0"/>
        <w:spacing w:before="0" w:after="0" w:line="360" w:lineRule="auto"/>
        <w:jc w:val="both"/>
        <w:rPr>
          <w:rFonts w:ascii="Times New Roman" w:eastAsiaTheme="minorHAnsi" w:hAnsi="Times New Roman"/>
          <w:sz w:val="24"/>
          <w:szCs w:val="24"/>
          <w:lang w:val="fr-FR"/>
        </w:rPr>
      </w:pPr>
    </w:p>
    <w:p w14:paraId="6CCD8E22" w14:textId="77777777" w:rsidR="003518EB" w:rsidRPr="008A6A44" w:rsidRDefault="003518EB" w:rsidP="00F439A8">
      <w:pPr>
        <w:autoSpaceDE w:val="0"/>
        <w:autoSpaceDN w:val="0"/>
        <w:adjustRightInd w:val="0"/>
        <w:spacing w:before="0" w:after="0" w:line="360" w:lineRule="auto"/>
        <w:rPr>
          <w:rFonts w:ascii="Times New Roman" w:eastAsiaTheme="minorHAnsi" w:hAnsi="Times New Roman"/>
          <w:b/>
          <w:sz w:val="24"/>
          <w:szCs w:val="24"/>
          <w:lang w:val="fr-FR"/>
        </w:rPr>
      </w:pPr>
      <w:r w:rsidRPr="008A6A44">
        <w:rPr>
          <w:rFonts w:ascii="Times New Roman" w:eastAsiaTheme="minorHAnsi" w:hAnsi="Times New Roman"/>
          <w:b/>
          <w:sz w:val="24"/>
          <w:szCs w:val="24"/>
          <w:lang w:val="fr-FR"/>
        </w:rPr>
        <w:t>Sécurité Foncière</w:t>
      </w:r>
    </w:p>
    <w:p w14:paraId="24D2B107" w14:textId="77777777" w:rsidR="003518EB" w:rsidRPr="008A6A44" w:rsidRDefault="003518EB" w:rsidP="00F439A8">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Garantie offerte aux Individus ou communautés réinstallés sur un site qu'ils</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peuvent légalement occuper ou sans risque d'expropriation.</w:t>
      </w:r>
    </w:p>
    <w:p w14:paraId="41DE2AFE" w14:textId="77777777" w:rsidR="002D5163" w:rsidRPr="008A6A44" w:rsidRDefault="002D5163" w:rsidP="00F439A8">
      <w:pPr>
        <w:autoSpaceDE w:val="0"/>
        <w:autoSpaceDN w:val="0"/>
        <w:adjustRightInd w:val="0"/>
        <w:spacing w:before="0" w:after="0" w:line="360" w:lineRule="auto"/>
        <w:rPr>
          <w:rFonts w:ascii="Times New Roman" w:eastAsiaTheme="minorHAnsi" w:hAnsi="Times New Roman"/>
          <w:sz w:val="24"/>
          <w:szCs w:val="24"/>
          <w:lang w:val="fr-FR"/>
        </w:rPr>
      </w:pPr>
    </w:p>
    <w:p w14:paraId="032416C3" w14:textId="77777777" w:rsidR="003518EB" w:rsidRPr="008A6A44" w:rsidRDefault="003518EB" w:rsidP="00F439A8">
      <w:pPr>
        <w:autoSpaceDE w:val="0"/>
        <w:autoSpaceDN w:val="0"/>
        <w:adjustRightInd w:val="0"/>
        <w:spacing w:before="0" w:after="0" w:line="360" w:lineRule="auto"/>
        <w:rPr>
          <w:rFonts w:ascii="Times New Roman" w:eastAsiaTheme="minorHAnsi" w:hAnsi="Times New Roman"/>
          <w:b/>
          <w:sz w:val="24"/>
          <w:szCs w:val="24"/>
          <w:lang w:val="fr-FR"/>
        </w:rPr>
      </w:pPr>
      <w:r w:rsidRPr="008A6A44">
        <w:rPr>
          <w:rFonts w:ascii="Times New Roman" w:eastAsiaTheme="minorHAnsi" w:hAnsi="Times New Roman"/>
          <w:b/>
          <w:sz w:val="24"/>
          <w:szCs w:val="24"/>
          <w:lang w:val="fr-FR"/>
        </w:rPr>
        <w:t>Squatter</w:t>
      </w:r>
    </w:p>
    <w:p w14:paraId="1A89EB11" w14:textId="77777777" w:rsidR="003518EB" w:rsidRPr="008A6A44" w:rsidRDefault="003518EB" w:rsidP="00F439A8">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Toute personne qui se trouvait dans la zone du projet lors du recensement,</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peu importe si elle détient un titre foncier ou un accord de location.</w:t>
      </w:r>
    </w:p>
    <w:p w14:paraId="380BB5CF" w14:textId="77777777" w:rsidR="002D5163" w:rsidRPr="008A6A44" w:rsidRDefault="002D5163" w:rsidP="00F439A8">
      <w:pPr>
        <w:autoSpaceDE w:val="0"/>
        <w:autoSpaceDN w:val="0"/>
        <w:adjustRightInd w:val="0"/>
        <w:spacing w:before="0" w:after="0" w:line="360" w:lineRule="auto"/>
        <w:jc w:val="both"/>
        <w:rPr>
          <w:rFonts w:ascii="Times New Roman" w:eastAsiaTheme="minorHAnsi" w:hAnsi="Times New Roman"/>
          <w:sz w:val="24"/>
          <w:szCs w:val="24"/>
          <w:lang w:val="fr-FR"/>
        </w:rPr>
      </w:pPr>
    </w:p>
    <w:p w14:paraId="344A8D62" w14:textId="77777777" w:rsidR="003518EB" w:rsidRPr="008A6A44" w:rsidRDefault="003518EB" w:rsidP="00F439A8">
      <w:pPr>
        <w:autoSpaceDE w:val="0"/>
        <w:autoSpaceDN w:val="0"/>
        <w:adjustRightInd w:val="0"/>
        <w:spacing w:before="0" w:after="0" w:line="360" w:lineRule="auto"/>
        <w:rPr>
          <w:rFonts w:ascii="Times New Roman" w:eastAsiaTheme="minorHAnsi" w:hAnsi="Times New Roman"/>
          <w:b/>
          <w:sz w:val="24"/>
          <w:szCs w:val="24"/>
          <w:lang w:val="fr-FR"/>
        </w:rPr>
      </w:pPr>
      <w:r w:rsidRPr="008A6A44">
        <w:rPr>
          <w:rFonts w:ascii="Times New Roman" w:eastAsiaTheme="minorHAnsi" w:hAnsi="Times New Roman"/>
          <w:b/>
          <w:sz w:val="24"/>
          <w:szCs w:val="24"/>
          <w:lang w:val="fr-FR"/>
        </w:rPr>
        <w:t>Unité Centrale d’Exécution</w:t>
      </w:r>
    </w:p>
    <w:p w14:paraId="2B1EB182" w14:textId="77777777" w:rsidR="003518EB" w:rsidRPr="008A6A44" w:rsidRDefault="003518EB" w:rsidP="00F439A8">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Organe exécutif du Ministère des Travaux Publics, Transports et</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Communications</w:t>
      </w:r>
    </w:p>
    <w:p w14:paraId="538C97F3" w14:textId="77777777" w:rsidR="002D5163" w:rsidRPr="008A6A44" w:rsidRDefault="002D5163" w:rsidP="00F439A8">
      <w:pPr>
        <w:autoSpaceDE w:val="0"/>
        <w:autoSpaceDN w:val="0"/>
        <w:adjustRightInd w:val="0"/>
        <w:spacing w:before="0" w:after="0" w:line="360" w:lineRule="auto"/>
        <w:rPr>
          <w:rFonts w:ascii="Times New Roman" w:eastAsiaTheme="minorHAnsi" w:hAnsi="Times New Roman"/>
          <w:sz w:val="24"/>
          <w:szCs w:val="24"/>
          <w:lang w:val="fr-FR"/>
        </w:rPr>
      </w:pPr>
    </w:p>
    <w:p w14:paraId="53AE294E" w14:textId="77777777" w:rsidR="003518EB" w:rsidRPr="008A6A44" w:rsidRDefault="003518EB" w:rsidP="00F439A8">
      <w:pPr>
        <w:autoSpaceDE w:val="0"/>
        <w:autoSpaceDN w:val="0"/>
        <w:adjustRightInd w:val="0"/>
        <w:spacing w:before="0" w:after="0" w:line="360" w:lineRule="auto"/>
        <w:rPr>
          <w:rFonts w:ascii="Times New Roman" w:eastAsiaTheme="minorHAnsi" w:hAnsi="Times New Roman"/>
          <w:b/>
          <w:sz w:val="24"/>
          <w:szCs w:val="24"/>
          <w:lang w:val="fr-FR"/>
        </w:rPr>
      </w:pPr>
      <w:r w:rsidRPr="008A6A44">
        <w:rPr>
          <w:rFonts w:ascii="Times New Roman" w:eastAsiaTheme="minorHAnsi" w:hAnsi="Times New Roman"/>
          <w:b/>
          <w:sz w:val="24"/>
          <w:szCs w:val="24"/>
          <w:lang w:val="fr-FR"/>
        </w:rPr>
        <w:t>Zone affectée par le projet</w:t>
      </w:r>
    </w:p>
    <w:p w14:paraId="5B7381FB" w14:textId="77777777" w:rsidR="00531939" w:rsidRPr="008A6A44" w:rsidRDefault="003518EB" w:rsidP="00F439A8">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Toute zone qui est soumise à un changement (négatif ou positif) résultant de</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la construction ou de l'exploitation du projet</w:t>
      </w:r>
      <w:r w:rsidR="006A44BE" w:rsidRPr="008A6A44">
        <w:rPr>
          <w:rFonts w:ascii="Times New Roman" w:eastAsiaTheme="minorHAnsi" w:hAnsi="Times New Roman"/>
          <w:sz w:val="24"/>
          <w:szCs w:val="24"/>
          <w:lang w:val="fr-FR"/>
        </w:rPr>
        <w:t>.</w:t>
      </w:r>
    </w:p>
    <w:p w14:paraId="794E628E" w14:textId="77777777" w:rsidR="00531939" w:rsidRPr="008A6A44" w:rsidRDefault="00531939" w:rsidP="00F439A8">
      <w:pPr>
        <w:spacing w:before="0" w:after="0" w:line="360" w:lineRule="auto"/>
        <w:rPr>
          <w:rFonts w:ascii="Times New Roman" w:hAnsi="Times New Roman"/>
          <w:lang w:val="fr-HT"/>
        </w:rPr>
      </w:pPr>
      <w:r w:rsidRPr="008A6A44">
        <w:rPr>
          <w:rFonts w:ascii="Times New Roman" w:hAnsi="Times New Roman"/>
          <w:lang w:val="fr-HT"/>
        </w:rPr>
        <w:br w:type="page"/>
      </w:r>
    </w:p>
    <w:p w14:paraId="4F27E2C3" w14:textId="77777777" w:rsidR="006E6757" w:rsidRPr="008A6A44" w:rsidRDefault="00050AE3" w:rsidP="006A44BE">
      <w:pPr>
        <w:pStyle w:val="Titre1"/>
        <w:spacing w:before="0" w:line="360" w:lineRule="auto"/>
        <w:rPr>
          <w:rFonts w:ascii="Times New Roman" w:hAnsi="Times New Roman" w:cs="Times New Roman"/>
          <w:b/>
          <w:sz w:val="28"/>
          <w:szCs w:val="28"/>
          <w:lang w:val="fr-HT"/>
        </w:rPr>
      </w:pPr>
      <w:bookmarkStart w:id="6" w:name="_Toc532333489"/>
      <w:r w:rsidRPr="008A6A44">
        <w:rPr>
          <w:rFonts w:ascii="Times New Roman" w:hAnsi="Times New Roman" w:cs="Times New Roman"/>
          <w:b/>
          <w:sz w:val="28"/>
          <w:szCs w:val="28"/>
          <w:lang w:val="fr-HT"/>
        </w:rPr>
        <w:t>RÉSUMÉ EXÉCUTIF</w:t>
      </w:r>
      <w:bookmarkEnd w:id="6"/>
    </w:p>
    <w:p w14:paraId="48333260" w14:textId="77777777" w:rsidR="00050AE3" w:rsidRPr="008A6A44" w:rsidRDefault="00050AE3" w:rsidP="006A44BE">
      <w:pPr>
        <w:autoSpaceDE w:val="0"/>
        <w:autoSpaceDN w:val="0"/>
        <w:adjustRightInd w:val="0"/>
        <w:spacing w:before="0" w:after="0" w:line="360" w:lineRule="auto"/>
        <w:jc w:val="both"/>
        <w:rPr>
          <w:rFonts w:ascii="Times New Roman" w:hAnsi="Times New Roman"/>
          <w:sz w:val="24"/>
          <w:szCs w:val="24"/>
          <w:lang w:val="fr-FR"/>
        </w:rPr>
      </w:pPr>
    </w:p>
    <w:p w14:paraId="6F20570D" w14:textId="77777777" w:rsidR="006E6757" w:rsidRPr="008A6A44" w:rsidRDefault="006E6757" w:rsidP="006A44BE">
      <w:pPr>
        <w:autoSpaceDE w:val="0"/>
        <w:autoSpaceDN w:val="0"/>
        <w:adjustRightInd w:val="0"/>
        <w:spacing w:before="0" w:after="0" w:line="360" w:lineRule="auto"/>
        <w:jc w:val="both"/>
        <w:rPr>
          <w:rFonts w:ascii="Times New Roman" w:hAnsi="Times New Roman"/>
          <w:sz w:val="24"/>
          <w:szCs w:val="24"/>
          <w:lang w:val="fr-FR" w:eastAsia="fr-FR"/>
        </w:rPr>
      </w:pPr>
      <w:r w:rsidRPr="008A6A44">
        <w:rPr>
          <w:rFonts w:ascii="Times New Roman" w:hAnsi="Times New Roman"/>
          <w:sz w:val="24"/>
          <w:szCs w:val="24"/>
          <w:lang w:val="fr-FR"/>
        </w:rPr>
        <w:t>En réponse aux inondations de la fin d’octobre à la mi-novembre 2014, le Projet de Développement Municipal et de Résilience Urbaine</w:t>
      </w:r>
      <w:r w:rsidR="00C234EA" w:rsidRPr="008A6A44">
        <w:rPr>
          <w:rFonts w:ascii="Times New Roman" w:hAnsi="Times New Roman"/>
          <w:sz w:val="24"/>
          <w:szCs w:val="24"/>
          <w:lang w:val="fr-FR"/>
        </w:rPr>
        <w:t xml:space="preserve"> </w:t>
      </w:r>
      <w:r w:rsidRPr="008A6A44">
        <w:rPr>
          <w:rFonts w:ascii="Times New Roman" w:hAnsi="Times New Roman"/>
          <w:sz w:val="24"/>
          <w:szCs w:val="24"/>
          <w:lang w:val="fr-FR"/>
        </w:rPr>
        <w:t>(MDUR) a été initié</w:t>
      </w:r>
      <w:r w:rsidRPr="008A6A44">
        <w:rPr>
          <w:rFonts w:ascii="Times New Roman" w:hAnsi="Times New Roman"/>
          <w:sz w:val="24"/>
          <w:szCs w:val="24"/>
          <w:lang w:val="fr-FR" w:eastAsia="fr-FR"/>
        </w:rPr>
        <w:t xml:space="preserve"> par le gouvernement de la République d’Haïti </w:t>
      </w:r>
      <w:r w:rsidR="00C234EA" w:rsidRPr="008A6A44">
        <w:rPr>
          <w:rFonts w:ascii="Times New Roman" w:hAnsi="Times New Roman"/>
          <w:sz w:val="24"/>
          <w:szCs w:val="24"/>
          <w:lang w:val="fr-FR" w:eastAsia="fr-FR"/>
        </w:rPr>
        <w:t>avec l’appui de</w:t>
      </w:r>
      <w:r w:rsidRPr="008A6A44">
        <w:rPr>
          <w:rFonts w:ascii="Times New Roman" w:hAnsi="Times New Roman"/>
          <w:sz w:val="24"/>
          <w:szCs w:val="24"/>
          <w:lang w:val="fr-FR" w:eastAsia="fr-FR"/>
        </w:rPr>
        <w:t xml:space="preserve"> la Banque </w:t>
      </w:r>
      <w:r w:rsidR="00C234EA" w:rsidRPr="008A6A44">
        <w:rPr>
          <w:rFonts w:ascii="Times New Roman" w:hAnsi="Times New Roman"/>
          <w:sz w:val="24"/>
          <w:szCs w:val="24"/>
          <w:lang w:val="fr-FR" w:eastAsia="fr-FR"/>
        </w:rPr>
        <w:t>m</w:t>
      </w:r>
      <w:r w:rsidRPr="008A6A44">
        <w:rPr>
          <w:rFonts w:ascii="Times New Roman" w:hAnsi="Times New Roman"/>
          <w:sz w:val="24"/>
          <w:szCs w:val="24"/>
          <w:lang w:val="fr-FR" w:eastAsia="fr-FR"/>
        </w:rPr>
        <w:t xml:space="preserve">ondiale </w:t>
      </w:r>
      <w:r w:rsidR="00C234EA" w:rsidRPr="008A6A44">
        <w:rPr>
          <w:rFonts w:ascii="Times New Roman" w:hAnsi="Times New Roman"/>
          <w:sz w:val="24"/>
          <w:szCs w:val="24"/>
          <w:lang w:val="fr-FR" w:eastAsia="fr-FR"/>
        </w:rPr>
        <w:t>dont l’objectif est</w:t>
      </w:r>
      <w:r w:rsidRPr="008A6A44">
        <w:rPr>
          <w:rFonts w:ascii="Times New Roman" w:hAnsi="Times New Roman"/>
          <w:sz w:val="24"/>
          <w:szCs w:val="24"/>
          <w:lang w:val="fr-FR" w:eastAsia="fr-FR"/>
        </w:rPr>
        <w:t xml:space="preserve"> d’augmenter les capacités institutionnelles des municipalités de la zone métropolitaine du Cap-Haïtien pour l’amélioration de prestations en infrastructures résilientes.</w:t>
      </w:r>
    </w:p>
    <w:p w14:paraId="46B8872E" w14:textId="77777777" w:rsidR="00D173FB" w:rsidRPr="008A6A44" w:rsidRDefault="00D173FB" w:rsidP="00F439A8">
      <w:pPr>
        <w:autoSpaceDE w:val="0"/>
        <w:autoSpaceDN w:val="0"/>
        <w:adjustRightInd w:val="0"/>
        <w:spacing w:before="0" w:after="0" w:line="360" w:lineRule="auto"/>
        <w:jc w:val="both"/>
        <w:rPr>
          <w:rFonts w:ascii="Times New Roman" w:hAnsi="Times New Roman"/>
          <w:sz w:val="24"/>
          <w:szCs w:val="24"/>
          <w:lang w:val="fr-FR"/>
        </w:rPr>
      </w:pPr>
    </w:p>
    <w:p w14:paraId="3026DA7C" w14:textId="77777777" w:rsidR="00603164" w:rsidRPr="008A6A44" w:rsidRDefault="006E675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Les travaux de curage</w:t>
      </w:r>
      <w:r w:rsidR="00603164" w:rsidRPr="008A6A44">
        <w:rPr>
          <w:rFonts w:ascii="Times New Roman" w:hAnsi="Times New Roman"/>
          <w:sz w:val="24"/>
          <w:szCs w:val="24"/>
          <w:lang w:val="fr-FR"/>
        </w:rPr>
        <w:t>, de protection des berges et de nettoyage</w:t>
      </w:r>
      <w:r w:rsidRPr="008A6A44">
        <w:rPr>
          <w:rFonts w:ascii="Times New Roman" w:hAnsi="Times New Roman"/>
          <w:sz w:val="24"/>
          <w:szCs w:val="24"/>
          <w:lang w:val="fr-FR"/>
        </w:rPr>
        <w:t xml:space="preserve"> des ravines Belle </w:t>
      </w:r>
      <w:r w:rsidR="00603164" w:rsidRPr="008A6A44">
        <w:rPr>
          <w:rFonts w:ascii="Times New Roman" w:hAnsi="Times New Roman"/>
          <w:sz w:val="24"/>
          <w:szCs w:val="24"/>
          <w:lang w:val="fr-FR"/>
        </w:rPr>
        <w:t>Hôtesse</w:t>
      </w:r>
      <w:r w:rsidRPr="008A6A44">
        <w:rPr>
          <w:rFonts w:ascii="Times New Roman" w:hAnsi="Times New Roman"/>
          <w:sz w:val="24"/>
          <w:szCs w:val="24"/>
          <w:lang w:val="fr-FR"/>
        </w:rPr>
        <w:t xml:space="preserve"> et Z</w:t>
      </w:r>
      <w:r w:rsidR="000E49EA" w:rsidRPr="008A6A44">
        <w:rPr>
          <w:rFonts w:ascii="Times New Roman" w:hAnsi="Times New Roman"/>
          <w:sz w:val="24"/>
          <w:szCs w:val="24"/>
          <w:lang w:val="fr-FR"/>
        </w:rPr>
        <w:t xml:space="preserve">etriye </w:t>
      </w:r>
      <w:r w:rsidR="00603164" w:rsidRPr="008A6A44">
        <w:rPr>
          <w:rFonts w:ascii="Times New Roman" w:hAnsi="Times New Roman"/>
          <w:sz w:val="24"/>
          <w:szCs w:val="24"/>
          <w:lang w:val="fr-FR"/>
        </w:rPr>
        <w:t xml:space="preserve">liés aux activités de la composante 1 du MDUR </w:t>
      </w:r>
      <w:r w:rsidR="000E49EA" w:rsidRPr="008A6A44">
        <w:rPr>
          <w:rFonts w:ascii="Times New Roman" w:hAnsi="Times New Roman"/>
          <w:sz w:val="24"/>
          <w:szCs w:val="24"/>
          <w:lang w:val="fr-FR"/>
        </w:rPr>
        <w:t xml:space="preserve">auront des impacts </w:t>
      </w:r>
      <w:r w:rsidR="00603164" w:rsidRPr="008A6A44">
        <w:rPr>
          <w:rFonts w:ascii="Times New Roman" w:hAnsi="Times New Roman"/>
          <w:sz w:val="24"/>
          <w:szCs w:val="24"/>
          <w:lang w:val="fr-FR"/>
        </w:rPr>
        <w:t xml:space="preserve">positifs </w:t>
      </w:r>
      <w:r w:rsidRPr="008A6A44">
        <w:rPr>
          <w:rFonts w:ascii="Times New Roman" w:hAnsi="Times New Roman"/>
          <w:sz w:val="24"/>
          <w:szCs w:val="24"/>
          <w:lang w:val="fr-FR"/>
        </w:rPr>
        <w:t xml:space="preserve">sur </w:t>
      </w:r>
      <w:r w:rsidR="00603164" w:rsidRPr="008A6A44">
        <w:rPr>
          <w:rFonts w:ascii="Times New Roman" w:hAnsi="Times New Roman"/>
          <w:sz w:val="24"/>
          <w:szCs w:val="24"/>
          <w:lang w:val="fr-FR"/>
        </w:rPr>
        <w:t>l’environnement urbain en termes de réduction des risques d’inondations. Cependant, ces travaux prévus affecteront des structures physiques et paralyseront certaines activités économiques en raison de leurs emplacements dans l’aire du sous-projet. Conformément à la législation haïtienne et à la politique opérationnelle (O.P 4.12) de la Banque mondiale portant sur la réinstallation involontaire, une provision est prévue pour compenser et assister les personnes qui seront affectées physiquement et économiquement par les travaux.</w:t>
      </w:r>
    </w:p>
    <w:p w14:paraId="5D989AAA" w14:textId="77777777" w:rsidR="00603164" w:rsidRPr="008A6A44" w:rsidRDefault="00603164">
      <w:pPr>
        <w:spacing w:before="0" w:after="0" w:line="360" w:lineRule="auto"/>
        <w:jc w:val="both"/>
        <w:rPr>
          <w:rFonts w:ascii="Times New Roman" w:hAnsi="Times New Roman"/>
          <w:sz w:val="24"/>
          <w:szCs w:val="24"/>
          <w:lang w:val="fr-FR"/>
        </w:rPr>
      </w:pPr>
    </w:p>
    <w:p w14:paraId="427260DF" w14:textId="77777777" w:rsidR="00603164" w:rsidRPr="008A6A44" w:rsidRDefault="007046DD" w:rsidP="00603164">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Le Plan d’Action de Réinstallation (PAR) est réalisé pour déterminer les impacts réels de la réinstallation associés aux travaux d’aménagement des deux ravines et proposer des mesures visant à éviter ou à minimiser voire les atténuer. </w:t>
      </w:r>
      <w:r w:rsidR="00603164" w:rsidRPr="008A6A44">
        <w:rPr>
          <w:rFonts w:ascii="Times New Roman" w:hAnsi="Times New Roman"/>
          <w:sz w:val="24"/>
          <w:szCs w:val="24"/>
          <w:lang w:val="fr-FR"/>
        </w:rPr>
        <w:t xml:space="preserve">Le présent Plan d’Action de Réinstallation prend en compte des mesures appropriées pour réduire et compenser les dommages causés par le déplacement de populations. Il présente </w:t>
      </w:r>
      <w:bookmarkStart w:id="7" w:name="_3as4poj" w:colFirst="0" w:colLast="0"/>
      <w:bookmarkEnd w:id="7"/>
      <w:r w:rsidR="00B56E91" w:rsidRPr="008A6A44">
        <w:rPr>
          <w:rFonts w:ascii="Times New Roman" w:hAnsi="Times New Roman"/>
          <w:sz w:val="24"/>
          <w:szCs w:val="24"/>
          <w:lang w:val="fr-FR"/>
        </w:rPr>
        <w:t xml:space="preserve">le relevé des dommages </w:t>
      </w:r>
      <w:r w:rsidR="00C234EA" w:rsidRPr="008A6A44">
        <w:rPr>
          <w:rFonts w:ascii="Times New Roman" w:hAnsi="Times New Roman"/>
          <w:sz w:val="24"/>
          <w:szCs w:val="24"/>
          <w:lang w:val="fr-FR"/>
        </w:rPr>
        <w:t xml:space="preserve">qui seront causés par les travaux d’aménagement des deux ravines </w:t>
      </w:r>
      <w:r w:rsidR="00B56E91" w:rsidRPr="008A6A44">
        <w:rPr>
          <w:rFonts w:ascii="Times New Roman" w:hAnsi="Times New Roman"/>
          <w:sz w:val="24"/>
          <w:szCs w:val="24"/>
          <w:lang w:val="fr-FR"/>
        </w:rPr>
        <w:t xml:space="preserve">et </w:t>
      </w:r>
      <w:r w:rsidR="00C234EA" w:rsidRPr="008A6A44">
        <w:rPr>
          <w:rFonts w:ascii="Times New Roman" w:hAnsi="Times New Roman"/>
          <w:sz w:val="24"/>
          <w:szCs w:val="24"/>
          <w:lang w:val="fr-FR"/>
        </w:rPr>
        <w:t>décrit</w:t>
      </w:r>
      <w:r w:rsidR="00B56E91" w:rsidRPr="008A6A44">
        <w:rPr>
          <w:rFonts w:ascii="Times New Roman" w:hAnsi="Times New Roman"/>
          <w:sz w:val="24"/>
          <w:szCs w:val="24"/>
          <w:lang w:val="fr-FR"/>
        </w:rPr>
        <w:t xml:space="preserve"> les dispositions relatives à la compensation au cas par cas</w:t>
      </w:r>
      <w:r w:rsidR="006E6757" w:rsidRPr="008A6A44">
        <w:rPr>
          <w:rFonts w:ascii="Times New Roman" w:hAnsi="Times New Roman"/>
          <w:sz w:val="24"/>
          <w:szCs w:val="24"/>
          <w:lang w:val="fr-FR"/>
        </w:rPr>
        <w:t xml:space="preserve">. </w:t>
      </w:r>
      <w:r w:rsidR="00C234EA" w:rsidRPr="008A6A44">
        <w:rPr>
          <w:rFonts w:ascii="Times New Roman" w:hAnsi="Times New Roman"/>
          <w:sz w:val="24"/>
          <w:szCs w:val="24"/>
          <w:lang w:val="fr-FR"/>
        </w:rPr>
        <w:t>Il</w:t>
      </w:r>
      <w:r w:rsidR="006E6757" w:rsidRPr="008A6A44">
        <w:rPr>
          <w:rFonts w:ascii="Times New Roman" w:hAnsi="Times New Roman"/>
          <w:sz w:val="24"/>
          <w:szCs w:val="24"/>
          <w:lang w:val="fr-FR"/>
        </w:rPr>
        <w:t xml:space="preserve"> t</w:t>
      </w:r>
      <w:r w:rsidR="000C402E" w:rsidRPr="008A6A44">
        <w:rPr>
          <w:rFonts w:ascii="Times New Roman" w:hAnsi="Times New Roman"/>
          <w:sz w:val="24"/>
          <w:szCs w:val="24"/>
          <w:lang w:val="fr-FR"/>
        </w:rPr>
        <w:t>i</w:t>
      </w:r>
      <w:r w:rsidR="006E6757" w:rsidRPr="008A6A44">
        <w:rPr>
          <w:rFonts w:ascii="Times New Roman" w:hAnsi="Times New Roman"/>
          <w:sz w:val="24"/>
          <w:szCs w:val="24"/>
          <w:lang w:val="fr-FR"/>
        </w:rPr>
        <w:t>e</w:t>
      </w:r>
      <w:r w:rsidR="000C402E" w:rsidRPr="008A6A44">
        <w:rPr>
          <w:rFonts w:ascii="Times New Roman" w:hAnsi="Times New Roman"/>
          <w:sz w:val="24"/>
          <w:szCs w:val="24"/>
          <w:lang w:val="fr-FR"/>
        </w:rPr>
        <w:t>nt</w:t>
      </w:r>
      <w:r w:rsidR="006E6757" w:rsidRPr="008A6A44">
        <w:rPr>
          <w:rFonts w:ascii="Times New Roman" w:hAnsi="Times New Roman"/>
          <w:sz w:val="24"/>
          <w:szCs w:val="24"/>
          <w:lang w:val="fr-FR"/>
        </w:rPr>
        <w:t xml:space="preserve"> compt</w:t>
      </w:r>
      <w:r w:rsidR="000C402E" w:rsidRPr="008A6A44">
        <w:rPr>
          <w:rFonts w:ascii="Times New Roman" w:hAnsi="Times New Roman"/>
          <w:sz w:val="24"/>
          <w:szCs w:val="24"/>
          <w:lang w:val="fr-FR"/>
        </w:rPr>
        <w:t>e de l’estimation des terrains</w:t>
      </w:r>
      <w:r w:rsidR="00C234EA" w:rsidRPr="008A6A44">
        <w:rPr>
          <w:rFonts w:ascii="Times New Roman" w:hAnsi="Times New Roman"/>
          <w:sz w:val="24"/>
          <w:szCs w:val="24"/>
          <w:lang w:val="fr-FR"/>
        </w:rPr>
        <w:t>,</w:t>
      </w:r>
      <w:r w:rsidR="000C402E" w:rsidRPr="008A6A44">
        <w:rPr>
          <w:rFonts w:ascii="Times New Roman" w:hAnsi="Times New Roman"/>
          <w:sz w:val="24"/>
          <w:szCs w:val="24"/>
          <w:lang w:val="fr-FR"/>
        </w:rPr>
        <w:t xml:space="preserve">  des </w:t>
      </w:r>
      <w:r w:rsidR="006E6757" w:rsidRPr="008A6A44">
        <w:rPr>
          <w:rFonts w:ascii="Times New Roman" w:hAnsi="Times New Roman"/>
          <w:sz w:val="24"/>
          <w:szCs w:val="24"/>
          <w:lang w:val="fr-FR"/>
        </w:rPr>
        <w:t xml:space="preserve">maisons </w:t>
      </w:r>
      <w:r w:rsidR="00C234EA" w:rsidRPr="008A6A44">
        <w:rPr>
          <w:rFonts w:ascii="Times New Roman" w:hAnsi="Times New Roman"/>
          <w:sz w:val="24"/>
          <w:szCs w:val="24"/>
          <w:lang w:val="fr-FR"/>
        </w:rPr>
        <w:t xml:space="preserve">et des activités socio-économiques des riverains </w:t>
      </w:r>
      <w:r w:rsidR="000C402E" w:rsidRPr="008A6A44">
        <w:rPr>
          <w:rFonts w:ascii="Times New Roman" w:hAnsi="Times New Roman"/>
          <w:sz w:val="24"/>
          <w:szCs w:val="24"/>
          <w:lang w:val="fr-FR"/>
        </w:rPr>
        <w:t>qui seront affectés par les travaux</w:t>
      </w:r>
      <w:r w:rsidR="00C234EA" w:rsidRPr="008A6A44">
        <w:rPr>
          <w:rFonts w:ascii="Times New Roman" w:hAnsi="Times New Roman"/>
          <w:sz w:val="24"/>
          <w:szCs w:val="24"/>
          <w:lang w:val="fr-FR"/>
        </w:rPr>
        <w:t>.</w:t>
      </w:r>
      <w:r w:rsidR="000C402E" w:rsidRPr="008A6A44">
        <w:rPr>
          <w:rFonts w:ascii="Times New Roman" w:hAnsi="Times New Roman"/>
          <w:sz w:val="24"/>
          <w:szCs w:val="24"/>
          <w:lang w:val="fr-FR"/>
        </w:rPr>
        <w:t xml:space="preserve"> </w:t>
      </w:r>
      <w:r w:rsidR="00603164" w:rsidRPr="008A6A44">
        <w:rPr>
          <w:rFonts w:ascii="Times New Roman" w:hAnsi="Times New Roman"/>
          <w:sz w:val="24"/>
          <w:szCs w:val="24"/>
          <w:lang w:val="fr-FR"/>
        </w:rPr>
        <w:t xml:space="preserve">Des frais de réinstallation seront donc attribués aux personnes qui seront affectées physiquement et économiquement avant d’être relocalisées définitivement ou temporairement. </w:t>
      </w:r>
    </w:p>
    <w:p w14:paraId="38FB212E" w14:textId="77777777" w:rsidR="00603164" w:rsidRPr="008A6A44" w:rsidRDefault="00603164" w:rsidP="00F439A8">
      <w:pPr>
        <w:spacing w:before="0" w:after="0" w:line="360" w:lineRule="auto"/>
        <w:jc w:val="both"/>
        <w:rPr>
          <w:rFonts w:ascii="Times New Roman" w:hAnsi="Times New Roman"/>
          <w:sz w:val="24"/>
          <w:szCs w:val="24"/>
          <w:lang w:val="fr-FR"/>
        </w:rPr>
      </w:pPr>
    </w:p>
    <w:p w14:paraId="1534B735" w14:textId="1CB1E799" w:rsidR="00D173FB" w:rsidRPr="008A6A44" w:rsidRDefault="00762A41" w:rsidP="006A44BE">
      <w:pPr>
        <w:spacing w:before="0" w:after="0" w:line="360" w:lineRule="auto"/>
        <w:jc w:val="both"/>
        <w:rPr>
          <w:rFonts w:ascii="Times New Roman" w:eastAsia="Times New Roman" w:hAnsi="Times New Roman"/>
          <w:sz w:val="24"/>
          <w:szCs w:val="24"/>
          <w:lang w:val="fr-FR"/>
        </w:rPr>
      </w:pPr>
      <w:r w:rsidRPr="008A6A44">
        <w:rPr>
          <w:rFonts w:ascii="Times New Roman" w:hAnsi="Times New Roman"/>
          <w:sz w:val="24"/>
          <w:szCs w:val="24"/>
          <w:lang w:val="fr-FR"/>
        </w:rPr>
        <w:t>Les travaux envisagés</w:t>
      </w:r>
      <w:r w:rsidR="00D173FB" w:rsidRPr="008A6A44">
        <w:rPr>
          <w:rFonts w:ascii="Times New Roman" w:hAnsi="Times New Roman"/>
          <w:sz w:val="24"/>
          <w:szCs w:val="24"/>
          <w:lang w:val="fr-FR"/>
        </w:rPr>
        <w:t xml:space="preserve"> impacteront </w:t>
      </w:r>
      <w:r w:rsidRPr="008A6A44">
        <w:rPr>
          <w:rFonts w:ascii="Times New Roman" w:hAnsi="Times New Roman"/>
          <w:sz w:val="24"/>
          <w:szCs w:val="24"/>
          <w:lang w:val="fr-FR"/>
        </w:rPr>
        <w:t xml:space="preserve">le cadre de vie </w:t>
      </w:r>
      <w:r w:rsidR="00D173FB" w:rsidRPr="008A6A44">
        <w:rPr>
          <w:rFonts w:ascii="Times New Roman" w:hAnsi="Times New Roman"/>
          <w:sz w:val="24"/>
          <w:szCs w:val="24"/>
          <w:lang w:val="fr-FR"/>
        </w:rPr>
        <w:t xml:space="preserve">d’environ </w:t>
      </w:r>
      <w:r w:rsidR="001F1BFE" w:rsidRPr="008A6A44">
        <w:rPr>
          <w:rFonts w:ascii="Times New Roman" w:hAnsi="Times New Roman"/>
          <w:sz w:val="24"/>
          <w:szCs w:val="24"/>
          <w:lang w:val="fr-FR"/>
        </w:rPr>
        <w:t xml:space="preserve">d’une cinquantaine de riverains </w:t>
      </w:r>
      <w:r w:rsidR="00D173FB" w:rsidRPr="008A6A44">
        <w:rPr>
          <w:rFonts w:ascii="Times New Roman" w:hAnsi="Times New Roman"/>
          <w:sz w:val="24"/>
          <w:szCs w:val="24"/>
          <w:lang w:val="fr-FR"/>
        </w:rPr>
        <w:t xml:space="preserve">qui </w:t>
      </w:r>
      <w:r w:rsidR="001F1BFE" w:rsidRPr="008A6A44">
        <w:rPr>
          <w:rFonts w:ascii="Times New Roman" w:hAnsi="Times New Roman"/>
          <w:sz w:val="24"/>
          <w:szCs w:val="24"/>
          <w:lang w:val="fr-FR"/>
        </w:rPr>
        <w:t>habit</w:t>
      </w:r>
      <w:r w:rsidR="00D173FB" w:rsidRPr="008A6A44">
        <w:rPr>
          <w:rFonts w:ascii="Times New Roman" w:hAnsi="Times New Roman"/>
          <w:sz w:val="24"/>
          <w:szCs w:val="24"/>
          <w:lang w:val="fr-FR"/>
        </w:rPr>
        <w:t>e</w:t>
      </w:r>
      <w:r w:rsidR="001F1BFE" w:rsidRPr="008A6A44">
        <w:rPr>
          <w:rFonts w:ascii="Times New Roman" w:hAnsi="Times New Roman"/>
          <w:sz w:val="24"/>
          <w:szCs w:val="24"/>
          <w:lang w:val="fr-FR"/>
        </w:rPr>
        <w:t>nt le long de</w:t>
      </w:r>
      <w:r w:rsidRPr="008A6A44">
        <w:rPr>
          <w:rFonts w:ascii="Times New Roman" w:hAnsi="Times New Roman"/>
          <w:sz w:val="24"/>
          <w:szCs w:val="24"/>
          <w:lang w:val="fr-FR"/>
        </w:rPr>
        <w:t>s deux</w:t>
      </w:r>
      <w:r w:rsidR="001F1BFE" w:rsidRPr="008A6A44">
        <w:rPr>
          <w:rFonts w:ascii="Times New Roman" w:hAnsi="Times New Roman"/>
          <w:sz w:val="24"/>
          <w:szCs w:val="24"/>
          <w:lang w:val="fr-FR"/>
        </w:rPr>
        <w:t xml:space="preserve"> ravines. Ces impacts</w:t>
      </w:r>
      <w:r w:rsidRPr="008A6A44">
        <w:rPr>
          <w:rFonts w:ascii="Times New Roman" w:hAnsi="Times New Roman"/>
          <w:sz w:val="24"/>
          <w:szCs w:val="24"/>
          <w:lang w:val="fr-FR"/>
        </w:rPr>
        <w:t xml:space="preserve"> associés à la </w:t>
      </w:r>
      <w:r w:rsidR="00D173FB" w:rsidRPr="008A6A44">
        <w:rPr>
          <w:rFonts w:ascii="Times New Roman" w:hAnsi="Times New Roman"/>
          <w:sz w:val="24"/>
          <w:szCs w:val="24"/>
          <w:lang w:val="fr-FR"/>
        </w:rPr>
        <w:t xml:space="preserve">perte de revenus, aux impacts sur les moyens de subsistance, à l’endommagement des structures physiques, à la </w:t>
      </w:r>
      <w:r w:rsidRPr="008A6A44">
        <w:rPr>
          <w:rFonts w:ascii="Times New Roman" w:hAnsi="Times New Roman"/>
          <w:sz w:val="24"/>
          <w:szCs w:val="24"/>
          <w:lang w:val="fr-FR"/>
        </w:rPr>
        <w:t>réinstallation</w:t>
      </w:r>
      <w:r w:rsidR="00D173FB" w:rsidRPr="008A6A44">
        <w:rPr>
          <w:rFonts w:ascii="Times New Roman" w:hAnsi="Times New Roman"/>
          <w:sz w:val="24"/>
          <w:szCs w:val="24"/>
          <w:lang w:val="fr-FR"/>
        </w:rPr>
        <w:t xml:space="preserve"> involontaire des personnes affectées. Des mesures d’atténuation et de compensation sont décrites dans le présent Plan d’Action de Réinstallation (PAR) pour accompagner et assister ces personnes pendant leur déplacement de façon à ce qu’elles soient aussi des bénéficiaires directs du projet. L’objectif du PAR est de </w:t>
      </w:r>
      <w:r w:rsidR="00D173FB" w:rsidRPr="008A6A44">
        <w:rPr>
          <w:rFonts w:ascii="Times New Roman" w:eastAsia="Times New Roman" w:hAnsi="Times New Roman"/>
          <w:sz w:val="24"/>
          <w:szCs w:val="24"/>
          <w:lang w:val="fr-FR"/>
        </w:rPr>
        <w:t>fournir des directives appropriées aux responsables des activités de réinstallation et d’indemnisation pour assurer un dédommagement efficace, uniforme et équitable des personnes directement affectées par les activités du projet.</w:t>
      </w:r>
    </w:p>
    <w:p w14:paraId="700E89CF" w14:textId="77777777" w:rsidR="00430DBB" w:rsidRPr="008A6A44" w:rsidRDefault="00430DBB" w:rsidP="006A44BE">
      <w:pPr>
        <w:spacing w:before="0" w:after="0" w:line="360" w:lineRule="auto"/>
        <w:jc w:val="both"/>
        <w:rPr>
          <w:rFonts w:ascii="Times New Roman" w:eastAsia="Times New Roman" w:hAnsi="Times New Roman"/>
          <w:sz w:val="24"/>
          <w:szCs w:val="24"/>
          <w:lang w:val="fr-FR"/>
        </w:rPr>
      </w:pPr>
    </w:p>
    <w:p w14:paraId="7872628A" w14:textId="77777777" w:rsidR="00430DBB" w:rsidRPr="008A6A44" w:rsidRDefault="00430DBB" w:rsidP="00430DBB">
      <w:pPr>
        <w:autoSpaceDE w:val="0"/>
        <w:autoSpaceDN w:val="0"/>
        <w:adjustRightInd w:val="0"/>
        <w:spacing w:before="0" w:after="0"/>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Cinquante-six (56) ménages en total sont concernées par le déplacement économique et structurel.</w:t>
      </w:r>
    </w:p>
    <w:p w14:paraId="573B3501" w14:textId="77777777" w:rsidR="00430DBB" w:rsidRPr="008A6A44" w:rsidRDefault="00430DBB" w:rsidP="00430DBB">
      <w:pPr>
        <w:autoSpaceDE w:val="0"/>
        <w:autoSpaceDN w:val="0"/>
        <w:adjustRightInd w:val="0"/>
        <w:spacing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Quarante-deux ménages correspondant à 114 personnes qui vont être affectées par les pertes économiques partielles (110 ou totales (4).</w:t>
      </w:r>
    </w:p>
    <w:p w14:paraId="156D3E5C" w14:textId="5BD13A53" w:rsidR="00430DBB" w:rsidRPr="008A6A44" w:rsidRDefault="00430DBB" w:rsidP="00430DBB">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 xml:space="preserve">Neuf maisons sont impactées dont six maisons sont impactées complètement et trois maisons sont impactées partiellement. En plus, il y a deux structures partiellement affectées (clôture) ; et </w:t>
      </w:r>
      <w:r w:rsidR="00F503DF" w:rsidRPr="008A6A44">
        <w:rPr>
          <w:rFonts w:ascii="Times New Roman" w:eastAsiaTheme="minorHAnsi" w:hAnsi="Times New Roman"/>
          <w:sz w:val="24"/>
          <w:szCs w:val="24"/>
          <w:lang w:val="fr-FR"/>
        </w:rPr>
        <w:t>trois</w:t>
      </w:r>
      <w:r w:rsidRPr="008A6A44">
        <w:rPr>
          <w:rFonts w:ascii="Times New Roman" w:eastAsiaTheme="minorHAnsi" w:hAnsi="Times New Roman"/>
          <w:sz w:val="24"/>
          <w:szCs w:val="24"/>
          <w:lang w:val="fr-FR"/>
        </w:rPr>
        <w:t xml:space="preserve"> complètement. </w:t>
      </w:r>
    </w:p>
    <w:p w14:paraId="1AFDFE7B" w14:textId="77777777" w:rsidR="00430DBB" w:rsidRPr="008A6A44" w:rsidRDefault="00430DBB" w:rsidP="00430DBB">
      <w:pPr>
        <w:pStyle w:val="Paragraphedeliste"/>
        <w:numPr>
          <w:ilvl w:val="0"/>
          <w:numId w:val="98"/>
        </w:num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Le nombre de personnes qui seront impactées par la destruction complète de maison est trente-sept,</w:t>
      </w:r>
    </w:p>
    <w:p w14:paraId="1D186ADC" w14:textId="77777777" w:rsidR="00430DBB" w:rsidRPr="008A6A44" w:rsidRDefault="00430DBB" w:rsidP="00430DBB">
      <w:pPr>
        <w:pStyle w:val="Paragraphedeliste"/>
        <w:numPr>
          <w:ilvl w:val="0"/>
          <w:numId w:val="98"/>
        </w:num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Le nombre de personnes qui seront impactées par la destruction partielle de maison est neuf,</w:t>
      </w:r>
    </w:p>
    <w:p w14:paraId="4CC839E9" w14:textId="77777777" w:rsidR="00430DBB" w:rsidRPr="008A6A44" w:rsidRDefault="00430DBB" w:rsidP="00430DBB">
      <w:pPr>
        <w:pStyle w:val="Paragraphedeliste"/>
        <w:numPr>
          <w:ilvl w:val="0"/>
          <w:numId w:val="98"/>
        </w:num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Le nombre de personnes qui seront impactées par la destruction partielle de structure est deux,</w:t>
      </w:r>
    </w:p>
    <w:p w14:paraId="38627E21" w14:textId="11FEE559" w:rsidR="00430DBB" w:rsidRPr="008A6A44" w:rsidRDefault="00430DBB" w:rsidP="00430DBB">
      <w:pPr>
        <w:pStyle w:val="Paragraphedeliste"/>
        <w:numPr>
          <w:ilvl w:val="0"/>
          <w:numId w:val="98"/>
        </w:num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 xml:space="preserve">Le nombre de personnes qui seront impactées par la destruction complète de structure est </w:t>
      </w:r>
      <w:r w:rsidR="00F503DF" w:rsidRPr="008A6A44">
        <w:rPr>
          <w:rFonts w:ascii="Times New Roman" w:eastAsiaTheme="minorHAnsi" w:hAnsi="Times New Roman"/>
          <w:sz w:val="24"/>
          <w:szCs w:val="24"/>
          <w:lang w:val="fr-FR"/>
        </w:rPr>
        <w:t>trois</w:t>
      </w:r>
      <w:r w:rsidRPr="008A6A44">
        <w:rPr>
          <w:rFonts w:ascii="Times New Roman" w:eastAsiaTheme="minorHAnsi" w:hAnsi="Times New Roman"/>
          <w:sz w:val="24"/>
          <w:szCs w:val="24"/>
          <w:lang w:val="fr-FR"/>
        </w:rPr>
        <w:t>,</w:t>
      </w:r>
    </w:p>
    <w:p w14:paraId="358D93B4" w14:textId="77777777" w:rsidR="00430DBB" w:rsidRPr="008A6A44" w:rsidRDefault="00430DBB" w:rsidP="00430DBB">
      <w:pPr>
        <w:pStyle w:val="Paragraphedeliste"/>
        <w:numPr>
          <w:ilvl w:val="0"/>
          <w:numId w:val="98"/>
        </w:num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Le nombre de personnes qui seront impactées par l’affectation économique permanent est quatre,</w:t>
      </w:r>
    </w:p>
    <w:p w14:paraId="13682075" w14:textId="211852D2" w:rsidR="00430DBB" w:rsidRPr="008A6A44" w:rsidRDefault="00430DBB" w:rsidP="00430DBB">
      <w:pPr>
        <w:pStyle w:val="Paragraphedeliste"/>
        <w:numPr>
          <w:ilvl w:val="0"/>
          <w:numId w:val="98"/>
        </w:num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Le nombre de personnes qui seront impactées par l’affectation économique temporaire est cent-dix.</w:t>
      </w:r>
    </w:p>
    <w:p w14:paraId="22652966" w14:textId="77777777" w:rsidR="00603164" w:rsidRPr="008A6A44" w:rsidRDefault="00603164" w:rsidP="006A44BE">
      <w:pPr>
        <w:spacing w:before="0" w:after="0" w:line="360" w:lineRule="auto"/>
        <w:jc w:val="both"/>
        <w:rPr>
          <w:rFonts w:ascii="Times New Roman" w:hAnsi="Times New Roman"/>
          <w:sz w:val="24"/>
          <w:szCs w:val="24"/>
          <w:lang w:val="fr-FR"/>
        </w:rPr>
      </w:pPr>
    </w:p>
    <w:p w14:paraId="3716E56F" w14:textId="77777777" w:rsidR="00C749AC" w:rsidRPr="008A6A44" w:rsidRDefault="00C749AC" w:rsidP="00F439A8">
      <w:pPr>
        <w:spacing w:before="0" w:after="0" w:line="360" w:lineRule="auto"/>
        <w:ind w:left="360"/>
        <w:jc w:val="both"/>
        <w:rPr>
          <w:rFonts w:ascii="Times New Roman" w:hAnsi="Times New Roman"/>
          <w:sz w:val="24"/>
          <w:szCs w:val="24"/>
          <w:lang w:val="fr-FR"/>
        </w:rPr>
      </w:pPr>
    </w:p>
    <w:p w14:paraId="046C9FFB" w14:textId="77777777" w:rsidR="00925C21" w:rsidRPr="008A6A44" w:rsidRDefault="00925C21" w:rsidP="006A44BE">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Les personnes</w:t>
      </w:r>
      <w:r w:rsidR="00C749AC" w:rsidRPr="008A6A44">
        <w:rPr>
          <w:rFonts w:ascii="Times New Roman" w:hAnsi="Times New Roman"/>
          <w:sz w:val="24"/>
          <w:szCs w:val="24"/>
          <w:lang w:val="fr-FR"/>
        </w:rPr>
        <w:t xml:space="preserve"> seront déplacées, puis assistées </w:t>
      </w:r>
      <w:r w:rsidRPr="008A6A44">
        <w:rPr>
          <w:rFonts w:ascii="Times New Roman" w:hAnsi="Times New Roman"/>
          <w:sz w:val="24"/>
          <w:szCs w:val="24"/>
          <w:lang w:val="fr-FR"/>
        </w:rPr>
        <w:t xml:space="preserve">par une compensation </w:t>
      </w:r>
      <w:r w:rsidR="00C749AC" w:rsidRPr="008A6A44">
        <w:rPr>
          <w:rFonts w:ascii="Times New Roman" w:hAnsi="Times New Roman"/>
          <w:sz w:val="24"/>
          <w:szCs w:val="24"/>
          <w:lang w:val="fr-FR"/>
        </w:rPr>
        <w:t xml:space="preserve">dans un premier temps </w:t>
      </w:r>
      <w:r w:rsidRPr="008A6A44">
        <w:rPr>
          <w:rFonts w:ascii="Times New Roman" w:hAnsi="Times New Roman"/>
          <w:sz w:val="24"/>
          <w:szCs w:val="24"/>
          <w:lang w:val="fr-FR"/>
        </w:rPr>
        <w:t>pour la location d’u</w:t>
      </w:r>
      <w:r w:rsidR="00C749AC" w:rsidRPr="008A6A44">
        <w:rPr>
          <w:rFonts w:ascii="Times New Roman" w:hAnsi="Times New Roman"/>
          <w:sz w:val="24"/>
          <w:szCs w:val="24"/>
          <w:lang w:val="fr-FR"/>
        </w:rPr>
        <w:t>n logement approprié</w:t>
      </w:r>
      <w:r w:rsidRPr="008A6A44">
        <w:rPr>
          <w:rFonts w:ascii="Times New Roman" w:hAnsi="Times New Roman"/>
          <w:sz w:val="24"/>
          <w:szCs w:val="24"/>
          <w:lang w:val="fr-FR"/>
        </w:rPr>
        <w:t xml:space="preserve"> pour une période d’une année en attendant</w:t>
      </w:r>
      <w:r w:rsidR="00C749AC" w:rsidRPr="008A6A44">
        <w:rPr>
          <w:rFonts w:ascii="Times New Roman" w:hAnsi="Times New Roman"/>
          <w:sz w:val="24"/>
          <w:szCs w:val="24"/>
          <w:lang w:val="fr-FR"/>
        </w:rPr>
        <w:t xml:space="preserve"> que</w:t>
      </w:r>
      <w:r w:rsidRPr="008A6A44">
        <w:rPr>
          <w:rFonts w:ascii="Times New Roman" w:hAnsi="Times New Roman"/>
          <w:sz w:val="24"/>
          <w:szCs w:val="24"/>
          <w:lang w:val="fr-FR"/>
        </w:rPr>
        <w:t xml:space="preserve"> la réinstallation </w:t>
      </w:r>
      <w:r w:rsidR="00C749AC" w:rsidRPr="008A6A44">
        <w:rPr>
          <w:rFonts w:ascii="Times New Roman" w:hAnsi="Times New Roman"/>
          <w:sz w:val="24"/>
          <w:szCs w:val="24"/>
          <w:lang w:val="fr-FR"/>
        </w:rPr>
        <w:t xml:space="preserve">soit effective. </w:t>
      </w:r>
    </w:p>
    <w:p w14:paraId="56420CB1" w14:textId="77777777" w:rsidR="00C749AC" w:rsidRPr="008A6A44" w:rsidRDefault="00C749AC" w:rsidP="006A44BE">
      <w:pPr>
        <w:spacing w:before="0" w:after="0" w:line="360" w:lineRule="auto"/>
        <w:jc w:val="both"/>
        <w:rPr>
          <w:rFonts w:ascii="Times New Roman" w:hAnsi="Times New Roman"/>
          <w:sz w:val="24"/>
          <w:szCs w:val="24"/>
          <w:lang w:val="fr-FR"/>
        </w:rPr>
      </w:pPr>
    </w:p>
    <w:p w14:paraId="3EEDB818" w14:textId="77777777" w:rsidR="00C749AC" w:rsidRPr="008A6A44" w:rsidRDefault="00C749AC" w:rsidP="006A44BE">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Un mécanisme de gestion de plaintes est déjà mis en place pour recevoir et traiter les doléances des PAPs et d’autres personnes se trouvant dans l’aire du projet susceptibles d’être affectées par les activités du sous-projet. Il constitue un élément important de dispositif de restauration des moyens d’existence des personnes affectées dans le cadre de l’exécution de ce sous-projet. L’UCE, notamment le spécialiste social du projet travaille en concertation avec les élus et autorités locaux, la communauté locale, le Maître d’Ouvrage Délégué pour être à l’écoute de façon à rendre fonctionnel ce mécanisme de gestion de plaintes.    </w:t>
      </w:r>
    </w:p>
    <w:p w14:paraId="40BC49BC" w14:textId="77777777" w:rsidR="00C749AC" w:rsidRPr="008A6A44" w:rsidRDefault="00C749AC" w:rsidP="00F439A8">
      <w:pPr>
        <w:spacing w:before="0" w:after="0" w:line="360" w:lineRule="auto"/>
        <w:jc w:val="both"/>
        <w:rPr>
          <w:rFonts w:ascii="Times New Roman" w:hAnsi="Times New Roman"/>
          <w:sz w:val="24"/>
          <w:szCs w:val="24"/>
          <w:lang w:val="fr-FR"/>
        </w:rPr>
      </w:pPr>
    </w:p>
    <w:p w14:paraId="1265830C" w14:textId="77777777" w:rsidR="0017542D" w:rsidRPr="008A6A44" w:rsidRDefault="004C034E" w:rsidP="00F439A8">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Trois (3) séances de consultation publique </w:t>
      </w:r>
      <w:r w:rsidR="00C749AC" w:rsidRPr="008A6A44">
        <w:rPr>
          <w:rFonts w:ascii="Times New Roman" w:hAnsi="Times New Roman"/>
          <w:sz w:val="24"/>
          <w:szCs w:val="24"/>
          <w:lang w:val="fr-FR"/>
        </w:rPr>
        <w:t xml:space="preserve">ont été </w:t>
      </w:r>
      <w:r w:rsidRPr="008A6A44">
        <w:rPr>
          <w:rFonts w:ascii="Times New Roman" w:hAnsi="Times New Roman"/>
          <w:sz w:val="24"/>
          <w:szCs w:val="24"/>
          <w:lang w:val="fr-FR"/>
        </w:rPr>
        <w:t>organisée</w:t>
      </w:r>
      <w:r w:rsidR="00E7077F" w:rsidRPr="008A6A44">
        <w:rPr>
          <w:rFonts w:ascii="Times New Roman" w:hAnsi="Times New Roman"/>
          <w:sz w:val="24"/>
          <w:szCs w:val="24"/>
          <w:lang w:val="fr-FR"/>
        </w:rPr>
        <w:t>s</w:t>
      </w:r>
      <w:r w:rsidRPr="008A6A44">
        <w:rPr>
          <w:rFonts w:ascii="Times New Roman" w:hAnsi="Times New Roman"/>
          <w:sz w:val="24"/>
          <w:szCs w:val="24"/>
          <w:lang w:val="fr-FR"/>
        </w:rPr>
        <w:t xml:space="preserve"> au cours </w:t>
      </w:r>
      <w:r w:rsidR="00E7077F" w:rsidRPr="008A6A44">
        <w:rPr>
          <w:rFonts w:ascii="Times New Roman" w:hAnsi="Times New Roman"/>
          <w:sz w:val="24"/>
          <w:szCs w:val="24"/>
          <w:lang w:val="fr-FR"/>
        </w:rPr>
        <w:t xml:space="preserve">du mois </w:t>
      </w:r>
      <w:r w:rsidRPr="008A6A44">
        <w:rPr>
          <w:rFonts w:ascii="Times New Roman" w:hAnsi="Times New Roman"/>
          <w:sz w:val="24"/>
          <w:szCs w:val="24"/>
          <w:lang w:val="fr-FR"/>
        </w:rPr>
        <w:t xml:space="preserve"> de mars à juin 2018</w:t>
      </w:r>
      <w:r w:rsidR="00C749AC" w:rsidRPr="008A6A44">
        <w:rPr>
          <w:rFonts w:ascii="Times New Roman" w:hAnsi="Times New Roman"/>
          <w:sz w:val="24"/>
          <w:szCs w:val="24"/>
          <w:lang w:val="fr-FR"/>
        </w:rPr>
        <w:t xml:space="preserve"> dans la Section communale de la Bande du Nord, zone géographique dans laquelle se croise les deux ravines</w:t>
      </w:r>
      <w:r w:rsidR="00603164" w:rsidRPr="008A6A44">
        <w:rPr>
          <w:rFonts w:ascii="Times New Roman" w:hAnsi="Times New Roman"/>
          <w:sz w:val="24"/>
          <w:szCs w:val="24"/>
          <w:lang w:val="fr-FR"/>
        </w:rPr>
        <w:t xml:space="preserve"> (Belle Hôtesse et Zetriye)</w:t>
      </w:r>
      <w:r w:rsidR="00C749AC" w:rsidRPr="008A6A44">
        <w:rPr>
          <w:rFonts w:ascii="Times New Roman" w:hAnsi="Times New Roman"/>
          <w:sz w:val="24"/>
          <w:szCs w:val="24"/>
          <w:lang w:val="fr-FR"/>
        </w:rPr>
        <w:t xml:space="preserve">, pour présenter le projet, les différentes formes de compensation, les critères d’éligibilité à la compensation </w:t>
      </w:r>
      <w:r w:rsidR="00D173FB" w:rsidRPr="008A6A44">
        <w:rPr>
          <w:rFonts w:ascii="Times New Roman" w:hAnsi="Times New Roman"/>
          <w:sz w:val="24"/>
          <w:szCs w:val="24"/>
          <w:lang w:val="fr-FR"/>
        </w:rPr>
        <w:t xml:space="preserve">auprès des personnes qui seront affectées par le sous-projet </w:t>
      </w:r>
      <w:r w:rsidR="00C749AC" w:rsidRPr="008A6A44">
        <w:rPr>
          <w:rFonts w:ascii="Times New Roman" w:hAnsi="Times New Roman"/>
          <w:sz w:val="24"/>
          <w:szCs w:val="24"/>
          <w:lang w:val="fr-FR"/>
        </w:rPr>
        <w:t xml:space="preserve">et enfin recueillir leurs attentes et préoccupations par rapport à ce sous-projet. </w:t>
      </w:r>
    </w:p>
    <w:p w14:paraId="5B611D5A" w14:textId="77777777" w:rsidR="0017542D" w:rsidRPr="008A6A44" w:rsidRDefault="0017542D" w:rsidP="006A44BE">
      <w:pPr>
        <w:spacing w:before="0" w:after="0" w:line="360" w:lineRule="auto"/>
        <w:rPr>
          <w:rFonts w:ascii="Times New Roman" w:hAnsi="Times New Roman"/>
          <w:lang w:val="fr-FR"/>
        </w:rPr>
      </w:pPr>
    </w:p>
    <w:p w14:paraId="37AFF62A" w14:textId="77777777" w:rsidR="009F49AE" w:rsidRPr="008A6A44" w:rsidRDefault="009F49AE" w:rsidP="006A44BE">
      <w:pPr>
        <w:spacing w:before="0" w:after="0" w:line="360" w:lineRule="auto"/>
        <w:rPr>
          <w:rFonts w:ascii="Times New Roman" w:hAnsi="Times New Roman"/>
          <w:lang w:val="fr-FR"/>
        </w:rPr>
      </w:pPr>
    </w:p>
    <w:p w14:paraId="74837562" w14:textId="77777777" w:rsidR="009F49AE" w:rsidRPr="008A6A44" w:rsidRDefault="009F49AE" w:rsidP="006A44BE">
      <w:pPr>
        <w:spacing w:before="0" w:after="0" w:line="360" w:lineRule="auto"/>
        <w:rPr>
          <w:rFonts w:ascii="Times New Roman" w:hAnsi="Times New Roman"/>
          <w:lang w:val="fr-FR"/>
        </w:rPr>
      </w:pPr>
    </w:p>
    <w:p w14:paraId="723B1F6B" w14:textId="77777777" w:rsidR="009F49AE" w:rsidRPr="008A6A44" w:rsidRDefault="009F49AE" w:rsidP="006A44BE">
      <w:pPr>
        <w:spacing w:before="0" w:after="0" w:line="360" w:lineRule="auto"/>
        <w:rPr>
          <w:rFonts w:ascii="Times New Roman" w:hAnsi="Times New Roman"/>
          <w:lang w:val="fr-FR"/>
        </w:rPr>
      </w:pPr>
    </w:p>
    <w:p w14:paraId="61313E96" w14:textId="77777777" w:rsidR="009F49AE" w:rsidRPr="008A6A44" w:rsidRDefault="009F49AE" w:rsidP="006A44BE">
      <w:pPr>
        <w:spacing w:before="0" w:after="0" w:line="360" w:lineRule="auto"/>
        <w:rPr>
          <w:rFonts w:ascii="Times New Roman" w:hAnsi="Times New Roman"/>
          <w:lang w:val="fr-FR"/>
        </w:rPr>
      </w:pPr>
    </w:p>
    <w:p w14:paraId="393ADDEE" w14:textId="77777777" w:rsidR="009F49AE" w:rsidRPr="008A6A44" w:rsidRDefault="009F49AE" w:rsidP="006A44BE">
      <w:pPr>
        <w:spacing w:before="0" w:after="0" w:line="360" w:lineRule="auto"/>
        <w:rPr>
          <w:rFonts w:ascii="Times New Roman" w:hAnsi="Times New Roman"/>
          <w:lang w:val="fr-FR"/>
        </w:rPr>
      </w:pPr>
    </w:p>
    <w:p w14:paraId="2260BA58" w14:textId="77777777" w:rsidR="009F49AE" w:rsidRPr="008A6A44" w:rsidRDefault="009F49AE" w:rsidP="006A44BE">
      <w:pPr>
        <w:spacing w:before="0" w:after="0" w:line="360" w:lineRule="auto"/>
        <w:rPr>
          <w:rFonts w:ascii="Times New Roman" w:hAnsi="Times New Roman"/>
          <w:lang w:val="fr-FR"/>
        </w:rPr>
      </w:pPr>
    </w:p>
    <w:p w14:paraId="73D9955C" w14:textId="77777777" w:rsidR="009F49AE" w:rsidRPr="008A6A44" w:rsidRDefault="009F49AE" w:rsidP="006A44BE">
      <w:pPr>
        <w:spacing w:before="0" w:after="0" w:line="360" w:lineRule="auto"/>
        <w:rPr>
          <w:rFonts w:ascii="Times New Roman" w:hAnsi="Times New Roman"/>
          <w:lang w:val="fr-FR"/>
        </w:rPr>
      </w:pPr>
    </w:p>
    <w:p w14:paraId="7D43F0FD" w14:textId="77777777" w:rsidR="009F49AE" w:rsidRPr="008A6A44" w:rsidRDefault="009F49AE" w:rsidP="006A44BE">
      <w:pPr>
        <w:spacing w:before="0" w:after="0" w:line="360" w:lineRule="auto"/>
        <w:rPr>
          <w:rFonts w:ascii="Times New Roman" w:hAnsi="Times New Roman"/>
          <w:lang w:val="fr-FR"/>
        </w:rPr>
      </w:pPr>
    </w:p>
    <w:p w14:paraId="328122CE" w14:textId="77777777" w:rsidR="009F49AE" w:rsidRPr="008A6A44" w:rsidRDefault="009F49AE" w:rsidP="006A44BE">
      <w:pPr>
        <w:spacing w:before="0" w:after="0" w:line="360" w:lineRule="auto"/>
        <w:rPr>
          <w:rFonts w:ascii="Times New Roman" w:hAnsi="Times New Roman"/>
          <w:lang w:val="fr-FR"/>
        </w:rPr>
      </w:pPr>
    </w:p>
    <w:p w14:paraId="1F210D48" w14:textId="77777777" w:rsidR="009F49AE" w:rsidRPr="008A6A44" w:rsidRDefault="009F49AE" w:rsidP="006A44BE">
      <w:pPr>
        <w:spacing w:before="0" w:after="0" w:line="360" w:lineRule="auto"/>
        <w:rPr>
          <w:rFonts w:ascii="Times New Roman" w:hAnsi="Times New Roman"/>
          <w:lang w:val="fr-FR"/>
        </w:rPr>
      </w:pPr>
    </w:p>
    <w:p w14:paraId="520751D5" w14:textId="77777777" w:rsidR="009F49AE" w:rsidRPr="008A6A44" w:rsidRDefault="009F49AE" w:rsidP="006A44BE">
      <w:pPr>
        <w:spacing w:before="0" w:after="0" w:line="360" w:lineRule="auto"/>
        <w:rPr>
          <w:rFonts w:ascii="Times New Roman" w:hAnsi="Times New Roman"/>
          <w:lang w:val="fr-FR"/>
        </w:rPr>
      </w:pPr>
    </w:p>
    <w:p w14:paraId="7DDB2793" w14:textId="77777777" w:rsidR="009F49AE" w:rsidRPr="008A6A44" w:rsidRDefault="009F49AE" w:rsidP="006A44BE">
      <w:pPr>
        <w:spacing w:before="0" w:after="0" w:line="360" w:lineRule="auto"/>
        <w:rPr>
          <w:rFonts w:ascii="Times New Roman" w:hAnsi="Times New Roman"/>
          <w:lang w:val="fr-FR"/>
        </w:rPr>
      </w:pPr>
    </w:p>
    <w:p w14:paraId="5B8A3261" w14:textId="77777777" w:rsidR="009F49AE" w:rsidRPr="008A6A44" w:rsidRDefault="009F49AE" w:rsidP="006A44BE">
      <w:pPr>
        <w:spacing w:before="0" w:after="0" w:line="360" w:lineRule="auto"/>
        <w:rPr>
          <w:rFonts w:ascii="Times New Roman" w:hAnsi="Times New Roman"/>
          <w:lang w:val="fr-FR"/>
        </w:rPr>
      </w:pPr>
    </w:p>
    <w:p w14:paraId="5FBB965E" w14:textId="77777777" w:rsidR="009F49AE" w:rsidRPr="008A6A44" w:rsidRDefault="009F49AE" w:rsidP="006A44BE">
      <w:pPr>
        <w:spacing w:before="0" w:after="0" w:line="360" w:lineRule="auto"/>
        <w:rPr>
          <w:rFonts w:ascii="Times New Roman" w:hAnsi="Times New Roman"/>
          <w:lang w:val="fr-FR"/>
        </w:rPr>
      </w:pPr>
    </w:p>
    <w:p w14:paraId="3A8479E7" w14:textId="77777777" w:rsidR="009F49AE" w:rsidRPr="008A6A44" w:rsidRDefault="009F49AE" w:rsidP="006A44BE">
      <w:pPr>
        <w:spacing w:before="0" w:after="0" w:line="360" w:lineRule="auto"/>
        <w:rPr>
          <w:rFonts w:ascii="Times New Roman" w:hAnsi="Times New Roman"/>
          <w:lang w:val="fr-FR"/>
        </w:rPr>
      </w:pPr>
    </w:p>
    <w:p w14:paraId="07456006" w14:textId="77777777" w:rsidR="009F49AE" w:rsidRPr="008A6A44" w:rsidRDefault="009F49AE" w:rsidP="006A44BE">
      <w:pPr>
        <w:spacing w:before="0" w:after="0" w:line="360" w:lineRule="auto"/>
        <w:rPr>
          <w:rFonts w:ascii="Times New Roman" w:hAnsi="Times New Roman"/>
          <w:lang w:val="fr-FR"/>
        </w:rPr>
      </w:pPr>
    </w:p>
    <w:p w14:paraId="0B817623" w14:textId="77777777" w:rsidR="009F49AE" w:rsidRPr="008A6A44" w:rsidRDefault="009F49AE" w:rsidP="006A44BE">
      <w:pPr>
        <w:spacing w:before="0" w:after="0" w:line="360" w:lineRule="auto"/>
        <w:rPr>
          <w:rFonts w:ascii="Times New Roman" w:hAnsi="Times New Roman"/>
          <w:lang w:val="fr-FR"/>
        </w:rPr>
      </w:pPr>
    </w:p>
    <w:p w14:paraId="009DD9C9" w14:textId="77777777" w:rsidR="009F49AE" w:rsidRPr="008A6A44" w:rsidRDefault="009F49AE" w:rsidP="006A44BE">
      <w:pPr>
        <w:spacing w:before="0" w:after="0" w:line="360" w:lineRule="auto"/>
        <w:rPr>
          <w:rFonts w:ascii="Times New Roman" w:hAnsi="Times New Roman"/>
          <w:lang w:val="fr-FR"/>
        </w:rPr>
      </w:pPr>
    </w:p>
    <w:p w14:paraId="42B8A8EB" w14:textId="77777777" w:rsidR="009F49AE" w:rsidRPr="008A6A44" w:rsidRDefault="009F49AE" w:rsidP="00406153">
      <w:pPr>
        <w:spacing w:before="0" w:after="0" w:line="360" w:lineRule="auto"/>
        <w:rPr>
          <w:rFonts w:ascii="Times New Roman" w:hAnsi="Times New Roman"/>
          <w:lang w:val="fr-FR"/>
        </w:rPr>
      </w:pPr>
    </w:p>
    <w:p w14:paraId="2E73B9FA" w14:textId="77777777" w:rsidR="007678CA" w:rsidRPr="008A6A44" w:rsidRDefault="007678CA" w:rsidP="00F439A8">
      <w:pPr>
        <w:pStyle w:val="Titre1"/>
        <w:numPr>
          <w:ilvl w:val="0"/>
          <w:numId w:val="43"/>
        </w:numPr>
        <w:spacing w:before="0" w:line="360" w:lineRule="auto"/>
        <w:rPr>
          <w:rFonts w:ascii="Times New Roman" w:hAnsi="Times New Roman" w:cs="Times New Roman"/>
          <w:b/>
          <w:sz w:val="28"/>
          <w:szCs w:val="28"/>
          <w:lang w:val="fr-FR"/>
        </w:rPr>
      </w:pPr>
      <w:bookmarkStart w:id="8" w:name="_Toc532333490"/>
      <w:r w:rsidRPr="008A6A44">
        <w:rPr>
          <w:rFonts w:ascii="Times New Roman" w:hAnsi="Times New Roman" w:cs="Times New Roman"/>
          <w:b/>
          <w:sz w:val="28"/>
          <w:szCs w:val="28"/>
          <w:lang w:val="fr-FR"/>
        </w:rPr>
        <w:t>DESCRIPTION DU</w:t>
      </w:r>
      <w:r w:rsidR="009F49AE" w:rsidRPr="008A6A44">
        <w:rPr>
          <w:rFonts w:ascii="Times New Roman" w:hAnsi="Times New Roman" w:cs="Times New Roman"/>
          <w:b/>
          <w:sz w:val="28"/>
          <w:szCs w:val="28"/>
          <w:lang w:val="fr-FR"/>
        </w:rPr>
        <w:t xml:space="preserve"> SOUS-</w:t>
      </w:r>
      <w:r w:rsidRPr="008A6A44">
        <w:rPr>
          <w:rFonts w:ascii="Times New Roman" w:hAnsi="Times New Roman" w:cs="Times New Roman"/>
          <w:b/>
          <w:sz w:val="28"/>
          <w:szCs w:val="28"/>
          <w:lang w:val="fr-FR"/>
        </w:rPr>
        <w:t>PROJET</w:t>
      </w:r>
      <w:bookmarkEnd w:id="8"/>
    </w:p>
    <w:p w14:paraId="28B27926" w14:textId="77777777" w:rsidR="007678CA" w:rsidRPr="008A6A44" w:rsidRDefault="007678CA" w:rsidP="006A44BE">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Deux (2) grandes ravines traversent la ville du Cap-Haïtien à partir des mornes Vigie et Pica.</w:t>
      </w:r>
      <w:r w:rsidR="00D173FB" w:rsidRPr="008A6A44">
        <w:rPr>
          <w:rFonts w:ascii="Times New Roman" w:hAnsi="Times New Roman"/>
          <w:sz w:val="24"/>
          <w:szCs w:val="24"/>
          <w:lang w:val="fr-FR"/>
        </w:rPr>
        <w:t xml:space="preserve"> </w:t>
      </w:r>
      <w:r w:rsidRPr="008A6A44">
        <w:rPr>
          <w:rFonts w:ascii="Times New Roman" w:hAnsi="Times New Roman"/>
          <w:sz w:val="24"/>
          <w:szCs w:val="24"/>
          <w:lang w:val="fr-FR"/>
        </w:rPr>
        <w:t xml:space="preserve">D’autres bassins se déversent dans ces deux ravines, tout leur long, jusqu’à leur embouchure à la mer. </w:t>
      </w:r>
    </w:p>
    <w:p w14:paraId="61DE6BA9" w14:textId="77777777" w:rsidR="00D173FB" w:rsidRPr="008A6A44" w:rsidRDefault="00D173FB" w:rsidP="00F439A8">
      <w:pPr>
        <w:spacing w:before="0" w:after="0" w:line="360" w:lineRule="auto"/>
        <w:jc w:val="both"/>
        <w:rPr>
          <w:rFonts w:ascii="Times New Roman" w:hAnsi="Times New Roman"/>
          <w:sz w:val="24"/>
          <w:szCs w:val="24"/>
          <w:lang w:val="fr-FR"/>
        </w:rPr>
      </w:pPr>
    </w:p>
    <w:p w14:paraId="2CD52FD3" w14:textId="77777777" w:rsidR="007678CA" w:rsidRPr="008A6A44" w:rsidRDefault="007569D1" w:rsidP="00F439A8">
      <w:pPr>
        <w:spacing w:before="0" w:after="0" w:line="360" w:lineRule="auto"/>
        <w:jc w:val="both"/>
        <w:rPr>
          <w:rFonts w:ascii="Times New Roman" w:hAnsi="Times New Roman"/>
          <w:b/>
          <w:sz w:val="24"/>
          <w:szCs w:val="24"/>
          <w:lang w:val="fr-FR"/>
        </w:rPr>
      </w:pPr>
      <w:r w:rsidRPr="008A6A44">
        <w:rPr>
          <w:rFonts w:ascii="Times New Roman" w:hAnsi="Times New Roman"/>
          <w:b/>
          <w:sz w:val="24"/>
          <w:szCs w:val="24"/>
          <w:lang w:val="fr-FR"/>
        </w:rPr>
        <w:t xml:space="preserve">AMÉNAGEMENT DES </w:t>
      </w:r>
      <w:r w:rsidR="007678CA" w:rsidRPr="008A6A44">
        <w:rPr>
          <w:rFonts w:ascii="Times New Roman" w:hAnsi="Times New Roman"/>
          <w:b/>
          <w:sz w:val="24"/>
          <w:szCs w:val="24"/>
          <w:lang w:val="fr-FR"/>
        </w:rPr>
        <w:t xml:space="preserve">RAVINES </w:t>
      </w:r>
      <w:r w:rsidRPr="008A6A44">
        <w:rPr>
          <w:rFonts w:ascii="Times New Roman" w:hAnsi="Times New Roman"/>
          <w:b/>
          <w:sz w:val="24"/>
          <w:szCs w:val="24"/>
          <w:lang w:val="fr-FR"/>
        </w:rPr>
        <w:t>BELLE HOTESSE ET</w:t>
      </w:r>
      <w:r w:rsidR="007678CA" w:rsidRPr="008A6A44">
        <w:rPr>
          <w:rFonts w:ascii="Times New Roman" w:hAnsi="Times New Roman"/>
          <w:b/>
          <w:sz w:val="24"/>
          <w:szCs w:val="24"/>
          <w:lang w:val="fr-FR"/>
        </w:rPr>
        <w:t xml:space="preserve"> ZETRIYE </w:t>
      </w:r>
    </w:p>
    <w:p w14:paraId="09988E0B" w14:textId="77777777" w:rsidR="007678CA" w:rsidRPr="008A6A44" w:rsidRDefault="007678CA" w:rsidP="00F439A8">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Les</w:t>
      </w:r>
      <w:r w:rsidR="00D173FB" w:rsidRPr="008A6A44">
        <w:rPr>
          <w:rFonts w:ascii="Times New Roman" w:hAnsi="Times New Roman"/>
          <w:sz w:val="24"/>
          <w:szCs w:val="24"/>
          <w:lang w:val="fr-FR"/>
        </w:rPr>
        <w:t xml:space="preserve"> travaux qu</w:t>
      </w:r>
      <w:r w:rsidR="007569D1" w:rsidRPr="008A6A44">
        <w:rPr>
          <w:rFonts w:ascii="Times New Roman" w:hAnsi="Times New Roman"/>
          <w:sz w:val="24"/>
          <w:szCs w:val="24"/>
          <w:lang w:val="fr-FR"/>
        </w:rPr>
        <w:t>e le projet</w:t>
      </w:r>
      <w:r w:rsidR="00D173FB" w:rsidRPr="008A6A44">
        <w:rPr>
          <w:rFonts w:ascii="Times New Roman" w:hAnsi="Times New Roman"/>
          <w:sz w:val="24"/>
          <w:szCs w:val="24"/>
          <w:lang w:val="fr-FR"/>
        </w:rPr>
        <w:t xml:space="preserve"> envisage de réaliser dans </w:t>
      </w:r>
      <w:r w:rsidRPr="008A6A44">
        <w:rPr>
          <w:rFonts w:ascii="Times New Roman" w:hAnsi="Times New Roman"/>
          <w:sz w:val="24"/>
          <w:szCs w:val="24"/>
          <w:lang w:val="fr-FR"/>
        </w:rPr>
        <w:t xml:space="preserve">les deux ravines se divisent en trois </w:t>
      </w:r>
      <w:r w:rsidR="00CA02E4" w:rsidRPr="008A6A44">
        <w:rPr>
          <w:rFonts w:ascii="Times New Roman" w:hAnsi="Times New Roman"/>
          <w:sz w:val="24"/>
          <w:szCs w:val="24"/>
          <w:lang w:val="fr-FR"/>
        </w:rPr>
        <w:t xml:space="preserve">catégories </w:t>
      </w:r>
      <w:r w:rsidR="007569D1" w:rsidRPr="008A6A44">
        <w:rPr>
          <w:rFonts w:ascii="Times New Roman" w:hAnsi="Times New Roman"/>
          <w:sz w:val="24"/>
          <w:szCs w:val="24"/>
          <w:lang w:val="fr-FR"/>
        </w:rPr>
        <w:t>suivantes</w:t>
      </w:r>
      <w:r w:rsidR="00CA02E4" w:rsidRPr="008A6A44">
        <w:rPr>
          <w:rFonts w:ascii="Times New Roman" w:hAnsi="Times New Roman"/>
          <w:sz w:val="24"/>
          <w:szCs w:val="24"/>
          <w:lang w:val="fr-FR"/>
        </w:rPr>
        <w:t>:</w:t>
      </w:r>
    </w:p>
    <w:p w14:paraId="3C8DEE0C" w14:textId="77777777" w:rsidR="000E49EA" w:rsidRPr="008A6A44" w:rsidRDefault="007678CA" w:rsidP="00F439A8">
      <w:pPr>
        <w:pStyle w:val="Paragraphedeliste"/>
        <w:numPr>
          <w:ilvl w:val="0"/>
          <w:numId w:val="1"/>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travaux d’urgence dans des points critiques déjà pré-identifiés (stabilisation des berges et construction de murs de soutènements</w:t>
      </w:r>
      <w:r w:rsidR="007569D1" w:rsidRPr="008A6A44">
        <w:rPr>
          <w:rFonts w:ascii="Times New Roman" w:hAnsi="Times New Roman"/>
          <w:sz w:val="24"/>
          <w:szCs w:val="24"/>
          <w:lang w:val="fr-FR"/>
        </w:rPr>
        <w:t xml:space="preserve"> </w:t>
      </w:r>
      <w:r w:rsidRPr="008A6A44">
        <w:rPr>
          <w:rFonts w:ascii="Times New Roman" w:hAnsi="Times New Roman"/>
          <w:sz w:val="24"/>
          <w:szCs w:val="24"/>
          <w:lang w:val="fr-FR"/>
        </w:rPr>
        <w:t>;</w:t>
      </w:r>
    </w:p>
    <w:p w14:paraId="2BF22916" w14:textId="77777777" w:rsidR="000E49EA" w:rsidRPr="008A6A44" w:rsidRDefault="007678CA" w:rsidP="00F439A8">
      <w:pPr>
        <w:pStyle w:val="Paragraphedeliste"/>
        <w:numPr>
          <w:ilvl w:val="0"/>
          <w:numId w:val="1"/>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curage des lits des ravines, avec une estimation préliminaire de </w:t>
      </w:r>
      <w:r w:rsidR="00674791" w:rsidRPr="008A6A44">
        <w:rPr>
          <w:rFonts w:ascii="Times New Roman" w:hAnsi="Times New Roman"/>
          <w:sz w:val="24"/>
          <w:szCs w:val="24"/>
          <w:lang w:val="fr-FR"/>
        </w:rPr>
        <w:t>25</w:t>
      </w:r>
      <w:r w:rsidRPr="008A6A44">
        <w:rPr>
          <w:rFonts w:ascii="Times New Roman" w:hAnsi="Times New Roman"/>
          <w:sz w:val="24"/>
          <w:szCs w:val="24"/>
          <w:lang w:val="fr-FR"/>
        </w:rPr>
        <w:t>,000 m</w:t>
      </w:r>
      <w:r w:rsidRPr="008A6A44">
        <w:rPr>
          <w:rFonts w:ascii="Times New Roman" w:hAnsi="Times New Roman"/>
          <w:sz w:val="24"/>
          <w:szCs w:val="24"/>
          <w:vertAlign w:val="superscript"/>
          <w:lang w:val="fr-FR"/>
        </w:rPr>
        <w:t>3</w:t>
      </w:r>
      <w:r w:rsidRPr="008A6A44">
        <w:rPr>
          <w:rFonts w:ascii="Times New Roman" w:hAnsi="Times New Roman"/>
          <w:sz w:val="24"/>
          <w:szCs w:val="24"/>
          <w:lang w:val="fr-FR"/>
        </w:rPr>
        <w:t xml:space="preserve"> des sédiments; et</w:t>
      </w:r>
    </w:p>
    <w:p w14:paraId="041F0BF6" w14:textId="77777777" w:rsidR="007678CA" w:rsidRPr="008A6A44" w:rsidRDefault="007678CA" w:rsidP="00F439A8">
      <w:pPr>
        <w:pStyle w:val="Paragraphedeliste"/>
        <w:numPr>
          <w:ilvl w:val="0"/>
          <w:numId w:val="1"/>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mesures structurelles de contrôle de la sédimentation, comme la construction et/ou la réhabilitation des seuils afin de réduire la vélocité du ruissellement.</w:t>
      </w:r>
    </w:p>
    <w:p w14:paraId="361A7D1D" w14:textId="77777777" w:rsidR="00050AE3" w:rsidRPr="008A6A44" w:rsidRDefault="00050AE3" w:rsidP="00D173FB">
      <w:pPr>
        <w:spacing w:before="0" w:after="0" w:line="360" w:lineRule="auto"/>
        <w:jc w:val="both"/>
        <w:rPr>
          <w:rFonts w:ascii="Times New Roman" w:hAnsi="Times New Roman"/>
          <w:sz w:val="24"/>
          <w:szCs w:val="24"/>
          <w:lang w:val="fr-FR"/>
        </w:rPr>
      </w:pPr>
    </w:p>
    <w:p w14:paraId="313E8379" w14:textId="77777777" w:rsidR="00DF7BB0" w:rsidRPr="008A6A44" w:rsidRDefault="000E49EA" w:rsidP="009F49AE">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Les </w:t>
      </w:r>
      <w:r w:rsidR="006F6F38" w:rsidRPr="008A6A44">
        <w:rPr>
          <w:rFonts w:ascii="Times New Roman" w:hAnsi="Times New Roman"/>
          <w:sz w:val="24"/>
          <w:szCs w:val="24"/>
          <w:lang w:val="fr-FR"/>
        </w:rPr>
        <w:t xml:space="preserve">interventions se feront en sept points </w:t>
      </w:r>
      <w:r w:rsidR="00910577" w:rsidRPr="008A6A44">
        <w:rPr>
          <w:rFonts w:ascii="Times New Roman" w:hAnsi="Times New Roman"/>
          <w:sz w:val="24"/>
          <w:szCs w:val="24"/>
          <w:lang w:val="fr-FR"/>
        </w:rPr>
        <w:t xml:space="preserve">critiques des deux ravines (2) </w:t>
      </w:r>
      <w:r w:rsidR="006F6F38" w:rsidRPr="008A6A44">
        <w:rPr>
          <w:rFonts w:ascii="Times New Roman" w:hAnsi="Times New Roman"/>
          <w:sz w:val="24"/>
          <w:szCs w:val="24"/>
          <w:lang w:val="fr-FR"/>
        </w:rPr>
        <w:t>définis par les études</w:t>
      </w:r>
      <w:r w:rsidRPr="008A6A44">
        <w:rPr>
          <w:rFonts w:ascii="Times New Roman" w:hAnsi="Times New Roman"/>
          <w:sz w:val="24"/>
          <w:szCs w:val="24"/>
          <w:lang w:val="fr-FR"/>
        </w:rPr>
        <w:t> ; comme suit :</w:t>
      </w:r>
    </w:p>
    <w:p w14:paraId="46468CCD" w14:textId="77777777" w:rsidR="00CA02E4" w:rsidRPr="008A6A44" w:rsidRDefault="00CA02E4" w:rsidP="00F439A8">
      <w:pPr>
        <w:spacing w:before="0" w:after="0" w:line="360" w:lineRule="auto"/>
        <w:jc w:val="both"/>
        <w:rPr>
          <w:rFonts w:ascii="Times New Roman" w:hAnsi="Times New Roman"/>
          <w:sz w:val="24"/>
          <w:szCs w:val="24"/>
          <w:lang w:val="fr-FR"/>
        </w:rPr>
      </w:pPr>
    </w:p>
    <w:p w14:paraId="1B947821" w14:textId="77777777" w:rsidR="001B6A95" w:rsidRPr="008A6A44" w:rsidRDefault="001B6A95" w:rsidP="00F439A8">
      <w:pPr>
        <w:spacing w:before="0" w:after="0" w:line="360" w:lineRule="auto"/>
        <w:jc w:val="both"/>
        <w:rPr>
          <w:rFonts w:ascii="Times New Roman" w:hAnsi="Times New Roman"/>
          <w:sz w:val="24"/>
          <w:szCs w:val="24"/>
          <w:lang w:val="fr-FR"/>
        </w:rPr>
      </w:pPr>
      <w:r w:rsidRPr="008A6A44">
        <w:rPr>
          <w:rFonts w:ascii="Times New Roman" w:hAnsi="Times New Roman"/>
          <w:b/>
          <w:sz w:val="24"/>
          <w:szCs w:val="24"/>
          <w:u w:val="single"/>
          <w:lang w:val="fr-FR"/>
        </w:rPr>
        <w:t xml:space="preserve">Ravine Belle </w:t>
      </w:r>
      <w:r w:rsidR="00CA02E4" w:rsidRPr="008A6A44">
        <w:rPr>
          <w:rFonts w:ascii="Times New Roman" w:hAnsi="Times New Roman"/>
          <w:b/>
          <w:sz w:val="24"/>
          <w:szCs w:val="24"/>
          <w:u w:val="single"/>
          <w:lang w:val="fr-FR"/>
        </w:rPr>
        <w:t>Hôtesse</w:t>
      </w:r>
      <w:r w:rsidRPr="008A6A44">
        <w:rPr>
          <w:rFonts w:ascii="Times New Roman" w:hAnsi="Times New Roman"/>
          <w:b/>
          <w:sz w:val="24"/>
          <w:szCs w:val="24"/>
          <w:lang w:val="fr-FR"/>
        </w:rPr>
        <w:t> </w:t>
      </w:r>
      <w:r w:rsidRPr="008A6A44">
        <w:rPr>
          <w:rFonts w:ascii="Times New Roman" w:hAnsi="Times New Roman"/>
          <w:sz w:val="24"/>
          <w:szCs w:val="24"/>
          <w:lang w:val="fr-FR"/>
        </w:rPr>
        <w:t>:</w:t>
      </w:r>
    </w:p>
    <w:p w14:paraId="29D153CB" w14:textId="77777777" w:rsidR="006F6F38" w:rsidRPr="008A6A44" w:rsidRDefault="006F6F38" w:rsidP="00F439A8">
      <w:pPr>
        <w:pStyle w:val="Paragraphedeliste"/>
        <w:numPr>
          <w:ilvl w:val="0"/>
          <w:numId w:val="2"/>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au</w:t>
      </w:r>
      <w:r w:rsidR="001B6A95" w:rsidRPr="008A6A44">
        <w:rPr>
          <w:rFonts w:ascii="Times New Roman" w:hAnsi="Times New Roman"/>
          <w:sz w:val="24"/>
          <w:szCs w:val="24"/>
          <w:lang w:val="fr-FR"/>
        </w:rPr>
        <w:t xml:space="preserve"> niveau de la Section Communale de Bande du Nord zone Champs-de-Mars</w:t>
      </w:r>
      <w:r w:rsidR="006A44BE" w:rsidRPr="008A6A44">
        <w:rPr>
          <w:rFonts w:ascii="Times New Roman" w:hAnsi="Times New Roman"/>
          <w:sz w:val="24"/>
          <w:szCs w:val="24"/>
          <w:lang w:val="fr-FR"/>
        </w:rPr>
        <w:t> ;</w:t>
      </w:r>
    </w:p>
    <w:p w14:paraId="5E88695D" w14:textId="77777777" w:rsidR="006F6F38" w:rsidRPr="008A6A44" w:rsidRDefault="001B6A95" w:rsidP="00F439A8">
      <w:pPr>
        <w:pStyle w:val="Paragraphedeliste"/>
        <w:numPr>
          <w:ilvl w:val="0"/>
          <w:numId w:val="2"/>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au niveau de la rue 24 zone située en amont du Lycée Philippe Guerrier</w:t>
      </w:r>
      <w:r w:rsidR="006A44BE" w:rsidRPr="008A6A44">
        <w:rPr>
          <w:rFonts w:ascii="Times New Roman" w:hAnsi="Times New Roman"/>
          <w:sz w:val="24"/>
          <w:szCs w:val="24"/>
          <w:lang w:val="fr-FR"/>
        </w:rPr>
        <w:t> ;</w:t>
      </w:r>
    </w:p>
    <w:p w14:paraId="323EEDBA" w14:textId="77777777" w:rsidR="006F6F38" w:rsidRPr="008A6A44" w:rsidRDefault="001B6A95" w:rsidP="00F439A8">
      <w:pPr>
        <w:pStyle w:val="Paragraphedeliste"/>
        <w:numPr>
          <w:ilvl w:val="0"/>
          <w:numId w:val="2"/>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au niveau de la rue 27 en montant vers Calvaire Sainte Thérèse</w:t>
      </w:r>
      <w:r w:rsidR="006A44BE" w:rsidRPr="008A6A44">
        <w:rPr>
          <w:rFonts w:ascii="Times New Roman" w:hAnsi="Times New Roman"/>
          <w:sz w:val="24"/>
          <w:szCs w:val="24"/>
          <w:lang w:val="fr-FR"/>
        </w:rPr>
        <w:t> ;</w:t>
      </w:r>
    </w:p>
    <w:p w14:paraId="3332C35A" w14:textId="77777777" w:rsidR="001B6A95" w:rsidRPr="008A6A44" w:rsidRDefault="001B6A95" w:rsidP="00F439A8">
      <w:pPr>
        <w:pStyle w:val="Paragraphedeliste"/>
        <w:numPr>
          <w:ilvl w:val="0"/>
          <w:numId w:val="2"/>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au niveau de la Section Communale Bande du Nord, zone de Fort Bourgeois.</w:t>
      </w:r>
    </w:p>
    <w:p w14:paraId="3D7D11D0" w14:textId="77777777" w:rsidR="00904C7D" w:rsidRPr="008A6A44" w:rsidRDefault="00904C7D" w:rsidP="00F439A8">
      <w:pPr>
        <w:spacing w:before="0" w:after="0" w:line="360" w:lineRule="auto"/>
        <w:ind w:left="360"/>
        <w:jc w:val="both"/>
        <w:rPr>
          <w:rFonts w:ascii="Times New Roman" w:hAnsi="Times New Roman"/>
          <w:sz w:val="24"/>
          <w:szCs w:val="24"/>
          <w:lang w:val="fr-FR"/>
        </w:rPr>
      </w:pPr>
    </w:p>
    <w:p w14:paraId="0221224C" w14:textId="77777777" w:rsidR="001B6A95" w:rsidRPr="008A6A44" w:rsidRDefault="002A16B3" w:rsidP="00F439A8">
      <w:pPr>
        <w:spacing w:before="0" w:after="0" w:line="360" w:lineRule="auto"/>
        <w:jc w:val="both"/>
        <w:rPr>
          <w:rFonts w:ascii="Times New Roman" w:hAnsi="Times New Roman"/>
          <w:sz w:val="24"/>
          <w:szCs w:val="24"/>
          <w:lang w:val="fr-FR"/>
        </w:rPr>
      </w:pPr>
      <w:r w:rsidRPr="008A6A44">
        <w:rPr>
          <w:rFonts w:ascii="Times New Roman" w:hAnsi="Times New Roman"/>
          <w:b/>
          <w:sz w:val="24"/>
          <w:szCs w:val="24"/>
          <w:u w:val="single"/>
          <w:lang w:val="fr-FR"/>
        </w:rPr>
        <w:t>Ravine Zetriye</w:t>
      </w:r>
      <w:r w:rsidRPr="008A6A44">
        <w:rPr>
          <w:rFonts w:ascii="Times New Roman" w:hAnsi="Times New Roman"/>
          <w:sz w:val="24"/>
          <w:szCs w:val="24"/>
          <w:lang w:val="fr-FR"/>
        </w:rPr>
        <w:t> :</w:t>
      </w:r>
    </w:p>
    <w:p w14:paraId="4C2D66E5" w14:textId="77777777" w:rsidR="006F6F38" w:rsidRPr="008A6A44" w:rsidRDefault="006F6F38" w:rsidP="00F439A8">
      <w:pPr>
        <w:pStyle w:val="Paragraphedeliste"/>
        <w:numPr>
          <w:ilvl w:val="0"/>
          <w:numId w:val="2"/>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au niveau de la zone de la Vi</w:t>
      </w:r>
      <w:r w:rsidR="00A22D03" w:rsidRPr="008A6A44">
        <w:rPr>
          <w:rFonts w:ascii="Times New Roman" w:hAnsi="Times New Roman"/>
          <w:sz w:val="24"/>
          <w:szCs w:val="24"/>
          <w:lang w:val="fr-FR"/>
        </w:rPr>
        <w:t>o</w:t>
      </w:r>
      <w:r w:rsidRPr="008A6A44">
        <w:rPr>
          <w:rFonts w:ascii="Times New Roman" w:hAnsi="Times New Roman"/>
          <w:sz w:val="24"/>
          <w:szCs w:val="24"/>
          <w:lang w:val="fr-FR"/>
        </w:rPr>
        <w:t>lette «Monte pa desann »</w:t>
      </w:r>
      <w:r w:rsidR="006A44BE" w:rsidRPr="008A6A44">
        <w:rPr>
          <w:rFonts w:ascii="Times New Roman" w:hAnsi="Times New Roman"/>
          <w:sz w:val="24"/>
          <w:szCs w:val="24"/>
          <w:lang w:val="fr-FR"/>
        </w:rPr>
        <w:t> ;</w:t>
      </w:r>
    </w:p>
    <w:p w14:paraId="04D13C42" w14:textId="77777777" w:rsidR="006F6F38" w:rsidRPr="008A6A44" w:rsidRDefault="006F6F38" w:rsidP="00F439A8">
      <w:pPr>
        <w:pStyle w:val="Paragraphedeliste"/>
        <w:numPr>
          <w:ilvl w:val="0"/>
          <w:numId w:val="2"/>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au niveau de la zone de Bassicot 1</w:t>
      </w:r>
      <w:r w:rsidR="006A44BE" w:rsidRPr="008A6A44">
        <w:rPr>
          <w:rFonts w:ascii="Times New Roman" w:hAnsi="Times New Roman"/>
          <w:sz w:val="24"/>
          <w:szCs w:val="24"/>
          <w:lang w:val="fr-FR"/>
        </w:rPr>
        <w:t> ;</w:t>
      </w:r>
    </w:p>
    <w:p w14:paraId="6A016B05" w14:textId="77777777" w:rsidR="00674791" w:rsidRPr="008A6A44" w:rsidRDefault="006F6F38" w:rsidP="00F439A8">
      <w:pPr>
        <w:pStyle w:val="Paragraphedeliste"/>
        <w:numPr>
          <w:ilvl w:val="0"/>
          <w:numId w:val="2"/>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au niveau de la zone de Bassicot 2, aux environ</w:t>
      </w:r>
      <w:r w:rsidR="006A44BE" w:rsidRPr="008A6A44">
        <w:rPr>
          <w:rFonts w:ascii="Times New Roman" w:hAnsi="Times New Roman"/>
          <w:sz w:val="24"/>
          <w:szCs w:val="24"/>
          <w:lang w:val="fr-FR"/>
        </w:rPr>
        <w:t>s</w:t>
      </w:r>
      <w:r w:rsidRPr="008A6A44">
        <w:rPr>
          <w:rFonts w:ascii="Times New Roman" w:hAnsi="Times New Roman"/>
          <w:sz w:val="24"/>
          <w:szCs w:val="24"/>
          <w:lang w:val="fr-FR"/>
        </w:rPr>
        <w:t xml:space="preserve"> de l</w:t>
      </w:r>
      <w:r w:rsidR="001B6A95" w:rsidRPr="008A6A44">
        <w:rPr>
          <w:rFonts w:ascii="Times New Roman" w:hAnsi="Times New Roman"/>
          <w:sz w:val="24"/>
          <w:szCs w:val="24"/>
          <w:lang w:val="fr-FR"/>
        </w:rPr>
        <w:t>’</w:t>
      </w:r>
      <w:r w:rsidR="00CC1F96" w:rsidRPr="008A6A44">
        <w:rPr>
          <w:rFonts w:ascii="Times New Roman" w:hAnsi="Times New Roman"/>
          <w:sz w:val="24"/>
          <w:szCs w:val="24"/>
          <w:lang w:val="fr-FR"/>
        </w:rPr>
        <w:t>Hôtel</w:t>
      </w:r>
      <w:r w:rsidRPr="008A6A44">
        <w:rPr>
          <w:rFonts w:ascii="Times New Roman" w:hAnsi="Times New Roman"/>
          <w:sz w:val="24"/>
          <w:szCs w:val="24"/>
          <w:lang w:val="fr-FR"/>
        </w:rPr>
        <w:t xml:space="preserve"> </w:t>
      </w:r>
      <w:r w:rsidR="001B6A95" w:rsidRPr="008A6A44">
        <w:rPr>
          <w:rFonts w:ascii="Times New Roman" w:hAnsi="Times New Roman"/>
          <w:sz w:val="24"/>
          <w:szCs w:val="24"/>
          <w:lang w:val="fr-FR"/>
        </w:rPr>
        <w:t>B</w:t>
      </w:r>
      <w:r w:rsidRPr="008A6A44">
        <w:rPr>
          <w:rFonts w:ascii="Times New Roman" w:hAnsi="Times New Roman"/>
          <w:sz w:val="24"/>
          <w:szCs w:val="24"/>
          <w:lang w:val="fr-FR"/>
        </w:rPr>
        <w:t>eck.</w:t>
      </w:r>
    </w:p>
    <w:p w14:paraId="53737DC0" w14:textId="77777777" w:rsidR="00674791" w:rsidRPr="008A6A44" w:rsidRDefault="00674791" w:rsidP="00F439A8">
      <w:pPr>
        <w:spacing w:before="0" w:after="0" w:line="360" w:lineRule="auto"/>
        <w:rPr>
          <w:rFonts w:ascii="Times New Roman" w:hAnsi="Times New Roman"/>
          <w:sz w:val="24"/>
          <w:szCs w:val="24"/>
          <w:lang w:val="fr-FR"/>
        </w:rPr>
      </w:pPr>
      <w:r w:rsidRPr="008A6A44">
        <w:rPr>
          <w:rFonts w:ascii="Times New Roman" w:hAnsi="Times New Roman"/>
          <w:sz w:val="24"/>
          <w:szCs w:val="24"/>
          <w:lang w:val="fr-FR"/>
        </w:rPr>
        <w:br w:type="page"/>
      </w:r>
    </w:p>
    <w:p w14:paraId="10AC0DEA" w14:textId="77777777" w:rsidR="00910577" w:rsidRPr="008A6A44" w:rsidRDefault="00761C89" w:rsidP="00F439A8">
      <w:pPr>
        <w:pStyle w:val="Titre1"/>
        <w:numPr>
          <w:ilvl w:val="0"/>
          <w:numId w:val="43"/>
        </w:numPr>
        <w:spacing w:before="0" w:line="360" w:lineRule="auto"/>
        <w:rPr>
          <w:rFonts w:ascii="Times New Roman" w:eastAsiaTheme="minorHAnsi" w:hAnsi="Times New Roman" w:cs="Times New Roman"/>
          <w:b/>
          <w:sz w:val="28"/>
          <w:szCs w:val="28"/>
          <w:lang w:val="fr-FR"/>
        </w:rPr>
      </w:pPr>
      <w:bookmarkStart w:id="9" w:name="_Toc329169456"/>
      <w:bookmarkStart w:id="10" w:name="_Toc475543308"/>
      <w:bookmarkStart w:id="11" w:name="_Toc475544535"/>
      <w:bookmarkStart w:id="12" w:name="_Toc475614694"/>
      <w:bookmarkStart w:id="13" w:name="_Toc532333491"/>
      <w:r w:rsidRPr="008A6A44">
        <w:rPr>
          <w:rFonts w:ascii="Times New Roman" w:hAnsi="Times New Roman" w:cs="Times New Roman"/>
          <w:b/>
          <w:sz w:val="28"/>
          <w:szCs w:val="28"/>
        </w:rPr>
        <w:t>OBJECTIF</w:t>
      </w:r>
      <w:r w:rsidRPr="008A6A44">
        <w:rPr>
          <w:rFonts w:ascii="Times New Roman" w:eastAsiaTheme="minorHAnsi" w:hAnsi="Times New Roman" w:cs="Times New Roman"/>
          <w:b/>
          <w:sz w:val="28"/>
          <w:szCs w:val="28"/>
          <w:lang w:val="fr-FR"/>
        </w:rPr>
        <w:t xml:space="preserve"> DU</w:t>
      </w:r>
      <w:r w:rsidR="00910577" w:rsidRPr="008A6A44">
        <w:rPr>
          <w:rFonts w:ascii="Times New Roman" w:eastAsiaTheme="minorHAnsi" w:hAnsi="Times New Roman" w:cs="Times New Roman"/>
          <w:b/>
          <w:sz w:val="28"/>
          <w:szCs w:val="28"/>
          <w:lang w:val="fr-FR"/>
        </w:rPr>
        <w:t xml:space="preserve"> PAR</w:t>
      </w:r>
      <w:bookmarkEnd w:id="9"/>
      <w:bookmarkEnd w:id="10"/>
      <w:bookmarkEnd w:id="11"/>
      <w:bookmarkEnd w:id="12"/>
      <w:bookmarkEnd w:id="13"/>
    </w:p>
    <w:p w14:paraId="339E7159" w14:textId="77777777" w:rsidR="008A3DD3" w:rsidRPr="008A6A44" w:rsidRDefault="008A3DD3" w:rsidP="00F439A8">
      <w:pPr>
        <w:spacing w:before="0" w:after="0" w:line="360" w:lineRule="auto"/>
        <w:jc w:val="both"/>
        <w:rPr>
          <w:rFonts w:ascii="Times New Roman" w:eastAsia="Times New Roman" w:hAnsi="Times New Roman"/>
          <w:sz w:val="24"/>
          <w:szCs w:val="24"/>
          <w:lang w:val="fr-FR"/>
        </w:rPr>
      </w:pPr>
      <w:r w:rsidRPr="008A6A44">
        <w:rPr>
          <w:rFonts w:ascii="Times New Roman" w:eastAsia="Times New Roman" w:hAnsi="Times New Roman"/>
          <w:sz w:val="24"/>
          <w:szCs w:val="24"/>
          <w:lang w:val="fr-FR"/>
        </w:rPr>
        <w:t>L’objectif du Plan d’Action de Réinstallation (PAR) est de fournir des directives appropriées aux responsables des activités de réinstallation et d’indemnisation pour assurer un dédommagement efficace, uniforme et équitable des p</w:t>
      </w:r>
      <w:r w:rsidR="00CC1F96" w:rsidRPr="008A6A44">
        <w:rPr>
          <w:rFonts w:ascii="Times New Roman" w:eastAsia="Times New Roman" w:hAnsi="Times New Roman"/>
          <w:sz w:val="24"/>
          <w:szCs w:val="24"/>
          <w:lang w:val="fr-FR"/>
        </w:rPr>
        <w:t>ersonnes</w:t>
      </w:r>
      <w:r w:rsidRPr="008A6A44">
        <w:rPr>
          <w:rFonts w:ascii="Times New Roman" w:eastAsia="Times New Roman" w:hAnsi="Times New Roman"/>
          <w:sz w:val="24"/>
          <w:szCs w:val="24"/>
          <w:lang w:val="fr-FR"/>
        </w:rPr>
        <w:t xml:space="preserve"> directement affectées par les activités du projet. Ce PAR assurera que les moyens de subsistance des p</w:t>
      </w:r>
      <w:r w:rsidR="00CC1F96" w:rsidRPr="008A6A44">
        <w:rPr>
          <w:rFonts w:ascii="Times New Roman" w:eastAsia="Times New Roman" w:hAnsi="Times New Roman"/>
          <w:sz w:val="24"/>
          <w:szCs w:val="24"/>
          <w:lang w:val="fr-FR"/>
        </w:rPr>
        <w:t>ersonnes</w:t>
      </w:r>
      <w:r w:rsidRPr="008A6A44">
        <w:rPr>
          <w:rFonts w:ascii="Times New Roman" w:eastAsia="Times New Roman" w:hAnsi="Times New Roman"/>
          <w:sz w:val="24"/>
          <w:szCs w:val="24"/>
          <w:lang w:val="fr-FR"/>
        </w:rPr>
        <w:t xml:space="preserve"> affectées demeurent les mêmes ou </w:t>
      </w:r>
      <w:r w:rsidR="00CC1F96" w:rsidRPr="008A6A44">
        <w:rPr>
          <w:rFonts w:ascii="Times New Roman" w:eastAsia="Times New Roman" w:hAnsi="Times New Roman"/>
          <w:sz w:val="24"/>
          <w:szCs w:val="24"/>
          <w:lang w:val="fr-FR"/>
        </w:rPr>
        <w:t>soient meilleurs</w:t>
      </w:r>
      <w:r w:rsidRPr="008A6A44">
        <w:rPr>
          <w:rFonts w:ascii="Times New Roman" w:eastAsia="Times New Roman" w:hAnsi="Times New Roman"/>
          <w:sz w:val="24"/>
          <w:szCs w:val="24"/>
          <w:lang w:val="fr-FR"/>
        </w:rPr>
        <w:t xml:space="preserve"> avant leur réinstallation physique et/ou économique.</w:t>
      </w:r>
    </w:p>
    <w:p w14:paraId="606F24AB" w14:textId="77777777" w:rsidR="001F5CF8" w:rsidRPr="008A6A44" w:rsidRDefault="001F5CF8" w:rsidP="00F439A8">
      <w:pPr>
        <w:spacing w:before="0" w:after="0" w:line="360" w:lineRule="auto"/>
        <w:jc w:val="both"/>
        <w:rPr>
          <w:rFonts w:ascii="Times New Roman" w:eastAsia="Times New Roman" w:hAnsi="Times New Roman"/>
          <w:sz w:val="24"/>
          <w:szCs w:val="24"/>
          <w:lang w:val="fr-FR"/>
        </w:rPr>
      </w:pPr>
    </w:p>
    <w:p w14:paraId="22DE9CF3" w14:textId="77777777" w:rsidR="008A3DD3" w:rsidRPr="008A6A44" w:rsidRDefault="008A3DD3" w:rsidP="00F439A8">
      <w:pPr>
        <w:spacing w:before="0" w:after="0" w:line="360" w:lineRule="auto"/>
        <w:jc w:val="both"/>
        <w:rPr>
          <w:rFonts w:ascii="Times New Roman" w:eastAsia="Times New Roman" w:hAnsi="Times New Roman"/>
          <w:sz w:val="24"/>
          <w:szCs w:val="24"/>
          <w:lang w:val="fr-FR"/>
        </w:rPr>
      </w:pPr>
      <w:r w:rsidRPr="008A6A44">
        <w:rPr>
          <w:rFonts w:ascii="Times New Roman" w:eastAsia="Times New Roman" w:hAnsi="Times New Roman"/>
          <w:sz w:val="24"/>
          <w:szCs w:val="24"/>
          <w:lang w:val="fr-FR"/>
        </w:rPr>
        <w:t>Ainsi, le PAR élaboré conformément à la législation Haïtienne et à la Politique Opérationnelle de la</w:t>
      </w:r>
      <w:r w:rsidR="001F5CF8" w:rsidRPr="008A6A44">
        <w:rPr>
          <w:rFonts w:ascii="Times New Roman" w:eastAsia="Times New Roman" w:hAnsi="Times New Roman"/>
          <w:sz w:val="24"/>
          <w:szCs w:val="24"/>
          <w:lang w:val="fr-FR"/>
        </w:rPr>
        <w:t xml:space="preserve"> </w:t>
      </w:r>
      <w:r w:rsidRPr="008A6A44">
        <w:rPr>
          <w:rFonts w:ascii="Times New Roman" w:eastAsia="Times New Roman" w:hAnsi="Times New Roman"/>
          <w:sz w:val="24"/>
          <w:szCs w:val="24"/>
          <w:lang w:val="fr-FR"/>
        </w:rPr>
        <w:t xml:space="preserve">Banque </w:t>
      </w:r>
      <w:r w:rsidR="00CC1F96" w:rsidRPr="008A6A44">
        <w:rPr>
          <w:rFonts w:ascii="Times New Roman" w:eastAsia="Times New Roman" w:hAnsi="Times New Roman"/>
          <w:sz w:val="24"/>
          <w:szCs w:val="24"/>
          <w:lang w:val="fr-FR"/>
        </w:rPr>
        <w:t>m</w:t>
      </w:r>
      <w:r w:rsidRPr="008A6A44">
        <w:rPr>
          <w:rFonts w:ascii="Times New Roman" w:eastAsia="Times New Roman" w:hAnsi="Times New Roman"/>
          <w:sz w:val="24"/>
          <w:szCs w:val="24"/>
          <w:lang w:val="fr-FR"/>
        </w:rPr>
        <w:t>ondiale en matière de Réinstallation Involontai</w:t>
      </w:r>
      <w:r w:rsidR="00B10CC5" w:rsidRPr="008A6A44">
        <w:rPr>
          <w:rFonts w:ascii="Times New Roman" w:eastAsia="Times New Roman" w:hAnsi="Times New Roman"/>
          <w:sz w:val="24"/>
          <w:szCs w:val="24"/>
          <w:lang w:val="fr-FR"/>
        </w:rPr>
        <w:t>re (PO 4.12) vise les objectifs s</w:t>
      </w:r>
      <w:r w:rsidRPr="008A6A44">
        <w:rPr>
          <w:rFonts w:ascii="Times New Roman" w:eastAsia="Times New Roman" w:hAnsi="Times New Roman"/>
          <w:sz w:val="24"/>
          <w:szCs w:val="24"/>
          <w:lang w:val="fr-FR"/>
        </w:rPr>
        <w:t>pécifiques suivants :</w:t>
      </w:r>
    </w:p>
    <w:p w14:paraId="5137CE2C" w14:textId="77777777" w:rsidR="008A3DD3" w:rsidRPr="008A6A44" w:rsidRDefault="00910577" w:rsidP="00F439A8">
      <w:pPr>
        <w:pStyle w:val="Paragraphedeliste"/>
        <w:numPr>
          <w:ilvl w:val="0"/>
          <w:numId w:val="5"/>
        </w:numPr>
        <w:spacing w:before="0" w:after="0" w:line="360" w:lineRule="auto"/>
        <w:contextualSpacing w:val="0"/>
        <w:jc w:val="both"/>
        <w:rPr>
          <w:rFonts w:ascii="Times New Roman" w:eastAsia="Times New Roman" w:hAnsi="Times New Roman"/>
          <w:sz w:val="24"/>
          <w:szCs w:val="24"/>
          <w:lang w:val="fr-FR"/>
        </w:rPr>
      </w:pPr>
      <w:r w:rsidRPr="008A6A44">
        <w:rPr>
          <w:rFonts w:ascii="Times New Roman" w:eastAsia="Times New Roman" w:hAnsi="Times New Roman"/>
          <w:sz w:val="24"/>
          <w:szCs w:val="24"/>
          <w:lang w:val="fr-FR"/>
        </w:rPr>
        <w:t>minimiser, dans la mesure du possible, la réinstallation involontaire et l’acquisition de terres, en étudiant toutes les alternatives viables dans la conception du projet ;</w:t>
      </w:r>
    </w:p>
    <w:p w14:paraId="64ED5B27" w14:textId="77777777" w:rsidR="008A3DD3" w:rsidRPr="008A6A44" w:rsidRDefault="00910577" w:rsidP="00F439A8">
      <w:pPr>
        <w:pStyle w:val="Paragraphedeliste"/>
        <w:numPr>
          <w:ilvl w:val="0"/>
          <w:numId w:val="5"/>
        </w:numPr>
        <w:spacing w:before="0" w:after="0" w:line="360" w:lineRule="auto"/>
        <w:contextualSpacing w:val="0"/>
        <w:jc w:val="both"/>
        <w:rPr>
          <w:rFonts w:ascii="Times New Roman" w:eastAsia="Times New Roman" w:hAnsi="Times New Roman"/>
          <w:sz w:val="24"/>
          <w:szCs w:val="24"/>
          <w:lang w:val="fr-FR"/>
        </w:rPr>
      </w:pPr>
      <w:r w:rsidRPr="008A6A44">
        <w:rPr>
          <w:rFonts w:ascii="Times New Roman" w:eastAsia="Times New Roman" w:hAnsi="Times New Roman"/>
          <w:sz w:val="24"/>
          <w:szCs w:val="24"/>
          <w:lang w:val="fr-FR"/>
        </w:rPr>
        <w:t>s’assurer que les personnes affectées soient consultées effectivement en toute liberté et dans la plus grande transparence et aient l’opportunité de participer à toutes les étapes charnières du processus d’élaboration et de mise en œuvre des activités de réinstallation i</w:t>
      </w:r>
      <w:r w:rsidR="008A3DD3" w:rsidRPr="008A6A44">
        <w:rPr>
          <w:rFonts w:ascii="Times New Roman" w:eastAsia="Times New Roman" w:hAnsi="Times New Roman"/>
          <w:sz w:val="24"/>
          <w:szCs w:val="24"/>
          <w:lang w:val="fr-FR"/>
        </w:rPr>
        <w:t>nvolontaire et de compensation;</w:t>
      </w:r>
    </w:p>
    <w:p w14:paraId="00CED9F6" w14:textId="77777777" w:rsidR="008A3DD3" w:rsidRPr="008A6A44" w:rsidRDefault="00910577" w:rsidP="00F439A8">
      <w:pPr>
        <w:pStyle w:val="Paragraphedeliste"/>
        <w:numPr>
          <w:ilvl w:val="0"/>
          <w:numId w:val="5"/>
        </w:numPr>
        <w:spacing w:before="0" w:after="0" w:line="360" w:lineRule="auto"/>
        <w:contextualSpacing w:val="0"/>
        <w:jc w:val="both"/>
        <w:rPr>
          <w:rFonts w:ascii="Times New Roman" w:eastAsia="Times New Roman" w:hAnsi="Times New Roman"/>
          <w:sz w:val="24"/>
          <w:szCs w:val="24"/>
          <w:lang w:val="fr-FR"/>
        </w:rPr>
      </w:pPr>
      <w:r w:rsidRPr="008A6A44">
        <w:rPr>
          <w:rFonts w:ascii="Times New Roman" w:eastAsia="Times New Roman" w:hAnsi="Times New Roman"/>
          <w:sz w:val="24"/>
          <w:szCs w:val="24"/>
          <w:lang w:val="fr-FR"/>
        </w:rPr>
        <w:t>s’assurer que les indemnisations, s’il y a lieu, soient déterminées de manière participative avec les personnes en rapport avec les impacts subis, afin de s’assurer qu’aucune personne affectée par le projet ne soit pénalisée de façon disproportionnée;</w:t>
      </w:r>
    </w:p>
    <w:p w14:paraId="1A8C7056" w14:textId="77777777" w:rsidR="008A3DD3" w:rsidRPr="008A6A44" w:rsidRDefault="008A3DD3" w:rsidP="00F439A8">
      <w:pPr>
        <w:pStyle w:val="Paragraphedeliste"/>
        <w:numPr>
          <w:ilvl w:val="0"/>
          <w:numId w:val="5"/>
        </w:numPr>
        <w:spacing w:before="0" w:after="0" w:line="360" w:lineRule="auto"/>
        <w:contextualSpacing w:val="0"/>
        <w:jc w:val="both"/>
        <w:rPr>
          <w:rFonts w:ascii="Times New Roman" w:eastAsia="Times New Roman" w:hAnsi="Times New Roman"/>
          <w:sz w:val="24"/>
          <w:szCs w:val="24"/>
          <w:lang w:val="fr-FR"/>
        </w:rPr>
      </w:pPr>
      <w:r w:rsidRPr="008A6A44">
        <w:rPr>
          <w:rFonts w:ascii="Times New Roman" w:eastAsia="Times New Roman" w:hAnsi="Times New Roman"/>
          <w:sz w:val="24"/>
          <w:szCs w:val="24"/>
          <w:lang w:val="fr-FR"/>
        </w:rPr>
        <w:t>s’assurer que les personnes affectées par le projet (PAP) seront compensées pour leurs pertes avant le démarrage des travaux ;</w:t>
      </w:r>
    </w:p>
    <w:p w14:paraId="18BE4F0A" w14:textId="77777777" w:rsidR="008A3DD3" w:rsidRPr="008A6A44" w:rsidRDefault="00910577" w:rsidP="00F439A8">
      <w:pPr>
        <w:pStyle w:val="Paragraphedeliste"/>
        <w:numPr>
          <w:ilvl w:val="0"/>
          <w:numId w:val="5"/>
        </w:numPr>
        <w:spacing w:before="0" w:after="0" w:line="360" w:lineRule="auto"/>
        <w:contextualSpacing w:val="0"/>
        <w:jc w:val="both"/>
        <w:rPr>
          <w:rFonts w:ascii="Times New Roman" w:eastAsia="Times New Roman" w:hAnsi="Times New Roman"/>
          <w:sz w:val="24"/>
          <w:szCs w:val="24"/>
          <w:lang w:val="fr-FR"/>
        </w:rPr>
      </w:pPr>
      <w:r w:rsidRPr="008A6A44">
        <w:rPr>
          <w:rFonts w:ascii="Times New Roman" w:eastAsia="Times New Roman" w:hAnsi="Times New Roman"/>
          <w:sz w:val="24"/>
          <w:szCs w:val="24"/>
          <w:lang w:val="fr-FR"/>
        </w:rPr>
        <w:t>s’assurer que les personnes affectées, incluant les groupes pauvres et vulnérables, soient assisté</w:t>
      </w:r>
      <w:r w:rsidR="00CC1F96" w:rsidRPr="008A6A44">
        <w:rPr>
          <w:rFonts w:ascii="Times New Roman" w:eastAsia="Times New Roman" w:hAnsi="Times New Roman"/>
          <w:sz w:val="24"/>
          <w:szCs w:val="24"/>
          <w:lang w:val="fr-FR"/>
        </w:rPr>
        <w:t>e</w:t>
      </w:r>
      <w:r w:rsidRPr="008A6A44">
        <w:rPr>
          <w:rFonts w:ascii="Times New Roman" w:eastAsia="Times New Roman" w:hAnsi="Times New Roman"/>
          <w:sz w:val="24"/>
          <w:szCs w:val="24"/>
          <w:lang w:val="fr-FR"/>
        </w:rPr>
        <w:t>s dans leurs efforts pour améliorer leurs moyens d’existence et leur niveau et cadre de vie</w:t>
      </w:r>
      <w:r w:rsidR="008A3DD3" w:rsidRPr="008A6A44">
        <w:rPr>
          <w:rFonts w:ascii="Times New Roman" w:eastAsia="Times New Roman" w:hAnsi="Times New Roman"/>
          <w:sz w:val="24"/>
          <w:szCs w:val="24"/>
          <w:lang w:val="fr-FR"/>
        </w:rPr>
        <w:t xml:space="preserve"> ou du moins pour les rétablir réellement à leur niveau d’avant le déplacement ;</w:t>
      </w:r>
    </w:p>
    <w:p w14:paraId="57EAEFA9" w14:textId="77777777" w:rsidR="008A3DD3" w:rsidRPr="008A6A44" w:rsidRDefault="008A3DD3" w:rsidP="00F439A8">
      <w:pPr>
        <w:pStyle w:val="Paragraphedeliste"/>
        <w:numPr>
          <w:ilvl w:val="0"/>
          <w:numId w:val="5"/>
        </w:numPr>
        <w:spacing w:before="0" w:after="0" w:line="360" w:lineRule="auto"/>
        <w:jc w:val="both"/>
        <w:rPr>
          <w:rFonts w:ascii="Times New Roman" w:eastAsia="Times New Roman" w:hAnsi="Times New Roman"/>
          <w:sz w:val="24"/>
          <w:szCs w:val="24"/>
          <w:lang w:val="fr-FR"/>
        </w:rPr>
      </w:pPr>
      <w:r w:rsidRPr="008A6A44">
        <w:rPr>
          <w:rFonts w:ascii="Times New Roman" w:eastAsia="Times New Roman" w:hAnsi="Times New Roman"/>
          <w:sz w:val="24"/>
          <w:szCs w:val="24"/>
          <w:lang w:val="fr-FR"/>
        </w:rPr>
        <w:t>accorder une attention spéciale aux besoins des personnes les plus vulnérables parmi les populations qui auront à être déplacées.</w:t>
      </w:r>
    </w:p>
    <w:p w14:paraId="6AF9115A" w14:textId="77777777" w:rsidR="008A3DD3" w:rsidRPr="008A6A44" w:rsidRDefault="008A3DD3" w:rsidP="00F439A8">
      <w:pPr>
        <w:pStyle w:val="Paragraphedeliste"/>
        <w:spacing w:before="0" w:after="0" w:line="360" w:lineRule="auto"/>
        <w:ind w:left="1080"/>
        <w:jc w:val="both"/>
        <w:rPr>
          <w:rFonts w:ascii="Times New Roman" w:eastAsia="Times New Roman" w:hAnsi="Times New Roman"/>
          <w:sz w:val="24"/>
          <w:szCs w:val="24"/>
          <w:lang w:val="fr-FR"/>
        </w:rPr>
      </w:pPr>
    </w:p>
    <w:p w14:paraId="701BA1E1" w14:textId="77777777" w:rsidR="00B10CC5" w:rsidRPr="008A6A44" w:rsidRDefault="00761C89" w:rsidP="00F439A8">
      <w:pPr>
        <w:pStyle w:val="Titre2"/>
        <w:spacing w:before="0" w:line="360" w:lineRule="auto"/>
        <w:ind w:firstLine="720"/>
        <w:rPr>
          <w:rFonts w:ascii="Times New Roman" w:hAnsi="Times New Roman" w:cs="Times New Roman"/>
          <w:b/>
          <w:sz w:val="24"/>
          <w:szCs w:val="24"/>
          <w:lang w:val="fr-FR"/>
        </w:rPr>
      </w:pPr>
      <w:bookmarkStart w:id="14" w:name="_Toc532333492"/>
      <w:r w:rsidRPr="008A6A44">
        <w:rPr>
          <w:rFonts w:ascii="Times New Roman" w:hAnsi="Times New Roman" w:cs="Times New Roman"/>
          <w:b/>
          <w:sz w:val="24"/>
          <w:szCs w:val="24"/>
          <w:lang w:val="fr-FR"/>
        </w:rPr>
        <w:t xml:space="preserve">II.1- </w:t>
      </w:r>
      <w:r w:rsidR="00B10CC5" w:rsidRPr="008A6A44">
        <w:rPr>
          <w:rFonts w:ascii="Times New Roman" w:hAnsi="Times New Roman" w:cs="Times New Roman"/>
          <w:b/>
          <w:sz w:val="24"/>
          <w:szCs w:val="24"/>
          <w:lang w:val="fr-FR"/>
        </w:rPr>
        <w:t>A</w:t>
      </w:r>
      <w:r w:rsidR="00F81737" w:rsidRPr="008A6A44">
        <w:rPr>
          <w:rFonts w:ascii="Times New Roman" w:hAnsi="Times New Roman" w:cs="Times New Roman"/>
          <w:b/>
          <w:sz w:val="24"/>
          <w:szCs w:val="24"/>
          <w:lang w:val="fr-FR"/>
        </w:rPr>
        <w:t>pproche méthodologique</w:t>
      </w:r>
      <w:bookmarkEnd w:id="14"/>
    </w:p>
    <w:p w14:paraId="6F1E1C10" w14:textId="77777777" w:rsidR="00B10CC5" w:rsidRPr="008A6A44" w:rsidRDefault="00B10CC5" w:rsidP="00F439A8">
      <w:pPr>
        <w:spacing w:before="0" w:after="0" w:line="360" w:lineRule="auto"/>
        <w:jc w:val="both"/>
        <w:rPr>
          <w:rFonts w:ascii="Times New Roman" w:eastAsia="Times New Roman" w:hAnsi="Times New Roman"/>
          <w:sz w:val="24"/>
          <w:szCs w:val="24"/>
          <w:lang w:val="fr-FR"/>
        </w:rPr>
      </w:pPr>
      <w:r w:rsidRPr="008A6A44">
        <w:rPr>
          <w:rFonts w:ascii="Times New Roman" w:eastAsia="Times New Roman" w:hAnsi="Times New Roman"/>
          <w:sz w:val="24"/>
          <w:szCs w:val="24"/>
          <w:lang w:val="fr-FR"/>
        </w:rPr>
        <w:t xml:space="preserve">La méthodologie d’élaboration du Plan d’Action de </w:t>
      </w:r>
      <w:r w:rsidR="006A44BE" w:rsidRPr="008A6A44">
        <w:rPr>
          <w:rFonts w:ascii="Times New Roman" w:eastAsia="Times New Roman" w:hAnsi="Times New Roman"/>
          <w:sz w:val="24"/>
          <w:szCs w:val="24"/>
          <w:lang w:val="fr-FR"/>
        </w:rPr>
        <w:t>R</w:t>
      </w:r>
      <w:r w:rsidRPr="008A6A44">
        <w:rPr>
          <w:rFonts w:ascii="Times New Roman" w:eastAsia="Times New Roman" w:hAnsi="Times New Roman"/>
          <w:sz w:val="24"/>
          <w:szCs w:val="24"/>
          <w:lang w:val="fr-FR"/>
        </w:rPr>
        <w:t>éinstallation a été centrée sur</w:t>
      </w:r>
      <w:r w:rsidR="006A44BE" w:rsidRPr="008A6A44">
        <w:rPr>
          <w:rFonts w:ascii="Times New Roman" w:eastAsia="Times New Roman" w:hAnsi="Times New Roman"/>
          <w:sz w:val="24"/>
          <w:szCs w:val="24"/>
          <w:lang w:val="fr-FR"/>
        </w:rPr>
        <w:t xml:space="preserve"> les</w:t>
      </w:r>
      <w:r w:rsidRPr="008A6A44">
        <w:rPr>
          <w:rFonts w:ascii="Times New Roman" w:eastAsia="Times New Roman" w:hAnsi="Times New Roman"/>
          <w:sz w:val="24"/>
          <w:szCs w:val="24"/>
          <w:lang w:val="fr-FR"/>
        </w:rPr>
        <w:t xml:space="preserve"> quatre axes majeurs</w:t>
      </w:r>
      <w:r w:rsidR="006A44BE" w:rsidRPr="008A6A44">
        <w:rPr>
          <w:rFonts w:ascii="Times New Roman" w:eastAsia="Times New Roman" w:hAnsi="Times New Roman"/>
          <w:sz w:val="24"/>
          <w:szCs w:val="24"/>
          <w:lang w:val="fr-FR"/>
        </w:rPr>
        <w:t xml:space="preserve"> suivants</w:t>
      </w:r>
      <w:r w:rsidRPr="008A6A44">
        <w:rPr>
          <w:rFonts w:ascii="Times New Roman" w:eastAsia="Times New Roman" w:hAnsi="Times New Roman"/>
          <w:sz w:val="24"/>
          <w:szCs w:val="24"/>
          <w:lang w:val="fr-FR"/>
        </w:rPr>
        <w:t xml:space="preserve"> :</w:t>
      </w:r>
    </w:p>
    <w:p w14:paraId="71277E3B" w14:textId="77777777" w:rsidR="00B10CC5" w:rsidRPr="008A6A44" w:rsidRDefault="00B10CC5" w:rsidP="00F439A8">
      <w:pPr>
        <w:pStyle w:val="Paragraphedeliste"/>
        <w:numPr>
          <w:ilvl w:val="0"/>
          <w:numId w:val="6"/>
        </w:numPr>
        <w:spacing w:before="0" w:after="0" w:line="360" w:lineRule="auto"/>
        <w:ind w:left="1080"/>
        <w:jc w:val="both"/>
        <w:rPr>
          <w:rFonts w:ascii="Times New Roman" w:eastAsia="Times New Roman" w:hAnsi="Times New Roman"/>
          <w:sz w:val="24"/>
          <w:szCs w:val="24"/>
          <w:lang w:val="fr-FR"/>
        </w:rPr>
      </w:pPr>
      <w:r w:rsidRPr="008A6A44">
        <w:rPr>
          <w:rFonts w:ascii="Times New Roman" w:eastAsia="Times New Roman" w:hAnsi="Times New Roman"/>
          <w:sz w:val="24"/>
          <w:szCs w:val="24"/>
          <w:lang w:val="fr-FR"/>
        </w:rPr>
        <w:t>évaluation des options et alternatives dans la perspective d’éviter et minimiser la magnitude de déplacement ;</w:t>
      </w:r>
    </w:p>
    <w:p w14:paraId="13229758" w14:textId="77777777" w:rsidR="00B10CC5" w:rsidRPr="008A6A44" w:rsidRDefault="00B10CC5" w:rsidP="00F439A8">
      <w:pPr>
        <w:pStyle w:val="Paragraphedeliste"/>
        <w:numPr>
          <w:ilvl w:val="0"/>
          <w:numId w:val="6"/>
        </w:numPr>
        <w:spacing w:before="0" w:after="0" w:line="360" w:lineRule="auto"/>
        <w:ind w:left="1080"/>
        <w:jc w:val="both"/>
        <w:rPr>
          <w:rFonts w:ascii="Times New Roman" w:eastAsia="Times New Roman" w:hAnsi="Times New Roman"/>
          <w:sz w:val="24"/>
          <w:szCs w:val="24"/>
          <w:lang w:val="fr-FR"/>
        </w:rPr>
      </w:pPr>
      <w:r w:rsidRPr="008A6A44">
        <w:rPr>
          <w:rFonts w:ascii="Times New Roman" w:eastAsia="Times New Roman" w:hAnsi="Times New Roman"/>
          <w:sz w:val="24"/>
          <w:szCs w:val="24"/>
          <w:lang w:val="fr-FR"/>
        </w:rPr>
        <w:t>enquête socio-économique auprès des PAP et des entreprises/commerces et leurs employés ;</w:t>
      </w:r>
    </w:p>
    <w:p w14:paraId="3114D2D4" w14:textId="77777777" w:rsidR="00B10CC5" w:rsidRPr="008A6A44" w:rsidRDefault="00B10CC5" w:rsidP="00F439A8">
      <w:pPr>
        <w:pStyle w:val="Paragraphedeliste"/>
        <w:numPr>
          <w:ilvl w:val="0"/>
          <w:numId w:val="6"/>
        </w:numPr>
        <w:spacing w:before="0" w:after="0" w:line="360" w:lineRule="auto"/>
        <w:ind w:left="1080"/>
        <w:jc w:val="both"/>
        <w:rPr>
          <w:rFonts w:ascii="Times New Roman" w:eastAsia="Times New Roman" w:hAnsi="Times New Roman"/>
          <w:sz w:val="24"/>
          <w:szCs w:val="24"/>
          <w:lang w:val="fr-FR"/>
        </w:rPr>
      </w:pPr>
      <w:r w:rsidRPr="008A6A44">
        <w:rPr>
          <w:rFonts w:ascii="Times New Roman" w:eastAsia="Times New Roman" w:hAnsi="Times New Roman"/>
          <w:sz w:val="24"/>
          <w:szCs w:val="24"/>
          <w:lang w:val="fr-FR"/>
        </w:rPr>
        <w:t>identification des indemnisations pour les biens et les moyens de subsistance affectés par le projet ;</w:t>
      </w:r>
    </w:p>
    <w:p w14:paraId="06E8C9EA" w14:textId="77777777" w:rsidR="00B10CC5" w:rsidRPr="008A6A44" w:rsidRDefault="00B10CC5" w:rsidP="00F439A8">
      <w:pPr>
        <w:pStyle w:val="Paragraphedeliste"/>
        <w:numPr>
          <w:ilvl w:val="0"/>
          <w:numId w:val="6"/>
        </w:numPr>
        <w:spacing w:before="0" w:after="0" w:line="360" w:lineRule="auto"/>
        <w:ind w:left="1080"/>
        <w:jc w:val="both"/>
        <w:rPr>
          <w:rFonts w:ascii="Times New Roman" w:eastAsia="Times New Roman" w:hAnsi="Times New Roman"/>
          <w:sz w:val="24"/>
          <w:szCs w:val="24"/>
          <w:lang w:val="fr-FR"/>
        </w:rPr>
      </w:pPr>
      <w:r w:rsidRPr="008A6A44">
        <w:rPr>
          <w:rFonts w:ascii="Times New Roman" w:eastAsia="Times New Roman" w:hAnsi="Times New Roman"/>
          <w:sz w:val="24"/>
          <w:szCs w:val="24"/>
          <w:lang w:val="fr-FR"/>
        </w:rPr>
        <w:t>consultation, dialogue et collaboration active avec les PAP et les acteurs institutionnels</w:t>
      </w:r>
      <w:r w:rsidR="0017542D" w:rsidRPr="008A6A44">
        <w:rPr>
          <w:rFonts w:ascii="Times New Roman" w:eastAsia="Times New Roman" w:hAnsi="Times New Roman"/>
          <w:sz w:val="24"/>
          <w:szCs w:val="24"/>
          <w:lang w:val="fr-FR"/>
        </w:rPr>
        <w:t xml:space="preserve"> </w:t>
      </w:r>
      <w:r w:rsidRPr="008A6A44">
        <w:rPr>
          <w:rFonts w:ascii="Times New Roman" w:eastAsia="Times New Roman" w:hAnsi="Times New Roman"/>
          <w:sz w:val="24"/>
          <w:szCs w:val="24"/>
          <w:lang w:val="fr-FR"/>
        </w:rPr>
        <w:t>impliqués (l’UCE, la municipalité de Cap-Haitien et des autre autorités locales) pour :</w:t>
      </w:r>
    </w:p>
    <w:p w14:paraId="2B96C0A5" w14:textId="77777777" w:rsidR="00B10CC5" w:rsidRPr="008A6A44" w:rsidRDefault="00B10CC5" w:rsidP="00F439A8">
      <w:pPr>
        <w:pStyle w:val="Paragraphedeliste"/>
        <w:numPr>
          <w:ilvl w:val="0"/>
          <w:numId w:val="7"/>
        </w:numPr>
        <w:spacing w:before="0" w:after="0" w:line="360" w:lineRule="auto"/>
        <w:ind w:left="1440"/>
        <w:jc w:val="both"/>
        <w:rPr>
          <w:rFonts w:ascii="Times New Roman" w:eastAsia="Times New Roman" w:hAnsi="Times New Roman"/>
          <w:sz w:val="24"/>
          <w:szCs w:val="24"/>
          <w:lang w:val="fr-FR"/>
        </w:rPr>
      </w:pPr>
      <w:r w:rsidRPr="008A6A44">
        <w:rPr>
          <w:rFonts w:ascii="Times New Roman" w:eastAsia="Times New Roman" w:hAnsi="Times New Roman"/>
          <w:sz w:val="24"/>
          <w:szCs w:val="24"/>
          <w:lang w:val="fr-FR"/>
        </w:rPr>
        <w:t xml:space="preserve">communiquer aux résidents des quartiers concernés les limites précises des terrains à acquérir pour les fins du projet et les raisons de procéder et à de telles </w:t>
      </w:r>
      <w:r w:rsidR="00F439A8" w:rsidRPr="008A6A44">
        <w:rPr>
          <w:rFonts w:ascii="Times New Roman" w:eastAsia="Times New Roman" w:hAnsi="Times New Roman"/>
          <w:sz w:val="24"/>
          <w:szCs w:val="24"/>
          <w:lang w:val="fr-FR"/>
        </w:rPr>
        <w:t>acquisitions</w:t>
      </w:r>
      <w:r w:rsidRPr="008A6A44">
        <w:rPr>
          <w:rFonts w:ascii="Times New Roman" w:eastAsia="Times New Roman" w:hAnsi="Times New Roman"/>
          <w:sz w:val="24"/>
          <w:szCs w:val="24"/>
          <w:lang w:val="fr-FR"/>
        </w:rPr>
        <w:t>;</w:t>
      </w:r>
    </w:p>
    <w:p w14:paraId="51693AFA" w14:textId="77777777" w:rsidR="00B10CC5" w:rsidRPr="008A6A44" w:rsidRDefault="00B10CC5" w:rsidP="00F439A8">
      <w:pPr>
        <w:pStyle w:val="Paragraphedeliste"/>
        <w:numPr>
          <w:ilvl w:val="0"/>
          <w:numId w:val="7"/>
        </w:numPr>
        <w:spacing w:before="0" w:after="0" w:line="360" w:lineRule="auto"/>
        <w:ind w:left="1440"/>
        <w:jc w:val="both"/>
        <w:rPr>
          <w:rFonts w:ascii="Times New Roman" w:eastAsia="Times New Roman" w:hAnsi="Times New Roman"/>
          <w:sz w:val="24"/>
          <w:szCs w:val="24"/>
          <w:lang w:val="fr-FR"/>
        </w:rPr>
      </w:pPr>
      <w:r w:rsidRPr="008A6A44">
        <w:rPr>
          <w:rFonts w:ascii="Times New Roman" w:eastAsia="Times New Roman" w:hAnsi="Times New Roman"/>
          <w:sz w:val="24"/>
          <w:szCs w:val="24"/>
          <w:lang w:val="fr-FR"/>
        </w:rPr>
        <w:t xml:space="preserve">communiquer aux résidents des quartiers concernés les dates prévues pour le recensement des PAP et pour l’inventaire et l’évaluation de leurs pertes et la date butoir de cessation d’éligibilité à des indemnisations ; </w:t>
      </w:r>
    </w:p>
    <w:p w14:paraId="4D087C22" w14:textId="77777777" w:rsidR="00B10CC5" w:rsidRPr="008A6A44" w:rsidRDefault="00B10CC5" w:rsidP="00F439A8">
      <w:pPr>
        <w:pStyle w:val="Paragraphedeliste"/>
        <w:numPr>
          <w:ilvl w:val="0"/>
          <w:numId w:val="7"/>
        </w:numPr>
        <w:spacing w:before="0" w:after="0" w:line="360" w:lineRule="auto"/>
        <w:ind w:left="1440"/>
        <w:jc w:val="both"/>
        <w:rPr>
          <w:rFonts w:ascii="Times New Roman" w:eastAsia="Times New Roman" w:hAnsi="Times New Roman"/>
          <w:sz w:val="24"/>
          <w:szCs w:val="24"/>
          <w:lang w:val="fr-FR"/>
        </w:rPr>
      </w:pPr>
      <w:r w:rsidRPr="008A6A44">
        <w:rPr>
          <w:rFonts w:ascii="Times New Roman" w:eastAsia="Times New Roman" w:hAnsi="Times New Roman"/>
          <w:sz w:val="24"/>
          <w:szCs w:val="24"/>
          <w:lang w:val="fr-FR"/>
        </w:rPr>
        <w:t>communiquer aux résidents des quartiers concernés les options de réinstallation</w:t>
      </w:r>
      <w:r w:rsidR="0017542D" w:rsidRPr="008A6A44">
        <w:rPr>
          <w:rFonts w:ascii="Times New Roman" w:eastAsia="Times New Roman" w:hAnsi="Times New Roman"/>
          <w:sz w:val="24"/>
          <w:szCs w:val="24"/>
          <w:lang w:val="fr-FR"/>
        </w:rPr>
        <w:t xml:space="preserve"> </w:t>
      </w:r>
      <w:r w:rsidRPr="008A6A44">
        <w:rPr>
          <w:rFonts w:ascii="Times New Roman" w:eastAsia="Times New Roman" w:hAnsi="Times New Roman"/>
          <w:sz w:val="24"/>
          <w:szCs w:val="24"/>
          <w:lang w:val="fr-FR"/>
        </w:rPr>
        <w:t>envisagées à leur intention et l’approche participative prévue pour l’élaboration du PAR.</w:t>
      </w:r>
    </w:p>
    <w:p w14:paraId="598F1318" w14:textId="77777777" w:rsidR="00B10CC5" w:rsidRPr="008A6A44" w:rsidRDefault="00B10CC5" w:rsidP="00F439A8">
      <w:pPr>
        <w:spacing w:before="0" w:after="0" w:line="360" w:lineRule="auto"/>
        <w:jc w:val="both"/>
        <w:rPr>
          <w:rFonts w:ascii="Times New Roman" w:eastAsia="Times New Roman" w:hAnsi="Times New Roman"/>
          <w:sz w:val="24"/>
          <w:szCs w:val="24"/>
          <w:lang w:val="fr-FR"/>
        </w:rPr>
      </w:pPr>
    </w:p>
    <w:p w14:paraId="60DC6B64" w14:textId="77777777" w:rsidR="00B10CC5" w:rsidRPr="008A6A44" w:rsidRDefault="00761C89" w:rsidP="00F439A8">
      <w:pPr>
        <w:pStyle w:val="Titre2"/>
        <w:spacing w:before="0" w:line="360" w:lineRule="auto"/>
        <w:ind w:firstLine="720"/>
        <w:rPr>
          <w:rFonts w:ascii="Times New Roman" w:eastAsia="Times New Roman" w:hAnsi="Times New Roman" w:cs="Times New Roman"/>
          <w:b/>
          <w:sz w:val="24"/>
          <w:szCs w:val="24"/>
          <w:lang w:val="fr-FR"/>
        </w:rPr>
      </w:pPr>
      <w:bookmarkStart w:id="15" w:name="_Toc532333493"/>
      <w:r w:rsidRPr="008A6A44">
        <w:rPr>
          <w:rFonts w:ascii="Times New Roman" w:eastAsia="Times New Roman" w:hAnsi="Times New Roman" w:cs="Times New Roman"/>
          <w:b/>
          <w:sz w:val="24"/>
          <w:szCs w:val="24"/>
          <w:lang w:val="fr-FR"/>
        </w:rPr>
        <w:t xml:space="preserve">II.2- </w:t>
      </w:r>
      <w:r w:rsidR="00B10CC5" w:rsidRPr="008A6A44">
        <w:rPr>
          <w:rFonts w:ascii="Times New Roman" w:eastAsia="Times New Roman" w:hAnsi="Times New Roman" w:cs="Times New Roman"/>
          <w:b/>
          <w:sz w:val="24"/>
          <w:szCs w:val="24"/>
          <w:lang w:val="fr-FR"/>
        </w:rPr>
        <w:t>S</w:t>
      </w:r>
      <w:r w:rsidR="00F81737" w:rsidRPr="008A6A44">
        <w:rPr>
          <w:rFonts w:ascii="Times New Roman" w:eastAsia="Times New Roman" w:hAnsi="Times New Roman" w:cs="Times New Roman"/>
          <w:b/>
          <w:sz w:val="24"/>
          <w:szCs w:val="24"/>
          <w:lang w:val="fr-FR"/>
        </w:rPr>
        <w:t>tructure du document</w:t>
      </w:r>
      <w:bookmarkEnd w:id="15"/>
    </w:p>
    <w:p w14:paraId="0310B5D8" w14:textId="77777777" w:rsidR="00B10CC5" w:rsidRPr="008A6A44" w:rsidRDefault="00B10CC5" w:rsidP="00F439A8">
      <w:pPr>
        <w:spacing w:before="0" w:after="0" w:line="360" w:lineRule="auto"/>
        <w:jc w:val="both"/>
        <w:rPr>
          <w:rFonts w:ascii="Times New Roman" w:eastAsia="Times New Roman" w:hAnsi="Times New Roman"/>
          <w:sz w:val="24"/>
          <w:szCs w:val="24"/>
          <w:lang w:val="fr-FR"/>
        </w:rPr>
      </w:pPr>
      <w:r w:rsidRPr="008A6A44">
        <w:rPr>
          <w:rFonts w:ascii="Times New Roman" w:eastAsia="Times New Roman" w:hAnsi="Times New Roman"/>
          <w:sz w:val="24"/>
          <w:szCs w:val="24"/>
          <w:lang w:val="fr-FR"/>
        </w:rPr>
        <w:t>Afin d’assurer que les étapes essentielles de la conception à la mise en œuvre du Plan d’Action de</w:t>
      </w:r>
      <w:r w:rsidR="0017542D" w:rsidRPr="008A6A44">
        <w:rPr>
          <w:rFonts w:ascii="Times New Roman" w:eastAsia="Times New Roman" w:hAnsi="Times New Roman"/>
          <w:sz w:val="24"/>
          <w:szCs w:val="24"/>
          <w:lang w:val="fr-FR"/>
        </w:rPr>
        <w:t xml:space="preserve"> </w:t>
      </w:r>
      <w:r w:rsidRPr="008A6A44">
        <w:rPr>
          <w:rFonts w:ascii="Times New Roman" w:eastAsia="Times New Roman" w:hAnsi="Times New Roman"/>
          <w:sz w:val="24"/>
          <w:szCs w:val="24"/>
          <w:lang w:val="fr-FR"/>
        </w:rPr>
        <w:t>Réinstallation (PAR) soient respectées et en conformité avec les politiques de la Banque et de</w:t>
      </w:r>
      <w:r w:rsidR="0017542D" w:rsidRPr="008A6A44">
        <w:rPr>
          <w:rFonts w:ascii="Times New Roman" w:eastAsia="Times New Roman" w:hAnsi="Times New Roman"/>
          <w:sz w:val="24"/>
          <w:szCs w:val="24"/>
          <w:lang w:val="fr-FR"/>
        </w:rPr>
        <w:t xml:space="preserve"> </w:t>
      </w:r>
      <w:r w:rsidRPr="008A6A44">
        <w:rPr>
          <w:rFonts w:ascii="Times New Roman" w:eastAsia="Times New Roman" w:hAnsi="Times New Roman"/>
          <w:sz w:val="24"/>
          <w:szCs w:val="24"/>
          <w:lang w:val="fr-FR"/>
        </w:rPr>
        <w:t>la</w:t>
      </w:r>
      <w:r w:rsidR="0017542D" w:rsidRPr="008A6A44">
        <w:rPr>
          <w:rFonts w:ascii="Times New Roman" w:eastAsia="Times New Roman" w:hAnsi="Times New Roman"/>
          <w:sz w:val="24"/>
          <w:szCs w:val="24"/>
          <w:lang w:val="fr-FR"/>
        </w:rPr>
        <w:t xml:space="preserve"> </w:t>
      </w:r>
      <w:r w:rsidRPr="008A6A44">
        <w:rPr>
          <w:rFonts w:ascii="Times New Roman" w:eastAsia="Times New Roman" w:hAnsi="Times New Roman"/>
          <w:sz w:val="24"/>
          <w:szCs w:val="24"/>
          <w:lang w:val="fr-FR"/>
        </w:rPr>
        <w:t xml:space="preserve">législation nationale, le plan a été préparé sous </w:t>
      </w:r>
      <w:r w:rsidR="00672F32" w:rsidRPr="008A6A44">
        <w:rPr>
          <w:rFonts w:ascii="Times New Roman" w:eastAsia="Times New Roman" w:hAnsi="Times New Roman"/>
          <w:sz w:val="24"/>
          <w:szCs w:val="24"/>
          <w:lang w:val="fr-FR"/>
        </w:rPr>
        <w:t>19</w:t>
      </w:r>
      <w:r w:rsidRPr="008A6A44">
        <w:rPr>
          <w:rFonts w:ascii="Times New Roman" w:eastAsia="Times New Roman" w:hAnsi="Times New Roman"/>
          <w:sz w:val="24"/>
          <w:szCs w:val="24"/>
          <w:lang w:val="fr-FR"/>
        </w:rPr>
        <w:t xml:space="preserve"> chapitres distinctes et une série d’annexes :</w:t>
      </w:r>
    </w:p>
    <w:p w14:paraId="331CE321" w14:textId="77777777" w:rsidR="00B10CC5" w:rsidRPr="008A6A44" w:rsidRDefault="00B10CC5" w:rsidP="00F439A8">
      <w:pPr>
        <w:pStyle w:val="Paragraphedeliste"/>
        <w:numPr>
          <w:ilvl w:val="0"/>
          <w:numId w:val="8"/>
        </w:numPr>
        <w:spacing w:before="0" w:after="0" w:line="360" w:lineRule="auto"/>
        <w:jc w:val="both"/>
        <w:rPr>
          <w:rFonts w:ascii="Times New Roman" w:eastAsia="Times New Roman" w:hAnsi="Times New Roman"/>
          <w:sz w:val="24"/>
          <w:szCs w:val="24"/>
          <w:lang w:val="fr-FR"/>
        </w:rPr>
      </w:pPr>
      <w:r w:rsidRPr="008A6A44">
        <w:rPr>
          <w:rFonts w:ascii="Times New Roman" w:eastAsia="Times New Roman" w:hAnsi="Times New Roman"/>
          <w:sz w:val="24"/>
          <w:szCs w:val="24"/>
          <w:lang w:val="fr-FR"/>
        </w:rPr>
        <w:t>Le Chapitre 1 décrit br</w:t>
      </w:r>
      <w:r w:rsidR="00A22D03" w:rsidRPr="008A6A44">
        <w:rPr>
          <w:rFonts w:ascii="Times New Roman" w:eastAsia="Times New Roman" w:hAnsi="Times New Roman"/>
          <w:sz w:val="24"/>
          <w:szCs w:val="24"/>
          <w:lang w:val="fr-FR"/>
        </w:rPr>
        <w:t>i</w:t>
      </w:r>
      <w:r w:rsidRPr="008A6A44">
        <w:rPr>
          <w:rFonts w:ascii="Times New Roman" w:eastAsia="Times New Roman" w:hAnsi="Times New Roman"/>
          <w:sz w:val="24"/>
          <w:szCs w:val="24"/>
          <w:lang w:val="fr-FR"/>
        </w:rPr>
        <w:t>ève</w:t>
      </w:r>
      <w:r w:rsidR="00A22D03" w:rsidRPr="008A6A44">
        <w:rPr>
          <w:rFonts w:ascii="Times New Roman" w:eastAsia="Times New Roman" w:hAnsi="Times New Roman"/>
          <w:sz w:val="24"/>
          <w:szCs w:val="24"/>
          <w:lang w:val="fr-FR"/>
        </w:rPr>
        <w:t>ment</w:t>
      </w:r>
      <w:r w:rsidRPr="008A6A44">
        <w:rPr>
          <w:rFonts w:ascii="Times New Roman" w:eastAsia="Times New Roman" w:hAnsi="Times New Roman"/>
          <w:sz w:val="24"/>
          <w:szCs w:val="24"/>
          <w:lang w:val="fr-FR"/>
        </w:rPr>
        <w:t xml:space="preserve"> le contexte du projet ainsi que la description du milieu dans la zone d’emprise.</w:t>
      </w:r>
    </w:p>
    <w:p w14:paraId="764243A7" w14:textId="77777777" w:rsidR="00B10CC5" w:rsidRPr="008A6A44" w:rsidRDefault="00B10CC5" w:rsidP="00F439A8">
      <w:pPr>
        <w:pStyle w:val="Paragraphedeliste"/>
        <w:numPr>
          <w:ilvl w:val="0"/>
          <w:numId w:val="8"/>
        </w:numPr>
        <w:spacing w:before="0" w:after="0" w:line="360" w:lineRule="auto"/>
        <w:jc w:val="both"/>
        <w:rPr>
          <w:rFonts w:ascii="Times New Roman" w:eastAsia="Times New Roman" w:hAnsi="Times New Roman"/>
          <w:sz w:val="24"/>
          <w:szCs w:val="24"/>
          <w:lang w:val="fr-FR"/>
        </w:rPr>
      </w:pPr>
      <w:r w:rsidRPr="008A6A44">
        <w:rPr>
          <w:rFonts w:ascii="Times New Roman" w:eastAsia="Times New Roman" w:hAnsi="Times New Roman"/>
          <w:sz w:val="24"/>
          <w:szCs w:val="24"/>
          <w:lang w:val="fr-FR"/>
        </w:rPr>
        <w:t>Ainsi, le Chapitre 2 porte sur les objectifs du PAR et l’approche méthodologique.</w:t>
      </w:r>
    </w:p>
    <w:p w14:paraId="672A4644" w14:textId="77777777" w:rsidR="00B10CC5" w:rsidRPr="008A6A44" w:rsidRDefault="00B10CC5" w:rsidP="00F439A8">
      <w:pPr>
        <w:pStyle w:val="Paragraphedeliste"/>
        <w:numPr>
          <w:ilvl w:val="0"/>
          <w:numId w:val="8"/>
        </w:numPr>
        <w:spacing w:before="0" w:after="0" w:line="360" w:lineRule="auto"/>
        <w:jc w:val="both"/>
        <w:rPr>
          <w:rFonts w:ascii="Times New Roman" w:eastAsia="Times New Roman" w:hAnsi="Times New Roman"/>
          <w:sz w:val="24"/>
          <w:szCs w:val="24"/>
          <w:lang w:val="fr-FR"/>
        </w:rPr>
      </w:pPr>
      <w:r w:rsidRPr="008A6A44">
        <w:rPr>
          <w:rFonts w:ascii="Times New Roman" w:eastAsia="Times New Roman" w:hAnsi="Times New Roman"/>
          <w:sz w:val="24"/>
          <w:szCs w:val="24"/>
          <w:lang w:val="fr-FR"/>
        </w:rPr>
        <w:t>Le Chapitre 3 résume brièvement le caractère des impacts potentiels sur les populations se trouvant dans la zone du projet. Les mesures d’atténuation de ces impacts seront abordées d</w:t>
      </w:r>
      <w:r w:rsidR="00F439A8" w:rsidRPr="008A6A44">
        <w:rPr>
          <w:rFonts w:ascii="Times New Roman" w:eastAsia="Times New Roman" w:hAnsi="Times New Roman"/>
          <w:sz w:val="24"/>
          <w:szCs w:val="24"/>
          <w:lang w:val="fr-FR"/>
        </w:rPr>
        <w:t>’</w:t>
      </w:r>
      <w:r w:rsidRPr="008A6A44">
        <w:rPr>
          <w:rFonts w:ascii="Times New Roman" w:eastAsia="Times New Roman" w:hAnsi="Times New Roman"/>
          <w:sz w:val="24"/>
          <w:szCs w:val="24"/>
          <w:lang w:val="fr-FR"/>
        </w:rPr>
        <w:t>avantage aux Chapitres 6, 7 et 8.</w:t>
      </w:r>
    </w:p>
    <w:p w14:paraId="5BD68E6B" w14:textId="77777777" w:rsidR="00B10CC5" w:rsidRPr="008A6A44" w:rsidRDefault="00B10CC5" w:rsidP="00F439A8">
      <w:pPr>
        <w:pStyle w:val="Paragraphedeliste"/>
        <w:numPr>
          <w:ilvl w:val="0"/>
          <w:numId w:val="8"/>
        </w:numPr>
        <w:spacing w:before="0" w:after="0" w:line="360" w:lineRule="auto"/>
        <w:jc w:val="both"/>
        <w:rPr>
          <w:rFonts w:ascii="Times New Roman" w:eastAsia="Times New Roman" w:hAnsi="Times New Roman"/>
          <w:sz w:val="24"/>
          <w:szCs w:val="24"/>
          <w:lang w:val="fr-FR"/>
        </w:rPr>
      </w:pPr>
      <w:r w:rsidRPr="008A6A44">
        <w:rPr>
          <w:rFonts w:ascii="Times New Roman" w:eastAsia="Times New Roman" w:hAnsi="Times New Roman"/>
          <w:sz w:val="24"/>
          <w:szCs w:val="24"/>
          <w:lang w:val="fr-FR"/>
        </w:rPr>
        <w:t>Le Chapitre 4 présente le cadre juridique du P</w:t>
      </w:r>
      <w:r w:rsidR="006A44BE" w:rsidRPr="008A6A44">
        <w:rPr>
          <w:rFonts w:ascii="Times New Roman" w:eastAsia="Times New Roman" w:hAnsi="Times New Roman"/>
          <w:sz w:val="24"/>
          <w:szCs w:val="24"/>
          <w:lang w:val="fr-FR"/>
        </w:rPr>
        <w:t>A</w:t>
      </w:r>
      <w:r w:rsidRPr="008A6A44">
        <w:rPr>
          <w:rFonts w:ascii="Times New Roman" w:eastAsia="Times New Roman" w:hAnsi="Times New Roman"/>
          <w:sz w:val="24"/>
          <w:szCs w:val="24"/>
          <w:lang w:val="fr-FR"/>
        </w:rPr>
        <w:t xml:space="preserve">R en décrivant l’ensemble des lois, décrets, politiques et règlements liés aux questions foncières et de réinstallation. Ces derniers sont passés en revue </w:t>
      </w:r>
      <w:r w:rsidR="006A44BE" w:rsidRPr="008A6A44">
        <w:rPr>
          <w:rFonts w:ascii="Times New Roman" w:eastAsia="Times New Roman" w:hAnsi="Times New Roman"/>
          <w:sz w:val="24"/>
          <w:szCs w:val="24"/>
          <w:lang w:val="fr-FR"/>
        </w:rPr>
        <w:t>pour</w:t>
      </w:r>
      <w:r w:rsidRPr="008A6A44">
        <w:rPr>
          <w:rFonts w:ascii="Times New Roman" w:eastAsia="Times New Roman" w:hAnsi="Times New Roman"/>
          <w:sz w:val="24"/>
          <w:szCs w:val="24"/>
          <w:lang w:val="fr-FR"/>
        </w:rPr>
        <w:t xml:space="preserve"> assurer que le cadre juridique du P</w:t>
      </w:r>
      <w:r w:rsidR="006A44BE" w:rsidRPr="008A6A44">
        <w:rPr>
          <w:rFonts w:ascii="Times New Roman" w:eastAsia="Times New Roman" w:hAnsi="Times New Roman"/>
          <w:sz w:val="24"/>
          <w:szCs w:val="24"/>
          <w:lang w:val="fr-FR"/>
        </w:rPr>
        <w:t>A</w:t>
      </w:r>
      <w:r w:rsidRPr="008A6A44">
        <w:rPr>
          <w:rFonts w:ascii="Times New Roman" w:eastAsia="Times New Roman" w:hAnsi="Times New Roman"/>
          <w:sz w:val="24"/>
          <w:szCs w:val="24"/>
          <w:lang w:val="fr-FR"/>
        </w:rPr>
        <w:t>R identifie les décalages qui existent et ainsi identifier les mesures appropri</w:t>
      </w:r>
      <w:r w:rsidR="006A44BE" w:rsidRPr="008A6A44">
        <w:rPr>
          <w:rFonts w:ascii="Times New Roman" w:eastAsia="Times New Roman" w:hAnsi="Times New Roman"/>
          <w:sz w:val="24"/>
          <w:szCs w:val="24"/>
          <w:lang w:val="fr-FR"/>
        </w:rPr>
        <w:t>é</w:t>
      </w:r>
      <w:r w:rsidRPr="008A6A44">
        <w:rPr>
          <w:rFonts w:ascii="Times New Roman" w:eastAsia="Times New Roman" w:hAnsi="Times New Roman"/>
          <w:sz w:val="24"/>
          <w:szCs w:val="24"/>
          <w:lang w:val="fr-FR"/>
        </w:rPr>
        <w:t>es pour y remédier.</w:t>
      </w:r>
    </w:p>
    <w:p w14:paraId="51229867" w14:textId="77777777" w:rsidR="00B10CC5" w:rsidRPr="008A6A44" w:rsidRDefault="00B10CC5" w:rsidP="00F439A8">
      <w:pPr>
        <w:pStyle w:val="Paragraphedeliste"/>
        <w:numPr>
          <w:ilvl w:val="0"/>
          <w:numId w:val="8"/>
        </w:numPr>
        <w:spacing w:before="0" w:after="0" w:line="360" w:lineRule="auto"/>
        <w:jc w:val="both"/>
        <w:rPr>
          <w:rFonts w:ascii="Times New Roman" w:eastAsia="Times New Roman" w:hAnsi="Times New Roman"/>
          <w:sz w:val="24"/>
          <w:szCs w:val="24"/>
          <w:lang w:val="fr-FR"/>
        </w:rPr>
      </w:pPr>
      <w:r w:rsidRPr="008A6A44">
        <w:rPr>
          <w:rFonts w:ascii="Times New Roman" w:eastAsia="Times New Roman" w:hAnsi="Times New Roman"/>
          <w:sz w:val="24"/>
          <w:szCs w:val="24"/>
          <w:lang w:val="fr-FR"/>
        </w:rPr>
        <w:t>Le Chapitre 5 porte sur l’analyse des données socio-économiques recueilli</w:t>
      </w:r>
      <w:r w:rsidR="00F81737" w:rsidRPr="008A6A44">
        <w:rPr>
          <w:rFonts w:ascii="Times New Roman" w:eastAsia="Times New Roman" w:hAnsi="Times New Roman"/>
          <w:sz w:val="24"/>
          <w:szCs w:val="24"/>
          <w:lang w:val="fr-FR"/>
        </w:rPr>
        <w:t>e</w:t>
      </w:r>
      <w:r w:rsidRPr="008A6A44">
        <w:rPr>
          <w:rFonts w:ascii="Times New Roman" w:eastAsia="Times New Roman" w:hAnsi="Times New Roman"/>
          <w:sz w:val="24"/>
          <w:szCs w:val="24"/>
          <w:lang w:val="fr-FR"/>
        </w:rPr>
        <w:t>s lors du recensement et des enquêtes socio-économiques.</w:t>
      </w:r>
    </w:p>
    <w:p w14:paraId="373D9916" w14:textId="77777777" w:rsidR="00F81737" w:rsidRPr="008A6A44" w:rsidRDefault="00F81737" w:rsidP="00F439A8">
      <w:pPr>
        <w:pStyle w:val="Paragraphedeliste"/>
        <w:numPr>
          <w:ilvl w:val="0"/>
          <w:numId w:val="8"/>
        </w:numPr>
        <w:spacing w:before="0" w:after="0" w:line="360" w:lineRule="auto"/>
        <w:jc w:val="both"/>
        <w:rPr>
          <w:rFonts w:ascii="Times New Roman" w:eastAsia="Times New Roman" w:hAnsi="Times New Roman"/>
          <w:sz w:val="24"/>
          <w:szCs w:val="24"/>
          <w:lang w:val="fr-FR"/>
        </w:rPr>
      </w:pPr>
      <w:r w:rsidRPr="008A6A44">
        <w:rPr>
          <w:rFonts w:ascii="Times New Roman" w:eastAsia="Times New Roman" w:hAnsi="Times New Roman"/>
          <w:sz w:val="24"/>
          <w:szCs w:val="24"/>
          <w:lang w:val="fr-FR"/>
        </w:rPr>
        <w:t>Le Chapitre</w:t>
      </w:r>
      <w:r w:rsidR="00B10CC5" w:rsidRPr="008A6A44">
        <w:rPr>
          <w:rFonts w:ascii="Times New Roman" w:eastAsia="Times New Roman" w:hAnsi="Times New Roman"/>
          <w:sz w:val="24"/>
          <w:szCs w:val="24"/>
          <w:lang w:val="fr-FR"/>
        </w:rPr>
        <w:t xml:space="preserve"> 6 </w:t>
      </w:r>
      <w:r w:rsidRPr="008A6A44">
        <w:rPr>
          <w:rFonts w:ascii="Times New Roman" w:eastAsia="Times New Roman" w:hAnsi="Times New Roman"/>
          <w:sz w:val="24"/>
          <w:szCs w:val="24"/>
          <w:lang w:val="fr-FR"/>
        </w:rPr>
        <w:t>traite de l’éligibilité et des droits à l’indemnisation pour préciser comment une personne doit être compensée pour éviter que des personnes viennent s’installer dans l’emprise du projet pour bénéficier de</w:t>
      </w:r>
      <w:r w:rsidR="007046DD" w:rsidRPr="008A6A44">
        <w:rPr>
          <w:rFonts w:ascii="Times New Roman" w:eastAsia="Times New Roman" w:hAnsi="Times New Roman"/>
          <w:sz w:val="24"/>
          <w:szCs w:val="24"/>
          <w:lang w:val="fr-FR"/>
        </w:rPr>
        <w:t xml:space="preserve"> </w:t>
      </w:r>
      <w:r w:rsidR="006A44BE" w:rsidRPr="008A6A44">
        <w:rPr>
          <w:rFonts w:ascii="Times New Roman" w:eastAsia="Times New Roman" w:hAnsi="Times New Roman"/>
          <w:sz w:val="24"/>
          <w:szCs w:val="24"/>
          <w:lang w:val="fr-FR"/>
        </w:rPr>
        <w:t>la</w:t>
      </w:r>
      <w:r w:rsidRPr="008A6A44">
        <w:rPr>
          <w:rFonts w:ascii="Times New Roman" w:eastAsia="Times New Roman" w:hAnsi="Times New Roman"/>
          <w:sz w:val="24"/>
          <w:szCs w:val="24"/>
          <w:lang w:val="fr-FR"/>
        </w:rPr>
        <w:t xml:space="preserve"> compensation sans en avoir le droit.</w:t>
      </w:r>
    </w:p>
    <w:p w14:paraId="5126A986" w14:textId="77777777" w:rsidR="00B10CC5" w:rsidRPr="008A6A44" w:rsidRDefault="00F81737" w:rsidP="00F439A8">
      <w:pPr>
        <w:pStyle w:val="Paragraphedeliste"/>
        <w:numPr>
          <w:ilvl w:val="0"/>
          <w:numId w:val="8"/>
        </w:numPr>
        <w:spacing w:before="0" w:after="0" w:line="360" w:lineRule="auto"/>
        <w:jc w:val="both"/>
        <w:rPr>
          <w:rFonts w:ascii="Times New Roman" w:eastAsia="Times New Roman" w:hAnsi="Times New Roman"/>
          <w:sz w:val="24"/>
          <w:szCs w:val="24"/>
          <w:lang w:val="fr-FR"/>
        </w:rPr>
      </w:pPr>
      <w:r w:rsidRPr="008A6A44">
        <w:rPr>
          <w:rFonts w:ascii="Times New Roman" w:eastAsia="Times New Roman" w:hAnsi="Times New Roman"/>
          <w:sz w:val="24"/>
          <w:szCs w:val="24"/>
          <w:lang w:val="fr-FR"/>
        </w:rPr>
        <w:t>Dans le Chapitre 7,</w:t>
      </w:r>
      <w:r w:rsidR="00810733" w:rsidRPr="008A6A44">
        <w:rPr>
          <w:rFonts w:ascii="Times New Roman" w:eastAsia="Times New Roman" w:hAnsi="Times New Roman"/>
          <w:sz w:val="24"/>
          <w:szCs w:val="24"/>
          <w:lang w:val="fr-FR"/>
        </w:rPr>
        <w:t xml:space="preserve"> il est indiqué </w:t>
      </w:r>
      <w:r w:rsidR="00B10CC5" w:rsidRPr="008A6A44">
        <w:rPr>
          <w:rFonts w:ascii="Times New Roman" w:eastAsia="Times New Roman" w:hAnsi="Times New Roman"/>
          <w:sz w:val="24"/>
          <w:szCs w:val="24"/>
          <w:lang w:val="fr-FR"/>
        </w:rPr>
        <w:t>les principes, les procédures, les impératifs de base et les mesures d’évaluation des pertes de biens matériels</w:t>
      </w:r>
      <w:r w:rsidR="00810733" w:rsidRPr="008A6A44">
        <w:rPr>
          <w:rFonts w:ascii="Times New Roman" w:eastAsia="Times New Roman" w:hAnsi="Times New Roman"/>
          <w:sz w:val="24"/>
          <w:szCs w:val="24"/>
          <w:lang w:val="fr-FR"/>
        </w:rPr>
        <w:t xml:space="preserve"> et des pertes économiques</w:t>
      </w:r>
      <w:r w:rsidR="00B10CC5" w:rsidRPr="008A6A44">
        <w:rPr>
          <w:rFonts w:ascii="Times New Roman" w:eastAsia="Times New Roman" w:hAnsi="Times New Roman"/>
          <w:sz w:val="24"/>
          <w:szCs w:val="24"/>
          <w:lang w:val="fr-FR"/>
        </w:rPr>
        <w:t>.</w:t>
      </w:r>
    </w:p>
    <w:p w14:paraId="53424CED" w14:textId="77777777" w:rsidR="00B10CC5" w:rsidRPr="008A6A44" w:rsidRDefault="00672F32" w:rsidP="00F439A8">
      <w:pPr>
        <w:pStyle w:val="Paragraphedeliste"/>
        <w:numPr>
          <w:ilvl w:val="0"/>
          <w:numId w:val="8"/>
        </w:numPr>
        <w:spacing w:before="0" w:after="0" w:line="360" w:lineRule="auto"/>
        <w:jc w:val="both"/>
        <w:rPr>
          <w:rFonts w:ascii="Times New Roman" w:eastAsia="Times New Roman" w:hAnsi="Times New Roman"/>
          <w:sz w:val="24"/>
          <w:szCs w:val="24"/>
          <w:lang w:val="fr-FR"/>
        </w:rPr>
      </w:pPr>
      <w:r w:rsidRPr="008A6A44">
        <w:rPr>
          <w:rFonts w:ascii="Times New Roman" w:eastAsia="Times New Roman" w:hAnsi="Times New Roman"/>
          <w:sz w:val="24"/>
          <w:szCs w:val="24"/>
          <w:lang w:val="fr-FR"/>
        </w:rPr>
        <w:t>Le Chapitre 8</w:t>
      </w:r>
      <w:r w:rsidR="00B10CC5" w:rsidRPr="008A6A44">
        <w:rPr>
          <w:rFonts w:ascii="Times New Roman" w:eastAsia="Times New Roman" w:hAnsi="Times New Roman"/>
          <w:sz w:val="24"/>
          <w:szCs w:val="24"/>
          <w:lang w:val="fr-FR"/>
        </w:rPr>
        <w:t xml:space="preserve"> accorde une attention particulière aux personnes vulnérables et les femmes. Il</w:t>
      </w:r>
      <w:r w:rsidR="0017542D" w:rsidRPr="008A6A44">
        <w:rPr>
          <w:rFonts w:ascii="Times New Roman" w:eastAsia="Times New Roman" w:hAnsi="Times New Roman"/>
          <w:sz w:val="24"/>
          <w:szCs w:val="24"/>
          <w:lang w:val="fr-FR"/>
        </w:rPr>
        <w:t xml:space="preserve"> </w:t>
      </w:r>
      <w:r w:rsidR="00B10CC5" w:rsidRPr="008A6A44">
        <w:rPr>
          <w:rFonts w:ascii="Times New Roman" w:eastAsia="Times New Roman" w:hAnsi="Times New Roman"/>
          <w:sz w:val="24"/>
          <w:szCs w:val="24"/>
          <w:lang w:val="fr-FR"/>
        </w:rPr>
        <w:t xml:space="preserve">décrit les appuis </w:t>
      </w:r>
      <w:r w:rsidR="00810733" w:rsidRPr="008A6A44">
        <w:rPr>
          <w:rFonts w:ascii="Times New Roman" w:eastAsia="Times New Roman" w:hAnsi="Times New Roman"/>
          <w:sz w:val="24"/>
          <w:szCs w:val="24"/>
          <w:lang w:val="fr-FR"/>
        </w:rPr>
        <w:t>que</w:t>
      </w:r>
      <w:r w:rsidR="00B10CC5" w:rsidRPr="008A6A44">
        <w:rPr>
          <w:rFonts w:ascii="Times New Roman" w:eastAsia="Times New Roman" w:hAnsi="Times New Roman"/>
          <w:sz w:val="24"/>
          <w:szCs w:val="24"/>
          <w:lang w:val="fr-FR"/>
        </w:rPr>
        <w:t xml:space="preserve"> ces groupes pourront bénéficier.</w:t>
      </w:r>
    </w:p>
    <w:p w14:paraId="318DF25F" w14:textId="77777777" w:rsidR="00B10CC5" w:rsidRPr="008A6A44" w:rsidRDefault="00B10CC5" w:rsidP="00F439A8">
      <w:pPr>
        <w:pStyle w:val="Paragraphedeliste"/>
        <w:numPr>
          <w:ilvl w:val="0"/>
          <w:numId w:val="8"/>
        </w:numPr>
        <w:spacing w:before="0" w:after="0" w:line="360" w:lineRule="auto"/>
        <w:jc w:val="both"/>
        <w:rPr>
          <w:rFonts w:ascii="Times New Roman" w:eastAsia="Times New Roman" w:hAnsi="Times New Roman"/>
          <w:sz w:val="24"/>
          <w:szCs w:val="24"/>
          <w:lang w:val="fr-FR"/>
        </w:rPr>
      </w:pPr>
      <w:r w:rsidRPr="008A6A44">
        <w:rPr>
          <w:rFonts w:ascii="Times New Roman" w:eastAsia="Times New Roman" w:hAnsi="Times New Roman"/>
          <w:sz w:val="24"/>
          <w:szCs w:val="24"/>
          <w:lang w:val="fr-FR"/>
        </w:rPr>
        <w:t>Dans ce</w:t>
      </w:r>
      <w:r w:rsidR="00672F32" w:rsidRPr="008A6A44">
        <w:rPr>
          <w:rFonts w:ascii="Times New Roman" w:eastAsia="Times New Roman" w:hAnsi="Times New Roman"/>
          <w:sz w:val="24"/>
          <w:szCs w:val="24"/>
          <w:lang w:val="fr-FR"/>
        </w:rPr>
        <w:t>tte même ligne, les Chapitres 9</w:t>
      </w:r>
      <w:r w:rsidRPr="008A6A44">
        <w:rPr>
          <w:rFonts w:ascii="Times New Roman" w:eastAsia="Times New Roman" w:hAnsi="Times New Roman"/>
          <w:sz w:val="24"/>
          <w:szCs w:val="24"/>
          <w:lang w:val="fr-FR"/>
        </w:rPr>
        <w:t xml:space="preserve"> et 1</w:t>
      </w:r>
      <w:r w:rsidR="00672F32" w:rsidRPr="008A6A44">
        <w:rPr>
          <w:rFonts w:ascii="Times New Roman" w:eastAsia="Times New Roman" w:hAnsi="Times New Roman"/>
          <w:sz w:val="24"/>
          <w:szCs w:val="24"/>
          <w:lang w:val="fr-FR"/>
        </w:rPr>
        <w:t>0</w:t>
      </w:r>
      <w:r w:rsidRPr="008A6A44">
        <w:rPr>
          <w:rFonts w:ascii="Times New Roman" w:eastAsia="Times New Roman" w:hAnsi="Times New Roman"/>
          <w:sz w:val="24"/>
          <w:szCs w:val="24"/>
          <w:lang w:val="fr-FR"/>
        </w:rPr>
        <w:t xml:space="preserve"> traitent des aspects de logement de réinstallation et de sa planification.</w:t>
      </w:r>
    </w:p>
    <w:p w14:paraId="2D97EAEC" w14:textId="77777777" w:rsidR="00B10CC5" w:rsidRPr="008A6A44" w:rsidRDefault="00B10CC5" w:rsidP="00F439A8">
      <w:pPr>
        <w:pStyle w:val="Paragraphedeliste"/>
        <w:numPr>
          <w:ilvl w:val="0"/>
          <w:numId w:val="8"/>
        </w:numPr>
        <w:spacing w:before="0" w:after="0" w:line="360" w:lineRule="auto"/>
        <w:jc w:val="both"/>
        <w:rPr>
          <w:rFonts w:ascii="Times New Roman" w:eastAsia="Times New Roman" w:hAnsi="Times New Roman"/>
          <w:sz w:val="24"/>
          <w:szCs w:val="24"/>
          <w:lang w:val="fr-FR"/>
        </w:rPr>
      </w:pPr>
      <w:r w:rsidRPr="008A6A44">
        <w:rPr>
          <w:rFonts w:ascii="Times New Roman" w:eastAsia="Times New Roman" w:hAnsi="Times New Roman"/>
          <w:sz w:val="24"/>
          <w:szCs w:val="24"/>
          <w:lang w:val="fr-FR"/>
        </w:rPr>
        <w:t>Afin d’assurer une transparence et validation auprès des PAP</w:t>
      </w:r>
      <w:r w:rsidR="006A44BE" w:rsidRPr="008A6A44">
        <w:rPr>
          <w:rFonts w:ascii="Times New Roman" w:eastAsia="Times New Roman" w:hAnsi="Times New Roman"/>
          <w:sz w:val="24"/>
          <w:szCs w:val="24"/>
          <w:lang w:val="fr-FR"/>
        </w:rPr>
        <w:t>s,</w:t>
      </w:r>
      <w:r w:rsidRPr="008A6A44">
        <w:rPr>
          <w:rFonts w:ascii="Times New Roman" w:eastAsia="Times New Roman" w:hAnsi="Times New Roman"/>
          <w:sz w:val="24"/>
          <w:szCs w:val="24"/>
          <w:lang w:val="fr-FR"/>
        </w:rPr>
        <w:t xml:space="preserve"> de différentes options offertes quant au mode de paiement de la compensation, au choix de choix de réinstallation un Protocole d’Entente sera signe entre le PAP</w:t>
      </w:r>
      <w:r w:rsidR="006A44BE" w:rsidRPr="008A6A44">
        <w:rPr>
          <w:rFonts w:ascii="Times New Roman" w:eastAsia="Times New Roman" w:hAnsi="Times New Roman"/>
          <w:sz w:val="24"/>
          <w:szCs w:val="24"/>
          <w:lang w:val="fr-FR"/>
        </w:rPr>
        <w:t>s</w:t>
      </w:r>
      <w:r w:rsidRPr="008A6A44">
        <w:rPr>
          <w:rFonts w:ascii="Times New Roman" w:eastAsia="Times New Roman" w:hAnsi="Times New Roman"/>
          <w:sz w:val="24"/>
          <w:szCs w:val="24"/>
          <w:lang w:val="fr-FR"/>
        </w:rPr>
        <w:t xml:space="preserve"> et l’UCE. Cette procédure est décrite au</w:t>
      </w:r>
      <w:r w:rsidR="0017542D" w:rsidRPr="008A6A44">
        <w:rPr>
          <w:rFonts w:ascii="Times New Roman" w:eastAsia="Times New Roman" w:hAnsi="Times New Roman"/>
          <w:sz w:val="24"/>
          <w:szCs w:val="24"/>
          <w:lang w:val="fr-FR"/>
        </w:rPr>
        <w:t xml:space="preserve"> </w:t>
      </w:r>
      <w:r w:rsidR="00672F32" w:rsidRPr="008A6A44">
        <w:rPr>
          <w:rFonts w:ascii="Times New Roman" w:eastAsia="Times New Roman" w:hAnsi="Times New Roman"/>
          <w:sz w:val="24"/>
          <w:szCs w:val="24"/>
          <w:lang w:val="fr-FR"/>
        </w:rPr>
        <w:t>Chapitre 11</w:t>
      </w:r>
      <w:r w:rsidRPr="008A6A44">
        <w:rPr>
          <w:rFonts w:ascii="Times New Roman" w:eastAsia="Times New Roman" w:hAnsi="Times New Roman"/>
          <w:sz w:val="24"/>
          <w:szCs w:val="24"/>
          <w:lang w:val="fr-FR"/>
        </w:rPr>
        <w:t xml:space="preserve"> du PAR.</w:t>
      </w:r>
    </w:p>
    <w:p w14:paraId="381C335B" w14:textId="77777777" w:rsidR="00B10CC5" w:rsidRPr="008A6A44" w:rsidRDefault="00672F32" w:rsidP="00F439A8">
      <w:pPr>
        <w:pStyle w:val="Paragraphedeliste"/>
        <w:numPr>
          <w:ilvl w:val="0"/>
          <w:numId w:val="8"/>
        </w:numPr>
        <w:spacing w:before="0" w:after="0" w:line="360" w:lineRule="auto"/>
        <w:jc w:val="both"/>
        <w:rPr>
          <w:rFonts w:ascii="Times New Roman" w:eastAsia="Times New Roman" w:hAnsi="Times New Roman"/>
          <w:sz w:val="24"/>
          <w:szCs w:val="24"/>
          <w:lang w:val="fr-FR"/>
        </w:rPr>
      </w:pPr>
      <w:r w:rsidRPr="008A6A44">
        <w:rPr>
          <w:rFonts w:ascii="Times New Roman" w:eastAsia="Times New Roman" w:hAnsi="Times New Roman"/>
          <w:sz w:val="24"/>
          <w:szCs w:val="24"/>
          <w:lang w:val="fr-FR"/>
        </w:rPr>
        <w:t>Le Chapitre 12 t</w:t>
      </w:r>
      <w:r w:rsidR="00B10CC5" w:rsidRPr="008A6A44">
        <w:rPr>
          <w:rFonts w:ascii="Times New Roman" w:eastAsia="Times New Roman" w:hAnsi="Times New Roman"/>
          <w:sz w:val="24"/>
          <w:szCs w:val="24"/>
          <w:lang w:val="fr-FR"/>
        </w:rPr>
        <w:t>raite des mesures prévues en vue d’assurer une gestion environnementale adéquate des nouvelles constructions résidentielles et/ou commerciales.</w:t>
      </w:r>
    </w:p>
    <w:p w14:paraId="2CEAF8CF" w14:textId="77777777" w:rsidR="00B10CC5" w:rsidRPr="008A6A44" w:rsidRDefault="006A44BE" w:rsidP="00F439A8">
      <w:pPr>
        <w:pStyle w:val="Paragraphedeliste"/>
        <w:numPr>
          <w:ilvl w:val="0"/>
          <w:numId w:val="8"/>
        </w:numPr>
        <w:spacing w:before="0" w:after="0" w:line="360" w:lineRule="auto"/>
        <w:jc w:val="both"/>
        <w:rPr>
          <w:rFonts w:ascii="Times New Roman" w:eastAsia="Times New Roman" w:hAnsi="Times New Roman"/>
          <w:sz w:val="24"/>
          <w:szCs w:val="24"/>
          <w:lang w:val="fr-FR"/>
        </w:rPr>
      </w:pPr>
      <w:r w:rsidRPr="008A6A44">
        <w:rPr>
          <w:rFonts w:ascii="Times New Roman" w:eastAsia="Times New Roman" w:hAnsi="Times New Roman"/>
          <w:sz w:val="24"/>
          <w:szCs w:val="24"/>
          <w:lang w:val="fr-FR"/>
        </w:rPr>
        <w:t>L</w:t>
      </w:r>
      <w:r w:rsidR="00810733" w:rsidRPr="008A6A44">
        <w:rPr>
          <w:rFonts w:ascii="Times New Roman" w:eastAsia="Times New Roman" w:hAnsi="Times New Roman"/>
          <w:sz w:val="24"/>
          <w:szCs w:val="24"/>
          <w:lang w:val="fr-FR"/>
        </w:rPr>
        <w:t>e Chapitre 13</w:t>
      </w:r>
      <w:r w:rsidR="001F5CF8" w:rsidRPr="008A6A44">
        <w:rPr>
          <w:rFonts w:ascii="Times New Roman" w:eastAsia="Times New Roman" w:hAnsi="Times New Roman"/>
          <w:sz w:val="24"/>
          <w:szCs w:val="24"/>
          <w:lang w:val="fr-FR"/>
        </w:rPr>
        <w:t xml:space="preserve"> </w:t>
      </w:r>
      <w:r w:rsidR="00810733" w:rsidRPr="008A6A44">
        <w:rPr>
          <w:rFonts w:ascii="Times New Roman" w:eastAsia="Times New Roman" w:hAnsi="Times New Roman"/>
          <w:sz w:val="24"/>
          <w:szCs w:val="24"/>
          <w:lang w:val="fr-FR"/>
        </w:rPr>
        <w:t>explique les procédures à suivre dans l’engagement des parties prenantes pour garantir le succès de la mise en œuvre du</w:t>
      </w:r>
      <w:r w:rsidR="00B10CC5" w:rsidRPr="008A6A44">
        <w:rPr>
          <w:rFonts w:ascii="Times New Roman" w:eastAsia="Times New Roman" w:hAnsi="Times New Roman"/>
          <w:sz w:val="24"/>
          <w:szCs w:val="24"/>
          <w:lang w:val="fr-FR"/>
        </w:rPr>
        <w:t xml:space="preserve"> PAR</w:t>
      </w:r>
      <w:r w:rsidR="00810733" w:rsidRPr="008A6A44">
        <w:rPr>
          <w:rFonts w:ascii="Times New Roman" w:eastAsia="Times New Roman" w:hAnsi="Times New Roman"/>
          <w:sz w:val="24"/>
          <w:szCs w:val="24"/>
          <w:lang w:val="fr-FR"/>
        </w:rPr>
        <w:t xml:space="preserve">. En dépit </w:t>
      </w:r>
      <w:r w:rsidR="00B10CC5" w:rsidRPr="008A6A44">
        <w:rPr>
          <w:rFonts w:ascii="Times New Roman" w:eastAsia="Times New Roman" w:hAnsi="Times New Roman"/>
          <w:sz w:val="24"/>
          <w:szCs w:val="24"/>
          <w:lang w:val="fr-FR"/>
        </w:rPr>
        <w:t>de la qualité</w:t>
      </w:r>
      <w:r w:rsidR="00810733" w:rsidRPr="008A6A44">
        <w:rPr>
          <w:rFonts w:ascii="Times New Roman" w:eastAsia="Times New Roman" w:hAnsi="Times New Roman"/>
          <w:sz w:val="24"/>
          <w:szCs w:val="24"/>
          <w:lang w:val="fr-FR"/>
        </w:rPr>
        <w:t>,</w:t>
      </w:r>
      <w:r w:rsidR="00B10CC5" w:rsidRPr="008A6A44">
        <w:rPr>
          <w:rFonts w:ascii="Times New Roman" w:eastAsia="Times New Roman" w:hAnsi="Times New Roman"/>
          <w:sz w:val="24"/>
          <w:szCs w:val="24"/>
          <w:lang w:val="fr-FR"/>
        </w:rPr>
        <w:t xml:space="preserve"> de la planification et de la préparation des activités, </w:t>
      </w:r>
      <w:r w:rsidR="00810733" w:rsidRPr="008A6A44">
        <w:rPr>
          <w:rFonts w:ascii="Times New Roman" w:eastAsia="Times New Roman" w:hAnsi="Times New Roman"/>
          <w:sz w:val="24"/>
          <w:szCs w:val="24"/>
          <w:lang w:val="fr-FR"/>
        </w:rPr>
        <w:t>l’implication des acteurs et une bonne coordination entre eux ainsi que leur engagement sont importantes pour la mise en œuvre du PAR.</w:t>
      </w:r>
    </w:p>
    <w:p w14:paraId="4D57F35E" w14:textId="77777777" w:rsidR="00B10CC5" w:rsidRPr="008A6A44" w:rsidRDefault="00810733" w:rsidP="00F439A8">
      <w:pPr>
        <w:pStyle w:val="Paragraphedeliste"/>
        <w:numPr>
          <w:ilvl w:val="0"/>
          <w:numId w:val="8"/>
        </w:numPr>
        <w:spacing w:before="0" w:after="0" w:line="360" w:lineRule="auto"/>
        <w:jc w:val="both"/>
        <w:rPr>
          <w:rFonts w:ascii="Times New Roman" w:eastAsia="Times New Roman" w:hAnsi="Times New Roman"/>
          <w:sz w:val="24"/>
          <w:szCs w:val="24"/>
          <w:lang w:val="fr-FR"/>
        </w:rPr>
      </w:pPr>
      <w:r w:rsidRPr="008A6A44">
        <w:rPr>
          <w:rFonts w:ascii="Times New Roman" w:eastAsia="Times New Roman" w:hAnsi="Times New Roman"/>
          <w:sz w:val="24"/>
          <w:szCs w:val="24"/>
          <w:lang w:val="fr-FR"/>
        </w:rPr>
        <w:t>Le Chapitre 14 décrit le mécanisme de plaintes qui devra être adopté dans l’élaboration d</w:t>
      </w:r>
      <w:r w:rsidR="006A44BE" w:rsidRPr="008A6A44">
        <w:rPr>
          <w:rFonts w:ascii="Times New Roman" w:eastAsia="Times New Roman" w:hAnsi="Times New Roman"/>
          <w:sz w:val="24"/>
          <w:szCs w:val="24"/>
          <w:lang w:val="fr-FR"/>
        </w:rPr>
        <w:t>u</w:t>
      </w:r>
      <w:r w:rsidRPr="008A6A44">
        <w:rPr>
          <w:rFonts w:ascii="Times New Roman" w:eastAsia="Times New Roman" w:hAnsi="Times New Roman"/>
          <w:sz w:val="24"/>
          <w:szCs w:val="24"/>
          <w:lang w:val="fr-FR"/>
        </w:rPr>
        <w:t xml:space="preserve"> PAR.</w:t>
      </w:r>
    </w:p>
    <w:p w14:paraId="422032A4" w14:textId="77777777" w:rsidR="00B10CC5" w:rsidRPr="008A6A44" w:rsidRDefault="000B0BFE" w:rsidP="00F439A8">
      <w:pPr>
        <w:pStyle w:val="Paragraphedeliste"/>
        <w:numPr>
          <w:ilvl w:val="0"/>
          <w:numId w:val="8"/>
        </w:numPr>
        <w:spacing w:before="0" w:after="0" w:line="360" w:lineRule="auto"/>
        <w:jc w:val="both"/>
        <w:rPr>
          <w:rFonts w:ascii="Times New Roman" w:eastAsia="Times New Roman" w:hAnsi="Times New Roman"/>
          <w:sz w:val="24"/>
          <w:szCs w:val="24"/>
          <w:lang w:val="fr-FR"/>
        </w:rPr>
      </w:pPr>
      <w:r w:rsidRPr="008A6A44">
        <w:rPr>
          <w:rFonts w:ascii="Times New Roman" w:eastAsia="Times New Roman" w:hAnsi="Times New Roman"/>
          <w:sz w:val="24"/>
          <w:szCs w:val="24"/>
          <w:lang w:val="fr-FR"/>
        </w:rPr>
        <w:t>La structure organisationnelle et le calendrier de mise en œuvre du PAR sont décrits aux Chapitre 15 et 16. Le personnel faisant partie de cette structure y est décrit ainsi que l</w:t>
      </w:r>
      <w:r w:rsidR="00B10CC5" w:rsidRPr="008A6A44">
        <w:rPr>
          <w:rFonts w:ascii="Times New Roman" w:eastAsia="Times New Roman" w:hAnsi="Times New Roman"/>
          <w:sz w:val="24"/>
          <w:szCs w:val="24"/>
          <w:lang w:val="fr-FR"/>
        </w:rPr>
        <w:t>es rôles et responsabilités de ce personnel</w:t>
      </w:r>
      <w:r w:rsidRPr="008A6A44">
        <w:rPr>
          <w:rFonts w:ascii="Times New Roman" w:eastAsia="Times New Roman" w:hAnsi="Times New Roman"/>
          <w:sz w:val="24"/>
          <w:szCs w:val="24"/>
          <w:lang w:val="fr-FR"/>
        </w:rPr>
        <w:t>.</w:t>
      </w:r>
    </w:p>
    <w:p w14:paraId="6843A115" w14:textId="77777777" w:rsidR="00B10CC5" w:rsidRPr="008A6A44" w:rsidRDefault="000B0BFE" w:rsidP="00F439A8">
      <w:pPr>
        <w:pStyle w:val="Paragraphedeliste"/>
        <w:numPr>
          <w:ilvl w:val="0"/>
          <w:numId w:val="8"/>
        </w:numPr>
        <w:spacing w:before="0" w:after="0" w:line="360" w:lineRule="auto"/>
        <w:jc w:val="both"/>
        <w:rPr>
          <w:rFonts w:ascii="Times New Roman" w:eastAsia="Times New Roman" w:hAnsi="Times New Roman"/>
          <w:sz w:val="24"/>
          <w:szCs w:val="24"/>
          <w:lang w:val="fr-FR"/>
        </w:rPr>
      </w:pPr>
      <w:r w:rsidRPr="008A6A44">
        <w:rPr>
          <w:rFonts w:ascii="Times New Roman" w:eastAsia="Times New Roman" w:hAnsi="Times New Roman"/>
          <w:sz w:val="24"/>
          <w:szCs w:val="24"/>
          <w:lang w:val="fr-FR"/>
        </w:rPr>
        <w:t>L</w:t>
      </w:r>
      <w:r w:rsidR="00672F32" w:rsidRPr="008A6A44">
        <w:rPr>
          <w:rFonts w:ascii="Times New Roman" w:eastAsia="Times New Roman" w:hAnsi="Times New Roman"/>
          <w:sz w:val="24"/>
          <w:szCs w:val="24"/>
          <w:lang w:val="fr-FR"/>
        </w:rPr>
        <w:t>e Chapitre 1</w:t>
      </w:r>
      <w:r w:rsidRPr="008A6A44">
        <w:rPr>
          <w:rFonts w:ascii="Times New Roman" w:eastAsia="Times New Roman" w:hAnsi="Times New Roman"/>
          <w:sz w:val="24"/>
          <w:szCs w:val="24"/>
          <w:lang w:val="fr-FR"/>
        </w:rPr>
        <w:t>7</w:t>
      </w:r>
      <w:r w:rsidR="00B10CC5" w:rsidRPr="008A6A44">
        <w:rPr>
          <w:rFonts w:ascii="Times New Roman" w:eastAsia="Times New Roman" w:hAnsi="Times New Roman"/>
          <w:sz w:val="24"/>
          <w:szCs w:val="24"/>
          <w:lang w:val="fr-FR"/>
        </w:rPr>
        <w:t xml:space="preserve"> définit les lignes directrices à suivre dans l’élaboration des activités de suivi et</w:t>
      </w:r>
      <w:r w:rsidR="0017542D" w:rsidRPr="008A6A44">
        <w:rPr>
          <w:rFonts w:ascii="Times New Roman" w:eastAsia="Times New Roman" w:hAnsi="Times New Roman"/>
          <w:sz w:val="24"/>
          <w:szCs w:val="24"/>
          <w:lang w:val="fr-FR"/>
        </w:rPr>
        <w:t xml:space="preserve"> </w:t>
      </w:r>
      <w:r w:rsidR="00B10CC5" w:rsidRPr="008A6A44">
        <w:rPr>
          <w:rFonts w:ascii="Times New Roman" w:eastAsia="Times New Roman" w:hAnsi="Times New Roman"/>
          <w:sz w:val="24"/>
          <w:szCs w:val="24"/>
          <w:lang w:val="fr-FR"/>
        </w:rPr>
        <w:t>évaluation de la réinstallation.</w:t>
      </w:r>
      <w:r w:rsidRPr="008A6A44">
        <w:rPr>
          <w:rFonts w:ascii="Times New Roman" w:eastAsia="Times New Roman" w:hAnsi="Times New Roman"/>
          <w:sz w:val="24"/>
          <w:szCs w:val="24"/>
          <w:lang w:val="fr-FR"/>
        </w:rPr>
        <w:t xml:space="preserve"> Cette section traite du dispositif et des indicateurs qui permettent de vérifier que les objectifs du PAR sont atteints et corriger les éventuels écarts.</w:t>
      </w:r>
    </w:p>
    <w:p w14:paraId="058784DD" w14:textId="77777777" w:rsidR="00B10CC5" w:rsidRPr="008A6A44" w:rsidRDefault="00B10CC5" w:rsidP="00F439A8">
      <w:pPr>
        <w:pStyle w:val="Paragraphedeliste"/>
        <w:numPr>
          <w:ilvl w:val="0"/>
          <w:numId w:val="8"/>
        </w:numPr>
        <w:spacing w:before="0" w:after="0" w:line="360" w:lineRule="auto"/>
        <w:jc w:val="both"/>
        <w:rPr>
          <w:rFonts w:ascii="Times New Roman" w:eastAsia="Times New Roman" w:hAnsi="Times New Roman"/>
          <w:sz w:val="24"/>
          <w:szCs w:val="24"/>
          <w:lang w:val="fr-FR"/>
        </w:rPr>
      </w:pPr>
      <w:r w:rsidRPr="008A6A44">
        <w:rPr>
          <w:rFonts w:ascii="Times New Roman" w:eastAsia="Times New Roman" w:hAnsi="Times New Roman"/>
          <w:sz w:val="24"/>
          <w:szCs w:val="24"/>
          <w:lang w:val="fr-FR"/>
        </w:rPr>
        <w:t xml:space="preserve">Dans le but d’assurer que tous les impacts négatifs </w:t>
      </w:r>
      <w:r w:rsidR="006A44BE" w:rsidRPr="008A6A44">
        <w:rPr>
          <w:rFonts w:ascii="Times New Roman" w:eastAsia="Times New Roman" w:hAnsi="Times New Roman"/>
          <w:sz w:val="24"/>
          <w:szCs w:val="24"/>
          <w:lang w:val="fr-FR"/>
        </w:rPr>
        <w:t>soient</w:t>
      </w:r>
      <w:r w:rsidR="007046DD" w:rsidRPr="008A6A44">
        <w:rPr>
          <w:rFonts w:ascii="Times New Roman" w:eastAsia="Times New Roman" w:hAnsi="Times New Roman"/>
          <w:sz w:val="24"/>
          <w:szCs w:val="24"/>
          <w:lang w:val="fr-FR"/>
        </w:rPr>
        <w:t xml:space="preserve"> </w:t>
      </w:r>
      <w:r w:rsidRPr="008A6A44">
        <w:rPr>
          <w:rFonts w:ascii="Times New Roman" w:eastAsia="Times New Roman" w:hAnsi="Times New Roman"/>
          <w:sz w:val="24"/>
          <w:szCs w:val="24"/>
          <w:lang w:val="fr-FR"/>
        </w:rPr>
        <w:t>pris en compte de manière</w:t>
      </w:r>
      <w:r w:rsidR="0017542D" w:rsidRPr="008A6A44">
        <w:rPr>
          <w:rFonts w:ascii="Times New Roman" w:eastAsia="Times New Roman" w:hAnsi="Times New Roman"/>
          <w:sz w:val="24"/>
          <w:szCs w:val="24"/>
          <w:lang w:val="fr-FR"/>
        </w:rPr>
        <w:t xml:space="preserve"> </w:t>
      </w:r>
      <w:r w:rsidRPr="008A6A44">
        <w:rPr>
          <w:rFonts w:ascii="Times New Roman" w:eastAsia="Times New Roman" w:hAnsi="Times New Roman"/>
          <w:sz w:val="24"/>
          <w:szCs w:val="24"/>
          <w:lang w:val="fr-FR"/>
        </w:rPr>
        <w:t>uniforme, un budget définitif aura à être élaboré sur la base de certains postes budgétaires</w:t>
      </w:r>
      <w:r w:rsidR="0017542D" w:rsidRPr="008A6A44">
        <w:rPr>
          <w:rFonts w:ascii="Times New Roman" w:eastAsia="Times New Roman" w:hAnsi="Times New Roman"/>
          <w:sz w:val="24"/>
          <w:szCs w:val="24"/>
          <w:lang w:val="fr-FR"/>
        </w:rPr>
        <w:t xml:space="preserve"> </w:t>
      </w:r>
      <w:r w:rsidRPr="008A6A44">
        <w:rPr>
          <w:rFonts w:ascii="Times New Roman" w:eastAsia="Times New Roman" w:hAnsi="Times New Roman"/>
          <w:sz w:val="24"/>
          <w:szCs w:val="24"/>
          <w:lang w:val="fr-FR"/>
        </w:rPr>
        <w:t xml:space="preserve">spécifiques tels que présenté au Chapitre </w:t>
      </w:r>
      <w:r w:rsidR="00672F32" w:rsidRPr="008A6A44">
        <w:rPr>
          <w:rFonts w:ascii="Times New Roman" w:eastAsia="Times New Roman" w:hAnsi="Times New Roman"/>
          <w:sz w:val="24"/>
          <w:szCs w:val="24"/>
          <w:lang w:val="fr-FR"/>
        </w:rPr>
        <w:t>1</w:t>
      </w:r>
      <w:r w:rsidR="000B0BFE" w:rsidRPr="008A6A44">
        <w:rPr>
          <w:rFonts w:ascii="Times New Roman" w:eastAsia="Times New Roman" w:hAnsi="Times New Roman"/>
          <w:sz w:val="24"/>
          <w:szCs w:val="24"/>
          <w:lang w:val="fr-FR"/>
        </w:rPr>
        <w:t>8</w:t>
      </w:r>
      <w:r w:rsidRPr="008A6A44">
        <w:rPr>
          <w:rFonts w:ascii="Times New Roman" w:eastAsia="Times New Roman" w:hAnsi="Times New Roman"/>
          <w:sz w:val="24"/>
          <w:szCs w:val="24"/>
          <w:lang w:val="fr-FR"/>
        </w:rPr>
        <w:t>.</w:t>
      </w:r>
    </w:p>
    <w:p w14:paraId="3B00CAC8" w14:textId="77777777" w:rsidR="00674791" w:rsidRPr="008A6A44" w:rsidRDefault="00B10CC5" w:rsidP="00F439A8">
      <w:pPr>
        <w:pStyle w:val="Paragraphedeliste"/>
        <w:numPr>
          <w:ilvl w:val="0"/>
          <w:numId w:val="8"/>
        </w:numPr>
        <w:spacing w:before="0" w:after="0" w:line="360" w:lineRule="auto"/>
        <w:jc w:val="both"/>
        <w:rPr>
          <w:rFonts w:ascii="Times New Roman" w:eastAsia="Times New Roman" w:hAnsi="Times New Roman"/>
          <w:sz w:val="24"/>
          <w:szCs w:val="24"/>
          <w:lang w:val="fr-FR"/>
        </w:rPr>
      </w:pPr>
      <w:r w:rsidRPr="008A6A44">
        <w:rPr>
          <w:rFonts w:ascii="Times New Roman" w:eastAsia="Times New Roman" w:hAnsi="Times New Roman"/>
          <w:sz w:val="24"/>
          <w:szCs w:val="24"/>
          <w:lang w:val="fr-FR"/>
        </w:rPr>
        <w:t>Finalement, en Annexes du PAR figurent des exemples d’instruments qui ont été utilisés pour la conduite des enquêtes foncières et socio-économiques, un gabarit de registre des plaintes, un protocole type d’un accord d’indemnisation, et les procès-verbaux des</w:t>
      </w:r>
      <w:r w:rsidR="0017542D" w:rsidRPr="008A6A44">
        <w:rPr>
          <w:rFonts w:ascii="Times New Roman" w:eastAsia="Times New Roman" w:hAnsi="Times New Roman"/>
          <w:sz w:val="24"/>
          <w:szCs w:val="24"/>
          <w:lang w:val="fr-FR"/>
        </w:rPr>
        <w:t xml:space="preserve"> </w:t>
      </w:r>
      <w:r w:rsidRPr="008A6A44">
        <w:rPr>
          <w:rFonts w:ascii="Times New Roman" w:eastAsia="Times New Roman" w:hAnsi="Times New Roman"/>
          <w:sz w:val="24"/>
          <w:szCs w:val="24"/>
          <w:lang w:val="fr-FR"/>
        </w:rPr>
        <w:t>consultations publiques</w:t>
      </w:r>
      <w:r w:rsidR="006A44BE" w:rsidRPr="008A6A44">
        <w:rPr>
          <w:rFonts w:ascii="Times New Roman" w:eastAsia="Times New Roman" w:hAnsi="Times New Roman"/>
          <w:sz w:val="24"/>
          <w:szCs w:val="24"/>
          <w:lang w:val="fr-FR"/>
        </w:rPr>
        <w:t>.</w:t>
      </w:r>
    </w:p>
    <w:p w14:paraId="287032D9" w14:textId="77777777" w:rsidR="00674791" w:rsidRPr="008A6A44" w:rsidRDefault="00674791" w:rsidP="00F439A8">
      <w:pPr>
        <w:spacing w:before="0" w:after="0" w:line="360" w:lineRule="auto"/>
        <w:rPr>
          <w:rFonts w:ascii="Times New Roman" w:eastAsia="Times New Roman" w:hAnsi="Times New Roman"/>
          <w:sz w:val="24"/>
          <w:szCs w:val="24"/>
          <w:lang w:val="fr-FR"/>
        </w:rPr>
      </w:pPr>
      <w:r w:rsidRPr="008A6A44">
        <w:rPr>
          <w:rFonts w:ascii="Times New Roman" w:eastAsia="Times New Roman" w:hAnsi="Times New Roman"/>
          <w:sz w:val="24"/>
          <w:szCs w:val="24"/>
          <w:lang w:val="fr-FR"/>
        </w:rPr>
        <w:br w:type="page"/>
      </w:r>
    </w:p>
    <w:p w14:paraId="735B80A7" w14:textId="77777777" w:rsidR="00761C89" w:rsidRPr="008A6A44" w:rsidRDefault="00761C89" w:rsidP="00406153">
      <w:pPr>
        <w:pStyle w:val="Titre1"/>
        <w:numPr>
          <w:ilvl w:val="0"/>
          <w:numId w:val="43"/>
        </w:numPr>
        <w:spacing w:before="0" w:line="360" w:lineRule="auto"/>
        <w:rPr>
          <w:rFonts w:ascii="Times New Roman" w:eastAsia="Times New Roman" w:hAnsi="Times New Roman" w:cs="Times New Roman"/>
          <w:b/>
          <w:sz w:val="28"/>
          <w:szCs w:val="28"/>
          <w:lang w:val="fr-FR"/>
        </w:rPr>
      </w:pPr>
      <w:bookmarkStart w:id="16" w:name="_Toc532333494"/>
      <w:r w:rsidRPr="008A6A44">
        <w:rPr>
          <w:rFonts w:ascii="Times New Roman" w:eastAsia="Times New Roman" w:hAnsi="Times New Roman" w:cs="Times New Roman"/>
          <w:b/>
          <w:sz w:val="28"/>
          <w:szCs w:val="28"/>
          <w:lang w:val="fr-FR"/>
        </w:rPr>
        <w:t>IDENTIFICATION DES IMPACTS DU PROJET</w:t>
      </w:r>
      <w:bookmarkEnd w:id="16"/>
    </w:p>
    <w:p w14:paraId="18636DFF" w14:textId="77777777" w:rsidR="00252FDF" w:rsidRPr="008A6A44" w:rsidRDefault="00252FDF" w:rsidP="00F439A8">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Les politiques de sauvegarde de la Banque</w:t>
      </w:r>
      <w:r w:rsidR="006A44BE" w:rsidRPr="008A6A44">
        <w:rPr>
          <w:rFonts w:ascii="Times New Roman" w:eastAsiaTheme="minorHAnsi" w:hAnsi="Times New Roman"/>
          <w:sz w:val="24"/>
          <w:szCs w:val="24"/>
          <w:lang w:val="fr-FR"/>
        </w:rPr>
        <w:t xml:space="preserve"> mondiale</w:t>
      </w:r>
      <w:r w:rsidRPr="008A6A44">
        <w:rPr>
          <w:rFonts w:ascii="Times New Roman" w:eastAsiaTheme="minorHAnsi" w:hAnsi="Times New Roman"/>
          <w:sz w:val="24"/>
          <w:szCs w:val="24"/>
          <w:lang w:val="fr-FR"/>
        </w:rPr>
        <w:t xml:space="preserve"> indiquent que «la planification de la réinstallation implique plus que de simples relevés cadastraux ou des</w:t>
      </w:r>
      <w:r w:rsidR="00F439A8" w:rsidRPr="008A6A44">
        <w:rPr>
          <w:rFonts w:ascii="Times New Roman" w:eastAsiaTheme="minorHAnsi" w:hAnsi="Times New Roman"/>
          <w:sz w:val="24"/>
          <w:szCs w:val="24"/>
          <w:lang w:val="fr-FR"/>
        </w:rPr>
        <w:t xml:space="preserve"> inventaires des biens affectés”. Une</w:t>
      </w:r>
      <w:r w:rsidRPr="008A6A44">
        <w:rPr>
          <w:rFonts w:ascii="Times New Roman" w:eastAsiaTheme="minorHAnsi" w:hAnsi="Times New Roman"/>
          <w:sz w:val="24"/>
          <w:szCs w:val="24"/>
          <w:lang w:val="fr-FR"/>
        </w:rPr>
        <w:t xml:space="preserve"> action incontournable préalable à la planification de la réinstallation consiste à «</w:t>
      </w:r>
      <w:r w:rsidR="006A44BE"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 xml:space="preserve">identifier les </w:t>
      </w:r>
      <w:r w:rsidR="001F5CF8" w:rsidRPr="008A6A44">
        <w:rPr>
          <w:rFonts w:ascii="Times New Roman" w:eastAsiaTheme="minorHAnsi" w:hAnsi="Times New Roman"/>
          <w:sz w:val="24"/>
          <w:szCs w:val="24"/>
          <w:lang w:val="fr-FR"/>
        </w:rPr>
        <w:t>i</w:t>
      </w:r>
      <w:r w:rsidRPr="008A6A44">
        <w:rPr>
          <w:rFonts w:ascii="Times New Roman" w:eastAsiaTheme="minorHAnsi" w:hAnsi="Times New Roman"/>
          <w:sz w:val="24"/>
          <w:szCs w:val="24"/>
          <w:lang w:val="fr-FR"/>
        </w:rPr>
        <w:t>mpacts négatifs et positifs du projet et les populations qui seront affectées ».</w:t>
      </w:r>
    </w:p>
    <w:p w14:paraId="397F95B2" w14:textId="77777777" w:rsidR="00252FDF" w:rsidRPr="008A6A44" w:rsidRDefault="00252FDF" w:rsidP="00F439A8">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Ces impacts une fois identifiés seront présentés aux communautés affectées par le projet ainsi qu’aux différentes autres parties prenantes.</w:t>
      </w:r>
    </w:p>
    <w:p w14:paraId="6E9EA122" w14:textId="77777777" w:rsidR="00406153" w:rsidRPr="008A6A44" w:rsidRDefault="00406153" w:rsidP="00F439A8">
      <w:pPr>
        <w:autoSpaceDE w:val="0"/>
        <w:autoSpaceDN w:val="0"/>
        <w:adjustRightInd w:val="0"/>
        <w:spacing w:before="0" w:after="0" w:line="360" w:lineRule="auto"/>
        <w:jc w:val="both"/>
        <w:rPr>
          <w:rFonts w:ascii="Times New Roman" w:eastAsiaTheme="minorHAnsi" w:hAnsi="Times New Roman"/>
          <w:sz w:val="24"/>
          <w:szCs w:val="24"/>
          <w:lang w:val="fr-FR"/>
        </w:rPr>
      </w:pPr>
    </w:p>
    <w:p w14:paraId="56987C87" w14:textId="77777777" w:rsidR="00252FDF" w:rsidRPr="008A6A44" w:rsidRDefault="00252FDF" w:rsidP="00F439A8">
      <w:pPr>
        <w:pStyle w:val="Titre2"/>
        <w:spacing w:before="0" w:line="360" w:lineRule="auto"/>
        <w:ind w:left="720"/>
        <w:rPr>
          <w:rFonts w:ascii="Times New Roman" w:eastAsiaTheme="minorHAnsi" w:hAnsi="Times New Roman" w:cs="Times New Roman"/>
          <w:b/>
          <w:sz w:val="24"/>
          <w:szCs w:val="24"/>
          <w:lang w:val="fr-FR"/>
        </w:rPr>
      </w:pPr>
      <w:bookmarkStart w:id="17" w:name="_Toc532333495"/>
      <w:r w:rsidRPr="008A6A44">
        <w:rPr>
          <w:rFonts w:ascii="Times New Roman" w:eastAsiaTheme="minorHAnsi" w:hAnsi="Times New Roman" w:cs="Times New Roman"/>
          <w:b/>
          <w:sz w:val="24"/>
          <w:szCs w:val="24"/>
          <w:lang w:val="fr-FR"/>
        </w:rPr>
        <w:t xml:space="preserve">III.1- </w:t>
      </w:r>
      <w:r w:rsidR="00F81737" w:rsidRPr="008A6A44">
        <w:rPr>
          <w:rFonts w:ascii="Times New Roman" w:eastAsiaTheme="minorHAnsi" w:hAnsi="Times New Roman" w:cs="Times New Roman"/>
          <w:b/>
          <w:sz w:val="24"/>
          <w:szCs w:val="24"/>
          <w:lang w:val="fr-FR"/>
        </w:rPr>
        <w:t>Aperçu global des impacts</w:t>
      </w:r>
      <w:bookmarkEnd w:id="17"/>
    </w:p>
    <w:p w14:paraId="32EE2587" w14:textId="77777777" w:rsidR="00177959" w:rsidRPr="008A6A44" w:rsidRDefault="00DF5B0B">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Au niveau des r</w:t>
      </w:r>
      <w:r w:rsidR="00252FDF" w:rsidRPr="008A6A44">
        <w:rPr>
          <w:rFonts w:ascii="Times New Roman" w:hAnsi="Times New Roman"/>
          <w:sz w:val="24"/>
          <w:szCs w:val="24"/>
          <w:lang w:val="fr-FR"/>
        </w:rPr>
        <w:t>avines Belle Hôtesse et Zetriy</w:t>
      </w:r>
      <w:r w:rsidRPr="008A6A44">
        <w:rPr>
          <w:rFonts w:ascii="Times New Roman" w:hAnsi="Times New Roman"/>
          <w:sz w:val="24"/>
          <w:szCs w:val="24"/>
          <w:lang w:val="fr-FR"/>
        </w:rPr>
        <w:t>e vit une population</w:t>
      </w:r>
      <w:r w:rsidR="006A44BE" w:rsidRPr="008A6A44">
        <w:rPr>
          <w:rFonts w:ascii="Times New Roman" w:hAnsi="Times New Roman"/>
          <w:sz w:val="24"/>
          <w:szCs w:val="24"/>
          <w:lang w:val="fr-FR"/>
        </w:rPr>
        <w:t xml:space="preserve"> humaine</w:t>
      </w:r>
      <w:r w:rsidRPr="008A6A44">
        <w:rPr>
          <w:rFonts w:ascii="Times New Roman" w:hAnsi="Times New Roman"/>
          <w:sz w:val="24"/>
          <w:szCs w:val="24"/>
          <w:lang w:val="fr-FR"/>
        </w:rPr>
        <w:t xml:space="preserve"> importante</w:t>
      </w:r>
      <w:r w:rsidR="007046DD" w:rsidRPr="008A6A44">
        <w:rPr>
          <w:rFonts w:ascii="Times New Roman" w:hAnsi="Times New Roman"/>
          <w:sz w:val="24"/>
          <w:szCs w:val="24"/>
          <w:lang w:val="fr-FR"/>
        </w:rPr>
        <w:t>.</w:t>
      </w:r>
      <w:r w:rsidRPr="008A6A44">
        <w:rPr>
          <w:rFonts w:ascii="Times New Roman" w:hAnsi="Times New Roman"/>
          <w:sz w:val="24"/>
          <w:szCs w:val="24"/>
          <w:lang w:val="fr-FR"/>
        </w:rPr>
        <w:t xml:space="preserve"> La pression démographique </w:t>
      </w:r>
      <w:r w:rsidR="006A44BE" w:rsidRPr="008A6A44">
        <w:rPr>
          <w:rFonts w:ascii="Times New Roman" w:hAnsi="Times New Roman"/>
          <w:sz w:val="24"/>
          <w:szCs w:val="24"/>
          <w:lang w:val="fr-FR"/>
        </w:rPr>
        <w:t>de</w:t>
      </w:r>
      <w:r w:rsidRPr="008A6A44">
        <w:rPr>
          <w:rFonts w:ascii="Times New Roman" w:hAnsi="Times New Roman"/>
          <w:sz w:val="24"/>
          <w:szCs w:val="24"/>
          <w:lang w:val="fr-FR"/>
        </w:rPr>
        <w:t xml:space="preserve"> la ville du Cap-Haïtien est en extension continue et l’urbanisation échappe au contrôle des autorités qui n’ont aucun plan</w:t>
      </w:r>
      <w:r w:rsidR="007046DD" w:rsidRPr="008A6A44">
        <w:rPr>
          <w:rFonts w:ascii="Times New Roman" w:hAnsi="Times New Roman"/>
          <w:sz w:val="24"/>
          <w:szCs w:val="24"/>
          <w:lang w:val="fr-FR"/>
        </w:rPr>
        <w:t xml:space="preserve"> </w:t>
      </w:r>
      <w:r w:rsidRPr="008A6A44">
        <w:rPr>
          <w:rFonts w:ascii="Times New Roman" w:hAnsi="Times New Roman"/>
          <w:sz w:val="24"/>
          <w:szCs w:val="24"/>
          <w:lang w:val="fr-FR"/>
        </w:rPr>
        <w:t xml:space="preserve">pour réguler ce phénomène. Face à cette situation, </w:t>
      </w:r>
      <w:r w:rsidR="007046DD" w:rsidRPr="008A6A44">
        <w:rPr>
          <w:rFonts w:ascii="Times New Roman" w:hAnsi="Times New Roman"/>
          <w:sz w:val="24"/>
          <w:szCs w:val="24"/>
          <w:lang w:val="fr-FR"/>
        </w:rPr>
        <w:t>les constructions anarchiques se multiplient</w:t>
      </w:r>
      <w:r w:rsidR="006A44BE" w:rsidRPr="008A6A44">
        <w:rPr>
          <w:rFonts w:ascii="Times New Roman" w:hAnsi="Times New Roman"/>
          <w:sz w:val="24"/>
          <w:szCs w:val="24"/>
          <w:lang w:val="fr-FR"/>
        </w:rPr>
        <w:t>, tant</w:t>
      </w:r>
      <w:r w:rsidR="00177959" w:rsidRPr="008A6A44">
        <w:rPr>
          <w:rFonts w:ascii="Times New Roman" w:hAnsi="Times New Roman"/>
          <w:sz w:val="24"/>
          <w:szCs w:val="24"/>
          <w:lang w:val="fr-FR"/>
        </w:rPr>
        <w:t xml:space="preserve"> sur les </w:t>
      </w:r>
      <w:r w:rsidR="007046DD" w:rsidRPr="008A6A44">
        <w:rPr>
          <w:rFonts w:ascii="Times New Roman" w:hAnsi="Times New Roman"/>
          <w:sz w:val="24"/>
          <w:szCs w:val="24"/>
          <w:lang w:val="fr-FR"/>
        </w:rPr>
        <w:t xml:space="preserve">terrains </w:t>
      </w:r>
      <w:r w:rsidR="00177959" w:rsidRPr="008A6A44">
        <w:rPr>
          <w:rFonts w:ascii="Times New Roman" w:hAnsi="Times New Roman"/>
          <w:sz w:val="24"/>
          <w:szCs w:val="24"/>
          <w:lang w:val="fr-FR"/>
        </w:rPr>
        <w:t>du domaine p</w:t>
      </w:r>
      <w:r w:rsidR="00DB7073" w:rsidRPr="008A6A44">
        <w:rPr>
          <w:rFonts w:ascii="Times New Roman" w:hAnsi="Times New Roman"/>
          <w:sz w:val="24"/>
          <w:szCs w:val="24"/>
          <w:lang w:val="fr-FR"/>
        </w:rPr>
        <w:t>riv</w:t>
      </w:r>
      <w:r w:rsidR="00177959" w:rsidRPr="008A6A44">
        <w:rPr>
          <w:rFonts w:ascii="Times New Roman" w:hAnsi="Times New Roman"/>
          <w:sz w:val="24"/>
          <w:szCs w:val="24"/>
          <w:lang w:val="fr-FR"/>
        </w:rPr>
        <w:t xml:space="preserve">é </w:t>
      </w:r>
      <w:r w:rsidR="006A44BE" w:rsidRPr="008A6A44">
        <w:rPr>
          <w:rFonts w:ascii="Times New Roman" w:hAnsi="Times New Roman"/>
          <w:sz w:val="24"/>
          <w:szCs w:val="24"/>
          <w:lang w:val="fr-FR"/>
        </w:rPr>
        <w:t>que du domaine public</w:t>
      </w:r>
      <w:r w:rsidR="00177959" w:rsidRPr="008A6A44">
        <w:rPr>
          <w:rFonts w:ascii="Times New Roman" w:hAnsi="Times New Roman"/>
          <w:sz w:val="24"/>
          <w:szCs w:val="24"/>
          <w:lang w:val="fr-FR"/>
        </w:rPr>
        <w:t xml:space="preserve"> de l’</w:t>
      </w:r>
      <w:r w:rsidR="006A44BE" w:rsidRPr="008A6A44">
        <w:rPr>
          <w:rFonts w:ascii="Times New Roman" w:hAnsi="Times New Roman"/>
          <w:sz w:val="24"/>
          <w:szCs w:val="24"/>
          <w:lang w:val="fr-FR"/>
        </w:rPr>
        <w:t>É</w:t>
      </w:r>
      <w:r w:rsidR="00177959" w:rsidRPr="008A6A44">
        <w:rPr>
          <w:rFonts w:ascii="Times New Roman" w:hAnsi="Times New Roman"/>
          <w:sz w:val="24"/>
          <w:szCs w:val="24"/>
          <w:lang w:val="fr-FR"/>
        </w:rPr>
        <w:t>tat.</w:t>
      </w:r>
    </w:p>
    <w:p w14:paraId="752287C1" w14:textId="77777777" w:rsidR="007046DD" w:rsidRPr="008A6A44" w:rsidRDefault="007046DD" w:rsidP="00F439A8">
      <w:pPr>
        <w:spacing w:before="0" w:after="0" w:line="360" w:lineRule="auto"/>
        <w:jc w:val="both"/>
        <w:rPr>
          <w:rFonts w:ascii="Times New Roman" w:hAnsi="Times New Roman"/>
          <w:sz w:val="24"/>
          <w:szCs w:val="24"/>
          <w:lang w:val="fr-FR"/>
        </w:rPr>
      </w:pPr>
    </w:p>
    <w:p w14:paraId="48BEDD8A" w14:textId="77777777" w:rsidR="00252FDF" w:rsidRPr="008A6A44" w:rsidRDefault="00177959" w:rsidP="00F439A8">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Da</w:t>
      </w:r>
      <w:r w:rsidR="00252FDF" w:rsidRPr="008A6A44">
        <w:rPr>
          <w:rFonts w:ascii="Times New Roman" w:hAnsi="Times New Roman"/>
          <w:sz w:val="24"/>
          <w:szCs w:val="24"/>
          <w:lang w:val="fr-FR"/>
        </w:rPr>
        <w:t>ns le but de concevoir le programme de réinstallation, une distinction entre les ménages</w:t>
      </w:r>
      <w:r w:rsidR="0017542D" w:rsidRPr="008A6A44">
        <w:rPr>
          <w:rFonts w:ascii="Times New Roman" w:hAnsi="Times New Roman"/>
          <w:sz w:val="24"/>
          <w:szCs w:val="24"/>
          <w:lang w:val="fr-FR"/>
        </w:rPr>
        <w:t xml:space="preserve"> </w:t>
      </w:r>
      <w:r w:rsidR="00252FDF" w:rsidRPr="008A6A44">
        <w:rPr>
          <w:rFonts w:ascii="Times New Roman" w:hAnsi="Times New Roman"/>
          <w:sz w:val="24"/>
          <w:szCs w:val="24"/>
          <w:lang w:val="fr-FR"/>
        </w:rPr>
        <w:t>physiquement déplacés et les ménages économiquement déplacés a été définie comme suit :</w:t>
      </w:r>
    </w:p>
    <w:p w14:paraId="5D45DCA9" w14:textId="77777777" w:rsidR="00177959" w:rsidRPr="008A6A44" w:rsidRDefault="00252FDF" w:rsidP="00F439A8">
      <w:pPr>
        <w:pStyle w:val="Paragraphedeliste"/>
        <w:numPr>
          <w:ilvl w:val="0"/>
          <w:numId w:val="9"/>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Les ménages physiquement déplacés, ou ménages résidents,</w:t>
      </w:r>
      <w:r w:rsidR="00177959" w:rsidRPr="008A6A44">
        <w:rPr>
          <w:rFonts w:ascii="Times New Roman" w:hAnsi="Times New Roman"/>
          <w:sz w:val="24"/>
          <w:szCs w:val="24"/>
          <w:lang w:val="fr-FR"/>
        </w:rPr>
        <w:t xml:space="preserve"> sont les habitants qui occupai</w:t>
      </w:r>
      <w:r w:rsidR="00FC3E60" w:rsidRPr="008A6A44">
        <w:rPr>
          <w:rFonts w:ascii="Times New Roman" w:hAnsi="Times New Roman"/>
          <w:sz w:val="24"/>
          <w:szCs w:val="24"/>
          <w:lang w:val="fr-FR"/>
        </w:rPr>
        <w:t>en</w:t>
      </w:r>
      <w:r w:rsidR="00177959" w:rsidRPr="008A6A44">
        <w:rPr>
          <w:rFonts w:ascii="Times New Roman" w:hAnsi="Times New Roman"/>
          <w:sz w:val="24"/>
          <w:szCs w:val="24"/>
          <w:lang w:val="fr-FR"/>
        </w:rPr>
        <w:t xml:space="preserve">t </w:t>
      </w:r>
      <w:r w:rsidRPr="008A6A44">
        <w:rPr>
          <w:rFonts w:ascii="Times New Roman" w:hAnsi="Times New Roman"/>
          <w:sz w:val="24"/>
          <w:szCs w:val="24"/>
          <w:lang w:val="fr-FR"/>
        </w:rPr>
        <w:t>une maison dans la zone du projet lors du recensement. Ces ménages auront à se déplacer</w:t>
      </w:r>
      <w:r w:rsidR="0017542D" w:rsidRPr="008A6A44">
        <w:rPr>
          <w:rFonts w:ascii="Times New Roman" w:hAnsi="Times New Roman"/>
          <w:sz w:val="24"/>
          <w:szCs w:val="24"/>
          <w:lang w:val="fr-FR"/>
        </w:rPr>
        <w:t xml:space="preserve"> </w:t>
      </w:r>
      <w:r w:rsidRPr="008A6A44">
        <w:rPr>
          <w:rFonts w:ascii="Times New Roman" w:hAnsi="Times New Roman"/>
          <w:sz w:val="24"/>
          <w:szCs w:val="24"/>
          <w:lang w:val="fr-FR"/>
        </w:rPr>
        <w:t>à partir de la zone du projet</w:t>
      </w:r>
      <w:r w:rsidR="00177959" w:rsidRPr="008A6A44">
        <w:rPr>
          <w:rFonts w:ascii="Times New Roman" w:hAnsi="Times New Roman"/>
          <w:sz w:val="24"/>
          <w:szCs w:val="24"/>
          <w:lang w:val="fr-FR"/>
        </w:rPr>
        <w:t xml:space="preserve"> (déplacement physique)</w:t>
      </w:r>
      <w:r w:rsidR="006A44BE" w:rsidRPr="008A6A44">
        <w:rPr>
          <w:rFonts w:ascii="Times New Roman" w:hAnsi="Times New Roman"/>
          <w:sz w:val="24"/>
          <w:szCs w:val="24"/>
          <w:lang w:val="fr-FR"/>
        </w:rPr>
        <w:t>.</w:t>
      </w:r>
    </w:p>
    <w:p w14:paraId="5C2F1DF4" w14:textId="77777777" w:rsidR="00252FDF" w:rsidRPr="008A6A44" w:rsidRDefault="00252FDF" w:rsidP="00F439A8">
      <w:pPr>
        <w:pStyle w:val="Paragraphedeliste"/>
        <w:numPr>
          <w:ilvl w:val="0"/>
          <w:numId w:val="9"/>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Les ménages économiquement déplacés sont ceux dont les moyens de subsistance sont</w:t>
      </w:r>
      <w:r w:rsidR="0017542D" w:rsidRPr="008A6A44">
        <w:rPr>
          <w:rFonts w:ascii="Times New Roman" w:hAnsi="Times New Roman"/>
          <w:sz w:val="24"/>
          <w:szCs w:val="24"/>
          <w:lang w:val="fr-FR"/>
        </w:rPr>
        <w:t xml:space="preserve"> </w:t>
      </w:r>
      <w:r w:rsidRPr="008A6A44">
        <w:rPr>
          <w:rFonts w:ascii="Times New Roman" w:hAnsi="Times New Roman"/>
          <w:sz w:val="24"/>
          <w:szCs w:val="24"/>
          <w:lang w:val="fr-FR"/>
        </w:rPr>
        <w:t xml:space="preserve">impactés par le projet. Cela peut inclure à la fois </w:t>
      </w:r>
      <w:r w:rsidR="006A44BE" w:rsidRPr="008A6A44">
        <w:rPr>
          <w:rFonts w:ascii="Times New Roman" w:hAnsi="Times New Roman"/>
          <w:sz w:val="24"/>
          <w:szCs w:val="24"/>
          <w:lang w:val="fr-FR"/>
        </w:rPr>
        <w:t>d</w:t>
      </w:r>
      <w:r w:rsidRPr="008A6A44">
        <w:rPr>
          <w:rFonts w:ascii="Times New Roman" w:hAnsi="Times New Roman"/>
          <w:sz w:val="24"/>
          <w:szCs w:val="24"/>
          <w:lang w:val="fr-FR"/>
        </w:rPr>
        <w:t>es ménages résidents et des personnes</w:t>
      </w:r>
      <w:r w:rsidR="0017542D" w:rsidRPr="008A6A44">
        <w:rPr>
          <w:rFonts w:ascii="Times New Roman" w:hAnsi="Times New Roman"/>
          <w:sz w:val="24"/>
          <w:szCs w:val="24"/>
          <w:lang w:val="fr-FR"/>
        </w:rPr>
        <w:t xml:space="preserve"> </w:t>
      </w:r>
      <w:r w:rsidRPr="008A6A44">
        <w:rPr>
          <w:rFonts w:ascii="Times New Roman" w:hAnsi="Times New Roman"/>
          <w:sz w:val="24"/>
          <w:szCs w:val="24"/>
          <w:lang w:val="fr-FR"/>
        </w:rPr>
        <w:t>vivant en dehors de la zone du projet, mais ayant des activités économiques dans la zone du</w:t>
      </w:r>
      <w:r w:rsidR="00F30F64" w:rsidRPr="008A6A44">
        <w:rPr>
          <w:rFonts w:ascii="Times New Roman" w:hAnsi="Times New Roman"/>
          <w:sz w:val="24"/>
          <w:szCs w:val="24"/>
          <w:lang w:val="fr-FR"/>
        </w:rPr>
        <w:t xml:space="preserve"> </w:t>
      </w:r>
      <w:r w:rsidRPr="008A6A44">
        <w:rPr>
          <w:rFonts w:ascii="Times New Roman" w:hAnsi="Times New Roman"/>
          <w:sz w:val="24"/>
          <w:szCs w:val="24"/>
          <w:lang w:val="fr-FR"/>
        </w:rPr>
        <w:t>projet.</w:t>
      </w:r>
    </w:p>
    <w:p w14:paraId="169CFC53" w14:textId="77777777" w:rsidR="00FC3E60" w:rsidRPr="008A6A44" w:rsidRDefault="00FC3E60" w:rsidP="00F439A8">
      <w:pPr>
        <w:pStyle w:val="Paragraphedeliste"/>
        <w:numPr>
          <w:ilvl w:val="0"/>
          <w:numId w:val="9"/>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Certains ménages sont concernés dans les deux cas : physique et économique.</w:t>
      </w:r>
    </w:p>
    <w:p w14:paraId="1F88B819" w14:textId="77777777" w:rsidR="007046DD" w:rsidRPr="008A6A44" w:rsidRDefault="007046DD" w:rsidP="006A44BE">
      <w:pPr>
        <w:spacing w:before="0" w:after="0" w:line="360" w:lineRule="auto"/>
        <w:jc w:val="both"/>
        <w:rPr>
          <w:rFonts w:ascii="Times New Roman" w:hAnsi="Times New Roman"/>
          <w:sz w:val="24"/>
          <w:szCs w:val="24"/>
          <w:lang w:val="fr-FR"/>
        </w:rPr>
      </w:pPr>
    </w:p>
    <w:p w14:paraId="5B0B568C" w14:textId="77777777" w:rsidR="00761C89" w:rsidRPr="008A6A44" w:rsidRDefault="00177959" w:rsidP="006A44BE">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w:t>
      </w:r>
      <w:r w:rsidR="00252FDF" w:rsidRPr="008A6A44">
        <w:rPr>
          <w:rFonts w:ascii="Times New Roman" w:hAnsi="Times New Roman"/>
          <w:sz w:val="24"/>
          <w:szCs w:val="24"/>
          <w:lang w:val="fr-FR"/>
        </w:rPr>
        <w:t>e projet occasionnera des déplacements physiques</w:t>
      </w:r>
      <w:r w:rsidR="0017542D" w:rsidRPr="008A6A44">
        <w:rPr>
          <w:rFonts w:ascii="Times New Roman" w:hAnsi="Times New Roman"/>
          <w:sz w:val="24"/>
          <w:szCs w:val="24"/>
          <w:lang w:val="fr-FR"/>
        </w:rPr>
        <w:t xml:space="preserve"> </w:t>
      </w:r>
      <w:r w:rsidR="00252FDF" w:rsidRPr="008A6A44">
        <w:rPr>
          <w:rFonts w:ascii="Times New Roman" w:hAnsi="Times New Roman"/>
          <w:sz w:val="24"/>
          <w:szCs w:val="24"/>
          <w:lang w:val="fr-FR"/>
        </w:rPr>
        <w:t xml:space="preserve">résidentiels (résidences, </w:t>
      </w:r>
      <w:r w:rsidRPr="008A6A44">
        <w:rPr>
          <w:rFonts w:ascii="Times New Roman" w:hAnsi="Times New Roman"/>
          <w:sz w:val="24"/>
          <w:szCs w:val="24"/>
          <w:lang w:val="fr-FR"/>
        </w:rPr>
        <w:t>clôtures, fosses septiques</w:t>
      </w:r>
      <w:r w:rsidR="00252FDF" w:rsidRPr="008A6A44">
        <w:rPr>
          <w:rFonts w:ascii="Times New Roman" w:hAnsi="Times New Roman"/>
          <w:sz w:val="24"/>
          <w:szCs w:val="24"/>
          <w:lang w:val="fr-FR"/>
        </w:rPr>
        <w:t>) ainsi que des</w:t>
      </w:r>
      <w:r w:rsidR="0017542D" w:rsidRPr="008A6A44">
        <w:rPr>
          <w:rFonts w:ascii="Times New Roman" w:hAnsi="Times New Roman"/>
          <w:sz w:val="24"/>
          <w:szCs w:val="24"/>
          <w:lang w:val="fr-FR"/>
        </w:rPr>
        <w:t xml:space="preserve"> </w:t>
      </w:r>
      <w:r w:rsidR="00252FDF" w:rsidRPr="008A6A44">
        <w:rPr>
          <w:rFonts w:ascii="Times New Roman" w:hAnsi="Times New Roman"/>
          <w:sz w:val="24"/>
          <w:szCs w:val="24"/>
          <w:lang w:val="fr-FR"/>
        </w:rPr>
        <w:t>déplacements économiques (commerces).</w:t>
      </w:r>
    </w:p>
    <w:p w14:paraId="5D040CED" w14:textId="77777777" w:rsidR="00CA02E4" w:rsidRPr="008A6A44" w:rsidRDefault="00CA02E4" w:rsidP="006A44BE">
      <w:pPr>
        <w:spacing w:before="0" w:after="0" w:line="360" w:lineRule="auto"/>
        <w:jc w:val="both"/>
        <w:rPr>
          <w:rFonts w:ascii="Times New Roman" w:hAnsi="Times New Roman"/>
          <w:sz w:val="24"/>
          <w:szCs w:val="24"/>
          <w:lang w:val="fr-FR"/>
        </w:rPr>
      </w:pPr>
    </w:p>
    <w:p w14:paraId="7F70D8A7" w14:textId="77777777" w:rsidR="00CA02E4" w:rsidRPr="008A6A44" w:rsidRDefault="00CA02E4" w:rsidP="00F439A8">
      <w:pPr>
        <w:spacing w:before="0" w:after="0" w:line="360" w:lineRule="auto"/>
        <w:jc w:val="both"/>
        <w:rPr>
          <w:rFonts w:ascii="Times New Roman" w:hAnsi="Times New Roman"/>
          <w:sz w:val="24"/>
          <w:szCs w:val="24"/>
          <w:lang w:val="fr-FR"/>
        </w:rPr>
      </w:pPr>
    </w:p>
    <w:p w14:paraId="273488D6" w14:textId="77777777" w:rsidR="00D70D47" w:rsidRPr="008A6A44" w:rsidRDefault="00D70D47" w:rsidP="00991FAC">
      <w:pPr>
        <w:pStyle w:val="Titre2"/>
        <w:spacing w:before="0" w:after="240" w:line="360" w:lineRule="auto"/>
        <w:ind w:left="720"/>
        <w:rPr>
          <w:rFonts w:ascii="Times New Roman" w:hAnsi="Times New Roman" w:cs="Times New Roman"/>
          <w:b/>
          <w:sz w:val="24"/>
          <w:szCs w:val="24"/>
          <w:lang w:val="fr-FR"/>
        </w:rPr>
      </w:pPr>
      <w:bookmarkStart w:id="18" w:name="_Toc532333496"/>
      <w:r w:rsidRPr="008A6A44">
        <w:rPr>
          <w:rFonts w:ascii="Times New Roman" w:hAnsi="Times New Roman" w:cs="Times New Roman"/>
          <w:b/>
          <w:sz w:val="24"/>
          <w:szCs w:val="24"/>
          <w:lang w:val="fr-FR"/>
        </w:rPr>
        <w:t>III.2. I</w:t>
      </w:r>
      <w:r w:rsidR="00F81737" w:rsidRPr="008A6A44">
        <w:rPr>
          <w:rFonts w:ascii="Times New Roman" w:hAnsi="Times New Roman" w:cs="Times New Roman"/>
          <w:b/>
          <w:sz w:val="24"/>
          <w:szCs w:val="24"/>
          <w:lang w:val="fr-FR"/>
        </w:rPr>
        <w:t>mpacts physiques</w:t>
      </w:r>
      <w:bookmarkEnd w:id="18"/>
    </w:p>
    <w:p w14:paraId="2572517C" w14:textId="2B590788" w:rsidR="00D70D47" w:rsidRPr="008A6A44" w:rsidRDefault="00D70D47" w:rsidP="00F439A8">
      <w:pPr>
        <w:autoSpaceDE w:val="0"/>
        <w:autoSpaceDN w:val="0"/>
        <w:adjustRightInd w:val="0"/>
        <w:spacing w:before="0" w:after="0" w:line="360" w:lineRule="auto"/>
        <w:jc w:val="both"/>
        <w:rPr>
          <w:rFonts w:ascii="Times New Roman" w:eastAsiaTheme="minorHAnsi" w:hAnsi="Times New Roman"/>
          <w:b/>
          <w:sz w:val="24"/>
          <w:szCs w:val="24"/>
          <w:lang w:val="fr-FR"/>
        </w:rPr>
      </w:pPr>
      <w:r w:rsidRPr="008A6A44">
        <w:rPr>
          <w:rFonts w:ascii="Times New Roman" w:eastAsiaTheme="minorHAnsi" w:hAnsi="Times New Roman"/>
          <w:b/>
          <w:sz w:val="24"/>
          <w:szCs w:val="24"/>
          <w:lang w:val="fr-FR"/>
        </w:rPr>
        <w:t xml:space="preserve">Les ravines Belle </w:t>
      </w:r>
      <w:r w:rsidR="006A44BE" w:rsidRPr="008A6A44">
        <w:rPr>
          <w:rFonts w:ascii="Times New Roman" w:eastAsiaTheme="minorHAnsi" w:hAnsi="Times New Roman"/>
          <w:b/>
          <w:sz w:val="24"/>
          <w:szCs w:val="24"/>
          <w:lang w:val="fr-FR"/>
        </w:rPr>
        <w:t>Hôtesse</w:t>
      </w:r>
      <w:r w:rsidRPr="008A6A44">
        <w:rPr>
          <w:rFonts w:ascii="Times New Roman" w:eastAsiaTheme="minorHAnsi" w:hAnsi="Times New Roman"/>
          <w:b/>
          <w:sz w:val="24"/>
          <w:szCs w:val="24"/>
          <w:lang w:val="fr-FR"/>
        </w:rPr>
        <w:t xml:space="preserve"> et Zetriye</w:t>
      </w:r>
    </w:p>
    <w:p w14:paraId="59C498EC" w14:textId="77777777" w:rsidR="00177959" w:rsidRPr="008A6A44" w:rsidRDefault="00177959" w:rsidP="00F439A8">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 xml:space="preserve">La ville du Cap-Haitien est traversée par deux grandes ravines en </w:t>
      </w:r>
      <w:r w:rsidR="006A44BE" w:rsidRPr="008A6A44">
        <w:rPr>
          <w:rFonts w:ascii="Times New Roman" w:eastAsiaTheme="minorHAnsi" w:hAnsi="Times New Roman"/>
          <w:sz w:val="24"/>
          <w:szCs w:val="24"/>
          <w:lang w:val="fr-FR"/>
        </w:rPr>
        <w:t>l’</w:t>
      </w:r>
      <w:r w:rsidRPr="008A6A44">
        <w:rPr>
          <w:rFonts w:ascii="Times New Roman" w:eastAsiaTheme="minorHAnsi" w:hAnsi="Times New Roman"/>
          <w:sz w:val="24"/>
          <w:szCs w:val="24"/>
          <w:lang w:val="fr-FR"/>
        </w:rPr>
        <w:t>occurrence Zetriy</w:t>
      </w:r>
      <w:r w:rsidR="00D70D47" w:rsidRPr="008A6A44">
        <w:rPr>
          <w:rFonts w:ascii="Times New Roman" w:eastAsiaTheme="minorHAnsi" w:hAnsi="Times New Roman"/>
          <w:sz w:val="24"/>
          <w:szCs w:val="24"/>
          <w:lang w:val="fr-FR"/>
        </w:rPr>
        <w:t>e</w:t>
      </w:r>
      <w:r w:rsidRPr="008A6A44">
        <w:rPr>
          <w:rFonts w:ascii="Times New Roman" w:eastAsiaTheme="minorHAnsi" w:hAnsi="Times New Roman"/>
          <w:sz w:val="24"/>
          <w:szCs w:val="24"/>
          <w:lang w:val="fr-FR"/>
        </w:rPr>
        <w:t xml:space="preserve"> et Belle</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Hôtesse, facilitant le drainage des eaux surtout en période pluvieuse.</w:t>
      </w:r>
    </w:p>
    <w:p w14:paraId="662B7FD5" w14:textId="77777777" w:rsidR="00D70D47" w:rsidRPr="008A6A44" w:rsidRDefault="00D70D47" w:rsidP="00D70D47">
      <w:pPr>
        <w:autoSpaceDE w:val="0"/>
        <w:autoSpaceDN w:val="0"/>
        <w:adjustRightInd w:val="0"/>
        <w:spacing w:before="0" w:after="0" w:line="240" w:lineRule="auto"/>
        <w:jc w:val="both"/>
        <w:rPr>
          <w:rFonts w:ascii="Times New Roman" w:eastAsiaTheme="minorHAnsi" w:hAnsi="Times New Roman"/>
          <w:sz w:val="24"/>
          <w:szCs w:val="24"/>
          <w:lang w:val="fr-FR"/>
        </w:rPr>
      </w:pPr>
    </w:p>
    <w:p w14:paraId="2DD3F003" w14:textId="77777777" w:rsidR="00177959" w:rsidRPr="008A6A44" w:rsidRDefault="00D170B5" w:rsidP="00D70D47">
      <w:pPr>
        <w:autoSpaceDE w:val="0"/>
        <w:autoSpaceDN w:val="0"/>
        <w:adjustRightInd w:val="0"/>
        <w:spacing w:before="0" w:line="240" w:lineRule="auto"/>
        <w:jc w:val="both"/>
        <w:rPr>
          <w:rFonts w:ascii="Times New Roman" w:eastAsiaTheme="minorHAnsi" w:hAnsi="Times New Roman"/>
          <w:b/>
          <w:bCs/>
          <w:sz w:val="24"/>
          <w:szCs w:val="24"/>
          <w:lang w:val="fr-FR"/>
        </w:rPr>
      </w:pPr>
      <w:r w:rsidRPr="008A6A44">
        <w:rPr>
          <w:rFonts w:ascii="Times New Roman" w:eastAsiaTheme="minorHAnsi" w:hAnsi="Times New Roman"/>
          <w:b/>
          <w:bCs/>
          <w:sz w:val="24"/>
          <w:szCs w:val="24"/>
          <w:lang w:val="fr-FR"/>
        </w:rPr>
        <w:t>Ravine Zetriye</w:t>
      </w:r>
    </w:p>
    <w:p w14:paraId="36AB7091" w14:textId="77777777" w:rsidR="00177959" w:rsidRPr="008A6A44" w:rsidRDefault="00904C7D" w:rsidP="00F439A8">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noProof/>
          <w:sz w:val="24"/>
          <w:szCs w:val="24"/>
          <w:lang w:val="fr-CA" w:eastAsia="fr-CA"/>
        </w:rPr>
        <w:drawing>
          <wp:anchor distT="0" distB="0" distL="114300" distR="114300" simplePos="0" relativeHeight="251655680" behindDoc="1" locked="0" layoutInCell="1" allowOverlap="1" wp14:anchorId="1F9B6323" wp14:editId="2736EC6A">
            <wp:simplePos x="0" y="0"/>
            <wp:positionH relativeFrom="column">
              <wp:posOffset>19050</wp:posOffset>
            </wp:positionH>
            <wp:positionV relativeFrom="paragraph">
              <wp:posOffset>25400</wp:posOffset>
            </wp:positionV>
            <wp:extent cx="4321175" cy="2524125"/>
            <wp:effectExtent l="19050" t="0" r="3175" b="0"/>
            <wp:wrapTight wrapText="bothSides">
              <wp:wrapPolygon edited="0">
                <wp:start x="-95" y="0"/>
                <wp:lineTo x="-95" y="21518"/>
                <wp:lineTo x="21616" y="21518"/>
                <wp:lineTo x="21616" y="0"/>
                <wp:lineTo x="-95" y="0"/>
              </wp:wrapPolygon>
            </wp:wrapTight>
            <wp:docPr id="3" name="Picture 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4321175" cy="2524125"/>
                    </a:xfrm>
                    <a:prstGeom prst="rect">
                      <a:avLst/>
                    </a:prstGeom>
                  </pic:spPr>
                </pic:pic>
              </a:graphicData>
            </a:graphic>
          </wp:anchor>
        </w:drawing>
      </w:r>
      <w:r w:rsidR="00177959" w:rsidRPr="008A6A44">
        <w:rPr>
          <w:rFonts w:ascii="Times New Roman" w:eastAsiaTheme="minorHAnsi" w:hAnsi="Times New Roman"/>
          <w:sz w:val="24"/>
          <w:szCs w:val="24"/>
          <w:lang w:val="fr-FR"/>
        </w:rPr>
        <w:t xml:space="preserve">La </w:t>
      </w:r>
      <w:r w:rsidR="00177959" w:rsidRPr="008A6A44">
        <w:rPr>
          <w:rFonts w:ascii="Times New Roman" w:eastAsiaTheme="minorHAnsi" w:hAnsi="Times New Roman"/>
          <w:b/>
          <w:bCs/>
          <w:i/>
          <w:iCs/>
          <w:sz w:val="24"/>
          <w:szCs w:val="24"/>
          <w:lang w:val="fr-FR"/>
        </w:rPr>
        <w:t>ravine Zetriy</w:t>
      </w:r>
      <w:r w:rsidR="00D170B5" w:rsidRPr="008A6A44">
        <w:rPr>
          <w:rFonts w:ascii="Times New Roman" w:eastAsiaTheme="minorHAnsi" w:hAnsi="Times New Roman"/>
          <w:b/>
          <w:bCs/>
          <w:i/>
          <w:iCs/>
          <w:sz w:val="24"/>
          <w:szCs w:val="24"/>
          <w:lang w:val="fr-FR"/>
        </w:rPr>
        <w:t>e</w:t>
      </w:r>
      <w:r w:rsidR="000D40F9" w:rsidRPr="008A6A44">
        <w:rPr>
          <w:rFonts w:ascii="Times New Roman" w:eastAsiaTheme="minorHAnsi" w:hAnsi="Times New Roman"/>
          <w:b/>
          <w:bCs/>
          <w:i/>
          <w:iCs/>
          <w:sz w:val="24"/>
          <w:szCs w:val="24"/>
          <w:lang w:val="fr-FR"/>
        </w:rPr>
        <w:t xml:space="preserve"> </w:t>
      </w:r>
      <w:r w:rsidR="00177959" w:rsidRPr="008A6A44">
        <w:rPr>
          <w:rFonts w:ascii="Times New Roman" w:eastAsiaTheme="minorHAnsi" w:hAnsi="Times New Roman"/>
          <w:sz w:val="24"/>
          <w:szCs w:val="24"/>
          <w:lang w:val="fr-FR"/>
        </w:rPr>
        <w:t>est située à l’entrée de la ville du cap, elle la traverse de l’ouest à l’Est, de Bel air</w:t>
      </w:r>
      <w:r w:rsidR="0017542D" w:rsidRPr="008A6A44">
        <w:rPr>
          <w:rFonts w:ascii="Times New Roman" w:eastAsiaTheme="minorHAnsi" w:hAnsi="Times New Roman"/>
          <w:sz w:val="24"/>
          <w:szCs w:val="24"/>
          <w:lang w:val="fr-FR"/>
        </w:rPr>
        <w:t xml:space="preserve"> </w:t>
      </w:r>
      <w:r w:rsidR="00177959" w:rsidRPr="008A6A44">
        <w:rPr>
          <w:rFonts w:ascii="Times New Roman" w:eastAsiaTheme="minorHAnsi" w:hAnsi="Times New Roman"/>
          <w:sz w:val="24"/>
          <w:szCs w:val="24"/>
          <w:lang w:val="fr-FR"/>
        </w:rPr>
        <w:t>en passant par la rue 0 jusqu'à la rivière Haut-du-Cap. Elle mesure environ 900 m de long dont un</w:t>
      </w:r>
      <w:r w:rsidR="0017542D" w:rsidRPr="008A6A44">
        <w:rPr>
          <w:rFonts w:ascii="Times New Roman" w:eastAsiaTheme="minorHAnsi" w:hAnsi="Times New Roman"/>
          <w:sz w:val="24"/>
          <w:szCs w:val="24"/>
          <w:lang w:val="fr-FR"/>
        </w:rPr>
        <w:t xml:space="preserve"> </w:t>
      </w:r>
      <w:r w:rsidR="00177959" w:rsidRPr="008A6A44">
        <w:rPr>
          <w:rFonts w:ascii="Times New Roman" w:eastAsiaTheme="minorHAnsi" w:hAnsi="Times New Roman"/>
          <w:sz w:val="24"/>
          <w:szCs w:val="24"/>
          <w:lang w:val="fr-FR"/>
        </w:rPr>
        <w:t>tronçon d’environ 300 mètres (de la rue 0</w:t>
      </w:r>
      <w:r w:rsidR="00CA02E4" w:rsidRPr="008A6A44">
        <w:rPr>
          <w:rFonts w:ascii="Times New Roman" w:eastAsiaTheme="minorHAnsi" w:hAnsi="Times New Roman"/>
          <w:sz w:val="24"/>
          <w:szCs w:val="24"/>
          <w:lang w:val="fr-FR"/>
        </w:rPr>
        <w:t>-</w:t>
      </w:r>
      <w:r w:rsidR="00177959" w:rsidRPr="008A6A44">
        <w:rPr>
          <w:rFonts w:ascii="Times New Roman" w:eastAsiaTheme="minorHAnsi" w:hAnsi="Times New Roman"/>
          <w:sz w:val="24"/>
          <w:szCs w:val="24"/>
          <w:lang w:val="fr-FR"/>
        </w:rPr>
        <w:t>L à la rivière) est couverte, cependant la largeur est variée</w:t>
      </w:r>
      <w:r w:rsidR="00D70D47" w:rsidRPr="008A6A44">
        <w:rPr>
          <w:rFonts w:ascii="Times New Roman" w:eastAsiaTheme="minorHAnsi" w:hAnsi="Times New Roman"/>
          <w:sz w:val="24"/>
          <w:szCs w:val="24"/>
          <w:lang w:val="fr-FR"/>
        </w:rPr>
        <w:t xml:space="preserve"> à</w:t>
      </w:r>
      <w:r w:rsidR="00177959" w:rsidRPr="008A6A44">
        <w:rPr>
          <w:rFonts w:ascii="Times New Roman" w:eastAsiaTheme="minorHAnsi" w:hAnsi="Times New Roman"/>
          <w:sz w:val="24"/>
          <w:szCs w:val="24"/>
          <w:lang w:val="fr-FR"/>
        </w:rPr>
        <w:t xml:space="preserve"> cause des constructions désordonnées à proximité des berges. Le lit de la ravine est souvent utilisé</w:t>
      </w:r>
      <w:r w:rsidR="0017542D" w:rsidRPr="008A6A44">
        <w:rPr>
          <w:rFonts w:ascii="Times New Roman" w:eastAsiaTheme="minorHAnsi" w:hAnsi="Times New Roman"/>
          <w:sz w:val="24"/>
          <w:szCs w:val="24"/>
          <w:lang w:val="fr-FR"/>
        </w:rPr>
        <w:t xml:space="preserve"> </w:t>
      </w:r>
      <w:r w:rsidR="00177959" w:rsidRPr="008A6A44">
        <w:rPr>
          <w:rFonts w:ascii="Times New Roman" w:eastAsiaTheme="minorHAnsi" w:hAnsi="Times New Roman"/>
          <w:sz w:val="24"/>
          <w:szCs w:val="24"/>
          <w:lang w:val="fr-FR"/>
        </w:rPr>
        <w:t>par les riverains comme lieu de décharge de déchets de toute sorte, on y trouve aussi l’élevage</w:t>
      </w:r>
      <w:r w:rsidR="0017542D" w:rsidRPr="008A6A44">
        <w:rPr>
          <w:rFonts w:ascii="Times New Roman" w:eastAsiaTheme="minorHAnsi" w:hAnsi="Times New Roman"/>
          <w:sz w:val="24"/>
          <w:szCs w:val="24"/>
          <w:lang w:val="fr-FR"/>
        </w:rPr>
        <w:t xml:space="preserve"> </w:t>
      </w:r>
      <w:r w:rsidR="00177959" w:rsidRPr="008A6A44">
        <w:rPr>
          <w:rFonts w:ascii="Times New Roman" w:eastAsiaTheme="minorHAnsi" w:hAnsi="Times New Roman"/>
          <w:sz w:val="24"/>
          <w:szCs w:val="24"/>
          <w:lang w:val="fr-FR"/>
        </w:rPr>
        <w:t xml:space="preserve">libre de porcs, de caprins, de poulets etc. La déforestation et les constructions anarchiques </w:t>
      </w:r>
      <w:r w:rsidR="00CA02E4" w:rsidRPr="008A6A44">
        <w:rPr>
          <w:rFonts w:ascii="Times New Roman" w:eastAsiaTheme="minorHAnsi" w:hAnsi="Times New Roman"/>
          <w:sz w:val="24"/>
          <w:szCs w:val="24"/>
          <w:lang w:val="fr-FR"/>
        </w:rPr>
        <w:t xml:space="preserve">provoquent </w:t>
      </w:r>
      <w:r w:rsidR="0017542D" w:rsidRPr="008A6A44">
        <w:rPr>
          <w:rFonts w:ascii="Times New Roman" w:eastAsiaTheme="minorHAnsi" w:hAnsi="Times New Roman"/>
          <w:sz w:val="24"/>
          <w:szCs w:val="24"/>
          <w:lang w:val="fr-FR"/>
        </w:rPr>
        <w:t xml:space="preserve"> </w:t>
      </w:r>
      <w:r w:rsidR="00177959" w:rsidRPr="008A6A44">
        <w:rPr>
          <w:rFonts w:ascii="Times New Roman" w:eastAsiaTheme="minorHAnsi" w:hAnsi="Times New Roman"/>
          <w:sz w:val="24"/>
          <w:szCs w:val="24"/>
          <w:lang w:val="fr-FR"/>
        </w:rPr>
        <w:t>l’érosion d</w:t>
      </w:r>
      <w:r w:rsidR="00CA02E4" w:rsidRPr="008A6A44">
        <w:rPr>
          <w:rFonts w:ascii="Times New Roman" w:eastAsiaTheme="minorHAnsi" w:hAnsi="Times New Roman"/>
          <w:sz w:val="24"/>
          <w:szCs w:val="24"/>
          <w:lang w:val="fr-FR"/>
        </w:rPr>
        <w:t>e</w:t>
      </w:r>
      <w:r w:rsidR="00177959" w:rsidRPr="008A6A44">
        <w:rPr>
          <w:rFonts w:ascii="Times New Roman" w:eastAsiaTheme="minorHAnsi" w:hAnsi="Times New Roman"/>
          <w:sz w:val="24"/>
          <w:szCs w:val="24"/>
          <w:lang w:val="fr-FR"/>
        </w:rPr>
        <w:t xml:space="preserve"> la morne Bel Air et entrainent la sédimentation accélérée du lit de la ravine. Vu que</w:t>
      </w:r>
      <w:r w:rsidR="0017542D" w:rsidRPr="008A6A44">
        <w:rPr>
          <w:rFonts w:ascii="Times New Roman" w:eastAsiaTheme="minorHAnsi" w:hAnsi="Times New Roman"/>
          <w:sz w:val="24"/>
          <w:szCs w:val="24"/>
          <w:lang w:val="fr-FR"/>
        </w:rPr>
        <w:t xml:space="preserve"> </w:t>
      </w:r>
      <w:r w:rsidR="00177959" w:rsidRPr="008A6A44">
        <w:rPr>
          <w:rFonts w:ascii="Times New Roman" w:eastAsiaTheme="minorHAnsi" w:hAnsi="Times New Roman"/>
          <w:sz w:val="24"/>
          <w:szCs w:val="24"/>
          <w:lang w:val="fr-FR"/>
        </w:rPr>
        <w:t>des travaux de curage ne sont pas effectués régulièrement, la partie couverte est pratiquement</w:t>
      </w:r>
      <w:r w:rsidR="0017542D" w:rsidRPr="008A6A44">
        <w:rPr>
          <w:rFonts w:ascii="Times New Roman" w:eastAsiaTheme="minorHAnsi" w:hAnsi="Times New Roman"/>
          <w:sz w:val="24"/>
          <w:szCs w:val="24"/>
          <w:lang w:val="fr-FR"/>
        </w:rPr>
        <w:t xml:space="preserve"> </w:t>
      </w:r>
      <w:r w:rsidR="00177959" w:rsidRPr="008A6A44">
        <w:rPr>
          <w:rFonts w:ascii="Times New Roman" w:eastAsiaTheme="minorHAnsi" w:hAnsi="Times New Roman"/>
          <w:sz w:val="24"/>
          <w:szCs w:val="24"/>
          <w:lang w:val="fr-FR"/>
        </w:rPr>
        <w:t>obstruée et ne sert plus à l’évacuation des eaux et en même temps son niveau devient apparemment</w:t>
      </w:r>
      <w:r w:rsidR="0017542D" w:rsidRPr="008A6A44">
        <w:rPr>
          <w:rFonts w:ascii="Times New Roman" w:eastAsiaTheme="minorHAnsi" w:hAnsi="Times New Roman"/>
          <w:sz w:val="24"/>
          <w:szCs w:val="24"/>
          <w:lang w:val="fr-FR"/>
        </w:rPr>
        <w:t xml:space="preserve"> </w:t>
      </w:r>
      <w:r w:rsidR="00177959" w:rsidRPr="008A6A44">
        <w:rPr>
          <w:rFonts w:ascii="Times New Roman" w:eastAsiaTheme="minorHAnsi" w:hAnsi="Times New Roman"/>
          <w:sz w:val="24"/>
          <w:szCs w:val="24"/>
          <w:lang w:val="fr-FR"/>
        </w:rPr>
        <w:t>beaucoup plus bas que celui de la rivière. Par conséquent, les inondations deviennent de plus en</w:t>
      </w:r>
      <w:r w:rsidR="0017542D" w:rsidRPr="008A6A44">
        <w:rPr>
          <w:rFonts w:ascii="Times New Roman" w:eastAsiaTheme="minorHAnsi" w:hAnsi="Times New Roman"/>
          <w:sz w:val="24"/>
          <w:szCs w:val="24"/>
          <w:lang w:val="fr-FR"/>
        </w:rPr>
        <w:t xml:space="preserve"> </w:t>
      </w:r>
      <w:r w:rsidR="00177959" w:rsidRPr="008A6A44">
        <w:rPr>
          <w:rFonts w:ascii="Times New Roman" w:eastAsiaTheme="minorHAnsi" w:hAnsi="Times New Roman"/>
          <w:sz w:val="24"/>
          <w:szCs w:val="24"/>
          <w:lang w:val="fr-FR"/>
        </w:rPr>
        <w:t>plus fréquentes, la protection des mornes et le curage total de la ravine sont considérés comme des</w:t>
      </w:r>
      <w:r w:rsidR="0017542D" w:rsidRPr="008A6A44">
        <w:rPr>
          <w:rFonts w:ascii="Times New Roman" w:eastAsiaTheme="minorHAnsi" w:hAnsi="Times New Roman"/>
          <w:sz w:val="24"/>
          <w:szCs w:val="24"/>
          <w:lang w:val="fr-FR"/>
        </w:rPr>
        <w:t xml:space="preserve"> </w:t>
      </w:r>
      <w:r w:rsidR="00177959" w:rsidRPr="008A6A44">
        <w:rPr>
          <w:rFonts w:ascii="Times New Roman" w:eastAsiaTheme="minorHAnsi" w:hAnsi="Times New Roman"/>
          <w:sz w:val="24"/>
          <w:szCs w:val="24"/>
          <w:lang w:val="fr-FR"/>
        </w:rPr>
        <w:t>priorités pour les autorités concernées.</w:t>
      </w:r>
    </w:p>
    <w:p w14:paraId="6A0A3D78" w14:textId="77777777" w:rsidR="00FC3E60" w:rsidRPr="008A6A44" w:rsidRDefault="00FC3E60" w:rsidP="00F439A8">
      <w:pPr>
        <w:autoSpaceDE w:val="0"/>
        <w:autoSpaceDN w:val="0"/>
        <w:adjustRightInd w:val="0"/>
        <w:spacing w:before="0" w:after="0" w:line="360" w:lineRule="auto"/>
        <w:jc w:val="both"/>
        <w:rPr>
          <w:rFonts w:ascii="Times New Roman" w:eastAsiaTheme="minorHAnsi" w:hAnsi="Times New Roman"/>
          <w:sz w:val="24"/>
          <w:szCs w:val="24"/>
          <w:lang w:val="fr-FR"/>
        </w:rPr>
      </w:pPr>
    </w:p>
    <w:p w14:paraId="25E519C9" w14:textId="77777777" w:rsidR="00FC3E60" w:rsidRPr="008A6A44" w:rsidRDefault="00FC3E60" w:rsidP="00F439A8">
      <w:pPr>
        <w:autoSpaceDE w:val="0"/>
        <w:autoSpaceDN w:val="0"/>
        <w:adjustRightInd w:val="0"/>
        <w:spacing w:before="0" w:after="0" w:line="360" w:lineRule="auto"/>
        <w:jc w:val="both"/>
        <w:rPr>
          <w:rFonts w:ascii="Times New Roman" w:eastAsiaTheme="minorHAnsi" w:hAnsi="Times New Roman"/>
          <w:sz w:val="24"/>
          <w:szCs w:val="24"/>
          <w:lang w:val="fr-FR"/>
        </w:rPr>
      </w:pPr>
    </w:p>
    <w:p w14:paraId="611AEACA" w14:textId="77777777" w:rsidR="00FC3E60" w:rsidRPr="008A6A44" w:rsidRDefault="00FC3E60" w:rsidP="00D70D47">
      <w:pPr>
        <w:autoSpaceDE w:val="0"/>
        <w:autoSpaceDN w:val="0"/>
        <w:adjustRightInd w:val="0"/>
        <w:spacing w:before="0"/>
        <w:jc w:val="both"/>
        <w:rPr>
          <w:rFonts w:ascii="Times New Roman" w:eastAsiaTheme="minorHAnsi" w:hAnsi="Times New Roman"/>
          <w:sz w:val="24"/>
          <w:szCs w:val="24"/>
          <w:lang w:val="fr-FR"/>
        </w:rPr>
      </w:pPr>
    </w:p>
    <w:p w14:paraId="60AE3F1E" w14:textId="77777777" w:rsidR="00FC3E60" w:rsidRPr="008A6A44" w:rsidRDefault="00FC3E60" w:rsidP="00D70D47">
      <w:pPr>
        <w:autoSpaceDE w:val="0"/>
        <w:autoSpaceDN w:val="0"/>
        <w:adjustRightInd w:val="0"/>
        <w:spacing w:before="0"/>
        <w:jc w:val="both"/>
        <w:rPr>
          <w:rFonts w:ascii="Times New Roman" w:eastAsiaTheme="minorHAnsi" w:hAnsi="Times New Roman"/>
          <w:sz w:val="24"/>
          <w:szCs w:val="24"/>
          <w:lang w:val="fr-FR"/>
        </w:rPr>
      </w:pPr>
    </w:p>
    <w:p w14:paraId="17B845C8" w14:textId="77777777" w:rsidR="00FC3E60" w:rsidRPr="008A6A44" w:rsidRDefault="00FC3E60" w:rsidP="00D70D47">
      <w:pPr>
        <w:autoSpaceDE w:val="0"/>
        <w:autoSpaceDN w:val="0"/>
        <w:adjustRightInd w:val="0"/>
        <w:spacing w:before="0"/>
        <w:jc w:val="both"/>
        <w:rPr>
          <w:rFonts w:ascii="Times New Roman" w:eastAsiaTheme="minorHAnsi" w:hAnsi="Times New Roman"/>
          <w:sz w:val="24"/>
          <w:szCs w:val="24"/>
          <w:lang w:val="fr-FR"/>
        </w:rPr>
      </w:pPr>
    </w:p>
    <w:p w14:paraId="1359C201" w14:textId="77777777" w:rsidR="00D70D47" w:rsidRPr="008A6A44" w:rsidRDefault="00D70D47" w:rsidP="001015B8">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b/>
          <w:sz w:val="24"/>
          <w:szCs w:val="24"/>
          <w:lang w:val="fr-FR"/>
        </w:rPr>
        <w:t>Ravine Zetriye</w:t>
      </w:r>
      <w:r w:rsidRPr="008A6A44">
        <w:rPr>
          <w:rFonts w:ascii="Times New Roman" w:eastAsiaTheme="minorHAnsi" w:hAnsi="Times New Roman"/>
          <w:sz w:val="24"/>
          <w:szCs w:val="24"/>
          <w:lang w:val="fr-FR"/>
        </w:rPr>
        <w:t xml:space="preserve"> au niveau de la rue 0</w:t>
      </w:r>
      <w:r w:rsidR="00CA02E4" w:rsidRPr="008A6A44">
        <w:rPr>
          <w:rFonts w:ascii="Times New Roman" w:eastAsiaTheme="minorHAnsi" w:hAnsi="Times New Roman"/>
          <w:sz w:val="24"/>
          <w:szCs w:val="24"/>
          <w:lang w:val="fr-FR"/>
        </w:rPr>
        <w:t>-</w:t>
      </w:r>
      <w:r w:rsidRPr="008A6A44">
        <w:rPr>
          <w:rFonts w:ascii="Times New Roman" w:eastAsiaTheme="minorHAnsi" w:hAnsi="Times New Roman"/>
          <w:sz w:val="24"/>
          <w:szCs w:val="24"/>
          <w:lang w:val="fr-FR"/>
        </w:rPr>
        <w:t>L Ravine Zetriye au niveau de la 1</w:t>
      </w:r>
      <w:r w:rsidRPr="008A6A44">
        <w:rPr>
          <w:rFonts w:ascii="Times New Roman" w:eastAsiaTheme="minorHAnsi" w:hAnsi="Times New Roman"/>
          <w:sz w:val="24"/>
          <w:szCs w:val="24"/>
          <w:vertAlign w:val="superscript"/>
          <w:lang w:val="fr-FR"/>
        </w:rPr>
        <w:t>ère</w:t>
      </w:r>
      <w:r w:rsidRPr="008A6A44">
        <w:rPr>
          <w:rFonts w:ascii="Times New Roman" w:eastAsiaTheme="minorHAnsi" w:hAnsi="Times New Roman"/>
          <w:sz w:val="24"/>
          <w:szCs w:val="24"/>
          <w:lang w:val="fr-FR"/>
        </w:rPr>
        <w:t xml:space="preserve"> rue Bassico</w:t>
      </w:r>
    </w:p>
    <w:p w14:paraId="75746A9D" w14:textId="77777777" w:rsidR="001015B8" w:rsidRPr="008A6A44" w:rsidRDefault="001015B8" w:rsidP="00F439A8">
      <w:pPr>
        <w:autoSpaceDE w:val="0"/>
        <w:autoSpaceDN w:val="0"/>
        <w:adjustRightInd w:val="0"/>
        <w:spacing w:before="0" w:after="0" w:line="360" w:lineRule="auto"/>
        <w:jc w:val="both"/>
        <w:rPr>
          <w:rFonts w:ascii="Times New Roman" w:eastAsiaTheme="minorHAnsi" w:hAnsi="Times New Roman"/>
          <w:sz w:val="24"/>
          <w:szCs w:val="24"/>
          <w:lang w:val="fr-FR"/>
        </w:rPr>
      </w:pPr>
    </w:p>
    <w:p w14:paraId="0E2B0977" w14:textId="77777777" w:rsidR="00D70D47" w:rsidRPr="008A6A44" w:rsidRDefault="00FC3E60" w:rsidP="00F439A8">
      <w:pPr>
        <w:autoSpaceDE w:val="0"/>
        <w:autoSpaceDN w:val="0"/>
        <w:adjustRightInd w:val="0"/>
        <w:spacing w:before="0" w:after="0" w:line="360" w:lineRule="auto"/>
        <w:jc w:val="both"/>
        <w:rPr>
          <w:rFonts w:ascii="Times New Roman" w:eastAsiaTheme="minorHAnsi" w:hAnsi="Times New Roman"/>
          <w:b/>
          <w:bCs/>
          <w:sz w:val="24"/>
          <w:szCs w:val="24"/>
          <w:lang w:val="fr-FR"/>
        </w:rPr>
      </w:pPr>
      <w:r w:rsidRPr="008A6A44">
        <w:rPr>
          <w:rFonts w:ascii="Times New Roman" w:eastAsiaTheme="minorHAnsi" w:hAnsi="Times New Roman"/>
          <w:b/>
          <w:bCs/>
          <w:noProof/>
          <w:sz w:val="24"/>
          <w:szCs w:val="24"/>
          <w:lang w:val="fr-CA" w:eastAsia="fr-CA"/>
        </w:rPr>
        <w:drawing>
          <wp:anchor distT="0" distB="0" distL="114300" distR="114300" simplePos="0" relativeHeight="251652608" behindDoc="0" locked="0" layoutInCell="1" allowOverlap="1" wp14:anchorId="011868EA" wp14:editId="207D9AA6">
            <wp:simplePos x="0" y="0"/>
            <wp:positionH relativeFrom="margin">
              <wp:align>right</wp:align>
            </wp:positionH>
            <wp:positionV relativeFrom="margin">
              <wp:posOffset>466725</wp:posOffset>
            </wp:positionV>
            <wp:extent cx="4324350" cy="2514600"/>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3" name="Content Placeholder 3"/>
                    <pic:cNvPicPr>
                      <a:picLocks noGrp="1"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324350" cy="2514600"/>
                    </a:xfrm>
                    <a:prstGeom prst="rect">
                      <a:avLst/>
                    </a:prstGeom>
                  </pic:spPr>
                </pic:pic>
              </a:graphicData>
            </a:graphic>
          </wp:anchor>
        </w:drawing>
      </w:r>
      <w:r w:rsidR="00D170B5" w:rsidRPr="008A6A44">
        <w:rPr>
          <w:rFonts w:ascii="Times New Roman" w:eastAsiaTheme="minorHAnsi" w:hAnsi="Times New Roman"/>
          <w:b/>
          <w:bCs/>
          <w:sz w:val="24"/>
          <w:szCs w:val="24"/>
          <w:lang w:val="fr-FR"/>
        </w:rPr>
        <w:t xml:space="preserve">Ravine Belle </w:t>
      </w:r>
      <w:r w:rsidR="00CA02E4" w:rsidRPr="008A6A44">
        <w:rPr>
          <w:rFonts w:ascii="Times New Roman" w:eastAsiaTheme="minorHAnsi" w:hAnsi="Times New Roman"/>
          <w:b/>
          <w:bCs/>
          <w:sz w:val="24"/>
          <w:szCs w:val="24"/>
          <w:lang w:val="fr-FR"/>
        </w:rPr>
        <w:t>Hôtesse</w:t>
      </w:r>
    </w:p>
    <w:p w14:paraId="2416DA99" w14:textId="77777777" w:rsidR="00D70D47" w:rsidRPr="008A6A44" w:rsidRDefault="00D70D47" w:rsidP="00F439A8">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 xml:space="preserve">La configuration de la </w:t>
      </w:r>
      <w:r w:rsidRPr="008A6A44">
        <w:rPr>
          <w:rFonts w:ascii="Times New Roman" w:eastAsiaTheme="minorHAnsi" w:hAnsi="Times New Roman"/>
          <w:b/>
          <w:bCs/>
          <w:iCs/>
          <w:sz w:val="24"/>
          <w:szCs w:val="24"/>
          <w:lang w:val="fr-FR"/>
        </w:rPr>
        <w:t xml:space="preserve">ravine Belle </w:t>
      </w:r>
      <w:r w:rsidR="00CA02E4" w:rsidRPr="008A6A44">
        <w:rPr>
          <w:rFonts w:ascii="Times New Roman" w:eastAsiaTheme="minorHAnsi" w:hAnsi="Times New Roman"/>
          <w:b/>
          <w:bCs/>
          <w:iCs/>
          <w:sz w:val="24"/>
          <w:szCs w:val="24"/>
          <w:lang w:val="fr-FR"/>
        </w:rPr>
        <w:t>Hôtesse</w:t>
      </w:r>
      <w:r w:rsidRPr="008A6A44">
        <w:rPr>
          <w:rFonts w:ascii="Times New Roman" w:eastAsiaTheme="minorHAnsi" w:hAnsi="Times New Roman"/>
          <w:b/>
          <w:bCs/>
          <w:i/>
          <w:iCs/>
          <w:sz w:val="24"/>
          <w:szCs w:val="24"/>
          <w:lang w:val="fr-FR"/>
        </w:rPr>
        <w:t xml:space="preserve"> </w:t>
      </w:r>
      <w:r w:rsidRPr="008A6A44">
        <w:rPr>
          <w:rFonts w:ascii="Times New Roman" w:eastAsiaTheme="minorHAnsi" w:hAnsi="Times New Roman"/>
          <w:sz w:val="24"/>
          <w:szCs w:val="24"/>
          <w:lang w:val="fr-FR"/>
        </w:rPr>
        <w:t>est un peu plus complexe que la ravine Zetriye. En</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effet, cette ravine est composée de quatre</w:t>
      </w:r>
      <w:r w:rsidR="00CA02E4"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 xml:space="preserve">principaux </w:t>
      </w:r>
      <w:r w:rsidR="00CA02E4" w:rsidRPr="008A6A44">
        <w:rPr>
          <w:rFonts w:ascii="Times New Roman" w:eastAsiaTheme="minorHAnsi" w:hAnsi="Times New Roman"/>
          <w:sz w:val="24"/>
          <w:szCs w:val="24"/>
          <w:lang w:val="fr-FR"/>
        </w:rPr>
        <w:t>affluents :</w:t>
      </w:r>
      <w:r w:rsidRPr="008A6A44">
        <w:rPr>
          <w:rFonts w:ascii="Times New Roman" w:eastAsiaTheme="minorHAnsi" w:hAnsi="Times New Roman"/>
          <w:sz w:val="24"/>
          <w:szCs w:val="24"/>
          <w:lang w:val="fr-FR"/>
        </w:rPr>
        <w:t xml:space="preserve"> Celicourt, Bois fleuri, Mando, Manman jumeau. Les sédiments et les déchets se trouvent sur tout le parcours de la ravine. Ces</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sédiments atteignent presque le niveau des ponts et les risques d’inondations sont encore très</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élevés. Les fondations des maisons servent de berges et la largeur de la ravine varie constamment.</w:t>
      </w:r>
    </w:p>
    <w:p w14:paraId="1BCCD42F" w14:textId="77777777" w:rsidR="00D70D47" w:rsidRPr="008A6A44" w:rsidRDefault="00D70D47" w:rsidP="00F439A8">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 xml:space="preserve">Le plan de curage devra obligatoirement tenir compte des différents affluents qui </w:t>
      </w:r>
      <w:r w:rsidR="00AA5182" w:rsidRPr="008A6A44">
        <w:rPr>
          <w:rFonts w:ascii="Times New Roman" w:eastAsiaTheme="minorHAnsi" w:hAnsi="Times New Roman"/>
          <w:sz w:val="24"/>
          <w:szCs w:val="24"/>
          <w:lang w:val="fr-FR"/>
        </w:rPr>
        <w:t>alimentent</w:t>
      </w:r>
      <w:r w:rsidRPr="008A6A44">
        <w:rPr>
          <w:rFonts w:ascii="Times New Roman" w:eastAsiaTheme="minorHAnsi" w:hAnsi="Times New Roman"/>
          <w:sz w:val="24"/>
          <w:szCs w:val="24"/>
          <w:lang w:val="fr-FR"/>
        </w:rPr>
        <w:t xml:space="preserve"> cette</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ravine.</w:t>
      </w:r>
    </w:p>
    <w:p w14:paraId="1BF4D62F" w14:textId="77777777" w:rsidR="00D70D47" w:rsidRPr="008A6A44" w:rsidRDefault="00D70D47" w:rsidP="00D70D47">
      <w:pPr>
        <w:autoSpaceDE w:val="0"/>
        <w:autoSpaceDN w:val="0"/>
        <w:adjustRightInd w:val="0"/>
        <w:spacing w:before="0" w:after="0"/>
        <w:jc w:val="both"/>
        <w:rPr>
          <w:rFonts w:ascii="Times New Roman" w:eastAsiaTheme="minorHAnsi" w:hAnsi="Times New Roman"/>
          <w:sz w:val="24"/>
          <w:szCs w:val="24"/>
          <w:lang w:val="fr-FR"/>
        </w:rPr>
      </w:pPr>
    </w:p>
    <w:p w14:paraId="1AC98B04" w14:textId="77777777" w:rsidR="00D70D47" w:rsidRPr="008A6A44" w:rsidRDefault="00D70D47" w:rsidP="00F439A8">
      <w:pPr>
        <w:autoSpaceDE w:val="0"/>
        <w:autoSpaceDN w:val="0"/>
        <w:adjustRightInd w:val="0"/>
        <w:spacing w:before="0" w:after="0" w:line="360" w:lineRule="auto"/>
        <w:jc w:val="both"/>
        <w:rPr>
          <w:rFonts w:ascii="Times New Roman" w:eastAsiaTheme="minorHAnsi" w:hAnsi="Times New Roman"/>
          <w:b/>
          <w:bCs/>
          <w:sz w:val="24"/>
          <w:szCs w:val="24"/>
          <w:lang w:val="fr-FR"/>
        </w:rPr>
      </w:pPr>
      <w:r w:rsidRPr="008A6A44">
        <w:rPr>
          <w:rFonts w:ascii="Times New Roman" w:eastAsiaTheme="minorHAnsi" w:hAnsi="Times New Roman"/>
          <w:b/>
          <w:bCs/>
          <w:sz w:val="24"/>
          <w:szCs w:val="24"/>
          <w:lang w:val="fr-FR"/>
        </w:rPr>
        <w:t>IMPACT DES TRAVAUX SUR LES RAVINES</w:t>
      </w:r>
    </w:p>
    <w:p w14:paraId="40E6C5EF" w14:textId="77777777" w:rsidR="00AA5182" w:rsidRPr="008A6A44" w:rsidRDefault="00D70D47" w:rsidP="00F439A8">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L</w:t>
      </w:r>
      <w:r w:rsidR="0087465D" w:rsidRPr="008A6A44">
        <w:rPr>
          <w:rFonts w:ascii="Times New Roman" w:eastAsiaTheme="minorHAnsi" w:hAnsi="Times New Roman"/>
          <w:sz w:val="24"/>
          <w:szCs w:val="24"/>
          <w:lang w:val="fr-FR"/>
        </w:rPr>
        <w:t>’impact d</w:t>
      </w:r>
      <w:r w:rsidRPr="008A6A44">
        <w:rPr>
          <w:rFonts w:ascii="Times New Roman" w:eastAsiaTheme="minorHAnsi" w:hAnsi="Times New Roman"/>
          <w:sz w:val="24"/>
          <w:szCs w:val="24"/>
          <w:lang w:val="fr-FR"/>
        </w:rPr>
        <w:t>e</w:t>
      </w:r>
      <w:r w:rsidR="0087465D" w:rsidRPr="008A6A44">
        <w:rPr>
          <w:rFonts w:ascii="Times New Roman" w:eastAsiaTheme="minorHAnsi" w:hAnsi="Times New Roman"/>
          <w:sz w:val="24"/>
          <w:szCs w:val="24"/>
          <w:lang w:val="fr-FR"/>
        </w:rPr>
        <w:t xml:space="preserve">s travaux de </w:t>
      </w:r>
      <w:r w:rsidRPr="008A6A44">
        <w:rPr>
          <w:rFonts w:ascii="Times New Roman" w:eastAsiaTheme="minorHAnsi" w:hAnsi="Times New Roman"/>
          <w:sz w:val="24"/>
          <w:szCs w:val="24"/>
          <w:lang w:val="fr-FR"/>
        </w:rPr>
        <w:t xml:space="preserve">curage des ravines </w:t>
      </w:r>
      <w:r w:rsidR="0087465D" w:rsidRPr="008A6A44">
        <w:rPr>
          <w:rFonts w:ascii="Times New Roman" w:eastAsiaTheme="minorHAnsi" w:hAnsi="Times New Roman"/>
          <w:sz w:val="24"/>
          <w:szCs w:val="24"/>
          <w:lang w:val="fr-FR"/>
        </w:rPr>
        <w:t>se</w:t>
      </w:r>
      <w:r w:rsidRPr="008A6A44">
        <w:rPr>
          <w:rFonts w:ascii="Times New Roman" w:eastAsiaTheme="minorHAnsi" w:hAnsi="Times New Roman"/>
          <w:sz w:val="24"/>
          <w:szCs w:val="24"/>
          <w:lang w:val="fr-FR"/>
        </w:rPr>
        <w:t xml:space="preserve">ra </w:t>
      </w:r>
      <w:r w:rsidR="0087465D" w:rsidRPr="008A6A44">
        <w:rPr>
          <w:rFonts w:ascii="Times New Roman" w:eastAsiaTheme="minorHAnsi" w:hAnsi="Times New Roman"/>
          <w:sz w:val="24"/>
          <w:szCs w:val="24"/>
          <w:lang w:val="fr-FR"/>
        </w:rPr>
        <w:t>assez important</w:t>
      </w:r>
      <w:r w:rsidR="00AA5182" w:rsidRPr="008A6A44">
        <w:rPr>
          <w:rFonts w:ascii="Times New Roman" w:eastAsiaTheme="minorHAnsi" w:hAnsi="Times New Roman"/>
          <w:sz w:val="24"/>
          <w:szCs w:val="24"/>
          <w:lang w:val="fr-FR"/>
        </w:rPr>
        <w:t>.</w:t>
      </w:r>
      <w:r w:rsidRPr="008A6A44">
        <w:rPr>
          <w:rFonts w:ascii="Times New Roman" w:eastAsiaTheme="minorHAnsi" w:hAnsi="Times New Roman"/>
          <w:sz w:val="24"/>
          <w:szCs w:val="24"/>
          <w:lang w:val="fr-FR"/>
        </w:rPr>
        <w:t xml:space="preserve"> Les</w:t>
      </w:r>
      <w:r w:rsidR="00FA21F5" w:rsidRPr="008A6A44">
        <w:rPr>
          <w:rFonts w:ascii="Times New Roman" w:eastAsiaTheme="minorHAnsi" w:hAnsi="Times New Roman"/>
          <w:sz w:val="24"/>
          <w:szCs w:val="24"/>
          <w:lang w:val="fr-FR"/>
        </w:rPr>
        <w:t xml:space="preserve"> travaux</w:t>
      </w:r>
      <w:r w:rsidRPr="008A6A44">
        <w:rPr>
          <w:rFonts w:ascii="Times New Roman" w:eastAsiaTheme="minorHAnsi" w:hAnsi="Times New Roman"/>
          <w:sz w:val="24"/>
          <w:szCs w:val="24"/>
          <w:lang w:val="fr-FR"/>
        </w:rPr>
        <w:t xml:space="preserve"> de restauration des bassins versants</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des deux ravines</w:t>
      </w:r>
      <w:r w:rsidR="00D82A55" w:rsidRPr="008A6A44">
        <w:rPr>
          <w:rFonts w:ascii="Times New Roman" w:eastAsiaTheme="minorHAnsi" w:hAnsi="Times New Roman"/>
          <w:sz w:val="24"/>
          <w:szCs w:val="24"/>
          <w:lang w:val="fr-FR"/>
        </w:rPr>
        <w:t xml:space="preserve"> visent à</w:t>
      </w:r>
      <w:r w:rsidRPr="008A6A44">
        <w:rPr>
          <w:rFonts w:ascii="Times New Roman" w:eastAsiaTheme="minorHAnsi" w:hAnsi="Times New Roman"/>
          <w:sz w:val="24"/>
          <w:szCs w:val="24"/>
          <w:lang w:val="fr-FR"/>
        </w:rPr>
        <w:t xml:space="preserve"> réduire le ruissellement des eaux pluviales</w:t>
      </w:r>
      <w:r w:rsidR="00D82A55" w:rsidRPr="008A6A44">
        <w:rPr>
          <w:rFonts w:ascii="Times New Roman" w:eastAsiaTheme="minorHAnsi" w:hAnsi="Times New Roman"/>
          <w:sz w:val="24"/>
          <w:szCs w:val="24"/>
          <w:lang w:val="fr-FR"/>
        </w:rPr>
        <w:t>. Les travaux de</w:t>
      </w:r>
      <w:r w:rsidR="00AA5182" w:rsidRPr="008A6A44">
        <w:rPr>
          <w:rFonts w:ascii="Times New Roman" w:eastAsiaTheme="minorHAnsi" w:hAnsi="Times New Roman"/>
          <w:sz w:val="24"/>
          <w:szCs w:val="24"/>
          <w:lang w:val="fr-FR"/>
        </w:rPr>
        <w:t xml:space="preserve"> stabilis</w:t>
      </w:r>
      <w:r w:rsidR="00CA02E4" w:rsidRPr="008A6A44">
        <w:rPr>
          <w:rFonts w:ascii="Times New Roman" w:eastAsiaTheme="minorHAnsi" w:hAnsi="Times New Roman"/>
          <w:sz w:val="24"/>
          <w:szCs w:val="24"/>
          <w:lang w:val="fr-FR"/>
        </w:rPr>
        <w:t>ation</w:t>
      </w:r>
      <w:r w:rsidR="0017542D" w:rsidRPr="008A6A44">
        <w:rPr>
          <w:rFonts w:ascii="Times New Roman" w:eastAsiaTheme="minorHAnsi" w:hAnsi="Times New Roman"/>
          <w:sz w:val="24"/>
          <w:szCs w:val="24"/>
          <w:lang w:val="fr-FR"/>
        </w:rPr>
        <w:t xml:space="preserve"> </w:t>
      </w:r>
      <w:r w:rsidR="00CA02E4" w:rsidRPr="008A6A44">
        <w:rPr>
          <w:rFonts w:ascii="Times New Roman" w:eastAsiaTheme="minorHAnsi" w:hAnsi="Times New Roman"/>
          <w:sz w:val="24"/>
          <w:szCs w:val="24"/>
          <w:lang w:val="fr-FR"/>
        </w:rPr>
        <w:t>d</w:t>
      </w:r>
      <w:r w:rsidRPr="008A6A44">
        <w:rPr>
          <w:rFonts w:ascii="Times New Roman" w:eastAsiaTheme="minorHAnsi" w:hAnsi="Times New Roman"/>
          <w:sz w:val="24"/>
          <w:szCs w:val="24"/>
          <w:lang w:val="fr-FR"/>
        </w:rPr>
        <w:t>es</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pentes,</w:t>
      </w:r>
      <w:r w:rsidR="00AA5182" w:rsidRPr="008A6A44">
        <w:rPr>
          <w:rFonts w:ascii="Times New Roman" w:eastAsiaTheme="minorHAnsi" w:hAnsi="Times New Roman"/>
          <w:sz w:val="24"/>
          <w:szCs w:val="24"/>
          <w:lang w:val="fr-FR"/>
        </w:rPr>
        <w:t xml:space="preserve"> </w:t>
      </w:r>
      <w:r w:rsidR="00D82A55" w:rsidRPr="008A6A44">
        <w:rPr>
          <w:rFonts w:ascii="Times New Roman" w:eastAsiaTheme="minorHAnsi" w:hAnsi="Times New Roman"/>
          <w:sz w:val="24"/>
          <w:szCs w:val="24"/>
          <w:lang w:val="fr-FR"/>
        </w:rPr>
        <w:t>de</w:t>
      </w:r>
      <w:r w:rsidRPr="008A6A44">
        <w:rPr>
          <w:rFonts w:ascii="Times New Roman" w:eastAsiaTheme="minorHAnsi" w:hAnsi="Times New Roman"/>
          <w:sz w:val="24"/>
          <w:szCs w:val="24"/>
          <w:lang w:val="fr-FR"/>
        </w:rPr>
        <w:t xml:space="preserve"> nettoyage des canaux et </w:t>
      </w:r>
      <w:r w:rsidR="00D82A55" w:rsidRPr="008A6A44">
        <w:rPr>
          <w:rFonts w:ascii="Times New Roman" w:eastAsiaTheme="minorHAnsi" w:hAnsi="Times New Roman"/>
          <w:sz w:val="24"/>
          <w:szCs w:val="24"/>
          <w:lang w:val="fr-FR"/>
        </w:rPr>
        <w:t>d</w:t>
      </w:r>
      <w:r w:rsidRPr="008A6A44">
        <w:rPr>
          <w:rFonts w:ascii="Times New Roman" w:eastAsiaTheme="minorHAnsi" w:hAnsi="Times New Roman"/>
          <w:sz w:val="24"/>
          <w:szCs w:val="24"/>
          <w:lang w:val="fr-FR"/>
        </w:rPr>
        <w:t>’extraction des sédiments dans les deux ravines</w:t>
      </w:r>
      <w:r w:rsidR="00AA5182"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pourraient</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 xml:space="preserve">affecter certaines structures </w:t>
      </w:r>
      <w:r w:rsidR="00CA02E4" w:rsidRPr="008A6A44">
        <w:rPr>
          <w:rFonts w:ascii="Times New Roman" w:eastAsiaTheme="minorHAnsi" w:hAnsi="Times New Roman"/>
          <w:sz w:val="24"/>
          <w:szCs w:val="24"/>
          <w:lang w:val="fr-FR"/>
        </w:rPr>
        <w:t>physiques</w:t>
      </w:r>
      <w:r w:rsidRPr="008A6A44">
        <w:rPr>
          <w:rFonts w:ascii="Times New Roman" w:eastAsiaTheme="minorHAnsi" w:hAnsi="Times New Roman"/>
          <w:sz w:val="24"/>
          <w:szCs w:val="24"/>
          <w:lang w:val="fr-FR"/>
        </w:rPr>
        <w:t xml:space="preserve"> (</w:t>
      </w:r>
      <w:r w:rsidR="00AA5182" w:rsidRPr="008A6A44">
        <w:rPr>
          <w:rFonts w:ascii="Times New Roman" w:eastAsiaTheme="minorHAnsi" w:hAnsi="Times New Roman"/>
          <w:sz w:val="24"/>
          <w:szCs w:val="24"/>
          <w:lang w:val="fr-FR"/>
        </w:rPr>
        <w:t>maisons, clôtures</w:t>
      </w:r>
      <w:r w:rsidRPr="008A6A44">
        <w:rPr>
          <w:rFonts w:ascii="Times New Roman" w:eastAsiaTheme="minorHAnsi" w:hAnsi="Times New Roman"/>
          <w:sz w:val="24"/>
          <w:szCs w:val="24"/>
          <w:lang w:val="fr-FR"/>
        </w:rPr>
        <w:t xml:space="preserve">, </w:t>
      </w:r>
      <w:r w:rsidR="00AA5182" w:rsidRPr="008A6A44">
        <w:rPr>
          <w:rFonts w:ascii="Times New Roman" w:eastAsiaTheme="minorHAnsi" w:hAnsi="Times New Roman"/>
          <w:sz w:val="24"/>
          <w:szCs w:val="24"/>
          <w:lang w:val="fr-FR"/>
        </w:rPr>
        <w:t>baraques</w:t>
      </w:r>
      <w:r w:rsidR="003F130B" w:rsidRPr="008A6A44">
        <w:rPr>
          <w:rFonts w:ascii="Times New Roman" w:eastAsiaTheme="minorHAnsi" w:hAnsi="Times New Roman"/>
          <w:sz w:val="24"/>
          <w:szCs w:val="24"/>
          <w:lang w:val="fr-FR"/>
        </w:rPr>
        <w:t>, fosses septiques</w:t>
      </w:r>
      <w:r w:rsidRPr="008A6A44">
        <w:rPr>
          <w:rFonts w:ascii="Times New Roman" w:eastAsiaTheme="minorHAnsi" w:hAnsi="Times New Roman"/>
          <w:sz w:val="24"/>
          <w:szCs w:val="24"/>
          <w:lang w:val="fr-FR"/>
        </w:rPr>
        <w:t>)</w:t>
      </w:r>
      <w:r w:rsidR="00CA02E4" w:rsidRPr="008A6A44">
        <w:rPr>
          <w:rFonts w:ascii="Times New Roman" w:eastAsiaTheme="minorHAnsi" w:hAnsi="Times New Roman"/>
          <w:sz w:val="24"/>
          <w:szCs w:val="24"/>
          <w:lang w:val="fr-FR"/>
        </w:rPr>
        <w:t xml:space="preserve">. Par conséquent, </w:t>
      </w:r>
      <w:r w:rsidR="00D82A55" w:rsidRPr="008A6A44">
        <w:rPr>
          <w:rFonts w:ascii="Times New Roman" w:eastAsiaTheme="minorHAnsi" w:hAnsi="Times New Roman"/>
          <w:sz w:val="24"/>
          <w:szCs w:val="24"/>
          <w:lang w:val="fr-FR"/>
        </w:rPr>
        <w:t>l’ensemble d</w:t>
      </w:r>
      <w:r w:rsidR="00CA02E4" w:rsidRPr="008A6A44">
        <w:rPr>
          <w:rFonts w:ascii="Times New Roman" w:eastAsiaTheme="minorHAnsi" w:hAnsi="Times New Roman"/>
          <w:sz w:val="24"/>
          <w:szCs w:val="24"/>
          <w:lang w:val="fr-FR"/>
        </w:rPr>
        <w:t xml:space="preserve">es travaux </w:t>
      </w:r>
      <w:r w:rsidR="00D82A55" w:rsidRPr="008A6A44">
        <w:rPr>
          <w:rFonts w:ascii="Times New Roman" w:eastAsiaTheme="minorHAnsi" w:hAnsi="Times New Roman"/>
          <w:sz w:val="24"/>
          <w:szCs w:val="24"/>
          <w:lang w:val="fr-FR"/>
        </w:rPr>
        <w:t xml:space="preserve">prévu pourrait </w:t>
      </w:r>
      <w:r w:rsidR="00CA02E4" w:rsidRPr="008A6A44">
        <w:rPr>
          <w:rFonts w:ascii="Times New Roman" w:eastAsiaTheme="minorHAnsi" w:hAnsi="Times New Roman"/>
          <w:sz w:val="24"/>
          <w:szCs w:val="24"/>
          <w:lang w:val="fr-FR"/>
        </w:rPr>
        <w:t>provoquer</w:t>
      </w:r>
      <w:r w:rsidR="00D82A55" w:rsidRPr="008A6A44">
        <w:rPr>
          <w:rFonts w:ascii="Times New Roman" w:eastAsiaTheme="minorHAnsi" w:hAnsi="Times New Roman"/>
          <w:sz w:val="24"/>
          <w:szCs w:val="24"/>
          <w:lang w:val="fr-FR"/>
        </w:rPr>
        <w:t xml:space="preserve"> la fermeture ou</w:t>
      </w:r>
      <w:r w:rsidR="00CA02E4"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le déplacement temporaire de</w:t>
      </w:r>
      <w:r w:rsidR="00D82A55" w:rsidRPr="008A6A44">
        <w:rPr>
          <w:rFonts w:ascii="Times New Roman" w:eastAsiaTheme="minorHAnsi" w:hAnsi="Times New Roman"/>
          <w:sz w:val="24"/>
          <w:szCs w:val="24"/>
          <w:lang w:val="fr-FR"/>
        </w:rPr>
        <w:t>s commerces</w:t>
      </w:r>
      <w:r w:rsidRPr="008A6A44">
        <w:rPr>
          <w:rFonts w:ascii="Times New Roman" w:eastAsiaTheme="minorHAnsi" w:hAnsi="Times New Roman"/>
          <w:sz w:val="24"/>
          <w:szCs w:val="24"/>
          <w:lang w:val="fr-FR"/>
        </w:rPr>
        <w:t xml:space="preserve"> mobiles</w:t>
      </w:r>
      <w:r w:rsidR="00AA5182" w:rsidRPr="008A6A44">
        <w:rPr>
          <w:rFonts w:ascii="Times New Roman" w:eastAsiaTheme="minorHAnsi" w:hAnsi="Times New Roman"/>
          <w:sz w:val="24"/>
          <w:szCs w:val="24"/>
          <w:lang w:val="fr-FR"/>
        </w:rPr>
        <w:t>, ateliers de métier</w:t>
      </w:r>
      <w:r w:rsidRPr="008A6A44">
        <w:rPr>
          <w:rFonts w:ascii="Times New Roman" w:eastAsiaTheme="minorHAnsi" w:hAnsi="Times New Roman"/>
          <w:sz w:val="24"/>
          <w:szCs w:val="24"/>
          <w:lang w:val="fr-FR"/>
        </w:rPr>
        <w:t xml:space="preserve"> établis au-dessus des sections couvertes des ravines </w:t>
      </w:r>
      <w:r w:rsidR="00AA5182" w:rsidRPr="008A6A44">
        <w:rPr>
          <w:rFonts w:ascii="Times New Roman" w:eastAsiaTheme="minorHAnsi" w:hAnsi="Times New Roman"/>
          <w:sz w:val="24"/>
          <w:szCs w:val="24"/>
          <w:lang w:val="fr-FR"/>
        </w:rPr>
        <w:t>et la perturbation des activités des magasins tout</w:t>
      </w:r>
      <w:r w:rsidRPr="008A6A44">
        <w:rPr>
          <w:rFonts w:ascii="Times New Roman" w:eastAsiaTheme="minorHAnsi" w:hAnsi="Times New Roman"/>
          <w:sz w:val="24"/>
          <w:szCs w:val="24"/>
          <w:lang w:val="fr-FR"/>
        </w:rPr>
        <w:t xml:space="preserve"> le long des routes</w:t>
      </w:r>
      <w:r w:rsidR="0017542D"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 xml:space="preserve">d'accès. </w:t>
      </w:r>
    </w:p>
    <w:p w14:paraId="7044457A" w14:textId="1B0CC326" w:rsidR="00913A57" w:rsidRPr="008A6A44" w:rsidRDefault="00991FAC" w:rsidP="00F439A8">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Neuf</w:t>
      </w:r>
      <w:r w:rsidR="00D82A55"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9</w:t>
      </w:r>
      <w:r w:rsidR="00D82A55" w:rsidRPr="008A6A44">
        <w:rPr>
          <w:rFonts w:ascii="Times New Roman" w:eastAsiaTheme="minorHAnsi" w:hAnsi="Times New Roman"/>
          <w:sz w:val="24"/>
          <w:szCs w:val="24"/>
          <w:lang w:val="fr-FR"/>
        </w:rPr>
        <w:t>)</w:t>
      </w:r>
      <w:r w:rsidR="00AA5182" w:rsidRPr="008A6A44">
        <w:rPr>
          <w:rFonts w:ascii="Times New Roman" w:eastAsiaTheme="minorHAnsi" w:hAnsi="Times New Roman"/>
          <w:sz w:val="24"/>
          <w:szCs w:val="24"/>
          <w:lang w:val="fr-FR"/>
        </w:rPr>
        <w:t xml:space="preserve"> maisons</w:t>
      </w:r>
      <w:r w:rsidR="00913A57" w:rsidRPr="008A6A44">
        <w:rPr>
          <w:rFonts w:ascii="Times New Roman" w:eastAsiaTheme="minorHAnsi" w:hAnsi="Times New Roman"/>
          <w:sz w:val="24"/>
          <w:szCs w:val="24"/>
          <w:lang w:val="fr-FR"/>
        </w:rPr>
        <w:t xml:space="preserve">, un (1) hangar et </w:t>
      </w:r>
      <w:r w:rsidRPr="008A6A44">
        <w:rPr>
          <w:rFonts w:ascii="Times New Roman" w:eastAsiaTheme="minorHAnsi" w:hAnsi="Times New Roman"/>
          <w:sz w:val="24"/>
          <w:szCs w:val="24"/>
          <w:lang w:val="fr-FR"/>
        </w:rPr>
        <w:t>deux</w:t>
      </w:r>
      <w:r w:rsidR="00913A57"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2</w:t>
      </w:r>
      <w:r w:rsidR="00913A57" w:rsidRPr="008A6A44">
        <w:rPr>
          <w:rFonts w:ascii="Times New Roman" w:eastAsiaTheme="minorHAnsi" w:hAnsi="Times New Roman"/>
          <w:sz w:val="24"/>
          <w:szCs w:val="24"/>
          <w:lang w:val="fr-FR"/>
        </w:rPr>
        <w:t>)</w:t>
      </w:r>
      <w:r w:rsidR="00D82A55" w:rsidRPr="008A6A44">
        <w:rPr>
          <w:rFonts w:ascii="Times New Roman" w:eastAsiaTheme="minorHAnsi" w:hAnsi="Times New Roman"/>
          <w:sz w:val="24"/>
          <w:szCs w:val="24"/>
          <w:lang w:val="fr-FR"/>
        </w:rPr>
        <w:t xml:space="preserve"> mur</w:t>
      </w:r>
      <w:r w:rsidRPr="008A6A44">
        <w:rPr>
          <w:rFonts w:ascii="Times New Roman" w:eastAsiaTheme="minorHAnsi" w:hAnsi="Times New Roman"/>
          <w:sz w:val="24"/>
          <w:szCs w:val="24"/>
          <w:lang w:val="fr-FR"/>
        </w:rPr>
        <w:t>s</w:t>
      </w:r>
      <w:r w:rsidR="00D82A55" w:rsidRPr="008A6A44">
        <w:rPr>
          <w:rFonts w:ascii="Times New Roman" w:eastAsiaTheme="minorHAnsi" w:hAnsi="Times New Roman"/>
          <w:sz w:val="24"/>
          <w:szCs w:val="24"/>
          <w:lang w:val="fr-FR"/>
        </w:rPr>
        <w:t xml:space="preserve"> de</w:t>
      </w:r>
      <w:r w:rsidR="00913A57" w:rsidRPr="008A6A44">
        <w:rPr>
          <w:rFonts w:ascii="Times New Roman" w:eastAsiaTheme="minorHAnsi" w:hAnsi="Times New Roman"/>
          <w:sz w:val="24"/>
          <w:szCs w:val="24"/>
          <w:lang w:val="fr-FR"/>
        </w:rPr>
        <w:t xml:space="preserve"> clôture </w:t>
      </w:r>
      <w:r w:rsidR="00D82A55" w:rsidRPr="008A6A44">
        <w:rPr>
          <w:rFonts w:ascii="Times New Roman" w:eastAsiaTheme="minorHAnsi" w:hAnsi="Times New Roman"/>
          <w:sz w:val="24"/>
          <w:szCs w:val="24"/>
          <w:lang w:val="fr-FR"/>
        </w:rPr>
        <w:t xml:space="preserve">en bloc béton seront impactés par l’exécution du sous-projet. Plusieurs personnes seront donc déplacées et des activités </w:t>
      </w:r>
      <w:r w:rsidR="00913A57" w:rsidRPr="008A6A44">
        <w:rPr>
          <w:rFonts w:ascii="Times New Roman" w:eastAsiaTheme="minorHAnsi" w:hAnsi="Times New Roman"/>
          <w:sz w:val="24"/>
          <w:szCs w:val="24"/>
          <w:lang w:val="fr-FR"/>
        </w:rPr>
        <w:t>commerc</w:t>
      </w:r>
      <w:r w:rsidR="00D82A55" w:rsidRPr="008A6A44">
        <w:rPr>
          <w:rFonts w:ascii="Times New Roman" w:eastAsiaTheme="minorHAnsi" w:hAnsi="Times New Roman"/>
          <w:sz w:val="24"/>
          <w:szCs w:val="24"/>
          <w:lang w:val="fr-FR"/>
        </w:rPr>
        <w:t xml:space="preserve">iales seront perturbées </w:t>
      </w:r>
      <w:r w:rsidR="00913A57" w:rsidRPr="008A6A44">
        <w:rPr>
          <w:rFonts w:ascii="Times New Roman" w:eastAsiaTheme="minorHAnsi" w:hAnsi="Times New Roman"/>
          <w:sz w:val="24"/>
          <w:szCs w:val="24"/>
          <w:lang w:val="fr-FR"/>
        </w:rPr>
        <w:t>au niveau de la ravine Zetriye.</w:t>
      </w:r>
    </w:p>
    <w:p w14:paraId="062A497E" w14:textId="77777777" w:rsidR="00D170B5" w:rsidRPr="008A6A44" w:rsidRDefault="00D170B5" w:rsidP="00F439A8">
      <w:pPr>
        <w:pStyle w:val="Titre2"/>
        <w:spacing w:before="0" w:line="360" w:lineRule="auto"/>
        <w:ind w:left="540"/>
        <w:rPr>
          <w:rFonts w:ascii="Times New Roman" w:eastAsiaTheme="minorHAnsi" w:hAnsi="Times New Roman" w:cs="Times New Roman"/>
          <w:b/>
          <w:sz w:val="24"/>
          <w:szCs w:val="24"/>
          <w:lang w:val="fr-FR"/>
        </w:rPr>
      </w:pPr>
      <w:bookmarkStart w:id="19" w:name="_Toc532333497"/>
      <w:r w:rsidRPr="008A6A44">
        <w:rPr>
          <w:rFonts w:ascii="Times New Roman" w:eastAsiaTheme="minorHAnsi" w:hAnsi="Times New Roman" w:cs="Times New Roman"/>
          <w:b/>
          <w:sz w:val="24"/>
          <w:szCs w:val="24"/>
          <w:lang w:val="fr-FR"/>
        </w:rPr>
        <w:t>III.3- Catégorisation des structures impactées et occupation de l’espace</w:t>
      </w:r>
      <w:bookmarkEnd w:id="19"/>
    </w:p>
    <w:p w14:paraId="1F52171B" w14:textId="77777777" w:rsidR="00150F52" w:rsidRPr="008A6A44" w:rsidRDefault="00D170B5" w:rsidP="00F439A8">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 xml:space="preserve">Les berges des ravines sur lesquelles sont érigées des maisons et autres structures </w:t>
      </w:r>
      <w:r w:rsidR="0087465D" w:rsidRPr="008A6A44">
        <w:rPr>
          <w:rFonts w:ascii="Times New Roman" w:eastAsiaTheme="minorHAnsi" w:hAnsi="Times New Roman"/>
          <w:sz w:val="24"/>
          <w:szCs w:val="24"/>
          <w:lang w:val="fr-FR"/>
        </w:rPr>
        <w:t>font pa</w:t>
      </w:r>
      <w:r w:rsidR="00787250" w:rsidRPr="008A6A44">
        <w:rPr>
          <w:rFonts w:ascii="Times New Roman" w:eastAsiaTheme="minorHAnsi" w:hAnsi="Times New Roman"/>
          <w:sz w:val="24"/>
          <w:szCs w:val="24"/>
          <w:lang w:val="fr-FR"/>
        </w:rPr>
        <w:t>rtie du domaine</w:t>
      </w:r>
      <w:r w:rsidRPr="008A6A44">
        <w:rPr>
          <w:rFonts w:ascii="Times New Roman" w:eastAsiaTheme="minorHAnsi" w:hAnsi="Times New Roman"/>
          <w:sz w:val="24"/>
          <w:szCs w:val="24"/>
          <w:lang w:val="fr-FR"/>
        </w:rPr>
        <w:t xml:space="preserve"> de l’</w:t>
      </w:r>
      <w:r w:rsidR="00D82A55" w:rsidRPr="008A6A44">
        <w:rPr>
          <w:rFonts w:ascii="Times New Roman" w:eastAsiaTheme="minorHAnsi" w:hAnsi="Times New Roman"/>
          <w:sz w:val="24"/>
          <w:szCs w:val="24"/>
          <w:lang w:val="fr-FR"/>
        </w:rPr>
        <w:t>É</w:t>
      </w:r>
      <w:r w:rsidRPr="008A6A44">
        <w:rPr>
          <w:rFonts w:ascii="Times New Roman" w:eastAsiaTheme="minorHAnsi" w:hAnsi="Times New Roman"/>
          <w:sz w:val="24"/>
          <w:szCs w:val="24"/>
          <w:lang w:val="fr-FR"/>
        </w:rPr>
        <w:t>tat.</w:t>
      </w:r>
      <w:r w:rsidR="0017542D" w:rsidRPr="008A6A44">
        <w:rPr>
          <w:rFonts w:ascii="Times New Roman" w:eastAsiaTheme="minorHAnsi" w:hAnsi="Times New Roman"/>
          <w:sz w:val="24"/>
          <w:szCs w:val="24"/>
          <w:lang w:val="fr-FR"/>
        </w:rPr>
        <w:t xml:space="preserve"> </w:t>
      </w:r>
      <w:r w:rsidR="00E801FB" w:rsidRPr="008A6A44">
        <w:rPr>
          <w:rFonts w:ascii="Times New Roman" w:eastAsiaTheme="minorHAnsi" w:hAnsi="Times New Roman"/>
          <w:sz w:val="24"/>
          <w:szCs w:val="24"/>
          <w:lang w:val="fr-FR"/>
        </w:rPr>
        <w:t>L</w:t>
      </w:r>
      <w:r w:rsidR="00150F52" w:rsidRPr="008A6A44">
        <w:rPr>
          <w:rFonts w:ascii="Times New Roman" w:eastAsiaTheme="minorHAnsi" w:hAnsi="Times New Roman"/>
          <w:sz w:val="24"/>
          <w:szCs w:val="24"/>
          <w:lang w:val="fr-FR"/>
        </w:rPr>
        <w:t>es structures impactées sont les bâtis qui sont érigés sur les terrains de l’Etat. Les compensations concernent les maisons ou structures qui sont érigés sur le domaine public de l’Etat.</w:t>
      </w:r>
    </w:p>
    <w:p w14:paraId="2B4D205B" w14:textId="77777777" w:rsidR="00150F52" w:rsidRPr="008A6A44" w:rsidRDefault="00150F52" w:rsidP="00F439A8">
      <w:pPr>
        <w:pStyle w:val="Titre2"/>
        <w:spacing w:before="0" w:line="360" w:lineRule="auto"/>
        <w:ind w:left="540"/>
        <w:rPr>
          <w:rFonts w:ascii="Times New Roman" w:eastAsiaTheme="minorHAnsi" w:hAnsi="Times New Roman" w:cs="Times New Roman"/>
          <w:b/>
          <w:sz w:val="24"/>
          <w:szCs w:val="24"/>
          <w:lang w:val="fr-FR"/>
        </w:rPr>
      </w:pPr>
      <w:bookmarkStart w:id="20" w:name="_Toc532333498"/>
      <w:r w:rsidRPr="008A6A44">
        <w:rPr>
          <w:rFonts w:ascii="Times New Roman" w:eastAsiaTheme="minorHAnsi" w:hAnsi="Times New Roman" w:cs="Times New Roman"/>
          <w:b/>
          <w:sz w:val="24"/>
          <w:szCs w:val="24"/>
          <w:lang w:val="fr-FR"/>
        </w:rPr>
        <w:t>III.4- Impacts socio-économiques</w:t>
      </w:r>
      <w:bookmarkEnd w:id="20"/>
    </w:p>
    <w:p w14:paraId="48DF09B7" w14:textId="77777777" w:rsidR="00150F52" w:rsidRPr="008A6A44" w:rsidRDefault="00150F52" w:rsidP="00F439A8">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Les visites de terrain et les consultations publiques ainsi que les enquêtes socio-économiques effectuées au cours du mois de mars et d’avril 2018 ont permis de recueillir les informations essentielles pour </w:t>
      </w:r>
      <w:r w:rsidR="00C533DF" w:rsidRPr="008A6A44">
        <w:rPr>
          <w:rFonts w:ascii="Times New Roman" w:hAnsi="Times New Roman"/>
          <w:sz w:val="24"/>
          <w:szCs w:val="24"/>
          <w:lang w:val="fr-FR"/>
        </w:rPr>
        <w:t xml:space="preserve">identifier </w:t>
      </w:r>
      <w:r w:rsidR="002A210E" w:rsidRPr="008A6A44">
        <w:rPr>
          <w:rFonts w:ascii="Times New Roman" w:hAnsi="Times New Roman"/>
          <w:sz w:val="24"/>
          <w:szCs w:val="24"/>
          <w:lang w:val="fr-FR"/>
        </w:rPr>
        <w:t>les impacts du projet sur la vie de la population</w:t>
      </w:r>
      <w:r w:rsidR="00C533DF" w:rsidRPr="008A6A44">
        <w:rPr>
          <w:rFonts w:ascii="Times New Roman" w:hAnsi="Times New Roman"/>
          <w:sz w:val="24"/>
          <w:szCs w:val="24"/>
          <w:lang w:val="fr-FR"/>
        </w:rPr>
        <w:t xml:space="preserve"> locale</w:t>
      </w:r>
      <w:r w:rsidR="002A210E" w:rsidRPr="008A6A44">
        <w:rPr>
          <w:rFonts w:ascii="Times New Roman" w:hAnsi="Times New Roman"/>
          <w:sz w:val="24"/>
          <w:szCs w:val="24"/>
          <w:lang w:val="fr-FR"/>
        </w:rPr>
        <w:t>.</w:t>
      </w:r>
    </w:p>
    <w:p w14:paraId="2F849656" w14:textId="77777777" w:rsidR="002A210E" w:rsidRPr="008A6A44" w:rsidRDefault="002A210E" w:rsidP="00F439A8">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Certains riverains perdront totalement ou partiellement </w:t>
      </w:r>
      <w:r w:rsidR="00C533DF" w:rsidRPr="008A6A44">
        <w:rPr>
          <w:rFonts w:ascii="Times New Roman" w:hAnsi="Times New Roman"/>
          <w:sz w:val="24"/>
          <w:szCs w:val="24"/>
          <w:lang w:val="fr-FR"/>
        </w:rPr>
        <w:t>leurs</w:t>
      </w:r>
      <w:r w:rsidRPr="008A6A44">
        <w:rPr>
          <w:rFonts w:ascii="Times New Roman" w:hAnsi="Times New Roman"/>
          <w:sz w:val="24"/>
          <w:szCs w:val="24"/>
          <w:lang w:val="fr-FR"/>
        </w:rPr>
        <w:t xml:space="preserve"> maisons</w:t>
      </w:r>
      <w:r w:rsidR="00C533DF" w:rsidRPr="008A6A44">
        <w:rPr>
          <w:rFonts w:ascii="Times New Roman" w:hAnsi="Times New Roman"/>
          <w:sz w:val="24"/>
          <w:szCs w:val="24"/>
          <w:lang w:val="fr-FR"/>
        </w:rPr>
        <w:t xml:space="preserve"> qui ont été</w:t>
      </w:r>
      <w:r w:rsidRPr="008A6A44">
        <w:rPr>
          <w:rFonts w:ascii="Times New Roman" w:hAnsi="Times New Roman"/>
          <w:sz w:val="24"/>
          <w:szCs w:val="24"/>
          <w:lang w:val="fr-FR"/>
        </w:rPr>
        <w:t xml:space="preserve"> construites dans le lit de la ravine ou sur les berges non protégées</w:t>
      </w:r>
      <w:r w:rsidR="00C533DF" w:rsidRPr="008A6A44">
        <w:rPr>
          <w:rFonts w:ascii="Times New Roman" w:hAnsi="Times New Roman"/>
          <w:sz w:val="24"/>
          <w:szCs w:val="24"/>
          <w:lang w:val="fr-FR"/>
        </w:rPr>
        <w:t xml:space="preserve"> de la ravine</w:t>
      </w:r>
      <w:r w:rsidRPr="008A6A44">
        <w:rPr>
          <w:rFonts w:ascii="Times New Roman" w:hAnsi="Times New Roman"/>
          <w:sz w:val="24"/>
          <w:szCs w:val="24"/>
          <w:lang w:val="fr-FR"/>
        </w:rPr>
        <w:t>. Certaines maisons sont estimées à risque d’être impactées étant donné que leur fondation ou les murs sont partie de la ravine. Les risques d’affouillement des bases et fondations par les eaux après les travaux doivent être pris en compte dans le cadre du suivi des travaux pour voir lesquelles de ces maisons seront impactées ou non.</w:t>
      </w:r>
    </w:p>
    <w:p w14:paraId="0C882774" w14:textId="77777777" w:rsidR="002A210E" w:rsidRPr="008A6A44" w:rsidRDefault="00150F52" w:rsidP="00F439A8">
      <w:pPr>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Certains de ces impacts s</w:t>
      </w:r>
      <w:r w:rsidR="00C533DF" w:rsidRPr="008A6A44">
        <w:rPr>
          <w:rFonts w:ascii="Times New Roman" w:eastAsiaTheme="minorHAnsi" w:hAnsi="Times New Roman"/>
          <w:sz w:val="24"/>
          <w:szCs w:val="24"/>
          <w:lang w:val="fr-FR"/>
        </w:rPr>
        <w:t>ont</w:t>
      </w:r>
      <w:r w:rsidRPr="008A6A44">
        <w:rPr>
          <w:rFonts w:ascii="Times New Roman" w:eastAsiaTheme="minorHAnsi" w:hAnsi="Times New Roman"/>
          <w:sz w:val="24"/>
          <w:szCs w:val="24"/>
          <w:lang w:val="fr-FR"/>
        </w:rPr>
        <w:t xml:space="preserve"> négatifs tandis que d’autre</w:t>
      </w:r>
      <w:r w:rsidR="00C533DF" w:rsidRPr="008A6A44">
        <w:rPr>
          <w:rFonts w:ascii="Times New Roman" w:eastAsiaTheme="minorHAnsi" w:hAnsi="Times New Roman"/>
          <w:sz w:val="24"/>
          <w:szCs w:val="24"/>
          <w:lang w:val="fr-FR"/>
        </w:rPr>
        <w:t>s</w:t>
      </w:r>
      <w:r w:rsidRPr="008A6A44">
        <w:rPr>
          <w:rFonts w:ascii="Times New Roman" w:eastAsiaTheme="minorHAnsi" w:hAnsi="Times New Roman"/>
          <w:sz w:val="24"/>
          <w:szCs w:val="24"/>
          <w:lang w:val="fr-FR"/>
        </w:rPr>
        <w:t xml:space="preserve"> s</w:t>
      </w:r>
      <w:r w:rsidR="00C533DF" w:rsidRPr="008A6A44">
        <w:rPr>
          <w:rFonts w:ascii="Times New Roman" w:eastAsiaTheme="minorHAnsi" w:hAnsi="Times New Roman"/>
          <w:sz w:val="24"/>
          <w:szCs w:val="24"/>
          <w:lang w:val="fr-FR"/>
        </w:rPr>
        <w:t>ont</w:t>
      </w:r>
      <w:r w:rsidRPr="008A6A44">
        <w:rPr>
          <w:rFonts w:ascii="Times New Roman" w:eastAsiaTheme="minorHAnsi" w:hAnsi="Times New Roman"/>
          <w:sz w:val="24"/>
          <w:szCs w:val="24"/>
          <w:lang w:val="fr-FR"/>
        </w:rPr>
        <w:t xml:space="preserve"> </w:t>
      </w:r>
      <w:r w:rsidR="002A210E" w:rsidRPr="008A6A44">
        <w:rPr>
          <w:rFonts w:ascii="Times New Roman" w:eastAsiaTheme="minorHAnsi" w:hAnsi="Times New Roman"/>
          <w:sz w:val="24"/>
          <w:szCs w:val="24"/>
          <w:lang w:val="fr-FR"/>
        </w:rPr>
        <w:t>positi</w:t>
      </w:r>
      <w:r w:rsidR="00C533DF" w:rsidRPr="008A6A44">
        <w:rPr>
          <w:rFonts w:ascii="Times New Roman" w:eastAsiaTheme="minorHAnsi" w:hAnsi="Times New Roman"/>
          <w:sz w:val="24"/>
          <w:szCs w:val="24"/>
          <w:lang w:val="fr-FR"/>
        </w:rPr>
        <w:t>f</w:t>
      </w:r>
      <w:r w:rsidR="002A210E" w:rsidRPr="008A6A44">
        <w:rPr>
          <w:rFonts w:ascii="Times New Roman" w:eastAsiaTheme="minorHAnsi" w:hAnsi="Times New Roman"/>
          <w:sz w:val="24"/>
          <w:szCs w:val="24"/>
          <w:lang w:val="fr-FR"/>
        </w:rPr>
        <w:t>s.</w:t>
      </w:r>
      <w:r w:rsidR="00406153" w:rsidRPr="008A6A44">
        <w:rPr>
          <w:rFonts w:ascii="Times New Roman" w:eastAsiaTheme="minorHAnsi" w:hAnsi="Times New Roman"/>
          <w:sz w:val="24"/>
          <w:szCs w:val="24"/>
          <w:lang w:val="fr-FR"/>
        </w:rPr>
        <w:t xml:space="preserve"> </w:t>
      </w:r>
      <w:r w:rsidR="002A210E" w:rsidRPr="008A6A44">
        <w:rPr>
          <w:rFonts w:ascii="Times New Roman" w:eastAsiaTheme="minorHAnsi" w:hAnsi="Times New Roman"/>
          <w:sz w:val="24"/>
          <w:szCs w:val="24"/>
          <w:lang w:val="fr-FR"/>
        </w:rPr>
        <w:t>Les impacts négatifs sont ceux qui peuvent porter atteinte au cadre de vie des habitants</w:t>
      </w:r>
      <w:r w:rsidR="004D4629" w:rsidRPr="008A6A44">
        <w:rPr>
          <w:rFonts w:ascii="Times New Roman" w:eastAsiaTheme="minorHAnsi" w:hAnsi="Times New Roman"/>
          <w:sz w:val="24"/>
          <w:szCs w:val="24"/>
          <w:lang w:val="fr-FR"/>
        </w:rPr>
        <w:t xml:space="preserve"> (perte de maison, perte de structure) et à leurs principales activités.</w:t>
      </w:r>
    </w:p>
    <w:p w14:paraId="5E5E482F" w14:textId="77777777" w:rsidR="00406153" w:rsidRPr="008A6A44" w:rsidRDefault="00406153" w:rsidP="001015B8">
      <w:pPr>
        <w:spacing w:before="0" w:after="0" w:line="360" w:lineRule="auto"/>
        <w:jc w:val="both"/>
        <w:rPr>
          <w:rFonts w:ascii="Times New Roman" w:eastAsiaTheme="minorHAnsi" w:hAnsi="Times New Roman"/>
          <w:sz w:val="24"/>
          <w:szCs w:val="24"/>
          <w:lang w:val="fr-FR"/>
        </w:rPr>
      </w:pPr>
    </w:p>
    <w:p w14:paraId="62041202" w14:textId="77777777" w:rsidR="004D4629" w:rsidRPr="008A6A44" w:rsidRDefault="004D4629" w:rsidP="001015B8">
      <w:pPr>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Pour certains habitants, le projet aura un impact positif puisqu’il s’agit de la construction de mur de soutènement et de la protection des berges des ravines. Le projet apporte une amélioration sur le milieu naturel en général.</w:t>
      </w:r>
    </w:p>
    <w:p w14:paraId="5133B5E3" w14:textId="77777777" w:rsidR="001015B8" w:rsidRPr="008A6A44" w:rsidRDefault="001015B8" w:rsidP="00F439A8">
      <w:pPr>
        <w:spacing w:before="0" w:after="0" w:line="360" w:lineRule="auto"/>
        <w:jc w:val="both"/>
        <w:rPr>
          <w:rFonts w:ascii="Times New Roman" w:eastAsiaTheme="minorHAnsi" w:hAnsi="Times New Roman"/>
          <w:sz w:val="24"/>
          <w:szCs w:val="24"/>
          <w:lang w:val="fr-FR"/>
        </w:rPr>
      </w:pPr>
    </w:p>
    <w:p w14:paraId="47D5932A" w14:textId="77777777" w:rsidR="004D4629" w:rsidRPr="008A6A44" w:rsidRDefault="004D4629" w:rsidP="00F439A8">
      <w:pPr>
        <w:spacing w:before="0" w:after="0" w:line="360" w:lineRule="auto"/>
        <w:jc w:val="both"/>
        <w:rPr>
          <w:rFonts w:ascii="Times New Roman" w:eastAsiaTheme="minorHAnsi" w:hAnsi="Times New Roman"/>
          <w:b/>
          <w:sz w:val="24"/>
          <w:szCs w:val="24"/>
          <w:lang w:val="fr-FR"/>
        </w:rPr>
      </w:pPr>
      <w:r w:rsidRPr="008A6A44">
        <w:rPr>
          <w:rFonts w:ascii="Times New Roman" w:eastAsiaTheme="minorHAnsi" w:hAnsi="Times New Roman"/>
          <w:b/>
          <w:sz w:val="24"/>
          <w:szCs w:val="24"/>
          <w:lang w:val="fr-FR"/>
        </w:rPr>
        <w:t>Impacts socio-économiques négatifs</w:t>
      </w:r>
    </w:p>
    <w:p w14:paraId="677B99F5" w14:textId="77777777" w:rsidR="004D4629" w:rsidRPr="008A6A44" w:rsidRDefault="00150F52" w:rsidP="00F439A8">
      <w:pPr>
        <w:pStyle w:val="Paragraphedeliste"/>
        <w:numPr>
          <w:ilvl w:val="0"/>
          <w:numId w:val="11"/>
        </w:num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 xml:space="preserve">Déplacement de personnes habitant </w:t>
      </w:r>
      <w:r w:rsidR="00B0114F" w:rsidRPr="008A6A44">
        <w:rPr>
          <w:rFonts w:ascii="Times New Roman" w:eastAsiaTheme="minorHAnsi" w:hAnsi="Times New Roman"/>
          <w:sz w:val="24"/>
          <w:szCs w:val="24"/>
          <w:lang w:val="fr-FR"/>
        </w:rPr>
        <w:t xml:space="preserve">sur </w:t>
      </w:r>
      <w:r w:rsidRPr="008A6A44">
        <w:rPr>
          <w:rFonts w:ascii="Times New Roman" w:eastAsiaTheme="minorHAnsi" w:hAnsi="Times New Roman"/>
          <w:sz w:val="24"/>
          <w:szCs w:val="24"/>
          <w:lang w:val="fr-FR"/>
        </w:rPr>
        <w:t xml:space="preserve">les berges </w:t>
      </w:r>
      <w:r w:rsidR="004D4629" w:rsidRPr="008A6A44">
        <w:rPr>
          <w:rFonts w:ascii="Times New Roman" w:eastAsiaTheme="minorHAnsi" w:hAnsi="Times New Roman"/>
          <w:sz w:val="24"/>
          <w:szCs w:val="24"/>
          <w:lang w:val="fr-FR"/>
        </w:rPr>
        <w:t xml:space="preserve">des ravines Belle </w:t>
      </w:r>
      <w:r w:rsidR="00297DB9" w:rsidRPr="008A6A44">
        <w:rPr>
          <w:rFonts w:ascii="Times New Roman" w:eastAsiaTheme="minorHAnsi" w:hAnsi="Times New Roman"/>
          <w:sz w:val="24"/>
          <w:szCs w:val="24"/>
          <w:lang w:val="fr-FR"/>
        </w:rPr>
        <w:t>Hôtesse</w:t>
      </w:r>
      <w:r w:rsidR="004D4629" w:rsidRPr="008A6A44">
        <w:rPr>
          <w:rFonts w:ascii="Times New Roman" w:eastAsiaTheme="minorHAnsi" w:hAnsi="Times New Roman"/>
          <w:sz w:val="24"/>
          <w:szCs w:val="24"/>
          <w:lang w:val="fr-FR"/>
        </w:rPr>
        <w:t xml:space="preserve"> et Zetriye ;</w:t>
      </w:r>
    </w:p>
    <w:p w14:paraId="0BCE34D5" w14:textId="77777777" w:rsidR="004D4629" w:rsidRPr="008A6A44" w:rsidRDefault="00150F52" w:rsidP="00F439A8">
      <w:pPr>
        <w:pStyle w:val="Paragraphedeliste"/>
        <w:numPr>
          <w:ilvl w:val="0"/>
          <w:numId w:val="11"/>
        </w:num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 xml:space="preserve">Déplacement de personnes habitant </w:t>
      </w:r>
      <w:r w:rsidR="00B0114F" w:rsidRPr="008A6A44">
        <w:rPr>
          <w:rFonts w:ascii="Times New Roman" w:eastAsiaTheme="minorHAnsi" w:hAnsi="Times New Roman"/>
          <w:sz w:val="24"/>
          <w:szCs w:val="24"/>
          <w:lang w:val="fr-FR"/>
        </w:rPr>
        <w:t xml:space="preserve">dans </w:t>
      </w:r>
      <w:r w:rsidRPr="008A6A44">
        <w:rPr>
          <w:rFonts w:ascii="Times New Roman" w:eastAsiaTheme="minorHAnsi" w:hAnsi="Times New Roman"/>
          <w:sz w:val="24"/>
          <w:szCs w:val="24"/>
          <w:lang w:val="fr-FR"/>
        </w:rPr>
        <w:t>des constructions précaires ;</w:t>
      </w:r>
    </w:p>
    <w:p w14:paraId="00CD8748" w14:textId="77777777" w:rsidR="004D4629" w:rsidRPr="008A6A44" w:rsidRDefault="00150F52" w:rsidP="00F439A8">
      <w:pPr>
        <w:pStyle w:val="Paragraphedeliste"/>
        <w:numPr>
          <w:ilvl w:val="0"/>
          <w:numId w:val="11"/>
        </w:num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Risque d’accidents pour les populations vivant à proximité des chantiers ;</w:t>
      </w:r>
    </w:p>
    <w:p w14:paraId="67CB7599" w14:textId="77777777" w:rsidR="00150F52" w:rsidRPr="008A6A44" w:rsidRDefault="00150F52" w:rsidP="00F439A8">
      <w:pPr>
        <w:pStyle w:val="Paragraphedeliste"/>
        <w:numPr>
          <w:ilvl w:val="0"/>
          <w:numId w:val="11"/>
        </w:num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Pollution son</w:t>
      </w:r>
      <w:r w:rsidR="004D4629" w:rsidRPr="008A6A44">
        <w:rPr>
          <w:rFonts w:ascii="Times New Roman" w:eastAsiaTheme="minorHAnsi" w:hAnsi="Times New Roman"/>
          <w:sz w:val="24"/>
          <w:szCs w:val="24"/>
          <w:lang w:val="fr-FR"/>
        </w:rPr>
        <w:t>ore</w:t>
      </w:r>
      <w:r w:rsidR="00B0114F" w:rsidRPr="008A6A44">
        <w:rPr>
          <w:rFonts w:ascii="Times New Roman" w:eastAsiaTheme="minorHAnsi" w:hAnsi="Times New Roman"/>
          <w:sz w:val="24"/>
          <w:szCs w:val="24"/>
          <w:lang w:val="fr-FR"/>
        </w:rPr>
        <w:t xml:space="preserve"> par la manœuvre</w:t>
      </w:r>
      <w:r w:rsidR="004D4629" w:rsidRPr="008A6A44">
        <w:rPr>
          <w:rFonts w:ascii="Times New Roman" w:eastAsiaTheme="minorHAnsi" w:hAnsi="Times New Roman"/>
          <w:sz w:val="24"/>
          <w:szCs w:val="24"/>
          <w:lang w:val="fr-FR"/>
        </w:rPr>
        <w:t xml:space="preserve"> des engins lors des travaux ;</w:t>
      </w:r>
    </w:p>
    <w:p w14:paraId="036B6161" w14:textId="77777777" w:rsidR="004D4629" w:rsidRPr="008A6A44" w:rsidRDefault="00B0114F" w:rsidP="00F439A8">
      <w:pPr>
        <w:pStyle w:val="Paragraphedeliste"/>
        <w:numPr>
          <w:ilvl w:val="0"/>
          <w:numId w:val="11"/>
        </w:num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 xml:space="preserve">Risques d’insalubrité des chaussées par le déversement accidentel des déchets </w:t>
      </w:r>
      <w:r w:rsidR="004D4629" w:rsidRPr="008A6A44">
        <w:rPr>
          <w:rFonts w:ascii="Times New Roman" w:eastAsiaTheme="minorHAnsi" w:hAnsi="Times New Roman"/>
          <w:sz w:val="24"/>
          <w:szCs w:val="24"/>
          <w:lang w:val="fr-FR"/>
        </w:rPr>
        <w:t>s lors d</w:t>
      </w:r>
      <w:r w:rsidR="000F59AA" w:rsidRPr="008A6A44">
        <w:rPr>
          <w:rFonts w:ascii="Times New Roman" w:eastAsiaTheme="minorHAnsi" w:hAnsi="Times New Roman"/>
          <w:sz w:val="24"/>
          <w:szCs w:val="24"/>
          <w:lang w:val="fr-FR"/>
        </w:rPr>
        <w:t>u</w:t>
      </w:r>
      <w:r w:rsidR="004D4629" w:rsidRPr="008A6A44">
        <w:rPr>
          <w:rFonts w:ascii="Times New Roman" w:eastAsiaTheme="minorHAnsi" w:hAnsi="Times New Roman"/>
          <w:sz w:val="24"/>
          <w:szCs w:val="24"/>
          <w:lang w:val="fr-FR"/>
        </w:rPr>
        <w:t xml:space="preserve"> transport des</w:t>
      </w:r>
      <w:r w:rsidR="000F59AA" w:rsidRPr="008A6A44">
        <w:rPr>
          <w:rFonts w:ascii="Times New Roman" w:eastAsiaTheme="minorHAnsi" w:hAnsi="Times New Roman"/>
          <w:sz w:val="24"/>
          <w:szCs w:val="24"/>
          <w:lang w:val="fr-FR"/>
        </w:rPr>
        <w:t xml:space="preserve"> déchets issus du</w:t>
      </w:r>
      <w:r w:rsidR="004D4629" w:rsidRPr="008A6A44">
        <w:rPr>
          <w:rFonts w:ascii="Times New Roman" w:eastAsiaTheme="minorHAnsi" w:hAnsi="Times New Roman"/>
          <w:sz w:val="24"/>
          <w:szCs w:val="24"/>
          <w:lang w:val="fr-FR"/>
        </w:rPr>
        <w:t xml:space="preserve"> dragage vers les sites de décharge</w:t>
      </w:r>
      <w:r w:rsidRPr="008A6A44">
        <w:rPr>
          <w:rFonts w:ascii="Times New Roman" w:eastAsiaTheme="minorHAnsi" w:hAnsi="Times New Roman"/>
          <w:sz w:val="24"/>
          <w:szCs w:val="24"/>
          <w:lang w:val="fr-FR"/>
        </w:rPr>
        <w:t xml:space="preserve"> des déchets solides </w:t>
      </w:r>
      <w:r w:rsidR="004D4629" w:rsidRPr="008A6A44">
        <w:rPr>
          <w:rFonts w:ascii="Times New Roman" w:eastAsiaTheme="minorHAnsi" w:hAnsi="Times New Roman"/>
          <w:sz w:val="24"/>
          <w:szCs w:val="24"/>
          <w:lang w:val="fr-FR"/>
        </w:rPr>
        <w:t>;</w:t>
      </w:r>
    </w:p>
    <w:p w14:paraId="4983694E" w14:textId="77777777" w:rsidR="004D4629" w:rsidRPr="008A6A44" w:rsidRDefault="004D4629" w:rsidP="00F439A8">
      <w:pPr>
        <w:pStyle w:val="Paragraphedeliste"/>
        <w:numPr>
          <w:ilvl w:val="0"/>
          <w:numId w:val="11"/>
        </w:num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Réduction considérable de la circulation des véhicules et des personnes</w:t>
      </w:r>
      <w:r w:rsidR="00F439A8"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aux aires des chantiers.</w:t>
      </w:r>
    </w:p>
    <w:p w14:paraId="516BAF79" w14:textId="77777777" w:rsidR="004D4629" w:rsidRPr="008A6A44" w:rsidRDefault="004D4629" w:rsidP="00F439A8">
      <w:pPr>
        <w:pStyle w:val="Paragraphedeliste"/>
        <w:numPr>
          <w:ilvl w:val="0"/>
          <w:numId w:val="11"/>
        </w:num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 xml:space="preserve">Perturbation des activités économiques pratiquées par les </w:t>
      </w:r>
      <w:r w:rsidR="00F675F9" w:rsidRPr="008A6A44">
        <w:rPr>
          <w:rFonts w:ascii="Times New Roman" w:eastAsiaTheme="minorHAnsi" w:hAnsi="Times New Roman"/>
          <w:sz w:val="24"/>
          <w:szCs w:val="24"/>
          <w:lang w:val="fr-FR"/>
        </w:rPr>
        <w:t>riverains de la zone du projet.</w:t>
      </w:r>
    </w:p>
    <w:p w14:paraId="2B37A281" w14:textId="77777777" w:rsidR="00F675F9" w:rsidRPr="008A6A44" w:rsidRDefault="00150F52" w:rsidP="00F439A8">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D’une manière géné</w:t>
      </w:r>
      <w:r w:rsidR="00F675F9" w:rsidRPr="008A6A44">
        <w:rPr>
          <w:rFonts w:ascii="Times New Roman" w:eastAsiaTheme="minorHAnsi" w:hAnsi="Times New Roman"/>
          <w:sz w:val="24"/>
          <w:szCs w:val="24"/>
          <w:lang w:val="fr-FR"/>
        </w:rPr>
        <w:t>rale lors d</w:t>
      </w:r>
      <w:r w:rsidRPr="008A6A44">
        <w:rPr>
          <w:rFonts w:ascii="Times New Roman" w:eastAsiaTheme="minorHAnsi" w:hAnsi="Times New Roman"/>
          <w:sz w:val="24"/>
          <w:szCs w:val="24"/>
          <w:lang w:val="fr-FR"/>
        </w:rPr>
        <w:t xml:space="preserve">es </w:t>
      </w:r>
      <w:r w:rsidR="00F675F9" w:rsidRPr="008A6A44">
        <w:rPr>
          <w:rFonts w:ascii="Times New Roman" w:eastAsiaTheme="minorHAnsi" w:hAnsi="Times New Roman"/>
          <w:sz w:val="24"/>
          <w:szCs w:val="24"/>
          <w:lang w:val="fr-FR"/>
        </w:rPr>
        <w:t xml:space="preserve">opérations de curage, </w:t>
      </w:r>
      <w:r w:rsidRPr="008A6A44">
        <w:rPr>
          <w:rFonts w:ascii="Times New Roman" w:eastAsiaTheme="minorHAnsi" w:hAnsi="Times New Roman"/>
          <w:sz w:val="24"/>
          <w:szCs w:val="24"/>
          <w:lang w:val="fr-FR"/>
        </w:rPr>
        <w:t>certains impacts négatifs, en termes de</w:t>
      </w:r>
      <w:r w:rsidR="00B0114F"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pollution et nuisances ; de perturbation du cadre de vie ; de génération de déchets solides et liquides</w:t>
      </w:r>
      <w:r w:rsidR="00F675F9"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d’occupations d’espaces, etc. seront presqu’inévitables. Ils dépendent, dans certains cas, de</w:t>
      </w:r>
      <w:r w:rsidR="00B0114F"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l’ampleur et de l’envergure des travaux.</w:t>
      </w:r>
    </w:p>
    <w:p w14:paraId="1061F7C6" w14:textId="53A73E87" w:rsidR="00150F52" w:rsidRPr="008A6A44" w:rsidRDefault="00150F52" w:rsidP="00F439A8">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 xml:space="preserve">En ce </w:t>
      </w:r>
      <w:r w:rsidR="00F675F9" w:rsidRPr="008A6A44">
        <w:rPr>
          <w:rFonts w:ascii="Times New Roman" w:eastAsiaTheme="minorHAnsi" w:hAnsi="Times New Roman"/>
          <w:sz w:val="24"/>
          <w:szCs w:val="24"/>
          <w:lang w:val="fr-FR"/>
        </w:rPr>
        <w:t>qui a trait aux impacts socio-</w:t>
      </w:r>
      <w:r w:rsidRPr="008A6A44">
        <w:rPr>
          <w:rFonts w:ascii="Times New Roman" w:eastAsiaTheme="minorHAnsi" w:hAnsi="Times New Roman"/>
          <w:sz w:val="24"/>
          <w:szCs w:val="24"/>
          <w:lang w:val="fr-FR"/>
        </w:rPr>
        <w:t>économique</w:t>
      </w:r>
      <w:r w:rsidR="00F675F9" w:rsidRPr="008A6A44">
        <w:rPr>
          <w:rFonts w:ascii="Times New Roman" w:eastAsiaTheme="minorHAnsi" w:hAnsi="Times New Roman"/>
          <w:sz w:val="24"/>
          <w:szCs w:val="24"/>
          <w:lang w:val="fr-FR"/>
        </w:rPr>
        <w:t>s</w:t>
      </w:r>
      <w:r w:rsidRPr="008A6A44">
        <w:rPr>
          <w:rFonts w:ascii="Times New Roman" w:eastAsiaTheme="minorHAnsi" w:hAnsi="Times New Roman"/>
          <w:sz w:val="24"/>
          <w:szCs w:val="24"/>
          <w:lang w:val="fr-FR"/>
        </w:rPr>
        <w:t xml:space="preserve"> négatifs du projet </w:t>
      </w:r>
      <w:r w:rsidR="00F675F9" w:rsidRPr="008A6A44">
        <w:rPr>
          <w:rFonts w:ascii="Times New Roman" w:eastAsiaTheme="minorHAnsi" w:hAnsi="Times New Roman"/>
          <w:sz w:val="24"/>
          <w:szCs w:val="24"/>
          <w:lang w:val="fr-FR"/>
        </w:rPr>
        <w:t>pour les riverains habitant sur les ravines, les personnes affectées sont identifiées ainsi :</w:t>
      </w:r>
    </w:p>
    <w:p w14:paraId="5216A3F3" w14:textId="77777777" w:rsidR="00991FAC" w:rsidRPr="008A6A44" w:rsidRDefault="00991FAC" w:rsidP="00F439A8">
      <w:pPr>
        <w:autoSpaceDE w:val="0"/>
        <w:autoSpaceDN w:val="0"/>
        <w:adjustRightInd w:val="0"/>
        <w:spacing w:before="0" w:after="0" w:line="360" w:lineRule="auto"/>
        <w:jc w:val="both"/>
        <w:rPr>
          <w:rFonts w:ascii="Times New Roman" w:eastAsiaTheme="minorHAnsi" w:hAnsi="Times New Roman"/>
          <w:sz w:val="24"/>
          <w:szCs w:val="24"/>
          <w:lang w:val="fr-FR"/>
        </w:rPr>
      </w:pPr>
    </w:p>
    <w:p w14:paraId="196B104B" w14:textId="77777777" w:rsidR="00150F52" w:rsidRPr="008A6A44" w:rsidRDefault="00F675F9" w:rsidP="00F439A8">
      <w:pPr>
        <w:pStyle w:val="Paragraphedeliste"/>
        <w:numPr>
          <w:ilvl w:val="0"/>
          <w:numId w:val="12"/>
        </w:numPr>
        <w:autoSpaceDE w:val="0"/>
        <w:autoSpaceDN w:val="0"/>
        <w:adjustRightInd w:val="0"/>
        <w:spacing w:before="0" w:after="0" w:line="360" w:lineRule="auto"/>
        <w:rPr>
          <w:rFonts w:ascii="Times New Roman" w:eastAsiaTheme="minorHAnsi" w:hAnsi="Times New Roman"/>
          <w:sz w:val="24"/>
          <w:szCs w:val="24"/>
          <w:lang w:val="fr-FR"/>
        </w:rPr>
      </w:pPr>
      <w:r w:rsidRPr="008A6A44">
        <w:rPr>
          <w:rFonts w:ascii="Times New Roman" w:eastAsiaTheme="minorHAnsi" w:hAnsi="Times New Roman"/>
          <w:b/>
          <w:i/>
          <w:sz w:val="24"/>
          <w:szCs w:val="24"/>
          <w:lang w:val="fr-FR"/>
        </w:rPr>
        <w:t>Professionnels</w:t>
      </w:r>
      <w:r w:rsidRPr="008A6A44">
        <w:rPr>
          <w:rFonts w:ascii="Times New Roman" w:eastAsiaTheme="minorHAnsi" w:hAnsi="Times New Roman"/>
          <w:sz w:val="24"/>
          <w:szCs w:val="24"/>
          <w:lang w:val="fr-FR"/>
        </w:rPr>
        <w:t> :</w:t>
      </w:r>
    </w:p>
    <w:p w14:paraId="3B5CCAEA" w14:textId="77777777" w:rsidR="00150F52" w:rsidRPr="008A6A44" w:rsidRDefault="00150F52" w:rsidP="00F439A8">
      <w:pPr>
        <w:pStyle w:val="Paragraphedeliste"/>
        <w:numPr>
          <w:ilvl w:val="0"/>
          <w:numId w:val="46"/>
        </w:numPr>
        <w:autoSpaceDE w:val="0"/>
        <w:autoSpaceDN w:val="0"/>
        <w:adjustRightInd w:val="0"/>
        <w:spacing w:before="0" w:after="0" w:line="360" w:lineRule="auto"/>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Difficultés d’installation dans un nouveau site.</w:t>
      </w:r>
    </w:p>
    <w:p w14:paraId="71E1394A" w14:textId="77777777" w:rsidR="00150F52" w:rsidRPr="008A6A44" w:rsidRDefault="00150F52" w:rsidP="00F439A8">
      <w:pPr>
        <w:pStyle w:val="Paragraphedeliste"/>
        <w:numPr>
          <w:ilvl w:val="0"/>
          <w:numId w:val="46"/>
        </w:numPr>
        <w:autoSpaceDE w:val="0"/>
        <w:autoSpaceDN w:val="0"/>
        <w:adjustRightInd w:val="0"/>
        <w:spacing w:before="0" w:after="0" w:line="360" w:lineRule="auto"/>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Risque de perdre leur clientèle.</w:t>
      </w:r>
    </w:p>
    <w:p w14:paraId="685FB441" w14:textId="77777777" w:rsidR="00150F52" w:rsidRPr="008A6A44" w:rsidRDefault="00150F52" w:rsidP="00F439A8">
      <w:pPr>
        <w:pStyle w:val="Paragraphedeliste"/>
        <w:numPr>
          <w:ilvl w:val="0"/>
          <w:numId w:val="46"/>
        </w:numPr>
        <w:autoSpaceDE w:val="0"/>
        <w:autoSpaceDN w:val="0"/>
        <w:adjustRightInd w:val="0"/>
        <w:spacing w:before="0" w:after="0" w:line="360" w:lineRule="auto"/>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Diminution de revenu.</w:t>
      </w:r>
    </w:p>
    <w:p w14:paraId="3A9322DE" w14:textId="77777777" w:rsidR="00150F52" w:rsidRPr="008A6A44" w:rsidRDefault="00150F52" w:rsidP="00F439A8">
      <w:pPr>
        <w:pStyle w:val="Paragraphedeliste"/>
        <w:numPr>
          <w:ilvl w:val="0"/>
          <w:numId w:val="46"/>
        </w:numPr>
        <w:autoSpaceDE w:val="0"/>
        <w:autoSpaceDN w:val="0"/>
        <w:adjustRightInd w:val="0"/>
        <w:spacing w:before="0" w:after="0" w:line="360" w:lineRule="auto"/>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Perte de certains matériels et outils de travail.</w:t>
      </w:r>
    </w:p>
    <w:p w14:paraId="39AD5ECA" w14:textId="77777777" w:rsidR="00295CC8" w:rsidRPr="008A6A44" w:rsidRDefault="00295CC8" w:rsidP="00F439A8">
      <w:pPr>
        <w:pStyle w:val="Paragraphedeliste"/>
        <w:autoSpaceDE w:val="0"/>
        <w:autoSpaceDN w:val="0"/>
        <w:adjustRightInd w:val="0"/>
        <w:spacing w:before="0" w:after="0" w:line="360" w:lineRule="auto"/>
        <w:rPr>
          <w:rFonts w:ascii="Times New Roman" w:eastAsiaTheme="minorHAnsi" w:hAnsi="Times New Roman"/>
          <w:sz w:val="24"/>
          <w:szCs w:val="24"/>
          <w:lang w:val="fr-FR"/>
        </w:rPr>
      </w:pPr>
    </w:p>
    <w:p w14:paraId="4B1A3171" w14:textId="77777777" w:rsidR="00150F52" w:rsidRPr="008A6A44" w:rsidRDefault="00F675F9" w:rsidP="00F439A8">
      <w:pPr>
        <w:pStyle w:val="Paragraphedeliste"/>
        <w:numPr>
          <w:ilvl w:val="0"/>
          <w:numId w:val="11"/>
        </w:numPr>
        <w:autoSpaceDE w:val="0"/>
        <w:autoSpaceDN w:val="0"/>
        <w:adjustRightInd w:val="0"/>
        <w:spacing w:before="0" w:after="0" w:line="360" w:lineRule="auto"/>
        <w:rPr>
          <w:rFonts w:ascii="Times New Roman" w:eastAsiaTheme="minorHAnsi" w:hAnsi="Times New Roman"/>
          <w:sz w:val="24"/>
          <w:szCs w:val="24"/>
          <w:lang w:val="fr-FR"/>
        </w:rPr>
      </w:pPr>
      <w:r w:rsidRPr="008A6A44">
        <w:rPr>
          <w:rFonts w:ascii="Times New Roman" w:eastAsiaTheme="minorHAnsi" w:hAnsi="Times New Roman"/>
          <w:b/>
          <w:i/>
          <w:sz w:val="24"/>
          <w:szCs w:val="24"/>
          <w:lang w:val="fr-FR"/>
        </w:rPr>
        <w:t>Commerçants de rue</w:t>
      </w:r>
      <w:r w:rsidRPr="008A6A44">
        <w:rPr>
          <w:rFonts w:ascii="Times New Roman" w:eastAsiaTheme="minorHAnsi" w:hAnsi="Times New Roman"/>
          <w:sz w:val="24"/>
          <w:szCs w:val="24"/>
          <w:lang w:val="fr-FR"/>
        </w:rPr>
        <w:t> :</w:t>
      </w:r>
    </w:p>
    <w:p w14:paraId="46E78F85" w14:textId="77777777" w:rsidR="00150F52" w:rsidRPr="008A6A44" w:rsidRDefault="00F675F9" w:rsidP="00F439A8">
      <w:pPr>
        <w:pStyle w:val="Paragraphedeliste"/>
        <w:numPr>
          <w:ilvl w:val="0"/>
          <w:numId w:val="47"/>
        </w:numPr>
        <w:autoSpaceDE w:val="0"/>
        <w:autoSpaceDN w:val="0"/>
        <w:adjustRightInd w:val="0"/>
        <w:spacing w:before="0" w:after="0" w:line="360" w:lineRule="auto"/>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Déplacement provisoire vers un autre espace.</w:t>
      </w:r>
    </w:p>
    <w:p w14:paraId="3C79C87E" w14:textId="77777777" w:rsidR="00150F52" w:rsidRPr="008A6A44" w:rsidRDefault="00F675F9" w:rsidP="00F439A8">
      <w:pPr>
        <w:pStyle w:val="Paragraphedeliste"/>
        <w:numPr>
          <w:ilvl w:val="0"/>
          <w:numId w:val="47"/>
        </w:numPr>
        <w:autoSpaceDE w:val="0"/>
        <w:autoSpaceDN w:val="0"/>
        <w:adjustRightInd w:val="0"/>
        <w:spacing w:before="0" w:after="0" w:line="360" w:lineRule="auto"/>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Risque de perdre leur clientèle</w:t>
      </w:r>
    </w:p>
    <w:p w14:paraId="270D682F" w14:textId="77777777" w:rsidR="00150F52" w:rsidRPr="008A6A44" w:rsidRDefault="00150F52" w:rsidP="00F439A8">
      <w:pPr>
        <w:pStyle w:val="Paragraphedeliste"/>
        <w:numPr>
          <w:ilvl w:val="0"/>
          <w:numId w:val="47"/>
        </w:numPr>
        <w:autoSpaceDE w:val="0"/>
        <w:autoSpaceDN w:val="0"/>
        <w:adjustRightInd w:val="0"/>
        <w:spacing w:before="0" w:after="0" w:line="360" w:lineRule="auto"/>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Marginalisation au nouvel endroit</w:t>
      </w:r>
    </w:p>
    <w:p w14:paraId="4862A7D1" w14:textId="77777777" w:rsidR="00295CC8" w:rsidRPr="008A6A44" w:rsidRDefault="00150F52" w:rsidP="00F439A8">
      <w:pPr>
        <w:pStyle w:val="Paragraphedeliste"/>
        <w:numPr>
          <w:ilvl w:val="0"/>
          <w:numId w:val="47"/>
        </w:numPr>
        <w:autoSpaceDE w:val="0"/>
        <w:autoSpaceDN w:val="0"/>
        <w:adjustRightInd w:val="0"/>
        <w:spacing w:before="0" w:after="0" w:line="360" w:lineRule="auto"/>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Baisse considérable de revenu.</w:t>
      </w:r>
    </w:p>
    <w:p w14:paraId="0BCCE77A" w14:textId="77777777" w:rsidR="00295CC8" w:rsidRPr="008A6A44" w:rsidRDefault="00295CC8" w:rsidP="00F439A8">
      <w:pPr>
        <w:pStyle w:val="Paragraphedeliste"/>
        <w:autoSpaceDE w:val="0"/>
        <w:autoSpaceDN w:val="0"/>
        <w:adjustRightInd w:val="0"/>
        <w:spacing w:before="0" w:after="0" w:line="360" w:lineRule="auto"/>
        <w:rPr>
          <w:rFonts w:ascii="Times New Roman" w:eastAsiaTheme="minorHAnsi" w:hAnsi="Times New Roman"/>
          <w:sz w:val="24"/>
          <w:szCs w:val="24"/>
          <w:lang w:val="fr-FR"/>
        </w:rPr>
      </w:pPr>
    </w:p>
    <w:p w14:paraId="4ED8F209" w14:textId="77777777" w:rsidR="00295CC8" w:rsidRPr="008A6A44" w:rsidRDefault="00F675F9" w:rsidP="00F439A8">
      <w:pPr>
        <w:pStyle w:val="Paragraphedeliste"/>
        <w:numPr>
          <w:ilvl w:val="0"/>
          <w:numId w:val="11"/>
        </w:numPr>
        <w:autoSpaceDE w:val="0"/>
        <w:autoSpaceDN w:val="0"/>
        <w:adjustRightInd w:val="0"/>
        <w:spacing w:before="0" w:after="0" w:line="360" w:lineRule="auto"/>
        <w:rPr>
          <w:rFonts w:ascii="Times New Roman" w:eastAsiaTheme="minorHAnsi" w:hAnsi="Times New Roman"/>
          <w:sz w:val="24"/>
          <w:szCs w:val="24"/>
          <w:lang w:val="fr-FR"/>
        </w:rPr>
      </w:pPr>
      <w:r w:rsidRPr="008A6A44">
        <w:rPr>
          <w:rFonts w:ascii="Times New Roman" w:eastAsiaTheme="minorHAnsi" w:hAnsi="Times New Roman"/>
          <w:b/>
          <w:i/>
          <w:sz w:val="24"/>
          <w:szCs w:val="24"/>
          <w:lang w:val="fr-FR"/>
        </w:rPr>
        <w:t>Quincailleries et boutiques</w:t>
      </w:r>
      <w:r w:rsidRPr="008A6A44">
        <w:rPr>
          <w:rFonts w:ascii="Times New Roman" w:eastAsiaTheme="minorHAnsi" w:hAnsi="Times New Roman"/>
          <w:sz w:val="24"/>
          <w:szCs w:val="24"/>
          <w:lang w:val="fr-FR"/>
        </w:rPr>
        <w:t> :</w:t>
      </w:r>
    </w:p>
    <w:p w14:paraId="73CA1E61" w14:textId="77777777" w:rsidR="00150F52" w:rsidRPr="008A6A44" w:rsidRDefault="00150F52" w:rsidP="00F439A8">
      <w:pPr>
        <w:pStyle w:val="Paragraphedeliste"/>
        <w:numPr>
          <w:ilvl w:val="0"/>
          <w:numId w:val="48"/>
        </w:numPr>
        <w:autoSpaceDE w:val="0"/>
        <w:autoSpaceDN w:val="0"/>
        <w:adjustRightInd w:val="0"/>
        <w:spacing w:before="0" w:after="0" w:line="360" w:lineRule="auto"/>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Perte de la clientèle</w:t>
      </w:r>
    </w:p>
    <w:p w14:paraId="2BFC6AA6" w14:textId="77777777" w:rsidR="00150F52" w:rsidRPr="008A6A44" w:rsidRDefault="00150F52" w:rsidP="00F439A8">
      <w:pPr>
        <w:pStyle w:val="Paragraphedeliste"/>
        <w:numPr>
          <w:ilvl w:val="0"/>
          <w:numId w:val="48"/>
        </w:numPr>
        <w:autoSpaceDE w:val="0"/>
        <w:autoSpaceDN w:val="0"/>
        <w:adjustRightInd w:val="0"/>
        <w:spacing w:before="0" w:after="0" w:line="360" w:lineRule="auto"/>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Espace provisoire d’installation.</w:t>
      </w:r>
    </w:p>
    <w:p w14:paraId="0D941C14" w14:textId="77777777" w:rsidR="00015B93" w:rsidRPr="008A6A44" w:rsidRDefault="00015B93" w:rsidP="00F439A8">
      <w:pPr>
        <w:pStyle w:val="Paragraphedeliste"/>
        <w:numPr>
          <w:ilvl w:val="0"/>
          <w:numId w:val="48"/>
        </w:numPr>
        <w:autoSpaceDE w:val="0"/>
        <w:autoSpaceDN w:val="0"/>
        <w:adjustRightInd w:val="0"/>
        <w:spacing w:before="0" w:after="0" w:line="360" w:lineRule="auto"/>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Difficulté d’approvisionnement.</w:t>
      </w:r>
    </w:p>
    <w:p w14:paraId="0605E078" w14:textId="77777777" w:rsidR="00150F52" w:rsidRPr="008A6A44" w:rsidRDefault="00150F52" w:rsidP="00F439A8">
      <w:pPr>
        <w:pStyle w:val="Paragraphedeliste"/>
        <w:numPr>
          <w:ilvl w:val="0"/>
          <w:numId w:val="48"/>
        </w:numPr>
        <w:autoSpaceDE w:val="0"/>
        <w:autoSpaceDN w:val="0"/>
        <w:adjustRightInd w:val="0"/>
        <w:spacing w:before="0" w:after="0" w:line="360" w:lineRule="auto"/>
        <w:rPr>
          <w:rFonts w:ascii="Times New Roman" w:eastAsiaTheme="minorHAnsi" w:hAnsi="Times New Roman"/>
          <w:sz w:val="24"/>
          <w:szCs w:val="24"/>
          <w:lang w:val="en-029"/>
        </w:rPr>
      </w:pPr>
      <w:r w:rsidRPr="008A6A44">
        <w:rPr>
          <w:rFonts w:ascii="Times New Roman" w:eastAsiaTheme="minorHAnsi" w:hAnsi="Times New Roman"/>
          <w:sz w:val="24"/>
          <w:szCs w:val="24"/>
          <w:lang w:val="en-029"/>
        </w:rPr>
        <w:t>Baisse drastique de revenu.</w:t>
      </w:r>
    </w:p>
    <w:p w14:paraId="2A810DB9" w14:textId="77777777" w:rsidR="00015B93" w:rsidRPr="008A6A44" w:rsidRDefault="00150F52" w:rsidP="00F439A8">
      <w:pPr>
        <w:pStyle w:val="Paragraphedeliste"/>
        <w:numPr>
          <w:ilvl w:val="0"/>
          <w:numId w:val="48"/>
        </w:numPr>
        <w:autoSpaceDE w:val="0"/>
        <w:autoSpaceDN w:val="0"/>
        <w:adjustRightInd w:val="0"/>
        <w:spacing w:before="0" w:after="0" w:line="360" w:lineRule="auto"/>
        <w:jc w:val="both"/>
        <w:rPr>
          <w:rFonts w:ascii="Times New Roman" w:eastAsiaTheme="minorHAnsi" w:hAnsi="Times New Roman"/>
          <w:sz w:val="24"/>
          <w:szCs w:val="24"/>
          <w:lang w:val="en-029"/>
        </w:rPr>
      </w:pPr>
      <w:r w:rsidRPr="008A6A44">
        <w:rPr>
          <w:rFonts w:ascii="Times New Roman" w:eastAsiaTheme="minorHAnsi" w:hAnsi="Times New Roman"/>
          <w:sz w:val="24"/>
          <w:szCs w:val="24"/>
          <w:lang w:val="en-029"/>
        </w:rPr>
        <w:t>Fermeture de l’activité provisoirement.</w:t>
      </w:r>
    </w:p>
    <w:p w14:paraId="33F8398A" w14:textId="77777777" w:rsidR="00015B93" w:rsidRPr="008A6A44" w:rsidRDefault="00015B93" w:rsidP="00F439A8">
      <w:pPr>
        <w:spacing w:before="0" w:after="0" w:line="360" w:lineRule="auto"/>
        <w:rPr>
          <w:rFonts w:ascii="Times New Roman" w:eastAsiaTheme="minorHAnsi" w:hAnsi="Times New Roman"/>
          <w:sz w:val="24"/>
          <w:szCs w:val="24"/>
          <w:lang w:val="en-029"/>
        </w:rPr>
      </w:pPr>
      <w:r w:rsidRPr="008A6A44">
        <w:rPr>
          <w:rFonts w:ascii="Times New Roman" w:eastAsiaTheme="minorHAnsi" w:hAnsi="Times New Roman"/>
          <w:sz w:val="24"/>
          <w:szCs w:val="24"/>
          <w:lang w:val="en-029"/>
        </w:rPr>
        <w:br w:type="page"/>
      </w:r>
    </w:p>
    <w:p w14:paraId="54C439F9" w14:textId="77777777" w:rsidR="00175F80" w:rsidRPr="008A6A44" w:rsidRDefault="00175F80" w:rsidP="002C3F12">
      <w:pPr>
        <w:pStyle w:val="Titre1"/>
        <w:numPr>
          <w:ilvl w:val="0"/>
          <w:numId w:val="43"/>
        </w:numPr>
        <w:rPr>
          <w:rFonts w:ascii="Times New Roman" w:hAnsi="Times New Roman" w:cs="Times New Roman"/>
          <w:b/>
          <w:sz w:val="28"/>
          <w:szCs w:val="28"/>
          <w:lang w:val="fr-FR"/>
        </w:rPr>
      </w:pPr>
      <w:bookmarkStart w:id="21" w:name="_Toc532333499"/>
      <w:r w:rsidRPr="008A6A44">
        <w:rPr>
          <w:rFonts w:ascii="Times New Roman" w:hAnsi="Times New Roman" w:cs="Times New Roman"/>
          <w:b/>
          <w:sz w:val="28"/>
          <w:szCs w:val="28"/>
          <w:lang w:val="fr-FR"/>
        </w:rPr>
        <w:t>CADRE JURIDI</w:t>
      </w:r>
      <w:r w:rsidR="00160E4A" w:rsidRPr="008A6A44">
        <w:rPr>
          <w:rFonts w:ascii="Times New Roman" w:hAnsi="Times New Roman" w:cs="Times New Roman"/>
          <w:b/>
          <w:sz w:val="28"/>
          <w:szCs w:val="28"/>
          <w:lang w:val="fr-FR"/>
        </w:rPr>
        <w:t>QUE</w:t>
      </w:r>
      <w:r w:rsidRPr="008A6A44">
        <w:rPr>
          <w:rFonts w:ascii="Times New Roman" w:hAnsi="Times New Roman" w:cs="Times New Roman"/>
          <w:b/>
          <w:sz w:val="28"/>
          <w:szCs w:val="28"/>
          <w:lang w:val="fr-FR"/>
        </w:rPr>
        <w:t xml:space="preserve"> POUR</w:t>
      </w:r>
      <w:r w:rsidR="00CE56AB" w:rsidRPr="008A6A44">
        <w:rPr>
          <w:rFonts w:ascii="Times New Roman" w:hAnsi="Times New Roman" w:cs="Times New Roman"/>
          <w:b/>
          <w:sz w:val="28"/>
          <w:szCs w:val="28"/>
          <w:lang w:val="fr-FR"/>
        </w:rPr>
        <w:t xml:space="preserve"> </w:t>
      </w:r>
      <w:r w:rsidRPr="008A6A44">
        <w:rPr>
          <w:rFonts w:ascii="Times New Roman" w:hAnsi="Times New Roman" w:cs="Times New Roman"/>
          <w:b/>
          <w:sz w:val="28"/>
          <w:szCs w:val="28"/>
          <w:lang w:val="fr-FR"/>
        </w:rPr>
        <w:t>L’EXPROPRIATION ET LA R</w:t>
      </w:r>
      <w:r w:rsidR="00CE56AB" w:rsidRPr="008A6A44">
        <w:rPr>
          <w:rFonts w:ascii="Times New Roman" w:hAnsi="Times New Roman" w:cs="Times New Roman"/>
          <w:b/>
          <w:sz w:val="28"/>
          <w:szCs w:val="28"/>
          <w:lang w:val="fr-FR"/>
        </w:rPr>
        <w:t>É</w:t>
      </w:r>
      <w:r w:rsidRPr="008A6A44">
        <w:rPr>
          <w:rFonts w:ascii="Times New Roman" w:hAnsi="Times New Roman" w:cs="Times New Roman"/>
          <w:b/>
          <w:sz w:val="28"/>
          <w:szCs w:val="28"/>
          <w:lang w:val="fr-FR"/>
        </w:rPr>
        <w:t>INSTALLATION</w:t>
      </w:r>
      <w:r w:rsidR="00CE56AB" w:rsidRPr="008A6A44">
        <w:rPr>
          <w:rFonts w:ascii="Times New Roman" w:hAnsi="Times New Roman" w:cs="Times New Roman"/>
          <w:b/>
          <w:sz w:val="28"/>
          <w:szCs w:val="28"/>
          <w:lang w:val="fr-FR"/>
        </w:rPr>
        <w:t xml:space="preserve"> </w:t>
      </w:r>
      <w:r w:rsidRPr="008A6A44">
        <w:rPr>
          <w:rFonts w:ascii="Times New Roman" w:hAnsi="Times New Roman" w:cs="Times New Roman"/>
          <w:b/>
          <w:sz w:val="28"/>
          <w:szCs w:val="28"/>
          <w:lang w:val="fr-FR"/>
        </w:rPr>
        <w:t>INVOLONTAIRE EN HAÏTI</w:t>
      </w:r>
      <w:bookmarkEnd w:id="21"/>
    </w:p>
    <w:p w14:paraId="06F0F34E" w14:textId="77777777" w:rsidR="00B0114F" w:rsidRPr="008A6A44" w:rsidRDefault="00B0114F" w:rsidP="00B0114F">
      <w:pPr>
        <w:spacing w:before="0" w:after="0" w:line="360" w:lineRule="auto"/>
        <w:jc w:val="both"/>
        <w:rPr>
          <w:rFonts w:ascii="Times New Roman" w:hAnsi="Times New Roman"/>
          <w:b/>
          <w:sz w:val="24"/>
          <w:szCs w:val="24"/>
          <w:lang w:val="fr-FR"/>
        </w:rPr>
      </w:pPr>
    </w:p>
    <w:p w14:paraId="64B2B5C0" w14:textId="77777777" w:rsidR="00175F80" w:rsidRPr="008A6A44" w:rsidRDefault="00175F80" w:rsidP="00F439A8">
      <w:pPr>
        <w:spacing w:before="0" w:after="0" w:line="360" w:lineRule="auto"/>
        <w:jc w:val="both"/>
        <w:rPr>
          <w:rFonts w:ascii="Times New Roman" w:hAnsi="Times New Roman"/>
          <w:b/>
          <w:sz w:val="24"/>
          <w:szCs w:val="24"/>
          <w:lang w:val="fr-FR"/>
        </w:rPr>
      </w:pPr>
      <w:r w:rsidRPr="008A6A44">
        <w:rPr>
          <w:rFonts w:ascii="Times New Roman" w:hAnsi="Times New Roman"/>
          <w:b/>
          <w:sz w:val="24"/>
          <w:szCs w:val="24"/>
          <w:lang w:val="fr-FR"/>
        </w:rPr>
        <w:t xml:space="preserve">Les lois et règlementations en vigueur pour l’expropriation en Haïti </w:t>
      </w:r>
    </w:p>
    <w:p w14:paraId="36F36C5B" w14:textId="77777777" w:rsidR="00175F80" w:rsidRPr="008A6A44" w:rsidRDefault="00175F80" w:rsidP="002C3F12">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Selon les lois haïtiennes, le Gouvernement de la République (GOH) est autorisé à procéder à l’expropriation des terres privées, ou encore à l’évacuation et au déplacement involontaire sur les terres du domaine de l’Etat et a définit les conditions requises en conséquence. Ainsi</w:t>
      </w:r>
      <w:r w:rsidR="00B0114F" w:rsidRPr="008A6A44">
        <w:rPr>
          <w:rFonts w:ascii="Times New Roman" w:hAnsi="Times New Roman"/>
          <w:sz w:val="24"/>
          <w:szCs w:val="24"/>
          <w:lang w:val="fr-FR"/>
        </w:rPr>
        <w:t>,</w:t>
      </w:r>
      <w:r w:rsidRPr="008A6A44">
        <w:rPr>
          <w:rFonts w:ascii="Times New Roman" w:hAnsi="Times New Roman"/>
          <w:sz w:val="24"/>
          <w:szCs w:val="24"/>
          <w:lang w:val="fr-FR"/>
        </w:rPr>
        <w:t xml:space="preserve"> il existe tout un ensemble de dispositions légales se rapportant à la loi du 3 septembre 1979, mais aussi à celles du 18 septembre 1979, du 1</w:t>
      </w:r>
      <w:r w:rsidRPr="008A6A44">
        <w:rPr>
          <w:rFonts w:ascii="Times New Roman" w:hAnsi="Times New Roman"/>
          <w:sz w:val="24"/>
          <w:szCs w:val="24"/>
          <w:vertAlign w:val="superscript"/>
          <w:lang w:val="fr-FR"/>
        </w:rPr>
        <w:t>er</w:t>
      </w:r>
      <w:r w:rsidRPr="008A6A44">
        <w:rPr>
          <w:rFonts w:ascii="Times New Roman" w:hAnsi="Times New Roman"/>
          <w:sz w:val="24"/>
          <w:szCs w:val="24"/>
          <w:lang w:val="fr-FR"/>
        </w:rPr>
        <w:t xml:space="preserve"> septembre 1951, du 12 janvier 1934 et du 28 juillet 1927 ainsi que le Décret d’application de la loi du 28 juillet 1927. Il y a aussi</w:t>
      </w:r>
      <w:r w:rsidR="00CE56AB" w:rsidRPr="008A6A44">
        <w:rPr>
          <w:rFonts w:ascii="Times New Roman" w:hAnsi="Times New Roman"/>
          <w:sz w:val="24"/>
          <w:szCs w:val="24"/>
          <w:lang w:val="fr-FR"/>
        </w:rPr>
        <w:t xml:space="preserve"> </w:t>
      </w:r>
      <w:r w:rsidRPr="008A6A44">
        <w:rPr>
          <w:rFonts w:ascii="Times New Roman" w:hAnsi="Times New Roman"/>
          <w:sz w:val="24"/>
          <w:szCs w:val="24"/>
          <w:lang w:val="fr-FR"/>
        </w:rPr>
        <w:t>la loi sur l’expropriation pour cause d’utilité publique publiée</w:t>
      </w:r>
      <w:r w:rsidR="00B0114F" w:rsidRPr="008A6A44">
        <w:rPr>
          <w:rFonts w:ascii="Times New Roman" w:hAnsi="Times New Roman"/>
          <w:sz w:val="24"/>
          <w:szCs w:val="24"/>
          <w:lang w:val="fr-FR"/>
        </w:rPr>
        <w:t xml:space="preserve"> dans</w:t>
      </w:r>
      <w:r w:rsidRPr="008A6A44">
        <w:rPr>
          <w:rFonts w:ascii="Times New Roman" w:hAnsi="Times New Roman"/>
          <w:sz w:val="24"/>
          <w:szCs w:val="24"/>
          <w:lang w:val="fr-FR"/>
        </w:rPr>
        <w:t xml:space="preserve"> le Moniteur </w:t>
      </w:r>
      <w:r w:rsidR="00B0114F" w:rsidRPr="008A6A44">
        <w:rPr>
          <w:rFonts w:ascii="Times New Roman" w:hAnsi="Times New Roman"/>
          <w:sz w:val="24"/>
          <w:szCs w:val="24"/>
          <w:lang w:val="fr-FR"/>
        </w:rPr>
        <w:t>le</w:t>
      </w:r>
      <w:r w:rsidRPr="008A6A44">
        <w:rPr>
          <w:rFonts w:ascii="Times New Roman" w:hAnsi="Times New Roman"/>
          <w:sz w:val="24"/>
          <w:szCs w:val="24"/>
          <w:lang w:val="fr-FR"/>
        </w:rPr>
        <w:t xml:space="preserve"> 8 Novembre 1979.    </w:t>
      </w:r>
    </w:p>
    <w:p w14:paraId="33909E39" w14:textId="77777777" w:rsidR="00CE56AB" w:rsidRPr="008A6A44" w:rsidRDefault="00CE56AB" w:rsidP="00F439A8">
      <w:pPr>
        <w:spacing w:before="0" w:after="0" w:line="360" w:lineRule="auto"/>
        <w:jc w:val="both"/>
        <w:rPr>
          <w:rFonts w:ascii="Times New Roman" w:hAnsi="Times New Roman"/>
          <w:sz w:val="24"/>
          <w:szCs w:val="24"/>
          <w:lang w:val="fr-FR"/>
        </w:rPr>
      </w:pPr>
    </w:p>
    <w:p w14:paraId="4E12CF44" w14:textId="77777777" w:rsidR="00175F80" w:rsidRPr="008A6A44" w:rsidRDefault="00175F80" w:rsidP="002C3F12">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La loi du 3 septembre 1979 sur la Déclaration d’utilité publique et les servitudes indique que « l’expropriation est possible pour cause d’utilité publique et n’est autorisée qu’à des fins d’exécution de travaux d’intérêt général et pour une mission de service public ».  </w:t>
      </w:r>
    </w:p>
    <w:p w14:paraId="42A64662" w14:textId="77777777" w:rsidR="00CE56AB" w:rsidRPr="008A6A44" w:rsidRDefault="00CE56AB" w:rsidP="00F439A8">
      <w:pPr>
        <w:spacing w:before="0" w:after="0" w:line="360" w:lineRule="auto"/>
        <w:jc w:val="both"/>
        <w:rPr>
          <w:rFonts w:ascii="Times New Roman" w:hAnsi="Times New Roman"/>
          <w:sz w:val="24"/>
          <w:szCs w:val="24"/>
          <w:lang w:val="fr-FR"/>
        </w:rPr>
      </w:pPr>
    </w:p>
    <w:p w14:paraId="7FE6FFE7" w14:textId="77777777" w:rsidR="00175F80" w:rsidRPr="008A6A44" w:rsidRDefault="00175F80" w:rsidP="002C3F12">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La loi du 18 septembre 1979 accordant à l’</w:t>
      </w:r>
      <w:r w:rsidR="00B0114F" w:rsidRPr="008A6A44">
        <w:rPr>
          <w:rFonts w:ascii="Times New Roman" w:hAnsi="Times New Roman"/>
          <w:sz w:val="24"/>
          <w:szCs w:val="24"/>
          <w:lang w:val="fr-FR"/>
        </w:rPr>
        <w:t>É</w:t>
      </w:r>
      <w:r w:rsidRPr="008A6A44">
        <w:rPr>
          <w:rFonts w:ascii="Times New Roman" w:hAnsi="Times New Roman"/>
          <w:sz w:val="24"/>
          <w:szCs w:val="24"/>
          <w:lang w:val="fr-FR"/>
        </w:rPr>
        <w:t>tat le droit de pénétrer provisoirement sur les propriétés en vue de faciliter l’exécution de certains travaux urgents d’intérêt général.</w:t>
      </w:r>
    </w:p>
    <w:p w14:paraId="5BF44D1C" w14:textId="77777777" w:rsidR="00CE56AB" w:rsidRPr="008A6A44" w:rsidRDefault="00CE56AB" w:rsidP="00F439A8">
      <w:pPr>
        <w:spacing w:before="0" w:after="0" w:line="360" w:lineRule="auto"/>
        <w:jc w:val="both"/>
        <w:rPr>
          <w:rFonts w:ascii="Times New Roman" w:hAnsi="Times New Roman"/>
          <w:sz w:val="24"/>
          <w:szCs w:val="24"/>
          <w:lang w:val="fr-FR"/>
        </w:rPr>
      </w:pPr>
    </w:p>
    <w:p w14:paraId="463EFF51" w14:textId="77777777" w:rsidR="00175F80" w:rsidRPr="008A6A44" w:rsidRDefault="00175F80" w:rsidP="002C3F12">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La Loi du 18 septembre 1979 sur l’expropriation pour cause d’Utilité Publique précise les conditions </w:t>
      </w:r>
      <w:r w:rsidR="00B0114F" w:rsidRPr="008A6A44">
        <w:rPr>
          <w:rFonts w:ascii="Times New Roman" w:hAnsi="Times New Roman"/>
          <w:sz w:val="24"/>
          <w:szCs w:val="24"/>
          <w:lang w:val="fr-FR"/>
        </w:rPr>
        <w:t>selon</w:t>
      </w:r>
      <w:r w:rsidRPr="008A6A44">
        <w:rPr>
          <w:rFonts w:ascii="Times New Roman" w:hAnsi="Times New Roman"/>
          <w:sz w:val="24"/>
          <w:szCs w:val="24"/>
          <w:lang w:val="fr-FR"/>
        </w:rPr>
        <w:t xml:space="preserve"> lesquelles l’opération d’expropriation doit être réalisée, notamment  </w:t>
      </w:r>
      <w:r w:rsidR="00B0114F" w:rsidRPr="008A6A44">
        <w:rPr>
          <w:rFonts w:ascii="Times New Roman" w:hAnsi="Times New Roman"/>
          <w:sz w:val="24"/>
          <w:szCs w:val="24"/>
          <w:lang w:val="fr-FR"/>
        </w:rPr>
        <w:t>l</w:t>
      </w:r>
      <w:r w:rsidRPr="008A6A44">
        <w:rPr>
          <w:rFonts w:ascii="Times New Roman" w:hAnsi="Times New Roman"/>
          <w:sz w:val="24"/>
          <w:szCs w:val="24"/>
          <w:lang w:val="fr-FR"/>
        </w:rPr>
        <w:t>’exécution de ces travaux divers devra obligatoirement être supervisée par le Département des Travaux Publics, Transports et Communications en concertation avec tout organisme et institution intéressés et ne pourra être entreprise, comme pour tout établissement de servitudes d’utilité publique, qu’en vertu de l’arrêté ou du décret du Chef de l’Etat qui, en en confirmant la nécessité, désignera le nom de la commune ou celui du quartier ou la zone où sont situés les terrains, ou les immeubles à exproprier. L’arrêté, suivant le cas, en indiquera la délimitation.</w:t>
      </w:r>
    </w:p>
    <w:p w14:paraId="79D59F96" w14:textId="77777777" w:rsidR="00CE56AB" w:rsidRPr="008A6A44" w:rsidRDefault="00CE56AB" w:rsidP="00F439A8">
      <w:pPr>
        <w:spacing w:before="0" w:after="0" w:line="360" w:lineRule="auto"/>
        <w:jc w:val="both"/>
        <w:rPr>
          <w:rFonts w:ascii="Times New Roman" w:hAnsi="Times New Roman"/>
          <w:sz w:val="24"/>
          <w:szCs w:val="24"/>
          <w:lang w:val="fr-FR"/>
        </w:rPr>
      </w:pPr>
    </w:p>
    <w:p w14:paraId="1358438B" w14:textId="77777777" w:rsidR="00175F80" w:rsidRPr="008A6A44" w:rsidRDefault="00175F80" w:rsidP="00F439A8">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La Loi du 1er Septembre 1951, P645 du Code de Lois Usuelles, sur le droit de l’Etat de prendre possession de biens (contre indemnisation) pour l’exécution de travaux publics. </w:t>
      </w:r>
    </w:p>
    <w:p w14:paraId="3C23DD53" w14:textId="77777777" w:rsidR="00175F80" w:rsidRPr="008A6A44" w:rsidRDefault="00175F80" w:rsidP="002C3F12">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La loi du 12 Janvier 1934, P622 Code de Lois Usuelles, concède à l’Etat le droit à l’acquisition des terres rurales.</w:t>
      </w:r>
    </w:p>
    <w:p w14:paraId="46EE8AF9" w14:textId="77777777" w:rsidR="00CE56AB" w:rsidRPr="008A6A44" w:rsidRDefault="00CE56AB" w:rsidP="00F439A8">
      <w:pPr>
        <w:spacing w:before="0" w:after="0" w:line="360" w:lineRule="auto"/>
        <w:jc w:val="both"/>
        <w:rPr>
          <w:rFonts w:ascii="Times New Roman" w:hAnsi="Times New Roman"/>
          <w:sz w:val="24"/>
          <w:szCs w:val="24"/>
          <w:lang w:val="fr-FR"/>
        </w:rPr>
      </w:pPr>
    </w:p>
    <w:p w14:paraId="485659C8" w14:textId="77777777" w:rsidR="00175F80" w:rsidRPr="008A6A44" w:rsidRDefault="00175F80" w:rsidP="002C3F12">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La Loi du 28 juillet 1927 traite des reprises des biens donnés à bail ou indûment occupés par les particuliers. </w:t>
      </w:r>
    </w:p>
    <w:p w14:paraId="33BF3A01" w14:textId="77777777" w:rsidR="00CE56AB" w:rsidRPr="008A6A44" w:rsidRDefault="00CE56AB" w:rsidP="00F439A8">
      <w:pPr>
        <w:spacing w:before="0" w:after="0" w:line="360" w:lineRule="auto"/>
        <w:jc w:val="both"/>
        <w:rPr>
          <w:rFonts w:ascii="Times New Roman" w:hAnsi="Times New Roman"/>
          <w:sz w:val="24"/>
          <w:szCs w:val="24"/>
          <w:lang w:val="fr-FR"/>
        </w:rPr>
      </w:pPr>
    </w:p>
    <w:p w14:paraId="4A2104DD" w14:textId="77777777" w:rsidR="00175F80" w:rsidRPr="008A6A44" w:rsidRDefault="00175F80" w:rsidP="00F439A8">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La loi du 8 novembre 1979 sur l’expropriation pour cause d’utilité publique décrit les causes ainsi que les procédures de sa mise en œuvre.  Ainsi elle précise clairement, entre autres, que : </w:t>
      </w:r>
    </w:p>
    <w:p w14:paraId="6FC47D94" w14:textId="77777777" w:rsidR="00CE56AB" w:rsidRPr="008A6A44" w:rsidRDefault="00175F80" w:rsidP="002C3F12">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Art. 1.  L’expropriation, pour cause d’utilité publique, n’est autorisée qu’à des fins d’exécution des travaux d’intérêt général constitue une cause essentielle, nécessaire et suffisante en matière d’expropriation forcée, la mission de service public affectant l’immeuble déclaré d’utilité publique pour l’exécution des travaux.  </w:t>
      </w:r>
    </w:p>
    <w:p w14:paraId="60129B2A" w14:textId="77777777" w:rsidR="00175F80" w:rsidRPr="008A6A44" w:rsidRDefault="00175F80" w:rsidP="00F439A8">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 </w:t>
      </w:r>
    </w:p>
    <w:p w14:paraId="44D77299" w14:textId="77777777" w:rsidR="00CE56AB" w:rsidRPr="008A6A44" w:rsidRDefault="00175F80" w:rsidP="002C3F12">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Art.3.</w:t>
      </w:r>
      <w:r w:rsidR="00B0114F" w:rsidRPr="008A6A44">
        <w:rPr>
          <w:rFonts w:ascii="Times New Roman" w:hAnsi="Times New Roman"/>
          <w:sz w:val="24"/>
          <w:szCs w:val="24"/>
          <w:lang w:val="fr-FR"/>
        </w:rPr>
        <w:t xml:space="preserve"> </w:t>
      </w:r>
      <w:r w:rsidRPr="008A6A44">
        <w:rPr>
          <w:rFonts w:ascii="Times New Roman" w:hAnsi="Times New Roman"/>
          <w:sz w:val="24"/>
          <w:szCs w:val="24"/>
          <w:lang w:val="fr-FR"/>
        </w:rPr>
        <w:t xml:space="preserve">L’exécution des travaux divers devra obligatoirement être supervisée, par le département des travaux publiques transports et communications avec tout organisme et institution intéressés et en pourra être entreprise, comme pour établissement de service d’utilité publique, qu’en vertu de l’arrêté ou de décret du chef d’état qui, en confirmant la nécessité, désignera le nom de la commune ou celui du quartier ou la zone où sont situés les terrains ou les immeubles à exproprier.  L’arrêté, suivant le cas, en indiquera la délimitation.      </w:t>
      </w:r>
    </w:p>
    <w:p w14:paraId="18543758" w14:textId="77777777" w:rsidR="00175F80" w:rsidRPr="008A6A44" w:rsidRDefault="00175F80" w:rsidP="00F439A8">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 </w:t>
      </w:r>
    </w:p>
    <w:p w14:paraId="71DBE3B0" w14:textId="77777777" w:rsidR="00175F80" w:rsidRPr="008A6A44" w:rsidRDefault="00175F80" w:rsidP="002C3F12">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Art.5.  La procédure d’expropriation pour cause d’utilité publique et d’intérêt général s’opère en deux phases, la première, de caractère purement administratif, a lieu par voie amiable.  En cas d’échec, de cette conciliation préalable et obligatoire, elle devient contentieuse à la seconde.  </w:t>
      </w:r>
    </w:p>
    <w:p w14:paraId="1BBAC409" w14:textId="77777777" w:rsidR="00CE56AB" w:rsidRPr="008A6A44" w:rsidRDefault="00CE56AB" w:rsidP="00F439A8">
      <w:pPr>
        <w:spacing w:before="0" w:after="0" w:line="360" w:lineRule="auto"/>
        <w:jc w:val="both"/>
        <w:rPr>
          <w:rFonts w:ascii="Times New Roman" w:hAnsi="Times New Roman"/>
          <w:sz w:val="24"/>
          <w:szCs w:val="24"/>
          <w:lang w:val="fr-FR"/>
        </w:rPr>
      </w:pPr>
    </w:p>
    <w:p w14:paraId="66FF52BA" w14:textId="77777777" w:rsidR="00CE56AB" w:rsidRPr="008A6A44" w:rsidRDefault="00175F80" w:rsidP="002C3F12">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Art.7. L’immeuble déclarée d’utilité, objet d’une réquisition d’expropriation amiable ou contentieuse est légalement affranchi de toutes actions ou de sûretés réelle de tout droit litigieux de tous empêchements légaux notamment de tout droit quelconque qu’on prétend exercer sur le dit immeuble, à quelque titre que ce soit.  Lesdits droits et actions tant qu’ils existent sont d’emblée transportés sur le montant de l’indemnité à payer par l’Etat expropriant.   </w:t>
      </w:r>
    </w:p>
    <w:p w14:paraId="6C159205" w14:textId="77777777" w:rsidR="00175F80" w:rsidRPr="008A6A44" w:rsidRDefault="00175F80" w:rsidP="00F439A8">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 </w:t>
      </w:r>
    </w:p>
    <w:p w14:paraId="128FAB9A" w14:textId="77777777" w:rsidR="00175F80" w:rsidRPr="008A6A44" w:rsidRDefault="00175F80" w:rsidP="002C3F12">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Art.8. Dans ce cas, (réf. Art.7.) la consignation du montant sera faite à un Compte Spécial Permanent d’Acquisition d’Immeubles pour l’implantation de travaux déclarés d’utilité publique ouvert à la banque nationale de la république d’Haïti par les diligences de la Secrétairerie d’Etat des Finances et des affaires économiques, et ce au profit de qui justice dira.     </w:t>
      </w:r>
    </w:p>
    <w:p w14:paraId="2CB6E812" w14:textId="77777777" w:rsidR="00CE56AB" w:rsidRPr="008A6A44" w:rsidRDefault="00CE56AB" w:rsidP="00F439A8">
      <w:pPr>
        <w:spacing w:before="0" w:after="0" w:line="360" w:lineRule="auto"/>
        <w:jc w:val="both"/>
        <w:rPr>
          <w:rFonts w:ascii="Times New Roman" w:hAnsi="Times New Roman"/>
          <w:sz w:val="24"/>
          <w:szCs w:val="24"/>
          <w:lang w:val="fr-FR"/>
        </w:rPr>
      </w:pPr>
    </w:p>
    <w:p w14:paraId="7FF1CC0F" w14:textId="77777777" w:rsidR="00175F80" w:rsidRPr="008A6A44" w:rsidRDefault="00175F80" w:rsidP="002C3F12">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En plus de ces dispositions légales, cette loi décrit aussi en ses articles 12, 13 et 14, des procédures relatives au ‘’Service d’acquisition amiable des terrains d’exécution des travaux d’utilité public et d’intérêt général’’.</w:t>
      </w:r>
    </w:p>
    <w:p w14:paraId="7A2E4D43" w14:textId="77777777" w:rsidR="00CE56AB" w:rsidRPr="008A6A44" w:rsidRDefault="00CE56AB" w:rsidP="00F439A8">
      <w:pPr>
        <w:spacing w:before="0" w:after="0" w:line="360" w:lineRule="auto"/>
        <w:jc w:val="both"/>
        <w:rPr>
          <w:rFonts w:ascii="Times New Roman" w:hAnsi="Times New Roman"/>
          <w:sz w:val="24"/>
          <w:szCs w:val="24"/>
          <w:lang w:val="fr-FR"/>
        </w:rPr>
      </w:pPr>
    </w:p>
    <w:p w14:paraId="5D57003E" w14:textId="77777777" w:rsidR="00175F80" w:rsidRPr="008A6A44" w:rsidRDefault="00175F80" w:rsidP="002C3F12">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Les articles 15, 16, 17 et 18 traitent des ‘’Diligences préliminaires de l’administration du bureau de compétence’’, procédures devant être mises en branle après la publication de l’arrêté de déclaration d’utilité publique.  </w:t>
      </w:r>
    </w:p>
    <w:p w14:paraId="6DB142EE" w14:textId="77777777" w:rsidR="00CE56AB" w:rsidRPr="008A6A44" w:rsidRDefault="00CE56AB" w:rsidP="00F439A8">
      <w:pPr>
        <w:spacing w:before="0" w:after="0" w:line="360" w:lineRule="auto"/>
        <w:jc w:val="both"/>
        <w:rPr>
          <w:rFonts w:ascii="Times New Roman" w:hAnsi="Times New Roman"/>
          <w:sz w:val="24"/>
          <w:szCs w:val="24"/>
          <w:lang w:val="fr-FR"/>
        </w:rPr>
      </w:pPr>
    </w:p>
    <w:p w14:paraId="4461A0B1" w14:textId="77777777" w:rsidR="00175F80" w:rsidRPr="008A6A44" w:rsidRDefault="00175F80" w:rsidP="002C3F12">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L’article 19, de cette loi, traite du ‘’Transfert des pièces et des informations recueillies’’ et qui implique directement le service du domaine privé de l’</w:t>
      </w:r>
      <w:r w:rsidR="00B0114F" w:rsidRPr="008A6A44">
        <w:rPr>
          <w:rFonts w:ascii="Times New Roman" w:hAnsi="Times New Roman"/>
          <w:sz w:val="24"/>
          <w:szCs w:val="24"/>
          <w:lang w:val="fr-FR"/>
        </w:rPr>
        <w:t>É</w:t>
      </w:r>
      <w:r w:rsidRPr="008A6A44">
        <w:rPr>
          <w:rFonts w:ascii="Times New Roman" w:hAnsi="Times New Roman"/>
          <w:sz w:val="24"/>
          <w:szCs w:val="24"/>
          <w:lang w:val="fr-FR"/>
        </w:rPr>
        <w:t>tat au niveau de la Direction Générale des Impôts.  Tandis que la loi, dans son article 20, traite ‘’</w:t>
      </w:r>
      <w:r w:rsidR="00B0114F" w:rsidRPr="008A6A44">
        <w:rPr>
          <w:rFonts w:ascii="Times New Roman" w:hAnsi="Times New Roman"/>
          <w:sz w:val="24"/>
          <w:szCs w:val="24"/>
          <w:lang w:val="fr-FR"/>
        </w:rPr>
        <w:t>d</w:t>
      </w:r>
      <w:r w:rsidRPr="008A6A44">
        <w:rPr>
          <w:rFonts w:ascii="Times New Roman" w:hAnsi="Times New Roman"/>
          <w:sz w:val="24"/>
          <w:szCs w:val="24"/>
          <w:lang w:val="fr-FR"/>
        </w:rPr>
        <w:t>es diligences du comité d’acquisition des immeubles pour l’exécution des travaux d’utilité publique et des préliminaires de l’audience’’.  Les articles 21, 22, 23 et 24 traitent ‘’</w:t>
      </w:r>
      <w:r w:rsidR="00B0114F" w:rsidRPr="008A6A44">
        <w:rPr>
          <w:rFonts w:ascii="Times New Roman" w:hAnsi="Times New Roman"/>
          <w:sz w:val="24"/>
          <w:szCs w:val="24"/>
          <w:lang w:val="fr-FR"/>
        </w:rPr>
        <w:t>d</w:t>
      </w:r>
      <w:r w:rsidRPr="008A6A44">
        <w:rPr>
          <w:rFonts w:ascii="Times New Roman" w:hAnsi="Times New Roman"/>
          <w:sz w:val="24"/>
          <w:szCs w:val="24"/>
          <w:lang w:val="fr-FR"/>
        </w:rPr>
        <w:t xml:space="preserve">e l’audition amiable des parties par le comité permanent d’acquisition des immeubles pour l’exécution des travaux déclarés d’utilité publique’’.  </w:t>
      </w:r>
    </w:p>
    <w:p w14:paraId="705E866E" w14:textId="77777777" w:rsidR="00CE56AB" w:rsidRPr="008A6A44" w:rsidRDefault="00CE56AB" w:rsidP="00F439A8">
      <w:pPr>
        <w:spacing w:before="0" w:after="0" w:line="360" w:lineRule="auto"/>
        <w:jc w:val="both"/>
        <w:rPr>
          <w:rFonts w:ascii="Times New Roman" w:hAnsi="Times New Roman"/>
          <w:sz w:val="24"/>
          <w:szCs w:val="24"/>
          <w:lang w:val="fr-FR"/>
        </w:rPr>
      </w:pPr>
    </w:p>
    <w:p w14:paraId="75582BE2" w14:textId="77777777" w:rsidR="00175F80" w:rsidRPr="008A6A44" w:rsidRDefault="00175F80" w:rsidP="00F439A8">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Les articles 25, 26 et 27 traitent ‘’</w:t>
      </w:r>
      <w:r w:rsidR="00B0114F" w:rsidRPr="008A6A44">
        <w:rPr>
          <w:rFonts w:ascii="Times New Roman" w:hAnsi="Times New Roman"/>
          <w:sz w:val="24"/>
          <w:szCs w:val="24"/>
          <w:lang w:val="fr-FR"/>
        </w:rPr>
        <w:t>d</w:t>
      </w:r>
      <w:r w:rsidRPr="008A6A44">
        <w:rPr>
          <w:rFonts w:ascii="Times New Roman" w:hAnsi="Times New Roman"/>
          <w:sz w:val="24"/>
          <w:szCs w:val="24"/>
          <w:lang w:val="fr-FR"/>
        </w:rPr>
        <w:t>u renvoi des parties devant le jury d’expropriation en cas d’échec de la conciliation’’ ; et les articles 28, 29, 30, 31 et 32 traitent de la mise en place du ‘’Jury spécial d’évaluation et de son rôle exécutif’’.  Les articles 33 et 34 traitent ‘’</w:t>
      </w:r>
      <w:r w:rsidR="00B0114F" w:rsidRPr="008A6A44">
        <w:rPr>
          <w:rFonts w:ascii="Times New Roman" w:hAnsi="Times New Roman"/>
          <w:sz w:val="24"/>
          <w:szCs w:val="24"/>
          <w:lang w:val="fr-FR"/>
        </w:rPr>
        <w:t>d</w:t>
      </w:r>
      <w:r w:rsidRPr="008A6A44">
        <w:rPr>
          <w:rFonts w:ascii="Times New Roman" w:hAnsi="Times New Roman"/>
          <w:sz w:val="24"/>
          <w:szCs w:val="24"/>
          <w:lang w:val="fr-FR"/>
        </w:rPr>
        <w:t>e la salle d’audience’’ où siège le doyen du tribunal civil et où seront exposés les schémas d’exécution des travaux à entreprendre.  Les articles 35, 36, 37, 38 et 39 traitent ‘’</w:t>
      </w:r>
      <w:r w:rsidR="00B0114F" w:rsidRPr="008A6A44">
        <w:rPr>
          <w:rFonts w:ascii="Times New Roman" w:hAnsi="Times New Roman"/>
          <w:sz w:val="24"/>
          <w:szCs w:val="24"/>
          <w:lang w:val="fr-FR"/>
        </w:rPr>
        <w:t>d</w:t>
      </w:r>
      <w:r w:rsidRPr="008A6A44">
        <w:rPr>
          <w:rFonts w:ascii="Times New Roman" w:hAnsi="Times New Roman"/>
          <w:sz w:val="24"/>
          <w:szCs w:val="24"/>
          <w:lang w:val="fr-FR"/>
        </w:rPr>
        <w:t>e la compétence du jury’’ dans le cadre du processus d’expropriation et le ‘’</w:t>
      </w:r>
      <w:r w:rsidR="00B0114F" w:rsidRPr="008A6A44">
        <w:rPr>
          <w:rFonts w:ascii="Times New Roman" w:hAnsi="Times New Roman"/>
          <w:sz w:val="24"/>
          <w:szCs w:val="24"/>
          <w:lang w:val="fr-FR"/>
        </w:rPr>
        <w:t>r</w:t>
      </w:r>
      <w:r w:rsidRPr="008A6A44">
        <w:rPr>
          <w:rFonts w:ascii="Times New Roman" w:hAnsi="Times New Roman"/>
          <w:sz w:val="24"/>
          <w:szCs w:val="24"/>
          <w:lang w:val="fr-FR"/>
        </w:rPr>
        <w:t xml:space="preserve">ôle du </w:t>
      </w:r>
      <w:r w:rsidR="00B0114F" w:rsidRPr="008A6A44">
        <w:rPr>
          <w:rFonts w:ascii="Times New Roman" w:hAnsi="Times New Roman"/>
          <w:sz w:val="24"/>
          <w:szCs w:val="24"/>
          <w:lang w:val="fr-FR"/>
        </w:rPr>
        <w:t>c</w:t>
      </w:r>
      <w:r w:rsidRPr="008A6A44">
        <w:rPr>
          <w:rFonts w:ascii="Times New Roman" w:hAnsi="Times New Roman"/>
          <w:sz w:val="24"/>
          <w:szCs w:val="24"/>
          <w:lang w:val="fr-FR"/>
        </w:rPr>
        <w:t xml:space="preserve">ommissaire du </w:t>
      </w:r>
      <w:r w:rsidR="00B0114F" w:rsidRPr="008A6A44">
        <w:rPr>
          <w:rFonts w:ascii="Times New Roman" w:hAnsi="Times New Roman"/>
          <w:sz w:val="24"/>
          <w:szCs w:val="24"/>
          <w:lang w:val="fr-FR"/>
        </w:rPr>
        <w:t>g</w:t>
      </w:r>
      <w:r w:rsidRPr="008A6A44">
        <w:rPr>
          <w:rFonts w:ascii="Times New Roman" w:hAnsi="Times New Roman"/>
          <w:sz w:val="24"/>
          <w:szCs w:val="24"/>
          <w:lang w:val="fr-FR"/>
        </w:rPr>
        <w:t>ouvernement’’  est clairement défini dans les articles 40, 41, 42 et 43, tandis que les articles 44, 45, 46, 47 et 48 traitent ‘’</w:t>
      </w:r>
      <w:r w:rsidR="00B0114F" w:rsidRPr="008A6A44">
        <w:rPr>
          <w:rFonts w:ascii="Times New Roman" w:hAnsi="Times New Roman"/>
          <w:sz w:val="24"/>
          <w:szCs w:val="24"/>
          <w:lang w:val="fr-FR"/>
        </w:rPr>
        <w:t>d</w:t>
      </w:r>
      <w:r w:rsidRPr="008A6A44">
        <w:rPr>
          <w:rFonts w:ascii="Times New Roman" w:hAnsi="Times New Roman"/>
          <w:sz w:val="24"/>
          <w:szCs w:val="24"/>
          <w:lang w:val="fr-FR"/>
        </w:rPr>
        <w:t>e la visite des lieux en matière d’expropriation d’utilité publique’’.  Le ‘’</w:t>
      </w:r>
      <w:r w:rsidR="00B0114F" w:rsidRPr="008A6A44">
        <w:rPr>
          <w:rFonts w:ascii="Times New Roman" w:hAnsi="Times New Roman"/>
          <w:sz w:val="24"/>
          <w:szCs w:val="24"/>
          <w:lang w:val="fr-FR"/>
        </w:rPr>
        <w:t>m</w:t>
      </w:r>
      <w:r w:rsidRPr="008A6A44">
        <w:rPr>
          <w:rFonts w:ascii="Times New Roman" w:hAnsi="Times New Roman"/>
          <w:sz w:val="24"/>
          <w:szCs w:val="24"/>
          <w:lang w:val="fr-FR"/>
        </w:rPr>
        <w:t>ode de fixation de l’indemnité’’ est traité aux articles 49 et 50.</w:t>
      </w:r>
    </w:p>
    <w:p w14:paraId="52987C1B" w14:textId="77777777" w:rsidR="00175F80" w:rsidRPr="008A6A44" w:rsidRDefault="00175F80" w:rsidP="002C3F12">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Les articles 51, 52, 53, 54, 55, 56 et 57 traitent ‘’</w:t>
      </w:r>
      <w:r w:rsidR="00B0114F" w:rsidRPr="008A6A44">
        <w:rPr>
          <w:rFonts w:ascii="Times New Roman" w:hAnsi="Times New Roman"/>
          <w:sz w:val="24"/>
          <w:szCs w:val="24"/>
          <w:lang w:val="fr-FR"/>
        </w:rPr>
        <w:t>d</w:t>
      </w:r>
      <w:r w:rsidRPr="008A6A44">
        <w:rPr>
          <w:rFonts w:ascii="Times New Roman" w:hAnsi="Times New Roman"/>
          <w:sz w:val="24"/>
          <w:szCs w:val="24"/>
          <w:lang w:val="fr-FR"/>
        </w:rPr>
        <w:t>es ordonnances émises par le jury d’expropriation’’, procédure légale impliquant notamment le doyen du tribunal, le commissaire du gouvernement et le greffier.  L’ ‘’Audience des affaires spéciales en expropriation pour cause d’utilité publique’’ est traité aux articles 58, 59 et 60 et la ‘’</w:t>
      </w:r>
      <w:r w:rsidR="00B0114F" w:rsidRPr="008A6A44">
        <w:rPr>
          <w:rFonts w:ascii="Times New Roman" w:hAnsi="Times New Roman"/>
          <w:sz w:val="24"/>
          <w:szCs w:val="24"/>
          <w:lang w:val="fr-FR"/>
        </w:rPr>
        <w:t>d</w:t>
      </w:r>
      <w:r w:rsidRPr="008A6A44">
        <w:rPr>
          <w:rFonts w:ascii="Times New Roman" w:hAnsi="Times New Roman"/>
          <w:sz w:val="24"/>
          <w:szCs w:val="24"/>
          <w:lang w:val="fr-FR"/>
        </w:rPr>
        <w:t>isposition d’abrogation’’ est traité à l’article 61.</w:t>
      </w:r>
    </w:p>
    <w:p w14:paraId="3EDDED27" w14:textId="77777777" w:rsidR="00CE56AB" w:rsidRPr="008A6A44" w:rsidRDefault="00CE56AB" w:rsidP="00F439A8">
      <w:pPr>
        <w:spacing w:before="0" w:after="0" w:line="360" w:lineRule="auto"/>
        <w:jc w:val="both"/>
        <w:rPr>
          <w:rFonts w:ascii="Times New Roman" w:hAnsi="Times New Roman"/>
          <w:sz w:val="24"/>
          <w:szCs w:val="24"/>
          <w:lang w:val="fr-FR"/>
        </w:rPr>
      </w:pPr>
    </w:p>
    <w:p w14:paraId="62DFC6BC" w14:textId="77777777" w:rsidR="00175F80" w:rsidRPr="008A6A44" w:rsidRDefault="00175F80" w:rsidP="00F439A8">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Décret d’application de la Loi du 28 juillet 1927</w:t>
      </w:r>
    </w:p>
    <w:p w14:paraId="3DD804C5" w14:textId="77777777" w:rsidR="00175F80" w:rsidRPr="008A6A44" w:rsidRDefault="00175F80" w:rsidP="002C3F12">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 Décret d’application de la Loi du 28 juillet 1927 autorisant le Ministère de l'</w:t>
      </w:r>
      <w:r w:rsidR="00B0114F" w:rsidRPr="008A6A44">
        <w:rPr>
          <w:rFonts w:ascii="Times New Roman" w:hAnsi="Times New Roman"/>
          <w:sz w:val="24"/>
          <w:szCs w:val="24"/>
          <w:lang w:val="fr-FR"/>
        </w:rPr>
        <w:t>É</w:t>
      </w:r>
      <w:r w:rsidRPr="008A6A44">
        <w:rPr>
          <w:rFonts w:ascii="Times New Roman" w:hAnsi="Times New Roman"/>
          <w:sz w:val="24"/>
          <w:szCs w:val="24"/>
          <w:lang w:val="fr-FR"/>
        </w:rPr>
        <w:t xml:space="preserve">conomie et des </w:t>
      </w:r>
      <w:r w:rsidR="00B0114F" w:rsidRPr="008A6A44">
        <w:rPr>
          <w:rFonts w:ascii="Times New Roman" w:hAnsi="Times New Roman"/>
          <w:sz w:val="24"/>
          <w:szCs w:val="24"/>
          <w:lang w:val="fr-FR"/>
        </w:rPr>
        <w:t>F</w:t>
      </w:r>
      <w:r w:rsidRPr="008A6A44">
        <w:rPr>
          <w:rFonts w:ascii="Times New Roman" w:hAnsi="Times New Roman"/>
          <w:sz w:val="24"/>
          <w:szCs w:val="24"/>
          <w:lang w:val="fr-FR"/>
        </w:rPr>
        <w:t>inances à procéder au relevé systématique de toutes les terres cultivables disponibles du domaine privé de l'</w:t>
      </w:r>
      <w:r w:rsidR="00B0114F" w:rsidRPr="008A6A44">
        <w:rPr>
          <w:rFonts w:ascii="Times New Roman" w:hAnsi="Times New Roman"/>
          <w:sz w:val="24"/>
          <w:szCs w:val="24"/>
          <w:lang w:val="fr-FR"/>
        </w:rPr>
        <w:t>É</w:t>
      </w:r>
      <w:r w:rsidRPr="008A6A44">
        <w:rPr>
          <w:rFonts w:ascii="Times New Roman" w:hAnsi="Times New Roman"/>
          <w:sz w:val="24"/>
          <w:szCs w:val="24"/>
          <w:lang w:val="fr-FR"/>
        </w:rPr>
        <w:t>tat, et à faire dresser le cadastre, afin de les lotir et de les distribuer aux familles paysannes nécessiteuses qui en produiront la demande. Cette distribution sera assortie de l'obligation pour ces familles de mettre personnellement en culture, dans l'année même, au moins 2/3 des terres dont elles sont bénéficiaires.  Les bénéficiaires sont considérés comme des usufruitiers de l'</w:t>
      </w:r>
      <w:r w:rsidR="00B0114F" w:rsidRPr="008A6A44">
        <w:rPr>
          <w:rFonts w:ascii="Times New Roman" w:hAnsi="Times New Roman"/>
          <w:sz w:val="24"/>
          <w:szCs w:val="24"/>
          <w:lang w:val="fr-FR"/>
        </w:rPr>
        <w:t>É</w:t>
      </w:r>
      <w:r w:rsidRPr="008A6A44">
        <w:rPr>
          <w:rFonts w:ascii="Times New Roman" w:hAnsi="Times New Roman"/>
          <w:sz w:val="24"/>
          <w:szCs w:val="24"/>
          <w:lang w:val="fr-FR"/>
        </w:rPr>
        <w:t>tat pour une période de neuf ans renouvelable. L'</w:t>
      </w:r>
      <w:r w:rsidR="00B0114F" w:rsidRPr="008A6A44">
        <w:rPr>
          <w:rFonts w:ascii="Times New Roman" w:hAnsi="Times New Roman"/>
          <w:sz w:val="24"/>
          <w:szCs w:val="24"/>
          <w:lang w:val="fr-FR"/>
        </w:rPr>
        <w:t>É</w:t>
      </w:r>
      <w:r w:rsidRPr="008A6A44">
        <w:rPr>
          <w:rFonts w:ascii="Times New Roman" w:hAnsi="Times New Roman"/>
          <w:sz w:val="24"/>
          <w:szCs w:val="24"/>
          <w:lang w:val="fr-FR"/>
        </w:rPr>
        <w:t>tat leur apportera, par l'entremise des institutions et organismes spécialisés, l'encadrement technique et le soutien financier nécessaires à la mise en valeur de ces terres.</w:t>
      </w:r>
    </w:p>
    <w:p w14:paraId="233BD7AE" w14:textId="77777777" w:rsidR="00CE56AB" w:rsidRPr="008A6A44" w:rsidRDefault="00CE56AB" w:rsidP="00F439A8">
      <w:pPr>
        <w:spacing w:before="0" w:after="0" w:line="360" w:lineRule="auto"/>
        <w:jc w:val="both"/>
        <w:rPr>
          <w:rFonts w:ascii="Times New Roman" w:hAnsi="Times New Roman"/>
          <w:sz w:val="24"/>
          <w:szCs w:val="24"/>
          <w:lang w:val="fr-FR"/>
        </w:rPr>
      </w:pPr>
    </w:p>
    <w:p w14:paraId="49CDE715" w14:textId="77777777" w:rsidR="00175F80" w:rsidRPr="008A6A44" w:rsidRDefault="00175F80" w:rsidP="00F439A8">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Par ailleurs la seule loi régissant la matière en Haïti est celle du 18 Septembre 1979, abrogeant celle du 22 Août 1951, qui n’a jamais été amendée ni abrogée entre temps. En ses Articles</w:t>
      </w:r>
      <w:r w:rsidR="00B0114F" w:rsidRPr="008A6A44">
        <w:rPr>
          <w:rFonts w:ascii="Times New Roman" w:hAnsi="Times New Roman"/>
          <w:sz w:val="24"/>
          <w:szCs w:val="24"/>
          <w:lang w:val="fr-FR"/>
        </w:rPr>
        <w:t xml:space="preserve"> </w:t>
      </w:r>
      <w:r w:rsidRPr="008A6A44">
        <w:rPr>
          <w:rFonts w:ascii="Times New Roman" w:hAnsi="Times New Roman"/>
          <w:sz w:val="24"/>
          <w:szCs w:val="24"/>
          <w:lang w:val="fr-FR"/>
        </w:rPr>
        <w:t xml:space="preserve">1 et 3, ladite loi précise ce qui </w:t>
      </w:r>
      <w:r w:rsidR="00B0114F" w:rsidRPr="008A6A44">
        <w:rPr>
          <w:rFonts w:ascii="Times New Roman" w:hAnsi="Times New Roman"/>
          <w:sz w:val="24"/>
          <w:szCs w:val="24"/>
          <w:lang w:val="fr-FR"/>
        </w:rPr>
        <w:t>suit :</w:t>
      </w:r>
    </w:p>
    <w:p w14:paraId="7B26E54B" w14:textId="77777777" w:rsidR="00175F80" w:rsidRPr="008A6A44" w:rsidRDefault="00175F80" w:rsidP="002C3F12">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“Article1: L’expropriation pour cause d’utilité n’est autorisée qu’à des fins d’exécution des travaux d’intérêt général et constitue une cause essentielle, nécessaire et suffisante en matière d’expropriation forcée, la mission de service public affectant l’immeuble déclaré d’Utilité Publique pour l’exécution desdits travaux.”</w:t>
      </w:r>
    </w:p>
    <w:p w14:paraId="1E377831" w14:textId="77777777" w:rsidR="00CE56AB" w:rsidRPr="008A6A44" w:rsidRDefault="00CE56AB" w:rsidP="00F439A8">
      <w:pPr>
        <w:spacing w:before="0" w:after="0" w:line="360" w:lineRule="auto"/>
        <w:jc w:val="both"/>
        <w:rPr>
          <w:rFonts w:ascii="Times New Roman" w:hAnsi="Times New Roman"/>
          <w:sz w:val="24"/>
          <w:szCs w:val="24"/>
          <w:lang w:val="fr-FR"/>
        </w:rPr>
      </w:pPr>
    </w:p>
    <w:p w14:paraId="510AB2B6" w14:textId="77777777" w:rsidR="00175F80" w:rsidRPr="008A6A44" w:rsidRDefault="00175F80" w:rsidP="002C3F12">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“Article3: L’exécution de ces travaux divers devra obligatoirement être supervisée par le  Département des Travaux Publics, Transports et Communications (DTPTC) en concertation avec tout organisme et institution intéressés et ne pourra être entreprise, comme pour tout établissement de Servitudes d’Utilité Publique, qu’en vertu de l’Arrêté ou du Décret du Chef de l’État qui, en confirmant la nécessité, désignera le nom de la Commune ou celui du quartier ou la zone où sont situés les terrains, ou les immeubles à exproprier. L’Arrêté, suivant le cas, en indiquera la délimitation”.</w:t>
      </w:r>
    </w:p>
    <w:p w14:paraId="2276D1D3" w14:textId="77777777" w:rsidR="00CE56AB" w:rsidRPr="008A6A44" w:rsidRDefault="00CE56AB" w:rsidP="00F439A8">
      <w:pPr>
        <w:spacing w:before="0" w:after="0" w:line="360" w:lineRule="auto"/>
        <w:jc w:val="both"/>
        <w:rPr>
          <w:rFonts w:ascii="Times New Roman" w:hAnsi="Times New Roman"/>
          <w:sz w:val="24"/>
          <w:szCs w:val="24"/>
          <w:lang w:val="fr-FR"/>
        </w:rPr>
      </w:pPr>
    </w:p>
    <w:p w14:paraId="435C6019" w14:textId="77777777" w:rsidR="00175F80" w:rsidRPr="008A6A44" w:rsidRDefault="00175F80" w:rsidP="00F439A8">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Nonobstant les dispositions des Articles 12 et 13 de la Loi du 18 Septembre 1979, et concernant la formation du Comité d’Évaluation, les expropriations au cours des vingt</w:t>
      </w:r>
      <w:r w:rsidR="00B0114F" w:rsidRPr="008A6A44">
        <w:rPr>
          <w:rFonts w:ascii="Times New Roman" w:hAnsi="Times New Roman"/>
          <w:sz w:val="24"/>
          <w:szCs w:val="24"/>
          <w:lang w:val="fr-FR"/>
        </w:rPr>
        <w:t xml:space="preserve"> </w:t>
      </w:r>
      <w:r w:rsidRPr="008A6A44">
        <w:rPr>
          <w:rFonts w:ascii="Times New Roman" w:hAnsi="Times New Roman"/>
          <w:sz w:val="24"/>
          <w:szCs w:val="24"/>
          <w:lang w:val="fr-FR"/>
        </w:rPr>
        <w:t>(20) dernières années ont été exclusivement conduites conjointement par</w:t>
      </w:r>
      <w:r w:rsidR="00B0114F" w:rsidRPr="008A6A44">
        <w:rPr>
          <w:rFonts w:ascii="Times New Roman" w:hAnsi="Times New Roman"/>
          <w:sz w:val="24"/>
          <w:szCs w:val="24"/>
          <w:lang w:val="fr-FR"/>
        </w:rPr>
        <w:t xml:space="preserve"> </w:t>
      </w:r>
      <w:r w:rsidRPr="008A6A44">
        <w:rPr>
          <w:rFonts w:ascii="Times New Roman" w:hAnsi="Times New Roman"/>
          <w:sz w:val="24"/>
          <w:szCs w:val="24"/>
          <w:lang w:val="fr-FR"/>
        </w:rPr>
        <w:t>:</w:t>
      </w:r>
    </w:p>
    <w:p w14:paraId="49DF6DC2" w14:textId="77777777" w:rsidR="00175F80" w:rsidRPr="008A6A44" w:rsidRDefault="00175F80" w:rsidP="00F439A8">
      <w:pPr>
        <w:pStyle w:val="Paragraphedeliste"/>
        <w:numPr>
          <w:ilvl w:val="1"/>
          <w:numId w:val="48"/>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 Comité d’Evaluation (CE) du MTPTC</w:t>
      </w:r>
      <w:r w:rsidR="00B0114F" w:rsidRPr="008A6A44">
        <w:rPr>
          <w:rFonts w:ascii="Times New Roman" w:hAnsi="Times New Roman"/>
          <w:sz w:val="24"/>
          <w:szCs w:val="24"/>
          <w:lang w:val="fr-FR"/>
        </w:rPr>
        <w:t xml:space="preserve"> </w:t>
      </w:r>
      <w:r w:rsidRPr="008A6A44">
        <w:rPr>
          <w:rFonts w:ascii="Times New Roman" w:hAnsi="Times New Roman"/>
          <w:sz w:val="24"/>
          <w:szCs w:val="24"/>
          <w:lang w:val="fr-FR"/>
        </w:rPr>
        <w:t>;</w:t>
      </w:r>
    </w:p>
    <w:p w14:paraId="1B827AAE" w14:textId="77777777" w:rsidR="00175F80" w:rsidRPr="008A6A44" w:rsidRDefault="00175F80" w:rsidP="00F439A8">
      <w:pPr>
        <w:pStyle w:val="Paragraphedeliste"/>
        <w:numPr>
          <w:ilvl w:val="1"/>
          <w:numId w:val="48"/>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La Direction Générale des Impôts (DGI)</w:t>
      </w:r>
      <w:r w:rsidR="00B0114F" w:rsidRPr="008A6A44">
        <w:rPr>
          <w:rFonts w:ascii="Times New Roman" w:hAnsi="Times New Roman"/>
          <w:sz w:val="24"/>
          <w:szCs w:val="24"/>
          <w:lang w:val="fr-FR"/>
        </w:rPr>
        <w:t xml:space="preserve"> </w:t>
      </w:r>
      <w:r w:rsidRPr="008A6A44">
        <w:rPr>
          <w:rFonts w:ascii="Times New Roman" w:hAnsi="Times New Roman"/>
          <w:sz w:val="24"/>
          <w:szCs w:val="24"/>
          <w:lang w:val="fr-FR"/>
        </w:rPr>
        <w:t>;</w:t>
      </w:r>
    </w:p>
    <w:p w14:paraId="77A91875" w14:textId="77777777" w:rsidR="00175F80" w:rsidRPr="008A6A44" w:rsidRDefault="00175F80" w:rsidP="00F439A8">
      <w:pPr>
        <w:pStyle w:val="Paragraphedeliste"/>
        <w:numPr>
          <w:ilvl w:val="1"/>
          <w:numId w:val="48"/>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 Ministère</w:t>
      </w:r>
      <w:r w:rsidR="007678CA" w:rsidRPr="008A6A44">
        <w:rPr>
          <w:rFonts w:ascii="Times New Roman" w:hAnsi="Times New Roman"/>
          <w:sz w:val="24"/>
          <w:szCs w:val="24"/>
          <w:lang w:val="fr-FR"/>
        </w:rPr>
        <w:t xml:space="preserve"> de l’Économie et des Finances.</w:t>
      </w:r>
    </w:p>
    <w:p w14:paraId="2D1C4A00" w14:textId="77777777" w:rsidR="00175F80" w:rsidRPr="008A6A44" w:rsidRDefault="00175F80" w:rsidP="002C3F12">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La législation haïtienne traite donc le déplacement et la réinstallation involontaire dans le cadre de l’expropriation. La CE est chargée de procéder à l’indemnisation des biens meubles et immeubles en cas d’expropriation dans le cadre d’un projet public. La CE est basée au Ministère des Travaux Publics, Transports, et Communications et </w:t>
      </w:r>
      <w:r w:rsidR="00B0114F" w:rsidRPr="008A6A44">
        <w:rPr>
          <w:rFonts w:ascii="Times New Roman" w:hAnsi="Times New Roman"/>
          <w:sz w:val="24"/>
          <w:szCs w:val="24"/>
          <w:lang w:val="fr-FR"/>
        </w:rPr>
        <w:t>É</w:t>
      </w:r>
      <w:r w:rsidRPr="008A6A44">
        <w:rPr>
          <w:rFonts w:ascii="Times New Roman" w:hAnsi="Times New Roman"/>
          <w:sz w:val="24"/>
          <w:szCs w:val="24"/>
          <w:lang w:val="fr-FR"/>
        </w:rPr>
        <w:t xml:space="preserve">nergie (MTPTC). La CE travaille en étroite collaboration avec la Direction Générale des Impôts (DGI) et le </w:t>
      </w:r>
      <w:r w:rsidR="00B0114F" w:rsidRPr="008A6A44">
        <w:rPr>
          <w:rFonts w:ascii="Times New Roman" w:hAnsi="Times New Roman"/>
          <w:sz w:val="24"/>
          <w:szCs w:val="24"/>
          <w:lang w:val="fr-FR"/>
        </w:rPr>
        <w:t>M</w:t>
      </w:r>
      <w:r w:rsidRPr="008A6A44">
        <w:rPr>
          <w:rFonts w:ascii="Times New Roman" w:hAnsi="Times New Roman"/>
          <w:sz w:val="24"/>
          <w:szCs w:val="24"/>
          <w:lang w:val="fr-FR"/>
        </w:rPr>
        <w:t>inistère de l’Économie et des Finances (MEF).</w:t>
      </w:r>
    </w:p>
    <w:p w14:paraId="314FA177" w14:textId="77777777" w:rsidR="00CE56AB" w:rsidRPr="008A6A44" w:rsidRDefault="00CE56AB" w:rsidP="00F439A8">
      <w:pPr>
        <w:spacing w:before="0" w:after="0" w:line="360" w:lineRule="auto"/>
        <w:jc w:val="both"/>
        <w:rPr>
          <w:rFonts w:ascii="Times New Roman" w:hAnsi="Times New Roman"/>
          <w:sz w:val="24"/>
          <w:szCs w:val="24"/>
          <w:lang w:val="fr-FR"/>
        </w:rPr>
      </w:pPr>
    </w:p>
    <w:p w14:paraId="56F2264D" w14:textId="77777777" w:rsidR="00175F80" w:rsidRPr="008A6A44" w:rsidRDefault="00175F80" w:rsidP="002C3F12">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La CE est opérationnelle depuis1994 et est bien rôdée dans les mécanismes d’indemnisation en cas d’expropriation. Par contre, la CE n’intervient généralement pas dans des cas de dommages aux biens immeubles, terrains, terres de cultures ou autres qui peuvent survenir en dehors d’expropriation pour cause d’utilité publique. Dans ces cas, lorsque des dommages sont causés lors des travaux de construction par exemple, la commission n’est pas impliquée. Cette structure a évolué en un Comité Permanent d’Acquisition à l’Amiable (CPA).</w:t>
      </w:r>
    </w:p>
    <w:p w14:paraId="22B42A2C" w14:textId="77777777" w:rsidR="00CE56AB" w:rsidRPr="008A6A44" w:rsidRDefault="00CE56AB" w:rsidP="00F439A8">
      <w:pPr>
        <w:spacing w:before="0" w:after="0" w:line="360" w:lineRule="auto"/>
        <w:jc w:val="both"/>
        <w:rPr>
          <w:rFonts w:ascii="Times New Roman" w:hAnsi="Times New Roman"/>
          <w:sz w:val="24"/>
          <w:szCs w:val="24"/>
          <w:lang w:val="fr-FR"/>
        </w:rPr>
      </w:pPr>
    </w:p>
    <w:p w14:paraId="74C2976C" w14:textId="77777777" w:rsidR="00175F80" w:rsidRPr="008A6A44" w:rsidRDefault="00175F80" w:rsidP="002C3F12">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Avant toute expropriation ou réinstallation de population, une Déclaration d’Utilité Publique (DUP) est requise. Cette déclaration se fait avec la participation du Comité Permanent d’Acquisition à l’Amiable (CPA).</w:t>
      </w:r>
    </w:p>
    <w:p w14:paraId="68380856" w14:textId="77777777" w:rsidR="00CE56AB" w:rsidRPr="008A6A44" w:rsidRDefault="00CE56AB" w:rsidP="00F439A8">
      <w:pPr>
        <w:spacing w:before="0" w:after="0" w:line="360" w:lineRule="auto"/>
        <w:jc w:val="both"/>
        <w:rPr>
          <w:rFonts w:ascii="Times New Roman" w:hAnsi="Times New Roman"/>
          <w:sz w:val="24"/>
          <w:szCs w:val="24"/>
          <w:lang w:val="fr-FR"/>
        </w:rPr>
      </w:pPr>
    </w:p>
    <w:p w14:paraId="48A4C00E" w14:textId="77777777" w:rsidR="00175F80" w:rsidRPr="008A6A44" w:rsidRDefault="00175F80" w:rsidP="00F439A8">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Il </w:t>
      </w:r>
      <w:r w:rsidR="00B0114F" w:rsidRPr="008A6A44">
        <w:rPr>
          <w:rFonts w:ascii="Times New Roman" w:hAnsi="Times New Roman"/>
          <w:sz w:val="24"/>
          <w:szCs w:val="24"/>
          <w:lang w:val="fr-FR"/>
        </w:rPr>
        <w:t xml:space="preserve">est </w:t>
      </w:r>
      <w:r w:rsidRPr="008A6A44">
        <w:rPr>
          <w:rFonts w:ascii="Times New Roman" w:hAnsi="Times New Roman"/>
          <w:sz w:val="24"/>
          <w:szCs w:val="24"/>
          <w:lang w:val="fr-FR"/>
        </w:rPr>
        <w:t>à noter que depuis quelques années, la CE ne fonctionne plus, à la place, le Comité Permanent d’Acquisition à l’Amiable (CPA), siégeant au Ministère de l’</w:t>
      </w:r>
      <w:r w:rsidR="00B0114F" w:rsidRPr="008A6A44">
        <w:rPr>
          <w:rFonts w:ascii="Times New Roman" w:hAnsi="Times New Roman"/>
          <w:sz w:val="24"/>
          <w:szCs w:val="24"/>
          <w:lang w:val="fr-FR"/>
        </w:rPr>
        <w:t>É</w:t>
      </w:r>
      <w:r w:rsidRPr="008A6A44">
        <w:rPr>
          <w:rFonts w:ascii="Times New Roman" w:hAnsi="Times New Roman"/>
          <w:sz w:val="24"/>
          <w:szCs w:val="24"/>
          <w:lang w:val="fr-FR"/>
        </w:rPr>
        <w:t>conomie et des Finances, s’occupe de l’identification et du paiement des expropriations pour l’</w:t>
      </w:r>
      <w:r w:rsidR="00B0114F" w:rsidRPr="008A6A44">
        <w:rPr>
          <w:rFonts w:ascii="Times New Roman" w:hAnsi="Times New Roman"/>
          <w:sz w:val="24"/>
          <w:szCs w:val="24"/>
          <w:lang w:val="fr-FR"/>
        </w:rPr>
        <w:t>É</w:t>
      </w:r>
      <w:r w:rsidRPr="008A6A44">
        <w:rPr>
          <w:rFonts w:ascii="Times New Roman" w:hAnsi="Times New Roman"/>
          <w:sz w:val="24"/>
          <w:szCs w:val="24"/>
          <w:lang w:val="fr-FR"/>
        </w:rPr>
        <w:t xml:space="preserve">tat haïtien. </w:t>
      </w:r>
    </w:p>
    <w:p w14:paraId="7368B9BE" w14:textId="77777777" w:rsidR="00015B93" w:rsidRPr="008A6A44" w:rsidRDefault="00175F80" w:rsidP="00F439A8">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La loi haïtienne ne couvre pas les compensations des PAP</w:t>
      </w:r>
      <w:r w:rsidR="00B0114F" w:rsidRPr="008A6A44">
        <w:rPr>
          <w:rFonts w:ascii="Times New Roman" w:hAnsi="Times New Roman"/>
          <w:sz w:val="24"/>
          <w:szCs w:val="24"/>
          <w:lang w:val="fr-FR"/>
        </w:rPr>
        <w:t>s</w:t>
      </w:r>
      <w:r w:rsidRPr="008A6A44">
        <w:rPr>
          <w:rFonts w:ascii="Times New Roman" w:hAnsi="Times New Roman"/>
          <w:sz w:val="24"/>
          <w:szCs w:val="24"/>
          <w:lang w:val="fr-FR"/>
        </w:rPr>
        <w:t xml:space="preserve"> demandées par la politique de la Banque </w:t>
      </w:r>
      <w:r w:rsidR="00B0114F" w:rsidRPr="008A6A44">
        <w:rPr>
          <w:rFonts w:ascii="Times New Roman" w:hAnsi="Times New Roman"/>
          <w:sz w:val="24"/>
          <w:szCs w:val="24"/>
          <w:lang w:val="fr-FR"/>
        </w:rPr>
        <w:t>m</w:t>
      </w:r>
      <w:r w:rsidRPr="008A6A44">
        <w:rPr>
          <w:rFonts w:ascii="Times New Roman" w:hAnsi="Times New Roman"/>
          <w:sz w:val="24"/>
          <w:szCs w:val="24"/>
          <w:lang w:val="fr-FR"/>
        </w:rPr>
        <w:t>ondiale. Comme pour les projets précédents ces compensations doivent être financées par les fonds du projet.</w:t>
      </w:r>
    </w:p>
    <w:p w14:paraId="13AA9401" w14:textId="77777777" w:rsidR="001015B8" w:rsidRPr="008A6A44" w:rsidRDefault="001015B8" w:rsidP="001015B8">
      <w:pPr>
        <w:spacing w:before="0" w:after="0" w:line="360" w:lineRule="auto"/>
        <w:rPr>
          <w:rFonts w:ascii="Times New Roman" w:hAnsi="Times New Roman"/>
          <w:sz w:val="24"/>
          <w:szCs w:val="24"/>
          <w:lang w:val="fr-FR"/>
        </w:rPr>
      </w:pPr>
    </w:p>
    <w:p w14:paraId="11FCA616" w14:textId="77777777" w:rsidR="00175F80" w:rsidRPr="008A6A44" w:rsidRDefault="00175F80" w:rsidP="00F439A8">
      <w:pPr>
        <w:spacing w:before="0" w:after="0" w:line="360" w:lineRule="auto"/>
        <w:rPr>
          <w:rFonts w:ascii="Times New Roman" w:hAnsi="Times New Roman"/>
          <w:b/>
          <w:sz w:val="24"/>
          <w:szCs w:val="24"/>
          <w:lang w:val="fr-FR"/>
        </w:rPr>
      </w:pPr>
      <w:r w:rsidRPr="008A6A44">
        <w:rPr>
          <w:rFonts w:ascii="Times New Roman" w:hAnsi="Times New Roman"/>
          <w:b/>
          <w:sz w:val="24"/>
          <w:szCs w:val="24"/>
          <w:lang w:val="fr-FR"/>
        </w:rPr>
        <w:t>Pratiques courantes d’expropriation</w:t>
      </w:r>
    </w:p>
    <w:p w14:paraId="247C448E" w14:textId="77777777" w:rsidR="00175F80" w:rsidRPr="008A6A44" w:rsidRDefault="00175F80" w:rsidP="00F439A8">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Lorsqu’il est question d’expropriation en Haïti, la procédure est restée invariable au cours des dernières années.</w:t>
      </w:r>
    </w:p>
    <w:p w14:paraId="4E5EB5A8" w14:textId="77777777" w:rsidR="00175F80" w:rsidRPr="008A6A44" w:rsidRDefault="00175F80" w:rsidP="00F439A8">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L’étape initiale est la Déclaration d’Utilité Publique (DUP) concernant un certain périmètre, identifié, localisé (département géographique, arrondissement, commune, section communale), et délimité avec précision au moyen de coordonnées géodésiques et cartographiques. Dans les jours qui suivent la DUP, le MTPTC instruit le Comité Permanent d’Acquisition à l’Amiable (CPA) de prendre toutes</w:t>
      </w:r>
      <w:r w:rsidR="00664F70" w:rsidRPr="008A6A44">
        <w:rPr>
          <w:rFonts w:ascii="Times New Roman" w:hAnsi="Times New Roman"/>
          <w:sz w:val="24"/>
          <w:szCs w:val="24"/>
          <w:lang w:val="fr-FR"/>
        </w:rPr>
        <w:t xml:space="preserve"> les</w:t>
      </w:r>
      <w:r w:rsidRPr="008A6A44">
        <w:rPr>
          <w:rFonts w:ascii="Times New Roman" w:hAnsi="Times New Roman"/>
          <w:sz w:val="24"/>
          <w:szCs w:val="24"/>
          <w:lang w:val="fr-FR"/>
        </w:rPr>
        <w:t xml:space="preserve"> dispositions en vue de matérialiser les droits de l’État dans les limites du périmètre tracé.</w:t>
      </w:r>
    </w:p>
    <w:p w14:paraId="226BBF1B" w14:textId="77777777" w:rsidR="00175F80" w:rsidRPr="008A6A44" w:rsidRDefault="00175F80" w:rsidP="00F439A8">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 personnel de la CPA se rend d’office sur les lieux pour une visite de reconnaissance.</w:t>
      </w:r>
    </w:p>
    <w:p w14:paraId="1A8F36D1" w14:textId="77777777" w:rsidR="00175F80" w:rsidRPr="008A6A44" w:rsidRDefault="00175F80" w:rsidP="00F439A8">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Les contacts sont ensuite établis sur le terrain avec les personnes dont les propriétés sont concernées. Jusqu'à maintenant, il n’y a jamais eu de mécanisme particulier de consultation, ce qui n’exclut pas que l’équipe de travail rencontre les autorités locales ou les élus locaux pour s’assurer de leur soutien dans la campagne de sensibilisation. En l’absence de toute réglementation formelle en la matière, la pratique courante consiste à rencontrer sur place toutes les personnes dont les biens sont affectés par le projet, et à les inviter à faire valoir leurs droits à la compensation.</w:t>
      </w:r>
    </w:p>
    <w:p w14:paraId="0336B8C3" w14:textId="77777777" w:rsidR="00175F80" w:rsidRPr="008A6A44" w:rsidRDefault="00175F80" w:rsidP="00F439A8">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Les trois principales tâches réalisées lors de cette étape sont</w:t>
      </w:r>
      <w:r w:rsidR="00664F70" w:rsidRPr="008A6A44">
        <w:rPr>
          <w:rFonts w:ascii="Times New Roman" w:hAnsi="Times New Roman"/>
          <w:sz w:val="24"/>
          <w:szCs w:val="24"/>
          <w:lang w:val="fr-FR"/>
        </w:rPr>
        <w:t xml:space="preserve"> les suivantes :</w:t>
      </w:r>
    </w:p>
    <w:p w14:paraId="655AB33B" w14:textId="77777777" w:rsidR="00175F80" w:rsidRPr="008A6A44" w:rsidRDefault="00175F80" w:rsidP="00F439A8">
      <w:pPr>
        <w:pStyle w:val="Paragraphedeliste"/>
        <w:numPr>
          <w:ilvl w:val="1"/>
          <w:numId w:val="2"/>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La détermination du nombre et des superficies des parcelles individuelles</w:t>
      </w:r>
      <w:r w:rsidR="00664F70" w:rsidRPr="008A6A44">
        <w:rPr>
          <w:rFonts w:ascii="Times New Roman" w:hAnsi="Times New Roman"/>
          <w:sz w:val="24"/>
          <w:szCs w:val="24"/>
          <w:lang w:val="fr-FR"/>
        </w:rPr>
        <w:t xml:space="preserve"> </w:t>
      </w:r>
      <w:r w:rsidRPr="008A6A44">
        <w:rPr>
          <w:rFonts w:ascii="Times New Roman" w:hAnsi="Times New Roman"/>
          <w:sz w:val="24"/>
          <w:szCs w:val="24"/>
          <w:lang w:val="fr-FR"/>
        </w:rPr>
        <w:t>;</w:t>
      </w:r>
    </w:p>
    <w:p w14:paraId="639AC696" w14:textId="77777777" w:rsidR="00175F80" w:rsidRPr="008A6A44" w:rsidRDefault="00175F80" w:rsidP="00F439A8">
      <w:pPr>
        <w:pStyle w:val="Paragraphedeliste"/>
        <w:numPr>
          <w:ilvl w:val="1"/>
          <w:numId w:val="2"/>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L’examen des titres de propriété</w:t>
      </w:r>
      <w:r w:rsidR="00664F70" w:rsidRPr="008A6A44">
        <w:rPr>
          <w:rFonts w:ascii="Times New Roman" w:hAnsi="Times New Roman"/>
          <w:sz w:val="24"/>
          <w:szCs w:val="24"/>
          <w:lang w:val="fr-FR"/>
        </w:rPr>
        <w:t xml:space="preserve"> </w:t>
      </w:r>
      <w:r w:rsidRPr="008A6A44">
        <w:rPr>
          <w:rFonts w:ascii="Times New Roman" w:hAnsi="Times New Roman"/>
          <w:sz w:val="24"/>
          <w:szCs w:val="24"/>
          <w:lang w:val="fr-FR"/>
        </w:rPr>
        <w:t>;</w:t>
      </w:r>
    </w:p>
    <w:p w14:paraId="43C14567" w14:textId="77777777" w:rsidR="00175F80" w:rsidRPr="008A6A44" w:rsidRDefault="00175F80" w:rsidP="00F439A8">
      <w:pPr>
        <w:pStyle w:val="Paragraphedeliste"/>
        <w:numPr>
          <w:ilvl w:val="1"/>
          <w:numId w:val="2"/>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L’évaluation financière des biens meubles et immeubles.</w:t>
      </w:r>
    </w:p>
    <w:p w14:paraId="6890633F" w14:textId="77777777" w:rsidR="00175F80" w:rsidRPr="008A6A44" w:rsidRDefault="002E45AD" w:rsidP="00F439A8">
      <w:pPr>
        <w:spacing w:before="0" w:after="0" w:line="360" w:lineRule="auto"/>
        <w:jc w:val="both"/>
        <w:rPr>
          <w:rFonts w:ascii="Times New Roman" w:hAnsi="Times New Roman"/>
          <w:b/>
          <w:sz w:val="24"/>
          <w:szCs w:val="24"/>
          <w:lang w:val="fr-FR"/>
        </w:rPr>
      </w:pPr>
      <w:r w:rsidRPr="008A6A44">
        <w:rPr>
          <w:rFonts w:ascii="Times New Roman" w:hAnsi="Times New Roman"/>
          <w:b/>
          <w:sz w:val="24"/>
          <w:szCs w:val="24"/>
          <w:lang w:val="fr-FR"/>
        </w:rPr>
        <w:t>La détermination du nombre et des superficies des parcelles individuelles.</w:t>
      </w:r>
    </w:p>
    <w:p w14:paraId="063C5822" w14:textId="77777777" w:rsidR="00175F80" w:rsidRPr="008A6A44" w:rsidRDefault="00175F80" w:rsidP="00F439A8">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L’objet de cette opération est de déterminer les superficies et, accessoirement, l’utilisation des parcelles affectées. Il est nécessaire que soient présents sur les lieux les propriétaires ou occupants des terrains et bâtisses concernés. Il est préférable, quoi que non contraignant, que cette opération se termine par un procès-verbal signé par les responsables de l’État (représentant de la CE et de la DGI) et contresigné par la ou les personne(s) concernée(s).</w:t>
      </w:r>
    </w:p>
    <w:p w14:paraId="540DC793" w14:textId="77777777" w:rsidR="00175F80" w:rsidRPr="008A6A44" w:rsidRDefault="002E45AD" w:rsidP="00F439A8">
      <w:pPr>
        <w:spacing w:before="0" w:after="0" w:line="360" w:lineRule="auto"/>
        <w:jc w:val="both"/>
        <w:rPr>
          <w:rFonts w:ascii="Times New Roman" w:hAnsi="Times New Roman"/>
          <w:b/>
          <w:sz w:val="24"/>
          <w:szCs w:val="24"/>
          <w:lang w:val="fr-FR"/>
        </w:rPr>
      </w:pPr>
      <w:r w:rsidRPr="008A6A44">
        <w:rPr>
          <w:rFonts w:ascii="Times New Roman" w:hAnsi="Times New Roman"/>
          <w:b/>
          <w:sz w:val="24"/>
          <w:szCs w:val="24"/>
          <w:lang w:val="fr-FR"/>
        </w:rPr>
        <w:t>L’examen des titres de propriété :</w:t>
      </w:r>
    </w:p>
    <w:p w14:paraId="2FAE2739" w14:textId="77777777" w:rsidR="00175F80" w:rsidRPr="008A6A44" w:rsidRDefault="00175F80" w:rsidP="00F439A8">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Profitant de leur présence sur les lieux, lors des opérations d’arpentage, l’équipe chargée de l’expropriation, ou bien collecte les titres de propriété, ou bien requiert que lesdits titres soient soumis avant le règlement des compensations correspondantes. L’examen des titres de propriété est de la responsabilité du Comité Permanent d’Acquisition à l’Amiable (CPA) qui coordonne cette activité avec la DGI.</w:t>
      </w:r>
    </w:p>
    <w:p w14:paraId="472380DC" w14:textId="77777777" w:rsidR="00175F80" w:rsidRPr="008A6A44" w:rsidRDefault="00175F80" w:rsidP="00F439A8">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L’expertise des titres permet d’identifier</w:t>
      </w:r>
      <w:r w:rsidR="00664F70" w:rsidRPr="008A6A44">
        <w:rPr>
          <w:rFonts w:ascii="Times New Roman" w:hAnsi="Times New Roman"/>
          <w:sz w:val="24"/>
          <w:szCs w:val="24"/>
          <w:lang w:val="fr-FR"/>
        </w:rPr>
        <w:t xml:space="preserve"> </w:t>
      </w:r>
      <w:r w:rsidRPr="008A6A44">
        <w:rPr>
          <w:rFonts w:ascii="Times New Roman" w:hAnsi="Times New Roman"/>
          <w:sz w:val="24"/>
          <w:szCs w:val="24"/>
          <w:lang w:val="fr-FR"/>
        </w:rPr>
        <w:t>:</w:t>
      </w:r>
    </w:p>
    <w:p w14:paraId="381358E1" w14:textId="77777777" w:rsidR="00177959" w:rsidRPr="008A6A44" w:rsidRDefault="00175F80" w:rsidP="00F439A8">
      <w:pPr>
        <w:pStyle w:val="Paragraphedeliste"/>
        <w:numPr>
          <w:ilvl w:val="0"/>
          <w:numId w:val="10"/>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Les propriétaires légaux en possession de titres valides</w:t>
      </w:r>
      <w:r w:rsidR="00664F70" w:rsidRPr="008A6A44">
        <w:rPr>
          <w:rFonts w:ascii="Times New Roman" w:hAnsi="Times New Roman"/>
          <w:sz w:val="24"/>
          <w:szCs w:val="24"/>
          <w:lang w:val="fr-FR"/>
        </w:rPr>
        <w:t xml:space="preserve"> </w:t>
      </w:r>
      <w:r w:rsidRPr="008A6A44">
        <w:rPr>
          <w:rFonts w:ascii="Times New Roman" w:hAnsi="Times New Roman"/>
          <w:sz w:val="24"/>
          <w:szCs w:val="24"/>
          <w:lang w:val="fr-FR"/>
        </w:rPr>
        <w:t>;</w:t>
      </w:r>
    </w:p>
    <w:p w14:paraId="59458B39" w14:textId="77777777" w:rsidR="00177959" w:rsidRPr="008A6A44" w:rsidRDefault="00175F80" w:rsidP="00F439A8">
      <w:pPr>
        <w:pStyle w:val="Paragraphedeliste"/>
        <w:numPr>
          <w:ilvl w:val="0"/>
          <w:numId w:val="10"/>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Les fonds et bâtisses appartenant au domaine privé ou au domaine public de l’État, occupés ou non, de manière illégale ou non</w:t>
      </w:r>
      <w:r w:rsidR="00664F70" w:rsidRPr="008A6A44">
        <w:rPr>
          <w:rFonts w:ascii="Times New Roman" w:hAnsi="Times New Roman"/>
          <w:sz w:val="24"/>
          <w:szCs w:val="24"/>
          <w:lang w:val="fr-FR"/>
        </w:rPr>
        <w:t xml:space="preserve"> </w:t>
      </w:r>
      <w:r w:rsidRPr="008A6A44">
        <w:rPr>
          <w:rFonts w:ascii="Times New Roman" w:hAnsi="Times New Roman"/>
          <w:sz w:val="24"/>
          <w:szCs w:val="24"/>
          <w:lang w:val="fr-FR"/>
        </w:rPr>
        <w:t>;</w:t>
      </w:r>
    </w:p>
    <w:p w14:paraId="5BFB0197" w14:textId="77777777" w:rsidR="00177959" w:rsidRPr="008A6A44" w:rsidRDefault="00175F80" w:rsidP="00F439A8">
      <w:pPr>
        <w:pStyle w:val="Paragraphedeliste"/>
        <w:numPr>
          <w:ilvl w:val="0"/>
          <w:numId w:val="10"/>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Les fonds et bâtisses dont la propriété est contestée ou qui sont objets de litiges</w:t>
      </w:r>
      <w:r w:rsidR="00664F70" w:rsidRPr="008A6A44">
        <w:rPr>
          <w:rFonts w:ascii="Times New Roman" w:hAnsi="Times New Roman"/>
          <w:sz w:val="24"/>
          <w:szCs w:val="24"/>
          <w:lang w:val="fr-FR"/>
        </w:rPr>
        <w:t xml:space="preserve"> </w:t>
      </w:r>
      <w:r w:rsidRPr="008A6A44">
        <w:rPr>
          <w:rFonts w:ascii="Times New Roman" w:hAnsi="Times New Roman"/>
          <w:sz w:val="24"/>
          <w:szCs w:val="24"/>
          <w:lang w:val="fr-FR"/>
        </w:rPr>
        <w:t>;</w:t>
      </w:r>
    </w:p>
    <w:p w14:paraId="4778EFAC" w14:textId="77777777" w:rsidR="00175F80" w:rsidRPr="008A6A44" w:rsidRDefault="00175F80" w:rsidP="00F439A8">
      <w:pPr>
        <w:pStyle w:val="Paragraphedeliste"/>
        <w:numPr>
          <w:ilvl w:val="0"/>
          <w:numId w:val="10"/>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Les terres en friche dont les propriétaires ou héritiers sont absents ou inconnus.</w:t>
      </w:r>
    </w:p>
    <w:p w14:paraId="058F6FF5" w14:textId="77777777" w:rsidR="00175F80" w:rsidRPr="008A6A44" w:rsidRDefault="002E45AD" w:rsidP="00F439A8">
      <w:pPr>
        <w:spacing w:before="0" w:after="0" w:line="360" w:lineRule="auto"/>
        <w:jc w:val="both"/>
        <w:rPr>
          <w:rFonts w:ascii="Times New Roman" w:hAnsi="Times New Roman"/>
          <w:b/>
          <w:sz w:val="24"/>
          <w:szCs w:val="24"/>
          <w:lang w:val="fr-FR"/>
        </w:rPr>
      </w:pPr>
      <w:r w:rsidRPr="008A6A44">
        <w:rPr>
          <w:rFonts w:ascii="Times New Roman" w:hAnsi="Times New Roman"/>
          <w:b/>
          <w:sz w:val="24"/>
          <w:szCs w:val="24"/>
          <w:lang w:val="fr-FR"/>
        </w:rPr>
        <w:t>L’évaluation financière des biens meubles et immeubles</w:t>
      </w:r>
    </w:p>
    <w:p w14:paraId="6AC6AEA4" w14:textId="77777777" w:rsidR="00175F80" w:rsidRPr="008A6A44" w:rsidRDefault="00175F80" w:rsidP="00F439A8">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 (CPA) utilise un cadre de prix intégrés s’appliquant aux fonds et bâtisses, en fonction de leur localisation (zone urbaine ou non), de leur utilisation (agricole ou non) et de leur nature (maison en murs de blocs avec toiture en béton ou non). Le barème financier est actualisé périodiquement.</w:t>
      </w:r>
      <w:r w:rsidR="00177959" w:rsidRPr="008A6A44">
        <w:rPr>
          <w:rFonts w:ascii="Times New Roman" w:hAnsi="Times New Roman"/>
          <w:sz w:val="24"/>
          <w:szCs w:val="24"/>
          <w:lang w:val="fr-FR"/>
        </w:rPr>
        <w:t xml:space="preserve"> Cette évaluation se fait au cas par cas.</w:t>
      </w:r>
    </w:p>
    <w:p w14:paraId="6326C2F6" w14:textId="77777777" w:rsidR="00175F80" w:rsidRPr="008A6A44" w:rsidRDefault="00175F80" w:rsidP="00F439A8">
      <w:pPr>
        <w:spacing w:before="0" w:after="0" w:line="360" w:lineRule="auto"/>
        <w:jc w:val="both"/>
        <w:rPr>
          <w:rFonts w:ascii="Times New Roman" w:hAnsi="Times New Roman"/>
          <w:b/>
          <w:sz w:val="24"/>
          <w:szCs w:val="24"/>
          <w:lang w:val="fr-FR"/>
        </w:rPr>
      </w:pPr>
      <w:r w:rsidRPr="008A6A44">
        <w:rPr>
          <w:rFonts w:ascii="Times New Roman" w:hAnsi="Times New Roman"/>
          <w:b/>
          <w:sz w:val="24"/>
          <w:szCs w:val="24"/>
          <w:lang w:val="fr-FR"/>
        </w:rPr>
        <w:t xml:space="preserve">Politique de la Banque </w:t>
      </w:r>
      <w:r w:rsidR="00664F70" w:rsidRPr="008A6A44">
        <w:rPr>
          <w:rFonts w:ascii="Times New Roman" w:hAnsi="Times New Roman"/>
          <w:b/>
          <w:sz w:val="24"/>
          <w:szCs w:val="24"/>
          <w:lang w:val="fr-FR"/>
        </w:rPr>
        <w:t>m</w:t>
      </w:r>
      <w:r w:rsidRPr="008A6A44">
        <w:rPr>
          <w:rFonts w:ascii="Times New Roman" w:hAnsi="Times New Roman"/>
          <w:b/>
          <w:sz w:val="24"/>
          <w:szCs w:val="24"/>
          <w:lang w:val="fr-FR"/>
        </w:rPr>
        <w:t>ondiale en matière de réinstallation involontaire</w:t>
      </w:r>
    </w:p>
    <w:p w14:paraId="61123B18" w14:textId="77777777" w:rsidR="00175F80" w:rsidRPr="008A6A44" w:rsidRDefault="00175F80" w:rsidP="00F439A8">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La Politique Opérationnelle 4.12 (OP 4.12) portant sur la « Réinstallation Involontaire » s’applique si un projet financé par la BM est susceptible d’entraîner une réinstallation involontaire de populations, des impacts sur leurs moyens d’existence, l’acquisition de terres ou des restrictions d’accès à des ressources naturelles constituant la source principale de subsistance de ces populations locales.</w:t>
      </w:r>
    </w:p>
    <w:p w14:paraId="1371FEDC" w14:textId="77777777" w:rsidR="00175F80" w:rsidRPr="008A6A44" w:rsidRDefault="00175F80" w:rsidP="00F439A8">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Selon </w:t>
      </w:r>
      <w:r w:rsidR="007678CA" w:rsidRPr="008A6A44">
        <w:rPr>
          <w:rFonts w:ascii="Times New Roman" w:hAnsi="Times New Roman"/>
          <w:sz w:val="24"/>
          <w:szCs w:val="24"/>
          <w:lang w:val="fr-FR"/>
        </w:rPr>
        <w:t>l’</w:t>
      </w:r>
      <w:r w:rsidRPr="008A6A44">
        <w:rPr>
          <w:rFonts w:ascii="Times New Roman" w:hAnsi="Times New Roman"/>
          <w:sz w:val="24"/>
          <w:szCs w:val="24"/>
          <w:lang w:val="fr-FR"/>
        </w:rPr>
        <w:t>OP 4.12, une acquisition (involontaire) de terre est un élément du processus par lequel l’État peut déclarer une terre d’utilité publique que le propriétaire ou occupant doit nécessairement quitter contre une indemnisation. En règle générale, la politique de réinstallation involontaire est déclenchée parce que l’activité envisagée nécessite une acquisition par l’État à travers une déclaration d’utilité publique de terres occupées ou exploitées par des personnes pour divers besoin</w:t>
      </w:r>
      <w:r w:rsidR="007678CA" w:rsidRPr="008A6A44">
        <w:rPr>
          <w:rFonts w:ascii="Times New Roman" w:hAnsi="Times New Roman"/>
          <w:sz w:val="24"/>
          <w:szCs w:val="24"/>
          <w:lang w:val="fr-FR"/>
        </w:rPr>
        <w:t>s ou activités. L’acquisition d’espace</w:t>
      </w:r>
      <w:r w:rsidRPr="008A6A44">
        <w:rPr>
          <w:rFonts w:ascii="Times New Roman" w:hAnsi="Times New Roman"/>
          <w:sz w:val="24"/>
          <w:szCs w:val="24"/>
          <w:lang w:val="fr-FR"/>
        </w:rPr>
        <w:t xml:space="preserve"> par l’État est planifiée dans le cadre du projet de </w:t>
      </w:r>
      <w:r w:rsidR="007678CA" w:rsidRPr="008A6A44">
        <w:rPr>
          <w:rFonts w:ascii="Times New Roman" w:hAnsi="Times New Roman"/>
          <w:sz w:val="24"/>
          <w:szCs w:val="24"/>
          <w:lang w:val="fr-FR"/>
        </w:rPr>
        <w:t xml:space="preserve">Développement Municipal et de Résilience Urbaine (MDUR) incluant le traitement des ravines Belle </w:t>
      </w:r>
      <w:r w:rsidR="00664F70" w:rsidRPr="008A6A44">
        <w:rPr>
          <w:rFonts w:ascii="Times New Roman" w:hAnsi="Times New Roman"/>
          <w:sz w:val="24"/>
          <w:szCs w:val="24"/>
          <w:lang w:val="fr-FR"/>
        </w:rPr>
        <w:t>Hôtesse</w:t>
      </w:r>
      <w:r w:rsidR="007678CA" w:rsidRPr="008A6A44">
        <w:rPr>
          <w:rFonts w:ascii="Times New Roman" w:hAnsi="Times New Roman"/>
          <w:sz w:val="24"/>
          <w:szCs w:val="24"/>
          <w:lang w:val="fr-FR"/>
        </w:rPr>
        <w:t xml:space="preserve"> et Zetriye</w:t>
      </w:r>
      <w:r w:rsidRPr="008A6A44">
        <w:rPr>
          <w:rFonts w:ascii="Times New Roman" w:hAnsi="Times New Roman"/>
          <w:sz w:val="24"/>
          <w:szCs w:val="24"/>
          <w:lang w:val="fr-FR"/>
        </w:rPr>
        <w:t>. Dans ce cas, l’OP 4.12 se veut l’outil opérationnel à mettre en œuvre pour assurer que les indemnisations et les compensations offertes aux PAP</w:t>
      </w:r>
      <w:r w:rsidR="00664F70" w:rsidRPr="008A6A44">
        <w:rPr>
          <w:rFonts w:ascii="Times New Roman" w:hAnsi="Times New Roman"/>
          <w:sz w:val="24"/>
          <w:szCs w:val="24"/>
          <w:lang w:val="fr-FR"/>
        </w:rPr>
        <w:t>s</w:t>
      </w:r>
      <w:r w:rsidRPr="008A6A44">
        <w:rPr>
          <w:rFonts w:ascii="Times New Roman" w:hAnsi="Times New Roman"/>
          <w:sz w:val="24"/>
          <w:szCs w:val="24"/>
          <w:lang w:val="fr-FR"/>
        </w:rPr>
        <w:t xml:space="preserve"> se fassent en respect des principes établis par la BM.</w:t>
      </w:r>
    </w:p>
    <w:p w14:paraId="174AEA0F" w14:textId="77777777" w:rsidR="00175F80" w:rsidRPr="008A6A44" w:rsidRDefault="00175F80" w:rsidP="00F439A8">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Les objectifs de compensation.  Il s’agit en fait de garantir que les personnes affectées conservent un niveau de vie comparable avant et après </w:t>
      </w:r>
      <w:r w:rsidR="00664F70" w:rsidRPr="008A6A44">
        <w:rPr>
          <w:rFonts w:ascii="Times New Roman" w:hAnsi="Times New Roman"/>
          <w:sz w:val="24"/>
          <w:szCs w:val="24"/>
          <w:lang w:val="fr-FR"/>
        </w:rPr>
        <w:t xml:space="preserve">la </w:t>
      </w:r>
      <w:r w:rsidRPr="008A6A44">
        <w:rPr>
          <w:rFonts w:ascii="Times New Roman" w:hAnsi="Times New Roman"/>
          <w:sz w:val="24"/>
          <w:szCs w:val="24"/>
          <w:lang w:val="fr-FR"/>
        </w:rPr>
        <w:t xml:space="preserve">réinstallation involontaire. La définition des critères d’éligibilité doit permettre de s’assurer que les individus, n’ayant pas de droit foncier formel sur une structure affectée (fonds, ou bâti) au moment où commence le recensement, mais ayant des titres qui sont moyennant reconnus par la législation en vigueur, puissent l’être dans le cadre d’un processus identifié dans le plan de réinstallation reçoivent une compensation.  </w:t>
      </w:r>
    </w:p>
    <w:p w14:paraId="3001F467" w14:textId="77777777" w:rsidR="00175F80" w:rsidRPr="008A6A44" w:rsidRDefault="00175F80" w:rsidP="00F439A8">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Les critères d’éligibilité s’appliquent aussi aux personnes n’ayant pas de droit formel</w:t>
      </w:r>
      <w:r w:rsidR="00664F70" w:rsidRPr="008A6A44">
        <w:rPr>
          <w:rFonts w:ascii="Times New Roman" w:hAnsi="Times New Roman"/>
          <w:sz w:val="24"/>
          <w:szCs w:val="24"/>
          <w:lang w:val="fr-FR"/>
        </w:rPr>
        <w:t>,</w:t>
      </w:r>
      <w:r w:rsidRPr="008A6A44">
        <w:rPr>
          <w:rFonts w:ascii="Times New Roman" w:hAnsi="Times New Roman"/>
          <w:sz w:val="24"/>
          <w:szCs w:val="24"/>
          <w:lang w:val="fr-FR"/>
        </w:rPr>
        <w:t xml:space="preserve"> ni titres susceptibles d’être reconnus sur les terres qu’elles occupent.  Celles-là doivent aussi recevoir une assistance devant permettre de rétablir ou d’améliorer leurs conditions de vie si elles sont susceptibles d’être affectées. Tout ceci doit être pris en compte dans un processus de préparation qui consiste à faire un recensement pour identifier les personnes susceptibles d’être affectées par le projet.  Celui-ci permet alors de déterminer les personnes éligibles.   </w:t>
      </w:r>
    </w:p>
    <w:p w14:paraId="5609DAAC" w14:textId="77777777" w:rsidR="00175F80" w:rsidRPr="008A6A44" w:rsidRDefault="00175F80" w:rsidP="00F439A8">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Les personnes susceptibles d’être déplacées ou de subir le poids des déplacés prennent alors part à un processus de consultation sur les diverses options de réinstallation et se voient offrir des possibilités de participation à la planification, la mise en œuvre et le suivi de la réinstallation, ou, dans notre cas, du rétablissement des conditions socioéconomiques, et ceci doit nécessairement être consigné dans le cadre d’un plan de réinstallation. Celui-ci devait être préparé et mettre à disposition du public dans un lieu accessible d’une manière et dans une langue compréhensible avant la mise en œuvre du projet afin que toutes les mesures arrêtées dans le cadre de la compensation soient connues par tout le public. Ces mesures doivent garantir que : </w:t>
      </w:r>
    </w:p>
    <w:p w14:paraId="5316EEB8" w14:textId="77777777" w:rsidR="00600C1F" w:rsidRPr="008A6A44" w:rsidRDefault="00175F80" w:rsidP="00F439A8">
      <w:pPr>
        <w:pStyle w:val="Paragraphedeliste"/>
        <w:numPr>
          <w:ilvl w:val="0"/>
          <w:numId w:val="44"/>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Les personnes affectées soient soumises à des options et informées des alternatives réalisables au plan technique et économique ;</w:t>
      </w:r>
    </w:p>
    <w:p w14:paraId="31D0FAD0" w14:textId="77777777" w:rsidR="00600C1F" w:rsidRPr="008A6A44" w:rsidRDefault="00175F80" w:rsidP="00F439A8">
      <w:pPr>
        <w:pStyle w:val="Paragraphedeliste"/>
        <w:numPr>
          <w:ilvl w:val="0"/>
          <w:numId w:val="44"/>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Les personnes déplacées soient rapidement pourvues d’une compensation effective ;</w:t>
      </w:r>
    </w:p>
    <w:p w14:paraId="3932BB9B" w14:textId="77777777" w:rsidR="00600C1F" w:rsidRPr="008A6A44" w:rsidRDefault="00175F80" w:rsidP="00F439A8">
      <w:pPr>
        <w:pStyle w:val="Paragraphedeliste"/>
        <w:numPr>
          <w:ilvl w:val="0"/>
          <w:numId w:val="44"/>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Ces personnes sont pourvues d’une compensation au coût intégral de remplacement suffisant pour couvrir les coûts de transactions qu’elles auront à consentir dans le processus de rétablissement de ses conditions matériels d’existence ;</w:t>
      </w:r>
    </w:p>
    <w:p w14:paraId="6A53EC11" w14:textId="77777777" w:rsidR="00600C1F" w:rsidRPr="008A6A44" w:rsidRDefault="00175F80" w:rsidP="00F439A8">
      <w:pPr>
        <w:pStyle w:val="Paragraphedeliste"/>
        <w:numPr>
          <w:ilvl w:val="0"/>
          <w:numId w:val="44"/>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Les personnes affectées sont récipiendaires d’une aide pour le déplacement, pour une période transitoire d’une durée fondée sur une estimation raisonnable du temps nécessaire au rétablissement de leurs conditions de vie social et économique ;</w:t>
      </w:r>
    </w:p>
    <w:p w14:paraId="3094424F" w14:textId="77777777" w:rsidR="00600C1F" w:rsidRPr="008A6A44" w:rsidRDefault="00175F80" w:rsidP="00F439A8">
      <w:pPr>
        <w:pStyle w:val="Paragraphedeliste"/>
        <w:numPr>
          <w:ilvl w:val="0"/>
          <w:numId w:val="44"/>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Les personnes affectées soient compensées d’un mode de paiement facilement vérifiable d’un point de vue administratif ;</w:t>
      </w:r>
    </w:p>
    <w:p w14:paraId="42C0AD63" w14:textId="77777777" w:rsidR="00600C1F" w:rsidRPr="008A6A44" w:rsidRDefault="00175F80" w:rsidP="00F439A8">
      <w:pPr>
        <w:pStyle w:val="Paragraphedeliste"/>
        <w:numPr>
          <w:ilvl w:val="0"/>
          <w:numId w:val="44"/>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Les stratégies de réinstallation sur des terres devront être privilégiés en ce qui concerne des populations déplacées, dont les moyens d’existence sont tirés de la terre ;</w:t>
      </w:r>
    </w:p>
    <w:p w14:paraId="74C87CE3" w14:textId="77777777" w:rsidR="00175F80" w:rsidRPr="008A6A44" w:rsidRDefault="00175F80" w:rsidP="00F439A8">
      <w:pPr>
        <w:pStyle w:val="Paragraphedeliste"/>
        <w:numPr>
          <w:ilvl w:val="0"/>
          <w:numId w:val="44"/>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 groupe des personnes vulnérables, vivant en deçà du seuil de pauvreté et qui sont susceptibles de ne pas être protégés par la législation nationale, soient soumis à un accompagnement spécial ;</w:t>
      </w:r>
    </w:p>
    <w:p w14:paraId="4A6C0D12" w14:textId="77777777" w:rsidR="00175F80" w:rsidRPr="008A6A44" w:rsidRDefault="00175F80" w:rsidP="00F439A8">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La mise en œuvre des activités de réinstallation, vise à rétablir ou même améliorer les conditions initiales d’existence des personnes affectées.  Celle-ci est connexe à l’exécution du projet ; en ce sens, elle doit s’assurer que le déplacement, la restriction d’accès n’interviennent pas avant que les mesures de réinstallation soient en place.   En ce sens elle doit s’assurer que :</w:t>
      </w:r>
    </w:p>
    <w:p w14:paraId="2E3E4814" w14:textId="77777777" w:rsidR="00175F80" w:rsidRPr="008A6A44" w:rsidRDefault="00175F80" w:rsidP="00F439A8">
      <w:pPr>
        <w:pStyle w:val="Paragraphedeliste"/>
        <w:numPr>
          <w:ilvl w:val="0"/>
          <w:numId w:val="11"/>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L’exécution des termes d’un arrêté ne peut se faire qu’après le versement des indemnités aux personnes affectées ;</w:t>
      </w:r>
    </w:p>
    <w:p w14:paraId="265FE742" w14:textId="77777777" w:rsidR="00621A28" w:rsidRPr="008A6A44" w:rsidRDefault="00175F80" w:rsidP="002C3F12">
      <w:pPr>
        <w:pStyle w:val="Paragraphedeliste"/>
        <w:numPr>
          <w:ilvl w:val="0"/>
          <w:numId w:val="11"/>
        </w:numPr>
        <w:spacing w:before="0" w:after="0" w:line="360" w:lineRule="auto"/>
        <w:jc w:val="both"/>
        <w:rPr>
          <w:lang w:val="fr-FR"/>
        </w:rPr>
      </w:pPr>
      <w:r w:rsidRPr="008A6A44">
        <w:rPr>
          <w:rFonts w:ascii="Times New Roman" w:hAnsi="Times New Roman"/>
          <w:sz w:val="24"/>
          <w:szCs w:val="24"/>
          <w:lang w:val="fr-FR"/>
        </w:rPr>
        <w:t>Les mécanismes appropriées et accessibles des doléances sont mis en place.</w:t>
      </w:r>
    </w:p>
    <w:p w14:paraId="48378719" w14:textId="77777777" w:rsidR="00621A28" w:rsidRPr="008A6A44" w:rsidRDefault="00621A28" w:rsidP="00173DD2">
      <w:pPr>
        <w:spacing w:before="0" w:after="0" w:line="360" w:lineRule="auto"/>
        <w:jc w:val="both"/>
        <w:rPr>
          <w:lang w:val="fr-FR"/>
        </w:rPr>
      </w:pPr>
    </w:p>
    <w:p w14:paraId="1546A5CC" w14:textId="77777777" w:rsidR="00621A28" w:rsidRPr="008A6A44" w:rsidRDefault="00621A28" w:rsidP="00173DD2">
      <w:pPr>
        <w:spacing w:before="0" w:after="0" w:line="360" w:lineRule="auto"/>
        <w:jc w:val="both"/>
        <w:rPr>
          <w:lang w:val="fr-FR"/>
        </w:rPr>
      </w:pPr>
    </w:p>
    <w:p w14:paraId="5253432C" w14:textId="77777777" w:rsidR="00D26325" w:rsidRPr="008A6A44" w:rsidRDefault="00D26325" w:rsidP="00F439A8">
      <w:pPr>
        <w:spacing w:before="0" w:after="0" w:line="360" w:lineRule="auto"/>
        <w:jc w:val="both"/>
        <w:rPr>
          <w:lang w:val="fr-FR"/>
        </w:rPr>
      </w:pPr>
      <w:r w:rsidRPr="008A6A44">
        <w:rPr>
          <w:lang w:val="fr-FR"/>
        </w:rPr>
        <w:br w:type="page"/>
      </w:r>
    </w:p>
    <w:p w14:paraId="5F44D470" w14:textId="77777777" w:rsidR="00910577" w:rsidRPr="008A6A44" w:rsidRDefault="001C35EB" w:rsidP="00F439A8">
      <w:pPr>
        <w:pStyle w:val="Titre2"/>
        <w:spacing w:before="0"/>
        <w:ind w:firstLine="720"/>
        <w:jc w:val="both"/>
        <w:rPr>
          <w:rFonts w:ascii="Times New Roman" w:eastAsiaTheme="minorHAnsi" w:hAnsi="Times New Roman" w:cs="Times New Roman"/>
          <w:color w:val="auto"/>
          <w:sz w:val="24"/>
          <w:szCs w:val="24"/>
          <w:lang w:val="fr-FR"/>
        </w:rPr>
      </w:pPr>
      <w:bookmarkStart w:id="22" w:name="_Toc532333500"/>
      <w:r w:rsidRPr="008A6A44">
        <w:rPr>
          <w:rFonts w:ascii="Times New Roman" w:hAnsi="Times New Roman" w:cs="Times New Roman"/>
          <w:b/>
          <w:sz w:val="24"/>
          <w:szCs w:val="24"/>
          <w:lang w:val="fr-FR"/>
        </w:rPr>
        <w:t xml:space="preserve">IV.1- </w:t>
      </w:r>
      <w:r w:rsidR="00910577" w:rsidRPr="008A6A44">
        <w:rPr>
          <w:rFonts w:ascii="Times New Roman" w:hAnsi="Times New Roman" w:cs="Times New Roman"/>
          <w:b/>
          <w:sz w:val="24"/>
          <w:szCs w:val="24"/>
          <w:lang w:val="fr-FR"/>
        </w:rPr>
        <w:t xml:space="preserve">Synthèse </w:t>
      </w:r>
      <w:r w:rsidR="004765AD" w:rsidRPr="008A6A44">
        <w:rPr>
          <w:rFonts w:ascii="Times New Roman" w:hAnsi="Times New Roman" w:cs="Times New Roman"/>
          <w:b/>
          <w:sz w:val="24"/>
          <w:szCs w:val="24"/>
          <w:lang w:val="fr-FR"/>
        </w:rPr>
        <w:t xml:space="preserve">de </w:t>
      </w:r>
      <w:r w:rsidR="000F59AA" w:rsidRPr="008A6A44">
        <w:rPr>
          <w:rFonts w:ascii="Times New Roman" w:hAnsi="Times New Roman" w:cs="Times New Roman"/>
          <w:b/>
          <w:sz w:val="24"/>
          <w:szCs w:val="24"/>
          <w:lang w:val="fr-FR"/>
        </w:rPr>
        <w:t>comparaison entre la</w:t>
      </w:r>
      <w:r w:rsidR="004765AD" w:rsidRPr="008A6A44">
        <w:rPr>
          <w:rFonts w:ascii="Times New Roman" w:hAnsi="Times New Roman" w:cs="Times New Roman"/>
          <w:b/>
          <w:sz w:val="24"/>
          <w:szCs w:val="24"/>
          <w:lang w:val="fr-FR"/>
        </w:rPr>
        <w:t xml:space="preserve"> </w:t>
      </w:r>
      <w:r w:rsidR="00910577" w:rsidRPr="008A6A44">
        <w:rPr>
          <w:rFonts w:ascii="Times New Roman" w:hAnsi="Times New Roman" w:cs="Times New Roman"/>
          <w:b/>
          <w:sz w:val="24"/>
          <w:szCs w:val="24"/>
          <w:lang w:val="fr-FR"/>
        </w:rPr>
        <w:t>législation haïtienne et  l’OP 4.12 de la Banque</w:t>
      </w:r>
      <w:r w:rsidR="0017542D" w:rsidRPr="008A6A44">
        <w:rPr>
          <w:rFonts w:ascii="Times New Roman" w:hAnsi="Times New Roman" w:cs="Times New Roman"/>
          <w:b/>
          <w:sz w:val="24"/>
          <w:szCs w:val="24"/>
          <w:lang w:val="fr-FR"/>
        </w:rPr>
        <w:t xml:space="preserve"> </w:t>
      </w:r>
      <w:r w:rsidR="00CE56AB" w:rsidRPr="008A6A44">
        <w:rPr>
          <w:rFonts w:ascii="Times New Roman" w:hAnsi="Times New Roman" w:cs="Times New Roman"/>
          <w:b/>
          <w:sz w:val="24"/>
          <w:szCs w:val="24"/>
          <w:lang w:val="fr-FR"/>
        </w:rPr>
        <w:t>m</w:t>
      </w:r>
      <w:r w:rsidR="00910577" w:rsidRPr="008A6A44">
        <w:rPr>
          <w:rFonts w:ascii="Times New Roman" w:hAnsi="Times New Roman" w:cs="Times New Roman"/>
          <w:b/>
          <w:sz w:val="24"/>
          <w:szCs w:val="24"/>
          <w:lang w:val="fr-FR"/>
        </w:rPr>
        <w:t>ondiale</w:t>
      </w:r>
      <w:bookmarkEnd w:id="22"/>
      <w:r w:rsidR="00910577" w:rsidRPr="008A6A44">
        <w:rPr>
          <w:rFonts w:ascii="Times New Roman" w:hAnsi="Times New Roman" w:cs="Times New Roman"/>
          <w:b/>
          <w:sz w:val="24"/>
          <w:szCs w:val="24"/>
          <w:lang w:val="fr-FR"/>
        </w:rPr>
        <w:t xml:space="preserve"> </w:t>
      </w:r>
    </w:p>
    <w:p w14:paraId="6E96A447" w14:textId="77777777" w:rsidR="000F59AA" w:rsidRPr="008A6A44" w:rsidRDefault="000F59AA" w:rsidP="00D46EAC">
      <w:pPr>
        <w:autoSpaceDE w:val="0"/>
        <w:autoSpaceDN w:val="0"/>
        <w:adjustRightInd w:val="0"/>
        <w:spacing w:before="0" w:after="0"/>
        <w:jc w:val="both"/>
        <w:rPr>
          <w:rFonts w:ascii="Times New Roman" w:eastAsiaTheme="minorHAnsi" w:hAnsi="Times New Roman"/>
          <w:sz w:val="24"/>
          <w:szCs w:val="24"/>
          <w:lang w:val="fr-FR"/>
        </w:rPr>
      </w:pPr>
    </w:p>
    <w:p w14:paraId="24291E99" w14:textId="77777777" w:rsidR="00D46EAC" w:rsidRPr="008A6A44" w:rsidRDefault="00D46EAC" w:rsidP="00D46EAC">
      <w:pPr>
        <w:autoSpaceDE w:val="0"/>
        <w:autoSpaceDN w:val="0"/>
        <w:adjustRightInd w:val="0"/>
        <w:spacing w:before="0" w:after="0"/>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Le tableau ci-dessous présente les éléments de comparaison entre le cadre juridique haïtien et la politique opérationnelle OP 4.12 de la Banque Mondiale.</w:t>
      </w:r>
    </w:p>
    <w:p w14:paraId="58878F26" w14:textId="77777777" w:rsidR="000F59AA" w:rsidRPr="008A6A44" w:rsidRDefault="000F59AA" w:rsidP="00D46EAC">
      <w:pPr>
        <w:autoSpaceDE w:val="0"/>
        <w:autoSpaceDN w:val="0"/>
        <w:adjustRightInd w:val="0"/>
        <w:spacing w:before="0" w:after="0"/>
        <w:jc w:val="both"/>
        <w:rPr>
          <w:rFonts w:ascii="Times New Roman" w:eastAsiaTheme="minorHAnsi" w:hAnsi="Times New Roman"/>
          <w:sz w:val="24"/>
          <w:szCs w:val="24"/>
          <w:lang w:val="fr-FR"/>
        </w:rPr>
      </w:pPr>
    </w:p>
    <w:p w14:paraId="638B8E27" w14:textId="77777777" w:rsidR="00F439A8" w:rsidRPr="008A6A44" w:rsidRDefault="000F59AA" w:rsidP="00BD20BD">
      <w:pPr>
        <w:pStyle w:val="Lgende"/>
        <w:keepNext/>
        <w:rPr>
          <w:rFonts w:ascii="Times New Roman" w:hAnsi="Times New Roman"/>
          <w:color w:val="auto"/>
          <w:lang w:val="fr-FR"/>
        </w:rPr>
      </w:pPr>
      <w:r w:rsidRPr="008A6A44">
        <w:rPr>
          <w:rFonts w:ascii="Times New Roman" w:hAnsi="Times New Roman"/>
          <w:color w:val="auto"/>
          <w:lang w:val="fr-FR"/>
        </w:rPr>
        <w:t>Tableau</w:t>
      </w:r>
      <w:r w:rsidR="00F439A8" w:rsidRPr="008A6A44">
        <w:rPr>
          <w:rFonts w:ascii="Times New Roman" w:hAnsi="Times New Roman"/>
          <w:color w:val="auto"/>
          <w:lang w:val="fr-FR"/>
        </w:rPr>
        <w:t xml:space="preserve"> </w:t>
      </w:r>
      <w:r w:rsidRPr="008A6A44">
        <w:rPr>
          <w:rFonts w:ascii="Times New Roman" w:hAnsi="Times New Roman"/>
          <w:color w:val="auto"/>
        </w:rPr>
        <w:fldChar w:fldCharType="begin"/>
      </w:r>
      <w:r w:rsidRPr="008A6A44">
        <w:rPr>
          <w:rFonts w:ascii="Times New Roman" w:hAnsi="Times New Roman"/>
          <w:color w:val="auto"/>
          <w:lang w:val="fr-FR"/>
        </w:rPr>
        <w:instrText xml:space="preserve"> SEQ Table \* ARABIC </w:instrText>
      </w:r>
      <w:r w:rsidRPr="008A6A44">
        <w:rPr>
          <w:rFonts w:ascii="Times New Roman" w:hAnsi="Times New Roman"/>
          <w:color w:val="auto"/>
        </w:rPr>
        <w:fldChar w:fldCharType="separate"/>
      </w:r>
      <w:r w:rsidRPr="008A6A44">
        <w:rPr>
          <w:rFonts w:ascii="Times New Roman" w:hAnsi="Times New Roman"/>
          <w:noProof/>
          <w:color w:val="auto"/>
          <w:lang w:val="fr-FR"/>
        </w:rPr>
        <w:t>1</w:t>
      </w:r>
      <w:r w:rsidRPr="008A6A44">
        <w:rPr>
          <w:rFonts w:ascii="Times New Roman" w:hAnsi="Times New Roman"/>
          <w:color w:val="auto"/>
        </w:rPr>
        <w:fldChar w:fldCharType="end"/>
      </w:r>
      <w:r w:rsidR="00F439A8" w:rsidRPr="008A6A44">
        <w:rPr>
          <w:rFonts w:ascii="Times New Roman" w:hAnsi="Times New Roman"/>
          <w:color w:val="auto"/>
          <w:lang w:val="fr-FR"/>
        </w:rPr>
        <w:t xml:space="preserve"> : </w:t>
      </w:r>
      <w:r w:rsidRPr="008A6A44">
        <w:rPr>
          <w:rFonts w:ascii="Times New Roman" w:hAnsi="Times New Roman"/>
          <w:color w:val="auto"/>
          <w:lang w:val="fr-FR"/>
        </w:rPr>
        <w:t>Comparaison de la législation et des pratiques courantes du Gouvernement d'Haïti et l'OP 4.12 de la BM</w:t>
      </w:r>
    </w:p>
    <w:tbl>
      <w:tblPr>
        <w:tblW w:w="10368" w:type="dxa"/>
        <w:tblInd w:w="-318" w:type="dxa"/>
        <w:tblLayout w:type="fixed"/>
        <w:tblLook w:val="0000" w:firstRow="0" w:lastRow="0" w:firstColumn="0" w:lastColumn="0" w:noHBand="0" w:noVBand="0"/>
      </w:tblPr>
      <w:tblGrid>
        <w:gridCol w:w="1757"/>
        <w:gridCol w:w="2497"/>
        <w:gridCol w:w="2693"/>
        <w:gridCol w:w="3421"/>
      </w:tblGrid>
      <w:tr w:rsidR="000F59AA" w:rsidRPr="008A6A44" w14:paraId="08D8D656" w14:textId="77777777" w:rsidTr="00F439A8">
        <w:trPr>
          <w:cantSplit/>
          <w:trHeight w:val="534"/>
          <w:tblHeader/>
        </w:trPr>
        <w:tc>
          <w:tcPr>
            <w:tcW w:w="1757"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tcPr>
          <w:p w14:paraId="5BE56CCA" w14:textId="77777777" w:rsidR="000F59AA" w:rsidRPr="008A6A44" w:rsidRDefault="000F59AA" w:rsidP="00F439A8">
            <w:pPr>
              <w:widowControl w:val="0"/>
              <w:spacing w:before="0" w:after="0" w:line="240" w:lineRule="auto"/>
              <w:ind w:left="90" w:right="113"/>
              <w:jc w:val="center"/>
              <w:rPr>
                <w:rFonts w:ascii="Times New Roman" w:eastAsia="Times New Roman" w:hAnsi="Times New Roman"/>
                <w:b/>
                <w:sz w:val="20"/>
                <w:szCs w:val="20"/>
              </w:rPr>
            </w:pPr>
            <w:r w:rsidRPr="008A6A44">
              <w:rPr>
                <w:rFonts w:ascii="Times New Roman" w:eastAsia="Times New Roman" w:hAnsi="Times New Roman"/>
                <w:b/>
                <w:sz w:val="20"/>
                <w:szCs w:val="20"/>
              </w:rPr>
              <w:t>Thème</w:t>
            </w:r>
          </w:p>
        </w:tc>
        <w:tc>
          <w:tcPr>
            <w:tcW w:w="2497"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tcPr>
          <w:p w14:paraId="0B8B76CD" w14:textId="77777777" w:rsidR="000F59AA" w:rsidRPr="008A6A44" w:rsidRDefault="000F59AA" w:rsidP="00F439A8">
            <w:pPr>
              <w:widowControl w:val="0"/>
              <w:spacing w:before="0" w:after="0" w:line="240" w:lineRule="auto"/>
              <w:ind w:left="95" w:right="113"/>
              <w:jc w:val="center"/>
              <w:rPr>
                <w:rFonts w:ascii="Times New Roman" w:eastAsia="Times New Roman" w:hAnsi="Times New Roman"/>
                <w:b/>
                <w:sz w:val="20"/>
                <w:szCs w:val="20"/>
                <w:lang w:val="fr-FR"/>
              </w:rPr>
            </w:pPr>
            <w:r w:rsidRPr="008A6A44">
              <w:rPr>
                <w:rFonts w:ascii="Times New Roman" w:eastAsia="Times New Roman" w:hAnsi="Times New Roman"/>
                <w:b/>
                <w:sz w:val="20"/>
                <w:szCs w:val="20"/>
                <w:lang w:val="fr-FR"/>
              </w:rPr>
              <w:t>Cadre juridique haïtien et pratiques courantes</w:t>
            </w:r>
          </w:p>
        </w:tc>
        <w:tc>
          <w:tcPr>
            <w:tcW w:w="2693"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tcPr>
          <w:p w14:paraId="00593BCB" w14:textId="77777777" w:rsidR="000F59AA" w:rsidRPr="008A6A44" w:rsidRDefault="000F59AA" w:rsidP="00F439A8">
            <w:pPr>
              <w:widowControl w:val="0"/>
              <w:spacing w:before="0" w:after="0" w:line="240" w:lineRule="auto"/>
              <w:ind w:left="90" w:right="113"/>
              <w:jc w:val="center"/>
              <w:rPr>
                <w:rFonts w:ascii="Times New Roman" w:eastAsia="Times New Roman" w:hAnsi="Times New Roman"/>
                <w:b/>
                <w:sz w:val="20"/>
                <w:szCs w:val="20"/>
                <w:lang w:val="fr-FR"/>
              </w:rPr>
            </w:pPr>
            <w:r w:rsidRPr="008A6A44">
              <w:rPr>
                <w:rFonts w:ascii="Times New Roman" w:eastAsia="Times New Roman" w:hAnsi="Times New Roman"/>
                <w:b/>
                <w:sz w:val="20"/>
                <w:szCs w:val="20"/>
                <w:lang w:val="fr-FR"/>
              </w:rPr>
              <w:t>OP 4.12 de la Banque mondiale</w:t>
            </w:r>
          </w:p>
        </w:tc>
        <w:tc>
          <w:tcPr>
            <w:tcW w:w="3421"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tcPr>
          <w:p w14:paraId="7A577963" w14:textId="77777777" w:rsidR="000F59AA" w:rsidRPr="008A6A44" w:rsidRDefault="000F59AA" w:rsidP="00F439A8">
            <w:pPr>
              <w:widowControl w:val="0"/>
              <w:spacing w:before="0" w:after="0" w:line="240" w:lineRule="auto"/>
              <w:ind w:left="93" w:right="113"/>
              <w:jc w:val="center"/>
              <w:rPr>
                <w:rFonts w:ascii="Times New Roman" w:eastAsia="Times New Roman" w:hAnsi="Times New Roman"/>
                <w:b/>
                <w:sz w:val="20"/>
                <w:szCs w:val="20"/>
              </w:rPr>
            </w:pPr>
            <w:r w:rsidRPr="008A6A44">
              <w:rPr>
                <w:rFonts w:ascii="Times New Roman" w:eastAsia="Times New Roman" w:hAnsi="Times New Roman"/>
                <w:b/>
                <w:sz w:val="20"/>
                <w:szCs w:val="20"/>
              </w:rPr>
              <w:t>Conclusions</w:t>
            </w:r>
          </w:p>
        </w:tc>
      </w:tr>
      <w:tr w:rsidR="000F59AA" w:rsidRPr="008A6A44" w14:paraId="2F8A63DE" w14:textId="77777777" w:rsidTr="00F439A8">
        <w:trPr>
          <w:trHeight w:val="1137"/>
        </w:trPr>
        <w:tc>
          <w:tcPr>
            <w:tcW w:w="1757" w:type="dxa"/>
            <w:tcBorders>
              <w:top w:val="single" w:sz="4" w:space="0" w:color="000000"/>
              <w:left w:val="single" w:sz="4" w:space="0" w:color="000000"/>
              <w:bottom w:val="single" w:sz="4" w:space="0" w:color="000000"/>
              <w:right w:val="single" w:sz="4" w:space="0" w:color="000000"/>
            </w:tcBorders>
          </w:tcPr>
          <w:p w14:paraId="01A35D6A" w14:textId="77777777" w:rsidR="00CE56AB" w:rsidRPr="008A6A44" w:rsidRDefault="00CE56AB" w:rsidP="00CE56AB">
            <w:pPr>
              <w:widowControl w:val="0"/>
              <w:spacing w:before="0" w:after="0" w:line="240" w:lineRule="auto"/>
              <w:ind w:left="90" w:right="113"/>
              <w:rPr>
                <w:rFonts w:ascii="Times New Roman" w:eastAsia="Times New Roman" w:hAnsi="Times New Roman"/>
                <w:sz w:val="20"/>
                <w:szCs w:val="20"/>
                <w:lang w:val="fr-FR"/>
              </w:rPr>
            </w:pPr>
          </w:p>
          <w:p w14:paraId="73435983" w14:textId="77777777" w:rsidR="000F59AA" w:rsidRPr="008A6A44" w:rsidRDefault="000F59AA" w:rsidP="00F439A8">
            <w:pPr>
              <w:widowControl w:val="0"/>
              <w:spacing w:before="0" w:after="0" w:line="240" w:lineRule="auto"/>
              <w:ind w:left="90"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Plan d'Action de Réinstallation (PAR)</w:t>
            </w:r>
          </w:p>
        </w:tc>
        <w:tc>
          <w:tcPr>
            <w:tcW w:w="2497" w:type="dxa"/>
            <w:tcBorders>
              <w:top w:val="single" w:sz="4" w:space="0" w:color="000000"/>
              <w:left w:val="single" w:sz="4" w:space="0" w:color="000000"/>
              <w:bottom w:val="single" w:sz="4" w:space="0" w:color="000000"/>
              <w:right w:val="single" w:sz="4" w:space="0" w:color="000000"/>
            </w:tcBorders>
          </w:tcPr>
          <w:p w14:paraId="79CDE4A8" w14:textId="77777777" w:rsidR="000F59AA" w:rsidRPr="008A6A44" w:rsidRDefault="000F59AA" w:rsidP="00621A28">
            <w:pPr>
              <w:keepNext/>
              <w:keepLines/>
              <w:widowControl w:val="0"/>
              <w:spacing w:before="0" w:after="0" w:line="240" w:lineRule="auto"/>
              <w:ind w:left="95" w:right="113"/>
              <w:rPr>
                <w:rFonts w:ascii="Times New Roman" w:eastAsia="Times New Roman" w:hAnsi="Times New Roman"/>
                <w:sz w:val="20"/>
                <w:szCs w:val="20"/>
                <w:lang w:val="fr-FR"/>
              </w:rPr>
            </w:pPr>
          </w:p>
          <w:p w14:paraId="6ACA0654" w14:textId="77777777" w:rsidR="000F59AA" w:rsidRPr="008A6A44" w:rsidRDefault="000F59AA" w:rsidP="00F439A8">
            <w:pPr>
              <w:keepNext/>
              <w:keepLines/>
              <w:widowControl w:val="0"/>
              <w:spacing w:before="0" w:after="0" w:line="240" w:lineRule="auto"/>
              <w:ind w:right="113"/>
              <w:jc w:val="center"/>
              <w:rPr>
                <w:rFonts w:ascii="Times New Roman" w:eastAsia="Times New Roman" w:hAnsi="Times New Roman"/>
                <w:sz w:val="20"/>
                <w:szCs w:val="20"/>
              </w:rPr>
            </w:pPr>
            <w:r w:rsidRPr="008A6A44">
              <w:rPr>
                <w:rFonts w:ascii="Times New Roman" w:eastAsia="Times New Roman" w:hAnsi="Times New Roman"/>
                <w:sz w:val="20"/>
                <w:szCs w:val="20"/>
              </w:rPr>
              <w:t>—</w:t>
            </w:r>
          </w:p>
        </w:tc>
        <w:tc>
          <w:tcPr>
            <w:tcW w:w="2693" w:type="dxa"/>
            <w:tcBorders>
              <w:top w:val="single" w:sz="4" w:space="0" w:color="000000"/>
              <w:left w:val="single" w:sz="4" w:space="0" w:color="000000"/>
              <w:bottom w:val="single" w:sz="4" w:space="0" w:color="000000"/>
              <w:right w:val="single" w:sz="4" w:space="0" w:color="000000"/>
            </w:tcBorders>
          </w:tcPr>
          <w:p w14:paraId="6361A3BF" w14:textId="77777777" w:rsidR="000F59AA" w:rsidRPr="008A6A44" w:rsidRDefault="000F59AA" w:rsidP="00F439A8">
            <w:pPr>
              <w:widowControl w:val="0"/>
              <w:spacing w:before="0" w:after="0" w:line="240" w:lineRule="auto"/>
              <w:ind w:left="90"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Demande la préparation d'un PAR incluant un calendrier et un budget détaillés de mise en œuvre</w:t>
            </w:r>
          </w:p>
        </w:tc>
        <w:tc>
          <w:tcPr>
            <w:tcW w:w="3421" w:type="dxa"/>
            <w:tcBorders>
              <w:top w:val="single" w:sz="4" w:space="0" w:color="000000"/>
              <w:left w:val="single" w:sz="4" w:space="0" w:color="000000"/>
              <w:bottom w:val="single" w:sz="4" w:space="0" w:color="000000"/>
              <w:right w:val="single" w:sz="4" w:space="0" w:color="000000"/>
            </w:tcBorders>
          </w:tcPr>
          <w:p w14:paraId="33D3D17F" w14:textId="77777777" w:rsidR="000F59AA" w:rsidRPr="008A6A44" w:rsidRDefault="000F59AA" w:rsidP="00F439A8">
            <w:pPr>
              <w:widowControl w:val="0"/>
              <w:spacing w:before="0" w:after="0" w:line="240" w:lineRule="auto"/>
              <w:ind w:left="93"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La législation haïtienne ne mentionne pas le PAR.</w:t>
            </w:r>
          </w:p>
          <w:p w14:paraId="6018B952" w14:textId="77777777" w:rsidR="000F59AA" w:rsidRPr="008A6A44" w:rsidRDefault="000F59AA" w:rsidP="00F439A8">
            <w:pPr>
              <w:widowControl w:val="0"/>
              <w:spacing w:before="0" w:after="0" w:line="240" w:lineRule="auto"/>
              <w:ind w:left="93"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En conclusion, l'OP 4.12 sera appliquée</w:t>
            </w:r>
          </w:p>
        </w:tc>
      </w:tr>
      <w:tr w:rsidR="000F59AA" w:rsidRPr="008A6A44" w14:paraId="3E9C84CE" w14:textId="77777777" w:rsidTr="00F439A8">
        <w:trPr>
          <w:trHeight w:val="2245"/>
        </w:trPr>
        <w:tc>
          <w:tcPr>
            <w:tcW w:w="1757" w:type="dxa"/>
            <w:tcBorders>
              <w:top w:val="single" w:sz="4" w:space="0" w:color="000000"/>
              <w:left w:val="single" w:sz="4" w:space="0" w:color="000000"/>
              <w:bottom w:val="single" w:sz="4" w:space="0" w:color="000000"/>
              <w:right w:val="single" w:sz="4" w:space="0" w:color="000000"/>
            </w:tcBorders>
          </w:tcPr>
          <w:p w14:paraId="6B2616C2" w14:textId="77777777" w:rsidR="00CE56AB" w:rsidRPr="008A6A44" w:rsidRDefault="00CE56AB" w:rsidP="00CE56AB">
            <w:pPr>
              <w:widowControl w:val="0"/>
              <w:spacing w:before="0" w:after="0" w:line="240" w:lineRule="auto"/>
              <w:ind w:left="90" w:right="113"/>
              <w:rPr>
                <w:rFonts w:ascii="Times New Roman" w:eastAsia="Times New Roman" w:hAnsi="Times New Roman"/>
                <w:sz w:val="20"/>
                <w:szCs w:val="20"/>
                <w:lang w:val="fr-FR"/>
              </w:rPr>
            </w:pPr>
          </w:p>
          <w:p w14:paraId="2F440BE3" w14:textId="77777777" w:rsidR="00CE56AB" w:rsidRPr="008A6A44" w:rsidRDefault="00CE56AB" w:rsidP="00CE56AB">
            <w:pPr>
              <w:widowControl w:val="0"/>
              <w:spacing w:before="0" w:after="0" w:line="240" w:lineRule="auto"/>
              <w:ind w:left="90" w:right="113"/>
              <w:rPr>
                <w:rFonts w:ascii="Times New Roman" w:eastAsia="Times New Roman" w:hAnsi="Times New Roman"/>
                <w:sz w:val="20"/>
                <w:szCs w:val="20"/>
                <w:lang w:val="fr-FR"/>
              </w:rPr>
            </w:pPr>
          </w:p>
          <w:p w14:paraId="6088BD3C" w14:textId="77777777" w:rsidR="00CE56AB" w:rsidRPr="008A6A44" w:rsidRDefault="00CE56AB" w:rsidP="00CE56AB">
            <w:pPr>
              <w:widowControl w:val="0"/>
              <w:spacing w:before="0" w:after="0" w:line="240" w:lineRule="auto"/>
              <w:ind w:left="90" w:right="113"/>
              <w:rPr>
                <w:rFonts w:ascii="Times New Roman" w:eastAsia="Times New Roman" w:hAnsi="Times New Roman"/>
                <w:sz w:val="20"/>
                <w:szCs w:val="20"/>
                <w:lang w:val="fr-FR"/>
              </w:rPr>
            </w:pPr>
          </w:p>
          <w:p w14:paraId="78D0825B" w14:textId="77777777" w:rsidR="000F59AA" w:rsidRPr="008A6A44" w:rsidRDefault="000F59AA" w:rsidP="00F439A8">
            <w:pPr>
              <w:widowControl w:val="0"/>
              <w:spacing w:before="0" w:after="0" w:line="240" w:lineRule="auto"/>
              <w:ind w:left="90"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Recensement et étude socio-économique.</w:t>
            </w:r>
          </w:p>
        </w:tc>
        <w:tc>
          <w:tcPr>
            <w:tcW w:w="2497" w:type="dxa"/>
            <w:tcBorders>
              <w:top w:val="single" w:sz="4" w:space="0" w:color="000000"/>
              <w:left w:val="single" w:sz="4" w:space="0" w:color="000000"/>
              <w:bottom w:val="single" w:sz="4" w:space="0" w:color="000000"/>
              <w:right w:val="single" w:sz="4" w:space="0" w:color="000000"/>
            </w:tcBorders>
          </w:tcPr>
          <w:p w14:paraId="7225DBE9" w14:textId="77777777" w:rsidR="00CE56AB" w:rsidRPr="008A6A44" w:rsidRDefault="00CE56AB" w:rsidP="00CE56AB">
            <w:pPr>
              <w:widowControl w:val="0"/>
              <w:spacing w:before="0" w:after="0" w:line="240" w:lineRule="auto"/>
              <w:ind w:left="95" w:right="113"/>
              <w:rPr>
                <w:rFonts w:ascii="Times New Roman" w:eastAsia="Times New Roman" w:hAnsi="Times New Roman"/>
                <w:sz w:val="20"/>
                <w:szCs w:val="20"/>
                <w:lang w:val="fr-FR"/>
              </w:rPr>
            </w:pPr>
          </w:p>
          <w:p w14:paraId="3172676A" w14:textId="77777777" w:rsidR="00CE56AB" w:rsidRPr="008A6A44" w:rsidRDefault="00CE56AB" w:rsidP="00CE56AB">
            <w:pPr>
              <w:widowControl w:val="0"/>
              <w:spacing w:before="0" w:after="0" w:line="240" w:lineRule="auto"/>
              <w:ind w:left="95" w:right="113"/>
              <w:rPr>
                <w:rFonts w:ascii="Times New Roman" w:eastAsia="Times New Roman" w:hAnsi="Times New Roman"/>
                <w:sz w:val="20"/>
                <w:szCs w:val="20"/>
                <w:lang w:val="fr-FR"/>
              </w:rPr>
            </w:pPr>
          </w:p>
          <w:p w14:paraId="0CF62B65" w14:textId="77777777" w:rsidR="00CE56AB" w:rsidRPr="008A6A44" w:rsidRDefault="00CE56AB" w:rsidP="00CE56AB">
            <w:pPr>
              <w:widowControl w:val="0"/>
              <w:spacing w:before="0" w:after="0" w:line="240" w:lineRule="auto"/>
              <w:ind w:left="95" w:right="113"/>
              <w:rPr>
                <w:rFonts w:ascii="Times New Roman" w:eastAsia="Times New Roman" w:hAnsi="Times New Roman"/>
                <w:sz w:val="20"/>
                <w:szCs w:val="20"/>
                <w:lang w:val="fr-FR"/>
              </w:rPr>
            </w:pPr>
          </w:p>
          <w:p w14:paraId="5AEB8C05" w14:textId="77777777" w:rsidR="00CE56AB" w:rsidRPr="008A6A44" w:rsidRDefault="00CE56AB" w:rsidP="00CE56AB">
            <w:pPr>
              <w:widowControl w:val="0"/>
              <w:spacing w:before="0" w:after="0" w:line="240" w:lineRule="auto"/>
              <w:ind w:left="95" w:right="113"/>
              <w:rPr>
                <w:rFonts w:ascii="Times New Roman" w:eastAsia="Times New Roman" w:hAnsi="Times New Roman"/>
                <w:sz w:val="20"/>
                <w:szCs w:val="20"/>
                <w:lang w:val="fr-FR"/>
              </w:rPr>
            </w:pPr>
          </w:p>
          <w:p w14:paraId="19677CDA" w14:textId="77777777" w:rsidR="000F59AA" w:rsidRPr="008A6A44" w:rsidRDefault="000F59AA" w:rsidP="00F439A8">
            <w:pPr>
              <w:widowControl w:val="0"/>
              <w:spacing w:before="0" w:after="0" w:line="240" w:lineRule="auto"/>
              <w:ind w:left="95"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 xml:space="preserve">Les personnes affectées sont recensées. </w:t>
            </w:r>
          </w:p>
        </w:tc>
        <w:tc>
          <w:tcPr>
            <w:tcW w:w="2693" w:type="dxa"/>
            <w:tcBorders>
              <w:top w:val="single" w:sz="4" w:space="0" w:color="000000"/>
              <w:left w:val="single" w:sz="4" w:space="0" w:color="000000"/>
              <w:bottom w:val="single" w:sz="4" w:space="0" w:color="000000"/>
              <w:right w:val="single" w:sz="4" w:space="0" w:color="000000"/>
            </w:tcBorders>
          </w:tcPr>
          <w:p w14:paraId="322D734A" w14:textId="77777777" w:rsidR="00CE56AB" w:rsidRPr="008A6A44" w:rsidRDefault="00CE56AB" w:rsidP="00CE56AB">
            <w:pPr>
              <w:widowControl w:val="0"/>
              <w:spacing w:before="0" w:after="0" w:line="240" w:lineRule="auto"/>
              <w:ind w:left="90" w:right="113"/>
              <w:rPr>
                <w:rFonts w:ascii="Times New Roman" w:eastAsia="Times New Roman" w:hAnsi="Times New Roman"/>
                <w:sz w:val="20"/>
                <w:szCs w:val="20"/>
                <w:lang w:val="fr-FR"/>
              </w:rPr>
            </w:pPr>
          </w:p>
          <w:p w14:paraId="14ACAB49" w14:textId="77777777" w:rsidR="00CE56AB" w:rsidRPr="008A6A44" w:rsidRDefault="00CE56AB" w:rsidP="00CE56AB">
            <w:pPr>
              <w:widowControl w:val="0"/>
              <w:spacing w:before="0" w:after="0" w:line="240" w:lineRule="auto"/>
              <w:ind w:left="90" w:right="113"/>
              <w:rPr>
                <w:rFonts w:ascii="Times New Roman" w:eastAsia="Times New Roman" w:hAnsi="Times New Roman"/>
                <w:sz w:val="20"/>
                <w:szCs w:val="20"/>
                <w:lang w:val="fr-FR"/>
              </w:rPr>
            </w:pPr>
          </w:p>
          <w:p w14:paraId="3F33DB59" w14:textId="77777777" w:rsidR="000F59AA" w:rsidRPr="008A6A44" w:rsidRDefault="000F59AA" w:rsidP="00F439A8">
            <w:pPr>
              <w:widowControl w:val="0"/>
              <w:spacing w:before="0" w:after="0" w:line="240" w:lineRule="auto"/>
              <w:ind w:left="90"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Demande un recensement des personnes et des biens affectés et une étude socio-économique sur les PAP.</w:t>
            </w:r>
          </w:p>
        </w:tc>
        <w:tc>
          <w:tcPr>
            <w:tcW w:w="3421" w:type="dxa"/>
            <w:tcBorders>
              <w:top w:val="single" w:sz="4" w:space="0" w:color="000000"/>
              <w:left w:val="single" w:sz="4" w:space="0" w:color="000000"/>
              <w:bottom w:val="single" w:sz="4" w:space="0" w:color="000000"/>
              <w:right w:val="single" w:sz="4" w:space="0" w:color="000000"/>
            </w:tcBorders>
          </w:tcPr>
          <w:p w14:paraId="4372B847" w14:textId="77777777" w:rsidR="000F59AA" w:rsidRPr="008A6A44" w:rsidRDefault="000F59AA" w:rsidP="00F439A8">
            <w:pPr>
              <w:widowControl w:val="0"/>
              <w:spacing w:before="0" w:after="0" w:line="240" w:lineRule="auto"/>
              <w:ind w:left="93"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La législation haïtienne prévoit le recensement des personnes affectées ainsi que les biens mais elle n'inclus pas l'étude socio-économique.</w:t>
            </w:r>
          </w:p>
          <w:p w14:paraId="2314588E" w14:textId="77777777" w:rsidR="000F59AA" w:rsidRPr="008A6A44" w:rsidRDefault="000F59AA" w:rsidP="00F439A8">
            <w:pPr>
              <w:widowControl w:val="0"/>
              <w:spacing w:before="0" w:after="0" w:line="240" w:lineRule="auto"/>
              <w:ind w:left="93" w:right="113"/>
              <w:rPr>
                <w:rFonts w:ascii="Times New Roman" w:eastAsia="Times New Roman" w:hAnsi="Times New Roman"/>
                <w:sz w:val="20"/>
                <w:szCs w:val="20"/>
                <w:lang w:val="fr-FR"/>
              </w:rPr>
            </w:pPr>
          </w:p>
          <w:p w14:paraId="5E96147A" w14:textId="77777777" w:rsidR="000F59AA" w:rsidRPr="008A6A44" w:rsidRDefault="000F59AA" w:rsidP="00F439A8">
            <w:pPr>
              <w:widowControl w:val="0"/>
              <w:spacing w:before="0" w:after="0" w:line="240" w:lineRule="auto"/>
              <w:ind w:left="93"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En conclusion, un recensement et une étude socio-économique seront réalisés et seront inclus dans les PAR.</w:t>
            </w:r>
          </w:p>
        </w:tc>
      </w:tr>
      <w:tr w:rsidR="000F59AA" w:rsidRPr="008A6A44" w14:paraId="01E56222" w14:textId="77777777" w:rsidTr="00F439A8">
        <w:trPr>
          <w:trHeight w:val="5399"/>
        </w:trPr>
        <w:tc>
          <w:tcPr>
            <w:tcW w:w="1757" w:type="dxa"/>
            <w:tcBorders>
              <w:top w:val="single" w:sz="4" w:space="0" w:color="000000"/>
              <w:left w:val="single" w:sz="4" w:space="0" w:color="000000"/>
              <w:bottom w:val="single" w:sz="4" w:space="0" w:color="000000"/>
              <w:right w:val="single" w:sz="4" w:space="0" w:color="000000"/>
            </w:tcBorders>
          </w:tcPr>
          <w:p w14:paraId="159FAFAD" w14:textId="77777777" w:rsidR="00CE56AB" w:rsidRPr="008A6A44" w:rsidRDefault="00CE56AB" w:rsidP="00CE56AB">
            <w:pPr>
              <w:widowControl w:val="0"/>
              <w:spacing w:before="0" w:after="0" w:line="240" w:lineRule="auto"/>
              <w:ind w:left="90" w:right="113"/>
              <w:rPr>
                <w:rFonts w:ascii="Times New Roman" w:eastAsia="Times New Roman" w:hAnsi="Times New Roman"/>
                <w:sz w:val="20"/>
                <w:szCs w:val="20"/>
                <w:lang w:val="fr-FR"/>
              </w:rPr>
            </w:pPr>
          </w:p>
          <w:p w14:paraId="2A233559" w14:textId="77777777" w:rsidR="00CE56AB" w:rsidRPr="008A6A44" w:rsidRDefault="00CE56AB" w:rsidP="00CE56AB">
            <w:pPr>
              <w:widowControl w:val="0"/>
              <w:spacing w:before="0" w:after="0" w:line="240" w:lineRule="auto"/>
              <w:ind w:left="90" w:right="113"/>
              <w:rPr>
                <w:rFonts w:ascii="Times New Roman" w:eastAsia="Times New Roman" w:hAnsi="Times New Roman"/>
                <w:sz w:val="20"/>
                <w:szCs w:val="20"/>
                <w:lang w:val="fr-FR"/>
              </w:rPr>
            </w:pPr>
          </w:p>
          <w:p w14:paraId="23C26556" w14:textId="77777777" w:rsidR="00CE56AB" w:rsidRPr="008A6A44" w:rsidRDefault="00CE56AB" w:rsidP="00CE56AB">
            <w:pPr>
              <w:widowControl w:val="0"/>
              <w:spacing w:before="0" w:after="0" w:line="240" w:lineRule="auto"/>
              <w:ind w:left="90" w:right="113"/>
              <w:rPr>
                <w:rFonts w:ascii="Times New Roman" w:eastAsia="Times New Roman" w:hAnsi="Times New Roman"/>
                <w:sz w:val="20"/>
                <w:szCs w:val="20"/>
                <w:lang w:val="fr-FR"/>
              </w:rPr>
            </w:pPr>
          </w:p>
          <w:p w14:paraId="73B64B16" w14:textId="77777777" w:rsidR="00CE56AB" w:rsidRPr="008A6A44" w:rsidRDefault="00CE56AB" w:rsidP="00CE56AB">
            <w:pPr>
              <w:widowControl w:val="0"/>
              <w:spacing w:before="0" w:after="0" w:line="240" w:lineRule="auto"/>
              <w:ind w:left="90" w:right="113"/>
              <w:rPr>
                <w:rFonts w:ascii="Times New Roman" w:eastAsia="Times New Roman" w:hAnsi="Times New Roman"/>
                <w:sz w:val="20"/>
                <w:szCs w:val="20"/>
                <w:lang w:val="fr-FR"/>
              </w:rPr>
            </w:pPr>
          </w:p>
          <w:p w14:paraId="336B89B2" w14:textId="77777777" w:rsidR="00CE56AB" w:rsidRPr="008A6A44" w:rsidRDefault="00CE56AB" w:rsidP="00CE56AB">
            <w:pPr>
              <w:widowControl w:val="0"/>
              <w:spacing w:before="0" w:after="0" w:line="240" w:lineRule="auto"/>
              <w:ind w:left="90" w:right="113"/>
              <w:rPr>
                <w:rFonts w:ascii="Times New Roman" w:eastAsia="Times New Roman" w:hAnsi="Times New Roman"/>
                <w:sz w:val="20"/>
                <w:szCs w:val="20"/>
                <w:lang w:val="fr-FR"/>
              </w:rPr>
            </w:pPr>
          </w:p>
          <w:p w14:paraId="3F8E517F" w14:textId="77777777" w:rsidR="00CE56AB" w:rsidRPr="008A6A44" w:rsidRDefault="00CE56AB" w:rsidP="00CE56AB">
            <w:pPr>
              <w:widowControl w:val="0"/>
              <w:spacing w:before="0" w:after="0" w:line="240" w:lineRule="auto"/>
              <w:ind w:left="90" w:right="113"/>
              <w:rPr>
                <w:rFonts w:ascii="Times New Roman" w:eastAsia="Times New Roman" w:hAnsi="Times New Roman"/>
                <w:sz w:val="20"/>
                <w:szCs w:val="20"/>
                <w:lang w:val="fr-FR"/>
              </w:rPr>
            </w:pPr>
          </w:p>
          <w:p w14:paraId="51D95B30" w14:textId="77777777" w:rsidR="00CE56AB" w:rsidRPr="008A6A44" w:rsidRDefault="00CE56AB" w:rsidP="00CE56AB">
            <w:pPr>
              <w:widowControl w:val="0"/>
              <w:spacing w:before="0" w:after="0" w:line="240" w:lineRule="auto"/>
              <w:ind w:left="90" w:right="113"/>
              <w:rPr>
                <w:rFonts w:ascii="Times New Roman" w:eastAsia="Times New Roman" w:hAnsi="Times New Roman"/>
                <w:sz w:val="20"/>
                <w:szCs w:val="20"/>
                <w:lang w:val="fr-FR"/>
              </w:rPr>
            </w:pPr>
          </w:p>
          <w:p w14:paraId="1A8C296A" w14:textId="77777777" w:rsidR="00CE56AB" w:rsidRPr="008A6A44" w:rsidRDefault="00CE56AB" w:rsidP="00CE56AB">
            <w:pPr>
              <w:widowControl w:val="0"/>
              <w:spacing w:before="0" w:after="0" w:line="240" w:lineRule="auto"/>
              <w:ind w:left="90" w:right="113"/>
              <w:rPr>
                <w:rFonts w:ascii="Times New Roman" w:eastAsia="Times New Roman" w:hAnsi="Times New Roman"/>
                <w:sz w:val="20"/>
                <w:szCs w:val="20"/>
                <w:lang w:val="fr-FR"/>
              </w:rPr>
            </w:pPr>
          </w:p>
          <w:p w14:paraId="0E1D8D58" w14:textId="77777777" w:rsidR="00CE56AB" w:rsidRPr="008A6A44" w:rsidRDefault="00CE56AB" w:rsidP="00CE56AB">
            <w:pPr>
              <w:widowControl w:val="0"/>
              <w:spacing w:before="0" w:after="0" w:line="240" w:lineRule="auto"/>
              <w:ind w:left="90" w:right="113"/>
              <w:rPr>
                <w:rFonts w:ascii="Times New Roman" w:eastAsia="Times New Roman" w:hAnsi="Times New Roman"/>
                <w:sz w:val="20"/>
                <w:szCs w:val="20"/>
                <w:lang w:val="fr-FR"/>
              </w:rPr>
            </w:pPr>
          </w:p>
          <w:p w14:paraId="1EC42789" w14:textId="77777777" w:rsidR="000F59AA" w:rsidRPr="008A6A44" w:rsidRDefault="000F59AA" w:rsidP="00F439A8">
            <w:pPr>
              <w:widowControl w:val="0"/>
              <w:spacing w:before="0" w:after="0" w:line="240" w:lineRule="auto"/>
              <w:ind w:left="90" w:right="113"/>
              <w:rPr>
                <w:rFonts w:ascii="Times New Roman" w:eastAsia="Times New Roman" w:hAnsi="Times New Roman"/>
                <w:sz w:val="20"/>
                <w:szCs w:val="20"/>
              </w:rPr>
            </w:pPr>
            <w:r w:rsidRPr="008A6A44">
              <w:rPr>
                <w:rFonts w:ascii="Times New Roman" w:eastAsia="Times New Roman" w:hAnsi="Times New Roman"/>
                <w:sz w:val="20"/>
                <w:szCs w:val="20"/>
              </w:rPr>
              <w:t>Date limite d'éligibilité.</w:t>
            </w:r>
          </w:p>
        </w:tc>
        <w:tc>
          <w:tcPr>
            <w:tcW w:w="2497" w:type="dxa"/>
            <w:tcBorders>
              <w:top w:val="single" w:sz="4" w:space="0" w:color="000000"/>
              <w:left w:val="single" w:sz="4" w:space="0" w:color="000000"/>
              <w:bottom w:val="single" w:sz="4" w:space="0" w:color="000000"/>
              <w:right w:val="single" w:sz="4" w:space="0" w:color="000000"/>
            </w:tcBorders>
          </w:tcPr>
          <w:p w14:paraId="662D7FF2" w14:textId="77777777" w:rsidR="00CE56AB" w:rsidRPr="008A6A44" w:rsidRDefault="00CE56AB" w:rsidP="00CE56AB">
            <w:pPr>
              <w:widowControl w:val="0"/>
              <w:spacing w:before="0" w:after="0" w:line="240" w:lineRule="auto"/>
              <w:ind w:left="95" w:right="113"/>
              <w:rPr>
                <w:rFonts w:ascii="Times New Roman" w:eastAsia="Times New Roman" w:hAnsi="Times New Roman"/>
                <w:sz w:val="20"/>
                <w:szCs w:val="20"/>
                <w:lang w:val="fr-FR"/>
              </w:rPr>
            </w:pPr>
          </w:p>
          <w:p w14:paraId="7A924432" w14:textId="77777777" w:rsidR="00CE56AB" w:rsidRPr="008A6A44" w:rsidRDefault="00CE56AB" w:rsidP="00CE56AB">
            <w:pPr>
              <w:widowControl w:val="0"/>
              <w:spacing w:before="0" w:after="0" w:line="240" w:lineRule="auto"/>
              <w:ind w:left="95" w:right="113"/>
              <w:rPr>
                <w:rFonts w:ascii="Times New Roman" w:eastAsia="Times New Roman" w:hAnsi="Times New Roman"/>
                <w:sz w:val="20"/>
                <w:szCs w:val="20"/>
                <w:lang w:val="fr-FR"/>
              </w:rPr>
            </w:pPr>
          </w:p>
          <w:p w14:paraId="584F37D6" w14:textId="77777777" w:rsidR="00CE56AB" w:rsidRPr="008A6A44" w:rsidRDefault="00CE56AB" w:rsidP="00CE56AB">
            <w:pPr>
              <w:widowControl w:val="0"/>
              <w:spacing w:before="0" w:after="0" w:line="240" w:lineRule="auto"/>
              <w:ind w:left="95" w:right="113"/>
              <w:rPr>
                <w:rFonts w:ascii="Times New Roman" w:eastAsia="Times New Roman" w:hAnsi="Times New Roman"/>
                <w:sz w:val="20"/>
                <w:szCs w:val="20"/>
                <w:lang w:val="fr-FR"/>
              </w:rPr>
            </w:pPr>
          </w:p>
          <w:p w14:paraId="721DE860" w14:textId="77777777" w:rsidR="00CE56AB" w:rsidRPr="008A6A44" w:rsidRDefault="00CE56AB" w:rsidP="00CE56AB">
            <w:pPr>
              <w:widowControl w:val="0"/>
              <w:spacing w:before="0" w:after="0" w:line="240" w:lineRule="auto"/>
              <w:ind w:left="95" w:right="113"/>
              <w:rPr>
                <w:rFonts w:ascii="Times New Roman" w:eastAsia="Times New Roman" w:hAnsi="Times New Roman"/>
                <w:sz w:val="20"/>
                <w:szCs w:val="20"/>
                <w:lang w:val="fr-FR"/>
              </w:rPr>
            </w:pPr>
          </w:p>
          <w:p w14:paraId="0068B0B3" w14:textId="77777777" w:rsidR="00CE56AB" w:rsidRPr="008A6A44" w:rsidRDefault="00CE56AB" w:rsidP="00CE56AB">
            <w:pPr>
              <w:widowControl w:val="0"/>
              <w:spacing w:before="0" w:after="0" w:line="240" w:lineRule="auto"/>
              <w:ind w:left="95" w:right="113"/>
              <w:rPr>
                <w:rFonts w:ascii="Times New Roman" w:eastAsia="Times New Roman" w:hAnsi="Times New Roman"/>
                <w:sz w:val="20"/>
                <w:szCs w:val="20"/>
                <w:lang w:val="fr-FR"/>
              </w:rPr>
            </w:pPr>
          </w:p>
          <w:p w14:paraId="4B4F8663" w14:textId="77777777" w:rsidR="00CE56AB" w:rsidRPr="008A6A44" w:rsidRDefault="00CE56AB" w:rsidP="00CE56AB">
            <w:pPr>
              <w:widowControl w:val="0"/>
              <w:spacing w:before="0" w:after="0" w:line="240" w:lineRule="auto"/>
              <w:ind w:left="95" w:right="113"/>
              <w:rPr>
                <w:rFonts w:ascii="Times New Roman" w:eastAsia="Times New Roman" w:hAnsi="Times New Roman"/>
                <w:sz w:val="20"/>
                <w:szCs w:val="20"/>
                <w:lang w:val="fr-FR"/>
              </w:rPr>
            </w:pPr>
          </w:p>
          <w:p w14:paraId="44E3691F" w14:textId="77777777" w:rsidR="00CE56AB" w:rsidRPr="008A6A44" w:rsidRDefault="00CE56AB" w:rsidP="00CE56AB">
            <w:pPr>
              <w:widowControl w:val="0"/>
              <w:spacing w:before="0" w:after="0" w:line="240" w:lineRule="auto"/>
              <w:ind w:left="95" w:right="113"/>
              <w:rPr>
                <w:rFonts w:ascii="Times New Roman" w:eastAsia="Times New Roman" w:hAnsi="Times New Roman"/>
                <w:sz w:val="20"/>
                <w:szCs w:val="20"/>
                <w:lang w:val="fr-FR"/>
              </w:rPr>
            </w:pPr>
          </w:p>
          <w:p w14:paraId="6344945D" w14:textId="77777777" w:rsidR="00CE56AB" w:rsidRPr="008A6A44" w:rsidRDefault="00CE56AB" w:rsidP="00CE56AB">
            <w:pPr>
              <w:widowControl w:val="0"/>
              <w:spacing w:before="0" w:after="0" w:line="240" w:lineRule="auto"/>
              <w:ind w:left="95" w:right="113"/>
              <w:rPr>
                <w:rFonts w:ascii="Times New Roman" w:eastAsia="Times New Roman" w:hAnsi="Times New Roman"/>
                <w:sz w:val="20"/>
                <w:szCs w:val="20"/>
                <w:lang w:val="fr-FR"/>
              </w:rPr>
            </w:pPr>
          </w:p>
          <w:p w14:paraId="58FCA646" w14:textId="77777777" w:rsidR="00CE56AB" w:rsidRPr="008A6A44" w:rsidRDefault="00CE56AB" w:rsidP="00CE56AB">
            <w:pPr>
              <w:widowControl w:val="0"/>
              <w:spacing w:before="0" w:after="0" w:line="240" w:lineRule="auto"/>
              <w:ind w:left="95" w:right="113"/>
              <w:rPr>
                <w:rFonts w:ascii="Times New Roman" w:eastAsia="Times New Roman" w:hAnsi="Times New Roman"/>
                <w:sz w:val="20"/>
                <w:szCs w:val="20"/>
                <w:lang w:val="fr-FR"/>
              </w:rPr>
            </w:pPr>
          </w:p>
          <w:p w14:paraId="6F83BA3F" w14:textId="77777777" w:rsidR="000F59AA" w:rsidRPr="008A6A44" w:rsidRDefault="000F59AA" w:rsidP="00F439A8">
            <w:pPr>
              <w:widowControl w:val="0"/>
              <w:spacing w:before="0" w:after="0" w:line="240" w:lineRule="auto"/>
              <w:ind w:left="95"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Date de l'ouverture de l'enquête publique.</w:t>
            </w:r>
          </w:p>
        </w:tc>
        <w:tc>
          <w:tcPr>
            <w:tcW w:w="2693" w:type="dxa"/>
            <w:tcBorders>
              <w:top w:val="single" w:sz="4" w:space="0" w:color="000000"/>
              <w:left w:val="single" w:sz="4" w:space="0" w:color="000000"/>
              <w:bottom w:val="single" w:sz="4" w:space="0" w:color="000000"/>
              <w:right w:val="single" w:sz="4" w:space="0" w:color="000000"/>
            </w:tcBorders>
          </w:tcPr>
          <w:p w14:paraId="2B8CF587" w14:textId="77777777" w:rsidR="000F59AA" w:rsidRPr="008A6A44" w:rsidRDefault="000F59AA" w:rsidP="00F439A8">
            <w:pPr>
              <w:widowControl w:val="0"/>
              <w:spacing w:before="0" w:after="0" w:line="240" w:lineRule="auto"/>
              <w:ind w:left="90"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OP 4.12 par. 14 Annexe A par. 5 a) i): Le recensement permet d'identifier les personnes éligibles à l’assistance pour décourager l'arrivée massive de personnes non éligibles. Mise au point d'une procédure acceptable pour déterminer les critères d'éligibilité des personnes déplacées en impliquant les différents acteurs. Exclure du droit à la compensation et à l'aide des populations qui s'installent dans la zone après la décision de réaliser le projet et l'élaboration du recensement des populations éligibles à la réinstallation et autres compensations.</w:t>
            </w:r>
          </w:p>
        </w:tc>
        <w:tc>
          <w:tcPr>
            <w:tcW w:w="3421" w:type="dxa"/>
            <w:tcBorders>
              <w:top w:val="single" w:sz="4" w:space="0" w:color="000000"/>
              <w:left w:val="single" w:sz="4" w:space="0" w:color="000000"/>
              <w:bottom w:val="single" w:sz="4" w:space="0" w:color="000000"/>
              <w:right w:val="single" w:sz="4" w:space="0" w:color="000000"/>
            </w:tcBorders>
          </w:tcPr>
          <w:p w14:paraId="59B41295" w14:textId="77777777" w:rsidR="000F59AA" w:rsidRPr="008A6A44" w:rsidRDefault="000F59AA" w:rsidP="00F439A8">
            <w:pPr>
              <w:widowControl w:val="0"/>
              <w:spacing w:before="0" w:after="0" w:line="240" w:lineRule="auto"/>
              <w:ind w:left="93"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L'OP 4.12 et la législation haïtienne se rejoignent en ce qui concerne les personnes qui peuvent être déplacées. Il faut simplement préciser que le droit haïtien est plus restrictif dans la mesure où il met l'accent en particulier sur les détenteurs de droits formels, alors que l'OP 4.12 n'en fait pas état.</w:t>
            </w:r>
          </w:p>
          <w:p w14:paraId="6C39D676" w14:textId="77777777" w:rsidR="000F59AA" w:rsidRPr="008A6A44" w:rsidRDefault="000F59AA" w:rsidP="00F439A8">
            <w:pPr>
              <w:widowControl w:val="0"/>
              <w:spacing w:before="0" w:after="0" w:line="240" w:lineRule="auto"/>
              <w:ind w:left="93"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En conclusion, l’OP 4.12 sera appliquée. Les occupants de la zone délimitée pour la réinstallation doivent être officiellement informés par voie d'annonce publique à l'égard de la date de cessation d’éligibilité (ou date butoir) et du périmètre désigné de réinstallation.</w:t>
            </w:r>
          </w:p>
        </w:tc>
      </w:tr>
      <w:tr w:rsidR="000F59AA" w:rsidRPr="008A6A44" w14:paraId="7E1514F0" w14:textId="77777777" w:rsidTr="00F439A8">
        <w:trPr>
          <w:trHeight w:val="2706"/>
        </w:trPr>
        <w:tc>
          <w:tcPr>
            <w:tcW w:w="1757" w:type="dxa"/>
            <w:tcBorders>
              <w:top w:val="single" w:sz="4" w:space="0" w:color="000000"/>
              <w:left w:val="single" w:sz="4" w:space="0" w:color="000000"/>
              <w:bottom w:val="single" w:sz="4" w:space="0" w:color="000000"/>
              <w:right w:val="single" w:sz="4" w:space="0" w:color="000000"/>
            </w:tcBorders>
          </w:tcPr>
          <w:p w14:paraId="57F2702B" w14:textId="77777777" w:rsidR="00CE56AB" w:rsidRPr="008A6A44" w:rsidRDefault="00CE56AB" w:rsidP="00CE56AB">
            <w:pPr>
              <w:widowControl w:val="0"/>
              <w:spacing w:before="0" w:after="0" w:line="240" w:lineRule="auto"/>
              <w:ind w:left="90" w:right="113"/>
              <w:rPr>
                <w:rFonts w:ascii="Times New Roman" w:eastAsia="Times New Roman" w:hAnsi="Times New Roman"/>
                <w:sz w:val="20"/>
                <w:szCs w:val="20"/>
                <w:lang w:val="fr-FR"/>
              </w:rPr>
            </w:pPr>
          </w:p>
          <w:p w14:paraId="0AC5F5D9" w14:textId="77777777" w:rsidR="00CE56AB" w:rsidRPr="008A6A44" w:rsidRDefault="00CE56AB" w:rsidP="00CE56AB">
            <w:pPr>
              <w:widowControl w:val="0"/>
              <w:spacing w:before="0" w:after="0" w:line="240" w:lineRule="auto"/>
              <w:ind w:left="90" w:right="113"/>
              <w:rPr>
                <w:rFonts w:ascii="Times New Roman" w:eastAsia="Times New Roman" w:hAnsi="Times New Roman"/>
                <w:sz w:val="20"/>
                <w:szCs w:val="20"/>
                <w:lang w:val="fr-FR"/>
              </w:rPr>
            </w:pPr>
          </w:p>
          <w:p w14:paraId="6775303D" w14:textId="77777777" w:rsidR="00CE56AB" w:rsidRPr="008A6A44" w:rsidRDefault="00CE56AB" w:rsidP="00CE56AB">
            <w:pPr>
              <w:widowControl w:val="0"/>
              <w:spacing w:before="0" w:after="0" w:line="240" w:lineRule="auto"/>
              <w:ind w:left="90" w:right="113"/>
              <w:rPr>
                <w:rFonts w:ascii="Times New Roman" w:eastAsia="Times New Roman" w:hAnsi="Times New Roman"/>
                <w:sz w:val="20"/>
                <w:szCs w:val="20"/>
                <w:lang w:val="fr-FR"/>
              </w:rPr>
            </w:pPr>
          </w:p>
          <w:p w14:paraId="15C88D06" w14:textId="77777777" w:rsidR="00CE56AB" w:rsidRPr="008A6A44" w:rsidRDefault="00CE56AB" w:rsidP="00CE56AB">
            <w:pPr>
              <w:widowControl w:val="0"/>
              <w:spacing w:before="0" w:after="0" w:line="240" w:lineRule="auto"/>
              <w:ind w:left="90" w:right="113"/>
              <w:rPr>
                <w:rFonts w:ascii="Times New Roman" w:eastAsia="Times New Roman" w:hAnsi="Times New Roman"/>
                <w:sz w:val="20"/>
                <w:szCs w:val="20"/>
                <w:lang w:val="fr-FR"/>
              </w:rPr>
            </w:pPr>
          </w:p>
          <w:p w14:paraId="49D6D221" w14:textId="77777777" w:rsidR="000F59AA" w:rsidRPr="008A6A44" w:rsidRDefault="000F59AA" w:rsidP="00F439A8">
            <w:pPr>
              <w:widowControl w:val="0"/>
              <w:spacing w:before="0" w:after="0" w:line="240" w:lineRule="auto"/>
              <w:ind w:left="90" w:right="113"/>
              <w:rPr>
                <w:rFonts w:ascii="Times New Roman" w:eastAsia="Times New Roman" w:hAnsi="Times New Roman"/>
                <w:sz w:val="20"/>
                <w:szCs w:val="20"/>
              </w:rPr>
            </w:pPr>
            <w:r w:rsidRPr="008A6A44">
              <w:rPr>
                <w:rFonts w:ascii="Times New Roman" w:eastAsia="Times New Roman" w:hAnsi="Times New Roman"/>
                <w:sz w:val="20"/>
                <w:szCs w:val="20"/>
              </w:rPr>
              <w:t>Compensation des terrains privés.</w:t>
            </w:r>
          </w:p>
        </w:tc>
        <w:tc>
          <w:tcPr>
            <w:tcW w:w="2497" w:type="dxa"/>
            <w:tcBorders>
              <w:top w:val="single" w:sz="4" w:space="0" w:color="000000"/>
              <w:left w:val="single" w:sz="4" w:space="0" w:color="000000"/>
              <w:bottom w:val="single" w:sz="4" w:space="0" w:color="000000"/>
              <w:right w:val="single" w:sz="4" w:space="0" w:color="000000"/>
            </w:tcBorders>
          </w:tcPr>
          <w:p w14:paraId="5148299C" w14:textId="77777777" w:rsidR="00CE56AB" w:rsidRPr="008A6A44" w:rsidRDefault="00CE56AB" w:rsidP="00CE56AB">
            <w:pPr>
              <w:widowControl w:val="0"/>
              <w:spacing w:before="0" w:after="0" w:line="240" w:lineRule="auto"/>
              <w:ind w:left="95" w:right="113"/>
              <w:rPr>
                <w:rFonts w:ascii="Times New Roman" w:eastAsia="Times New Roman" w:hAnsi="Times New Roman"/>
                <w:sz w:val="20"/>
                <w:szCs w:val="20"/>
                <w:lang w:val="fr-FR"/>
              </w:rPr>
            </w:pPr>
          </w:p>
          <w:p w14:paraId="5871158B" w14:textId="77777777" w:rsidR="00CE56AB" w:rsidRPr="008A6A44" w:rsidRDefault="00CE56AB" w:rsidP="00CE56AB">
            <w:pPr>
              <w:widowControl w:val="0"/>
              <w:spacing w:before="0" w:after="0" w:line="240" w:lineRule="auto"/>
              <w:ind w:left="95" w:right="113"/>
              <w:rPr>
                <w:rFonts w:ascii="Times New Roman" w:eastAsia="Times New Roman" w:hAnsi="Times New Roman"/>
                <w:sz w:val="20"/>
                <w:szCs w:val="20"/>
                <w:lang w:val="fr-FR"/>
              </w:rPr>
            </w:pPr>
          </w:p>
          <w:p w14:paraId="05546777" w14:textId="77777777" w:rsidR="00CE56AB" w:rsidRPr="008A6A44" w:rsidRDefault="00CE56AB" w:rsidP="00CE56AB">
            <w:pPr>
              <w:widowControl w:val="0"/>
              <w:spacing w:before="0" w:after="0" w:line="240" w:lineRule="auto"/>
              <w:ind w:left="95" w:right="113"/>
              <w:rPr>
                <w:rFonts w:ascii="Times New Roman" w:eastAsia="Times New Roman" w:hAnsi="Times New Roman"/>
                <w:sz w:val="20"/>
                <w:szCs w:val="20"/>
                <w:lang w:val="fr-FR"/>
              </w:rPr>
            </w:pPr>
          </w:p>
          <w:p w14:paraId="1211FE46" w14:textId="77777777" w:rsidR="00CE56AB" w:rsidRPr="008A6A44" w:rsidRDefault="00CE56AB" w:rsidP="00CE56AB">
            <w:pPr>
              <w:widowControl w:val="0"/>
              <w:spacing w:before="0" w:after="0" w:line="240" w:lineRule="auto"/>
              <w:ind w:left="95" w:right="113"/>
              <w:rPr>
                <w:rFonts w:ascii="Times New Roman" w:eastAsia="Times New Roman" w:hAnsi="Times New Roman"/>
                <w:sz w:val="20"/>
                <w:szCs w:val="20"/>
                <w:lang w:val="fr-FR"/>
              </w:rPr>
            </w:pPr>
          </w:p>
          <w:p w14:paraId="57548631" w14:textId="77777777" w:rsidR="000F59AA" w:rsidRPr="008A6A44" w:rsidRDefault="000F59AA" w:rsidP="00F439A8">
            <w:pPr>
              <w:widowControl w:val="0"/>
              <w:spacing w:before="0" w:after="0" w:line="240" w:lineRule="auto"/>
              <w:ind w:left="95"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Compenser avec une parcelle équivalente ou en argent.</w:t>
            </w:r>
          </w:p>
        </w:tc>
        <w:tc>
          <w:tcPr>
            <w:tcW w:w="2693" w:type="dxa"/>
            <w:tcBorders>
              <w:top w:val="single" w:sz="4" w:space="0" w:color="000000"/>
              <w:left w:val="single" w:sz="4" w:space="0" w:color="000000"/>
              <w:bottom w:val="single" w:sz="4" w:space="0" w:color="000000"/>
              <w:right w:val="single" w:sz="4" w:space="0" w:color="000000"/>
            </w:tcBorders>
          </w:tcPr>
          <w:p w14:paraId="60ACD992" w14:textId="77777777" w:rsidR="00CE56AB" w:rsidRPr="008A6A44" w:rsidRDefault="00CE56AB" w:rsidP="00CE56AB">
            <w:pPr>
              <w:widowControl w:val="0"/>
              <w:spacing w:before="0" w:after="0" w:line="240" w:lineRule="auto"/>
              <w:ind w:left="90" w:right="113"/>
              <w:rPr>
                <w:rFonts w:ascii="Times New Roman" w:eastAsia="Times New Roman" w:hAnsi="Times New Roman"/>
                <w:sz w:val="20"/>
                <w:szCs w:val="20"/>
                <w:lang w:val="fr-FR"/>
              </w:rPr>
            </w:pPr>
          </w:p>
          <w:p w14:paraId="622392B9" w14:textId="77777777" w:rsidR="00CE56AB" w:rsidRPr="008A6A44" w:rsidRDefault="00CE56AB" w:rsidP="00CE56AB">
            <w:pPr>
              <w:widowControl w:val="0"/>
              <w:spacing w:before="0" w:after="0" w:line="240" w:lineRule="auto"/>
              <w:ind w:left="90" w:right="113"/>
              <w:rPr>
                <w:rFonts w:ascii="Times New Roman" w:eastAsia="Times New Roman" w:hAnsi="Times New Roman"/>
                <w:sz w:val="20"/>
                <w:szCs w:val="20"/>
                <w:lang w:val="fr-FR"/>
              </w:rPr>
            </w:pPr>
          </w:p>
          <w:p w14:paraId="09C0B780" w14:textId="77777777" w:rsidR="00CE56AB" w:rsidRPr="008A6A44" w:rsidRDefault="00CE56AB" w:rsidP="00CE56AB">
            <w:pPr>
              <w:widowControl w:val="0"/>
              <w:spacing w:before="0" w:after="0" w:line="240" w:lineRule="auto"/>
              <w:ind w:left="90" w:right="113"/>
              <w:rPr>
                <w:rFonts w:ascii="Times New Roman" w:eastAsia="Times New Roman" w:hAnsi="Times New Roman"/>
                <w:sz w:val="20"/>
                <w:szCs w:val="20"/>
                <w:lang w:val="fr-FR"/>
              </w:rPr>
            </w:pPr>
          </w:p>
          <w:p w14:paraId="414C5961" w14:textId="77777777" w:rsidR="000F59AA" w:rsidRPr="008A6A44" w:rsidRDefault="000F59AA" w:rsidP="00F439A8">
            <w:pPr>
              <w:widowControl w:val="0"/>
              <w:spacing w:before="0" w:after="0" w:line="240" w:lineRule="auto"/>
              <w:ind w:left="90"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De préférence remplacer les terres prises et régulariser l'occupation. Sinon, paiement des terres prises selon les prix du marché.</w:t>
            </w:r>
          </w:p>
          <w:p w14:paraId="290DBAB4" w14:textId="77777777" w:rsidR="000F59AA" w:rsidRPr="008A6A44" w:rsidRDefault="000F59AA" w:rsidP="00F439A8">
            <w:pPr>
              <w:keepNext/>
              <w:keepLines/>
              <w:widowControl w:val="0"/>
              <w:spacing w:before="0" w:after="0" w:line="240" w:lineRule="auto"/>
              <w:ind w:left="90" w:right="113"/>
              <w:rPr>
                <w:rFonts w:ascii="Times New Roman" w:eastAsia="Times New Roman" w:hAnsi="Times New Roman"/>
                <w:sz w:val="20"/>
                <w:szCs w:val="20"/>
                <w:lang w:val="fr-FR"/>
              </w:rPr>
            </w:pPr>
          </w:p>
          <w:p w14:paraId="0EC0446A" w14:textId="77777777" w:rsidR="000F59AA" w:rsidRPr="008A6A44" w:rsidRDefault="000F59AA" w:rsidP="00F439A8">
            <w:pPr>
              <w:keepNext/>
              <w:keepLines/>
              <w:widowControl w:val="0"/>
              <w:spacing w:before="0" w:after="0" w:line="240" w:lineRule="auto"/>
              <w:ind w:left="90" w:right="113"/>
              <w:rPr>
                <w:rFonts w:ascii="Times New Roman" w:eastAsia="Times New Roman" w:hAnsi="Times New Roman"/>
                <w:sz w:val="20"/>
                <w:szCs w:val="20"/>
                <w:lang w:val="fr-FR"/>
              </w:rPr>
            </w:pPr>
          </w:p>
        </w:tc>
        <w:tc>
          <w:tcPr>
            <w:tcW w:w="3421" w:type="dxa"/>
            <w:tcBorders>
              <w:top w:val="single" w:sz="4" w:space="0" w:color="000000"/>
              <w:left w:val="single" w:sz="4" w:space="0" w:color="000000"/>
              <w:bottom w:val="single" w:sz="4" w:space="0" w:color="000000"/>
              <w:right w:val="single" w:sz="4" w:space="0" w:color="000000"/>
            </w:tcBorders>
          </w:tcPr>
          <w:p w14:paraId="010D52C1" w14:textId="77777777" w:rsidR="000F59AA" w:rsidRPr="008A6A44" w:rsidRDefault="000F59AA" w:rsidP="00F439A8">
            <w:pPr>
              <w:widowControl w:val="0"/>
              <w:spacing w:before="0" w:after="0" w:line="240" w:lineRule="auto"/>
              <w:ind w:left="93"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En accord sur le principe mais compensation en nature pratiquement inexistante des pratiques haïtiennes.</w:t>
            </w:r>
          </w:p>
          <w:p w14:paraId="772C6B16" w14:textId="77777777" w:rsidR="000F59AA" w:rsidRPr="008A6A44" w:rsidRDefault="000F59AA" w:rsidP="00F439A8">
            <w:pPr>
              <w:widowControl w:val="0"/>
              <w:spacing w:before="0" w:after="0" w:line="240" w:lineRule="auto"/>
              <w:ind w:left="93"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 xml:space="preserve">L’option à utiliser consistera à payer les terrains selon le coût de remplacement. Un suivi sera aussi fait pour s’assurer que la PAP retrouve une situation au moins équivalente à celle avant le déplacement. </w:t>
            </w:r>
          </w:p>
        </w:tc>
      </w:tr>
      <w:tr w:rsidR="000F59AA" w:rsidRPr="008A6A44" w14:paraId="06FB23A2" w14:textId="77777777" w:rsidTr="00F439A8">
        <w:trPr>
          <w:trHeight w:val="2545"/>
        </w:trPr>
        <w:tc>
          <w:tcPr>
            <w:tcW w:w="1757" w:type="dxa"/>
            <w:tcBorders>
              <w:top w:val="single" w:sz="4" w:space="0" w:color="000000"/>
              <w:left w:val="single" w:sz="4" w:space="0" w:color="000000"/>
              <w:bottom w:val="single" w:sz="4" w:space="0" w:color="000000"/>
              <w:right w:val="single" w:sz="4" w:space="0" w:color="000000"/>
            </w:tcBorders>
          </w:tcPr>
          <w:p w14:paraId="09D140CA" w14:textId="77777777" w:rsidR="00CE56AB" w:rsidRPr="008A6A44" w:rsidRDefault="00CE56AB" w:rsidP="00CE56AB">
            <w:pPr>
              <w:widowControl w:val="0"/>
              <w:spacing w:before="0" w:after="0" w:line="240" w:lineRule="auto"/>
              <w:ind w:left="90" w:right="113"/>
              <w:rPr>
                <w:rFonts w:ascii="Times New Roman" w:eastAsia="Times New Roman" w:hAnsi="Times New Roman"/>
                <w:sz w:val="20"/>
                <w:szCs w:val="20"/>
                <w:lang w:val="fr-FR"/>
              </w:rPr>
            </w:pPr>
          </w:p>
          <w:p w14:paraId="3BAF33C4" w14:textId="77777777" w:rsidR="00CE56AB" w:rsidRPr="008A6A44" w:rsidRDefault="00CE56AB" w:rsidP="00CE56AB">
            <w:pPr>
              <w:widowControl w:val="0"/>
              <w:spacing w:before="0" w:after="0" w:line="240" w:lineRule="auto"/>
              <w:ind w:left="90" w:right="113"/>
              <w:rPr>
                <w:rFonts w:ascii="Times New Roman" w:eastAsia="Times New Roman" w:hAnsi="Times New Roman"/>
                <w:sz w:val="20"/>
                <w:szCs w:val="20"/>
                <w:lang w:val="fr-FR"/>
              </w:rPr>
            </w:pPr>
          </w:p>
          <w:p w14:paraId="4B61AA63" w14:textId="77777777" w:rsidR="00CE56AB" w:rsidRPr="008A6A44" w:rsidRDefault="00CE56AB" w:rsidP="00CE56AB">
            <w:pPr>
              <w:widowControl w:val="0"/>
              <w:spacing w:before="0" w:after="0" w:line="240" w:lineRule="auto"/>
              <w:ind w:left="90" w:right="113"/>
              <w:rPr>
                <w:rFonts w:ascii="Times New Roman" w:eastAsia="Times New Roman" w:hAnsi="Times New Roman"/>
                <w:sz w:val="20"/>
                <w:szCs w:val="20"/>
                <w:lang w:val="fr-FR"/>
              </w:rPr>
            </w:pPr>
          </w:p>
          <w:p w14:paraId="7CD27D0A" w14:textId="77777777" w:rsidR="00CE56AB" w:rsidRPr="008A6A44" w:rsidRDefault="00CE56AB" w:rsidP="00CE56AB">
            <w:pPr>
              <w:widowControl w:val="0"/>
              <w:spacing w:before="0" w:after="0" w:line="240" w:lineRule="auto"/>
              <w:ind w:left="90" w:right="113"/>
              <w:rPr>
                <w:rFonts w:ascii="Times New Roman" w:eastAsia="Times New Roman" w:hAnsi="Times New Roman"/>
                <w:sz w:val="20"/>
                <w:szCs w:val="20"/>
                <w:lang w:val="fr-FR"/>
              </w:rPr>
            </w:pPr>
          </w:p>
          <w:p w14:paraId="3213EA1C" w14:textId="77777777" w:rsidR="00CE56AB" w:rsidRPr="008A6A44" w:rsidRDefault="00CE56AB" w:rsidP="00CE56AB">
            <w:pPr>
              <w:widowControl w:val="0"/>
              <w:spacing w:before="0" w:after="0" w:line="240" w:lineRule="auto"/>
              <w:ind w:left="90" w:right="113"/>
              <w:rPr>
                <w:rFonts w:ascii="Times New Roman" w:eastAsia="Times New Roman" w:hAnsi="Times New Roman"/>
                <w:sz w:val="20"/>
                <w:szCs w:val="20"/>
                <w:lang w:val="fr-FR"/>
              </w:rPr>
            </w:pPr>
          </w:p>
          <w:p w14:paraId="41090937" w14:textId="77777777" w:rsidR="000F59AA" w:rsidRPr="008A6A44" w:rsidRDefault="000F59AA" w:rsidP="00F439A8">
            <w:pPr>
              <w:widowControl w:val="0"/>
              <w:spacing w:before="0" w:after="0" w:line="240" w:lineRule="auto"/>
              <w:ind w:left="90" w:right="113"/>
              <w:rPr>
                <w:rFonts w:ascii="Times New Roman" w:eastAsia="Times New Roman" w:hAnsi="Times New Roman"/>
                <w:sz w:val="20"/>
                <w:szCs w:val="20"/>
              </w:rPr>
            </w:pPr>
            <w:r w:rsidRPr="008A6A44">
              <w:rPr>
                <w:rFonts w:ascii="Times New Roman" w:eastAsia="Times New Roman" w:hAnsi="Times New Roman"/>
                <w:sz w:val="20"/>
                <w:szCs w:val="20"/>
              </w:rPr>
              <w:t>Compensation structures et infrastructures</w:t>
            </w:r>
          </w:p>
        </w:tc>
        <w:tc>
          <w:tcPr>
            <w:tcW w:w="2497" w:type="dxa"/>
            <w:tcBorders>
              <w:top w:val="single" w:sz="4" w:space="0" w:color="000000"/>
              <w:left w:val="single" w:sz="4" w:space="0" w:color="000000"/>
              <w:bottom w:val="single" w:sz="4" w:space="0" w:color="000000"/>
              <w:right w:val="single" w:sz="4" w:space="0" w:color="000000"/>
            </w:tcBorders>
          </w:tcPr>
          <w:p w14:paraId="12B3630B" w14:textId="77777777" w:rsidR="00CE56AB" w:rsidRPr="008A6A44" w:rsidRDefault="00CE56AB" w:rsidP="00CE56AB">
            <w:pPr>
              <w:widowControl w:val="0"/>
              <w:spacing w:before="0" w:after="0" w:line="240" w:lineRule="auto"/>
              <w:ind w:left="95" w:right="113"/>
              <w:rPr>
                <w:rFonts w:ascii="Times New Roman" w:eastAsia="Times New Roman" w:hAnsi="Times New Roman"/>
                <w:sz w:val="20"/>
                <w:szCs w:val="20"/>
                <w:lang w:val="fr-FR"/>
              </w:rPr>
            </w:pPr>
          </w:p>
          <w:p w14:paraId="06EB4B3B" w14:textId="77777777" w:rsidR="00CE56AB" w:rsidRPr="008A6A44" w:rsidRDefault="00CE56AB" w:rsidP="00CE56AB">
            <w:pPr>
              <w:widowControl w:val="0"/>
              <w:spacing w:before="0" w:after="0" w:line="240" w:lineRule="auto"/>
              <w:ind w:left="95" w:right="113"/>
              <w:rPr>
                <w:rFonts w:ascii="Times New Roman" w:eastAsia="Times New Roman" w:hAnsi="Times New Roman"/>
                <w:sz w:val="20"/>
                <w:szCs w:val="20"/>
                <w:lang w:val="fr-FR"/>
              </w:rPr>
            </w:pPr>
          </w:p>
          <w:p w14:paraId="0BB1CCAF" w14:textId="77777777" w:rsidR="00CE56AB" w:rsidRPr="008A6A44" w:rsidRDefault="00CE56AB" w:rsidP="00CE56AB">
            <w:pPr>
              <w:widowControl w:val="0"/>
              <w:spacing w:before="0" w:after="0" w:line="240" w:lineRule="auto"/>
              <w:ind w:left="95" w:right="113"/>
              <w:rPr>
                <w:rFonts w:ascii="Times New Roman" w:eastAsia="Times New Roman" w:hAnsi="Times New Roman"/>
                <w:sz w:val="20"/>
                <w:szCs w:val="20"/>
                <w:lang w:val="fr-FR"/>
              </w:rPr>
            </w:pPr>
          </w:p>
          <w:p w14:paraId="3F061C88" w14:textId="77777777" w:rsidR="00CE56AB" w:rsidRPr="008A6A44" w:rsidRDefault="00CE56AB" w:rsidP="00CE56AB">
            <w:pPr>
              <w:widowControl w:val="0"/>
              <w:spacing w:before="0" w:after="0" w:line="240" w:lineRule="auto"/>
              <w:ind w:left="95" w:right="113"/>
              <w:rPr>
                <w:rFonts w:ascii="Times New Roman" w:eastAsia="Times New Roman" w:hAnsi="Times New Roman"/>
                <w:sz w:val="20"/>
                <w:szCs w:val="20"/>
                <w:lang w:val="fr-FR"/>
              </w:rPr>
            </w:pPr>
          </w:p>
          <w:p w14:paraId="688167C5" w14:textId="77777777" w:rsidR="000F59AA" w:rsidRPr="008A6A44" w:rsidRDefault="000F59AA" w:rsidP="00F439A8">
            <w:pPr>
              <w:widowControl w:val="0"/>
              <w:spacing w:before="0" w:after="0" w:line="240" w:lineRule="auto"/>
              <w:ind w:left="95"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Indemniser selon la valeur locale et à partir de barèmes de compensation révisés annuellement.</w:t>
            </w:r>
          </w:p>
        </w:tc>
        <w:tc>
          <w:tcPr>
            <w:tcW w:w="2693" w:type="dxa"/>
            <w:tcBorders>
              <w:top w:val="single" w:sz="4" w:space="0" w:color="000000"/>
              <w:left w:val="single" w:sz="4" w:space="0" w:color="000000"/>
              <w:bottom w:val="single" w:sz="4" w:space="0" w:color="000000"/>
              <w:right w:val="single" w:sz="4" w:space="0" w:color="000000"/>
            </w:tcBorders>
          </w:tcPr>
          <w:p w14:paraId="4776CCA7" w14:textId="77777777" w:rsidR="00CE56AB" w:rsidRPr="008A6A44" w:rsidRDefault="00CE56AB" w:rsidP="00CE56AB">
            <w:pPr>
              <w:widowControl w:val="0"/>
              <w:spacing w:before="0" w:after="0" w:line="240" w:lineRule="auto"/>
              <w:ind w:left="90" w:right="113"/>
              <w:rPr>
                <w:rFonts w:ascii="Times New Roman" w:eastAsia="Times New Roman" w:hAnsi="Times New Roman"/>
                <w:sz w:val="20"/>
                <w:szCs w:val="20"/>
                <w:lang w:val="fr-FR"/>
              </w:rPr>
            </w:pPr>
          </w:p>
          <w:p w14:paraId="33960593" w14:textId="77777777" w:rsidR="00CE56AB" w:rsidRPr="008A6A44" w:rsidRDefault="00CE56AB" w:rsidP="00CE56AB">
            <w:pPr>
              <w:widowControl w:val="0"/>
              <w:spacing w:before="0" w:after="0" w:line="240" w:lineRule="auto"/>
              <w:ind w:left="90" w:right="113"/>
              <w:rPr>
                <w:rFonts w:ascii="Times New Roman" w:eastAsia="Times New Roman" w:hAnsi="Times New Roman"/>
                <w:sz w:val="20"/>
                <w:szCs w:val="20"/>
                <w:lang w:val="fr-FR"/>
              </w:rPr>
            </w:pPr>
          </w:p>
          <w:p w14:paraId="1D60A941" w14:textId="77777777" w:rsidR="00CE56AB" w:rsidRPr="008A6A44" w:rsidRDefault="00CE56AB" w:rsidP="00CE56AB">
            <w:pPr>
              <w:widowControl w:val="0"/>
              <w:spacing w:before="0" w:after="0" w:line="240" w:lineRule="auto"/>
              <w:ind w:left="90" w:right="113"/>
              <w:rPr>
                <w:rFonts w:ascii="Times New Roman" w:eastAsia="Times New Roman" w:hAnsi="Times New Roman"/>
                <w:sz w:val="20"/>
                <w:szCs w:val="20"/>
                <w:lang w:val="fr-FR"/>
              </w:rPr>
            </w:pPr>
          </w:p>
          <w:p w14:paraId="2049D5B7" w14:textId="77777777" w:rsidR="00CE56AB" w:rsidRPr="008A6A44" w:rsidRDefault="00CE56AB" w:rsidP="00CE56AB">
            <w:pPr>
              <w:widowControl w:val="0"/>
              <w:spacing w:before="0" w:after="0" w:line="240" w:lineRule="auto"/>
              <w:ind w:left="90" w:right="113"/>
              <w:rPr>
                <w:rFonts w:ascii="Times New Roman" w:eastAsia="Times New Roman" w:hAnsi="Times New Roman"/>
                <w:sz w:val="20"/>
                <w:szCs w:val="20"/>
                <w:lang w:val="fr-FR"/>
              </w:rPr>
            </w:pPr>
          </w:p>
          <w:p w14:paraId="4B98A2AC" w14:textId="77777777" w:rsidR="000F59AA" w:rsidRPr="008A6A44" w:rsidRDefault="000F59AA" w:rsidP="00F439A8">
            <w:pPr>
              <w:widowControl w:val="0"/>
              <w:spacing w:before="0" w:after="0" w:line="240" w:lineRule="auto"/>
              <w:ind w:left="90"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Remplacer ou payer la valeur de remplacement du bien affecté.</w:t>
            </w:r>
          </w:p>
        </w:tc>
        <w:tc>
          <w:tcPr>
            <w:tcW w:w="3421" w:type="dxa"/>
            <w:tcBorders>
              <w:top w:val="single" w:sz="4" w:space="0" w:color="000000"/>
              <w:left w:val="single" w:sz="4" w:space="0" w:color="000000"/>
              <w:bottom w:val="single" w:sz="4" w:space="0" w:color="000000"/>
              <w:right w:val="single" w:sz="4" w:space="0" w:color="000000"/>
            </w:tcBorders>
          </w:tcPr>
          <w:p w14:paraId="39A58E7B" w14:textId="77777777" w:rsidR="000F59AA" w:rsidRPr="008A6A44" w:rsidRDefault="000F59AA" w:rsidP="00F439A8">
            <w:pPr>
              <w:widowControl w:val="0"/>
              <w:spacing w:before="0" w:after="0" w:line="240" w:lineRule="auto"/>
              <w:ind w:left="93"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 xml:space="preserve">En accord sur le principe mais compensation en nature pratiquement inexistante des pratiques haïtiennes. </w:t>
            </w:r>
          </w:p>
          <w:p w14:paraId="1F57D10A" w14:textId="77777777" w:rsidR="000F59AA" w:rsidRPr="008A6A44" w:rsidRDefault="000F59AA" w:rsidP="00F439A8">
            <w:pPr>
              <w:widowControl w:val="0"/>
              <w:spacing w:before="0" w:after="0" w:line="240" w:lineRule="auto"/>
              <w:ind w:left="93"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Dans la pratique, la valeur de remplacement sera versée aux PAP. Un suivi sera aussi fait pour s’assurer que la PAP retrouve une situation au moins équivalente à celle avant déplacement.</w:t>
            </w:r>
          </w:p>
        </w:tc>
      </w:tr>
      <w:tr w:rsidR="000F59AA" w:rsidRPr="008A6A44" w14:paraId="409F835E" w14:textId="77777777" w:rsidTr="00F439A8">
        <w:trPr>
          <w:trHeight w:val="4265"/>
        </w:trPr>
        <w:tc>
          <w:tcPr>
            <w:tcW w:w="1757" w:type="dxa"/>
            <w:tcBorders>
              <w:top w:val="single" w:sz="4" w:space="0" w:color="000000"/>
              <w:left w:val="single" w:sz="4" w:space="0" w:color="000000"/>
              <w:bottom w:val="single" w:sz="4" w:space="0" w:color="000000"/>
              <w:right w:val="single" w:sz="4" w:space="0" w:color="000000"/>
            </w:tcBorders>
          </w:tcPr>
          <w:p w14:paraId="6B92BDC3" w14:textId="77777777" w:rsidR="000F59AA" w:rsidRPr="008A6A44" w:rsidRDefault="000F59AA" w:rsidP="00F439A8">
            <w:pPr>
              <w:widowControl w:val="0"/>
              <w:spacing w:before="0" w:after="0" w:line="240" w:lineRule="auto"/>
              <w:ind w:left="90" w:right="113"/>
              <w:rPr>
                <w:rFonts w:ascii="Times New Roman" w:eastAsia="Times New Roman" w:hAnsi="Times New Roman"/>
                <w:sz w:val="20"/>
                <w:szCs w:val="20"/>
              </w:rPr>
            </w:pPr>
            <w:r w:rsidRPr="008A6A44">
              <w:rPr>
                <w:rFonts w:ascii="Times New Roman" w:eastAsia="Times New Roman" w:hAnsi="Times New Roman"/>
                <w:sz w:val="20"/>
                <w:szCs w:val="20"/>
              </w:rPr>
              <w:t>Occupants irréguliers.</w:t>
            </w:r>
          </w:p>
        </w:tc>
        <w:tc>
          <w:tcPr>
            <w:tcW w:w="2497" w:type="dxa"/>
            <w:tcBorders>
              <w:top w:val="single" w:sz="4" w:space="0" w:color="000000"/>
              <w:left w:val="single" w:sz="4" w:space="0" w:color="000000"/>
              <w:bottom w:val="single" w:sz="4" w:space="0" w:color="000000"/>
              <w:right w:val="single" w:sz="4" w:space="0" w:color="000000"/>
            </w:tcBorders>
          </w:tcPr>
          <w:p w14:paraId="7786DFB7" w14:textId="77777777" w:rsidR="000F59AA" w:rsidRPr="008A6A44" w:rsidRDefault="000F59AA" w:rsidP="00F439A8">
            <w:pPr>
              <w:widowControl w:val="0"/>
              <w:spacing w:before="0" w:after="0" w:line="240" w:lineRule="auto"/>
              <w:ind w:left="95"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Le droit d'expropriation ne prévoit pas d'indemnisation ou d'aide quelconque en cas de retrait des terres du domaine public de l'État.</w:t>
            </w:r>
          </w:p>
        </w:tc>
        <w:tc>
          <w:tcPr>
            <w:tcW w:w="2693" w:type="dxa"/>
            <w:tcBorders>
              <w:top w:val="single" w:sz="4" w:space="0" w:color="000000"/>
              <w:left w:val="single" w:sz="4" w:space="0" w:color="000000"/>
              <w:bottom w:val="single" w:sz="4" w:space="0" w:color="000000"/>
              <w:right w:val="single" w:sz="4" w:space="0" w:color="000000"/>
            </w:tcBorders>
          </w:tcPr>
          <w:p w14:paraId="0C4175AE" w14:textId="77777777" w:rsidR="000F59AA" w:rsidRPr="008A6A44" w:rsidRDefault="000F59AA" w:rsidP="00F439A8">
            <w:pPr>
              <w:widowControl w:val="0"/>
              <w:spacing w:before="0" w:after="0" w:line="240" w:lineRule="auto"/>
              <w:ind w:left="90"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OP 4.12 par. 16 : Les personnes relevant du paragraphe 15 c) reçoivent une aide à la réinstallation en lieu et place de la compensation pour les terres qu'elles occupent, et toute autre aide aux fins d'atteindre les objectifs énoncés dans la présente politique, à la condition qu'elles aient occupé les terres dans la zone du projet avant une date limite fixée.</w:t>
            </w:r>
          </w:p>
          <w:p w14:paraId="464C53FA" w14:textId="77777777" w:rsidR="00621A28" w:rsidRPr="008A6A44" w:rsidRDefault="000F59AA" w:rsidP="00F439A8">
            <w:pPr>
              <w:widowControl w:val="0"/>
              <w:spacing w:before="0" w:after="0" w:line="240" w:lineRule="auto"/>
              <w:ind w:left="90"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OP 4.12 par. 6 b) et c) : Si une relocalisation physique est nécessaire, les personnes déplacées doivent bénéficier d'une aide telle que des indemnités de déplacement durant la réinstallation.</w:t>
            </w:r>
          </w:p>
        </w:tc>
        <w:tc>
          <w:tcPr>
            <w:tcW w:w="3421" w:type="dxa"/>
            <w:tcBorders>
              <w:top w:val="single" w:sz="4" w:space="0" w:color="000000"/>
              <w:left w:val="single" w:sz="4" w:space="0" w:color="000000"/>
              <w:bottom w:val="single" w:sz="4" w:space="0" w:color="000000"/>
              <w:right w:val="single" w:sz="4" w:space="0" w:color="000000"/>
            </w:tcBorders>
          </w:tcPr>
          <w:p w14:paraId="793E6766" w14:textId="77777777" w:rsidR="000F59AA" w:rsidRPr="008A6A44" w:rsidRDefault="000F59AA" w:rsidP="00F439A8">
            <w:pPr>
              <w:widowControl w:val="0"/>
              <w:spacing w:before="0" w:after="0" w:line="240" w:lineRule="auto"/>
              <w:ind w:left="93"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Une divergence existe. Aucune aide ou indemnisation n'est prévue en cas de retrait des terres du domaine. En revanche, les procédures de l'OP 4.12 prévoient une indemnisation ou l'octroi d'une aide.</w:t>
            </w:r>
          </w:p>
          <w:p w14:paraId="6A119C21" w14:textId="77777777" w:rsidR="000F59AA" w:rsidRPr="008A6A44" w:rsidRDefault="000F59AA" w:rsidP="00F439A8">
            <w:pPr>
              <w:widowControl w:val="0"/>
              <w:spacing w:before="0" w:after="0" w:line="240" w:lineRule="auto"/>
              <w:ind w:left="93"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En pratique, les aides prévues par l’OP 4.12 seront versées aux PAP.</w:t>
            </w:r>
          </w:p>
        </w:tc>
      </w:tr>
      <w:tr w:rsidR="000F59AA" w:rsidRPr="008A6A44" w14:paraId="486193BC" w14:textId="77777777" w:rsidTr="00F439A8">
        <w:trPr>
          <w:trHeight w:val="5020"/>
        </w:trPr>
        <w:tc>
          <w:tcPr>
            <w:tcW w:w="1757" w:type="dxa"/>
            <w:tcBorders>
              <w:top w:val="single" w:sz="4" w:space="0" w:color="000000"/>
              <w:left w:val="single" w:sz="4" w:space="0" w:color="000000"/>
              <w:bottom w:val="single" w:sz="4" w:space="0" w:color="000000"/>
              <w:right w:val="single" w:sz="4" w:space="0" w:color="000000"/>
            </w:tcBorders>
          </w:tcPr>
          <w:p w14:paraId="427F7DC5" w14:textId="77777777" w:rsidR="000F59AA" w:rsidRPr="008A6A44" w:rsidRDefault="000F59AA" w:rsidP="00F439A8">
            <w:pPr>
              <w:widowControl w:val="0"/>
              <w:spacing w:before="0" w:after="0" w:line="240" w:lineRule="auto"/>
              <w:ind w:left="90" w:right="113"/>
              <w:jc w:val="both"/>
              <w:rPr>
                <w:rFonts w:ascii="Times New Roman" w:eastAsia="Times New Roman" w:hAnsi="Times New Roman"/>
                <w:sz w:val="20"/>
                <w:szCs w:val="20"/>
              </w:rPr>
            </w:pPr>
            <w:r w:rsidRPr="008A6A44">
              <w:rPr>
                <w:rFonts w:ascii="Times New Roman" w:eastAsia="Times New Roman" w:hAnsi="Times New Roman"/>
                <w:sz w:val="20"/>
                <w:szCs w:val="20"/>
              </w:rPr>
              <w:t>Personnes vulnérables.</w:t>
            </w:r>
          </w:p>
        </w:tc>
        <w:tc>
          <w:tcPr>
            <w:tcW w:w="2497" w:type="dxa"/>
            <w:tcBorders>
              <w:top w:val="single" w:sz="4" w:space="0" w:color="000000"/>
              <w:left w:val="single" w:sz="4" w:space="0" w:color="000000"/>
              <w:bottom w:val="single" w:sz="4" w:space="0" w:color="000000"/>
              <w:right w:val="single" w:sz="4" w:space="0" w:color="000000"/>
            </w:tcBorders>
          </w:tcPr>
          <w:p w14:paraId="3008D97E" w14:textId="77777777" w:rsidR="000F59AA" w:rsidRPr="008A6A44" w:rsidRDefault="000F59AA" w:rsidP="00F439A8">
            <w:pPr>
              <w:widowControl w:val="0"/>
              <w:spacing w:before="0" w:after="0" w:line="240" w:lineRule="auto"/>
              <w:ind w:left="95"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Le droit haïtien ne prévoit pas d'indemnisation ou d'aide quelconque pour les personnes vulnérables.</w:t>
            </w:r>
          </w:p>
        </w:tc>
        <w:tc>
          <w:tcPr>
            <w:tcW w:w="2693" w:type="dxa"/>
            <w:tcBorders>
              <w:top w:val="single" w:sz="4" w:space="0" w:color="000000"/>
              <w:left w:val="single" w:sz="4" w:space="0" w:color="000000"/>
              <w:bottom w:val="single" w:sz="4" w:space="0" w:color="000000"/>
              <w:right w:val="single" w:sz="4" w:space="0" w:color="000000"/>
            </w:tcBorders>
          </w:tcPr>
          <w:p w14:paraId="5E8C71F7" w14:textId="77777777" w:rsidR="000F59AA" w:rsidRPr="008A6A44" w:rsidRDefault="000F59AA" w:rsidP="00F439A8">
            <w:pPr>
              <w:widowControl w:val="0"/>
              <w:spacing w:before="0" w:after="0" w:line="240" w:lineRule="auto"/>
              <w:ind w:left="90"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OP 4.12 par 8: on prêtera une attention particulière aux besoins des groupes vulnérables au sein des populations déplacées, notamment les personnes vivant aulà du seuil de pauvreté, les travailleurs sans terre, les femmes et les enfants, les minorités ethniques et toutes les autres personnes déplacées risquant de ne pas être protégées par la législation nationale relative à la compensation foncière.</w:t>
            </w:r>
          </w:p>
        </w:tc>
        <w:tc>
          <w:tcPr>
            <w:tcW w:w="3421" w:type="dxa"/>
            <w:tcBorders>
              <w:top w:val="single" w:sz="4" w:space="0" w:color="000000"/>
              <w:left w:val="single" w:sz="4" w:space="0" w:color="000000"/>
              <w:bottom w:val="single" w:sz="4" w:space="0" w:color="000000"/>
              <w:right w:val="single" w:sz="4" w:space="0" w:color="000000"/>
            </w:tcBorders>
          </w:tcPr>
          <w:p w14:paraId="4CFCFD9A" w14:textId="77777777" w:rsidR="000F59AA" w:rsidRPr="008A6A44" w:rsidRDefault="000F59AA" w:rsidP="00F439A8">
            <w:pPr>
              <w:widowControl w:val="0"/>
              <w:spacing w:before="0" w:after="0" w:line="240" w:lineRule="auto"/>
              <w:ind w:left="93"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Une divergence existe. Le droit haïtienne ne prévoit d'indemnisation pour les personnes vulnérables.</w:t>
            </w:r>
          </w:p>
          <w:p w14:paraId="2099D3DD" w14:textId="77777777" w:rsidR="000F59AA" w:rsidRPr="008A6A44" w:rsidRDefault="000F59AA" w:rsidP="00F439A8">
            <w:pPr>
              <w:widowControl w:val="0"/>
              <w:spacing w:before="0" w:after="0" w:line="240" w:lineRule="auto"/>
              <w:ind w:left="93"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 xml:space="preserve">En conclusion, l'OP 4.12 par 8 sera appliquée. </w:t>
            </w:r>
          </w:p>
        </w:tc>
      </w:tr>
      <w:tr w:rsidR="000F59AA" w:rsidRPr="008A6A44" w14:paraId="25F37AE5" w14:textId="77777777" w:rsidTr="00F439A8">
        <w:trPr>
          <w:trHeight w:val="3131"/>
        </w:trPr>
        <w:tc>
          <w:tcPr>
            <w:tcW w:w="1757" w:type="dxa"/>
            <w:tcBorders>
              <w:top w:val="single" w:sz="4" w:space="0" w:color="000000"/>
              <w:left w:val="single" w:sz="4" w:space="0" w:color="000000"/>
              <w:bottom w:val="single" w:sz="4" w:space="0" w:color="000000"/>
              <w:right w:val="single" w:sz="4" w:space="0" w:color="000000"/>
            </w:tcBorders>
          </w:tcPr>
          <w:p w14:paraId="626D73F4" w14:textId="77777777" w:rsidR="000F59AA" w:rsidRPr="008A6A44" w:rsidRDefault="000F59AA" w:rsidP="00F439A8">
            <w:pPr>
              <w:keepNext/>
              <w:keepLines/>
              <w:widowControl w:val="0"/>
              <w:spacing w:before="0" w:after="0" w:line="240" w:lineRule="auto"/>
              <w:ind w:left="90" w:right="113"/>
              <w:rPr>
                <w:rFonts w:ascii="Times New Roman" w:eastAsia="Times New Roman" w:hAnsi="Times New Roman"/>
                <w:sz w:val="20"/>
                <w:szCs w:val="20"/>
              </w:rPr>
            </w:pPr>
            <w:r w:rsidRPr="008A6A44">
              <w:rPr>
                <w:rFonts w:ascii="Times New Roman" w:eastAsia="Times New Roman" w:hAnsi="Times New Roman"/>
                <w:sz w:val="20"/>
                <w:szCs w:val="20"/>
              </w:rPr>
              <w:t>Évaluation terres</w:t>
            </w:r>
          </w:p>
        </w:tc>
        <w:tc>
          <w:tcPr>
            <w:tcW w:w="2497" w:type="dxa"/>
            <w:tcBorders>
              <w:top w:val="single" w:sz="4" w:space="0" w:color="000000"/>
              <w:left w:val="single" w:sz="4" w:space="0" w:color="000000"/>
              <w:bottom w:val="single" w:sz="4" w:space="0" w:color="000000"/>
              <w:right w:val="single" w:sz="4" w:space="0" w:color="000000"/>
            </w:tcBorders>
          </w:tcPr>
          <w:p w14:paraId="1C063D9F" w14:textId="77777777" w:rsidR="000F59AA" w:rsidRPr="008A6A44" w:rsidRDefault="000F59AA" w:rsidP="00F439A8">
            <w:pPr>
              <w:widowControl w:val="0"/>
              <w:spacing w:before="0" w:after="0" w:line="240" w:lineRule="auto"/>
              <w:ind w:left="95"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Remplacer sur la base des barèmes selon la zone</w:t>
            </w:r>
          </w:p>
        </w:tc>
        <w:tc>
          <w:tcPr>
            <w:tcW w:w="2693" w:type="dxa"/>
            <w:tcBorders>
              <w:top w:val="single" w:sz="4" w:space="0" w:color="000000"/>
              <w:left w:val="single" w:sz="4" w:space="0" w:color="000000"/>
              <w:bottom w:val="single" w:sz="4" w:space="0" w:color="000000"/>
              <w:right w:val="single" w:sz="4" w:space="0" w:color="000000"/>
            </w:tcBorders>
          </w:tcPr>
          <w:p w14:paraId="3676B868" w14:textId="77777777" w:rsidR="000F59AA" w:rsidRPr="008A6A44" w:rsidRDefault="000F59AA" w:rsidP="00F439A8">
            <w:pPr>
              <w:keepNext/>
              <w:keepLines/>
              <w:widowControl w:val="0"/>
              <w:spacing w:before="0" w:after="0" w:line="240" w:lineRule="auto"/>
              <w:ind w:left="90"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Remplacer sur la base des prix du marché.</w:t>
            </w:r>
          </w:p>
        </w:tc>
        <w:tc>
          <w:tcPr>
            <w:tcW w:w="3421" w:type="dxa"/>
            <w:tcBorders>
              <w:top w:val="single" w:sz="4" w:space="0" w:color="000000"/>
              <w:left w:val="single" w:sz="4" w:space="0" w:color="000000"/>
              <w:bottom w:val="single" w:sz="4" w:space="0" w:color="000000"/>
              <w:right w:val="single" w:sz="4" w:space="0" w:color="000000"/>
            </w:tcBorders>
          </w:tcPr>
          <w:p w14:paraId="038D37BD" w14:textId="77777777" w:rsidR="000F59AA" w:rsidRPr="008A6A44" w:rsidRDefault="000F59AA" w:rsidP="00F439A8">
            <w:pPr>
              <w:widowControl w:val="0"/>
              <w:spacing w:before="0" w:after="0" w:line="240" w:lineRule="auto"/>
              <w:ind w:left="101"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Une divergence existe, mais il y a un accord sur la pratique générale.</w:t>
            </w:r>
          </w:p>
          <w:p w14:paraId="5BA00BD9" w14:textId="77777777" w:rsidR="000F59AA" w:rsidRPr="008A6A44" w:rsidRDefault="000F59AA" w:rsidP="00F439A8">
            <w:pPr>
              <w:widowControl w:val="0"/>
              <w:spacing w:before="0" w:after="0" w:line="240" w:lineRule="auto"/>
              <w:ind w:left="101"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Les compensations doivent être calculées pour permettre le remplacement sur la base des prix du marché. De plus, la valeur de remplacement comprend aussi les coûts de préparation de la terre afin qu’elle puisse être mise en culture. La sécurisation foncière de la nouvelle terre doit être au moins équivalente à celle qui prévalait auparavant.</w:t>
            </w:r>
          </w:p>
        </w:tc>
      </w:tr>
      <w:tr w:rsidR="000F59AA" w:rsidRPr="008A6A44" w14:paraId="58ABB8AA" w14:textId="77777777" w:rsidTr="00F439A8">
        <w:trPr>
          <w:trHeight w:val="1561"/>
        </w:trPr>
        <w:tc>
          <w:tcPr>
            <w:tcW w:w="1757" w:type="dxa"/>
            <w:tcBorders>
              <w:top w:val="single" w:sz="4" w:space="0" w:color="000000"/>
              <w:left w:val="single" w:sz="4" w:space="0" w:color="000000"/>
              <w:bottom w:val="single" w:sz="4" w:space="0" w:color="000000"/>
              <w:right w:val="single" w:sz="4" w:space="0" w:color="000000"/>
            </w:tcBorders>
          </w:tcPr>
          <w:p w14:paraId="08BE6EB9" w14:textId="77777777" w:rsidR="000F59AA" w:rsidRPr="008A6A44" w:rsidRDefault="000F59AA" w:rsidP="00F439A8">
            <w:pPr>
              <w:keepNext/>
              <w:keepLines/>
              <w:widowControl w:val="0"/>
              <w:spacing w:before="0" w:after="0" w:line="240" w:lineRule="auto"/>
              <w:ind w:left="90" w:right="113"/>
              <w:rPr>
                <w:rFonts w:ascii="Times New Roman" w:eastAsia="Times New Roman" w:hAnsi="Times New Roman"/>
                <w:sz w:val="20"/>
                <w:szCs w:val="20"/>
              </w:rPr>
            </w:pPr>
            <w:r w:rsidRPr="008A6A44">
              <w:rPr>
                <w:rFonts w:ascii="Times New Roman" w:eastAsia="Times New Roman" w:hAnsi="Times New Roman"/>
                <w:sz w:val="20"/>
                <w:szCs w:val="20"/>
              </w:rPr>
              <w:t>Évaluation structures</w:t>
            </w:r>
          </w:p>
        </w:tc>
        <w:tc>
          <w:tcPr>
            <w:tcW w:w="2497" w:type="dxa"/>
            <w:tcBorders>
              <w:top w:val="single" w:sz="4" w:space="0" w:color="000000"/>
              <w:left w:val="single" w:sz="4" w:space="0" w:color="000000"/>
              <w:bottom w:val="single" w:sz="4" w:space="0" w:color="000000"/>
              <w:right w:val="single" w:sz="4" w:space="0" w:color="000000"/>
            </w:tcBorders>
          </w:tcPr>
          <w:p w14:paraId="0CAA6648" w14:textId="77777777" w:rsidR="000F59AA" w:rsidRPr="008A6A44" w:rsidRDefault="000F59AA" w:rsidP="00F439A8">
            <w:pPr>
              <w:widowControl w:val="0"/>
              <w:spacing w:before="0" w:after="0" w:line="240" w:lineRule="auto"/>
              <w:ind w:left="95"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Remplacer sur la base de barèmes selon matériaux de construction</w:t>
            </w:r>
          </w:p>
        </w:tc>
        <w:tc>
          <w:tcPr>
            <w:tcW w:w="2693" w:type="dxa"/>
            <w:tcBorders>
              <w:top w:val="single" w:sz="4" w:space="0" w:color="000000"/>
              <w:left w:val="single" w:sz="4" w:space="0" w:color="000000"/>
              <w:bottom w:val="single" w:sz="4" w:space="0" w:color="000000"/>
              <w:right w:val="single" w:sz="4" w:space="0" w:color="000000"/>
            </w:tcBorders>
          </w:tcPr>
          <w:p w14:paraId="00229F0B" w14:textId="77777777" w:rsidR="000F59AA" w:rsidRPr="008A6A44" w:rsidRDefault="000F59AA" w:rsidP="00F439A8">
            <w:pPr>
              <w:widowControl w:val="0"/>
              <w:spacing w:before="0" w:after="0" w:line="240" w:lineRule="auto"/>
              <w:ind w:left="90"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Remplacer ou payer la valeur de remplacement du bien affecté.</w:t>
            </w:r>
          </w:p>
        </w:tc>
        <w:tc>
          <w:tcPr>
            <w:tcW w:w="3421" w:type="dxa"/>
            <w:tcBorders>
              <w:top w:val="single" w:sz="4" w:space="0" w:color="000000"/>
              <w:left w:val="single" w:sz="4" w:space="0" w:color="000000"/>
              <w:bottom w:val="single" w:sz="4" w:space="0" w:color="000000"/>
              <w:right w:val="single" w:sz="4" w:space="0" w:color="000000"/>
            </w:tcBorders>
          </w:tcPr>
          <w:p w14:paraId="4B3C1607" w14:textId="77777777" w:rsidR="000F59AA" w:rsidRPr="008A6A44" w:rsidRDefault="000F59AA" w:rsidP="00F439A8">
            <w:pPr>
              <w:keepNext/>
              <w:keepLines/>
              <w:widowControl w:val="0"/>
              <w:spacing w:before="0" w:after="0" w:line="240" w:lineRule="auto"/>
              <w:ind w:left="95"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Une divergence existe, mais il y a un accord sur la pratique générale.</w:t>
            </w:r>
          </w:p>
          <w:p w14:paraId="5B25EAC0" w14:textId="77777777" w:rsidR="000F59AA" w:rsidRPr="008A6A44" w:rsidRDefault="000F59AA" w:rsidP="00F439A8">
            <w:pPr>
              <w:widowControl w:val="0"/>
              <w:spacing w:before="0" w:after="0" w:line="240" w:lineRule="auto"/>
              <w:ind w:left="101"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Les compensations doivent être calculées pour permettre le remplacement sur la base des prix du marché.</w:t>
            </w:r>
          </w:p>
        </w:tc>
      </w:tr>
      <w:tr w:rsidR="000F59AA" w:rsidRPr="008A6A44" w14:paraId="4896461F" w14:textId="77777777" w:rsidTr="00F439A8">
        <w:trPr>
          <w:trHeight w:val="6200"/>
        </w:trPr>
        <w:tc>
          <w:tcPr>
            <w:tcW w:w="1757" w:type="dxa"/>
            <w:tcBorders>
              <w:top w:val="single" w:sz="4" w:space="0" w:color="000000"/>
              <w:left w:val="single" w:sz="4" w:space="0" w:color="000000"/>
              <w:bottom w:val="single" w:sz="4" w:space="0" w:color="000000"/>
              <w:right w:val="single" w:sz="4" w:space="0" w:color="000000"/>
            </w:tcBorders>
          </w:tcPr>
          <w:p w14:paraId="4ED847B2" w14:textId="77777777" w:rsidR="000F59AA" w:rsidRPr="008A6A44" w:rsidRDefault="000F59AA" w:rsidP="00F439A8">
            <w:pPr>
              <w:keepNext/>
              <w:keepLines/>
              <w:widowControl w:val="0"/>
              <w:spacing w:before="0" w:after="0" w:line="240" w:lineRule="auto"/>
              <w:ind w:left="95" w:right="113"/>
              <w:jc w:val="both"/>
              <w:rPr>
                <w:rFonts w:ascii="Times New Roman" w:eastAsia="Times New Roman" w:hAnsi="Times New Roman"/>
                <w:sz w:val="20"/>
                <w:szCs w:val="20"/>
              </w:rPr>
            </w:pPr>
            <w:r w:rsidRPr="008A6A44">
              <w:rPr>
                <w:rFonts w:ascii="Times New Roman" w:eastAsia="Times New Roman" w:hAnsi="Times New Roman"/>
                <w:sz w:val="20"/>
                <w:szCs w:val="20"/>
              </w:rPr>
              <w:t>Consultations/</w:t>
            </w:r>
          </w:p>
          <w:p w14:paraId="5A434DC1" w14:textId="77777777" w:rsidR="000F59AA" w:rsidRPr="008A6A44" w:rsidRDefault="000F59AA" w:rsidP="00F439A8">
            <w:pPr>
              <w:keepNext/>
              <w:keepLines/>
              <w:widowControl w:val="0"/>
              <w:spacing w:before="0" w:after="0" w:line="240" w:lineRule="auto"/>
              <w:ind w:left="90" w:right="113"/>
              <w:jc w:val="both"/>
              <w:rPr>
                <w:rFonts w:ascii="Times New Roman" w:eastAsia="Times New Roman" w:hAnsi="Times New Roman"/>
                <w:sz w:val="20"/>
                <w:szCs w:val="20"/>
              </w:rPr>
            </w:pPr>
            <w:r w:rsidRPr="008A6A44">
              <w:rPr>
                <w:rFonts w:ascii="Times New Roman" w:eastAsia="Times New Roman" w:hAnsi="Times New Roman"/>
                <w:sz w:val="20"/>
                <w:szCs w:val="20"/>
              </w:rPr>
              <w:t>Participation</w:t>
            </w:r>
          </w:p>
        </w:tc>
        <w:tc>
          <w:tcPr>
            <w:tcW w:w="2497" w:type="dxa"/>
            <w:tcBorders>
              <w:top w:val="single" w:sz="4" w:space="0" w:color="000000"/>
              <w:left w:val="single" w:sz="4" w:space="0" w:color="000000"/>
              <w:bottom w:val="single" w:sz="4" w:space="0" w:color="000000"/>
              <w:right w:val="single" w:sz="4" w:space="0" w:color="000000"/>
            </w:tcBorders>
          </w:tcPr>
          <w:p w14:paraId="630ADA00" w14:textId="77777777" w:rsidR="000F59AA" w:rsidRPr="008A6A44" w:rsidRDefault="000F59AA" w:rsidP="00F439A8">
            <w:pPr>
              <w:keepNext/>
              <w:keepLines/>
              <w:widowControl w:val="0"/>
              <w:spacing w:before="0" w:after="0" w:line="240" w:lineRule="auto"/>
              <w:ind w:left="95" w:right="113"/>
              <w:jc w:val="both"/>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Enquête en matière d'expropriation pour cause d'utilité publique</w:t>
            </w:r>
          </w:p>
        </w:tc>
        <w:tc>
          <w:tcPr>
            <w:tcW w:w="2693" w:type="dxa"/>
            <w:tcBorders>
              <w:top w:val="single" w:sz="4" w:space="0" w:color="000000"/>
              <w:left w:val="single" w:sz="4" w:space="0" w:color="000000"/>
              <w:bottom w:val="single" w:sz="4" w:space="0" w:color="000000"/>
              <w:right w:val="single" w:sz="4" w:space="0" w:color="000000"/>
            </w:tcBorders>
          </w:tcPr>
          <w:p w14:paraId="325A19A1" w14:textId="77777777" w:rsidR="000F59AA" w:rsidRPr="008A6A44" w:rsidRDefault="000F59AA" w:rsidP="00F439A8">
            <w:pPr>
              <w:keepNext/>
              <w:keepLines/>
              <w:widowControl w:val="0"/>
              <w:spacing w:before="0" w:after="0" w:line="240" w:lineRule="auto"/>
              <w:ind w:left="90" w:right="113"/>
              <w:jc w:val="both"/>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Les populations déplacées devront être consultées de manière constructive et avoir la possibilité de participer à tout le processus de réinstallation conformément au par. 2 b) de OP 4.12; par. 13 a) Annexe A; par. 15 d); Annexe A par.16 a).</w:t>
            </w:r>
          </w:p>
        </w:tc>
        <w:tc>
          <w:tcPr>
            <w:tcW w:w="3421" w:type="dxa"/>
            <w:tcBorders>
              <w:top w:val="single" w:sz="4" w:space="0" w:color="000000"/>
              <w:left w:val="single" w:sz="4" w:space="0" w:color="000000"/>
              <w:bottom w:val="single" w:sz="4" w:space="0" w:color="000000"/>
              <w:right w:val="single" w:sz="4" w:space="0" w:color="000000"/>
            </w:tcBorders>
          </w:tcPr>
          <w:p w14:paraId="4595F0FB" w14:textId="77777777" w:rsidR="000F59AA" w:rsidRPr="008A6A44" w:rsidRDefault="000F59AA" w:rsidP="00F439A8">
            <w:pPr>
              <w:keepNext/>
              <w:keepLines/>
              <w:widowControl w:val="0"/>
              <w:spacing w:before="0" w:after="0" w:line="240" w:lineRule="auto"/>
              <w:ind w:left="95" w:right="113"/>
              <w:jc w:val="both"/>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La législation et pratique courante haïtienne prévoit une enquête en matière d'expropriation pour cause d'utilité publique. Mais les intéressés peuvent en ignorer l'existence et conséquemment être exclus du processus de participation.</w:t>
            </w:r>
          </w:p>
          <w:p w14:paraId="244AAF91" w14:textId="77777777" w:rsidR="000F59AA" w:rsidRPr="008A6A44" w:rsidRDefault="000F59AA" w:rsidP="00F439A8">
            <w:pPr>
              <w:keepNext/>
              <w:keepLines/>
              <w:widowControl w:val="0"/>
              <w:spacing w:before="0" w:after="0" w:line="240" w:lineRule="auto"/>
              <w:ind w:left="95" w:right="113"/>
              <w:jc w:val="both"/>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Le processus participatif voulu par la Banque mondiale nécessite la saisine directe des intéressés dès le début et ils participeront à toutes les étapes de la procédure. Le CPR final inclura les résultats de ces consultations.</w:t>
            </w:r>
          </w:p>
          <w:p w14:paraId="603E141B" w14:textId="77777777" w:rsidR="000F59AA" w:rsidRPr="008A6A44" w:rsidRDefault="000F59AA" w:rsidP="00F439A8">
            <w:pPr>
              <w:keepNext/>
              <w:keepLines/>
              <w:widowControl w:val="0"/>
              <w:spacing w:before="0" w:after="0" w:line="240" w:lineRule="auto"/>
              <w:ind w:left="95" w:right="113"/>
              <w:jc w:val="both"/>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 xml:space="preserve">Dans la pratique, le processus participatif de la Banque Mondiale sera appliqué. </w:t>
            </w:r>
          </w:p>
        </w:tc>
      </w:tr>
      <w:tr w:rsidR="000F59AA" w:rsidRPr="008A6A44" w14:paraId="796080CD" w14:textId="77777777" w:rsidTr="00F439A8">
        <w:trPr>
          <w:trHeight w:val="2280"/>
        </w:trPr>
        <w:tc>
          <w:tcPr>
            <w:tcW w:w="1757" w:type="dxa"/>
            <w:tcBorders>
              <w:top w:val="single" w:sz="4" w:space="0" w:color="000000"/>
              <w:left w:val="single" w:sz="4" w:space="0" w:color="000000"/>
              <w:bottom w:val="single" w:sz="4" w:space="0" w:color="000000"/>
              <w:right w:val="single" w:sz="4" w:space="0" w:color="000000"/>
            </w:tcBorders>
          </w:tcPr>
          <w:p w14:paraId="480CE5D5" w14:textId="77777777" w:rsidR="000F59AA" w:rsidRPr="008A6A44" w:rsidRDefault="000F59AA" w:rsidP="00F439A8">
            <w:pPr>
              <w:keepNext/>
              <w:keepLines/>
              <w:widowControl w:val="0"/>
              <w:spacing w:before="0" w:after="0" w:line="240" w:lineRule="auto"/>
              <w:ind w:left="95" w:right="113"/>
              <w:rPr>
                <w:rFonts w:ascii="Times New Roman" w:eastAsia="Times New Roman" w:hAnsi="Times New Roman"/>
                <w:sz w:val="20"/>
                <w:szCs w:val="20"/>
              </w:rPr>
            </w:pPr>
            <w:r w:rsidRPr="008A6A44">
              <w:rPr>
                <w:rFonts w:ascii="Times New Roman" w:eastAsia="Times New Roman" w:hAnsi="Times New Roman"/>
                <w:sz w:val="20"/>
                <w:szCs w:val="20"/>
              </w:rPr>
              <w:t>Litiges et plaintes</w:t>
            </w:r>
          </w:p>
        </w:tc>
        <w:tc>
          <w:tcPr>
            <w:tcW w:w="2497" w:type="dxa"/>
            <w:tcBorders>
              <w:top w:val="single" w:sz="4" w:space="0" w:color="000000"/>
              <w:left w:val="single" w:sz="4" w:space="0" w:color="000000"/>
              <w:bottom w:val="single" w:sz="4" w:space="0" w:color="000000"/>
              <w:right w:val="single" w:sz="4" w:space="0" w:color="000000"/>
            </w:tcBorders>
          </w:tcPr>
          <w:p w14:paraId="31D9FCAA" w14:textId="77777777" w:rsidR="000F59AA" w:rsidRPr="008A6A44" w:rsidRDefault="000F59AA" w:rsidP="00F439A8">
            <w:pPr>
              <w:widowControl w:val="0"/>
              <w:spacing w:before="0" w:after="0" w:line="240" w:lineRule="auto"/>
              <w:ind w:left="95"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Aucune procédure de gestion de plaintes de formalisée.</w:t>
            </w:r>
          </w:p>
        </w:tc>
        <w:tc>
          <w:tcPr>
            <w:tcW w:w="2693" w:type="dxa"/>
            <w:tcBorders>
              <w:top w:val="single" w:sz="4" w:space="0" w:color="000000"/>
              <w:left w:val="single" w:sz="4" w:space="0" w:color="000000"/>
              <w:bottom w:val="single" w:sz="4" w:space="0" w:color="000000"/>
              <w:right w:val="single" w:sz="4" w:space="0" w:color="000000"/>
            </w:tcBorders>
          </w:tcPr>
          <w:p w14:paraId="12BEC8E6" w14:textId="77777777" w:rsidR="000F59AA" w:rsidRPr="008A6A44" w:rsidRDefault="000F59AA" w:rsidP="00F439A8">
            <w:pPr>
              <w:keepNext/>
              <w:keepLines/>
              <w:widowControl w:val="0"/>
              <w:spacing w:before="0" w:after="0" w:line="240" w:lineRule="auto"/>
              <w:ind w:left="90"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 xml:space="preserve">Résolution des conflits sociaux au niveau local recommandée. Recours à la voie juridictionnelle en cas de désaccord. La documentation de plaintes par l’Agence Exécution et la documentation de leurs résolutions sont essentielles. </w:t>
            </w:r>
          </w:p>
        </w:tc>
        <w:tc>
          <w:tcPr>
            <w:tcW w:w="3421" w:type="dxa"/>
            <w:tcBorders>
              <w:top w:val="single" w:sz="4" w:space="0" w:color="000000"/>
              <w:left w:val="single" w:sz="4" w:space="0" w:color="000000"/>
              <w:bottom w:val="single" w:sz="4" w:space="0" w:color="000000"/>
              <w:right w:val="single" w:sz="4" w:space="0" w:color="000000"/>
            </w:tcBorders>
          </w:tcPr>
          <w:p w14:paraId="3C2DC971" w14:textId="77777777" w:rsidR="000F59AA" w:rsidRPr="008A6A44" w:rsidRDefault="000F59AA" w:rsidP="00F439A8">
            <w:pPr>
              <w:keepNext/>
              <w:keepLines/>
              <w:widowControl w:val="0"/>
              <w:spacing w:before="0" w:after="0" w:line="240" w:lineRule="auto"/>
              <w:ind w:left="95"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Différence d’approches entre la pratique haïtienne et les mécanismes de résolution de conflit de l’OP 4.12.</w:t>
            </w:r>
          </w:p>
          <w:p w14:paraId="4395BC22" w14:textId="77777777" w:rsidR="000F59AA" w:rsidRPr="008A6A44" w:rsidRDefault="000F59AA" w:rsidP="00F439A8">
            <w:pPr>
              <w:keepNext/>
              <w:keepLines/>
              <w:widowControl w:val="0"/>
              <w:spacing w:before="0" w:after="0" w:line="240" w:lineRule="auto"/>
              <w:ind w:left="95"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Un mécanisme de gestion de plaintes, suivant l’OP 4.12, sera mis en œuvre.</w:t>
            </w:r>
          </w:p>
          <w:p w14:paraId="625F3426" w14:textId="77777777" w:rsidR="000F59AA" w:rsidRPr="008A6A44" w:rsidRDefault="000F59AA" w:rsidP="00F439A8">
            <w:pPr>
              <w:widowControl w:val="0"/>
              <w:spacing w:before="0" w:after="0" w:line="240" w:lineRule="auto"/>
              <w:ind w:left="95" w:right="113"/>
              <w:jc w:val="both"/>
              <w:rPr>
                <w:rFonts w:ascii="Times New Roman" w:eastAsia="Times New Roman" w:hAnsi="Times New Roman"/>
                <w:sz w:val="20"/>
                <w:szCs w:val="20"/>
              </w:rPr>
            </w:pPr>
            <w:r w:rsidRPr="008A6A44">
              <w:rPr>
                <w:rFonts w:ascii="Times New Roman" w:eastAsia="Times New Roman" w:hAnsi="Times New Roman"/>
                <w:sz w:val="20"/>
                <w:szCs w:val="20"/>
              </w:rPr>
              <w:t>.</w:t>
            </w:r>
          </w:p>
        </w:tc>
      </w:tr>
      <w:tr w:rsidR="000F59AA" w:rsidRPr="008A6A44" w14:paraId="44D1D3A5" w14:textId="77777777" w:rsidTr="00F439A8">
        <w:trPr>
          <w:trHeight w:val="3120"/>
        </w:trPr>
        <w:tc>
          <w:tcPr>
            <w:tcW w:w="1757" w:type="dxa"/>
            <w:tcBorders>
              <w:top w:val="single" w:sz="4" w:space="0" w:color="000000"/>
              <w:left w:val="single" w:sz="4" w:space="0" w:color="000000"/>
              <w:bottom w:val="single" w:sz="4" w:space="0" w:color="000000"/>
              <w:right w:val="single" w:sz="4" w:space="0" w:color="000000"/>
            </w:tcBorders>
          </w:tcPr>
          <w:p w14:paraId="063A2100" w14:textId="77777777" w:rsidR="000F59AA" w:rsidRPr="008A6A44" w:rsidRDefault="000F59AA" w:rsidP="00F439A8">
            <w:pPr>
              <w:keepNext/>
              <w:keepLines/>
              <w:widowControl w:val="0"/>
              <w:spacing w:before="0" w:after="0" w:line="240" w:lineRule="auto"/>
              <w:ind w:left="95" w:right="113"/>
              <w:rPr>
                <w:rFonts w:ascii="Times New Roman" w:eastAsia="Times New Roman" w:hAnsi="Times New Roman"/>
                <w:sz w:val="20"/>
                <w:szCs w:val="20"/>
              </w:rPr>
            </w:pPr>
            <w:r w:rsidRPr="008A6A44">
              <w:rPr>
                <w:rFonts w:ascii="Times New Roman" w:eastAsia="Times New Roman" w:hAnsi="Times New Roman"/>
                <w:sz w:val="20"/>
                <w:szCs w:val="20"/>
              </w:rPr>
              <w:t>Type de paiement</w:t>
            </w:r>
          </w:p>
        </w:tc>
        <w:tc>
          <w:tcPr>
            <w:tcW w:w="2497" w:type="dxa"/>
            <w:tcBorders>
              <w:top w:val="single" w:sz="4" w:space="0" w:color="000000"/>
              <w:left w:val="single" w:sz="4" w:space="0" w:color="000000"/>
              <w:bottom w:val="single" w:sz="4" w:space="0" w:color="000000"/>
              <w:right w:val="single" w:sz="4" w:space="0" w:color="000000"/>
            </w:tcBorders>
          </w:tcPr>
          <w:p w14:paraId="7F10BF75" w14:textId="77777777" w:rsidR="000F59AA" w:rsidRPr="008A6A44" w:rsidRDefault="000F59AA" w:rsidP="00F439A8">
            <w:pPr>
              <w:keepNext/>
              <w:keepLines/>
              <w:widowControl w:val="0"/>
              <w:spacing w:before="0" w:after="0" w:line="240" w:lineRule="auto"/>
              <w:ind w:left="95"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Normalement en argent et si nécessaire en nature</w:t>
            </w:r>
          </w:p>
        </w:tc>
        <w:tc>
          <w:tcPr>
            <w:tcW w:w="2693" w:type="dxa"/>
            <w:tcBorders>
              <w:top w:val="single" w:sz="4" w:space="0" w:color="000000"/>
              <w:left w:val="single" w:sz="4" w:space="0" w:color="000000"/>
              <w:bottom w:val="single" w:sz="4" w:space="0" w:color="000000"/>
              <w:right w:val="single" w:sz="4" w:space="0" w:color="000000"/>
            </w:tcBorders>
          </w:tcPr>
          <w:p w14:paraId="408DF021" w14:textId="77777777" w:rsidR="000F59AA" w:rsidRPr="008A6A44" w:rsidRDefault="000F59AA" w:rsidP="00F439A8">
            <w:pPr>
              <w:keepNext/>
              <w:keepLines/>
              <w:widowControl w:val="0"/>
              <w:spacing w:before="0" w:after="0" w:line="240" w:lineRule="auto"/>
              <w:ind w:left="90"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Population dont les moyens d'existence sont tirés de la terre : préférence en nature avec option non foncière; paiement en espèce pouvant être combiné avec des perspective d'emplois ou de travail.</w:t>
            </w:r>
          </w:p>
        </w:tc>
        <w:tc>
          <w:tcPr>
            <w:tcW w:w="3421" w:type="dxa"/>
            <w:tcBorders>
              <w:top w:val="single" w:sz="4" w:space="0" w:color="000000"/>
              <w:left w:val="single" w:sz="4" w:space="0" w:color="000000"/>
              <w:bottom w:val="single" w:sz="4" w:space="0" w:color="000000"/>
              <w:right w:val="single" w:sz="4" w:space="0" w:color="000000"/>
            </w:tcBorders>
          </w:tcPr>
          <w:p w14:paraId="2041E8F3" w14:textId="77777777" w:rsidR="000F59AA" w:rsidRPr="008A6A44" w:rsidRDefault="000F59AA" w:rsidP="00F439A8">
            <w:pPr>
              <w:keepNext/>
              <w:keepLines/>
              <w:widowControl w:val="0"/>
              <w:spacing w:before="0" w:after="0" w:line="240" w:lineRule="auto"/>
              <w:ind w:left="95"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Concordance partielle car compensation en nature pratiquement inexistante des pratiques haïtiennes.</w:t>
            </w:r>
          </w:p>
          <w:p w14:paraId="1B926648" w14:textId="77777777" w:rsidR="000F59AA" w:rsidRPr="008A6A44" w:rsidRDefault="000F59AA" w:rsidP="00F439A8">
            <w:pPr>
              <w:keepNext/>
              <w:keepLines/>
              <w:widowControl w:val="0"/>
              <w:spacing w:before="0" w:after="0" w:line="240" w:lineRule="auto"/>
              <w:ind w:left="95"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La compensation en argent sera pratiquée avec perspective d’emplois et de formations dans les activités financés par le MDUR.</w:t>
            </w:r>
          </w:p>
          <w:p w14:paraId="5A6A8DE1" w14:textId="77777777" w:rsidR="000F59AA" w:rsidRPr="008A6A44" w:rsidRDefault="000F59AA" w:rsidP="00F439A8">
            <w:pPr>
              <w:widowControl w:val="0"/>
              <w:spacing w:before="0" w:after="0" w:line="240" w:lineRule="auto"/>
              <w:ind w:left="95" w:right="113"/>
              <w:rPr>
                <w:rFonts w:ascii="Times New Roman" w:eastAsia="Times New Roman" w:hAnsi="Times New Roman"/>
                <w:sz w:val="20"/>
                <w:szCs w:val="20"/>
              </w:rPr>
            </w:pPr>
            <w:r w:rsidRPr="008A6A44">
              <w:rPr>
                <w:rFonts w:ascii="Times New Roman" w:eastAsia="Times New Roman" w:hAnsi="Times New Roman"/>
                <w:sz w:val="20"/>
                <w:szCs w:val="20"/>
                <w:lang w:val="fr-FR"/>
              </w:rPr>
              <w:t xml:space="preserve">Le choix sera offert aux PAP voulant une compensation en nature: terre pour terre par exemple. </w:t>
            </w:r>
            <w:r w:rsidRPr="008A6A44">
              <w:rPr>
                <w:rFonts w:ascii="Times New Roman" w:eastAsia="Times New Roman" w:hAnsi="Times New Roman"/>
                <w:sz w:val="20"/>
                <w:szCs w:val="20"/>
              </w:rPr>
              <w:t>Les indemnités doivent être versées avant tout déplacement.</w:t>
            </w:r>
          </w:p>
        </w:tc>
      </w:tr>
      <w:tr w:rsidR="000F59AA" w:rsidRPr="008A6A44" w14:paraId="3512333E" w14:textId="77777777" w:rsidTr="00F439A8">
        <w:trPr>
          <w:trHeight w:val="1406"/>
        </w:trPr>
        <w:tc>
          <w:tcPr>
            <w:tcW w:w="1757" w:type="dxa"/>
            <w:tcBorders>
              <w:top w:val="single" w:sz="4" w:space="0" w:color="000000"/>
              <w:left w:val="single" w:sz="4" w:space="0" w:color="000000"/>
              <w:bottom w:val="single" w:sz="4" w:space="0" w:color="000000"/>
              <w:right w:val="single" w:sz="4" w:space="0" w:color="000000"/>
            </w:tcBorders>
          </w:tcPr>
          <w:p w14:paraId="40B131CA" w14:textId="77777777" w:rsidR="000F59AA" w:rsidRPr="008A6A44" w:rsidRDefault="000F59AA" w:rsidP="00F439A8">
            <w:pPr>
              <w:keepNext/>
              <w:keepLines/>
              <w:widowControl w:val="0"/>
              <w:spacing w:before="0" w:after="0" w:line="240" w:lineRule="auto"/>
              <w:ind w:left="95" w:right="113"/>
              <w:jc w:val="both"/>
              <w:rPr>
                <w:rFonts w:ascii="Times New Roman" w:eastAsia="Times New Roman" w:hAnsi="Times New Roman"/>
                <w:sz w:val="20"/>
                <w:szCs w:val="20"/>
              </w:rPr>
            </w:pPr>
            <w:r w:rsidRPr="008A6A44">
              <w:rPr>
                <w:rFonts w:ascii="Times New Roman" w:eastAsia="Times New Roman" w:hAnsi="Times New Roman"/>
                <w:sz w:val="20"/>
                <w:szCs w:val="20"/>
              </w:rPr>
              <w:t>Réhabilitation économique</w:t>
            </w:r>
          </w:p>
        </w:tc>
        <w:tc>
          <w:tcPr>
            <w:tcW w:w="2497" w:type="dxa"/>
            <w:tcBorders>
              <w:top w:val="single" w:sz="4" w:space="0" w:color="000000"/>
              <w:left w:val="single" w:sz="4" w:space="0" w:color="000000"/>
              <w:bottom w:val="single" w:sz="4" w:space="0" w:color="000000"/>
              <w:right w:val="single" w:sz="4" w:space="0" w:color="000000"/>
            </w:tcBorders>
          </w:tcPr>
          <w:p w14:paraId="68CFEBD8" w14:textId="77777777" w:rsidR="000F59AA" w:rsidRPr="008A6A44" w:rsidRDefault="000F59AA" w:rsidP="00F439A8">
            <w:pPr>
              <w:widowControl w:val="0"/>
              <w:spacing w:before="0" w:after="0" w:line="240" w:lineRule="auto"/>
              <w:ind w:left="95" w:right="113"/>
              <w:jc w:val="both"/>
              <w:rPr>
                <w:rFonts w:ascii="Times New Roman" w:eastAsia="Times New Roman" w:hAnsi="Times New Roman"/>
                <w:sz w:val="20"/>
                <w:szCs w:val="20"/>
              </w:rPr>
            </w:pPr>
            <w:r w:rsidRPr="008A6A44">
              <w:rPr>
                <w:rFonts w:ascii="Times New Roman" w:eastAsia="Times New Roman" w:hAnsi="Times New Roman"/>
                <w:sz w:val="20"/>
                <w:szCs w:val="20"/>
              </w:rPr>
              <w:t>Non mentionné</w:t>
            </w:r>
          </w:p>
        </w:tc>
        <w:tc>
          <w:tcPr>
            <w:tcW w:w="2693" w:type="dxa"/>
            <w:tcBorders>
              <w:top w:val="single" w:sz="4" w:space="0" w:color="000000"/>
              <w:left w:val="single" w:sz="4" w:space="0" w:color="000000"/>
              <w:bottom w:val="single" w:sz="4" w:space="0" w:color="000000"/>
              <w:right w:val="single" w:sz="4" w:space="0" w:color="000000"/>
            </w:tcBorders>
          </w:tcPr>
          <w:p w14:paraId="0B97B907" w14:textId="77777777" w:rsidR="000F59AA" w:rsidRPr="008A6A44" w:rsidRDefault="000F59AA" w:rsidP="00F439A8">
            <w:pPr>
              <w:widowControl w:val="0"/>
              <w:spacing w:before="0" w:after="0" w:line="240" w:lineRule="auto"/>
              <w:ind w:left="90" w:right="113"/>
              <w:jc w:val="both"/>
              <w:rPr>
                <w:rFonts w:ascii="Times New Roman" w:eastAsia="Times New Roman" w:hAnsi="Times New Roman"/>
                <w:sz w:val="20"/>
                <w:szCs w:val="20"/>
              </w:rPr>
            </w:pPr>
            <w:r w:rsidRPr="008A6A44">
              <w:rPr>
                <w:rFonts w:ascii="Times New Roman" w:eastAsia="Times New Roman" w:hAnsi="Times New Roman"/>
                <w:sz w:val="20"/>
                <w:szCs w:val="20"/>
              </w:rPr>
              <w:t>Nécessaire.</w:t>
            </w:r>
          </w:p>
        </w:tc>
        <w:tc>
          <w:tcPr>
            <w:tcW w:w="3421" w:type="dxa"/>
            <w:tcBorders>
              <w:top w:val="single" w:sz="4" w:space="0" w:color="000000"/>
              <w:left w:val="single" w:sz="4" w:space="0" w:color="000000"/>
              <w:bottom w:val="single" w:sz="4" w:space="0" w:color="000000"/>
              <w:right w:val="single" w:sz="4" w:space="0" w:color="000000"/>
            </w:tcBorders>
          </w:tcPr>
          <w:p w14:paraId="56A2092C" w14:textId="77777777" w:rsidR="000F59AA" w:rsidRPr="008A6A44" w:rsidRDefault="000F59AA" w:rsidP="00F439A8">
            <w:pPr>
              <w:keepNext/>
              <w:keepLines/>
              <w:widowControl w:val="0"/>
              <w:spacing w:before="0" w:after="0" w:line="240" w:lineRule="auto"/>
              <w:ind w:left="95"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Différence importante.</w:t>
            </w:r>
          </w:p>
          <w:p w14:paraId="2146CFB4" w14:textId="77777777" w:rsidR="000F59AA" w:rsidRPr="008A6A44" w:rsidRDefault="000F59AA" w:rsidP="00F439A8">
            <w:pPr>
              <w:keepNext/>
              <w:keepLines/>
              <w:widowControl w:val="0"/>
              <w:spacing w:before="0" w:after="0" w:line="240" w:lineRule="auto"/>
              <w:ind w:left="95"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Les PAP recevront une indemnisation permettant de rétablir leur situation économique y compris les pertes financières subies avant la reprise des activités économiques.</w:t>
            </w:r>
          </w:p>
          <w:p w14:paraId="349AE364" w14:textId="77777777" w:rsidR="000F59AA" w:rsidRPr="008A6A44" w:rsidRDefault="000F59AA" w:rsidP="00F439A8">
            <w:pPr>
              <w:keepNext/>
              <w:keepLines/>
              <w:widowControl w:val="0"/>
              <w:spacing w:before="0" w:after="0" w:line="240" w:lineRule="auto"/>
              <w:ind w:left="95" w:right="113"/>
              <w:jc w:val="both"/>
              <w:rPr>
                <w:rFonts w:ascii="Times New Roman" w:eastAsia="Times New Roman" w:hAnsi="Times New Roman"/>
                <w:sz w:val="20"/>
                <w:szCs w:val="20"/>
                <w:lang w:val="fr-FR"/>
              </w:rPr>
            </w:pPr>
          </w:p>
        </w:tc>
      </w:tr>
      <w:tr w:rsidR="000F59AA" w:rsidRPr="008A6A44" w14:paraId="3A9ACC01" w14:textId="77777777" w:rsidTr="00F439A8">
        <w:trPr>
          <w:trHeight w:val="1345"/>
        </w:trPr>
        <w:tc>
          <w:tcPr>
            <w:tcW w:w="1757" w:type="dxa"/>
            <w:tcBorders>
              <w:top w:val="single" w:sz="4" w:space="0" w:color="000000"/>
              <w:left w:val="single" w:sz="4" w:space="0" w:color="000000"/>
              <w:bottom w:val="single" w:sz="4" w:space="0" w:color="000000"/>
              <w:right w:val="single" w:sz="4" w:space="0" w:color="000000"/>
            </w:tcBorders>
          </w:tcPr>
          <w:p w14:paraId="1644A90B" w14:textId="77777777" w:rsidR="000F59AA" w:rsidRPr="008A6A44" w:rsidRDefault="000F59AA" w:rsidP="00F439A8">
            <w:pPr>
              <w:keepNext/>
              <w:keepLines/>
              <w:widowControl w:val="0"/>
              <w:spacing w:before="0" w:after="0" w:line="240" w:lineRule="auto"/>
              <w:ind w:left="95" w:right="113"/>
              <w:jc w:val="both"/>
              <w:rPr>
                <w:rFonts w:ascii="Times New Roman" w:eastAsia="Times New Roman" w:hAnsi="Times New Roman"/>
                <w:sz w:val="20"/>
                <w:szCs w:val="20"/>
              </w:rPr>
            </w:pPr>
            <w:r w:rsidRPr="008A6A44">
              <w:rPr>
                <w:rFonts w:ascii="Times New Roman" w:eastAsia="Times New Roman" w:hAnsi="Times New Roman"/>
                <w:sz w:val="20"/>
                <w:szCs w:val="20"/>
              </w:rPr>
              <w:t>Exécution du PAR</w:t>
            </w:r>
          </w:p>
        </w:tc>
        <w:tc>
          <w:tcPr>
            <w:tcW w:w="2497" w:type="dxa"/>
            <w:tcBorders>
              <w:top w:val="single" w:sz="4" w:space="0" w:color="000000"/>
              <w:left w:val="single" w:sz="4" w:space="0" w:color="000000"/>
              <w:bottom w:val="single" w:sz="4" w:space="0" w:color="000000"/>
              <w:right w:val="single" w:sz="4" w:space="0" w:color="000000"/>
            </w:tcBorders>
          </w:tcPr>
          <w:p w14:paraId="6315C477" w14:textId="77777777" w:rsidR="000F59AA" w:rsidRPr="008A6A44" w:rsidRDefault="000F59AA" w:rsidP="00F439A8">
            <w:pPr>
              <w:keepNext/>
              <w:keepLines/>
              <w:widowControl w:val="0"/>
              <w:spacing w:before="0" w:after="0" w:line="240" w:lineRule="auto"/>
              <w:ind w:left="95" w:right="113"/>
              <w:jc w:val="both"/>
              <w:rPr>
                <w:rFonts w:ascii="Times New Roman" w:eastAsia="Times New Roman" w:hAnsi="Times New Roman"/>
                <w:sz w:val="20"/>
                <w:szCs w:val="20"/>
              </w:rPr>
            </w:pPr>
            <w:r w:rsidRPr="008A6A44">
              <w:rPr>
                <w:rFonts w:ascii="Times New Roman" w:eastAsia="Times New Roman" w:hAnsi="Times New Roman"/>
                <w:sz w:val="20"/>
                <w:szCs w:val="20"/>
              </w:rPr>
              <w:t>Non mentionné</w:t>
            </w:r>
          </w:p>
        </w:tc>
        <w:tc>
          <w:tcPr>
            <w:tcW w:w="2693" w:type="dxa"/>
            <w:tcBorders>
              <w:top w:val="single" w:sz="4" w:space="0" w:color="000000"/>
              <w:left w:val="single" w:sz="4" w:space="0" w:color="000000"/>
              <w:bottom w:val="single" w:sz="4" w:space="0" w:color="000000"/>
              <w:right w:val="single" w:sz="4" w:space="0" w:color="000000"/>
            </w:tcBorders>
          </w:tcPr>
          <w:p w14:paraId="551EEF48" w14:textId="77777777" w:rsidR="000F59AA" w:rsidRPr="008A6A44" w:rsidRDefault="000F59AA" w:rsidP="00F439A8">
            <w:pPr>
              <w:keepNext/>
              <w:keepLines/>
              <w:widowControl w:val="0"/>
              <w:spacing w:before="0" w:after="0" w:line="240" w:lineRule="auto"/>
              <w:ind w:left="90" w:right="113"/>
              <w:jc w:val="both"/>
              <w:rPr>
                <w:rFonts w:ascii="Times New Roman" w:eastAsia="Times New Roman" w:hAnsi="Times New Roman"/>
                <w:sz w:val="20"/>
                <w:szCs w:val="20"/>
              </w:rPr>
            </w:pPr>
            <w:r w:rsidRPr="008A6A44">
              <w:rPr>
                <w:rFonts w:ascii="Times New Roman" w:eastAsia="Times New Roman" w:hAnsi="Times New Roman"/>
                <w:sz w:val="20"/>
                <w:szCs w:val="20"/>
              </w:rPr>
              <w:t>Nécessaire</w:t>
            </w:r>
          </w:p>
        </w:tc>
        <w:tc>
          <w:tcPr>
            <w:tcW w:w="3421" w:type="dxa"/>
            <w:tcBorders>
              <w:top w:val="single" w:sz="4" w:space="0" w:color="000000"/>
              <w:left w:val="single" w:sz="4" w:space="0" w:color="000000"/>
              <w:bottom w:val="single" w:sz="4" w:space="0" w:color="000000"/>
              <w:right w:val="single" w:sz="4" w:space="0" w:color="000000"/>
            </w:tcBorders>
          </w:tcPr>
          <w:p w14:paraId="1ECE8622" w14:textId="77777777" w:rsidR="000F59AA" w:rsidRPr="008A6A44" w:rsidRDefault="000F59AA" w:rsidP="00F439A8">
            <w:pPr>
              <w:widowControl w:val="0"/>
              <w:spacing w:before="0" w:after="0" w:line="240" w:lineRule="auto"/>
              <w:ind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Différence importante.</w:t>
            </w:r>
          </w:p>
          <w:p w14:paraId="73FC8C2F" w14:textId="77777777" w:rsidR="000F59AA" w:rsidRPr="008A6A44" w:rsidRDefault="000F59AA" w:rsidP="00F439A8">
            <w:pPr>
              <w:keepNext/>
              <w:keepLines/>
              <w:widowControl w:val="0"/>
              <w:spacing w:before="0" w:after="0" w:line="240" w:lineRule="auto"/>
              <w:ind w:left="95" w:right="113"/>
              <w:rPr>
                <w:rFonts w:ascii="Times New Roman" w:eastAsia="Times New Roman" w:hAnsi="Times New Roman"/>
                <w:sz w:val="20"/>
                <w:szCs w:val="20"/>
                <w:lang w:val="fr-FR"/>
              </w:rPr>
            </w:pPr>
            <w:r w:rsidRPr="008A6A44">
              <w:rPr>
                <w:rFonts w:ascii="Times New Roman" w:eastAsia="Times New Roman" w:hAnsi="Times New Roman"/>
                <w:sz w:val="20"/>
                <w:szCs w:val="20"/>
                <w:lang w:val="fr-FR"/>
              </w:rPr>
              <w:t xml:space="preserve">La mise en œuvre du PAR, incluant l'indemnisation des PAP et relocalisation assistée, doit être réalisée avant démarrage des travaux </w:t>
            </w:r>
          </w:p>
        </w:tc>
      </w:tr>
    </w:tbl>
    <w:p w14:paraId="5F910F9D" w14:textId="77777777" w:rsidR="000F59AA" w:rsidRPr="008A6A44" w:rsidRDefault="000F59AA" w:rsidP="00CE56AB">
      <w:pPr>
        <w:autoSpaceDE w:val="0"/>
        <w:autoSpaceDN w:val="0"/>
        <w:adjustRightInd w:val="0"/>
        <w:spacing w:before="0" w:after="0" w:line="360" w:lineRule="auto"/>
        <w:jc w:val="both"/>
        <w:rPr>
          <w:rFonts w:ascii="Times New Roman" w:eastAsiaTheme="minorHAnsi" w:hAnsi="Times New Roman"/>
          <w:sz w:val="20"/>
          <w:szCs w:val="20"/>
          <w:lang w:val="fr-FR"/>
        </w:rPr>
      </w:pPr>
    </w:p>
    <w:p w14:paraId="5B10DE4A" w14:textId="77777777" w:rsidR="00621A28" w:rsidRPr="008A6A44" w:rsidRDefault="00621A28" w:rsidP="00CE56AB">
      <w:pPr>
        <w:autoSpaceDE w:val="0"/>
        <w:autoSpaceDN w:val="0"/>
        <w:adjustRightInd w:val="0"/>
        <w:spacing w:before="0" w:after="0" w:line="360" w:lineRule="auto"/>
        <w:jc w:val="both"/>
        <w:rPr>
          <w:rFonts w:ascii="Times New Roman" w:eastAsiaTheme="minorHAnsi" w:hAnsi="Times New Roman"/>
          <w:sz w:val="20"/>
          <w:szCs w:val="20"/>
          <w:lang w:val="fr-FR"/>
        </w:rPr>
      </w:pPr>
    </w:p>
    <w:p w14:paraId="312C9812" w14:textId="77777777" w:rsidR="00621A28" w:rsidRPr="008A6A44" w:rsidRDefault="00621A28" w:rsidP="00CE56AB">
      <w:pPr>
        <w:autoSpaceDE w:val="0"/>
        <w:autoSpaceDN w:val="0"/>
        <w:adjustRightInd w:val="0"/>
        <w:spacing w:before="0" w:after="0" w:line="360" w:lineRule="auto"/>
        <w:jc w:val="both"/>
        <w:rPr>
          <w:rFonts w:ascii="Times New Roman" w:eastAsiaTheme="minorHAnsi" w:hAnsi="Times New Roman"/>
          <w:sz w:val="20"/>
          <w:szCs w:val="20"/>
          <w:lang w:val="fr-FR"/>
        </w:rPr>
      </w:pPr>
    </w:p>
    <w:p w14:paraId="16D2C68E" w14:textId="77777777" w:rsidR="00621A28" w:rsidRPr="008A6A44" w:rsidRDefault="00621A28" w:rsidP="00CE56AB">
      <w:pPr>
        <w:autoSpaceDE w:val="0"/>
        <w:autoSpaceDN w:val="0"/>
        <w:adjustRightInd w:val="0"/>
        <w:spacing w:before="0" w:after="0" w:line="360" w:lineRule="auto"/>
        <w:jc w:val="both"/>
        <w:rPr>
          <w:rFonts w:ascii="Times New Roman" w:eastAsiaTheme="minorHAnsi" w:hAnsi="Times New Roman"/>
          <w:sz w:val="20"/>
          <w:szCs w:val="20"/>
          <w:lang w:val="fr-FR"/>
        </w:rPr>
      </w:pPr>
    </w:p>
    <w:p w14:paraId="2F17EB29" w14:textId="77777777" w:rsidR="001015B8" w:rsidRPr="008A6A44" w:rsidRDefault="001015B8" w:rsidP="00CE56AB">
      <w:pPr>
        <w:autoSpaceDE w:val="0"/>
        <w:autoSpaceDN w:val="0"/>
        <w:adjustRightInd w:val="0"/>
        <w:spacing w:before="0" w:after="0" w:line="360" w:lineRule="auto"/>
        <w:jc w:val="both"/>
        <w:rPr>
          <w:rFonts w:ascii="Times New Roman" w:eastAsiaTheme="minorHAnsi" w:hAnsi="Times New Roman"/>
          <w:sz w:val="20"/>
          <w:szCs w:val="20"/>
          <w:lang w:val="fr-FR"/>
        </w:rPr>
      </w:pPr>
    </w:p>
    <w:p w14:paraId="43A558DD" w14:textId="77777777" w:rsidR="001015B8" w:rsidRPr="008A6A44" w:rsidRDefault="001015B8" w:rsidP="00CE56AB">
      <w:pPr>
        <w:autoSpaceDE w:val="0"/>
        <w:autoSpaceDN w:val="0"/>
        <w:adjustRightInd w:val="0"/>
        <w:spacing w:before="0" w:after="0" w:line="360" w:lineRule="auto"/>
        <w:jc w:val="both"/>
        <w:rPr>
          <w:rFonts w:ascii="Times New Roman" w:eastAsiaTheme="minorHAnsi" w:hAnsi="Times New Roman"/>
          <w:sz w:val="20"/>
          <w:szCs w:val="20"/>
          <w:lang w:val="fr-FR"/>
        </w:rPr>
      </w:pPr>
    </w:p>
    <w:p w14:paraId="394EEF60" w14:textId="77777777" w:rsidR="00621A28" w:rsidRPr="008A6A44" w:rsidRDefault="00621A28" w:rsidP="00CE56AB">
      <w:pPr>
        <w:autoSpaceDE w:val="0"/>
        <w:autoSpaceDN w:val="0"/>
        <w:adjustRightInd w:val="0"/>
        <w:spacing w:before="0" w:after="0" w:line="360" w:lineRule="auto"/>
        <w:jc w:val="both"/>
        <w:rPr>
          <w:rFonts w:ascii="Times New Roman" w:eastAsiaTheme="minorHAnsi" w:hAnsi="Times New Roman"/>
          <w:sz w:val="20"/>
          <w:szCs w:val="20"/>
          <w:lang w:val="fr-FR"/>
        </w:rPr>
      </w:pPr>
    </w:p>
    <w:p w14:paraId="24420E98" w14:textId="77777777" w:rsidR="00621A28" w:rsidRPr="008A6A44" w:rsidRDefault="00621A28" w:rsidP="00CE56AB">
      <w:pPr>
        <w:autoSpaceDE w:val="0"/>
        <w:autoSpaceDN w:val="0"/>
        <w:adjustRightInd w:val="0"/>
        <w:spacing w:before="0" w:after="0" w:line="360" w:lineRule="auto"/>
        <w:jc w:val="both"/>
        <w:rPr>
          <w:rFonts w:ascii="Times New Roman" w:eastAsiaTheme="minorHAnsi" w:hAnsi="Times New Roman"/>
          <w:sz w:val="20"/>
          <w:szCs w:val="20"/>
          <w:lang w:val="fr-FR"/>
        </w:rPr>
      </w:pPr>
    </w:p>
    <w:p w14:paraId="15369318" w14:textId="77777777" w:rsidR="00621A28" w:rsidRPr="008A6A44" w:rsidRDefault="00621A28" w:rsidP="00F439A8">
      <w:pPr>
        <w:autoSpaceDE w:val="0"/>
        <w:autoSpaceDN w:val="0"/>
        <w:adjustRightInd w:val="0"/>
        <w:spacing w:before="0" w:after="0" w:line="360" w:lineRule="auto"/>
        <w:jc w:val="both"/>
        <w:rPr>
          <w:rFonts w:ascii="Times New Roman" w:eastAsiaTheme="minorHAnsi" w:hAnsi="Times New Roman"/>
          <w:sz w:val="20"/>
          <w:szCs w:val="20"/>
          <w:lang w:val="fr-FR"/>
        </w:rPr>
      </w:pPr>
    </w:p>
    <w:p w14:paraId="69B5CA32" w14:textId="77777777" w:rsidR="00661E8A" w:rsidRPr="008A6A44" w:rsidRDefault="00661E8A" w:rsidP="00F439A8">
      <w:pPr>
        <w:pStyle w:val="Titre1"/>
        <w:numPr>
          <w:ilvl w:val="0"/>
          <w:numId w:val="43"/>
        </w:numPr>
        <w:spacing w:before="0" w:line="360" w:lineRule="auto"/>
        <w:rPr>
          <w:rFonts w:ascii="Times New Roman" w:eastAsiaTheme="minorHAnsi" w:hAnsi="Times New Roman" w:cs="Times New Roman"/>
          <w:b/>
          <w:sz w:val="24"/>
          <w:szCs w:val="24"/>
          <w:lang w:val="fr-FR"/>
        </w:rPr>
      </w:pPr>
      <w:bookmarkStart w:id="23" w:name="_Toc528249577"/>
      <w:bookmarkStart w:id="24" w:name="_Toc528249837"/>
      <w:bookmarkStart w:id="25" w:name="_Toc528251546"/>
      <w:bookmarkStart w:id="26" w:name="_Toc528249578"/>
      <w:bookmarkStart w:id="27" w:name="_Toc528249838"/>
      <w:bookmarkStart w:id="28" w:name="_Toc528251547"/>
      <w:bookmarkStart w:id="29" w:name="_Toc528249579"/>
      <w:bookmarkStart w:id="30" w:name="_Toc528249839"/>
      <w:bookmarkStart w:id="31" w:name="_Toc528251548"/>
      <w:bookmarkStart w:id="32" w:name="_Toc528249584"/>
      <w:bookmarkStart w:id="33" w:name="_Toc528249844"/>
      <w:bookmarkStart w:id="34" w:name="_Toc528251553"/>
      <w:bookmarkStart w:id="35" w:name="_Toc528249589"/>
      <w:bookmarkStart w:id="36" w:name="_Toc528249849"/>
      <w:bookmarkStart w:id="37" w:name="_Toc528251558"/>
      <w:bookmarkStart w:id="38" w:name="_Toc528249673"/>
      <w:bookmarkStart w:id="39" w:name="_Toc528249933"/>
      <w:bookmarkStart w:id="40" w:name="_Toc528251642"/>
      <w:bookmarkStart w:id="41" w:name="_Toc532333501"/>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r w:rsidRPr="008A6A44">
        <w:rPr>
          <w:rFonts w:ascii="Times New Roman" w:hAnsi="Times New Roman" w:cs="Times New Roman"/>
          <w:b/>
          <w:sz w:val="24"/>
          <w:szCs w:val="24"/>
        </w:rPr>
        <w:t>ANALYSE</w:t>
      </w:r>
      <w:r w:rsidRPr="008A6A44">
        <w:rPr>
          <w:rFonts w:ascii="Times New Roman" w:eastAsiaTheme="minorHAnsi" w:hAnsi="Times New Roman" w:cs="Times New Roman"/>
          <w:b/>
          <w:sz w:val="24"/>
          <w:szCs w:val="24"/>
          <w:lang w:val="fr-FR"/>
        </w:rPr>
        <w:t xml:space="preserve"> SOCIO-ECONOMIQUE</w:t>
      </w:r>
      <w:bookmarkEnd w:id="41"/>
    </w:p>
    <w:p w14:paraId="7E1ACF21" w14:textId="77777777" w:rsidR="00661E8A" w:rsidRPr="008A6A44" w:rsidRDefault="00661E8A" w:rsidP="001015B8">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La cellule environnementale et sociale de l’UCE a</w:t>
      </w:r>
      <w:r w:rsidR="000F59AA" w:rsidRPr="008A6A44">
        <w:rPr>
          <w:rFonts w:ascii="Times New Roman" w:hAnsi="Times New Roman"/>
          <w:sz w:val="24"/>
          <w:szCs w:val="24"/>
          <w:lang w:val="fr-FR"/>
        </w:rPr>
        <w:t xml:space="preserve"> réalisé une </w:t>
      </w:r>
      <w:r w:rsidRPr="008A6A44">
        <w:rPr>
          <w:rFonts w:ascii="Times New Roman" w:hAnsi="Times New Roman"/>
          <w:sz w:val="24"/>
          <w:szCs w:val="24"/>
          <w:lang w:val="fr-FR"/>
        </w:rPr>
        <w:t xml:space="preserve">enquête socio-économique auprès des ménages qui sont potentiellement affectés par le projet sur les deux (2) ravines Belle </w:t>
      </w:r>
      <w:r w:rsidR="00FA21F5" w:rsidRPr="008A6A44">
        <w:rPr>
          <w:rFonts w:ascii="Times New Roman" w:hAnsi="Times New Roman"/>
          <w:sz w:val="24"/>
          <w:szCs w:val="24"/>
          <w:lang w:val="fr-FR"/>
        </w:rPr>
        <w:t>Hôtesse</w:t>
      </w:r>
      <w:r w:rsidRPr="008A6A44">
        <w:rPr>
          <w:rFonts w:ascii="Times New Roman" w:hAnsi="Times New Roman"/>
          <w:sz w:val="24"/>
          <w:szCs w:val="24"/>
          <w:lang w:val="fr-FR"/>
        </w:rPr>
        <w:t xml:space="preserve"> et Zetriye</w:t>
      </w:r>
      <w:r w:rsidR="00FA4674" w:rsidRPr="008A6A44">
        <w:rPr>
          <w:rFonts w:ascii="Times New Roman" w:hAnsi="Times New Roman"/>
          <w:sz w:val="24"/>
          <w:szCs w:val="24"/>
          <w:lang w:val="fr-FR"/>
        </w:rPr>
        <w:t xml:space="preserve"> en compagnie d’un </w:t>
      </w:r>
      <w:r w:rsidR="00C26723" w:rsidRPr="008A6A44">
        <w:rPr>
          <w:rFonts w:ascii="Times New Roman" w:hAnsi="Times New Roman"/>
          <w:sz w:val="24"/>
          <w:szCs w:val="24"/>
          <w:lang w:val="fr-FR"/>
        </w:rPr>
        <w:t>I</w:t>
      </w:r>
      <w:r w:rsidR="00FA4674" w:rsidRPr="008A6A44">
        <w:rPr>
          <w:rFonts w:ascii="Times New Roman" w:hAnsi="Times New Roman"/>
          <w:sz w:val="24"/>
          <w:szCs w:val="24"/>
          <w:lang w:val="fr-FR"/>
        </w:rPr>
        <w:t>ngénieur de l’UCE</w:t>
      </w:r>
      <w:r w:rsidRPr="008A6A44">
        <w:rPr>
          <w:rFonts w:ascii="Times New Roman" w:hAnsi="Times New Roman"/>
          <w:sz w:val="24"/>
          <w:szCs w:val="24"/>
          <w:lang w:val="fr-FR"/>
        </w:rPr>
        <w:t>. La Mairie du Cap-Haïtien a délégué un agent environnemental pour accompagner l’UCE. Le Coordonnateur de la Composante 2 a aussi participé aux activit</w:t>
      </w:r>
      <w:r w:rsidR="00FA4674" w:rsidRPr="008A6A44">
        <w:rPr>
          <w:rFonts w:ascii="Times New Roman" w:hAnsi="Times New Roman"/>
          <w:sz w:val="24"/>
          <w:szCs w:val="24"/>
          <w:lang w:val="fr-FR"/>
        </w:rPr>
        <w:t>és d’enquête.</w:t>
      </w:r>
    </w:p>
    <w:p w14:paraId="65892590" w14:textId="77777777" w:rsidR="001015B8" w:rsidRPr="008A6A44" w:rsidRDefault="001015B8" w:rsidP="00F439A8">
      <w:pPr>
        <w:spacing w:before="0" w:after="0" w:line="360" w:lineRule="auto"/>
        <w:jc w:val="both"/>
        <w:rPr>
          <w:rFonts w:ascii="Times New Roman" w:hAnsi="Times New Roman"/>
          <w:sz w:val="24"/>
          <w:szCs w:val="24"/>
          <w:lang w:val="fr-FR"/>
        </w:rPr>
      </w:pPr>
    </w:p>
    <w:p w14:paraId="5972F9D3" w14:textId="77777777" w:rsidR="00FA4674" w:rsidRPr="008A6A44" w:rsidRDefault="00FA4674" w:rsidP="001015B8">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Aucune difficulté n’a été enregistrée au cours du travail d’enquête car les consultations individuelles ainsi que le contact avec des notables de certaines zones d’intervention ont permis d’expliquer clairement le projet aux riverains curieux et un peu inquiets par rapport aux récentes interventions marquant des maisons « à démolir avant le 31 janvier » dans la ville du Cap-Haïtien ; notamment sur des maisons se trouvant sur les ravines.</w:t>
      </w:r>
    </w:p>
    <w:p w14:paraId="2AE6FECD" w14:textId="77777777" w:rsidR="001015B8" w:rsidRPr="008A6A44" w:rsidRDefault="001015B8" w:rsidP="00F439A8">
      <w:pPr>
        <w:spacing w:before="0" w:after="0" w:line="360" w:lineRule="auto"/>
        <w:jc w:val="both"/>
        <w:rPr>
          <w:rFonts w:ascii="Times New Roman" w:hAnsi="Times New Roman"/>
          <w:sz w:val="24"/>
          <w:szCs w:val="24"/>
          <w:lang w:val="fr-FR"/>
        </w:rPr>
      </w:pPr>
    </w:p>
    <w:p w14:paraId="7AC9CE91" w14:textId="77777777" w:rsidR="00FA4674" w:rsidRPr="008A6A44" w:rsidRDefault="00FC3E60" w:rsidP="001015B8">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Trois</w:t>
      </w:r>
      <w:r w:rsidR="00FA4674" w:rsidRPr="008A6A44">
        <w:rPr>
          <w:rFonts w:ascii="Times New Roman" w:hAnsi="Times New Roman"/>
          <w:sz w:val="24"/>
          <w:szCs w:val="24"/>
          <w:lang w:val="fr-FR"/>
        </w:rPr>
        <w:t xml:space="preserve"> (</w:t>
      </w:r>
      <w:r w:rsidRPr="008A6A44">
        <w:rPr>
          <w:rFonts w:ascii="Times New Roman" w:hAnsi="Times New Roman"/>
          <w:sz w:val="24"/>
          <w:szCs w:val="24"/>
          <w:lang w:val="fr-FR"/>
        </w:rPr>
        <w:t>3</w:t>
      </w:r>
      <w:r w:rsidR="00FA4674" w:rsidRPr="008A6A44">
        <w:rPr>
          <w:rFonts w:ascii="Times New Roman" w:hAnsi="Times New Roman"/>
          <w:sz w:val="24"/>
          <w:szCs w:val="24"/>
          <w:lang w:val="fr-FR"/>
        </w:rPr>
        <w:t xml:space="preserve">) </w:t>
      </w:r>
      <w:r w:rsidR="00C26723" w:rsidRPr="008A6A44">
        <w:rPr>
          <w:rFonts w:ascii="Times New Roman" w:hAnsi="Times New Roman"/>
          <w:sz w:val="24"/>
          <w:szCs w:val="24"/>
          <w:lang w:val="fr-FR"/>
        </w:rPr>
        <w:t>séries</w:t>
      </w:r>
      <w:r w:rsidR="00FA4674" w:rsidRPr="008A6A44">
        <w:rPr>
          <w:rFonts w:ascii="Times New Roman" w:hAnsi="Times New Roman"/>
          <w:color w:val="FF0000"/>
          <w:sz w:val="24"/>
          <w:szCs w:val="24"/>
          <w:lang w:val="fr-FR"/>
        </w:rPr>
        <w:t xml:space="preserve"> d’enquête</w:t>
      </w:r>
      <w:r w:rsidR="00FA4674" w:rsidRPr="008A6A44">
        <w:rPr>
          <w:rFonts w:ascii="Times New Roman" w:hAnsi="Times New Roman"/>
          <w:sz w:val="24"/>
          <w:szCs w:val="24"/>
          <w:lang w:val="fr-FR"/>
        </w:rPr>
        <w:t xml:space="preserve"> ont eu lieu pour faire le recensement</w:t>
      </w:r>
      <w:r w:rsidR="00C26723" w:rsidRPr="008A6A44">
        <w:rPr>
          <w:rFonts w:ascii="Times New Roman" w:hAnsi="Times New Roman"/>
          <w:sz w:val="24"/>
          <w:szCs w:val="24"/>
          <w:lang w:val="fr-FR"/>
        </w:rPr>
        <w:t xml:space="preserve"> et l’</w:t>
      </w:r>
      <w:r w:rsidR="00FA4674" w:rsidRPr="008A6A44">
        <w:rPr>
          <w:rFonts w:ascii="Times New Roman" w:hAnsi="Times New Roman"/>
          <w:sz w:val="24"/>
          <w:szCs w:val="24"/>
          <w:lang w:val="fr-FR"/>
        </w:rPr>
        <w:t xml:space="preserve">inventaire des biens, </w:t>
      </w:r>
      <w:r w:rsidR="00C26723" w:rsidRPr="008A6A44">
        <w:rPr>
          <w:rFonts w:ascii="Times New Roman" w:hAnsi="Times New Roman"/>
          <w:sz w:val="24"/>
          <w:szCs w:val="24"/>
          <w:lang w:val="fr-FR"/>
        </w:rPr>
        <w:t xml:space="preserve">des </w:t>
      </w:r>
      <w:r w:rsidR="00FA4674" w:rsidRPr="008A6A44">
        <w:rPr>
          <w:rFonts w:ascii="Times New Roman" w:hAnsi="Times New Roman"/>
          <w:sz w:val="24"/>
          <w:szCs w:val="24"/>
          <w:lang w:val="fr-FR"/>
        </w:rPr>
        <w:t>structures</w:t>
      </w:r>
      <w:r w:rsidR="00C26723" w:rsidRPr="008A6A44">
        <w:rPr>
          <w:rFonts w:ascii="Times New Roman" w:hAnsi="Times New Roman"/>
          <w:sz w:val="24"/>
          <w:szCs w:val="24"/>
          <w:lang w:val="fr-FR"/>
        </w:rPr>
        <w:t xml:space="preserve"> physiques</w:t>
      </w:r>
      <w:r w:rsidR="00FA4674" w:rsidRPr="008A6A44">
        <w:rPr>
          <w:rFonts w:ascii="Times New Roman" w:hAnsi="Times New Roman"/>
          <w:sz w:val="24"/>
          <w:szCs w:val="24"/>
          <w:lang w:val="fr-FR"/>
        </w:rPr>
        <w:t xml:space="preserve"> et </w:t>
      </w:r>
      <w:r w:rsidR="00C26723" w:rsidRPr="008A6A44">
        <w:rPr>
          <w:rFonts w:ascii="Times New Roman" w:hAnsi="Times New Roman"/>
          <w:sz w:val="24"/>
          <w:szCs w:val="24"/>
          <w:lang w:val="fr-FR"/>
        </w:rPr>
        <w:t xml:space="preserve">des </w:t>
      </w:r>
      <w:r w:rsidR="00FA4674" w:rsidRPr="008A6A44">
        <w:rPr>
          <w:rFonts w:ascii="Times New Roman" w:hAnsi="Times New Roman"/>
          <w:sz w:val="24"/>
          <w:szCs w:val="24"/>
          <w:lang w:val="fr-FR"/>
        </w:rPr>
        <w:t>activités socio-économiques qui seront affectés par</w:t>
      </w:r>
      <w:r w:rsidR="00C26723" w:rsidRPr="008A6A44">
        <w:rPr>
          <w:rFonts w:ascii="Times New Roman" w:hAnsi="Times New Roman"/>
          <w:sz w:val="24"/>
          <w:szCs w:val="24"/>
          <w:lang w:val="fr-FR"/>
        </w:rPr>
        <w:t xml:space="preserve"> l’exécution de la composante 1 du </w:t>
      </w:r>
      <w:r w:rsidR="00FA4674" w:rsidRPr="008A6A44">
        <w:rPr>
          <w:rFonts w:ascii="Times New Roman" w:hAnsi="Times New Roman"/>
          <w:sz w:val="24"/>
          <w:szCs w:val="24"/>
          <w:lang w:val="fr-FR"/>
        </w:rPr>
        <w:t xml:space="preserve"> projet. </w:t>
      </w:r>
      <w:r w:rsidR="00C26723" w:rsidRPr="008A6A44">
        <w:rPr>
          <w:rFonts w:ascii="Times New Roman" w:hAnsi="Times New Roman"/>
          <w:sz w:val="24"/>
          <w:szCs w:val="24"/>
          <w:lang w:val="fr-FR"/>
        </w:rPr>
        <w:t>L’enquête a</w:t>
      </w:r>
      <w:r w:rsidR="00FA4674" w:rsidRPr="008A6A44">
        <w:rPr>
          <w:rFonts w:ascii="Times New Roman" w:hAnsi="Times New Roman"/>
          <w:sz w:val="24"/>
          <w:szCs w:val="24"/>
          <w:lang w:val="fr-FR"/>
        </w:rPr>
        <w:t xml:space="preserve"> eu lieu au cours des semaines du 19 au 24 mars</w:t>
      </w:r>
      <w:r w:rsidR="00416A3B" w:rsidRPr="008A6A44">
        <w:rPr>
          <w:rFonts w:ascii="Times New Roman" w:hAnsi="Times New Roman"/>
          <w:sz w:val="24"/>
          <w:szCs w:val="24"/>
          <w:lang w:val="fr-FR"/>
        </w:rPr>
        <w:t xml:space="preserve"> 2018</w:t>
      </w:r>
      <w:r w:rsidR="00FA4674" w:rsidRPr="008A6A44">
        <w:rPr>
          <w:rFonts w:ascii="Times New Roman" w:hAnsi="Times New Roman"/>
          <w:sz w:val="24"/>
          <w:szCs w:val="24"/>
          <w:lang w:val="fr-FR"/>
        </w:rPr>
        <w:t xml:space="preserve"> et du </w:t>
      </w:r>
      <w:r w:rsidR="00416A3B" w:rsidRPr="008A6A44">
        <w:rPr>
          <w:rFonts w:ascii="Times New Roman" w:hAnsi="Times New Roman"/>
          <w:sz w:val="24"/>
          <w:szCs w:val="24"/>
          <w:lang w:val="fr-FR"/>
        </w:rPr>
        <w:t>4 au 7 avril 2018</w:t>
      </w:r>
      <w:r w:rsidRPr="008A6A44">
        <w:rPr>
          <w:rFonts w:ascii="Times New Roman" w:hAnsi="Times New Roman"/>
          <w:sz w:val="24"/>
          <w:szCs w:val="24"/>
          <w:lang w:val="fr-FR"/>
        </w:rPr>
        <w:t xml:space="preserve"> et le </w:t>
      </w:r>
      <w:r w:rsidR="000C0BFF" w:rsidRPr="008A6A44">
        <w:rPr>
          <w:rFonts w:ascii="Times New Roman" w:hAnsi="Times New Roman"/>
          <w:sz w:val="24"/>
          <w:szCs w:val="24"/>
          <w:lang w:val="fr-FR"/>
        </w:rPr>
        <w:t>5 juin 2018</w:t>
      </w:r>
      <w:r w:rsidR="00416A3B" w:rsidRPr="008A6A44">
        <w:rPr>
          <w:rFonts w:ascii="Times New Roman" w:hAnsi="Times New Roman"/>
          <w:sz w:val="24"/>
          <w:szCs w:val="24"/>
          <w:lang w:val="fr-FR"/>
        </w:rPr>
        <w:t>.</w:t>
      </w:r>
    </w:p>
    <w:p w14:paraId="2B06978C" w14:textId="77777777" w:rsidR="001015B8" w:rsidRPr="008A6A44" w:rsidRDefault="001015B8" w:rsidP="00F439A8">
      <w:pPr>
        <w:spacing w:before="0" w:after="0" w:line="360" w:lineRule="auto"/>
        <w:jc w:val="both"/>
        <w:rPr>
          <w:rFonts w:ascii="Times New Roman" w:hAnsi="Times New Roman"/>
          <w:sz w:val="24"/>
          <w:szCs w:val="24"/>
          <w:lang w:val="fr-FR"/>
        </w:rPr>
      </w:pPr>
    </w:p>
    <w:p w14:paraId="36F0ADE7" w14:textId="77777777" w:rsidR="00416A3B" w:rsidRPr="008A6A44" w:rsidRDefault="00416A3B" w:rsidP="001015B8">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Les personnes rencontrées, qu’elles soient propriétaires, locataires, représentants de propriétaires, ont répondu au questionnaire </w:t>
      </w:r>
      <w:r w:rsidR="00C26723" w:rsidRPr="008A6A44">
        <w:rPr>
          <w:rFonts w:ascii="Times New Roman" w:hAnsi="Times New Roman"/>
          <w:sz w:val="24"/>
          <w:szCs w:val="24"/>
          <w:lang w:val="fr-FR"/>
        </w:rPr>
        <w:t xml:space="preserve">d’enquête </w:t>
      </w:r>
      <w:r w:rsidRPr="008A6A44">
        <w:rPr>
          <w:rFonts w:ascii="Times New Roman" w:hAnsi="Times New Roman"/>
          <w:sz w:val="24"/>
          <w:szCs w:val="24"/>
          <w:lang w:val="fr-FR"/>
        </w:rPr>
        <w:t>utilisé en la circonstance. D’autres séances complémentaires pourront être organisées pour les besoins de complément des données et d’enregistrement de toutes les personnes qui pourraient être affectées par les travaux.</w:t>
      </w:r>
    </w:p>
    <w:p w14:paraId="4A4C3ACD" w14:textId="77777777" w:rsidR="001015B8" w:rsidRPr="008A6A44" w:rsidRDefault="001015B8" w:rsidP="00F439A8">
      <w:pPr>
        <w:spacing w:before="0" w:after="0" w:line="360" w:lineRule="auto"/>
        <w:jc w:val="both"/>
        <w:rPr>
          <w:rFonts w:ascii="Times New Roman" w:hAnsi="Times New Roman"/>
          <w:sz w:val="24"/>
          <w:szCs w:val="24"/>
          <w:lang w:val="fr-FR"/>
        </w:rPr>
      </w:pPr>
    </w:p>
    <w:p w14:paraId="6978BA0A" w14:textId="77777777" w:rsidR="00460B92" w:rsidRPr="008A6A44" w:rsidRDefault="00416A3B" w:rsidP="00F439A8">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Une consultation publique a été tenue pour les riverains de la ravine Belle </w:t>
      </w:r>
      <w:r w:rsidR="00FA21F5" w:rsidRPr="008A6A44">
        <w:rPr>
          <w:rFonts w:ascii="Times New Roman" w:hAnsi="Times New Roman"/>
          <w:sz w:val="24"/>
          <w:szCs w:val="24"/>
          <w:lang w:val="fr-FR"/>
        </w:rPr>
        <w:t>Hôtesse</w:t>
      </w:r>
      <w:r w:rsidRPr="008A6A44">
        <w:rPr>
          <w:rFonts w:ascii="Times New Roman" w:hAnsi="Times New Roman"/>
          <w:sz w:val="24"/>
          <w:szCs w:val="24"/>
          <w:lang w:val="fr-FR"/>
        </w:rPr>
        <w:t>, le 21 ma</w:t>
      </w:r>
      <w:r w:rsidR="000C0BFF" w:rsidRPr="008A6A44">
        <w:rPr>
          <w:rFonts w:ascii="Times New Roman" w:hAnsi="Times New Roman"/>
          <w:sz w:val="24"/>
          <w:szCs w:val="24"/>
          <w:lang w:val="fr-FR"/>
        </w:rPr>
        <w:t>r</w:t>
      </w:r>
      <w:r w:rsidRPr="008A6A44">
        <w:rPr>
          <w:rFonts w:ascii="Times New Roman" w:hAnsi="Times New Roman"/>
          <w:sz w:val="24"/>
          <w:szCs w:val="24"/>
          <w:lang w:val="fr-FR"/>
        </w:rPr>
        <w:t>s 2018 au bureau du CASEC de la section communale de la Bande du Nord qui est la juridiction administrative des deux ravines.</w:t>
      </w:r>
      <w:r w:rsidR="00C26723" w:rsidRPr="008A6A44">
        <w:rPr>
          <w:rFonts w:ascii="Times New Roman" w:hAnsi="Times New Roman"/>
          <w:sz w:val="24"/>
          <w:szCs w:val="24"/>
          <w:lang w:val="fr-FR"/>
        </w:rPr>
        <w:t xml:space="preserve"> Puis, </w:t>
      </w:r>
      <w:r w:rsidRPr="008A6A44">
        <w:rPr>
          <w:rFonts w:ascii="Times New Roman" w:hAnsi="Times New Roman"/>
          <w:sz w:val="24"/>
          <w:szCs w:val="24"/>
          <w:lang w:val="fr-FR"/>
        </w:rPr>
        <w:t xml:space="preserve"> </w:t>
      </w:r>
      <w:r w:rsidR="00C26723" w:rsidRPr="008A6A44">
        <w:rPr>
          <w:rFonts w:ascii="Times New Roman" w:hAnsi="Times New Roman"/>
          <w:sz w:val="24"/>
          <w:szCs w:val="24"/>
          <w:lang w:val="fr-FR"/>
        </w:rPr>
        <w:t>u</w:t>
      </w:r>
      <w:r w:rsidRPr="008A6A44">
        <w:rPr>
          <w:rFonts w:ascii="Times New Roman" w:hAnsi="Times New Roman"/>
          <w:sz w:val="24"/>
          <w:szCs w:val="24"/>
          <w:lang w:val="fr-FR"/>
        </w:rPr>
        <w:t>ne séance</w:t>
      </w:r>
      <w:r w:rsidR="00C26723" w:rsidRPr="008A6A44">
        <w:rPr>
          <w:rFonts w:ascii="Times New Roman" w:hAnsi="Times New Roman"/>
          <w:sz w:val="24"/>
          <w:szCs w:val="24"/>
          <w:lang w:val="fr-FR"/>
        </w:rPr>
        <w:t xml:space="preserve"> de consultation publique</w:t>
      </w:r>
      <w:r w:rsidRPr="008A6A44">
        <w:rPr>
          <w:rFonts w:ascii="Times New Roman" w:hAnsi="Times New Roman"/>
          <w:sz w:val="24"/>
          <w:szCs w:val="24"/>
          <w:lang w:val="fr-FR"/>
        </w:rPr>
        <w:t xml:space="preserve"> </w:t>
      </w:r>
      <w:r w:rsidR="000C0BFF" w:rsidRPr="008A6A44">
        <w:rPr>
          <w:rFonts w:ascii="Times New Roman" w:hAnsi="Times New Roman"/>
          <w:sz w:val="24"/>
          <w:szCs w:val="24"/>
          <w:lang w:val="fr-FR"/>
        </w:rPr>
        <w:t xml:space="preserve">a été organisée pour les riverains vivant au niveau de la ravine Zetriye </w:t>
      </w:r>
      <w:r w:rsidR="00C26723" w:rsidRPr="008A6A44">
        <w:rPr>
          <w:rFonts w:ascii="Times New Roman" w:hAnsi="Times New Roman"/>
          <w:sz w:val="24"/>
          <w:szCs w:val="24"/>
          <w:lang w:val="fr-FR"/>
        </w:rPr>
        <w:t>en date du</w:t>
      </w:r>
      <w:r w:rsidR="000C0BFF" w:rsidRPr="008A6A44">
        <w:rPr>
          <w:rFonts w:ascii="Times New Roman" w:hAnsi="Times New Roman"/>
          <w:sz w:val="24"/>
          <w:szCs w:val="24"/>
          <w:lang w:val="fr-FR"/>
        </w:rPr>
        <w:t xml:space="preserve"> 6 avril 2018</w:t>
      </w:r>
      <w:r w:rsidRPr="008A6A44">
        <w:rPr>
          <w:rFonts w:ascii="Times New Roman" w:hAnsi="Times New Roman"/>
          <w:sz w:val="24"/>
          <w:szCs w:val="24"/>
          <w:lang w:val="fr-FR"/>
        </w:rPr>
        <w:t>.</w:t>
      </w:r>
      <w:r w:rsidR="000C0BFF" w:rsidRPr="008A6A44">
        <w:rPr>
          <w:rFonts w:ascii="Times New Roman" w:hAnsi="Times New Roman"/>
          <w:sz w:val="24"/>
          <w:szCs w:val="24"/>
          <w:lang w:val="fr-FR"/>
        </w:rPr>
        <w:t xml:space="preserve"> </w:t>
      </w:r>
      <w:r w:rsidR="00C26723" w:rsidRPr="008A6A44">
        <w:rPr>
          <w:rFonts w:ascii="Times New Roman" w:hAnsi="Times New Roman"/>
          <w:sz w:val="24"/>
          <w:szCs w:val="24"/>
          <w:lang w:val="fr-FR"/>
        </w:rPr>
        <w:t>Enfin, l</w:t>
      </w:r>
      <w:r w:rsidR="000C0BFF" w:rsidRPr="008A6A44">
        <w:rPr>
          <w:rFonts w:ascii="Times New Roman" w:hAnsi="Times New Roman"/>
          <w:sz w:val="24"/>
          <w:szCs w:val="24"/>
          <w:lang w:val="fr-FR"/>
        </w:rPr>
        <w:t>e 5 juin 2018, une</w:t>
      </w:r>
      <w:r w:rsidR="00C26723" w:rsidRPr="008A6A44">
        <w:rPr>
          <w:rFonts w:ascii="Times New Roman" w:hAnsi="Times New Roman"/>
          <w:sz w:val="24"/>
          <w:szCs w:val="24"/>
          <w:lang w:val="fr-FR"/>
        </w:rPr>
        <w:t xml:space="preserve"> autre</w:t>
      </w:r>
      <w:r w:rsidR="000C0BFF" w:rsidRPr="008A6A44">
        <w:rPr>
          <w:rFonts w:ascii="Times New Roman" w:hAnsi="Times New Roman"/>
          <w:sz w:val="24"/>
          <w:szCs w:val="24"/>
          <w:lang w:val="fr-FR"/>
        </w:rPr>
        <w:t xml:space="preserve"> </w:t>
      </w:r>
      <w:r w:rsidR="00C26723" w:rsidRPr="008A6A44">
        <w:rPr>
          <w:rFonts w:ascii="Times New Roman" w:hAnsi="Times New Roman"/>
          <w:sz w:val="24"/>
          <w:szCs w:val="24"/>
          <w:lang w:val="fr-FR"/>
        </w:rPr>
        <w:t xml:space="preserve">consultation publique PAPs </w:t>
      </w:r>
      <w:r w:rsidR="000C0BFF" w:rsidRPr="008A6A44">
        <w:rPr>
          <w:rFonts w:ascii="Times New Roman" w:hAnsi="Times New Roman"/>
          <w:sz w:val="24"/>
          <w:szCs w:val="24"/>
          <w:lang w:val="fr-FR"/>
        </w:rPr>
        <w:t xml:space="preserve"> a eu lieu, au bureau du CASEC de la Bande du Nord, avec toutes les potentielles PAP, identifiées dans le recensement inventaire.</w:t>
      </w:r>
    </w:p>
    <w:p w14:paraId="5785FD3B" w14:textId="77777777" w:rsidR="00B071B0" w:rsidRPr="008A6A44" w:rsidRDefault="00460B92" w:rsidP="00F439A8">
      <w:pPr>
        <w:spacing w:before="0" w:after="0" w:line="360" w:lineRule="auto"/>
        <w:rPr>
          <w:rFonts w:ascii="Times New Roman" w:hAnsi="Times New Roman"/>
          <w:sz w:val="24"/>
          <w:szCs w:val="24"/>
          <w:lang w:val="fr-FR"/>
        </w:rPr>
        <w:sectPr w:rsidR="00B071B0" w:rsidRPr="008A6A44" w:rsidSect="00295CC8">
          <w:headerReference w:type="default" r:id="rId11"/>
          <w:footerReference w:type="default" r:id="rId12"/>
          <w:pgSz w:w="12240" w:h="15840" w:code="1"/>
          <w:pgMar w:top="1440" w:right="1440" w:bottom="1440" w:left="1440" w:header="720" w:footer="720" w:gutter="0"/>
          <w:pgNumType w:start="0"/>
          <w:cols w:space="720"/>
          <w:titlePg/>
          <w:docGrid w:linePitch="360"/>
        </w:sectPr>
      </w:pPr>
      <w:r w:rsidRPr="008A6A44">
        <w:rPr>
          <w:rFonts w:ascii="Times New Roman" w:hAnsi="Times New Roman"/>
          <w:sz w:val="24"/>
          <w:szCs w:val="24"/>
          <w:lang w:val="fr-FR"/>
        </w:rPr>
        <w:br w:type="page"/>
      </w:r>
    </w:p>
    <w:p w14:paraId="4A5093FA" w14:textId="77777777" w:rsidR="00443F42" w:rsidRPr="008A6A44" w:rsidRDefault="00443F42" w:rsidP="00F439A8">
      <w:pPr>
        <w:spacing w:before="0"/>
        <w:jc w:val="right"/>
        <w:rPr>
          <w:rFonts w:ascii="Times New Roman" w:hAnsi="Times New Roman"/>
          <w:b/>
          <w:sz w:val="18"/>
          <w:szCs w:val="18"/>
          <w:lang w:val="fr-FR"/>
        </w:rPr>
      </w:pPr>
      <w:r w:rsidRPr="008A6A44">
        <w:rPr>
          <w:rFonts w:ascii="Times New Roman" w:hAnsi="Times New Roman"/>
          <w:b/>
          <w:sz w:val="18"/>
          <w:szCs w:val="18"/>
          <w:lang w:val="fr-FR"/>
        </w:rPr>
        <w:fldChar w:fldCharType="begin"/>
      </w:r>
      <w:r w:rsidRPr="008A6A44">
        <w:rPr>
          <w:rFonts w:ascii="Times New Roman" w:hAnsi="Times New Roman"/>
          <w:b/>
          <w:sz w:val="18"/>
          <w:szCs w:val="18"/>
          <w:lang w:val="fr-FR"/>
        </w:rPr>
        <w:instrText>PAGE   \* MERGEFORMAT</w:instrText>
      </w:r>
      <w:r w:rsidRPr="008A6A44">
        <w:rPr>
          <w:rFonts w:ascii="Times New Roman" w:hAnsi="Times New Roman"/>
          <w:b/>
          <w:sz w:val="18"/>
          <w:szCs w:val="18"/>
          <w:lang w:val="fr-FR"/>
        </w:rPr>
        <w:fldChar w:fldCharType="separate"/>
      </w:r>
      <w:r w:rsidRPr="008A6A44">
        <w:rPr>
          <w:rFonts w:ascii="Times New Roman" w:hAnsi="Times New Roman"/>
          <w:b/>
          <w:noProof/>
          <w:sz w:val="18"/>
          <w:szCs w:val="18"/>
          <w:lang w:val="fr-FR"/>
        </w:rPr>
        <w:t>39</w:t>
      </w:r>
      <w:r w:rsidRPr="008A6A44">
        <w:rPr>
          <w:rFonts w:ascii="Times New Roman" w:hAnsi="Times New Roman"/>
          <w:b/>
          <w:sz w:val="18"/>
          <w:szCs w:val="18"/>
          <w:lang w:val="fr-FR"/>
        </w:rPr>
        <w:fldChar w:fldCharType="end"/>
      </w:r>
    </w:p>
    <w:p w14:paraId="1049CBF8" w14:textId="77777777" w:rsidR="00B071B0" w:rsidRPr="008A6A44" w:rsidRDefault="00CA6687" w:rsidP="00556BAA">
      <w:pPr>
        <w:spacing w:before="0"/>
        <w:rPr>
          <w:rFonts w:ascii="Times New Roman" w:hAnsi="Times New Roman"/>
          <w:sz w:val="24"/>
          <w:szCs w:val="24"/>
          <w:lang w:val="fr-FR"/>
        </w:rPr>
      </w:pPr>
      <w:r w:rsidRPr="008A6A44">
        <w:rPr>
          <w:rFonts w:ascii="Times New Roman" w:hAnsi="Times New Roman"/>
          <w:b/>
          <w:sz w:val="18"/>
          <w:szCs w:val="18"/>
          <w:lang w:val="fr-FR"/>
        </w:rPr>
        <w:t xml:space="preserve">Tableau 2 : </w:t>
      </w:r>
      <w:r w:rsidR="002E45AD" w:rsidRPr="008A6A44">
        <w:rPr>
          <w:rFonts w:ascii="Times New Roman" w:hAnsi="Times New Roman"/>
          <w:b/>
          <w:sz w:val="18"/>
          <w:szCs w:val="18"/>
          <w:lang w:val="fr-FR"/>
        </w:rPr>
        <w:t>Recensement-inventaire des PAP</w:t>
      </w:r>
    </w:p>
    <w:tbl>
      <w:tblPr>
        <w:tblW w:w="23697" w:type="dxa"/>
        <w:tblInd w:w="-8123" w:type="dxa"/>
        <w:tblLook w:val="04A0" w:firstRow="1" w:lastRow="0" w:firstColumn="1" w:lastColumn="0" w:noHBand="0" w:noVBand="1"/>
      </w:tblPr>
      <w:tblGrid>
        <w:gridCol w:w="399"/>
        <w:gridCol w:w="1460"/>
        <w:gridCol w:w="1780"/>
        <w:gridCol w:w="640"/>
        <w:gridCol w:w="563"/>
        <w:gridCol w:w="2220"/>
        <w:gridCol w:w="2580"/>
        <w:gridCol w:w="1900"/>
        <w:gridCol w:w="2180"/>
        <w:gridCol w:w="1240"/>
        <w:gridCol w:w="1520"/>
        <w:gridCol w:w="1360"/>
        <w:gridCol w:w="960"/>
        <w:gridCol w:w="2596"/>
        <w:gridCol w:w="2299"/>
      </w:tblGrid>
      <w:tr w:rsidR="0017542D" w:rsidRPr="008A6A44" w14:paraId="27EEF863" w14:textId="77777777" w:rsidTr="00991FAC">
        <w:trPr>
          <w:trHeight w:val="735"/>
          <w:tblHeader/>
        </w:trPr>
        <w:tc>
          <w:tcPr>
            <w:tcW w:w="399" w:type="dxa"/>
            <w:tcBorders>
              <w:top w:val="single" w:sz="4" w:space="0" w:color="auto"/>
              <w:left w:val="single" w:sz="4" w:space="0" w:color="auto"/>
              <w:bottom w:val="single" w:sz="4" w:space="0" w:color="auto"/>
              <w:right w:val="nil"/>
            </w:tcBorders>
            <w:shd w:val="clear" w:color="auto" w:fill="C6D9F1" w:themeFill="text2" w:themeFillTint="33"/>
            <w:noWrap/>
            <w:vAlign w:val="center"/>
            <w:hideMark/>
          </w:tcPr>
          <w:p w14:paraId="7A229D04" w14:textId="77777777" w:rsidR="00B071B0" w:rsidRPr="008A6A44" w:rsidRDefault="00B071B0" w:rsidP="00B071B0">
            <w:pPr>
              <w:spacing w:before="0" w:after="0" w:line="240" w:lineRule="auto"/>
              <w:jc w:val="right"/>
              <w:rPr>
                <w:rFonts w:ascii="Times New Roman" w:eastAsia="Times New Roman" w:hAnsi="Times New Roman"/>
                <w:color w:val="000000"/>
                <w:sz w:val="16"/>
                <w:szCs w:val="16"/>
              </w:rPr>
            </w:pPr>
            <w:r w:rsidRPr="008A6A44">
              <w:rPr>
                <w:rFonts w:ascii="Times New Roman" w:eastAsia="Times New Roman" w:hAnsi="Times New Roman"/>
                <w:color w:val="000000"/>
                <w:sz w:val="16"/>
                <w:szCs w:val="16"/>
              </w:rPr>
              <w:t>#</w:t>
            </w:r>
          </w:p>
        </w:tc>
        <w:tc>
          <w:tcPr>
            <w:tcW w:w="1460" w:type="dxa"/>
            <w:tcBorders>
              <w:top w:val="single" w:sz="4" w:space="0" w:color="auto"/>
              <w:left w:val="single" w:sz="4" w:space="0" w:color="auto"/>
              <w:bottom w:val="nil"/>
              <w:right w:val="single" w:sz="4" w:space="0" w:color="auto"/>
            </w:tcBorders>
            <w:shd w:val="clear" w:color="auto" w:fill="C6D9F1" w:themeFill="text2" w:themeFillTint="33"/>
            <w:noWrap/>
            <w:vAlign w:val="center"/>
            <w:hideMark/>
          </w:tcPr>
          <w:p w14:paraId="1CEE9DF0" w14:textId="77777777" w:rsidR="00B071B0" w:rsidRPr="008A6A44" w:rsidRDefault="00B071B0" w:rsidP="00B071B0">
            <w:pPr>
              <w:spacing w:before="0" w:after="0" w:line="240" w:lineRule="auto"/>
              <w:rPr>
                <w:rFonts w:ascii="Times New Roman" w:eastAsia="Times New Roman" w:hAnsi="Times New Roman"/>
                <w:b/>
                <w:bCs/>
                <w:color w:val="000000"/>
                <w:sz w:val="16"/>
                <w:szCs w:val="16"/>
              </w:rPr>
            </w:pPr>
            <w:r w:rsidRPr="008A6A44">
              <w:rPr>
                <w:rFonts w:ascii="Times New Roman" w:eastAsia="Times New Roman" w:hAnsi="Times New Roman"/>
                <w:b/>
                <w:bCs/>
                <w:color w:val="000000"/>
                <w:sz w:val="16"/>
                <w:szCs w:val="16"/>
              </w:rPr>
              <w:t>NOM</w:t>
            </w:r>
          </w:p>
        </w:tc>
        <w:tc>
          <w:tcPr>
            <w:tcW w:w="1780" w:type="dxa"/>
            <w:tcBorders>
              <w:top w:val="single" w:sz="4" w:space="0" w:color="auto"/>
              <w:left w:val="nil"/>
              <w:bottom w:val="nil"/>
              <w:right w:val="single" w:sz="4" w:space="0" w:color="auto"/>
            </w:tcBorders>
            <w:shd w:val="clear" w:color="auto" w:fill="C6D9F1" w:themeFill="text2" w:themeFillTint="33"/>
            <w:noWrap/>
            <w:vAlign w:val="center"/>
            <w:hideMark/>
          </w:tcPr>
          <w:p w14:paraId="092DC0DB" w14:textId="77777777" w:rsidR="00B071B0" w:rsidRPr="008A6A44" w:rsidRDefault="00B071B0" w:rsidP="00B071B0">
            <w:pPr>
              <w:spacing w:before="0" w:after="0" w:line="240" w:lineRule="auto"/>
              <w:rPr>
                <w:rFonts w:ascii="Times New Roman" w:eastAsia="Times New Roman" w:hAnsi="Times New Roman"/>
                <w:b/>
                <w:bCs/>
                <w:color w:val="000000"/>
                <w:sz w:val="16"/>
                <w:szCs w:val="16"/>
              </w:rPr>
            </w:pPr>
            <w:r w:rsidRPr="008A6A44">
              <w:rPr>
                <w:rFonts w:ascii="Times New Roman" w:eastAsia="Times New Roman" w:hAnsi="Times New Roman"/>
                <w:b/>
                <w:bCs/>
                <w:color w:val="000000"/>
                <w:sz w:val="16"/>
                <w:szCs w:val="16"/>
              </w:rPr>
              <w:t>PRENOM</w:t>
            </w:r>
          </w:p>
        </w:tc>
        <w:tc>
          <w:tcPr>
            <w:tcW w:w="640" w:type="dxa"/>
            <w:tcBorders>
              <w:top w:val="single" w:sz="4" w:space="0" w:color="auto"/>
              <w:left w:val="nil"/>
              <w:bottom w:val="nil"/>
              <w:right w:val="single" w:sz="4" w:space="0" w:color="auto"/>
            </w:tcBorders>
            <w:shd w:val="clear" w:color="auto" w:fill="C6D9F1" w:themeFill="text2" w:themeFillTint="33"/>
            <w:noWrap/>
            <w:vAlign w:val="center"/>
            <w:hideMark/>
          </w:tcPr>
          <w:p w14:paraId="3B4C3BAB" w14:textId="77777777" w:rsidR="00B071B0" w:rsidRPr="008A6A44" w:rsidRDefault="00B071B0" w:rsidP="00B071B0">
            <w:pPr>
              <w:spacing w:before="0" w:after="0" w:line="240" w:lineRule="auto"/>
              <w:jc w:val="center"/>
              <w:rPr>
                <w:rFonts w:ascii="Times New Roman" w:eastAsia="Times New Roman" w:hAnsi="Times New Roman"/>
                <w:b/>
                <w:bCs/>
                <w:color w:val="000000"/>
                <w:sz w:val="16"/>
                <w:szCs w:val="16"/>
              </w:rPr>
            </w:pPr>
            <w:r w:rsidRPr="008A6A44">
              <w:rPr>
                <w:rFonts w:ascii="Times New Roman" w:eastAsia="Times New Roman" w:hAnsi="Times New Roman"/>
                <w:b/>
                <w:bCs/>
                <w:color w:val="000000"/>
                <w:sz w:val="16"/>
                <w:szCs w:val="16"/>
              </w:rPr>
              <w:t>SEXE</w:t>
            </w:r>
          </w:p>
        </w:tc>
        <w:tc>
          <w:tcPr>
            <w:tcW w:w="563" w:type="dxa"/>
            <w:tcBorders>
              <w:top w:val="single" w:sz="4" w:space="0" w:color="auto"/>
              <w:left w:val="nil"/>
              <w:bottom w:val="nil"/>
              <w:right w:val="single" w:sz="4" w:space="0" w:color="auto"/>
            </w:tcBorders>
            <w:shd w:val="clear" w:color="auto" w:fill="C6D9F1" w:themeFill="text2" w:themeFillTint="33"/>
            <w:noWrap/>
            <w:vAlign w:val="center"/>
            <w:hideMark/>
          </w:tcPr>
          <w:p w14:paraId="7699EC1B" w14:textId="77777777" w:rsidR="00B071B0" w:rsidRPr="008A6A44" w:rsidRDefault="00B071B0" w:rsidP="00B071B0">
            <w:pPr>
              <w:spacing w:before="0" w:after="0" w:line="240" w:lineRule="auto"/>
              <w:jc w:val="center"/>
              <w:rPr>
                <w:rFonts w:ascii="Times New Roman" w:eastAsia="Times New Roman" w:hAnsi="Times New Roman"/>
                <w:b/>
                <w:bCs/>
                <w:color w:val="000000"/>
                <w:sz w:val="16"/>
                <w:szCs w:val="16"/>
              </w:rPr>
            </w:pPr>
            <w:r w:rsidRPr="008A6A44">
              <w:rPr>
                <w:rFonts w:ascii="Times New Roman" w:eastAsia="Times New Roman" w:hAnsi="Times New Roman"/>
                <w:b/>
                <w:bCs/>
                <w:color w:val="000000"/>
                <w:sz w:val="16"/>
                <w:szCs w:val="16"/>
              </w:rPr>
              <w:t>AGE</w:t>
            </w:r>
          </w:p>
        </w:tc>
        <w:tc>
          <w:tcPr>
            <w:tcW w:w="2220" w:type="dxa"/>
            <w:tcBorders>
              <w:top w:val="single" w:sz="4" w:space="0" w:color="auto"/>
              <w:left w:val="nil"/>
              <w:bottom w:val="nil"/>
              <w:right w:val="single" w:sz="4" w:space="0" w:color="auto"/>
            </w:tcBorders>
            <w:shd w:val="clear" w:color="auto" w:fill="C6D9F1" w:themeFill="text2" w:themeFillTint="33"/>
            <w:noWrap/>
            <w:vAlign w:val="center"/>
            <w:hideMark/>
          </w:tcPr>
          <w:p w14:paraId="0A03B19C" w14:textId="77777777" w:rsidR="00B071B0" w:rsidRPr="008A6A44" w:rsidRDefault="00B071B0" w:rsidP="00B071B0">
            <w:pPr>
              <w:spacing w:before="0" w:after="0" w:line="240" w:lineRule="auto"/>
              <w:jc w:val="center"/>
              <w:rPr>
                <w:rFonts w:ascii="Times New Roman" w:eastAsia="Times New Roman" w:hAnsi="Times New Roman"/>
                <w:b/>
                <w:bCs/>
                <w:color w:val="000000"/>
                <w:sz w:val="16"/>
                <w:szCs w:val="16"/>
              </w:rPr>
            </w:pPr>
            <w:r w:rsidRPr="008A6A44">
              <w:rPr>
                <w:rFonts w:ascii="Times New Roman" w:eastAsia="Times New Roman" w:hAnsi="Times New Roman"/>
                <w:b/>
                <w:bCs/>
                <w:color w:val="000000"/>
                <w:sz w:val="16"/>
                <w:szCs w:val="16"/>
              </w:rPr>
              <w:t>IDENTIFICATION</w:t>
            </w:r>
          </w:p>
        </w:tc>
        <w:tc>
          <w:tcPr>
            <w:tcW w:w="2580" w:type="dxa"/>
            <w:tcBorders>
              <w:top w:val="single" w:sz="4" w:space="0" w:color="auto"/>
              <w:left w:val="nil"/>
              <w:bottom w:val="nil"/>
              <w:right w:val="single" w:sz="4" w:space="0" w:color="auto"/>
            </w:tcBorders>
            <w:shd w:val="clear" w:color="auto" w:fill="C6D9F1" w:themeFill="text2" w:themeFillTint="33"/>
            <w:vAlign w:val="center"/>
            <w:hideMark/>
          </w:tcPr>
          <w:p w14:paraId="4AC1736E" w14:textId="77777777" w:rsidR="00B071B0" w:rsidRPr="008A6A44" w:rsidRDefault="00B071B0" w:rsidP="00B071B0">
            <w:pPr>
              <w:spacing w:before="0" w:after="0" w:line="240" w:lineRule="auto"/>
              <w:jc w:val="center"/>
              <w:rPr>
                <w:rFonts w:ascii="Times New Roman" w:eastAsia="Times New Roman" w:hAnsi="Times New Roman"/>
                <w:b/>
                <w:bCs/>
                <w:color w:val="000000"/>
                <w:sz w:val="16"/>
                <w:szCs w:val="16"/>
              </w:rPr>
            </w:pPr>
            <w:r w:rsidRPr="008A6A44">
              <w:rPr>
                <w:rFonts w:ascii="Times New Roman" w:eastAsia="Times New Roman" w:hAnsi="Times New Roman"/>
                <w:b/>
                <w:bCs/>
                <w:color w:val="000000"/>
                <w:sz w:val="16"/>
                <w:szCs w:val="16"/>
              </w:rPr>
              <w:t>SATUT D'OCCUPATION</w:t>
            </w:r>
          </w:p>
        </w:tc>
        <w:tc>
          <w:tcPr>
            <w:tcW w:w="1900" w:type="dxa"/>
            <w:tcBorders>
              <w:top w:val="single" w:sz="4" w:space="0" w:color="auto"/>
              <w:left w:val="nil"/>
              <w:bottom w:val="nil"/>
              <w:right w:val="single" w:sz="4" w:space="0" w:color="auto"/>
            </w:tcBorders>
            <w:shd w:val="clear" w:color="auto" w:fill="C6D9F1" w:themeFill="text2" w:themeFillTint="33"/>
            <w:vAlign w:val="center"/>
            <w:hideMark/>
          </w:tcPr>
          <w:p w14:paraId="7A7620EB" w14:textId="77777777" w:rsidR="00B071B0" w:rsidRPr="008A6A44" w:rsidRDefault="002E45AD" w:rsidP="00B071B0">
            <w:pPr>
              <w:spacing w:before="0" w:after="0" w:line="240" w:lineRule="auto"/>
              <w:jc w:val="center"/>
              <w:rPr>
                <w:rFonts w:ascii="Times New Roman" w:eastAsia="Times New Roman" w:hAnsi="Times New Roman"/>
                <w:b/>
                <w:bCs/>
                <w:color w:val="000000"/>
                <w:sz w:val="16"/>
                <w:szCs w:val="16"/>
                <w:lang w:val="fr-FR"/>
              </w:rPr>
            </w:pPr>
            <w:r w:rsidRPr="008A6A44">
              <w:rPr>
                <w:rFonts w:ascii="Times New Roman" w:eastAsia="Times New Roman" w:hAnsi="Times New Roman"/>
                <w:b/>
                <w:bCs/>
                <w:color w:val="000000"/>
                <w:sz w:val="16"/>
                <w:szCs w:val="16"/>
                <w:lang w:val="fr-FR"/>
              </w:rPr>
              <w:t>NBRE DE MEMBRES DE LA FAMILLE</w:t>
            </w:r>
          </w:p>
        </w:tc>
        <w:tc>
          <w:tcPr>
            <w:tcW w:w="2180" w:type="dxa"/>
            <w:tcBorders>
              <w:top w:val="single" w:sz="4" w:space="0" w:color="auto"/>
              <w:left w:val="nil"/>
              <w:bottom w:val="nil"/>
              <w:right w:val="single" w:sz="4" w:space="0" w:color="auto"/>
            </w:tcBorders>
            <w:shd w:val="clear" w:color="auto" w:fill="C6D9F1" w:themeFill="text2" w:themeFillTint="33"/>
            <w:vAlign w:val="center"/>
            <w:hideMark/>
          </w:tcPr>
          <w:p w14:paraId="20D9CF09" w14:textId="77777777" w:rsidR="00B071B0" w:rsidRPr="008A6A44" w:rsidRDefault="00B071B0" w:rsidP="00B071B0">
            <w:pPr>
              <w:spacing w:before="0" w:after="0" w:line="240" w:lineRule="auto"/>
              <w:jc w:val="center"/>
              <w:rPr>
                <w:rFonts w:ascii="Times New Roman" w:eastAsia="Times New Roman" w:hAnsi="Times New Roman"/>
                <w:b/>
                <w:bCs/>
                <w:color w:val="000000"/>
                <w:sz w:val="16"/>
                <w:szCs w:val="16"/>
              </w:rPr>
            </w:pPr>
            <w:r w:rsidRPr="008A6A44">
              <w:rPr>
                <w:rFonts w:ascii="Times New Roman" w:eastAsia="Times New Roman" w:hAnsi="Times New Roman"/>
                <w:b/>
                <w:bCs/>
                <w:color w:val="000000"/>
                <w:sz w:val="16"/>
                <w:szCs w:val="16"/>
              </w:rPr>
              <w:t>ACTIVITE</w:t>
            </w:r>
          </w:p>
        </w:tc>
        <w:tc>
          <w:tcPr>
            <w:tcW w:w="1240" w:type="dxa"/>
            <w:tcBorders>
              <w:top w:val="single" w:sz="4" w:space="0" w:color="auto"/>
              <w:left w:val="nil"/>
              <w:bottom w:val="nil"/>
              <w:right w:val="single" w:sz="4" w:space="0" w:color="auto"/>
            </w:tcBorders>
            <w:shd w:val="clear" w:color="auto" w:fill="C6D9F1" w:themeFill="text2" w:themeFillTint="33"/>
            <w:noWrap/>
            <w:vAlign w:val="center"/>
            <w:hideMark/>
          </w:tcPr>
          <w:p w14:paraId="5EE842E4" w14:textId="77777777" w:rsidR="00B071B0" w:rsidRPr="008A6A44" w:rsidRDefault="00B071B0" w:rsidP="00B071B0">
            <w:pPr>
              <w:spacing w:before="0" w:after="0" w:line="240" w:lineRule="auto"/>
              <w:jc w:val="center"/>
              <w:rPr>
                <w:rFonts w:ascii="Times New Roman" w:eastAsia="Times New Roman" w:hAnsi="Times New Roman"/>
                <w:b/>
                <w:bCs/>
                <w:color w:val="000000"/>
                <w:sz w:val="16"/>
                <w:szCs w:val="16"/>
              </w:rPr>
            </w:pPr>
            <w:r w:rsidRPr="008A6A44">
              <w:rPr>
                <w:rFonts w:ascii="Times New Roman" w:eastAsia="Times New Roman" w:hAnsi="Times New Roman"/>
                <w:b/>
                <w:bCs/>
                <w:color w:val="000000"/>
                <w:sz w:val="16"/>
                <w:szCs w:val="16"/>
              </w:rPr>
              <w:t>TELEPHONE</w:t>
            </w:r>
          </w:p>
        </w:tc>
        <w:tc>
          <w:tcPr>
            <w:tcW w:w="1520" w:type="dxa"/>
            <w:tcBorders>
              <w:top w:val="single" w:sz="4" w:space="0" w:color="auto"/>
              <w:left w:val="nil"/>
              <w:bottom w:val="nil"/>
              <w:right w:val="single" w:sz="4" w:space="0" w:color="auto"/>
            </w:tcBorders>
            <w:shd w:val="clear" w:color="auto" w:fill="C6D9F1" w:themeFill="text2" w:themeFillTint="33"/>
            <w:noWrap/>
            <w:vAlign w:val="center"/>
            <w:hideMark/>
          </w:tcPr>
          <w:p w14:paraId="0F5B0EA1" w14:textId="77777777" w:rsidR="00B071B0" w:rsidRPr="008A6A44" w:rsidRDefault="00B071B0" w:rsidP="00B071B0">
            <w:pPr>
              <w:spacing w:before="0" w:after="0" w:line="240" w:lineRule="auto"/>
              <w:jc w:val="center"/>
              <w:rPr>
                <w:rFonts w:ascii="Times New Roman" w:eastAsia="Times New Roman" w:hAnsi="Times New Roman"/>
                <w:b/>
                <w:bCs/>
                <w:color w:val="000000"/>
                <w:sz w:val="16"/>
                <w:szCs w:val="16"/>
              </w:rPr>
            </w:pPr>
            <w:r w:rsidRPr="008A6A44">
              <w:rPr>
                <w:rFonts w:ascii="Times New Roman" w:eastAsia="Times New Roman" w:hAnsi="Times New Roman"/>
                <w:b/>
                <w:bCs/>
                <w:color w:val="000000"/>
                <w:sz w:val="16"/>
                <w:szCs w:val="16"/>
              </w:rPr>
              <w:t>DATE ENQUETE</w:t>
            </w:r>
          </w:p>
        </w:tc>
        <w:tc>
          <w:tcPr>
            <w:tcW w:w="1360" w:type="dxa"/>
            <w:tcBorders>
              <w:top w:val="single" w:sz="4" w:space="0" w:color="auto"/>
              <w:left w:val="nil"/>
              <w:bottom w:val="nil"/>
              <w:right w:val="single" w:sz="4" w:space="0" w:color="auto"/>
            </w:tcBorders>
            <w:shd w:val="clear" w:color="auto" w:fill="C6D9F1" w:themeFill="text2" w:themeFillTint="33"/>
            <w:vAlign w:val="center"/>
            <w:hideMark/>
          </w:tcPr>
          <w:p w14:paraId="334CFC3F" w14:textId="77777777" w:rsidR="00B071B0" w:rsidRPr="008A6A44" w:rsidRDefault="00B071B0" w:rsidP="00B071B0">
            <w:pPr>
              <w:spacing w:before="0" w:after="0" w:line="240" w:lineRule="auto"/>
              <w:jc w:val="center"/>
              <w:rPr>
                <w:rFonts w:ascii="Times New Roman" w:eastAsia="Times New Roman" w:hAnsi="Times New Roman"/>
                <w:b/>
                <w:bCs/>
                <w:color w:val="000000"/>
                <w:sz w:val="16"/>
                <w:szCs w:val="16"/>
              </w:rPr>
            </w:pPr>
            <w:r w:rsidRPr="008A6A44">
              <w:rPr>
                <w:rFonts w:ascii="Times New Roman" w:eastAsia="Times New Roman" w:hAnsi="Times New Roman"/>
                <w:b/>
                <w:bCs/>
                <w:color w:val="000000"/>
                <w:sz w:val="16"/>
                <w:szCs w:val="16"/>
              </w:rPr>
              <w:t>NBRE D'ANNEES D'ACTIVITES</w:t>
            </w:r>
          </w:p>
        </w:tc>
        <w:tc>
          <w:tcPr>
            <w:tcW w:w="960" w:type="dxa"/>
            <w:tcBorders>
              <w:top w:val="single" w:sz="4" w:space="0" w:color="auto"/>
              <w:left w:val="nil"/>
              <w:bottom w:val="nil"/>
              <w:right w:val="single" w:sz="4" w:space="0" w:color="auto"/>
            </w:tcBorders>
            <w:shd w:val="clear" w:color="auto" w:fill="C6D9F1" w:themeFill="text2" w:themeFillTint="33"/>
            <w:noWrap/>
            <w:vAlign w:val="center"/>
            <w:hideMark/>
          </w:tcPr>
          <w:p w14:paraId="2B75DAD9" w14:textId="77777777" w:rsidR="00B071B0" w:rsidRPr="008A6A44" w:rsidRDefault="00B071B0" w:rsidP="00B071B0">
            <w:pPr>
              <w:spacing w:before="0" w:after="0" w:line="240" w:lineRule="auto"/>
              <w:jc w:val="center"/>
              <w:rPr>
                <w:rFonts w:ascii="Times New Roman" w:eastAsia="Times New Roman" w:hAnsi="Times New Roman"/>
                <w:b/>
                <w:bCs/>
                <w:color w:val="000000"/>
                <w:sz w:val="16"/>
                <w:szCs w:val="16"/>
              </w:rPr>
            </w:pPr>
            <w:r w:rsidRPr="008A6A44">
              <w:rPr>
                <w:rFonts w:ascii="Times New Roman" w:eastAsia="Times New Roman" w:hAnsi="Times New Roman"/>
                <w:b/>
                <w:bCs/>
                <w:color w:val="000000"/>
                <w:sz w:val="16"/>
                <w:szCs w:val="16"/>
              </w:rPr>
              <w:t>RAVINE</w:t>
            </w:r>
          </w:p>
        </w:tc>
        <w:tc>
          <w:tcPr>
            <w:tcW w:w="2596" w:type="dxa"/>
            <w:tcBorders>
              <w:top w:val="single" w:sz="4" w:space="0" w:color="auto"/>
              <w:left w:val="nil"/>
              <w:bottom w:val="nil"/>
              <w:right w:val="single" w:sz="4" w:space="0" w:color="auto"/>
            </w:tcBorders>
            <w:shd w:val="clear" w:color="auto" w:fill="C6D9F1" w:themeFill="text2" w:themeFillTint="33"/>
            <w:noWrap/>
            <w:vAlign w:val="center"/>
            <w:hideMark/>
          </w:tcPr>
          <w:p w14:paraId="63598821" w14:textId="77777777" w:rsidR="00B071B0" w:rsidRPr="008A6A44" w:rsidRDefault="00B071B0" w:rsidP="00B071B0">
            <w:pPr>
              <w:spacing w:before="0" w:after="0" w:line="240" w:lineRule="auto"/>
              <w:rPr>
                <w:rFonts w:ascii="Times New Roman" w:eastAsia="Times New Roman" w:hAnsi="Times New Roman"/>
                <w:b/>
                <w:bCs/>
                <w:color w:val="000000"/>
                <w:sz w:val="16"/>
                <w:szCs w:val="16"/>
              </w:rPr>
            </w:pPr>
            <w:r w:rsidRPr="008A6A44">
              <w:rPr>
                <w:rFonts w:ascii="Times New Roman" w:eastAsia="Times New Roman" w:hAnsi="Times New Roman"/>
                <w:b/>
                <w:bCs/>
                <w:color w:val="000000"/>
                <w:sz w:val="16"/>
                <w:szCs w:val="16"/>
              </w:rPr>
              <w:t>OBSERVATIONS</w:t>
            </w:r>
          </w:p>
        </w:tc>
        <w:tc>
          <w:tcPr>
            <w:tcW w:w="2299"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7CC836E5" w14:textId="77777777" w:rsidR="00B071B0" w:rsidRPr="008A6A44" w:rsidRDefault="00B071B0" w:rsidP="00B071B0">
            <w:pPr>
              <w:spacing w:before="0" w:after="0" w:line="240" w:lineRule="auto"/>
              <w:rPr>
                <w:rFonts w:ascii="Times New Roman" w:eastAsia="Times New Roman" w:hAnsi="Times New Roman"/>
                <w:b/>
                <w:bCs/>
                <w:color w:val="000000"/>
                <w:sz w:val="16"/>
                <w:szCs w:val="16"/>
              </w:rPr>
            </w:pPr>
            <w:r w:rsidRPr="008A6A44">
              <w:rPr>
                <w:rFonts w:ascii="Times New Roman" w:eastAsia="Times New Roman" w:hAnsi="Times New Roman"/>
                <w:b/>
                <w:bCs/>
                <w:color w:val="000000"/>
                <w:sz w:val="16"/>
                <w:szCs w:val="16"/>
              </w:rPr>
              <w:t>MESURES D'ATTENUATION NON MONÉTAIRE</w:t>
            </w:r>
          </w:p>
        </w:tc>
      </w:tr>
      <w:tr w:rsidR="00B071B0" w:rsidRPr="008A6A44" w14:paraId="0540A27F" w14:textId="77777777" w:rsidTr="00991FAC">
        <w:trPr>
          <w:trHeight w:val="1440"/>
        </w:trPr>
        <w:tc>
          <w:tcPr>
            <w:tcW w:w="3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BBB7EC"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1</w:t>
            </w:r>
          </w:p>
        </w:tc>
        <w:tc>
          <w:tcPr>
            <w:tcW w:w="1460" w:type="dxa"/>
            <w:tcBorders>
              <w:top w:val="single" w:sz="4" w:space="0" w:color="auto"/>
              <w:left w:val="nil"/>
              <w:bottom w:val="single" w:sz="4" w:space="0" w:color="auto"/>
              <w:right w:val="single" w:sz="4" w:space="0" w:color="auto"/>
            </w:tcBorders>
            <w:shd w:val="clear" w:color="auto" w:fill="auto"/>
            <w:noWrap/>
            <w:vAlign w:val="center"/>
            <w:hideMark/>
          </w:tcPr>
          <w:p w14:paraId="5D8B96EC"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xml:space="preserve">THELUSMA </w:t>
            </w:r>
          </w:p>
        </w:tc>
        <w:tc>
          <w:tcPr>
            <w:tcW w:w="1780" w:type="dxa"/>
            <w:tcBorders>
              <w:top w:val="single" w:sz="4" w:space="0" w:color="auto"/>
              <w:left w:val="nil"/>
              <w:bottom w:val="single" w:sz="4" w:space="0" w:color="auto"/>
              <w:right w:val="single" w:sz="4" w:space="0" w:color="auto"/>
            </w:tcBorders>
            <w:shd w:val="clear" w:color="auto" w:fill="auto"/>
            <w:noWrap/>
            <w:vAlign w:val="center"/>
            <w:hideMark/>
          </w:tcPr>
          <w:p w14:paraId="4F29D2CB"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ESTERLIN</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14:paraId="1288A7A4" w14:textId="77777777" w:rsidR="00B071B0" w:rsidRPr="008A6A44" w:rsidRDefault="00B071B0" w:rsidP="00B071B0">
            <w:pPr>
              <w:spacing w:before="0" w:after="0" w:line="240" w:lineRule="auto"/>
              <w:jc w:val="center"/>
              <w:rPr>
                <w:rFonts w:ascii="Times New Roman" w:eastAsia="Times New Roman" w:hAnsi="Times New Roman"/>
                <w:color w:val="000000"/>
                <w:sz w:val="16"/>
                <w:szCs w:val="16"/>
              </w:rPr>
            </w:pPr>
            <w:r w:rsidRPr="008A6A44">
              <w:rPr>
                <w:rFonts w:ascii="Times New Roman" w:eastAsia="Times New Roman" w:hAnsi="Times New Roman"/>
                <w:color w:val="000000"/>
                <w:sz w:val="16"/>
                <w:szCs w:val="16"/>
              </w:rPr>
              <w:t>M</w:t>
            </w:r>
          </w:p>
        </w:tc>
        <w:tc>
          <w:tcPr>
            <w:tcW w:w="563" w:type="dxa"/>
            <w:tcBorders>
              <w:top w:val="single" w:sz="4" w:space="0" w:color="auto"/>
              <w:left w:val="nil"/>
              <w:bottom w:val="single" w:sz="4" w:space="0" w:color="auto"/>
              <w:right w:val="single" w:sz="4" w:space="0" w:color="auto"/>
            </w:tcBorders>
            <w:shd w:val="clear" w:color="auto" w:fill="auto"/>
            <w:noWrap/>
            <w:vAlign w:val="center"/>
            <w:hideMark/>
          </w:tcPr>
          <w:p w14:paraId="1F93F5A7"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84</w:t>
            </w:r>
          </w:p>
        </w:tc>
        <w:tc>
          <w:tcPr>
            <w:tcW w:w="2220" w:type="dxa"/>
            <w:tcBorders>
              <w:top w:val="single" w:sz="4" w:space="0" w:color="auto"/>
              <w:left w:val="nil"/>
              <w:bottom w:val="single" w:sz="4" w:space="0" w:color="auto"/>
              <w:right w:val="single" w:sz="4" w:space="0" w:color="auto"/>
            </w:tcBorders>
            <w:shd w:val="clear" w:color="auto" w:fill="auto"/>
            <w:noWrap/>
            <w:vAlign w:val="center"/>
            <w:hideMark/>
          </w:tcPr>
          <w:p w14:paraId="0A43CE8E"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004-377-553-5</w:t>
            </w:r>
          </w:p>
        </w:tc>
        <w:tc>
          <w:tcPr>
            <w:tcW w:w="2580" w:type="dxa"/>
            <w:tcBorders>
              <w:top w:val="single" w:sz="4" w:space="0" w:color="auto"/>
              <w:left w:val="nil"/>
              <w:bottom w:val="single" w:sz="4" w:space="0" w:color="auto"/>
              <w:right w:val="single" w:sz="4" w:space="0" w:color="auto"/>
            </w:tcBorders>
            <w:shd w:val="clear" w:color="auto" w:fill="auto"/>
            <w:noWrap/>
            <w:vAlign w:val="center"/>
            <w:hideMark/>
          </w:tcPr>
          <w:p w14:paraId="6657CA9E"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PROPRIETAIRE</w:t>
            </w:r>
          </w:p>
        </w:tc>
        <w:tc>
          <w:tcPr>
            <w:tcW w:w="1900" w:type="dxa"/>
            <w:tcBorders>
              <w:top w:val="single" w:sz="4" w:space="0" w:color="auto"/>
              <w:left w:val="nil"/>
              <w:bottom w:val="single" w:sz="4" w:space="0" w:color="auto"/>
              <w:right w:val="single" w:sz="4" w:space="0" w:color="auto"/>
            </w:tcBorders>
            <w:shd w:val="clear" w:color="auto" w:fill="auto"/>
            <w:noWrap/>
            <w:vAlign w:val="center"/>
            <w:hideMark/>
          </w:tcPr>
          <w:p w14:paraId="5104EF9B"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w:t>
            </w:r>
          </w:p>
        </w:tc>
        <w:tc>
          <w:tcPr>
            <w:tcW w:w="2180" w:type="dxa"/>
            <w:tcBorders>
              <w:top w:val="single" w:sz="4" w:space="0" w:color="auto"/>
              <w:left w:val="nil"/>
              <w:bottom w:val="single" w:sz="4" w:space="0" w:color="auto"/>
              <w:right w:val="single" w:sz="4" w:space="0" w:color="auto"/>
            </w:tcBorders>
            <w:shd w:val="clear" w:color="auto" w:fill="auto"/>
            <w:noWrap/>
            <w:vAlign w:val="center"/>
            <w:hideMark/>
          </w:tcPr>
          <w:p w14:paraId="4568EFD7"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xml:space="preserve">PERSONNE MALADE </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65C5DF79"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14:paraId="731B1306"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1360" w:type="dxa"/>
            <w:tcBorders>
              <w:top w:val="single" w:sz="4" w:space="0" w:color="auto"/>
              <w:left w:val="nil"/>
              <w:bottom w:val="single" w:sz="4" w:space="0" w:color="auto"/>
              <w:right w:val="single" w:sz="4" w:space="0" w:color="auto"/>
            </w:tcBorders>
            <w:shd w:val="clear" w:color="auto" w:fill="auto"/>
            <w:noWrap/>
            <w:vAlign w:val="center"/>
            <w:hideMark/>
          </w:tcPr>
          <w:p w14:paraId="70B5C6DC"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089AE587"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BH</w:t>
            </w:r>
          </w:p>
        </w:tc>
        <w:tc>
          <w:tcPr>
            <w:tcW w:w="2596" w:type="dxa"/>
            <w:tcBorders>
              <w:top w:val="single" w:sz="4" w:space="0" w:color="auto"/>
              <w:left w:val="nil"/>
              <w:bottom w:val="single" w:sz="4" w:space="0" w:color="auto"/>
              <w:right w:val="single" w:sz="4" w:space="0" w:color="auto"/>
            </w:tcBorders>
            <w:shd w:val="clear" w:color="000000" w:fill="C4D79B"/>
            <w:vAlign w:val="center"/>
            <w:hideMark/>
          </w:tcPr>
          <w:p w14:paraId="39642C68" w14:textId="77777777" w:rsidR="00B071B0" w:rsidRPr="008A6A44" w:rsidRDefault="002E45AD"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MAISON A USAGE RESIDENTIEL</w:t>
            </w:r>
            <w:r w:rsidRPr="008A6A44">
              <w:rPr>
                <w:rFonts w:ascii="Times New Roman" w:eastAsia="Times New Roman" w:hAnsi="Times New Roman"/>
                <w:color w:val="000000"/>
                <w:sz w:val="18"/>
                <w:szCs w:val="18"/>
                <w:lang w:val="fr-FR"/>
              </w:rPr>
              <w:br/>
              <w:t>AFFECTATION PARTIELLE</w:t>
            </w:r>
            <w:r w:rsidRPr="008A6A44">
              <w:rPr>
                <w:rFonts w:ascii="Times New Roman" w:eastAsia="Times New Roman" w:hAnsi="Times New Roman"/>
                <w:color w:val="000000"/>
                <w:sz w:val="18"/>
                <w:szCs w:val="18"/>
                <w:lang w:val="fr-FR"/>
              </w:rPr>
              <w:br/>
              <w:t xml:space="preserve">MME THELUSMA vend des vivres alimentaires </w:t>
            </w:r>
            <w:r w:rsidR="00891756" w:rsidRPr="008A6A44">
              <w:rPr>
                <w:rFonts w:ascii="Times New Roman" w:eastAsia="Times New Roman" w:hAnsi="Times New Roman"/>
                <w:color w:val="000000"/>
                <w:sz w:val="18"/>
                <w:szCs w:val="18"/>
                <w:lang w:val="fr-FR"/>
              </w:rPr>
              <w:t>au-devant de</w:t>
            </w:r>
            <w:r w:rsidRPr="008A6A44">
              <w:rPr>
                <w:rFonts w:ascii="Times New Roman" w:eastAsia="Times New Roman" w:hAnsi="Times New Roman"/>
                <w:color w:val="000000"/>
                <w:sz w:val="18"/>
                <w:szCs w:val="18"/>
                <w:lang w:val="fr-FR"/>
              </w:rPr>
              <w:t xml:space="preserve"> sa maison</w:t>
            </w:r>
          </w:p>
        </w:tc>
        <w:tc>
          <w:tcPr>
            <w:tcW w:w="2299" w:type="dxa"/>
            <w:tcBorders>
              <w:top w:val="nil"/>
              <w:left w:val="nil"/>
              <w:bottom w:val="single" w:sz="4" w:space="0" w:color="auto"/>
              <w:right w:val="single" w:sz="4" w:space="0" w:color="auto"/>
            </w:tcBorders>
            <w:shd w:val="clear" w:color="auto" w:fill="auto"/>
            <w:noWrap/>
            <w:vAlign w:val="center"/>
            <w:hideMark/>
          </w:tcPr>
          <w:p w14:paraId="53086CBE" w14:textId="77777777" w:rsidR="00B071B0" w:rsidRPr="008A6A44" w:rsidRDefault="002E45AD" w:rsidP="00B071B0">
            <w:pPr>
              <w:spacing w:before="0" w:after="0" w:line="240" w:lineRule="auto"/>
              <w:rPr>
                <w:rFonts w:ascii="Times New Roman" w:eastAsia="Times New Roman" w:hAnsi="Times New Roman"/>
                <w:color w:val="000000"/>
                <w:lang w:val="fr-FR"/>
              </w:rPr>
            </w:pPr>
            <w:r w:rsidRPr="008A6A44">
              <w:rPr>
                <w:rFonts w:ascii="Times New Roman" w:eastAsia="Times New Roman" w:hAnsi="Times New Roman"/>
                <w:color w:val="000000"/>
                <w:lang w:val="fr-FR"/>
              </w:rPr>
              <w:t> </w:t>
            </w:r>
          </w:p>
        </w:tc>
      </w:tr>
      <w:tr w:rsidR="00B071B0" w:rsidRPr="008A6A44" w14:paraId="141668D3" w14:textId="77777777" w:rsidTr="00991FAC">
        <w:trPr>
          <w:trHeight w:val="960"/>
        </w:trPr>
        <w:tc>
          <w:tcPr>
            <w:tcW w:w="399" w:type="dxa"/>
            <w:tcBorders>
              <w:top w:val="nil"/>
              <w:left w:val="single" w:sz="4" w:space="0" w:color="auto"/>
              <w:bottom w:val="single" w:sz="4" w:space="0" w:color="auto"/>
              <w:right w:val="single" w:sz="4" w:space="0" w:color="auto"/>
            </w:tcBorders>
            <w:shd w:val="clear" w:color="auto" w:fill="auto"/>
            <w:noWrap/>
            <w:vAlign w:val="center"/>
            <w:hideMark/>
          </w:tcPr>
          <w:p w14:paraId="1BA6A413"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w:t>
            </w:r>
          </w:p>
        </w:tc>
        <w:tc>
          <w:tcPr>
            <w:tcW w:w="1460" w:type="dxa"/>
            <w:tcBorders>
              <w:top w:val="nil"/>
              <w:left w:val="nil"/>
              <w:bottom w:val="single" w:sz="4" w:space="0" w:color="auto"/>
              <w:right w:val="single" w:sz="4" w:space="0" w:color="auto"/>
            </w:tcBorders>
            <w:shd w:val="clear" w:color="auto" w:fill="auto"/>
            <w:noWrap/>
            <w:vAlign w:val="center"/>
            <w:hideMark/>
          </w:tcPr>
          <w:p w14:paraId="62F140BF"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PIERRE</w:t>
            </w:r>
          </w:p>
        </w:tc>
        <w:tc>
          <w:tcPr>
            <w:tcW w:w="1780" w:type="dxa"/>
            <w:tcBorders>
              <w:top w:val="nil"/>
              <w:left w:val="nil"/>
              <w:bottom w:val="single" w:sz="4" w:space="0" w:color="auto"/>
              <w:right w:val="single" w:sz="4" w:space="0" w:color="auto"/>
            </w:tcBorders>
            <w:shd w:val="clear" w:color="auto" w:fill="auto"/>
            <w:noWrap/>
            <w:vAlign w:val="center"/>
            <w:hideMark/>
          </w:tcPr>
          <w:p w14:paraId="5C4DC30A"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MARIE JEANNETTE</w:t>
            </w:r>
          </w:p>
        </w:tc>
        <w:tc>
          <w:tcPr>
            <w:tcW w:w="640" w:type="dxa"/>
            <w:tcBorders>
              <w:top w:val="nil"/>
              <w:left w:val="nil"/>
              <w:bottom w:val="single" w:sz="4" w:space="0" w:color="auto"/>
              <w:right w:val="single" w:sz="4" w:space="0" w:color="auto"/>
            </w:tcBorders>
            <w:shd w:val="clear" w:color="auto" w:fill="auto"/>
            <w:noWrap/>
            <w:vAlign w:val="center"/>
            <w:hideMark/>
          </w:tcPr>
          <w:p w14:paraId="2E4046CD"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F</w:t>
            </w:r>
          </w:p>
        </w:tc>
        <w:tc>
          <w:tcPr>
            <w:tcW w:w="563" w:type="dxa"/>
            <w:tcBorders>
              <w:top w:val="nil"/>
              <w:left w:val="nil"/>
              <w:bottom w:val="single" w:sz="4" w:space="0" w:color="auto"/>
              <w:right w:val="single" w:sz="4" w:space="0" w:color="auto"/>
            </w:tcBorders>
            <w:shd w:val="clear" w:color="auto" w:fill="auto"/>
            <w:noWrap/>
            <w:vAlign w:val="center"/>
            <w:hideMark/>
          </w:tcPr>
          <w:p w14:paraId="72E8FD16"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73</w:t>
            </w:r>
          </w:p>
        </w:tc>
        <w:tc>
          <w:tcPr>
            <w:tcW w:w="2220" w:type="dxa"/>
            <w:tcBorders>
              <w:top w:val="nil"/>
              <w:left w:val="nil"/>
              <w:bottom w:val="single" w:sz="4" w:space="0" w:color="auto"/>
              <w:right w:val="single" w:sz="4" w:space="0" w:color="auto"/>
            </w:tcBorders>
            <w:shd w:val="clear" w:color="auto" w:fill="auto"/>
            <w:noWrap/>
            <w:vAlign w:val="center"/>
            <w:hideMark/>
          </w:tcPr>
          <w:p w14:paraId="6F42344B"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03-02-99-1945-12-00001</w:t>
            </w:r>
          </w:p>
        </w:tc>
        <w:tc>
          <w:tcPr>
            <w:tcW w:w="2580" w:type="dxa"/>
            <w:tcBorders>
              <w:top w:val="nil"/>
              <w:left w:val="nil"/>
              <w:bottom w:val="single" w:sz="4" w:space="0" w:color="auto"/>
              <w:right w:val="single" w:sz="4" w:space="0" w:color="auto"/>
            </w:tcBorders>
            <w:shd w:val="clear" w:color="auto" w:fill="auto"/>
            <w:noWrap/>
            <w:vAlign w:val="center"/>
            <w:hideMark/>
          </w:tcPr>
          <w:p w14:paraId="59DD1276"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USUFRUITIER</w:t>
            </w:r>
          </w:p>
        </w:tc>
        <w:tc>
          <w:tcPr>
            <w:tcW w:w="1900" w:type="dxa"/>
            <w:tcBorders>
              <w:top w:val="nil"/>
              <w:left w:val="nil"/>
              <w:bottom w:val="single" w:sz="4" w:space="0" w:color="auto"/>
              <w:right w:val="single" w:sz="4" w:space="0" w:color="auto"/>
            </w:tcBorders>
            <w:shd w:val="clear" w:color="auto" w:fill="auto"/>
            <w:noWrap/>
            <w:vAlign w:val="center"/>
            <w:hideMark/>
          </w:tcPr>
          <w:p w14:paraId="111A2464"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w:t>
            </w:r>
          </w:p>
        </w:tc>
        <w:tc>
          <w:tcPr>
            <w:tcW w:w="2180" w:type="dxa"/>
            <w:tcBorders>
              <w:top w:val="nil"/>
              <w:left w:val="nil"/>
              <w:bottom w:val="single" w:sz="4" w:space="0" w:color="auto"/>
              <w:right w:val="single" w:sz="4" w:space="0" w:color="auto"/>
            </w:tcBorders>
            <w:shd w:val="clear" w:color="auto" w:fill="auto"/>
            <w:vAlign w:val="center"/>
            <w:hideMark/>
          </w:tcPr>
          <w:p w14:paraId="32F2DCE8"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xml:space="preserve">COMMERCE: produits alimentaires/nettoyage </w:t>
            </w:r>
          </w:p>
        </w:tc>
        <w:tc>
          <w:tcPr>
            <w:tcW w:w="1240" w:type="dxa"/>
            <w:tcBorders>
              <w:top w:val="nil"/>
              <w:left w:val="nil"/>
              <w:bottom w:val="single" w:sz="4" w:space="0" w:color="auto"/>
              <w:right w:val="single" w:sz="4" w:space="0" w:color="auto"/>
            </w:tcBorders>
            <w:shd w:val="clear" w:color="auto" w:fill="auto"/>
            <w:noWrap/>
            <w:vAlign w:val="center"/>
            <w:hideMark/>
          </w:tcPr>
          <w:p w14:paraId="2A117C2F"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3848-2178</w:t>
            </w:r>
          </w:p>
        </w:tc>
        <w:tc>
          <w:tcPr>
            <w:tcW w:w="1520" w:type="dxa"/>
            <w:tcBorders>
              <w:top w:val="nil"/>
              <w:left w:val="nil"/>
              <w:bottom w:val="single" w:sz="4" w:space="0" w:color="auto"/>
              <w:right w:val="single" w:sz="4" w:space="0" w:color="auto"/>
            </w:tcBorders>
            <w:shd w:val="clear" w:color="auto" w:fill="auto"/>
            <w:noWrap/>
            <w:vAlign w:val="center"/>
            <w:hideMark/>
          </w:tcPr>
          <w:p w14:paraId="7BD5F0FC"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20 MARS</w:t>
            </w:r>
          </w:p>
        </w:tc>
        <w:tc>
          <w:tcPr>
            <w:tcW w:w="1360" w:type="dxa"/>
            <w:tcBorders>
              <w:top w:val="nil"/>
              <w:left w:val="nil"/>
              <w:bottom w:val="single" w:sz="4" w:space="0" w:color="auto"/>
              <w:right w:val="single" w:sz="4" w:space="0" w:color="auto"/>
            </w:tcBorders>
            <w:shd w:val="clear" w:color="auto" w:fill="auto"/>
            <w:noWrap/>
            <w:vAlign w:val="center"/>
            <w:hideMark/>
          </w:tcPr>
          <w:p w14:paraId="598AF28D"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7</w:t>
            </w:r>
          </w:p>
        </w:tc>
        <w:tc>
          <w:tcPr>
            <w:tcW w:w="960" w:type="dxa"/>
            <w:tcBorders>
              <w:top w:val="nil"/>
              <w:left w:val="nil"/>
              <w:bottom w:val="single" w:sz="4" w:space="0" w:color="auto"/>
              <w:right w:val="single" w:sz="4" w:space="0" w:color="auto"/>
            </w:tcBorders>
            <w:shd w:val="clear" w:color="auto" w:fill="auto"/>
            <w:vAlign w:val="center"/>
            <w:hideMark/>
          </w:tcPr>
          <w:p w14:paraId="4287E091"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BH</w:t>
            </w:r>
          </w:p>
        </w:tc>
        <w:tc>
          <w:tcPr>
            <w:tcW w:w="2596" w:type="dxa"/>
            <w:tcBorders>
              <w:top w:val="nil"/>
              <w:left w:val="nil"/>
              <w:bottom w:val="single" w:sz="4" w:space="0" w:color="auto"/>
              <w:right w:val="single" w:sz="4" w:space="0" w:color="auto"/>
            </w:tcBorders>
            <w:shd w:val="clear" w:color="000000" w:fill="F2DCDB"/>
            <w:vAlign w:val="center"/>
            <w:hideMark/>
          </w:tcPr>
          <w:p w14:paraId="71BEF03E" w14:textId="77777777" w:rsidR="00B071B0" w:rsidRPr="008A6A44" w:rsidRDefault="002E45AD"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PERTURBATION TEMPORAIRE DE L'ACTIVITE COMMERCIALE PENDANT LES TRAVAUX.</w:t>
            </w:r>
          </w:p>
        </w:tc>
        <w:tc>
          <w:tcPr>
            <w:tcW w:w="2299" w:type="dxa"/>
            <w:tcBorders>
              <w:top w:val="nil"/>
              <w:left w:val="nil"/>
              <w:bottom w:val="single" w:sz="4" w:space="0" w:color="auto"/>
              <w:right w:val="single" w:sz="4" w:space="0" w:color="auto"/>
            </w:tcBorders>
            <w:shd w:val="clear" w:color="auto" w:fill="auto"/>
            <w:noWrap/>
            <w:vAlign w:val="center"/>
            <w:hideMark/>
          </w:tcPr>
          <w:p w14:paraId="451364FF" w14:textId="77777777" w:rsidR="00B071B0" w:rsidRPr="008A6A44" w:rsidRDefault="002E45AD" w:rsidP="00B071B0">
            <w:pPr>
              <w:spacing w:before="0" w:after="0" w:line="240" w:lineRule="auto"/>
              <w:rPr>
                <w:rFonts w:ascii="Times New Roman" w:eastAsia="Times New Roman" w:hAnsi="Times New Roman"/>
                <w:color w:val="000000"/>
                <w:lang w:val="fr-FR"/>
              </w:rPr>
            </w:pPr>
            <w:r w:rsidRPr="008A6A44">
              <w:rPr>
                <w:rFonts w:ascii="Times New Roman" w:eastAsia="Times New Roman" w:hAnsi="Times New Roman"/>
                <w:color w:val="000000"/>
                <w:lang w:val="fr-FR"/>
              </w:rPr>
              <w:t> </w:t>
            </w:r>
          </w:p>
        </w:tc>
      </w:tr>
      <w:tr w:rsidR="00B071B0" w:rsidRPr="008A6A44" w14:paraId="1C8A80B3" w14:textId="77777777" w:rsidTr="00991FAC">
        <w:trPr>
          <w:trHeight w:val="960"/>
        </w:trPr>
        <w:tc>
          <w:tcPr>
            <w:tcW w:w="399" w:type="dxa"/>
            <w:tcBorders>
              <w:top w:val="nil"/>
              <w:left w:val="single" w:sz="4" w:space="0" w:color="auto"/>
              <w:bottom w:val="single" w:sz="4" w:space="0" w:color="auto"/>
              <w:right w:val="single" w:sz="4" w:space="0" w:color="auto"/>
            </w:tcBorders>
            <w:shd w:val="clear" w:color="auto" w:fill="auto"/>
            <w:noWrap/>
            <w:vAlign w:val="center"/>
            <w:hideMark/>
          </w:tcPr>
          <w:p w14:paraId="3AC0267E"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w:t>
            </w:r>
          </w:p>
        </w:tc>
        <w:tc>
          <w:tcPr>
            <w:tcW w:w="1460" w:type="dxa"/>
            <w:tcBorders>
              <w:top w:val="nil"/>
              <w:left w:val="nil"/>
              <w:bottom w:val="single" w:sz="4" w:space="0" w:color="auto"/>
              <w:right w:val="single" w:sz="4" w:space="0" w:color="auto"/>
            </w:tcBorders>
            <w:shd w:val="clear" w:color="auto" w:fill="auto"/>
            <w:noWrap/>
            <w:vAlign w:val="center"/>
            <w:hideMark/>
          </w:tcPr>
          <w:p w14:paraId="78918051"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RAYMOND</w:t>
            </w:r>
          </w:p>
        </w:tc>
        <w:tc>
          <w:tcPr>
            <w:tcW w:w="1780" w:type="dxa"/>
            <w:tcBorders>
              <w:top w:val="nil"/>
              <w:left w:val="nil"/>
              <w:bottom w:val="single" w:sz="4" w:space="0" w:color="auto"/>
              <w:right w:val="single" w:sz="4" w:space="0" w:color="auto"/>
            </w:tcBorders>
            <w:shd w:val="clear" w:color="auto" w:fill="auto"/>
            <w:noWrap/>
            <w:vAlign w:val="center"/>
            <w:hideMark/>
          </w:tcPr>
          <w:p w14:paraId="00F4ADBF"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LINA</w:t>
            </w:r>
          </w:p>
        </w:tc>
        <w:tc>
          <w:tcPr>
            <w:tcW w:w="640" w:type="dxa"/>
            <w:tcBorders>
              <w:top w:val="nil"/>
              <w:left w:val="nil"/>
              <w:bottom w:val="single" w:sz="4" w:space="0" w:color="auto"/>
              <w:right w:val="single" w:sz="4" w:space="0" w:color="auto"/>
            </w:tcBorders>
            <w:shd w:val="clear" w:color="auto" w:fill="auto"/>
            <w:noWrap/>
            <w:vAlign w:val="center"/>
            <w:hideMark/>
          </w:tcPr>
          <w:p w14:paraId="45BA37DA"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F</w:t>
            </w:r>
          </w:p>
        </w:tc>
        <w:tc>
          <w:tcPr>
            <w:tcW w:w="563" w:type="dxa"/>
            <w:tcBorders>
              <w:top w:val="nil"/>
              <w:left w:val="nil"/>
              <w:bottom w:val="single" w:sz="4" w:space="0" w:color="auto"/>
              <w:right w:val="single" w:sz="4" w:space="0" w:color="auto"/>
            </w:tcBorders>
            <w:shd w:val="clear" w:color="auto" w:fill="auto"/>
            <w:noWrap/>
            <w:vAlign w:val="center"/>
            <w:hideMark/>
          </w:tcPr>
          <w:p w14:paraId="13FD7A45"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37</w:t>
            </w:r>
          </w:p>
        </w:tc>
        <w:tc>
          <w:tcPr>
            <w:tcW w:w="2220" w:type="dxa"/>
            <w:tcBorders>
              <w:top w:val="nil"/>
              <w:left w:val="nil"/>
              <w:bottom w:val="single" w:sz="4" w:space="0" w:color="auto"/>
              <w:right w:val="single" w:sz="4" w:space="0" w:color="auto"/>
            </w:tcBorders>
            <w:shd w:val="clear" w:color="auto" w:fill="auto"/>
            <w:noWrap/>
            <w:vAlign w:val="center"/>
            <w:hideMark/>
          </w:tcPr>
          <w:p w14:paraId="7E48605C"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03-05-99-1980-06-00041</w:t>
            </w:r>
          </w:p>
        </w:tc>
        <w:tc>
          <w:tcPr>
            <w:tcW w:w="2580" w:type="dxa"/>
            <w:tcBorders>
              <w:top w:val="nil"/>
              <w:left w:val="nil"/>
              <w:bottom w:val="single" w:sz="4" w:space="0" w:color="auto"/>
              <w:right w:val="single" w:sz="4" w:space="0" w:color="auto"/>
            </w:tcBorders>
            <w:shd w:val="clear" w:color="auto" w:fill="auto"/>
            <w:noWrap/>
            <w:vAlign w:val="center"/>
            <w:hideMark/>
          </w:tcPr>
          <w:p w14:paraId="39A5AB93"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MARCHANDE DE RUE</w:t>
            </w:r>
          </w:p>
        </w:tc>
        <w:tc>
          <w:tcPr>
            <w:tcW w:w="1900" w:type="dxa"/>
            <w:tcBorders>
              <w:top w:val="nil"/>
              <w:left w:val="nil"/>
              <w:bottom w:val="single" w:sz="4" w:space="0" w:color="auto"/>
              <w:right w:val="single" w:sz="4" w:space="0" w:color="auto"/>
            </w:tcBorders>
            <w:shd w:val="clear" w:color="auto" w:fill="auto"/>
            <w:noWrap/>
            <w:vAlign w:val="center"/>
            <w:hideMark/>
          </w:tcPr>
          <w:p w14:paraId="23B3ED83"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w:t>
            </w:r>
          </w:p>
        </w:tc>
        <w:tc>
          <w:tcPr>
            <w:tcW w:w="2180" w:type="dxa"/>
            <w:tcBorders>
              <w:top w:val="nil"/>
              <w:left w:val="nil"/>
              <w:bottom w:val="single" w:sz="4" w:space="0" w:color="auto"/>
              <w:right w:val="single" w:sz="4" w:space="0" w:color="auto"/>
            </w:tcBorders>
            <w:shd w:val="clear" w:color="auto" w:fill="auto"/>
            <w:vAlign w:val="center"/>
            <w:hideMark/>
          </w:tcPr>
          <w:p w14:paraId="48AB7C87"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FRITURE</w:t>
            </w:r>
          </w:p>
        </w:tc>
        <w:tc>
          <w:tcPr>
            <w:tcW w:w="1240" w:type="dxa"/>
            <w:tcBorders>
              <w:top w:val="nil"/>
              <w:left w:val="nil"/>
              <w:bottom w:val="single" w:sz="4" w:space="0" w:color="auto"/>
              <w:right w:val="single" w:sz="4" w:space="0" w:color="auto"/>
            </w:tcBorders>
            <w:shd w:val="clear" w:color="auto" w:fill="auto"/>
            <w:noWrap/>
            <w:vAlign w:val="center"/>
            <w:hideMark/>
          </w:tcPr>
          <w:p w14:paraId="75D51AE3"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1520" w:type="dxa"/>
            <w:tcBorders>
              <w:top w:val="nil"/>
              <w:left w:val="nil"/>
              <w:bottom w:val="single" w:sz="4" w:space="0" w:color="auto"/>
              <w:right w:val="single" w:sz="4" w:space="0" w:color="auto"/>
            </w:tcBorders>
            <w:shd w:val="clear" w:color="auto" w:fill="auto"/>
            <w:noWrap/>
            <w:vAlign w:val="center"/>
            <w:hideMark/>
          </w:tcPr>
          <w:p w14:paraId="0B755A1F"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20 MARS</w:t>
            </w:r>
          </w:p>
        </w:tc>
        <w:tc>
          <w:tcPr>
            <w:tcW w:w="1360" w:type="dxa"/>
            <w:tcBorders>
              <w:top w:val="nil"/>
              <w:left w:val="nil"/>
              <w:bottom w:val="single" w:sz="4" w:space="0" w:color="auto"/>
              <w:right w:val="single" w:sz="4" w:space="0" w:color="auto"/>
            </w:tcBorders>
            <w:shd w:val="clear" w:color="auto" w:fill="auto"/>
            <w:noWrap/>
            <w:vAlign w:val="center"/>
            <w:hideMark/>
          </w:tcPr>
          <w:p w14:paraId="300F2138"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w:t>
            </w:r>
          </w:p>
        </w:tc>
        <w:tc>
          <w:tcPr>
            <w:tcW w:w="960" w:type="dxa"/>
            <w:tcBorders>
              <w:top w:val="nil"/>
              <w:left w:val="nil"/>
              <w:bottom w:val="single" w:sz="4" w:space="0" w:color="auto"/>
              <w:right w:val="single" w:sz="4" w:space="0" w:color="auto"/>
            </w:tcBorders>
            <w:shd w:val="clear" w:color="auto" w:fill="auto"/>
            <w:noWrap/>
            <w:vAlign w:val="center"/>
            <w:hideMark/>
          </w:tcPr>
          <w:p w14:paraId="4F7A1F89"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BH</w:t>
            </w:r>
          </w:p>
        </w:tc>
        <w:tc>
          <w:tcPr>
            <w:tcW w:w="2596" w:type="dxa"/>
            <w:tcBorders>
              <w:top w:val="nil"/>
              <w:left w:val="nil"/>
              <w:bottom w:val="single" w:sz="4" w:space="0" w:color="auto"/>
              <w:right w:val="single" w:sz="4" w:space="0" w:color="auto"/>
            </w:tcBorders>
            <w:shd w:val="clear" w:color="000000" w:fill="F2DCDB"/>
            <w:vAlign w:val="center"/>
            <w:hideMark/>
          </w:tcPr>
          <w:p w14:paraId="1B189B78" w14:textId="77777777" w:rsidR="00B071B0" w:rsidRPr="008A6A44" w:rsidRDefault="002E45AD"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PERTURBATION TEMPORAIRE DE L'ACTIVITE COMMERCIALE PENDANT LES TRAVAUX.</w:t>
            </w:r>
          </w:p>
        </w:tc>
        <w:tc>
          <w:tcPr>
            <w:tcW w:w="2299" w:type="dxa"/>
            <w:tcBorders>
              <w:top w:val="nil"/>
              <w:left w:val="nil"/>
              <w:bottom w:val="single" w:sz="4" w:space="0" w:color="auto"/>
              <w:right w:val="single" w:sz="4" w:space="0" w:color="auto"/>
            </w:tcBorders>
            <w:shd w:val="clear" w:color="auto" w:fill="auto"/>
            <w:noWrap/>
            <w:vAlign w:val="center"/>
            <w:hideMark/>
          </w:tcPr>
          <w:p w14:paraId="1A111620" w14:textId="77777777" w:rsidR="00B071B0" w:rsidRPr="008A6A44" w:rsidRDefault="002E45AD" w:rsidP="00B071B0">
            <w:pPr>
              <w:spacing w:before="0" w:after="0" w:line="240" w:lineRule="auto"/>
              <w:rPr>
                <w:rFonts w:ascii="Times New Roman" w:eastAsia="Times New Roman" w:hAnsi="Times New Roman"/>
                <w:color w:val="000000"/>
                <w:lang w:val="fr-FR"/>
              </w:rPr>
            </w:pPr>
            <w:r w:rsidRPr="008A6A44">
              <w:rPr>
                <w:rFonts w:ascii="Times New Roman" w:eastAsia="Times New Roman" w:hAnsi="Times New Roman"/>
                <w:color w:val="000000"/>
                <w:lang w:val="fr-FR"/>
              </w:rPr>
              <w:t> </w:t>
            </w:r>
          </w:p>
        </w:tc>
      </w:tr>
      <w:tr w:rsidR="00B071B0" w:rsidRPr="008A6A44" w14:paraId="2787A603" w14:textId="77777777" w:rsidTr="00991FAC">
        <w:trPr>
          <w:trHeight w:val="720"/>
        </w:trPr>
        <w:tc>
          <w:tcPr>
            <w:tcW w:w="399" w:type="dxa"/>
            <w:tcBorders>
              <w:top w:val="nil"/>
              <w:left w:val="single" w:sz="4" w:space="0" w:color="auto"/>
              <w:bottom w:val="single" w:sz="4" w:space="0" w:color="auto"/>
              <w:right w:val="single" w:sz="4" w:space="0" w:color="auto"/>
            </w:tcBorders>
            <w:shd w:val="clear" w:color="auto" w:fill="auto"/>
            <w:noWrap/>
            <w:vAlign w:val="center"/>
            <w:hideMark/>
          </w:tcPr>
          <w:p w14:paraId="087819EA"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4</w:t>
            </w:r>
          </w:p>
        </w:tc>
        <w:tc>
          <w:tcPr>
            <w:tcW w:w="1460" w:type="dxa"/>
            <w:tcBorders>
              <w:top w:val="nil"/>
              <w:left w:val="nil"/>
              <w:bottom w:val="single" w:sz="4" w:space="0" w:color="auto"/>
              <w:right w:val="single" w:sz="4" w:space="0" w:color="auto"/>
            </w:tcBorders>
            <w:shd w:val="clear" w:color="auto" w:fill="auto"/>
            <w:noWrap/>
            <w:vAlign w:val="center"/>
            <w:hideMark/>
          </w:tcPr>
          <w:p w14:paraId="0286D30B"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TELUSMA</w:t>
            </w:r>
          </w:p>
        </w:tc>
        <w:tc>
          <w:tcPr>
            <w:tcW w:w="1780" w:type="dxa"/>
            <w:tcBorders>
              <w:top w:val="nil"/>
              <w:left w:val="nil"/>
              <w:bottom w:val="single" w:sz="4" w:space="0" w:color="auto"/>
              <w:right w:val="single" w:sz="4" w:space="0" w:color="auto"/>
            </w:tcBorders>
            <w:shd w:val="clear" w:color="auto" w:fill="auto"/>
            <w:noWrap/>
            <w:vAlign w:val="center"/>
            <w:hideMark/>
          </w:tcPr>
          <w:p w14:paraId="095B06D8"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EMMANUEL</w:t>
            </w:r>
          </w:p>
        </w:tc>
        <w:tc>
          <w:tcPr>
            <w:tcW w:w="640" w:type="dxa"/>
            <w:tcBorders>
              <w:top w:val="nil"/>
              <w:left w:val="nil"/>
              <w:bottom w:val="single" w:sz="4" w:space="0" w:color="auto"/>
              <w:right w:val="single" w:sz="4" w:space="0" w:color="auto"/>
            </w:tcBorders>
            <w:shd w:val="clear" w:color="auto" w:fill="auto"/>
            <w:noWrap/>
            <w:vAlign w:val="center"/>
            <w:hideMark/>
          </w:tcPr>
          <w:p w14:paraId="042248A4"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M</w:t>
            </w:r>
          </w:p>
        </w:tc>
        <w:tc>
          <w:tcPr>
            <w:tcW w:w="563" w:type="dxa"/>
            <w:tcBorders>
              <w:top w:val="nil"/>
              <w:left w:val="nil"/>
              <w:bottom w:val="single" w:sz="4" w:space="0" w:color="auto"/>
              <w:right w:val="single" w:sz="4" w:space="0" w:color="auto"/>
            </w:tcBorders>
            <w:shd w:val="clear" w:color="auto" w:fill="auto"/>
            <w:noWrap/>
            <w:vAlign w:val="center"/>
            <w:hideMark/>
          </w:tcPr>
          <w:p w14:paraId="32498094"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43</w:t>
            </w:r>
          </w:p>
        </w:tc>
        <w:tc>
          <w:tcPr>
            <w:tcW w:w="2220" w:type="dxa"/>
            <w:tcBorders>
              <w:top w:val="nil"/>
              <w:left w:val="nil"/>
              <w:bottom w:val="single" w:sz="4" w:space="0" w:color="auto"/>
              <w:right w:val="single" w:sz="4" w:space="0" w:color="auto"/>
            </w:tcBorders>
            <w:shd w:val="clear" w:color="auto" w:fill="auto"/>
            <w:noWrap/>
            <w:vAlign w:val="center"/>
            <w:hideMark/>
          </w:tcPr>
          <w:p w14:paraId="48D68383"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03-01-99-1974-12-00145</w:t>
            </w:r>
          </w:p>
        </w:tc>
        <w:tc>
          <w:tcPr>
            <w:tcW w:w="2580" w:type="dxa"/>
            <w:tcBorders>
              <w:top w:val="nil"/>
              <w:left w:val="nil"/>
              <w:bottom w:val="single" w:sz="4" w:space="0" w:color="auto"/>
              <w:right w:val="single" w:sz="4" w:space="0" w:color="auto"/>
            </w:tcBorders>
            <w:shd w:val="clear" w:color="auto" w:fill="auto"/>
            <w:noWrap/>
            <w:vAlign w:val="center"/>
            <w:hideMark/>
          </w:tcPr>
          <w:p w14:paraId="6880120D"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ATELIER DANS LA RUE</w:t>
            </w:r>
          </w:p>
        </w:tc>
        <w:tc>
          <w:tcPr>
            <w:tcW w:w="1900" w:type="dxa"/>
            <w:tcBorders>
              <w:top w:val="nil"/>
              <w:left w:val="nil"/>
              <w:bottom w:val="single" w:sz="4" w:space="0" w:color="auto"/>
              <w:right w:val="single" w:sz="4" w:space="0" w:color="auto"/>
            </w:tcBorders>
            <w:shd w:val="clear" w:color="auto" w:fill="auto"/>
            <w:noWrap/>
            <w:vAlign w:val="center"/>
            <w:hideMark/>
          </w:tcPr>
          <w:p w14:paraId="14417848"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8</w:t>
            </w:r>
          </w:p>
        </w:tc>
        <w:tc>
          <w:tcPr>
            <w:tcW w:w="2180" w:type="dxa"/>
            <w:tcBorders>
              <w:top w:val="nil"/>
              <w:left w:val="nil"/>
              <w:bottom w:val="single" w:sz="4" w:space="0" w:color="auto"/>
              <w:right w:val="single" w:sz="4" w:space="0" w:color="auto"/>
            </w:tcBorders>
            <w:shd w:val="clear" w:color="auto" w:fill="auto"/>
            <w:vAlign w:val="center"/>
            <w:hideMark/>
          </w:tcPr>
          <w:p w14:paraId="2EB029CA"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EBENISTERIE</w:t>
            </w:r>
          </w:p>
        </w:tc>
        <w:tc>
          <w:tcPr>
            <w:tcW w:w="1240" w:type="dxa"/>
            <w:tcBorders>
              <w:top w:val="nil"/>
              <w:left w:val="nil"/>
              <w:bottom w:val="single" w:sz="4" w:space="0" w:color="auto"/>
              <w:right w:val="single" w:sz="4" w:space="0" w:color="auto"/>
            </w:tcBorders>
            <w:shd w:val="clear" w:color="auto" w:fill="auto"/>
            <w:noWrap/>
            <w:vAlign w:val="center"/>
            <w:hideMark/>
          </w:tcPr>
          <w:p w14:paraId="373FF6BC"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3408-9694</w:t>
            </w:r>
          </w:p>
        </w:tc>
        <w:tc>
          <w:tcPr>
            <w:tcW w:w="1520" w:type="dxa"/>
            <w:tcBorders>
              <w:top w:val="nil"/>
              <w:left w:val="nil"/>
              <w:bottom w:val="single" w:sz="4" w:space="0" w:color="auto"/>
              <w:right w:val="single" w:sz="4" w:space="0" w:color="auto"/>
            </w:tcBorders>
            <w:shd w:val="clear" w:color="auto" w:fill="auto"/>
            <w:noWrap/>
            <w:vAlign w:val="center"/>
            <w:hideMark/>
          </w:tcPr>
          <w:p w14:paraId="2BE967A9"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20 MARS</w:t>
            </w:r>
          </w:p>
        </w:tc>
        <w:tc>
          <w:tcPr>
            <w:tcW w:w="1360" w:type="dxa"/>
            <w:tcBorders>
              <w:top w:val="nil"/>
              <w:left w:val="nil"/>
              <w:bottom w:val="single" w:sz="4" w:space="0" w:color="auto"/>
              <w:right w:val="single" w:sz="4" w:space="0" w:color="auto"/>
            </w:tcBorders>
            <w:shd w:val="clear" w:color="auto" w:fill="auto"/>
            <w:noWrap/>
            <w:vAlign w:val="center"/>
            <w:hideMark/>
          </w:tcPr>
          <w:p w14:paraId="343A7E4F"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20</w:t>
            </w:r>
          </w:p>
        </w:tc>
        <w:tc>
          <w:tcPr>
            <w:tcW w:w="960" w:type="dxa"/>
            <w:tcBorders>
              <w:top w:val="nil"/>
              <w:left w:val="nil"/>
              <w:bottom w:val="single" w:sz="4" w:space="0" w:color="auto"/>
              <w:right w:val="single" w:sz="4" w:space="0" w:color="auto"/>
            </w:tcBorders>
            <w:shd w:val="clear" w:color="auto" w:fill="auto"/>
            <w:noWrap/>
            <w:vAlign w:val="center"/>
            <w:hideMark/>
          </w:tcPr>
          <w:p w14:paraId="430C7437"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BH</w:t>
            </w:r>
          </w:p>
        </w:tc>
        <w:tc>
          <w:tcPr>
            <w:tcW w:w="2596" w:type="dxa"/>
            <w:tcBorders>
              <w:top w:val="nil"/>
              <w:left w:val="nil"/>
              <w:bottom w:val="single" w:sz="4" w:space="0" w:color="auto"/>
              <w:right w:val="single" w:sz="4" w:space="0" w:color="auto"/>
            </w:tcBorders>
            <w:shd w:val="clear" w:color="auto" w:fill="F2DBDB" w:themeFill="accent2" w:themeFillTint="33"/>
            <w:vAlign w:val="center"/>
            <w:hideMark/>
          </w:tcPr>
          <w:p w14:paraId="4FD341D0" w14:textId="77777777" w:rsidR="00B071B0" w:rsidRPr="008A6A44" w:rsidRDefault="002E45AD"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 xml:space="preserve">DEPLACEMENT TEMPORAIRE DE L'ACTIVITE COMMERCIALE </w:t>
            </w:r>
          </w:p>
        </w:tc>
        <w:tc>
          <w:tcPr>
            <w:tcW w:w="2299" w:type="dxa"/>
            <w:tcBorders>
              <w:top w:val="nil"/>
              <w:left w:val="nil"/>
              <w:bottom w:val="single" w:sz="4" w:space="0" w:color="auto"/>
              <w:right w:val="single" w:sz="4" w:space="0" w:color="auto"/>
            </w:tcBorders>
            <w:shd w:val="clear" w:color="auto" w:fill="auto"/>
            <w:noWrap/>
            <w:vAlign w:val="center"/>
            <w:hideMark/>
          </w:tcPr>
          <w:p w14:paraId="7690AE9D" w14:textId="77777777" w:rsidR="00B071B0" w:rsidRPr="008A6A44" w:rsidRDefault="002E45AD" w:rsidP="00B071B0">
            <w:pPr>
              <w:spacing w:before="0" w:after="0" w:line="240" w:lineRule="auto"/>
              <w:rPr>
                <w:rFonts w:ascii="Times New Roman" w:eastAsia="Times New Roman" w:hAnsi="Times New Roman"/>
                <w:color w:val="000000"/>
                <w:lang w:val="fr-FR"/>
              </w:rPr>
            </w:pPr>
            <w:r w:rsidRPr="008A6A44">
              <w:rPr>
                <w:rFonts w:ascii="Times New Roman" w:eastAsia="Times New Roman" w:hAnsi="Times New Roman"/>
                <w:color w:val="000000"/>
                <w:lang w:val="fr-FR"/>
              </w:rPr>
              <w:t> </w:t>
            </w:r>
          </w:p>
        </w:tc>
      </w:tr>
      <w:tr w:rsidR="00B071B0" w:rsidRPr="008A6A44" w14:paraId="7BAB897A" w14:textId="77777777" w:rsidTr="00991FAC">
        <w:trPr>
          <w:trHeight w:val="960"/>
        </w:trPr>
        <w:tc>
          <w:tcPr>
            <w:tcW w:w="399" w:type="dxa"/>
            <w:tcBorders>
              <w:top w:val="nil"/>
              <w:left w:val="single" w:sz="4" w:space="0" w:color="auto"/>
              <w:bottom w:val="single" w:sz="4" w:space="0" w:color="auto"/>
              <w:right w:val="single" w:sz="4" w:space="0" w:color="auto"/>
            </w:tcBorders>
            <w:shd w:val="clear" w:color="auto" w:fill="auto"/>
            <w:noWrap/>
            <w:vAlign w:val="center"/>
            <w:hideMark/>
          </w:tcPr>
          <w:p w14:paraId="19F88700"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5</w:t>
            </w:r>
          </w:p>
        </w:tc>
        <w:tc>
          <w:tcPr>
            <w:tcW w:w="1460" w:type="dxa"/>
            <w:tcBorders>
              <w:top w:val="nil"/>
              <w:left w:val="nil"/>
              <w:bottom w:val="single" w:sz="4" w:space="0" w:color="auto"/>
              <w:right w:val="single" w:sz="4" w:space="0" w:color="auto"/>
            </w:tcBorders>
            <w:shd w:val="clear" w:color="auto" w:fill="auto"/>
            <w:noWrap/>
            <w:vAlign w:val="center"/>
            <w:hideMark/>
          </w:tcPr>
          <w:p w14:paraId="6E5FD088"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JUSTEMA</w:t>
            </w:r>
          </w:p>
        </w:tc>
        <w:tc>
          <w:tcPr>
            <w:tcW w:w="1780" w:type="dxa"/>
            <w:tcBorders>
              <w:top w:val="nil"/>
              <w:left w:val="nil"/>
              <w:bottom w:val="single" w:sz="4" w:space="0" w:color="auto"/>
              <w:right w:val="single" w:sz="4" w:space="0" w:color="auto"/>
            </w:tcBorders>
            <w:shd w:val="clear" w:color="auto" w:fill="auto"/>
            <w:noWrap/>
            <w:vAlign w:val="center"/>
            <w:hideMark/>
          </w:tcPr>
          <w:p w14:paraId="6CCFE0D2"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DODLINE</w:t>
            </w:r>
          </w:p>
        </w:tc>
        <w:tc>
          <w:tcPr>
            <w:tcW w:w="640" w:type="dxa"/>
            <w:tcBorders>
              <w:top w:val="nil"/>
              <w:left w:val="nil"/>
              <w:bottom w:val="single" w:sz="4" w:space="0" w:color="auto"/>
              <w:right w:val="single" w:sz="4" w:space="0" w:color="auto"/>
            </w:tcBorders>
            <w:shd w:val="clear" w:color="auto" w:fill="auto"/>
            <w:noWrap/>
            <w:vAlign w:val="center"/>
            <w:hideMark/>
          </w:tcPr>
          <w:p w14:paraId="7DF0DC62"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F</w:t>
            </w:r>
          </w:p>
        </w:tc>
        <w:tc>
          <w:tcPr>
            <w:tcW w:w="563" w:type="dxa"/>
            <w:tcBorders>
              <w:top w:val="nil"/>
              <w:left w:val="nil"/>
              <w:bottom w:val="single" w:sz="4" w:space="0" w:color="auto"/>
              <w:right w:val="single" w:sz="4" w:space="0" w:color="auto"/>
            </w:tcBorders>
            <w:shd w:val="clear" w:color="auto" w:fill="auto"/>
            <w:noWrap/>
            <w:vAlign w:val="center"/>
            <w:hideMark/>
          </w:tcPr>
          <w:p w14:paraId="1C43A4CC"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36</w:t>
            </w:r>
          </w:p>
        </w:tc>
        <w:tc>
          <w:tcPr>
            <w:tcW w:w="2220" w:type="dxa"/>
            <w:tcBorders>
              <w:top w:val="nil"/>
              <w:left w:val="nil"/>
              <w:bottom w:val="single" w:sz="4" w:space="0" w:color="auto"/>
              <w:right w:val="single" w:sz="4" w:space="0" w:color="auto"/>
            </w:tcBorders>
            <w:shd w:val="clear" w:color="auto" w:fill="auto"/>
            <w:noWrap/>
            <w:vAlign w:val="center"/>
            <w:hideMark/>
          </w:tcPr>
          <w:p w14:paraId="6A15F010"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580" w:type="dxa"/>
            <w:tcBorders>
              <w:top w:val="nil"/>
              <w:left w:val="nil"/>
              <w:bottom w:val="single" w:sz="4" w:space="0" w:color="auto"/>
              <w:right w:val="single" w:sz="4" w:space="0" w:color="auto"/>
            </w:tcBorders>
            <w:shd w:val="clear" w:color="auto" w:fill="auto"/>
            <w:noWrap/>
            <w:vAlign w:val="center"/>
            <w:hideMark/>
          </w:tcPr>
          <w:p w14:paraId="66A77A5D"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MARCHANDE DE RUE</w:t>
            </w:r>
          </w:p>
        </w:tc>
        <w:tc>
          <w:tcPr>
            <w:tcW w:w="1900" w:type="dxa"/>
            <w:tcBorders>
              <w:top w:val="nil"/>
              <w:left w:val="nil"/>
              <w:bottom w:val="single" w:sz="4" w:space="0" w:color="auto"/>
              <w:right w:val="single" w:sz="4" w:space="0" w:color="auto"/>
            </w:tcBorders>
            <w:shd w:val="clear" w:color="auto" w:fill="auto"/>
            <w:noWrap/>
            <w:vAlign w:val="center"/>
            <w:hideMark/>
          </w:tcPr>
          <w:p w14:paraId="420E38D9" w14:textId="7173A032" w:rsidR="00B071B0" w:rsidRPr="008A6A44" w:rsidRDefault="00181277"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1</w:t>
            </w:r>
            <w:r w:rsidR="00B071B0" w:rsidRPr="008A6A44">
              <w:rPr>
                <w:rFonts w:ascii="Times New Roman" w:eastAsia="Times New Roman" w:hAnsi="Times New Roman"/>
                <w:color w:val="000000"/>
                <w:sz w:val="18"/>
                <w:szCs w:val="18"/>
              </w:rPr>
              <w:t> </w:t>
            </w:r>
          </w:p>
        </w:tc>
        <w:tc>
          <w:tcPr>
            <w:tcW w:w="2180" w:type="dxa"/>
            <w:tcBorders>
              <w:top w:val="nil"/>
              <w:left w:val="nil"/>
              <w:bottom w:val="single" w:sz="4" w:space="0" w:color="auto"/>
              <w:right w:val="single" w:sz="4" w:space="0" w:color="auto"/>
            </w:tcBorders>
            <w:shd w:val="clear" w:color="auto" w:fill="auto"/>
            <w:vAlign w:val="center"/>
            <w:hideMark/>
          </w:tcPr>
          <w:p w14:paraId="36A7A85C"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FRITURE</w:t>
            </w:r>
          </w:p>
        </w:tc>
        <w:tc>
          <w:tcPr>
            <w:tcW w:w="1240" w:type="dxa"/>
            <w:tcBorders>
              <w:top w:val="nil"/>
              <w:left w:val="nil"/>
              <w:bottom w:val="single" w:sz="4" w:space="0" w:color="auto"/>
              <w:right w:val="single" w:sz="4" w:space="0" w:color="auto"/>
            </w:tcBorders>
            <w:shd w:val="clear" w:color="auto" w:fill="auto"/>
            <w:noWrap/>
            <w:vAlign w:val="center"/>
            <w:hideMark/>
          </w:tcPr>
          <w:p w14:paraId="58F2AEDB"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4729-5530</w:t>
            </w:r>
          </w:p>
        </w:tc>
        <w:tc>
          <w:tcPr>
            <w:tcW w:w="1520" w:type="dxa"/>
            <w:tcBorders>
              <w:top w:val="nil"/>
              <w:left w:val="nil"/>
              <w:bottom w:val="single" w:sz="4" w:space="0" w:color="auto"/>
              <w:right w:val="single" w:sz="4" w:space="0" w:color="auto"/>
            </w:tcBorders>
            <w:shd w:val="clear" w:color="auto" w:fill="auto"/>
            <w:noWrap/>
            <w:vAlign w:val="center"/>
            <w:hideMark/>
          </w:tcPr>
          <w:p w14:paraId="712AF4CD"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20 MARS</w:t>
            </w:r>
          </w:p>
        </w:tc>
        <w:tc>
          <w:tcPr>
            <w:tcW w:w="1360" w:type="dxa"/>
            <w:tcBorders>
              <w:top w:val="nil"/>
              <w:left w:val="nil"/>
              <w:bottom w:val="single" w:sz="4" w:space="0" w:color="auto"/>
              <w:right w:val="single" w:sz="4" w:space="0" w:color="auto"/>
            </w:tcBorders>
            <w:shd w:val="clear" w:color="auto" w:fill="auto"/>
            <w:noWrap/>
            <w:vAlign w:val="center"/>
            <w:hideMark/>
          </w:tcPr>
          <w:p w14:paraId="17FE563C"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960" w:type="dxa"/>
            <w:tcBorders>
              <w:top w:val="nil"/>
              <w:left w:val="nil"/>
              <w:bottom w:val="single" w:sz="4" w:space="0" w:color="auto"/>
              <w:right w:val="single" w:sz="4" w:space="0" w:color="auto"/>
            </w:tcBorders>
            <w:shd w:val="clear" w:color="auto" w:fill="auto"/>
            <w:noWrap/>
            <w:vAlign w:val="center"/>
            <w:hideMark/>
          </w:tcPr>
          <w:p w14:paraId="133EF5B8"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BH</w:t>
            </w:r>
          </w:p>
        </w:tc>
        <w:tc>
          <w:tcPr>
            <w:tcW w:w="2596" w:type="dxa"/>
            <w:tcBorders>
              <w:top w:val="nil"/>
              <w:left w:val="nil"/>
              <w:bottom w:val="single" w:sz="4" w:space="0" w:color="auto"/>
              <w:right w:val="single" w:sz="4" w:space="0" w:color="auto"/>
            </w:tcBorders>
            <w:shd w:val="clear" w:color="000000" w:fill="F2DCDB"/>
            <w:vAlign w:val="center"/>
            <w:hideMark/>
          </w:tcPr>
          <w:p w14:paraId="716556FA" w14:textId="77777777" w:rsidR="00B071B0" w:rsidRPr="008A6A44" w:rsidRDefault="002E45AD"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PERTURBATION TEMPORAIRE DE L'ACTIVITE COMMERCIALE PENDANT LES TRAVAUX.</w:t>
            </w:r>
          </w:p>
        </w:tc>
        <w:tc>
          <w:tcPr>
            <w:tcW w:w="2299" w:type="dxa"/>
            <w:tcBorders>
              <w:top w:val="nil"/>
              <w:left w:val="nil"/>
              <w:bottom w:val="single" w:sz="4" w:space="0" w:color="auto"/>
              <w:right w:val="single" w:sz="4" w:space="0" w:color="auto"/>
            </w:tcBorders>
            <w:shd w:val="clear" w:color="auto" w:fill="auto"/>
            <w:noWrap/>
            <w:vAlign w:val="center"/>
            <w:hideMark/>
          </w:tcPr>
          <w:p w14:paraId="57C6AB6E" w14:textId="77777777" w:rsidR="00B071B0" w:rsidRPr="008A6A44" w:rsidRDefault="002E45AD" w:rsidP="00B071B0">
            <w:pPr>
              <w:spacing w:before="0" w:after="0" w:line="240" w:lineRule="auto"/>
              <w:rPr>
                <w:rFonts w:ascii="Times New Roman" w:eastAsia="Times New Roman" w:hAnsi="Times New Roman"/>
                <w:color w:val="000000"/>
                <w:lang w:val="fr-FR"/>
              </w:rPr>
            </w:pPr>
            <w:r w:rsidRPr="008A6A44">
              <w:rPr>
                <w:rFonts w:ascii="Times New Roman" w:eastAsia="Times New Roman" w:hAnsi="Times New Roman"/>
                <w:color w:val="000000"/>
                <w:lang w:val="fr-FR"/>
              </w:rPr>
              <w:t> </w:t>
            </w:r>
          </w:p>
        </w:tc>
      </w:tr>
      <w:tr w:rsidR="00B071B0" w:rsidRPr="008A6A44" w14:paraId="465858E6" w14:textId="77777777" w:rsidTr="00991FAC">
        <w:trPr>
          <w:trHeight w:val="960"/>
        </w:trPr>
        <w:tc>
          <w:tcPr>
            <w:tcW w:w="399" w:type="dxa"/>
            <w:tcBorders>
              <w:top w:val="nil"/>
              <w:left w:val="single" w:sz="4" w:space="0" w:color="auto"/>
              <w:bottom w:val="single" w:sz="4" w:space="0" w:color="auto"/>
              <w:right w:val="single" w:sz="4" w:space="0" w:color="auto"/>
            </w:tcBorders>
            <w:shd w:val="clear" w:color="auto" w:fill="auto"/>
            <w:noWrap/>
            <w:vAlign w:val="center"/>
            <w:hideMark/>
          </w:tcPr>
          <w:p w14:paraId="7EC60A72"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6</w:t>
            </w:r>
          </w:p>
        </w:tc>
        <w:tc>
          <w:tcPr>
            <w:tcW w:w="1460" w:type="dxa"/>
            <w:tcBorders>
              <w:top w:val="nil"/>
              <w:left w:val="nil"/>
              <w:bottom w:val="single" w:sz="4" w:space="0" w:color="auto"/>
              <w:right w:val="single" w:sz="4" w:space="0" w:color="auto"/>
            </w:tcBorders>
            <w:shd w:val="clear" w:color="auto" w:fill="auto"/>
            <w:noWrap/>
            <w:vAlign w:val="center"/>
            <w:hideMark/>
          </w:tcPr>
          <w:p w14:paraId="0E8BC4CF"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MICHEL</w:t>
            </w:r>
          </w:p>
        </w:tc>
        <w:tc>
          <w:tcPr>
            <w:tcW w:w="1780" w:type="dxa"/>
            <w:tcBorders>
              <w:top w:val="nil"/>
              <w:left w:val="nil"/>
              <w:bottom w:val="single" w:sz="4" w:space="0" w:color="auto"/>
              <w:right w:val="single" w:sz="4" w:space="0" w:color="auto"/>
            </w:tcBorders>
            <w:shd w:val="clear" w:color="auto" w:fill="auto"/>
            <w:noWrap/>
            <w:vAlign w:val="center"/>
            <w:hideMark/>
          </w:tcPr>
          <w:p w14:paraId="2309E363"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ANNA</w:t>
            </w:r>
          </w:p>
        </w:tc>
        <w:tc>
          <w:tcPr>
            <w:tcW w:w="640" w:type="dxa"/>
            <w:tcBorders>
              <w:top w:val="nil"/>
              <w:left w:val="nil"/>
              <w:bottom w:val="single" w:sz="4" w:space="0" w:color="auto"/>
              <w:right w:val="single" w:sz="4" w:space="0" w:color="auto"/>
            </w:tcBorders>
            <w:shd w:val="clear" w:color="auto" w:fill="auto"/>
            <w:noWrap/>
            <w:vAlign w:val="center"/>
            <w:hideMark/>
          </w:tcPr>
          <w:p w14:paraId="4D650A8E"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F</w:t>
            </w:r>
          </w:p>
        </w:tc>
        <w:tc>
          <w:tcPr>
            <w:tcW w:w="563" w:type="dxa"/>
            <w:tcBorders>
              <w:top w:val="nil"/>
              <w:left w:val="nil"/>
              <w:bottom w:val="single" w:sz="4" w:space="0" w:color="auto"/>
              <w:right w:val="single" w:sz="4" w:space="0" w:color="auto"/>
            </w:tcBorders>
            <w:shd w:val="clear" w:color="auto" w:fill="auto"/>
            <w:noWrap/>
            <w:vAlign w:val="center"/>
            <w:hideMark/>
          </w:tcPr>
          <w:p w14:paraId="3852CF44"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53</w:t>
            </w:r>
          </w:p>
        </w:tc>
        <w:tc>
          <w:tcPr>
            <w:tcW w:w="2220" w:type="dxa"/>
            <w:tcBorders>
              <w:top w:val="nil"/>
              <w:left w:val="nil"/>
              <w:bottom w:val="single" w:sz="4" w:space="0" w:color="auto"/>
              <w:right w:val="single" w:sz="4" w:space="0" w:color="auto"/>
            </w:tcBorders>
            <w:shd w:val="clear" w:color="auto" w:fill="auto"/>
            <w:noWrap/>
            <w:vAlign w:val="center"/>
            <w:hideMark/>
          </w:tcPr>
          <w:p w14:paraId="5BE629D6"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03-01-99-1964-06-00019</w:t>
            </w:r>
          </w:p>
        </w:tc>
        <w:tc>
          <w:tcPr>
            <w:tcW w:w="2580" w:type="dxa"/>
            <w:tcBorders>
              <w:top w:val="nil"/>
              <w:left w:val="nil"/>
              <w:bottom w:val="single" w:sz="4" w:space="0" w:color="auto"/>
              <w:right w:val="single" w:sz="4" w:space="0" w:color="auto"/>
            </w:tcBorders>
            <w:shd w:val="clear" w:color="auto" w:fill="auto"/>
            <w:noWrap/>
            <w:vAlign w:val="center"/>
            <w:hideMark/>
          </w:tcPr>
          <w:p w14:paraId="27DFD12F"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USUFRUITIER</w:t>
            </w:r>
          </w:p>
        </w:tc>
        <w:tc>
          <w:tcPr>
            <w:tcW w:w="1900" w:type="dxa"/>
            <w:tcBorders>
              <w:top w:val="nil"/>
              <w:left w:val="nil"/>
              <w:bottom w:val="single" w:sz="4" w:space="0" w:color="auto"/>
              <w:right w:val="single" w:sz="4" w:space="0" w:color="auto"/>
            </w:tcBorders>
            <w:shd w:val="clear" w:color="auto" w:fill="auto"/>
            <w:noWrap/>
            <w:vAlign w:val="center"/>
            <w:hideMark/>
          </w:tcPr>
          <w:p w14:paraId="5068B4C4"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7</w:t>
            </w:r>
          </w:p>
        </w:tc>
        <w:tc>
          <w:tcPr>
            <w:tcW w:w="2180" w:type="dxa"/>
            <w:tcBorders>
              <w:top w:val="nil"/>
              <w:left w:val="nil"/>
              <w:bottom w:val="single" w:sz="4" w:space="0" w:color="auto"/>
              <w:right w:val="single" w:sz="4" w:space="0" w:color="auto"/>
            </w:tcBorders>
            <w:shd w:val="clear" w:color="auto" w:fill="auto"/>
            <w:vAlign w:val="center"/>
            <w:hideMark/>
          </w:tcPr>
          <w:p w14:paraId="5BEBA1FC"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xml:space="preserve">COMMERCE: produits alimentaires/nettoyage </w:t>
            </w:r>
          </w:p>
        </w:tc>
        <w:tc>
          <w:tcPr>
            <w:tcW w:w="1240" w:type="dxa"/>
            <w:tcBorders>
              <w:top w:val="nil"/>
              <w:left w:val="nil"/>
              <w:bottom w:val="single" w:sz="4" w:space="0" w:color="auto"/>
              <w:right w:val="single" w:sz="4" w:space="0" w:color="auto"/>
            </w:tcBorders>
            <w:shd w:val="clear" w:color="auto" w:fill="auto"/>
            <w:vAlign w:val="center"/>
            <w:hideMark/>
          </w:tcPr>
          <w:p w14:paraId="79B23821"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3747-2020</w:t>
            </w:r>
            <w:r w:rsidRPr="008A6A44">
              <w:rPr>
                <w:rFonts w:ascii="Times New Roman" w:eastAsia="Times New Roman" w:hAnsi="Times New Roman"/>
                <w:color w:val="000000"/>
                <w:sz w:val="18"/>
                <w:szCs w:val="18"/>
              </w:rPr>
              <w:br/>
              <w:t>3214-3131</w:t>
            </w:r>
          </w:p>
        </w:tc>
        <w:tc>
          <w:tcPr>
            <w:tcW w:w="1520" w:type="dxa"/>
            <w:tcBorders>
              <w:top w:val="nil"/>
              <w:left w:val="nil"/>
              <w:bottom w:val="single" w:sz="4" w:space="0" w:color="auto"/>
              <w:right w:val="single" w:sz="4" w:space="0" w:color="auto"/>
            </w:tcBorders>
            <w:shd w:val="clear" w:color="auto" w:fill="auto"/>
            <w:noWrap/>
            <w:vAlign w:val="center"/>
            <w:hideMark/>
          </w:tcPr>
          <w:p w14:paraId="4520464B"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20 MARS</w:t>
            </w:r>
          </w:p>
        </w:tc>
        <w:tc>
          <w:tcPr>
            <w:tcW w:w="1360" w:type="dxa"/>
            <w:tcBorders>
              <w:top w:val="nil"/>
              <w:left w:val="nil"/>
              <w:bottom w:val="single" w:sz="4" w:space="0" w:color="auto"/>
              <w:right w:val="single" w:sz="4" w:space="0" w:color="auto"/>
            </w:tcBorders>
            <w:shd w:val="clear" w:color="auto" w:fill="auto"/>
            <w:noWrap/>
            <w:vAlign w:val="center"/>
            <w:hideMark/>
          </w:tcPr>
          <w:p w14:paraId="02359247"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6</w:t>
            </w:r>
          </w:p>
        </w:tc>
        <w:tc>
          <w:tcPr>
            <w:tcW w:w="960" w:type="dxa"/>
            <w:tcBorders>
              <w:top w:val="nil"/>
              <w:left w:val="nil"/>
              <w:bottom w:val="single" w:sz="4" w:space="0" w:color="auto"/>
              <w:right w:val="single" w:sz="4" w:space="0" w:color="auto"/>
            </w:tcBorders>
            <w:shd w:val="clear" w:color="auto" w:fill="auto"/>
            <w:noWrap/>
            <w:vAlign w:val="center"/>
            <w:hideMark/>
          </w:tcPr>
          <w:p w14:paraId="5C3957E7"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BH</w:t>
            </w:r>
          </w:p>
        </w:tc>
        <w:tc>
          <w:tcPr>
            <w:tcW w:w="2596" w:type="dxa"/>
            <w:tcBorders>
              <w:top w:val="nil"/>
              <w:left w:val="nil"/>
              <w:bottom w:val="single" w:sz="4" w:space="0" w:color="auto"/>
              <w:right w:val="single" w:sz="4" w:space="0" w:color="auto"/>
            </w:tcBorders>
            <w:shd w:val="clear" w:color="000000" w:fill="F2DCDB"/>
            <w:vAlign w:val="center"/>
            <w:hideMark/>
          </w:tcPr>
          <w:p w14:paraId="1EEE15E9" w14:textId="77777777" w:rsidR="00B071B0" w:rsidRPr="008A6A44" w:rsidRDefault="002E45AD"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PERTURBATION TEMPORAIRE DE L'ACTIVITE COMMERCIALE PENDANT LES TRAVAUX.</w:t>
            </w:r>
          </w:p>
        </w:tc>
        <w:tc>
          <w:tcPr>
            <w:tcW w:w="2299" w:type="dxa"/>
            <w:tcBorders>
              <w:top w:val="nil"/>
              <w:left w:val="nil"/>
              <w:bottom w:val="single" w:sz="4" w:space="0" w:color="auto"/>
              <w:right w:val="single" w:sz="4" w:space="0" w:color="auto"/>
            </w:tcBorders>
            <w:shd w:val="clear" w:color="auto" w:fill="auto"/>
            <w:noWrap/>
            <w:vAlign w:val="center"/>
            <w:hideMark/>
          </w:tcPr>
          <w:p w14:paraId="2ECB3FB9" w14:textId="77777777" w:rsidR="00B071B0" w:rsidRPr="008A6A44" w:rsidRDefault="002E45AD" w:rsidP="00B071B0">
            <w:pPr>
              <w:spacing w:before="0" w:after="0" w:line="240" w:lineRule="auto"/>
              <w:rPr>
                <w:rFonts w:ascii="Times New Roman" w:eastAsia="Times New Roman" w:hAnsi="Times New Roman"/>
                <w:color w:val="000000"/>
                <w:lang w:val="fr-FR"/>
              </w:rPr>
            </w:pPr>
            <w:r w:rsidRPr="008A6A44">
              <w:rPr>
                <w:rFonts w:ascii="Times New Roman" w:eastAsia="Times New Roman" w:hAnsi="Times New Roman"/>
                <w:color w:val="000000"/>
                <w:lang w:val="fr-FR"/>
              </w:rPr>
              <w:t> </w:t>
            </w:r>
          </w:p>
        </w:tc>
      </w:tr>
      <w:tr w:rsidR="00B071B0" w:rsidRPr="008A6A44" w14:paraId="03EAB36A" w14:textId="77777777" w:rsidTr="00991FAC">
        <w:trPr>
          <w:trHeight w:val="960"/>
        </w:trPr>
        <w:tc>
          <w:tcPr>
            <w:tcW w:w="399" w:type="dxa"/>
            <w:tcBorders>
              <w:top w:val="nil"/>
              <w:left w:val="single" w:sz="4" w:space="0" w:color="auto"/>
              <w:bottom w:val="single" w:sz="4" w:space="0" w:color="auto"/>
              <w:right w:val="single" w:sz="4" w:space="0" w:color="auto"/>
            </w:tcBorders>
            <w:shd w:val="clear" w:color="auto" w:fill="auto"/>
            <w:noWrap/>
            <w:vAlign w:val="center"/>
            <w:hideMark/>
          </w:tcPr>
          <w:p w14:paraId="46574E57"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7</w:t>
            </w:r>
          </w:p>
        </w:tc>
        <w:tc>
          <w:tcPr>
            <w:tcW w:w="1460" w:type="dxa"/>
            <w:tcBorders>
              <w:top w:val="nil"/>
              <w:left w:val="nil"/>
              <w:bottom w:val="single" w:sz="4" w:space="0" w:color="auto"/>
              <w:right w:val="single" w:sz="4" w:space="0" w:color="auto"/>
            </w:tcBorders>
            <w:shd w:val="clear" w:color="auto" w:fill="auto"/>
            <w:noWrap/>
            <w:vAlign w:val="center"/>
            <w:hideMark/>
          </w:tcPr>
          <w:p w14:paraId="1E6530D5"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COMPERE</w:t>
            </w:r>
          </w:p>
        </w:tc>
        <w:tc>
          <w:tcPr>
            <w:tcW w:w="1780" w:type="dxa"/>
            <w:tcBorders>
              <w:top w:val="nil"/>
              <w:left w:val="nil"/>
              <w:bottom w:val="single" w:sz="4" w:space="0" w:color="auto"/>
              <w:right w:val="single" w:sz="4" w:space="0" w:color="auto"/>
            </w:tcBorders>
            <w:shd w:val="clear" w:color="auto" w:fill="auto"/>
            <w:noWrap/>
            <w:vAlign w:val="center"/>
            <w:hideMark/>
          </w:tcPr>
          <w:p w14:paraId="2B0F0AF6"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FRANCOISE</w:t>
            </w:r>
          </w:p>
        </w:tc>
        <w:tc>
          <w:tcPr>
            <w:tcW w:w="640" w:type="dxa"/>
            <w:tcBorders>
              <w:top w:val="nil"/>
              <w:left w:val="nil"/>
              <w:bottom w:val="single" w:sz="4" w:space="0" w:color="auto"/>
              <w:right w:val="single" w:sz="4" w:space="0" w:color="auto"/>
            </w:tcBorders>
            <w:shd w:val="clear" w:color="auto" w:fill="auto"/>
            <w:noWrap/>
            <w:vAlign w:val="center"/>
            <w:hideMark/>
          </w:tcPr>
          <w:p w14:paraId="7B243FF4"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F</w:t>
            </w:r>
          </w:p>
        </w:tc>
        <w:tc>
          <w:tcPr>
            <w:tcW w:w="563" w:type="dxa"/>
            <w:tcBorders>
              <w:top w:val="nil"/>
              <w:left w:val="nil"/>
              <w:bottom w:val="single" w:sz="4" w:space="0" w:color="auto"/>
              <w:right w:val="single" w:sz="4" w:space="0" w:color="auto"/>
            </w:tcBorders>
            <w:shd w:val="clear" w:color="auto" w:fill="auto"/>
            <w:noWrap/>
            <w:vAlign w:val="center"/>
            <w:hideMark/>
          </w:tcPr>
          <w:p w14:paraId="38B66382"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74</w:t>
            </w:r>
          </w:p>
        </w:tc>
        <w:tc>
          <w:tcPr>
            <w:tcW w:w="2220" w:type="dxa"/>
            <w:tcBorders>
              <w:top w:val="nil"/>
              <w:left w:val="nil"/>
              <w:bottom w:val="single" w:sz="4" w:space="0" w:color="auto"/>
              <w:right w:val="single" w:sz="4" w:space="0" w:color="auto"/>
            </w:tcBorders>
            <w:shd w:val="clear" w:color="auto" w:fill="auto"/>
            <w:noWrap/>
            <w:vAlign w:val="center"/>
            <w:hideMark/>
          </w:tcPr>
          <w:p w14:paraId="48145369"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03-10-99-1944-02-00008</w:t>
            </w:r>
          </w:p>
        </w:tc>
        <w:tc>
          <w:tcPr>
            <w:tcW w:w="2580" w:type="dxa"/>
            <w:tcBorders>
              <w:top w:val="nil"/>
              <w:left w:val="nil"/>
              <w:bottom w:val="single" w:sz="4" w:space="0" w:color="auto"/>
              <w:right w:val="single" w:sz="4" w:space="0" w:color="auto"/>
            </w:tcBorders>
            <w:shd w:val="clear" w:color="auto" w:fill="auto"/>
            <w:noWrap/>
            <w:vAlign w:val="center"/>
            <w:hideMark/>
          </w:tcPr>
          <w:p w14:paraId="4ED0AD2C"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PROPRIETAIRE</w:t>
            </w:r>
          </w:p>
        </w:tc>
        <w:tc>
          <w:tcPr>
            <w:tcW w:w="1900" w:type="dxa"/>
            <w:tcBorders>
              <w:top w:val="nil"/>
              <w:left w:val="nil"/>
              <w:bottom w:val="single" w:sz="4" w:space="0" w:color="auto"/>
              <w:right w:val="single" w:sz="4" w:space="0" w:color="auto"/>
            </w:tcBorders>
            <w:shd w:val="clear" w:color="auto" w:fill="auto"/>
            <w:noWrap/>
            <w:vAlign w:val="center"/>
            <w:hideMark/>
          </w:tcPr>
          <w:p w14:paraId="36905C82"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w:t>
            </w:r>
          </w:p>
        </w:tc>
        <w:tc>
          <w:tcPr>
            <w:tcW w:w="2180" w:type="dxa"/>
            <w:tcBorders>
              <w:top w:val="nil"/>
              <w:left w:val="nil"/>
              <w:bottom w:val="single" w:sz="4" w:space="0" w:color="auto"/>
              <w:right w:val="single" w:sz="4" w:space="0" w:color="auto"/>
            </w:tcBorders>
            <w:shd w:val="clear" w:color="auto" w:fill="auto"/>
            <w:vAlign w:val="center"/>
            <w:hideMark/>
          </w:tcPr>
          <w:p w14:paraId="5B39B3CD"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COMMERCE: vivres alimentaires</w:t>
            </w:r>
          </w:p>
        </w:tc>
        <w:tc>
          <w:tcPr>
            <w:tcW w:w="1240" w:type="dxa"/>
            <w:tcBorders>
              <w:top w:val="nil"/>
              <w:left w:val="nil"/>
              <w:bottom w:val="single" w:sz="4" w:space="0" w:color="auto"/>
              <w:right w:val="single" w:sz="4" w:space="0" w:color="auto"/>
            </w:tcBorders>
            <w:shd w:val="clear" w:color="auto" w:fill="auto"/>
            <w:vAlign w:val="center"/>
            <w:hideMark/>
          </w:tcPr>
          <w:p w14:paraId="4FB3B1BD"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1520" w:type="dxa"/>
            <w:tcBorders>
              <w:top w:val="nil"/>
              <w:left w:val="nil"/>
              <w:bottom w:val="single" w:sz="4" w:space="0" w:color="auto"/>
              <w:right w:val="single" w:sz="4" w:space="0" w:color="auto"/>
            </w:tcBorders>
            <w:shd w:val="clear" w:color="auto" w:fill="auto"/>
            <w:noWrap/>
            <w:vAlign w:val="center"/>
            <w:hideMark/>
          </w:tcPr>
          <w:p w14:paraId="3BB67993"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20 MARS</w:t>
            </w:r>
          </w:p>
        </w:tc>
        <w:tc>
          <w:tcPr>
            <w:tcW w:w="1360" w:type="dxa"/>
            <w:tcBorders>
              <w:top w:val="nil"/>
              <w:left w:val="nil"/>
              <w:bottom w:val="single" w:sz="4" w:space="0" w:color="auto"/>
              <w:right w:val="single" w:sz="4" w:space="0" w:color="auto"/>
            </w:tcBorders>
            <w:shd w:val="clear" w:color="auto" w:fill="auto"/>
            <w:noWrap/>
            <w:vAlign w:val="center"/>
            <w:hideMark/>
          </w:tcPr>
          <w:p w14:paraId="6262D50A"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960" w:type="dxa"/>
            <w:tcBorders>
              <w:top w:val="nil"/>
              <w:left w:val="nil"/>
              <w:bottom w:val="single" w:sz="4" w:space="0" w:color="auto"/>
              <w:right w:val="single" w:sz="4" w:space="0" w:color="auto"/>
            </w:tcBorders>
            <w:shd w:val="clear" w:color="auto" w:fill="auto"/>
            <w:noWrap/>
            <w:vAlign w:val="center"/>
            <w:hideMark/>
          </w:tcPr>
          <w:p w14:paraId="0493DC45"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BH</w:t>
            </w:r>
          </w:p>
        </w:tc>
        <w:tc>
          <w:tcPr>
            <w:tcW w:w="2596" w:type="dxa"/>
            <w:tcBorders>
              <w:top w:val="nil"/>
              <w:left w:val="nil"/>
              <w:bottom w:val="single" w:sz="4" w:space="0" w:color="auto"/>
              <w:right w:val="single" w:sz="4" w:space="0" w:color="auto"/>
            </w:tcBorders>
            <w:shd w:val="clear" w:color="000000" w:fill="F2DCDB"/>
            <w:vAlign w:val="center"/>
            <w:hideMark/>
          </w:tcPr>
          <w:p w14:paraId="3775EB4E" w14:textId="77777777" w:rsidR="00B071B0" w:rsidRPr="008A6A44" w:rsidRDefault="002E45AD"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PERTURBATION TEMPORAIRE DE L'ACTIVITE COMMERCIALE PENDANT LES TRAVAUX.</w:t>
            </w:r>
          </w:p>
        </w:tc>
        <w:tc>
          <w:tcPr>
            <w:tcW w:w="2299" w:type="dxa"/>
            <w:tcBorders>
              <w:top w:val="nil"/>
              <w:left w:val="nil"/>
              <w:bottom w:val="single" w:sz="4" w:space="0" w:color="auto"/>
              <w:right w:val="single" w:sz="4" w:space="0" w:color="auto"/>
            </w:tcBorders>
            <w:shd w:val="clear" w:color="auto" w:fill="auto"/>
            <w:noWrap/>
            <w:vAlign w:val="center"/>
            <w:hideMark/>
          </w:tcPr>
          <w:p w14:paraId="41D0D791" w14:textId="77777777" w:rsidR="00B071B0" w:rsidRPr="008A6A44" w:rsidRDefault="002E45AD" w:rsidP="00B071B0">
            <w:pPr>
              <w:spacing w:before="0" w:after="0" w:line="240" w:lineRule="auto"/>
              <w:rPr>
                <w:rFonts w:ascii="Times New Roman" w:eastAsia="Times New Roman" w:hAnsi="Times New Roman"/>
                <w:color w:val="000000"/>
                <w:lang w:val="fr-FR"/>
              </w:rPr>
            </w:pPr>
            <w:r w:rsidRPr="008A6A44">
              <w:rPr>
                <w:rFonts w:ascii="Times New Roman" w:eastAsia="Times New Roman" w:hAnsi="Times New Roman"/>
                <w:color w:val="000000"/>
                <w:lang w:val="fr-FR"/>
              </w:rPr>
              <w:t> </w:t>
            </w:r>
          </w:p>
        </w:tc>
      </w:tr>
      <w:tr w:rsidR="00B071B0" w:rsidRPr="008A6A44" w14:paraId="11666BDF" w14:textId="77777777" w:rsidTr="00991FAC">
        <w:trPr>
          <w:trHeight w:val="960"/>
        </w:trPr>
        <w:tc>
          <w:tcPr>
            <w:tcW w:w="3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F1A5E6"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8</w:t>
            </w:r>
          </w:p>
        </w:tc>
        <w:tc>
          <w:tcPr>
            <w:tcW w:w="14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7651D5"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SAINTIL</w:t>
            </w:r>
          </w:p>
        </w:tc>
        <w:tc>
          <w:tcPr>
            <w:tcW w:w="17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2E13B9"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RAOUL</w:t>
            </w:r>
          </w:p>
        </w:tc>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B774A7"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M</w:t>
            </w:r>
          </w:p>
        </w:tc>
        <w:tc>
          <w:tcPr>
            <w:tcW w:w="5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02F957"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24742C"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5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896F3C"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PROPRIETAIRE</w:t>
            </w:r>
          </w:p>
        </w:tc>
        <w:tc>
          <w:tcPr>
            <w:tcW w:w="1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7D33ED"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w:t>
            </w:r>
          </w:p>
        </w:tc>
        <w:tc>
          <w:tcPr>
            <w:tcW w:w="21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3DF0DA" w14:textId="77777777" w:rsidR="00B071B0" w:rsidRPr="008A6A44" w:rsidRDefault="00B071B0" w:rsidP="00FB4C9B">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COMMERCE: ea</w:t>
            </w:r>
            <w:r w:rsidR="00FB4C9B" w:rsidRPr="008A6A44">
              <w:rPr>
                <w:rFonts w:ascii="Times New Roman" w:eastAsia="Times New Roman" w:hAnsi="Times New Roman"/>
                <w:color w:val="000000"/>
                <w:sz w:val="18"/>
                <w:szCs w:val="18"/>
              </w:rPr>
              <w:t>u</w:t>
            </w:r>
            <w:r w:rsidRPr="008A6A44">
              <w:rPr>
                <w:rFonts w:ascii="Times New Roman" w:eastAsia="Times New Roman" w:hAnsi="Times New Roman"/>
                <w:color w:val="000000"/>
                <w:sz w:val="18"/>
                <w:szCs w:val="18"/>
              </w:rPr>
              <w:t xml:space="preserve"> traitée</w:t>
            </w:r>
          </w:p>
        </w:tc>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4DA84C"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3716-2241</w:t>
            </w:r>
          </w:p>
        </w:tc>
        <w:tc>
          <w:tcPr>
            <w:tcW w:w="15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3E41ED"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20 MARS</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740488"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DE8A4E"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BH</w:t>
            </w:r>
          </w:p>
        </w:tc>
        <w:tc>
          <w:tcPr>
            <w:tcW w:w="2596" w:type="dxa"/>
            <w:tcBorders>
              <w:top w:val="single" w:sz="4" w:space="0" w:color="auto"/>
              <w:left w:val="single" w:sz="4" w:space="0" w:color="auto"/>
              <w:bottom w:val="single" w:sz="4" w:space="0" w:color="auto"/>
              <w:right w:val="single" w:sz="4" w:space="0" w:color="auto"/>
            </w:tcBorders>
            <w:shd w:val="clear" w:color="000000" w:fill="974706"/>
            <w:vAlign w:val="center"/>
            <w:hideMark/>
          </w:tcPr>
          <w:p w14:paraId="0F6CB552" w14:textId="77777777" w:rsidR="00B071B0" w:rsidRPr="008A6A44" w:rsidRDefault="002E45AD"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PERTURBATION TEMPORAIRE DE L'ACTIVITE COMMERCIALE PENDANT LES TRAVAUX.</w:t>
            </w:r>
          </w:p>
        </w:tc>
        <w:tc>
          <w:tcPr>
            <w:tcW w:w="22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74BC3E" w14:textId="70163D7F" w:rsidR="00B071B0" w:rsidRPr="008A6A44" w:rsidRDefault="002E45AD"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FACILITER L'APPROVISIONNEMENT PENDANT LES TRAVAUX</w:t>
            </w:r>
            <w:r w:rsidR="00181277" w:rsidRPr="008A6A44">
              <w:rPr>
                <w:rFonts w:ascii="Times New Roman" w:eastAsia="Times New Roman" w:hAnsi="Times New Roman"/>
                <w:color w:val="000000"/>
                <w:sz w:val="18"/>
                <w:szCs w:val="18"/>
                <w:lang w:val="fr-FR"/>
              </w:rPr>
              <w:t xml:space="preserve"> / COMPENSATION ECONOMIQUE N’EST PAS NÉCESSAIRE</w:t>
            </w:r>
          </w:p>
        </w:tc>
      </w:tr>
      <w:tr w:rsidR="00B071B0" w:rsidRPr="008A6A44" w14:paraId="12D56DF0" w14:textId="77777777" w:rsidTr="00991FAC">
        <w:trPr>
          <w:trHeight w:val="720"/>
        </w:trPr>
        <w:tc>
          <w:tcPr>
            <w:tcW w:w="3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EB0971"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9</w:t>
            </w:r>
          </w:p>
        </w:tc>
        <w:tc>
          <w:tcPr>
            <w:tcW w:w="1460" w:type="dxa"/>
            <w:tcBorders>
              <w:top w:val="single" w:sz="4" w:space="0" w:color="auto"/>
              <w:left w:val="nil"/>
              <w:bottom w:val="single" w:sz="4" w:space="0" w:color="auto"/>
              <w:right w:val="single" w:sz="4" w:space="0" w:color="auto"/>
            </w:tcBorders>
            <w:shd w:val="clear" w:color="auto" w:fill="auto"/>
            <w:noWrap/>
            <w:vAlign w:val="center"/>
            <w:hideMark/>
          </w:tcPr>
          <w:p w14:paraId="30D5F52A"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ULYSSE</w:t>
            </w:r>
          </w:p>
        </w:tc>
        <w:tc>
          <w:tcPr>
            <w:tcW w:w="1780" w:type="dxa"/>
            <w:tcBorders>
              <w:top w:val="single" w:sz="4" w:space="0" w:color="auto"/>
              <w:left w:val="nil"/>
              <w:bottom w:val="single" w:sz="4" w:space="0" w:color="auto"/>
              <w:right w:val="single" w:sz="4" w:space="0" w:color="auto"/>
            </w:tcBorders>
            <w:shd w:val="clear" w:color="auto" w:fill="auto"/>
            <w:noWrap/>
            <w:vAlign w:val="center"/>
            <w:hideMark/>
          </w:tcPr>
          <w:p w14:paraId="1B2B202F"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COLBERT (MME)</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14:paraId="607E5FF9"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F</w:t>
            </w:r>
          </w:p>
        </w:tc>
        <w:tc>
          <w:tcPr>
            <w:tcW w:w="563" w:type="dxa"/>
            <w:tcBorders>
              <w:top w:val="single" w:sz="4" w:space="0" w:color="auto"/>
              <w:left w:val="nil"/>
              <w:bottom w:val="single" w:sz="4" w:space="0" w:color="auto"/>
              <w:right w:val="single" w:sz="4" w:space="0" w:color="auto"/>
            </w:tcBorders>
            <w:shd w:val="clear" w:color="auto" w:fill="auto"/>
            <w:noWrap/>
            <w:vAlign w:val="center"/>
            <w:hideMark/>
          </w:tcPr>
          <w:p w14:paraId="6B34B66F"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220" w:type="dxa"/>
            <w:tcBorders>
              <w:top w:val="single" w:sz="4" w:space="0" w:color="auto"/>
              <w:left w:val="nil"/>
              <w:bottom w:val="single" w:sz="4" w:space="0" w:color="auto"/>
              <w:right w:val="single" w:sz="4" w:space="0" w:color="auto"/>
            </w:tcBorders>
            <w:shd w:val="clear" w:color="auto" w:fill="auto"/>
            <w:noWrap/>
            <w:vAlign w:val="center"/>
            <w:hideMark/>
          </w:tcPr>
          <w:p w14:paraId="6047BE80"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580" w:type="dxa"/>
            <w:tcBorders>
              <w:top w:val="single" w:sz="4" w:space="0" w:color="auto"/>
              <w:left w:val="nil"/>
              <w:bottom w:val="single" w:sz="4" w:space="0" w:color="auto"/>
              <w:right w:val="single" w:sz="4" w:space="0" w:color="auto"/>
            </w:tcBorders>
            <w:shd w:val="clear" w:color="auto" w:fill="auto"/>
            <w:noWrap/>
            <w:vAlign w:val="center"/>
            <w:hideMark/>
          </w:tcPr>
          <w:p w14:paraId="3B643035"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1900" w:type="dxa"/>
            <w:tcBorders>
              <w:top w:val="single" w:sz="4" w:space="0" w:color="auto"/>
              <w:left w:val="nil"/>
              <w:bottom w:val="single" w:sz="4" w:space="0" w:color="auto"/>
              <w:right w:val="single" w:sz="4" w:space="0" w:color="auto"/>
            </w:tcBorders>
            <w:shd w:val="clear" w:color="auto" w:fill="auto"/>
            <w:noWrap/>
            <w:vAlign w:val="center"/>
            <w:hideMark/>
          </w:tcPr>
          <w:p w14:paraId="0D9A36D3"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10</w:t>
            </w:r>
          </w:p>
        </w:tc>
        <w:tc>
          <w:tcPr>
            <w:tcW w:w="2180" w:type="dxa"/>
            <w:tcBorders>
              <w:top w:val="single" w:sz="4" w:space="0" w:color="auto"/>
              <w:left w:val="nil"/>
              <w:bottom w:val="single" w:sz="4" w:space="0" w:color="auto"/>
              <w:right w:val="single" w:sz="4" w:space="0" w:color="auto"/>
            </w:tcBorders>
            <w:shd w:val="clear" w:color="auto" w:fill="auto"/>
            <w:vAlign w:val="center"/>
            <w:hideMark/>
          </w:tcPr>
          <w:p w14:paraId="703600C2"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COMMERCE: charbon en gros</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14:paraId="62C816F3"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3810-5768</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14:paraId="31254783"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21 MARS</w:t>
            </w:r>
          </w:p>
        </w:tc>
        <w:tc>
          <w:tcPr>
            <w:tcW w:w="1360" w:type="dxa"/>
            <w:tcBorders>
              <w:top w:val="single" w:sz="4" w:space="0" w:color="auto"/>
              <w:left w:val="nil"/>
              <w:bottom w:val="single" w:sz="4" w:space="0" w:color="auto"/>
              <w:right w:val="single" w:sz="4" w:space="0" w:color="auto"/>
            </w:tcBorders>
            <w:shd w:val="clear" w:color="auto" w:fill="auto"/>
            <w:noWrap/>
            <w:vAlign w:val="center"/>
            <w:hideMark/>
          </w:tcPr>
          <w:p w14:paraId="7E354141"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5C15648E"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BH</w:t>
            </w:r>
          </w:p>
        </w:tc>
        <w:tc>
          <w:tcPr>
            <w:tcW w:w="2596" w:type="dxa"/>
            <w:tcBorders>
              <w:top w:val="single" w:sz="4" w:space="0" w:color="auto"/>
              <w:left w:val="nil"/>
              <w:bottom w:val="single" w:sz="4" w:space="0" w:color="auto"/>
              <w:right w:val="single" w:sz="4" w:space="0" w:color="auto"/>
            </w:tcBorders>
            <w:shd w:val="clear" w:color="000000" w:fill="FFFF00"/>
            <w:vAlign w:val="center"/>
            <w:hideMark/>
          </w:tcPr>
          <w:p w14:paraId="3BBF84DC" w14:textId="77777777" w:rsidR="00B071B0" w:rsidRPr="008A6A44" w:rsidRDefault="002E45AD"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DEPLACEMENT TEMPORAIRE DU STOCK PENDANT LES TRAVAUX</w:t>
            </w:r>
          </w:p>
        </w:tc>
        <w:tc>
          <w:tcPr>
            <w:tcW w:w="2299" w:type="dxa"/>
            <w:tcBorders>
              <w:top w:val="single" w:sz="4" w:space="0" w:color="auto"/>
              <w:left w:val="nil"/>
              <w:bottom w:val="single" w:sz="4" w:space="0" w:color="auto"/>
              <w:right w:val="single" w:sz="4" w:space="0" w:color="auto"/>
            </w:tcBorders>
            <w:shd w:val="clear" w:color="auto" w:fill="auto"/>
            <w:vAlign w:val="center"/>
            <w:hideMark/>
          </w:tcPr>
          <w:p w14:paraId="3D58CDA1" w14:textId="77777777" w:rsidR="00B071B0" w:rsidRPr="008A6A44" w:rsidRDefault="00B071B0" w:rsidP="00B071B0">
            <w:pPr>
              <w:spacing w:before="0" w:after="0" w:line="240" w:lineRule="auto"/>
              <w:rPr>
                <w:rFonts w:ascii="Times New Roman" w:eastAsia="Times New Roman" w:hAnsi="Times New Roman"/>
                <w:color w:val="000000"/>
                <w:sz w:val="18"/>
                <w:szCs w:val="18"/>
                <w:lang w:val="fr-FR"/>
              </w:rPr>
            </w:pPr>
          </w:p>
        </w:tc>
      </w:tr>
      <w:tr w:rsidR="00B071B0" w:rsidRPr="008A6A44" w14:paraId="509EE0C7" w14:textId="77777777" w:rsidTr="00991FAC">
        <w:trPr>
          <w:trHeight w:val="1440"/>
        </w:trPr>
        <w:tc>
          <w:tcPr>
            <w:tcW w:w="399" w:type="dxa"/>
            <w:tcBorders>
              <w:top w:val="nil"/>
              <w:left w:val="single" w:sz="4" w:space="0" w:color="auto"/>
              <w:bottom w:val="single" w:sz="4" w:space="0" w:color="auto"/>
              <w:right w:val="single" w:sz="4" w:space="0" w:color="auto"/>
            </w:tcBorders>
            <w:shd w:val="clear" w:color="auto" w:fill="auto"/>
            <w:noWrap/>
            <w:vAlign w:val="center"/>
            <w:hideMark/>
          </w:tcPr>
          <w:p w14:paraId="20E73880"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10</w:t>
            </w:r>
          </w:p>
        </w:tc>
        <w:tc>
          <w:tcPr>
            <w:tcW w:w="1460" w:type="dxa"/>
            <w:tcBorders>
              <w:top w:val="nil"/>
              <w:left w:val="nil"/>
              <w:bottom w:val="single" w:sz="4" w:space="0" w:color="auto"/>
              <w:right w:val="single" w:sz="4" w:space="0" w:color="auto"/>
            </w:tcBorders>
            <w:shd w:val="clear" w:color="auto" w:fill="auto"/>
            <w:noWrap/>
            <w:vAlign w:val="center"/>
            <w:hideMark/>
          </w:tcPr>
          <w:p w14:paraId="616F55B3"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TOUSSAINT</w:t>
            </w:r>
          </w:p>
        </w:tc>
        <w:tc>
          <w:tcPr>
            <w:tcW w:w="1780" w:type="dxa"/>
            <w:tcBorders>
              <w:top w:val="nil"/>
              <w:left w:val="nil"/>
              <w:bottom w:val="single" w:sz="4" w:space="0" w:color="auto"/>
              <w:right w:val="single" w:sz="4" w:space="0" w:color="auto"/>
            </w:tcBorders>
            <w:shd w:val="clear" w:color="auto" w:fill="auto"/>
            <w:noWrap/>
            <w:vAlign w:val="center"/>
            <w:hideMark/>
          </w:tcPr>
          <w:p w14:paraId="07378DA5"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NAZELIA</w:t>
            </w:r>
          </w:p>
        </w:tc>
        <w:tc>
          <w:tcPr>
            <w:tcW w:w="640" w:type="dxa"/>
            <w:tcBorders>
              <w:top w:val="nil"/>
              <w:left w:val="nil"/>
              <w:bottom w:val="single" w:sz="4" w:space="0" w:color="auto"/>
              <w:right w:val="single" w:sz="4" w:space="0" w:color="auto"/>
            </w:tcBorders>
            <w:shd w:val="clear" w:color="auto" w:fill="auto"/>
            <w:noWrap/>
            <w:vAlign w:val="center"/>
            <w:hideMark/>
          </w:tcPr>
          <w:p w14:paraId="7941AFB5"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F</w:t>
            </w:r>
          </w:p>
        </w:tc>
        <w:tc>
          <w:tcPr>
            <w:tcW w:w="563" w:type="dxa"/>
            <w:tcBorders>
              <w:top w:val="nil"/>
              <w:left w:val="nil"/>
              <w:bottom w:val="single" w:sz="4" w:space="0" w:color="auto"/>
              <w:right w:val="single" w:sz="4" w:space="0" w:color="auto"/>
            </w:tcBorders>
            <w:shd w:val="clear" w:color="auto" w:fill="auto"/>
            <w:noWrap/>
            <w:vAlign w:val="center"/>
            <w:hideMark/>
          </w:tcPr>
          <w:p w14:paraId="67FE9881"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220" w:type="dxa"/>
            <w:tcBorders>
              <w:top w:val="nil"/>
              <w:left w:val="nil"/>
              <w:bottom w:val="single" w:sz="4" w:space="0" w:color="auto"/>
              <w:right w:val="single" w:sz="4" w:space="0" w:color="auto"/>
            </w:tcBorders>
            <w:shd w:val="clear" w:color="auto" w:fill="auto"/>
            <w:noWrap/>
            <w:vAlign w:val="center"/>
            <w:hideMark/>
          </w:tcPr>
          <w:p w14:paraId="2D2D807B"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580" w:type="dxa"/>
            <w:tcBorders>
              <w:top w:val="nil"/>
              <w:left w:val="nil"/>
              <w:bottom w:val="single" w:sz="4" w:space="0" w:color="auto"/>
              <w:right w:val="single" w:sz="4" w:space="0" w:color="auto"/>
            </w:tcBorders>
            <w:shd w:val="clear" w:color="auto" w:fill="auto"/>
            <w:vAlign w:val="center"/>
            <w:hideMark/>
          </w:tcPr>
          <w:p w14:paraId="45A6AC93"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OCCUPANTE D'ESPACE DE L'ETAT</w:t>
            </w:r>
          </w:p>
        </w:tc>
        <w:tc>
          <w:tcPr>
            <w:tcW w:w="1900" w:type="dxa"/>
            <w:tcBorders>
              <w:top w:val="nil"/>
              <w:left w:val="nil"/>
              <w:bottom w:val="single" w:sz="4" w:space="0" w:color="auto"/>
              <w:right w:val="single" w:sz="4" w:space="0" w:color="auto"/>
            </w:tcBorders>
            <w:shd w:val="clear" w:color="auto" w:fill="auto"/>
            <w:noWrap/>
            <w:vAlign w:val="center"/>
            <w:hideMark/>
          </w:tcPr>
          <w:p w14:paraId="26375E98"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w:t>
            </w:r>
          </w:p>
        </w:tc>
        <w:tc>
          <w:tcPr>
            <w:tcW w:w="2180" w:type="dxa"/>
            <w:tcBorders>
              <w:top w:val="nil"/>
              <w:left w:val="nil"/>
              <w:bottom w:val="single" w:sz="4" w:space="0" w:color="auto"/>
              <w:right w:val="single" w:sz="4" w:space="0" w:color="auto"/>
            </w:tcBorders>
            <w:shd w:val="clear" w:color="auto" w:fill="auto"/>
            <w:vAlign w:val="center"/>
            <w:hideMark/>
          </w:tcPr>
          <w:p w14:paraId="3534A2DE"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COMMERCE: provisions alimentaires</w:t>
            </w:r>
          </w:p>
        </w:tc>
        <w:tc>
          <w:tcPr>
            <w:tcW w:w="1240" w:type="dxa"/>
            <w:tcBorders>
              <w:top w:val="nil"/>
              <w:left w:val="nil"/>
              <w:bottom w:val="single" w:sz="4" w:space="0" w:color="auto"/>
              <w:right w:val="single" w:sz="4" w:space="0" w:color="auto"/>
            </w:tcBorders>
            <w:shd w:val="clear" w:color="auto" w:fill="auto"/>
            <w:vAlign w:val="center"/>
            <w:hideMark/>
          </w:tcPr>
          <w:p w14:paraId="3F58FA96"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4423-3422</w:t>
            </w:r>
          </w:p>
        </w:tc>
        <w:tc>
          <w:tcPr>
            <w:tcW w:w="1520" w:type="dxa"/>
            <w:tcBorders>
              <w:top w:val="nil"/>
              <w:left w:val="nil"/>
              <w:bottom w:val="single" w:sz="4" w:space="0" w:color="auto"/>
              <w:right w:val="single" w:sz="4" w:space="0" w:color="auto"/>
            </w:tcBorders>
            <w:shd w:val="clear" w:color="auto" w:fill="auto"/>
            <w:noWrap/>
            <w:vAlign w:val="center"/>
            <w:hideMark/>
          </w:tcPr>
          <w:p w14:paraId="53922176"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21 MARS</w:t>
            </w:r>
          </w:p>
        </w:tc>
        <w:tc>
          <w:tcPr>
            <w:tcW w:w="1360" w:type="dxa"/>
            <w:tcBorders>
              <w:top w:val="nil"/>
              <w:left w:val="nil"/>
              <w:bottom w:val="single" w:sz="4" w:space="0" w:color="auto"/>
              <w:right w:val="single" w:sz="4" w:space="0" w:color="auto"/>
            </w:tcBorders>
            <w:shd w:val="clear" w:color="auto" w:fill="auto"/>
            <w:noWrap/>
            <w:vAlign w:val="center"/>
            <w:hideMark/>
          </w:tcPr>
          <w:p w14:paraId="281A84F5"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15</w:t>
            </w:r>
          </w:p>
        </w:tc>
        <w:tc>
          <w:tcPr>
            <w:tcW w:w="960" w:type="dxa"/>
            <w:tcBorders>
              <w:top w:val="nil"/>
              <w:left w:val="nil"/>
              <w:bottom w:val="single" w:sz="4" w:space="0" w:color="auto"/>
              <w:right w:val="single" w:sz="4" w:space="0" w:color="auto"/>
            </w:tcBorders>
            <w:shd w:val="clear" w:color="auto" w:fill="auto"/>
            <w:noWrap/>
            <w:vAlign w:val="center"/>
            <w:hideMark/>
          </w:tcPr>
          <w:p w14:paraId="1C6B83B9"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BH</w:t>
            </w:r>
          </w:p>
        </w:tc>
        <w:tc>
          <w:tcPr>
            <w:tcW w:w="2596" w:type="dxa"/>
            <w:tcBorders>
              <w:top w:val="nil"/>
              <w:left w:val="nil"/>
              <w:bottom w:val="single" w:sz="4" w:space="0" w:color="auto"/>
              <w:right w:val="single" w:sz="4" w:space="0" w:color="auto"/>
            </w:tcBorders>
            <w:shd w:val="clear" w:color="000000" w:fill="FF0000"/>
            <w:vAlign w:val="center"/>
            <w:hideMark/>
          </w:tcPr>
          <w:p w14:paraId="63A90614" w14:textId="77777777" w:rsidR="00B071B0" w:rsidRPr="008A6A44" w:rsidRDefault="002E45AD"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MAISON A USAGE RESIDENTIEL ET COMMERCIAL</w:t>
            </w:r>
            <w:r w:rsidRPr="008A6A44">
              <w:rPr>
                <w:rFonts w:ascii="Times New Roman" w:eastAsia="Times New Roman" w:hAnsi="Times New Roman"/>
                <w:color w:val="000000"/>
                <w:sz w:val="18"/>
                <w:szCs w:val="18"/>
                <w:lang w:val="fr-FR"/>
              </w:rPr>
              <w:br/>
              <w:t>DEPLACEMENT DEFINITIF DE L'ACTIVITE COMMERCIALE</w:t>
            </w:r>
          </w:p>
        </w:tc>
        <w:tc>
          <w:tcPr>
            <w:tcW w:w="2299" w:type="dxa"/>
            <w:tcBorders>
              <w:top w:val="nil"/>
              <w:left w:val="nil"/>
              <w:bottom w:val="single" w:sz="4" w:space="0" w:color="auto"/>
              <w:right w:val="single" w:sz="4" w:space="0" w:color="auto"/>
            </w:tcBorders>
            <w:shd w:val="clear" w:color="auto" w:fill="auto"/>
            <w:noWrap/>
            <w:vAlign w:val="center"/>
            <w:hideMark/>
          </w:tcPr>
          <w:p w14:paraId="665B1E1B" w14:textId="77777777" w:rsidR="00B071B0" w:rsidRPr="008A6A44" w:rsidRDefault="002E45AD" w:rsidP="00B071B0">
            <w:pPr>
              <w:spacing w:before="0" w:after="0" w:line="240" w:lineRule="auto"/>
              <w:rPr>
                <w:rFonts w:ascii="Times New Roman" w:eastAsia="Times New Roman" w:hAnsi="Times New Roman"/>
                <w:color w:val="000000"/>
                <w:lang w:val="fr-FR"/>
              </w:rPr>
            </w:pPr>
            <w:r w:rsidRPr="008A6A44">
              <w:rPr>
                <w:rFonts w:ascii="Times New Roman" w:eastAsia="Times New Roman" w:hAnsi="Times New Roman"/>
                <w:color w:val="000000"/>
                <w:lang w:val="fr-FR"/>
              </w:rPr>
              <w:t> </w:t>
            </w:r>
          </w:p>
        </w:tc>
      </w:tr>
      <w:tr w:rsidR="00B071B0" w:rsidRPr="008A6A44" w14:paraId="2DD8BA3D" w14:textId="77777777" w:rsidTr="00991FAC">
        <w:trPr>
          <w:trHeight w:val="915"/>
        </w:trPr>
        <w:tc>
          <w:tcPr>
            <w:tcW w:w="399" w:type="dxa"/>
            <w:tcBorders>
              <w:top w:val="nil"/>
              <w:left w:val="single" w:sz="4" w:space="0" w:color="auto"/>
              <w:bottom w:val="single" w:sz="4" w:space="0" w:color="auto"/>
              <w:right w:val="single" w:sz="4" w:space="0" w:color="auto"/>
            </w:tcBorders>
            <w:shd w:val="clear" w:color="auto" w:fill="auto"/>
            <w:noWrap/>
            <w:vAlign w:val="center"/>
            <w:hideMark/>
          </w:tcPr>
          <w:p w14:paraId="7A220C81"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11</w:t>
            </w:r>
          </w:p>
        </w:tc>
        <w:tc>
          <w:tcPr>
            <w:tcW w:w="1460" w:type="dxa"/>
            <w:tcBorders>
              <w:top w:val="nil"/>
              <w:left w:val="nil"/>
              <w:bottom w:val="single" w:sz="4" w:space="0" w:color="auto"/>
              <w:right w:val="single" w:sz="4" w:space="0" w:color="auto"/>
            </w:tcBorders>
            <w:shd w:val="clear" w:color="auto" w:fill="auto"/>
            <w:noWrap/>
            <w:vAlign w:val="center"/>
            <w:hideMark/>
          </w:tcPr>
          <w:p w14:paraId="0746A561"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EUSTACHE</w:t>
            </w:r>
          </w:p>
        </w:tc>
        <w:tc>
          <w:tcPr>
            <w:tcW w:w="1780" w:type="dxa"/>
            <w:tcBorders>
              <w:top w:val="nil"/>
              <w:left w:val="nil"/>
              <w:bottom w:val="single" w:sz="4" w:space="0" w:color="auto"/>
              <w:right w:val="single" w:sz="4" w:space="0" w:color="auto"/>
            </w:tcBorders>
            <w:shd w:val="clear" w:color="auto" w:fill="auto"/>
            <w:noWrap/>
            <w:vAlign w:val="center"/>
            <w:hideMark/>
          </w:tcPr>
          <w:p w14:paraId="3C433F19"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PHILOMIS D.</w:t>
            </w:r>
          </w:p>
        </w:tc>
        <w:tc>
          <w:tcPr>
            <w:tcW w:w="640" w:type="dxa"/>
            <w:tcBorders>
              <w:top w:val="nil"/>
              <w:left w:val="nil"/>
              <w:bottom w:val="single" w:sz="4" w:space="0" w:color="auto"/>
              <w:right w:val="single" w:sz="4" w:space="0" w:color="auto"/>
            </w:tcBorders>
            <w:shd w:val="clear" w:color="auto" w:fill="auto"/>
            <w:noWrap/>
            <w:vAlign w:val="center"/>
            <w:hideMark/>
          </w:tcPr>
          <w:p w14:paraId="7AD87925"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F</w:t>
            </w:r>
          </w:p>
        </w:tc>
        <w:tc>
          <w:tcPr>
            <w:tcW w:w="563" w:type="dxa"/>
            <w:tcBorders>
              <w:top w:val="nil"/>
              <w:left w:val="nil"/>
              <w:bottom w:val="single" w:sz="4" w:space="0" w:color="auto"/>
              <w:right w:val="single" w:sz="4" w:space="0" w:color="auto"/>
            </w:tcBorders>
            <w:shd w:val="clear" w:color="auto" w:fill="auto"/>
            <w:noWrap/>
            <w:vAlign w:val="center"/>
            <w:hideMark/>
          </w:tcPr>
          <w:p w14:paraId="5DAC8331"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53</w:t>
            </w:r>
          </w:p>
        </w:tc>
        <w:tc>
          <w:tcPr>
            <w:tcW w:w="2220" w:type="dxa"/>
            <w:tcBorders>
              <w:top w:val="nil"/>
              <w:left w:val="nil"/>
              <w:bottom w:val="single" w:sz="4" w:space="0" w:color="auto"/>
              <w:right w:val="single" w:sz="4" w:space="0" w:color="auto"/>
            </w:tcBorders>
            <w:shd w:val="clear" w:color="auto" w:fill="auto"/>
            <w:noWrap/>
            <w:vAlign w:val="center"/>
            <w:hideMark/>
          </w:tcPr>
          <w:p w14:paraId="3E31C74B"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580" w:type="dxa"/>
            <w:tcBorders>
              <w:top w:val="nil"/>
              <w:left w:val="nil"/>
              <w:bottom w:val="single" w:sz="4" w:space="0" w:color="auto"/>
              <w:right w:val="single" w:sz="4" w:space="0" w:color="auto"/>
            </w:tcBorders>
            <w:shd w:val="clear" w:color="auto" w:fill="auto"/>
            <w:vAlign w:val="center"/>
            <w:hideMark/>
          </w:tcPr>
          <w:p w14:paraId="16B74F95"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PROPRIETAIRE</w:t>
            </w:r>
          </w:p>
        </w:tc>
        <w:tc>
          <w:tcPr>
            <w:tcW w:w="1900" w:type="dxa"/>
            <w:tcBorders>
              <w:top w:val="nil"/>
              <w:left w:val="nil"/>
              <w:bottom w:val="single" w:sz="4" w:space="0" w:color="auto"/>
              <w:right w:val="single" w:sz="4" w:space="0" w:color="auto"/>
            </w:tcBorders>
            <w:shd w:val="clear" w:color="auto" w:fill="auto"/>
            <w:noWrap/>
            <w:vAlign w:val="center"/>
            <w:hideMark/>
          </w:tcPr>
          <w:p w14:paraId="1174B79C"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4</w:t>
            </w:r>
          </w:p>
        </w:tc>
        <w:tc>
          <w:tcPr>
            <w:tcW w:w="2180" w:type="dxa"/>
            <w:tcBorders>
              <w:top w:val="nil"/>
              <w:left w:val="nil"/>
              <w:bottom w:val="single" w:sz="4" w:space="0" w:color="auto"/>
              <w:right w:val="single" w:sz="4" w:space="0" w:color="auto"/>
            </w:tcBorders>
            <w:shd w:val="clear" w:color="auto" w:fill="auto"/>
            <w:vAlign w:val="center"/>
            <w:hideMark/>
          </w:tcPr>
          <w:p w14:paraId="45B4A327" w14:textId="77777777" w:rsidR="00B071B0" w:rsidRPr="008A6A44" w:rsidRDefault="002E45AD" w:rsidP="00B071B0">
            <w:pPr>
              <w:spacing w:before="0" w:after="0" w:line="240" w:lineRule="auto"/>
              <w:jc w:val="center"/>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MATERIAUX DE CONSTRUCTION &amp; BOISSONS GAZEUSES</w:t>
            </w:r>
          </w:p>
        </w:tc>
        <w:tc>
          <w:tcPr>
            <w:tcW w:w="1240" w:type="dxa"/>
            <w:tcBorders>
              <w:top w:val="nil"/>
              <w:left w:val="nil"/>
              <w:bottom w:val="single" w:sz="4" w:space="0" w:color="auto"/>
              <w:right w:val="single" w:sz="4" w:space="0" w:color="auto"/>
            </w:tcBorders>
            <w:shd w:val="clear" w:color="auto" w:fill="auto"/>
            <w:vAlign w:val="center"/>
            <w:hideMark/>
          </w:tcPr>
          <w:p w14:paraId="3DE3F3F2"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3767-9747</w:t>
            </w:r>
            <w:r w:rsidRPr="008A6A44">
              <w:rPr>
                <w:rFonts w:ascii="Times New Roman" w:eastAsia="Times New Roman" w:hAnsi="Times New Roman"/>
                <w:color w:val="000000"/>
                <w:sz w:val="18"/>
                <w:szCs w:val="18"/>
              </w:rPr>
              <w:br/>
              <w:t>3259-5518</w:t>
            </w:r>
          </w:p>
        </w:tc>
        <w:tc>
          <w:tcPr>
            <w:tcW w:w="1520" w:type="dxa"/>
            <w:tcBorders>
              <w:top w:val="nil"/>
              <w:left w:val="nil"/>
              <w:bottom w:val="single" w:sz="4" w:space="0" w:color="auto"/>
              <w:right w:val="single" w:sz="4" w:space="0" w:color="auto"/>
            </w:tcBorders>
            <w:shd w:val="clear" w:color="auto" w:fill="auto"/>
            <w:noWrap/>
            <w:vAlign w:val="center"/>
            <w:hideMark/>
          </w:tcPr>
          <w:p w14:paraId="6D127084"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05 MARS</w:t>
            </w:r>
          </w:p>
        </w:tc>
        <w:tc>
          <w:tcPr>
            <w:tcW w:w="1360" w:type="dxa"/>
            <w:tcBorders>
              <w:top w:val="nil"/>
              <w:left w:val="nil"/>
              <w:bottom w:val="single" w:sz="4" w:space="0" w:color="auto"/>
              <w:right w:val="single" w:sz="4" w:space="0" w:color="auto"/>
            </w:tcBorders>
            <w:shd w:val="clear" w:color="auto" w:fill="auto"/>
            <w:noWrap/>
            <w:vAlign w:val="center"/>
            <w:hideMark/>
          </w:tcPr>
          <w:p w14:paraId="77735D7A"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6</w:t>
            </w:r>
          </w:p>
        </w:tc>
        <w:tc>
          <w:tcPr>
            <w:tcW w:w="960" w:type="dxa"/>
            <w:tcBorders>
              <w:top w:val="nil"/>
              <w:left w:val="nil"/>
              <w:bottom w:val="single" w:sz="4" w:space="0" w:color="auto"/>
              <w:right w:val="single" w:sz="4" w:space="0" w:color="auto"/>
            </w:tcBorders>
            <w:shd w:val="clear" w:color="auto" w:fill="auto"/>
            <w:noWrap/>
            <w:vAlign w:val="center"/>
            <w:hideMark/>
          </w:tcPr>
          <w:p w14:paraId="1FD61652"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BH</w:t>
            </w:r>
          </w:p>
        </w:tc>
        <w:tc>
          <w:tcPr>
            <w:tcW w:w="2596" w:type="dxa"/>
            <w:tcBorders>
              <w:top w:val="nil"/>
              <w:left w:val="nil"/>
              <w:bottom w:val="single" w:sz="4" w:space="0" w:color="auto"/>
              <w:right w:val="single" w:sz="4" w:space="0" w:color="auto"/>
            </w:tcBorders>
            <w:shd w:val="clear" w:color="000000" w:fill="F2DCDB"/>
            <w:vAlign w:val="center"/>
            <w:hideMark/>
          </w:tcPr>
          <w:p w14:paraId="73230B26" w14:textId="77777777" w:rsidR="00B071B0" w:rsidRPr="008A6A44" w:rsidRDefault="002E45AD"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PERTURBATION TEMPORAIRE DE L'ACTIVITE COMMERCIALE PENDANT LES TRAVAUX.</w:t>
            </w:r>
          </w:p>
        </w:tc>
        <w:tc>
          <w:tcPr>
            <w:tcW w:w="2299" w:type="dxa"/>
            <w:tcBorders>
              <w:top w:val="nil"/>
              <w:left w:val="nil"/>
              <w:bottom w:val="single" w:sz="4" w:space="0" w:color="auto"/>
              <w:right w:val="single" w:sz="4" w:space="0" w:color="auto"/>
            </w:tcBorders>
            <w:shd w:val="clear" w:color="auto" w:fill="auto"/>
            <w:noWrap/>
            <w:vAlign w:val="center"/>
            <w:hideMark/>
          </w:tcPr>
          <w:p w14:paraId="226F95F6" w14:textId="77777777" w:rsidR="00B071B0" w:rsidRPr="008A6A44" w:rsidRDefault="002E45AD" w:rsidP="00B071B0">
            <w:pPr>
              <w:spacing w:before="0" w:after="0" w:line="240" w:lineRule="auto"/>
              <w:rPr>
                <w:rFonts w:ascii="Times New Roman" w:eastAsia="Times New Roman" w:hAnsi="Times New Roman"/>
                <w:color w:val="000000"/>
                <w:lang w:val="fr-FR"/>
              </w:rPr>
            </w:pPr>
            <w:r w:rsidRPr="008A6A44">
              <w:rPr>
                <w:rFonts w:ascii="Times New Roman" w:eastAsia="Times New Roman" w:hAnsi="Times New Roman"/>
                <w:color w:val="000000"/>
                <w:lang w:val="fr-FR"/>
              </w:rPr>
              <w:t> </w:t>
            </w:r>
          </w:p>
        </w:tc>
      </w:tr>
      <w:tr w:rsidR="00B071B0" w:rsidRPr="008A6A44" w14:paraId="41147055" w14:textId="77777777" w:rsidTr="00991FAC">
        <w:trPr>
          <w:trHeight w:val="960"/>
        </w:trPr>
        <w:tc>
          <w:tcPr>
            <w:tcW w:w="399" w:type="dxa"/>
            <w:tcBorders>
              <w:top w:val="nil"/>
              <w:left w:val="single" w:sz="4" w:space="0" w:color="auto"/>
              <w:bottom w:val="single" w:sz="4" w:space="0" w:color="auto"/>
              <w:right w:val="single" w:sz="4" w:space="0" w:color="auto"/>
            </w:tcBorders>
            <w:shd w:val="clear" w:color="auto" w:fill="auto"/>
            <w:noWrap/>
            <w:vAlign w:val="center"/>
            <w:hideMark/>
          </w:tcPr>
          <w:p w14:paraId="6E6D6EA7"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12</w:t>
            </w:r>
          </w:p>
        </w:tc>
        <w:tc>
          <w:tcPr>
            <w:tcW w:w="324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773AFB38"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X-TRA EAU TRAITÉE</w:t>
            </w:r>
          </w:p>
        </w:tc>
        <w:tc>
          <w:tcPr>
            <w:tcW w:w="640" w:type="dxa"/>
            <w:tcBorders>
              <w:top w:val="nil"/>
              <w:left w:val="nil"/>
              <w:bottom w:val="single" w:sz="4" w:space="0" w:color="auto"/>
              <w:right w:val="single" w:sz="4" w:space="0" w:color="auto"/>
            </w:tcBorders>
            <w:shd w:val="clear" w:color="auto" w:fill="auto"/>
            <w:noWrap/>
            <w:vAlign w:val="center"/>
            <w:hideMark/>
          </w:tcPr>
          <w:p w14:paraId="2CC48B9B"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563" w:type="dxa"/>
            <w:tcBorders>
              <w:top w:val="nil"/>
              <w:left w:val="nil"/>
              <w:bottom w:val="single" w:sz="4" w:space="0" w:color="auto"/>
              <w:right w:val="single" w:sz="4" w:space="0" w:color="auto"/>
            </w:tcBorders>
            <w:shd w:val="clear" w:color="auto" w:fill="auto"/>
            <w:noWrap/>
            <w:vAlign w:val="center"/>
            <w:hideMark/>
          </w:tcPr>
          <w:p w14:paraId="0B2C8151"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220" w:type="dxa"/>
            <w:tcBorders>
              <w:top w:val="nil"/>
              <w:left w:val="nil"/>
              <w:bottom w:val="single" w:sz="4" w:space="0" w:color="auto"/>
              <w:right w:val="single" w:sz="4" w:space="0" w:color="auto"/>
            </w:tcBorders>
            <w:shd w:val="clear" w:color="auto" w:fill="auto"/>
            <w:noWrap/>
            <w:vAlign w:val="center"/>
            <w:hideMark/>
          </w:tcPr>
          <w:p w14:paraId="4569C942"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580" w:type="dxa"/>
            <w:tcBorders>
              <w:top w:val="nil"/>
              <w:left w:val="nil"/>
              <w:bottom w:val="single" w:sz="4" w:space="0" w:color="auto"/>
              <w:right w:val="single" w:sz="4" w:space="0" w:color="auto"/>
            </w:tcBorders>
            <w:shd w:val="clear" w:color="auto" w:fill="auto"/>
            <w:vAlign w:val="center"/>
            <w:hideMark/>
          </w:tcPr>
          <w:p w14:paraId="065AB1BC" w14:textId="77777777" w:rsidR="00B071B0" w:rsidRPr="008A6A44" w:rsidRDefault="002E45AD" w:rsidP="00B071B0">
            <w:pPr>
              <w:spacing w:before="0" w:after="0" w:line="240" w:lineRule="auto"/>
              <w:jc w:val="center"/>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USINE D'EAU TRAITÉE APPARTENANT A M. YVES LEROY</w:t>
            </w:r>
          </w:p>
        </w:tc>
        <w:tc>
          <w:tcPr>
            <w:tcW w:w="1900" w:type="dxa"/>
            <w:tcBorders>
              <w:top w:val="nil"/>
              <w:left w:val="nil"/>
              <w:bottom w:val="single" w:sz="4" w:space="0" w:color="auto"/>
              <w:right w:val="single" w:sz="4" w:space="0" w:color="auto"/>
            </w:tcBorders>
            <w:shd w:val="clear" w:color="auto" w:fill="auto"/>
            <w:noWrap/>
            <w:vAlign w:val="center"/>
            <w:hideMark/>
          </w:tcPr>
          <w:p w14:paraId="60613B15" w14:textId="77777777" w:rsidR="00B071B0" w:rsidRPr="008A6A44" w:rsidRDefault="002E45AD" w:rsidP="00B071B0">
            <w:pPr>
              <w:spacing w:before="0" w:after="0" w:line="240" w:lineRule="auto"/>
              <w:jc w:val="center"/>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 </w:t>
            </w:r>
          </w:p>
        </w:tc>
        <w:tc>
          <w:tcPr>
            <w:tcW w:w="2180" w:type="dxa"/>
            <w:tcBorders>
              <w:top w:val="nil"/>
              <w:left w:val="nil"/>
              <w:bottom w:val="single" w:sz="4" w:space="0" w:color="auto"/>
              <w:right w:val="single" w:sz="4" w:space="0" w:color="auto"/>
            </w:tcBorders>
            <w:shd w:val="clear" w:color="auto" w:fill="auto"/>
            <w:vAlign w:val="center"/>
            <w:hideMark/>
          </w:tcPr>
          <w:p w14:paraId="0D2480E7"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USINE</w:t>
            </w:r>
          </w:p>
        </w:tc>
        <w:tc>
          <w:tcPr>
            <w:tcW w:w="1240" w:type="dxa"/>
            <w:tcBorders>
              <w:top w:val="nil"/>
              <w:left w:val="nil"/>
              <w:bottom w:val="single" w:sz="4" w:space="0" w:color="auto"/>
              <w:right w:val="single" w:sz="4" w:space="0" w:color="auto"/>
            </w:tcBorders>
            <w:shd w:val="clear" w:color="auto" w:fill="auto"/>
            <w:noWrap/>
            <w:vAlign w:val="center"/>
            <w:hideMark/>
          </w:tcPr>
          <w:p w14:paraId="4C71E373"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1520" w:type="dxa"/>
            <w:tcBorders>
              <w:top w:val="nil"/>
              <w:left w:val="nil"/>
              <w:bottom w:val="single" w:sz="4" w:space="0" w:color="auto"/>
              <w:right w:val="single" w:sz="4" w:space="0" w:color="auto"/>
            </w:tcBorders>
            <w:shd w:val="clear" w:color="auto" w:fill="auto"/>
            <w:noWrap/>
            <w:vAlign w:val="center"/>
            <w:hideMark/>
          </w:tcPr>
          <w:p w14:paraId="482FA232"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05 AVRIL</w:t>
            </w:r>
          </w:p>
        </w:tc>
        <w:tc>
          <w:tcPr>
            <w:tcW w:w="1360" w:type="dxa"/>
            <w:tcBorders>
              <w:top w:val="nil"/>
              <w:left w:val="nil"/>
              <w:bottom w:val="single" w:sz="4" w:space="0" w:color="auto"/>
              <w:right w:val="single" w:sz="4" w:space="0" w:color="auto"/>
            </w:tcBorders>
            <w:shd w:val="clear" w:color="auto" w:fill="auto"/>
            <w:noWrap/>
            <w:vAlign w:val="center"/>
            <w:hideMark/>
          </w:tcPr>
          <w:p w14:paraId="666E35D3"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960" w:type="dxa"/>
            <w:tcBorders>
              <w:top w:val="nil"/>
              <w:left w:val="nil"/>
              <w:bottom w:val="single" w:sz="4" w:space="0" w:color="auto"/>
              <w:right w:val="single" w:sz="4" w:space="0" w:color="auto"/>
            </w:tcBorders>
            <w:shd w:val="clear" w:color="auto" w:fill="auto"/>
            <w:noWrap/>
            <w:vAlign w:val="center"/>
            <w:hideMark/>
          </w:tcPr>
          <w:p w14:paraId="2D13BB71"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BH</w:t>
            </w:r>
          </w:p>
        </w:tc>
        <w:tc>
          <w:tcPr>
            <w:tcW w:w="2596" w:type="dxa"/>
            <w:tcBorders>
              <w:top w:val="nil"/>
              <w:left w:val="nil"/>
              <w:bottom w:val="single" w:sz="4" w:space="0" w:color="auto"/>
              <w:right w:val="single" w:sz="4" w:space="0" w:color="auto"/>
            </w:tcBorders>
            <w:shd w:val="clear" w:color="000000" w:fill="974706"/>
            <w:vAlign w:val="center"/>
            <w:hideMark/>
          </w:tcPr>
          <w:p w14:paraId="690AA515" w14:textId="77777777" w:rsidR="00B071B0" w:rsidRPr="008A6A44" w:rsidRDefault="002E45AD"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PERTURBATION TEMPORAIRE DE L'ACTIVITE COMMERCIALE PENDANT LES TRAVAUX.</w:t>
            </w:r>
          </w:p>
        </w:tc>
        <w:tc>
          <w:tcPr>
            <w:tcW w:w="2299" w:type="dxa"/>
            <w:tcBorders>
              <w:top w:val="nil"/>
              <w:left w:val="nil"/>
              <w:bottom w:val="single" w:sz="4" w:space="0" w:color="auto"/>
              <w:right w:val="single" w:sz="4" w:space="0" w:color="auto"/>
            </w:tcBorders>
            <w:shd w:val="clear" w:color="auto" w:fill="auto"/>
            <w:vAlign w:val="center"/>
            <w:hideMark/>
          </w:tcPr>
          <w:p w14:paraId="586BF7F6" w14:textId="27FD1CCC" w:rsidR="00B071B0" w:rsidRPr="008A6A44" w:rsidRDefault="002E45AD"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 xml:space="preserve">FACILITER L'APPROVISIONNEMENT ET LA LIVRAISON </w:t>
            </w:r>
            <w:r w:rsidR="00FB4C9B" w:rsidRPr="008A6A44">
              <w:rPr>
                <w:rFonts w:ascii="Times New Roman" w:eastAsia="Times New Roman" w:hAnsi="Times New Roman"/>
                <w:color w:val="000000"/>
                <w:sz w:val="18"/>
                <w:szCs w:val="18"/>
                <w:lang w:val="fr-FR"/>
              </w:rPr>
              <w:t>PENDANT LES TRAVAUX</w:t>
            </w:r>
            <w:r w:rsidR="00181277" w:rsidRPr="008A6A44">
              <w:rPr>
                <w:rFonts w:ascii="Times New Roman" w:eastAsia="Times New Roman" w:hAnsi="Times New Roman"/>
                <w:color w:val="000000"/>
                <w:sz w:val="18"/>
                <w:szCs w:val="18"/>
                <w:lang w:val="fr-FR"/>
              </w:rPr>
              <w:t xml:space="preserve"> / COMPENSATION ECONOMIQUE N’EST PAS NÉCESSAIRE</w:t>
            </w:r>
          </w:p>
        </w:tc>
      </w:tr>
      <w:tr w:rsidR="00B071B0" w:rsidRPr="008A6A44" w14:paraId="2519AD6C" w14:textId="77777777" w:rsidTr="00991FAC">
        <w:trPr>
          <w:trHeight w:val="960"/>
        </w:trPr>
        <w:tc>
          <w:tcPr>
            <w:tcW w:w="399" w:type="dxa"/>
            <w:tcBorders>
              <w:top w:val="nil"/>
              <w:left w:val="single" w:sz="4" w:space="0" w:color="auto"/>
              <w:bottom w:val="single" w:sz="4" w:space="0" w:color="auto"/>
              <w:right w:val="single" w:sz="4" w:space="0" w:color="auto"/>
            </w:tcBorders>
            <w:shd w:val="clear" w:color="auto" w:fill="auto"/>
            <w:noWrap/>
            <w:vAlign w:val="center"/>
            <w:hideMark/>
          </w:tcPr>
          <w:p w14:paraId="48265029"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13</w:t>
            </w:r>
          </w:p>
        </w:tc>
        <w:tc>
          <w:tcPr>
            <w:tcW w:w="1460" w:type="dxa"/>
            <w:tcBorders>
              <w:top w:val="nil"/>
              <w:left w:val="nil"/>
              <w:bottom w:val="single" w:sz="4" w:space="0" w:color="auto"/>
              <w:right w:val="single" w:sz="4" w:space="0" w:color="auto"/>
            </w:tcBorders>
            <w:shd w:val="clear" w:color="auto" w:fill="auto"/>
            <w:noWrap/>
            <w:vAlign w:val="center"/>
            <w:hideMark/>
          </w:tcPr>
          <w:p w14:paraId="00DE023A"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SOUFFRANT</w:t>
            </w:r>
          </w:p>
        </w:tc>
        <w:tc>
          <w:tcPr>
            <w:tcW w:w="1780" w:type="dxa"/>
            <w:tcBorders>
              <w:top w:val="nil"/>
              <w:left w:val="nil"/>
              <w:bottom w:val="single" w:sz="4" w:space="0" w:color="auto"/>
              <w:right w:val="single" w:sz="4" w:space="0" w:color="auto"/>
            </w:tcBorders>
            <w:shd w:val="clear" w:color="auto" w:fill="auto"/>
            <w:noWrap/>
            <w:vAlign w:val="center"/>
            <w:hideMark/>
          </w:tcPr>
          <w:p w14:paraId="60080991"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YVRONIA</w:t>
            </w:r>
          </w:p>
        </w:tc>
        <w:tc>
          <w:tcPr>
            <w:tcW w:w="640" w:type="dxa"/>
            <w:tcBorders>
              <w:top w:val="nil"/>
              <w:left w:val="nil"/>
              <w:bottom w:val="single" w:sz="4" w:space="0" w:color="auto"/>
              <w:right w:val="single" w:sz="4" w:space="0" w:color="auto"/>
            </w:tcBorders>
            <w:shd w:val="clear" w:color="auto" w:fill="auto"/>
            <w:noWrap/>
            <w:vAlign w:val="center"/>
            <w:hideMark/>
          </w:tcPr>
          <w:p w14:paraId="2F63D6BF"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F</w:t>
            </w:r>
          </w:p>
        </w:tc>
        <w:tc>
          <w:tcPr>
            <w:tcW w:w="563" w:type="dxa"/>
            <w:tcBorders>
              <w:top w:val="nil"/>
              <w:left w:val="nil"/>
              <w:bottom w:val="single" w:sz="4" w:space="0" w:color="auto"/>
              <w:right w:val="single" w:sz="4" w:space="0" w:color="auto"/>
            </w:tcBorders>
            <w:shd w:val="clear" w:color="auto" w:fill="auto"/>
            <w:noWrap/>
            <w:vAlign w:val="center"/>
            <w:hideMark/>
          </w:tcPr>
          <w:p w14:paraId="24321EE0"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220" w:type="dxa"/>
            <w:tcBorders>
              <w:top w:val="nil"/>
              <w:left w:val="nil"/>
              <w:bottom w:val="single" w:sz="4" w:space="0" w:color="auto"/>
              <w:right w:val="single" w:sz="4" w:space="0" w:color="auto"/>
            </w:tcBorders>
            <w:shd w:val="clear" w:color="auto" w:fill="auto"/>
            <w:noWrap/>
            <w:vAlign w:val="center"/>
            <w:hideMark/>
          </w:tcPr>
          <w:p w14:paraId="31D747C6"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580" w:type="dxa"/>
            <w:tcBorders>
              <w:top w:val="nil"/>
              <w:left w:val="nil"/>
              <w:bottom w:val="single" w:sz="4" w:space="0" w:color="auto"/>
              <w:right w:val="single" w:sz="4" w:space="0" w:color="auto"/>
            </w:tcBorders>
            <w:shd w:val="clear" w:color="auto" w:fill="auto"/>
            <w:vAlign w:val="center"/>
            <w:hideMark/>
          </w:tcPr>
          <w:p w14:paraId="2AE94CF3"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MARCHANDE DE RUE</w:t>
            </w:r>
          </w:p>
        </w:tc>
        <w:tc>
          <w:tcPr>
            <w:tcW w:w="1900" w:type="dxa"/>
            <w:tcBorders>
              <w:top w:val="nil"/>
              <w:left w:val="nil"/>
              <w:bottom w:val="single" w:sz="4" w:space="0" w:color="auto"/>
              <w:right w:val="single" w:sz="4" w:space="0" w:color="auto"/>
            </w:tcBorders>
            <w:shd w:val="clear" w:color="auto" w:fill="auto"/>
            <w:noWrap/>
            <w:vAlign w:val="center"/>
            <w:hideMark/>
          </w:tcPr>
          <w:p w14:paraId="5339CDD5"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8</w:t>
            </w:r>
          </w:p>
        </w:tc>
        <w:tc>
          <w:tcPr>
            <w:tcW w:w="2180" w:type="dxa"/>
            <w:tcBorders>
              <w:top w:val="nil"/>
              <w:left w:val="nil"/>
              <w:bottom w:val="single" w:sz="4" w:space="0" w:color="auto"/>
              <w:right w:val="single" w:sz="4" w:space="0" w:color="auto"/>
            </w:tcBorders>
            <w:shd w:val="clear" w:color="auto" w:fill="auto"/>
            <w:vAlign w:val="center"/>
            <w:hideMark/>
          </w:tcPr>
          <w:p w14:paraId="6B9A5020"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FRITURE</w:t>
            </w:r>
          </w:p>
        </w:tc>
        <w:tc>
          <w:tcPr>
            <w:tcW w:w="1240" w:type="dxa"/>
            <w:tcBorders>
              <w:top w:val="nil"/>
              <w:left w:val="nil"/>
              <w:bottom w:val="single" w:sz="4" w:space="0" w:color="auto"/>
              <w:right w:val="single" w:sz="4" w:space="0" w:color="auto"/>
            </w:tcBorders>
            <w:shd w:val="clear" w:color="auto" w:fill="auto"/>
            <w:vAlign w:val="center"/>
            <w:hideMark/>
          </w:tcPr>
          <w:p w14:paraId="1A00BD1C"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4783-3568</w:t>
            </w:r>
          </w:p>
        </w:tc>
        <w:tc>
          <w:tcPr>
            <w:tcW w:w="1520" w:type="dxa"/>
            <w:tcBorders>
              <w:top w:val="nil"/>
              <w:left w:val="nil"/>
              <w:bottom w:val="single" w:sz="4" w:space="0" w:color="auto"/>
              <w:right w:val="single" w:sz="4" w:space="0" w:color="auto"/>
            </w:tcBorders>
            <w:shd w:val="clear" w:color="auto" w:fill="auto"/>
            <w:noWrap/>
            <w:vAlign w:val="center"/>
            <w:hideMark/>
          </w:tcPr>
          <w:p w14:paraId="29639ACA"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21 MARS</w:t>
            </w:r>
          </w:p>
        </w:tc>
        <w:tc>
          <w:tcPr>
            <w:tcW w:w="1360" w:type="dxa"/>
            <w:tcBorders>
              <w:top w:val="nil"/>
              <w:left w:val="nil"/>
              <w:bottom w:val="single" w:sz="4" w:space="0" w:color="auto"/>
              <w:right w:val="single" w:sz="4" w:space="0" w:color="auto"/>
            </w:tcBorders>
            <w:shd w:val="clear" w:color="auto" w:fill="auto"/>
            <w:noWrap/>
            <w:vAlign w:val="center"/>
            <w:hideMark/>
          </w:tcPr>
          <w:p w14:paraId="6D35F306"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960" w:type="dxa"/>
            <w:tcBorders>
              <w:top w:val="nil"/>
              <w:left w:val="nil"/>
              <w:bottom w:val="single" w:sz="4" w:space="0" w:color="auto"/>
              <w:right w:val="single" w:sz="4" w:space="0" w:color="auto"/>
            </w:tcBorders>
            <w:shd w:val="clear" w:color="auto" w:fill="auto"/>
            <w:noWrap/>
            <w:vAlign w:val="center"/>
            <w:hideMark/>
          </w:tcPr>
          <w:p w14:paraId="49B91D7F"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ZE</w:t>
            </w:r>
          </w:p>
        </w:tc>
        <w:tc>
          <w:tcPr>
            <w:tcW w:w="2596" w:type="dxa"/>
            <w:tcBorders>
              <w:top w:val="nil"/>
              <w:left w:val="nil"/>
              <w:bottom w:val="single" w:sz="4" w:space="0" w:color="auto"/>
              <w:right w:val="single" w:sz="4" w:space="0" w:color="auto"/>
            </w:tcBorders>
            <w:shd w:val="clear" w:color="000000" w:fill="F2DCDB"/>
            <w:vAlign w:val="center"/>
            <w:hideMark/>
          </w:tcPr>
          <w:p w14:paraId="5DAD75C4" w14:textId="77777777" w:rsidR="00B071B0" w:rsidRPr="008A6A44" w:rsidRDefault="002E45AD"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PERTURBATION TEMPORAIRE DE L'ACTIVITE COMMERCIALE PENDANT LES TRAVAUX.</w:t>
            </w:r>
          </w:p>
        </w:tc>
        <w:tc>
          <w:tcPr>
            <w:tcW w:w="2299" w:type="dxa"/>
            <w:tcBorders>
              <w:top w:val="nil"/>
              <w:left w:val="nil"/>
              <w:bottom w:val="single" w:sz="4" w:space="0" w:color="auto"/>
              <w:right w:val="single" w:sz="4" w:space="0" w:color="auto"/>
            </w:tcBorders>
            <w:shd w:val="clear" w:color="auto" w:fill="auto"/>
            <w:noWrap/>
            <w:vAlign w:val="center"/>
            <w:hideMark/>
          </w:tcPr>
          <w:p w14:paraId="628BB7DE" w14:textId="77777777" w:rsidR="00B071B0" w:rsidRPr="008A6A44" w:rsidRDefault="002E45AD" w:rsidP="00B071B0">
            <w:pPr>
              <w:spacing w:before="0" w:after="0" w:line="240" w:lineRule="auto"/>
              <w:rPr>
                <w:rFonts w:ascii="Times New Roman" w:eastAsia="Times New Roman" w:hAnsi="Times New Roman"/>
                <w:color w:val="000000"/>
                <w:lang w:val="fr-FR"/>
              </w:rPr>
            </w:pPr>
            <w:r w:rsidRPr="008A6A44">
              <w:rPr>
                <w:rFonts w:ascii="Times New Roman" w:eastAsia="Times New Roman" w:hAnsi="Times New Roman"/>
                <w:color w:val="000000"/>
                <w:lang w:val="fr-FR"/>
              </w:rPr>
              <w:t> </w:t>
            </w:r>
          </w:p>
        </w:tc>
      </w:tr>
      <w:tr w:rsidR="00B071B0" w:rsidRPr="008A6A44" w14:paraId="615C8BA2" w14:textId="77777777" w:rsidTr="00991FAC">
        <w:trPr>
          <w:trHeight w:val="1200"/>
        </w:trPr>
        <w:tc>
          <w:tcPr>
            <w:tcW w:w="399" w:type="dxa"/>
            <w:tcBorders>
              <w:top w:val="nil"/>
              <w:left w:val="single" w:sz="4" w:space="0" w:color="auto"/>
              <w:bottom w:val="single" w:sz="4" w:space="0" w:color="auto"/>
              <w:right w:val="single" w:sz="4" w:space="0" w:color="auto"/>
            </w:tcBorders>
            <w:shd w:val="clear" w:color="auto" w:fill="auto"/>
            <w:noWrap/>
            <w:vAlign w:val="center"/>
            <w:hideMark/>
          </w:tcPr>
          <w:p w14:paraId="651EBFAE"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14</w:t>
            </w:r>
          </w:p>
        </w:tc>
        <w:tc>
          <w:tcPr>
            <w:tcW w:w="1460" w:type="dxa"/>
            <w:tcBorders>
              <w:top w:val="nil"/>
              <w:left w:val="nil"/>
              <w:bottom w:val="single" w:sz="4" w:space="0" w:color="auto"/>
              <w:right w:val="single" w:sz="4" w:space="0" w:color="auto"/>
            </w:tcBorders>
            <w:shd w:val="clear" w:color="auto" w:fill="auto"/>
            <w:noWrap/>
            <w:vAlign w:val="center"/>
            <w:hideMark/>
          </w:tcPr>
          <w:p w14:paraId="67AC5FEF"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GUERINE</w:t>
            </w:r>
          </w:p>
        </w:tc>
        <w:tc>
          <w:tcPr>
            <w:tcW w:w="1780" w:type="dxa"/>
            <w:tcBorders>
              <w:top w:val="nil"/>
              <w:left w:val="nil"/>
              <w:bottom w:val="single" w:sz="4" w:space="0" w:color="auto"/>
              <w:right w:val="single" w:sz="4" w:space="0" w:color="auto"/>
            </w:tcBorders>
            <w:shd w:val="clear" w:color="auto" w:fill="auto"/>
            <w:noWrap/>
            <w:vAlign w:val="center"/>
            <w:hideMark/>
          </w:tcPr>
          <w:p w14:paraId="5AE938FA"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REMY</w:t>
            </w:r>
          </w:p>
        </w:tc>
        <w:tc>
          <w:tcPr>
            <w:tcW w:w="640" w:type="dxa"/>
            <w:tcBorders>
              <w:top w:val="nil"/>
              <w:left w:val="nil"/>
              <w:bottom w:val="single" w:sz="4" w:space="0" w:color="auto"/>
              <w:right w:val="single" w:sz="4" w:space="0" w:color="auto"/>
            </w:tcBorders>
            <w:shd w:val="clear" w:color="auto" w:fill="auto"/>
            <w:noWrap/>
            <w:vAlign w:val="center"/>
            <w:hideMark/>
          </w:tcPr>
          <w:p w14:paraId="403BB0E7"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M</w:t>
            </w:r>
          </w:p>
        </w:tc>
        <w:tc>
          <w:tcPr>
            <w:tcW w:w="563" w:type="dxa"/>
            <w:tcBorders>
              <w:top w:val="nil"/>
              <w:left w:val="nil"/>
              <w:bottom w:val="single" w:sz="4" w:space="0" w:color="auto"/>
              <w:right w:val="single" w:sz="4" w:space="0" w:color="auto"/>
            </w:tcBorders>
            <w:shd w:val="clear" w:color="auto" w:fill="auto"/>
            <w:noWrap/>
            <w:vAlign w:val="center"/>
            <w:hideMark/>
          </w:tcPr>
          <w:p w14:paraId="4CFE5ED7"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220" w:type="dxa"/>
            <w:tcBorders>
              <w:top w:val="nil"/>
              <w:left w:val="nil"/>
              <w:bottom w:val="single" w:sz="4" w:space="0" w:color="auto"/>
              <w:right w:val="single" w:sz="4" w:space="0" w:color="auto"/>
            </w:tcBorders>
            <w:shd w:val="clear" w:color="auto" w:fill="auto"/>
            <w:noWrap/>
            <w:vAlign w:val="center"/>
            <w:hideMark/>
          </w:tcPr>
          <w:p w14:paraId="55893E8A"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580" w:type="dxa"/>
            <w:tcBorders>
              <w:top w:val="nil"/>
              <w:left w:val="nil"/>
              <w:bottom w:val="single" w:sz="4" w:space="0" w:color="auto"/>
              <w:right w:val="single" w:sz="4" w:space="0" w:color="auto"/>
            </w:tcBorders>
            <w:shd w:val="clear" w:color="auto" w:fill="auto"/>
            <w:vAlign w:val="center"/>
            <w:hideMark/>
          </w:tcPr>
          <w:p w14:paraId="0D310535"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ATELIER DANS LA RUE</w:t>
            </w:r>
          </w:p>
        </w:tc>
        <w:tc>
          <w:tcPr>
            <w:tcW w:w="1900" w:type="dxa"/>
            <w:tcBorders>
              <w:top w:val="nil"/>
              <w:left w:val="nil"/>
              <w:bottom w:val="single" w:sz="4" w:space="0" w:color="auto"/>
              <w:right w:val="single" w:sz="4" w:space="0" w:color="auto"/>
            </w:tcBorders>
            <w:shd w:val="clear" w:color="auto" w:fill="auto"/>
            <w:noWrap/>
            <w:vAlign w:val="center"/>
            <w:hideMark/>
          </w:tcPr>
          <w:p w14:paraId="2CA18A43"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180" w:type="dxa"/>
            <w:tcBorders>
              <w:top w:val="nil"/>
              <w:left w:val="nil"/>
              <w:bottom w:val="single" w:sz="4" w:space="0" w:color="auto"/>
              <w:right w:val="single" w:sz="4" w:space="0" w:color="auto"/>
            </w:tcBorders>
            <w:shd w:val="clear" w:color="auto" w:fill="auto"/>
            <w:vAlign w:val="center"/>
            <w:hideMark/>
          </w:tcPr>
          <w:p w14:paraId="4C41F52B"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FERRONNERIE</w:t>
            </w:r>
          </w:p>
        </w:tc>
        <w:tc>
          <w:tcPr>
            <w:tcW w:w="1240" w:type="dxa"/>
            <w:tcBorders>
              <w:top w:val="nil"/>
              <w:left w:val="nil"/>
              <w:bottom w:val="single" w:sz="4" w:space="0" w:color="auto"/>
              <w:right w:val="single" w:sz="4" w:space="0" w:color="auto"/>
            </w:tcBorders>
            <w:shd w:val="clear" w:color="auto" w:fill="auto"/>
            <w:vAlign w:val="center"/>
            <w:hideMark/>
          </w:tcPr>
          <w:p w14:paraId="196761BE"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4489-3044</w:t>
            </w:r>
          </w:p>
        </w:tc>
        <w:tc>
          <w:tcPr>
            <w:tcW w:w="1520" w:type="dxa"/>
            <w:tcBorders>
              <w:top w:val="nil"/>
              <w:left w:val="nil"/>
              <w:bottom w:val="single" w:sz="4" w:space="0" w:color="auto"/>
              <w:right w:val="single" w:sz="4" w:space="0" w:color="auto"/>
            </w:tcBorders>
            <w:shd w:val="clear" w:color="auto" w:fill="auto"/>
            <w:noWrap/>
            <w:vAlign w:val="center"/>
            <w:hideMark/>
          </w:tcPr>
          <w:p w14:paraId="2E1D77D0"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21 MARS</w:t>
            </w:r>
          </w:p>
        </w:tc>
        <w:tc>
          <w:tcPr>
            <w:tcW w:w="1360" w:type="dxa"/>
            <w:tcBorders>
              <w:top w:val="nil"/>
              <w:left w:val="nil"/>
              <w:bottom w:val="single" w:sz="4" w:space="0" w:color="auto"/>
              <w:right w:val="single" w:sz="4" w:space="0" w:color="auto"/>
            </w:tcBorders>
            <w:shd w:val="clear" w:color="auto" w:fill="auto"/>
            <w:noWrap/>
            <w:vAlign w:val="center"/>
            <w:hideMark/>
          </w:tcPr>
          <w:p w14:paraId="3B8A2C79"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960" w:type="dxa"/>
            <w:tcBorders>
              <w:top w:val="nil"/>
              <w:left w:val="nil"/>
              <w:bottom w:val="single" w:sz="4" w:space="0" w:color="auto"/>
              <w:right w:val="single" w:sz="4" w:space="0" w:color="auto"/>
            </w:tcBorders>
            <w:shd w:val="clear" w:color="auto" w:fill="auto"/>
            <w:noWrap/>
            <w:vAlign w:val="center"/>
            <w:hideMark/>
          </w:tcPr>
          <w:p w14:paraId="3ED8E37E"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ZE</w:t>
            </w:r>
          </w:p>
        </w:tc>
        <w:tc>
          <w:tcPr>
            <w:tcW w:w="2596" w:type="dxa"/>
            <w:tcBorders>
              <w:top w:val="nil"/>
              <w:left w:val="nil"/>
              <w:bottom w:val="single" w:sz="4" w:space="0" w:color="auto"/>
              <w:right w:val="single" w:sz="4" w:space="0" w:color="auto"/>
            </w:tcBorders>
            <w:shd w:val="clear" w:color="000000" w:fill="FABF8F"/>
            <w:vAlign w:val="center"/>
            <w:hideMark/>
          </w:tcPr>
          <w:p w14:paraId="219C21D5" w14:textId="77777777" w:rsidR="00B071B0" w:rsidRPr="008A6A44" w:rsidRDefault="002E45AD"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DEPLACEMENT DEFINITIF DE L'ACTIVITE COMMERCIALE / SITE DE REINSTALLATION DISPONIBLE.</w:t>
            </w:r>
          </w:p>
        </w:tc>
        <w:tc>
          <w:tcPr>
            <w:tcW w:w="2299" w:type="dxa"/>
            <w:tcBorders>
              <w:top w:val="nil"/>
              <w:left w:val="nil"/>
              <w:bottom w:val="single" w:sz="4" w:space="0" w:color="auto"/>
              <w:right w:val="single" w:sz="4" w:space="0" w:color="auto"/>
            </w:tcBorders>
            <w:shd w:val="clear" w:color="auto" w:fill="auto"/>
            <w:noWrap/>
            <w:vAlign w:val="center"/>
            <w:hideMark/>
          </w:tcPr>
          <w:p w14:paraId="7DCA9FAC" w14:textId="77777777" w:rsidR="00B071B0" w:rsidRPr="008A6A44" w:rsidRDefault="002E45AD" w:rsidP="00B071B0">
            <w:pPr>
              <w:spacing w:before="0" w:after="0" w:line="240" w:lineRule="auto"/>
              <w:rPr>
                <w:rFonts w:ascii="Times New Roman" w:eastAsia="Times New Roman" w:hAnsi="Times New Roman"/>
                <w:color w:val="000000"/>
                <w:lang w:val="fr-FR"/>
              </w:rPr>
            </w:pPr>
            <w:r w:rsidRPr="008A6A44">
              <w:rPr>
                <w:rFonts w:ascii="Times New Roman" w:eastAsia="Times New Roman" w:hAnsi="Times New Roman"/>
                <w:color w:val="000000"/>
                <w:lang w:val="fr-FR"/>
              </w:rPr>
              <w:t> </w:t>
            </w:r>
          </w:p>
        </w:tc>
      </w:tr>
      <w:tr w:rsidR="00B071B0" w:rsidRPr="008A6A44" w14:paraId="481FAD0A" w14:textId="77777777" w:rsidTr="00991FAC">
        <w:trPr>
          <w:trHeight w:val="960"/>
        </w:trPr>
        <w:tc>
          <w:tcPr>
            <w:tcW w:w="3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65B353"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15</w:t>
            </w:r>
          </w:p>
        </w:tc>
        <w:tc>
          <w:tcPr>
            <w:tcW w:w="14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9D3916"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JOSEPH</w:t>
            </w:r>
          </w:p>
        </w:tc>
        <w:tc>
          <w:tcPr>
            <w:tcW w:w="17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A3FB34"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ANGE CHRISTIA</w:t>
            </w:r>
          </w:p>
        </w:tc>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E8B743"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F</w:t>
            </w:r>
          </w:p>
        </w:tc>
        <w:tc>
          <w:tcPr>
            <w:tcW w:w="5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CB2FC0"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23</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F3AB3F"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5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FD6934"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MARCHANDE DE RUE</w:t>
            </w:r>
          </w:p>
        </w:tc>
        <w:tc>
          <w:tcPr>
            <w:tcW w:w="1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B9B726"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5</w:t>
            </w:r>
          </w:p>
        </w:tc>
        <w:tc>
          <w:tcPr>
            <w:tcW w:w="21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B3FCAF"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FRITURE</w:t>
            </w:r>
          </w:p>
        </w:tc>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F16AD0"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3843-9598</w:t>
            </w:r>
          </w:p>
        </w:tc>
        <w:tc>
          <w:tcPr>
            <w:tcW w:w="15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9B91F7"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22 MARS</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3B99DB"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8A3A53"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ZE</w:t>
            </w:r>
          </w:p>
        </w:tc>
        <w:tc>
          <w:tcPr>
            <w:tcW w:w="2596" w:type="dxa"/>
            <w:tcBorders>
              <w:top w:val="single" w:sz="4" w:space="0" w:color="auto"/>
              <w:left w:val="single" w:sz="4" w:space="0" w:color="auto"/>
              <w:bottom w:val="single" w:sz="4" w:space="0" w:color="auto"/>
              <w:right w:val="single" w:sz="4" w:space="0" w:color="auto"/>
            </w:tcBorders>
            <w:shd w:val="clear" w:color="000000" w:fill="F2DCDB"/>
            <w:vAlign w:val="center"/>
            <w:hideMark/>
          </w:tcPr>
          <w:p w14:paraId="0DEC8535" w14:textId="77777777" w:rsidR="00B071B0" w:rsidRPr="008A6A44" w:rsidRDefault="002E45AD"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PERTURBATION TEMPORAIRE DE L'ACTIVITE COMMERCIALE PENDANT LES TRAVAUX.</w:t>
            </w:r>
          </w:p>
        </w:tc>
        <w:tc>
          <w:tcPr>
            <w:tcW w:w="2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BEE9E4" w14:textId="77777777" w:rsidR="00B071B0" w:rsidRPr="008A6A44" w:rsidRDefault="002E45AD" w:rsidP="00B071B0">
            <w:pPr>
              <w:spacing w:before="0" w:after="0" w:line="240" w:lineRule="auto"/>
              <w:rPr>
                <w:rFonts w:ascii="Times New Roman" w:eastAsia="Times New Roman" w:hAnsi="Times New Roman"/>
                <w:color w:val="000000"/>
                <w:lang w:val="fr-FR"/>
              </w:rPr>
            </w:pPr>
            <w:r w:rsidRPr="008A6A44">
              <w:rPr>
                <w:rFonts w:ascii="Times New Roman" w:eastAsia="Times New Roman" w:hAnsi="Times New Roman"/>
                <w:color w:val="000000"/>
                <w:lang w:val="fr-FR"/>
              </w:rPr>
              <w:t> </w:t>
            </w:r>
          </w:p>
        </w:tc>
      </w:tr>
      <w:tr w:rsidR="00B071B0" w:rsidRPr="008A6A44" w14:paraId="60E761C2" w14:textId="77777777" w:rsidTr="00991FAC">
        <w:trPr>
          <w:trHeight w:val="960"/>
        </w:trPr>
        <w:tc>
          <w:tcPr>
            <w:tcW w:w="3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3E30FA"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16</w:t>
            </w:r>
          </w:p>
        </w:tc>
        <w:tc>
          <w:tcPr>
            <w:tcW w:w="1460" w:type="dxa"/>
            <w:tcBorders>
              <w:top w:val="single" w:sz="4" w:space="0" w:color="auto"/>
              <w:left w:val="nil"/>
              <w:bottom w:val="single" w:sz="4" w:space="0" w:color="auto"/>
              <w:right w:val="single" w:sz="4" w:space="0" w:color="auto"/>
            </w:tcBorders>
            <w:shd w:val="clear" w:color="auto" w:fill="auto"/>
            <w:noWrap/>
            <w:vAlign w:val="center"/>
            <w:hideMark/>
          </w:tcPr>
          <w:p w14:paraId="26E9A038"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ETIENNE</w:t>
            </w:r>
          </w:p>
        </w:tc>
        <w:tc>
          <w:tcPr>
            <w:tcW w:w="1780" w:type="dxa"/>
            <w:tcBorders>
              <w:top w:val="single" w:sz="4" w:space="0" w:color="auto"/>
              <w:left w:val="nil"/>
              <w:bottom w:val="single" w:sz="4" w:space="0" w:color="auto"/>
              <w:right w:val="single" w:sz="4" w:space="0" w:color="auto"/>
            </w:tcBorders>
            <w:shd w:val="clear" w:color="auto" w:fill="auto"/>
            <w:noWrap/>
            <w:vAlign w:val="center"/>
            <w:hideMark/>
          </w:tcPr>
          <w:p w14:paraId="6BB43D11"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NADEGE</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14:paraId="7C9792E8"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F</w:t>
            </w:r>
          </w:p>
        </w:tc>
        <w:tc>
          <w:tcPr>
            <w:tcW w:w="563" w:type="dxa"/>
            <w:tcBorders>
              <w:top w:val="single" w:sz="4" w:space="0" w:color="auto"/>
              <w:left w:val="nil"/>
              <w:bottom w:val="single" w:sz="4" w:space="0" w:color="auto"/>
              <w:right w:val="single" w:sz="4" w:space="0" w:color="auto"/>
            </w:tcBorders>
            <w:shd w:val="clear" w:color="auto" w:fill="auto"/>
            <w:noWrap/>
            <w:vAlign w:val="center"/>
            <w:hideMark/>
          </w:tcPr>
          <w:p w14:paraId="5DEBD779"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220" w:type="dxa"/>
            <w:tcBorders>
              <w:top w:val="single" w:sz="4" w:space="0" w:color="auto"/>
              <w:left w:val="nil"/>
              <w:bottom w:val="single" w:sz="4" w:space="0" w:color="auto"/>
              <w:right w:val="single" w:sz="4" w:space="0" w:color="auto"/>
            </w:tcBorders>
            <w:shd w:val="clear" w:color="auto" w:fill="auto"/>
            <w:noWrap/>
            <w:vAlign w:val="center"/>
            <w:hideMark/>
          </w:tcPr>
          <w:p w14:paraId="3BB62D46"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580" w:type="dxa"/>
            <w:tcBorders>
              <w:top w:val="single" w:sz="4" w:space="0" w:color="auto"/>
              <w:left w:val="nil"/>
              <w:bottom w:val="single" w:sz="4" w:space="0" w:color="auto"/>
              <w:right w:val="single" w:sz="4" w:space="0" w:color="auto"/>
            </w:tcBorders>
            <w:shd w:val="clear" w:color="auto" w:fill="auto"/>
            <w:noWrap/>
            <w:vAlign w:val="center"/>
            <w:hideMark/>
          </w:tcPr>
          <w:p w14:paraId="56F3BAFB"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1900" w:type="dxa"/>
            <w:tcBorders>
              <w:top w:val="single" w:sz="4" w:space="0" w:color="auto"/>
              <w:left w:val="nil"/>
              <w:bottom w:val="single" w:sz="4" w:space="0" w:color="auto"/>
              <w:right w:val="single" w:sz="4" w:space="0" w:color="auto"/>
            </w:tcBorders>
            <w:shd w:val="clear" w:color="auto" w:fill="auto"/>
            <w:noWrap/>
            <w:vAlign w:val="center"/>
            <w:hideMark/>
          </w:tcPr>
          <w:p w14:paraId="5F59263E"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6</w:t>
            </w:r>
          </w:p>
        </w:tc>
        <w:tc>
          <w:tcPr>
            <w:tcW w:w="2180" w:type="dxa"/>
            <w:tcBorders>
              <w:top w:val="single" w:sz="4" w:space="0" w:color="auto"/>
              <w:left w:val="nil"/>
              <w:bottom w:val="single" w:sz="4" w:space="0" w:color="auto"/>
              <w:right w:val="single" w:sz="4" w:space="0" w:color="auto"/>
            </w:tcBorders>
            <w:shd w:val="clear" w:color="auto" w:fill="auto"/>
            <w:vAlign w:val="center"/>
            <w:hideMark/>
          </w:tcPr>
          <w:p w14:paraId="7A1D0A69"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xml:space="preserve">COMMERCE: produits alimentaires/nettoyage </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472561F1"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4621-2203</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14:paraId="002B47E0"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22 MARS</w:t>
            </w:r>
          </w:p>
        </w:tc>
        <w:tc>
          <w:tcPr>
            <w:tcW w:w="1360" w:type="dxa"/>
            <w:tcBorders>
              <w:top w:val="single" w:sz="4" w:space="0" w:color="auto"/>
              <w:left w:val="nil"/>
              <w:bottom w:val="single" w:sz="4" w:space="0" w:color="auto"/>
              <w:right w:val="single" w:sz="4" w:space="0" w:color="auto"/>
            </w:tcBorders>
            <w:shd w:val="clear" w:color="auto" w:fill="auto"/>
            <w:noWrap/>
            <w:vAlign w:val="center"/>
            <w:hideMark/>
          </w:tcPr>
          <w:p w14:paraId="17711061"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678E0EF6"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ZE</w:t>
            </w:r>
          </w:p>
        </w:tc>
        <w:tc>
          <w:tcPr>
            <w:tcW w:w="2596" w:type="dxa"/>
            <w:tcBorders>
              <w:top w:val="single" w:sz="4" w:space="0" w:color="auto"/>
              <w:left w:val="nil"/>
              <w:bottom w:val="single" w:sz="4" w:space="0" w:color="auto"/>
              <w:right w:val="single" w:sz="4" w:space="0" w:color="auto"/>
            </w:tcBorders>
            <w:shd w:val="clear" w:color="000000" w:fill="F2DCDB"/>
            <w:vAlign w:val="center"/>
            <w:hideMark/>
          </w:tcPr>
          <w:p w14:paraId="4FE0E4A4" w14:textId="77777777" w:rsidR="00B071B0" w:rsidRPr="008A6A44" w:rsidRDefault="002E45AD"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PERTURBATION TEMPORAIRE DE L'ACTIVITE COMMERCIALE PENDANT LES TRAVAUX.</w:t>
            </w:r>
          </w:p>
        </w:tc>
        <w:tc>
          <w:tcPr>
            <w:tcW w:w="2299" w:type="dxa"/>
            <w:tcBorders>
              <w:top w:val="single" w:sz="4" w:space="0" w:color="auto"/>
              <w:left w:val="nil"/>
              <w:bottom w:val="single" w:sz="4" w:space="0" w:color="auto"/>
              <w:right w:val="single" w:sz="4" w:space="0" w:color="auto"/>
            </w:tcBorders>
            <w:shd w:val="clear" w:color="auto" w:fill="auto"/>
            <w:noWrap/>
            <w:vAlign w:val="center"/>
            <w:hideMark/>
          </w:tcPr>
          <w:p w14:paraId="01B03B80" w14:textId="77777777" w:rsidR="00B071B0" w:rsidRPr="008A6A44" w:rsidRDefault="002E45AD" w:rsidP="00B071B0">
            <w:pPr>
              <w:spacing w:before="0" w:after="0" w:line="240" w:lineRule="auto"/>
              <w:rPr>
                <w:rFonts w:ascii="Times New Roman" w:eastAsia="Times New Roman" w:hAnsi="Times New Roman"/>
                <w:color w:val="000000"/>
                <w:lang w:val="fr-FR"/>
              </w:rPr>
            </w:pPr>
            <w:r w:rsidRPr="008A6A44">
              <w:rPr>
                <w:rFonts w:ascii="Times New Roman" w:eastAsia="Times New Roman" w:hAnsi="Times New Roman"/>
                <w:color w:val="000000"/>
                <w:lang w:val="fr-FR"/>
              </w:rPr>
              <w:t> </w:t>
            </w:r>
          </w:p>
        </w:tc>
      </w:tr>
      <w:tr w:rsidR="00B071B0" w:rsidRPr="008A6A44" w14:paraId="2FCDBD0C" w14:textId="77777777" w:rsidTr="00991FAC">
        <w:trPr>
          <w:trHeight w:val="960"/>
        </w:trPr>
        <w:tc>
          <w:tcPr>
            <w:tcW w:w="3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8E6F71"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17</w:t>
            </w:r>
          </w:p>
        </w:tc>
        <w:tc>
          <w:tcPr>
            <w:tcW w:w="1460" w:type="dxa"/>
            <w:tcBorders>
              <w:top w:val="single" w:sz="4" w:space="0" w:color="auto"/>
              <w:left w:val="nil"/>
              <w:bottom w:val="single" w:sz="4" w:space="0" w:color="auto"/>
              <w:right w:val="single" w:sz="4" w:space="0" w:color="auto"/>
            </w:tcBorders>
            <w:shd w:val="clear" w:color="auto" w:fill="auto"/>
            <w:noWrap/>
            <w:vAlign w:val="center"/>
            <w:hideMark/>
          </w:tcPr>
          <w:p w14:paraId="615613F2"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ETIENNE</w:t>
            </w:r>
          </w:p>
        </w:tc>
        <w:tc>
          <w:tcPr>
            <w:tcW w:w="1780" w:type="dxa"/>
            <w:tcBorders>
              <w:top w:val="single" w:sz="4" w:space="0" w:color="auto"/>
              <w:left w:val="nil"/>
              <w:bottom w:val="single" w:sz="4" w:space="0" w:color="auto"/>
              <w:right w:val="single" w:sz="4" w:space="0" w:color="auto"/>
            </w:tcBorders>
            <w:shd w:val="clear" w:color="auto" w:fill="auto"/>
            <w:noWrap/>
            <w:vAlign w:val="center"/>
            <w:hideMark/>
          </w:tcPr>
          <w:p w14:paraId="3E481935"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MERCILIE</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14:paraId="6EFBEE7A"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F</w:t>
            </w:r>
          </w:p>
        </w:tc>
        <w:tc>
          <w:tcPr>
            <w:tcW w:w="563" w:type="dxa"/>
            <w:tcBorders>
              <w:top w:val="single" w:sz="4" w:space="0" w:color="auto"/>
              <w:left w:val="nil"/>
              <w:bottom w:val="single" w:sz="4" w:space="0" w:color="auto"/>
              <w:right w:val="single" w:sz="4" w:space="0" w:color="auto"/>
            </w:tcBorders>
            <w:shd w:val="clear" w:color="auto" w:fill="auto"/>
            <w:noWrap/>
            <w:vAlign w:val="center"/>
            <w:hideMark/>
          </w:tcPr>
          <w:p w14:paraId="51F8B18F"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38</w:t>
            </w:r>
          </w:p>
        </w:tc>
        <w:tc>
          <w:tcPr>
            <w:tcW w:w="2220" w:type="dxa"/>
            <w:tcBorders>
              <w:top w:val="single" w:sz="4" w:space="0" w:color="auto"/>
              <w:left w:val="nil"/>
              <w:bottom w:val="single" w:sz="4" w:space="0" w:color="auto"/>
              <w:right w:val="single" w:sz="4" w:space="0" w:color="auto"/>
            </w:tcBorders>
            <w:shd w:val="clear" w:color="auto" w:fill="auto"/>
            <w:noWrap/>
            <w:vAlign w:val="center"/>
            <w:hideMark/>
          </w:tcPr>
          <w:p w14:paraId="4CC0A2E0"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580" w:type="dxa"/>
            <w:tcBorders>
              <w:top w:val="single" w:sz="4" w:space="0" w:color="auto"/>
              <w:left w:val="nil"/>
              <w:bottom w:val="single" w:sz="4" w:space="0" w:color="auto"/>
              <w:right w:val="single" w:sz="4" w:space="0" w:color="auto"/>
            </w:tcBorders>
            <w:shd w:val="clear" w:color="auto" w:fill="auto"/>
            <w:noWrap/>
            <w:vAlign w:val="center"/>
            <w:hideMark/>
          </w:tcPr>
          <w:p w14:paraId="153542BF"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1900" w:type="dxa"/>
            <w:tcBorders>
              <w:top w:val="single" w:sz="4" w:space="0" w:color="auto"/>
              <w:left w:val="nil"/>
              <w:bottom w:val="single" w:sz="4" w:space="0" w:color="auto"/>
              <w:right w:val="single" w:sz="4" w:space="0" w:color="auto"/>
            </w:tcBorders>
            <w:shd w:val="clear" w:color="auto" w:fill="auto"/>
            <w:noWrap/>
            <w:vAlign w:val="center"/>
            <w:hideMark/>
          </w:tcPr>
          <w:p w14:paraId="374E44EC"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9</w:t>
            </w:r>
          </w:p>
        </w:tc>
        <w:tc>
          <w:tcPr>
            <w:tcW w:w="2180" w:type="dxa"/>
            <w:tcBorders>
              <w:top w:val="single" w:sz="4" w:space="0" w:color="auto"/>
              <w:left w:val="nil"/>
              <w:bottom w:val="single" w:sz="4" w:space="0" w:color="auto"/>
              <w:right w:val="single" w:sz="4" w:space="0" w:color="auto"/>
            </w:tcBorders>
            <w:shd w:val="clear" w:color="auto" w:fill="auto"/>
            <w:vAlign w:val="center"/>
            <w:hideMark/>
          </w:tcPr>
          <w:p w14:paraId="50B6D9AA"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COMMERCE: produits de nettoyage</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11C936FC"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4621-2203</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14:paraId="6F4F2E6C"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22 MARS</w:t>
            </w:r>
          </w:p>
        </w:tc>
        <w:tc>
          <w:tcPr>
            <w:tcW w:w="1360" w:type="dxa"/>
            <w:tcBorders>
              <w:top w:val="single" w:sz="4" w:space="0" w:color="auto"/>
              <w:left w:val="nil"/>
              <w:bottom w:val="single" w:sz="4" w:space="0" w:color="auto"/>
              <w:right w:val="single" w:sz="4" w:space="0" w:color="auto"/>
            </w:tcBorders>
            <w:shd w:val="clear" w:color="auto" w:fill="auto"/>
            <w:noWrap/>
            <w:vAlign w:val="center"/>
            <w:hideMark/>
          </w:tcPr>
          <w:p w14:paraId="4BB4CD02"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7229B597"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ZE</w:t>
            </w:r>
          </w:p>
        </w:tc>
        <w:tc>
          <w:tcPr>
            <w:tcW w:w="2596" w:type="dxa"/>
            <w:tcBorders>
              <w:top w:val="single" w:sz="4" w:space="0" w:color="auto"/>
              <w:left w:val="nil"/>
              <w:bottom w:val="single" w:sz="4" w:space="0" w:color="auto"/>
              <w:right w:val="single" w:sz="4" w:space="0" w:color="auto"/>
            </w:tcBorders>
            <w:shd w:val="clear" w:color="000000" w:fill="F2DCDB"/>
            <w:vAlign w:val="center"/>
            <w:hideMark/>
          </w:tcPr>
          <w:p w14:paraId="45286953" w14:textId="77777777" w:rsidR="00B071B0" w:rsidRPr="008A6A44" w:rsidRDefault="002E45AD"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PERTURBATION TEMPORAIRE DE L'ACTIVITE COMMERCIALE PENDANT LES TRAVAUX.</w:t>
            </w:r>
          </w:p>
        </w:tc>
        <w:tc>
          <w:tcPr>
            <w:tcW w:w="2299" w:type="dxa"/>
            <w:tcBorders>
              <w:top w:val="single" w:sz="4" w:space="0" w:color="auto"/>
              <w:left w:val="nil"/>
              <w:bottom w:val="single" w:sz="4" w:space="0" w:color="auto"/>
              <w:right w:val="single" w:sz="4" w:space="0" w:color="auto"/>
            </w:tcBorders>
            <w:shd w:val="clear" w:color="auto" w:fill="auto"/>
            <w:noWrap/>
            <w:vAlign w:val="center"/>
            <w:hideMark/>
          </w:tcPr>
          <w:p w14:paraId="3A5D7E94" w14:textId="77777777" w:rsidR="00B071B0" w:rsidRPr="008A6A44" w:rsidRDefault="002E45AD" w:rsidP="00B071B0">
            <w:pPr>
              <w:spacing w:before="0" w:after="0" w:line="240" w:lineRule="auto"/>
              <w:rPr>
                <w:rFonts w:ascii="Times New Roman" w:eastAsia="Times New Roman" w:hAnsi="Times New Roman"/>
                <w:color w:val="000000"/>
                <w:lang w:val="fr-FR"/>
              </w:rPr>
            </w:pPr>
            <w:r w:rsidRPr="008A6A44">
              <w:rPr>
                <w:rFonts w:ascii="Times New Roman" w:eastAsia="Times New Roman" w:hAnsi="Times New Roman"/>
                <w:color w:val="000000"/>
                <w:lang w:val="fr-FR"/>
              </w:rPr>
              <w:t> </w:t>
            </w:r>
          </w:p>
        </w:tc>
      </w:tr>
      <w:tr w:rsidR="00B071B0" w:rsidRPr="008A6A44" w14:paraId="0EA78DE2" w14:textId="77777777" w:rsidTr="00991FAC">
        <w:trPr>
          <w:trHeight w:val="960"/>
        </w:trPr>
        <w:tc>
          <w:tcPr>
            <w:tcW w:w="399" w:type="dxa"/>
            <w:tcBorders>
              <w:top w:val="nil"/>
              <w:left w:val="single" w:sz="4" w:space="0" w:color="auto"/>
              <w:bottom w:val="single" w:sz="4" w:space="0" w:color="auto"/>
              <w:right w:val="single" w:sz="4" w:space="0" w:color="auto"/>
            </w:tcBorders>
            <w:shd w:val="clear" w:color="auto" w:fill="auto"/>
            <w:noWrap/>
            <w:vAlign w:val="center"/>
            <w:hideMark/>
          </w:tcPr>
          <w:p w14:paraId="02DA4191"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18</w:t>
            </w:r>
          </w:p>
        </w:tc>
        <w:tc>
          <w:tcPr>
            <w:tcW w:w="1460" w:type="dxa"/>
            <w:tcBorders>
              <w:top w:val="nil"/>
              <w:left w:val="nil"/>
              <w:bottom w:val="single" w:sz="4" w:space="0" w:color="auto"/>
              <w:right w:val="single" w:sz="4" w:space="0" w:color="auto"/>
            </w:tcBorders>
            <w:shd w:val="clear" w:color="auto" w:fill="auto"/>
            <w:noWrap/>
            <w:vAlign w:val="center"/>
            <w:hideMark/>
          </w:tcPr>
          <w:p w14:paraId="0A1200BD"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DAT</w:t>
            </w:r>
          </w:p>
        </w:tc>
        <w:tc>
          <w:tcPr>
            <w:tcW w:w="1780" w:type="dxa"/>
            <w:tcBorders>
              <w:top w:val="nil"/>
              <w:left w:val="nil"/>
              <w:bottom w:val="single" w:sz="4" w:space="0" w:color="auto"/>
              <w:right w:val="single" w:sz="4" w:space="0" w:color="auto"/>
            </w:tcBorders>
            <w:shd w:val="clear" w:color="auto" w:fill="auto"/>
            <w:noWrap/>
            <w:vAlign w:val="center"/>
            <w:hideMark/>
          </w:tcPr>
          <w:p w14:paraId="6FB31AD1"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JOSANIE</w:t>
            </w:r>
          </w:p>
        </w:tc>
        <w:tc>
          <w:tcPr>
            <w:tcW w:w="640" w:type="dxa"/>
            <w:tcBorders>
              <w:top w:val="nil"/>
              <w:left w:val="nil"/>
              <w:bottom w:val="single" w:sz="4" w:space="0" w:color="auto"/>
              <w:right w:val="single" w:sz="4" w:space="0" w:color="auto"/>
            </w:tcBorders>
            <w:shd w:val="clear" w:color="auto" w:fill="auto"/>
            <w:noWrap/>
            <w:vAlign w:val="center"/>
            <w:hideMark/>
          </w:tcPr>
          <w:p w14:paraId="4518B1B0"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F</w:t>
            </w:r>
          </w:p>
        </w:tc>
        <w:tc>
          <w:tcPr>
            <w:tcW w:w="563" w:type="dxa"/>
            <w:tcBorders>
              <w:top w:val="nil"/>
              <w:left w:val="nil"/>
              <w:bottom w:val="single" w:sz="4" w:space="0" w:color="auto"/>
              <w:right w:val="single" w:sz="4" w:space="0" w:color="auto"/>
            </w:tcBorders>
            <w:shd w:val="clear" w:color="auto" w:fill="auto"/>
            <w:noWrap/>
            <w:vAlign w:val="center"/>
            <w:hideMark/>
          </w:tcPr>
          <w:p w14:paraId="5F657B89"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220" w:type="dxa"/>
            <w:tcBorders>
              <w:top w:val="nil"/>
              <w:left w:val="nil"/>
              <w:bottom w:val="single" w:sz="4" w:space="0" w:color="auto"/>
              <w:right w:val="single" w:sz="4" w:space="0" w:color="auto"/>
            </w:tcBorders>
            <w:shd w:val="clear" w:color="auto" w:fill="auto"/>
            <w:noWrap/>
            <w:vAlign w:val="center"/>
            <w:hideMark/>
          </w:tcPr>
          <w:p w14:paraId="5341255D"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580" w:type="dxa"/>
            <w:tcBorders>
              <w:top w:val="nil"/>
              <w:left w:val="nil"/>
              <w:bottom w:val="single" w:sz="4" w:space="0" w:color="auto"/>
              <w:right w:val="single" w:sz="4" w:space="0" w:color="auto"/>
            </w:tcBorders>
            <w:shd w:val="clear" w:color="auto" w:fill="auto"/>
            <w:noWrap/>
            <w:vAlign w:val="center"/>
            <w:hideMark/>
          </w:tcPr>
          <w:p w14:paraId="05433E86"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1900" w:type="dxa"/>
            <w:tcBorders>
              <w:top w:val="nil"/>
              <w:left w:val="nil"/>
              <w:bottom w:val="single" w:sz="4" w:space="0" w:color="auto"/>
              <w:right w:val="single" w:sz="4" w:space="0" w:color="auto"/>
            </w:tcBorders>
            <w:shd w:val="clear" w:color="auto" w:fill="auto"/>
            <w:noWrap/>
            <w:vAlign w:val="center"/>
            <w:hideMark/>
          </w:tcPr>
          <w:p w14:paraId="7FC25711"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4</w:t>
            </w:r>
          </w:p>
        </w:tc>
        <w:tc>
          <w:tcPr>
            <w:tcW w:w="2180" w:type="dxa"/>
            <w:tcBorders>
              <w:top w:val="nil"/>
              <w:left w:val="nil"/>
              <w:bottom w:val="single" w:sz="4" w:space="0" w:color="auto"/>
              <w:right w:val="single" w:sz="4" w:space="0" w:color="auto"/>
            </w:tcBorders>
            <w:shd w:val="clear" w:color="auto" w:fill="auto"/>
            <w:vAlign w:val="center"/>
            <w:hideMark/>
          </w:tcPr>
          <w:p w14:paraId="5D9336D0"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COMMERCE</w:t>
            </w:r>
          </w:p>
        </w:tc>
        <w:tc>
          <w:tcPr>
            <w:tcW w:w="1240" w:type="dxa"/>
            <w:tcBorders>
              <w:top w:val="nil"/>
              <w:left w:val="nil"/>
              <w:bottom w:val="single" w:sz="4" w:space="0" w:color="auto"/>
              <w:right w:val="single" w:sz="4" w:space="0" w:color="auto"/>
            </w:tcBorders>
            <w:shd w:val="clear" w:color="auto" w:fill="auto"/>
            <w:noWrap/>
            <w:vAlign w:val="center"/>
            <w:hideMark/>
          </w:tcPr>
          <w:p w14:paraId="73AAAB57"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3123-0305</w:t>
            </w:r>
          </w:p>
        </w:tc>
        <w:tc>
          <w:tcPr>
            <w:tcW w:w="1520" w:type="dxa"/>
            <w:tcBorders>
              <w:top w:val="nil"/>
              <w:left w:val="nil"/>
              <w:bottom w:val="single" w:sz="4" w:space="0" w:color="auto"/>
              <w:right w:val="single" w:sz="4" w:space="0" w:color="auto"/>
            </w:tcBorders>
            <w:shd w:val="clear" w:color="auto" w:fill="auto"/>
            <w:noWrap/>
            <w:vAlign w:val="center"/>
            <w:hideMark/>
          </w:tcPr>
          <w:p w14:paraId="757C2A61"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22 MARS</w:t>
            </w:r>
          </w:p>
        </w:tc>
        <w:tc>
          <w:tcPr>
            <w:tcW w:w="1360" w:type="dxa"/>
            <w:tcBorders>
              <w:top w:val="nil"/>
              <w:left w:val="nil"/>
              <w:bottom w:val="single" w:sz="4" w:space="0" w:color="auto"/>
              <w:right w:val="single" w:sz="4" w:space="0" w:color="auto"/>
            </w:tcBorders>
            <w:shd w:val="clear" w:color="auto" w:fill="auto"/>
            <w:noWrap/>
            <w:vAlign w:val="center"/>
            <w:hideMark/>
          </w:tcPr>
          <w:p w14:paraId="3772BC28"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960" w:type="dxa"/>
            <w:tcBorders>
              <w:top w:val="nil"/>
              <w:left w:val="nil"/>
              <w:bottom w:val="single" w:sz="4" w:space="0" w:color="auto"/>
              <w:right w:val="single" w:sz="4" w:space="0" w:color="auto"/>
            </w:tcBorders>
            <w:shd w:val="clear" w:color="auto" w:fill="auto"/>
            <w:noWrap/>
            <w:vAlign w:val="center"/>
            <w:hideMark/>
          </w:tcPr>
          <w:p w14:paraId="47A91A2E"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ZE</w:t>
            </w:r>
          </w:p>
        </w:tc>
        <w:tc>
          <w:tcPr>
            <w:tcW w:w="2596" w:type="dxa"/>
            <w:tcBorders>
              <w:top w:val="nil"/>
              <w:left w:val="nil"/>
              <w:bottom w:val="single" w:sz="4" w:space="0" w:color="auto"/>
              <w:right w:val="single" w:sz="4" w:space="0" w:color="auto"/>
            </w:tcBorders>
            <w:shd w:val="clear" w:color="000000" w:fill="F2DCDB"/>
            <w:vAlign w:val="center"/>
            <w:hideMark/>
          </w:tcPr>
          <w:p w14:paraId="3D5E33C6" w14:textId="77777777" w:rsidR="00B071B0" w:rsidRPr="008A6A44" w:rsidRDefault="002E45AD"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PERTURBATION TEMPORAIRE DE L'ACTIVITE COMMERCIALE PENDANT LES TRAVAUX.</w:t>
            </w:r>
          </w:p>
        </w:tc>
        <w:tc>
          <w:tcPr>
            <w:tcW w:w="2299" w:type="dxa"/>
            <w:tcBorders>
              <w:top w:val="nil"/>
              <w:left w:val="nil"/>
              <w:bottom w:val="single" w:sz="4" w:space="0" w:color="auto"/>
              <w:right w:val="single" w:sz="4" w:space="0" w:color="auto"/>
            </w:tcBorders>
            <w:shd w:val="clear" w:color="auto" w:fill="auto"/>
            <w:noWrap/>
            <w:vAlign w:val="center"/>
            <w:hideMark/>
          </w:tcPr>
          <w:p w14:paraId="61F4FD55" w14:textId="77777777" w:rsidR="00B071B0" w:rsidRPr="008A6A44" w:rsidRDefault="002E45AD" w:rsidP="00B071B0">
            <w:pPr>
              <w:spacing w:before="0" w:after="0" w:line="240" w:lineRule="auto"/>
              <w:rPr>
                <w:rFonts w:ascii="Times New Roman" w:eastAsia="Times New Roman" w:hAnsi="Times New Roman"/>
                <w:color w:val="000000"/>
                <w:lang w:val="fr-FR"/>
              </w:rPr>
            </w:pPr>
            <w:r w:rsidRPr="008A6A44">
              <w:rPr>
                <w:rFonts w:ascii="Times New Roman" w:eastAsia="Times New Roman" w:hAnsi="Times New Roman"/>
                <w:color w:val="000000"/>
                <w:lang w:val="fr-FR"/>
              </w:rPr>
              <w:t> </w:t>
            </w:r>
          </w:p>
        </w:tc>
      </w:tr>
      <w:tr w:rsidR="00B071B0" w:rsidRPr="008A6A44" w14:paraId="1CBCAE53" w14:textId="77777777" w:rsidTr="00991FAC">
        <w:trPr>
          <w:trHeight w:val="960"/>
        </w:trPr>
        <w:tc>
          <w:tcPr>
            <w:tcW w:w="399" w:type="dxa"/>
            <w:tcBorders>
              <w:top w:val="nil"/>
              <w:left w:val="single" w:sz="4" w:space="0" w:color="auto"/>
              <w:bottom w:val="single" w:sz="4" w:space="0" w:color="auto"/>
              <w:right w:val="single" w:sz="4" w:space="0" w:color="auto"/>
            </w:tcBorders>
            <w:shd w:val="clear" w:color="auto" w:fill="auto"/>
            <w:noWrap/>
            <w:vAlign w:val="center"/>
            <w:hideMark/>
          </w:tcPr>
          <w:p w14:paraId="4CFACF13"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19</w:t>
            </w:r>
          </w:p>
        </w:tc>
        <w:tc>
          <w:tcPr>
            <w:tcW w:w="1460" w:type="dxa"/>
            <w:tcBorders>
              <w:top w:val="nil"/>
              <w:left w:val="nil"/>
              <w:bottom w:val="single" w:sz="4" w:space="0" w:color="auto"/>
              <w:right w:val="single" w:sz="4" w:space="0" w:color="auto"/>
            </w:tcBorders>
            <w:shd w:val="clear" w:color="auto" w:fill="auto"/>
            <w:noWrap/>
            <w:vAlign w:val="center"/>
            <w:hideMark/>
          </w:tcPr>
          <w:p w14:paraId="4CE6D9AD"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xml:space="preserve">JEAN </w:t>
            </w:r>
          </w:p>
        </w:tc>
        <w:tc>
          <w:tcPr>
            <w:tcW w:w="1780" w:type="dxa"/>
            <w:tcBorders>
              <w:top w:val="nil"/>
              <w:left w:val="nil"/>
              <w:bottom w:val="single" w:sz="4" w:space="0" w:color="auto"/>
              <w:right w:val="single" w:sz="4" w:space="0" w:color="auto"/>
            </w:tcBorders>
            <w:shd w:val="clear" w:color="auto" w:fill="auto"/>
            <w:noWrap/>
            <w:vAlign w:val="center"/>
            <w:hideMark/>
          </w:tcPr>
          <w:p w14:paraId="4F39B084"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ELIZIA</w:t>
            </w:r>
          </w:p>
        </w:tc>
        <w:tc>
          <w:tcPr>
            <w:tcW w:w="640" w:type="dxa"/>
            <w:tcBorders>
              <w:top w:val="nil"/>
              <w:left w:val="nil"/>
              <w:bottom w:val="single" w:sz="4" w:space="0" w:color="auto"/>
              <w:right w:val="single" w:sz="4" w:space="0" w:color="auto"/>
            </w:tcBorders>
            <w:shd w:val="clear" w:color="auto" w:fill="auto"/>
            <w:noWrap/>
            <w:vAlign w:val="center"/>
            <w:hideMark/>
          </w:tcPr>
          <w:p w14:paraId="73359CA7"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F</w:t>
            </w:r>
          </w:p>
        </w:tc>
        <w:tc>
          <w:tcPr>
            <w:tcW w:w="563" w:type="dxa"/>
            <w:tcBorders>
              <w:top w:val="nil"/>
              <w:left w:val="nil"/>
              <w:bottom w:val="single" w:sz="4" w:space="0" w:color="auto"/>
              <w:right w:val="single" w:sz="4" w:space="0" w:color="auto"/>
            </w:tcBorders>
            <w:shd w:val="clear" w:color="auto" w:fill="auto"/>
            <w:noWrap/>
            <w:vAlign w:val="center"/>
            <w:hideMark/>
          </w:tcPr>
          <w:p w14:paraId="6AC7B7AA"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55</w:t>
            </w:r>
          </w:p>
        </w:tc>
        <w:tc>
          <w:tcPr>
            <w:tcW w:w="2220" w:type="dxa"/>
            <w:tcBorders>
              <w:top w:val="nil"/>
              <w:left w:val="nil"/>
              <w:bottom w:val="single" w:sz="4" w:space="0" w:color="auto"/>
              <w:right w:val="single" w:sz="4" w:space="0" w:color="auto"/>
            </w:tcBorders>
            <w:shd w:val="clear" w:color="auto" w:fill="auto"/>
            <w:noWrap/>
            <w:vAlign w:val="center"/>
            <w:hideMark/>
          </w:tcPr>
          <w:p w14:paraId="0ADDDE7C"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580" w:type="dxa"/>
            <w:tcBorders>
              <w:top w:val="nil"/>
              <w:left w:val="nil"/>
              <w:bottom w:val="single" w:sz="4" w:space="0" w:color="auto"/>
              <w:right w:val="single" w:sz="4" w:space="0" w:color="auto"/>
            </w:tcBorders>
            <w:shd w:val="clear" w:color="auto" w:fill="auto"/>
            <w:noWrap/>
            <w:vAlign w:val="center"/>
            <w:hideMark/>
          </w:tcPr>
          <w:p w14:paraId="7CACF9E9"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1900" w:type="dxa"/>
            <w:tcBorders>
              <w:top w:val="nil"/>
              <w:left w:val="nil"/>
              <w:bottom w:val="single" w:sz="4" w:space="0" w:color="auto"/>
              <w:right w:val="single" w:sz="4" w:space="0" w:color="auto"/>
            </w:tcBorders>
            <w:shd w:val="clear" w:color="auto" w:fill="auto"/>
            <w:noWrap/>
            <w:vAlign w:val="center"/>
            <w:hideMark/>
          </w:tcPr>
          <w:p w14:paraId="12FC48B2"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7</w:t>
            </w:r>
          </w:p>
        </w:tc>
        <w:tc>
          <w:tcPr>
            <w:tcW w:w="2180" w:type="dxa"/>
            <w:tcBorders>
              <w:top w:val="nil"/>
              <w:left w:val="nil"/>
              <w:bottom w:val="single" w:sz="4" w:space="0" w:color="auto"/>
              <w:right w:val="single" w:sz="4" w:space="0" w:color="auto"/>
            </w:tcBorders>
            <w:shd w:val="clear" w:color="auto" w:fill="auto"/>
            <w:vAlign w:val="center"/>
            <w:hideMark/>
          </w:tcPr>
          <w:p w14:paraId="737DA19D"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COMMERCE: produits divers</w:t>
            </w:r>
          </w:p>
        </w:tc>
        <w:tc>
          <w:tcPr>
            <w:tcW w:w="1240" w:type="dxa"/>
            <w:tcBorders>
              <w:top w:val="nil"/>
              <w:left w:val="nil"/>
              <w:bottom w:val="single" w:sz="4" w:space="0" w:color="auto"/>
              <w:right w:val="single" w:sz="4" w:space="0" w:color="auto"/>
            </w:tcBorders>
            <w:shd w:val="clear" w:color="auto" w:fill="auto"/>
            <w:noWrap/>
            <w:vAlign w:val="center"/>
            <w:hideMark/>
          </w:tcPr>
          <w:p w14:paraId="35ADF2C8"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1520" w:type="dxa"/>
            <w:tcBorders>
              <w:top w:val="nil"/>
              <w:left w:val="nil"/>
              <w:bottom w:val="single" w:sz="4" w:space="0" w:color="auto"/>
              <w:right w:val="single" w:sz="4" w:space="0" w:color="auto"/>
            </w:tcBorders>
            <w:shd w:val="clear" w:color="auto" w:fill="auto"/>
            <w:noWrap/>
            <w:vAlign w:val="center"/>
            <w:hideMark/>
          </w:tcPr>
          <w:p w14:paraId="6D47A81D"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22 MARS</w:t>
            </w:r>
          </w:p>
        </w:tc>
        <w:tc>
          <w:tcPr>
            <w:tcW w:w="1360" w:type="dxa"/>
            <w:tcBorders>
              <w:top w:val="nil"/>
              <w:left w:val="nil"/>
              <w:bottom w:val="single" w:sz="4" w:space="0" w:color="auto"/>
              <w:right w:val="single" w:sz="4" w:space="0" w:color="auto"/>
            </w:tcBorders>
            <w:shd w:val="clear" w:color="auto" w:fill="auto"/>
            <w:noWrap/>
            <w:vAlign w:val="center"/>
            <w:hideMark/>
          </w:tcPr>
          <w:p w14:paraId="710948FC"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960" w:type="dxa"/>
            <w:tcBorders>
              <w:top w:val="nil"/>
              <w:left w:val="nil"/>
              <w:bottom w:val="single" w:sz="4" w:space="0" w:color="auto"/>
              <w:right w:val="single" w:sz="4" w:space="0" w:color="auto"/>
            </w:tcBorders>
            <w:shd w:val="clear" w:color="auto" w:fill="auto"/>
            <w:noWrap/>
            <w:vAlign w:val="center"/>
            <w:hideMark/>
          </w:tcPr>
          <w:p w14:paraId="0C41CD7B"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ZE</w:t>
            </w:r>
          </w:p>
        </w:tc>
        <w:tc>
          <w:tcPr>
            <w:tcW w:w="2596" w:type="dxa"/>
            <w:tcBorders>
              <w:top w:val="nil"/>
              <w:left w:val="nil"/>
              <w:bottom w:val="single" w:sz="4" w:space="0" w:color="auto"/>
              <w:right w:val="single" w:sz="4" w:space="0" w:color="auto"/>
            </w:tcBorders>
            <w:shd w:val="clear" w:color="000000" w:fill="F2DCDB"/>
            <w:vAlign w:val="center"/>
            <w:hideMark/>
          </w:tcPr>
          <w:p w14:paraId="5374AABE" w14:textId="77777777" w:rsidR="00B071B0" w:rsidRPr="008A6A44" w:rsidRDefault="002E45AD"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PERTURBATION TEMPORAIRE DE L'ACTIVITE COMMERCIALE PENDANT LES TRAVAUX.</w:t>
            </w:r>
          </w:p>
        </w:tc>
        <w:tc>
          <w:tcPr>
            <w:tcW w:w="2299" w:type="dxa"/>
            <w:tcBorders>
              <w:top w:val="nil"/>
              <w:left w:val="nil"/>
              <w:bottom w:val="single" w:sz="4" w:space="0" w:color="auto"/>
              <w:right w:val="single" w:sz="4" w:space="0" w:color="auto"/>
            </w:tcBorders>
            <w:shd w:val="clear" w:color="auto" w:fill="auto"/>
            <w:noWrap/>
            <w:vAlign w:val="center"/>
            <w:hideMark/>
          </w:tcPr>
          <w:p w14:paraId="3DC72AAB" w14:textId="77777777" w:rsidR="00B071B0" w:rsidRPr="008A6A44" w:rsidRDefault="002E45AD" w:rsidP="00B071B0">
            <w:pPr>
              <w:spacing w:before="0" w:after="0" w:line="240" w:lineRule="auto"/>
              <w:rPr>
                <w:rFonts w:ascii="Times New Roman" w:eastAsia="Times New Roman" w:hAnsi="Times New Roman"/>
                <w:color w:val="000000"/>
                <w:lang w:val="fr-FR"/>
              </w:rPr>
            </w:pPr>
            <w:r w:rsidRPr="008A6A44">
              <w:rPr>
                <w:rFonts w:ascii="Times New Roman" w:eastAsia="Times New Roman" w:hAnsi="Times New Roman"/>
                <w:color w:val="000000"/>
                <w:lang w:val="fr-FR"/>
              </w:rPr>
              <w:t> </w:t>
            </w:r>
          </w:p>
        </w:tc>
      </w:tr>
      <w:tr w:rsidR="00B071B0" w:rsidRPr="008A6A44" w14:paraId="61324153" w14:textId="77777777" w:rsidTr="00991FAC">
        <w:trPr>
          <w:trHeight w:val="960"/>
        </w:trPr>
        <w:tc>
          <w:tcPr>
            <w:tcW w:w="399" w:type="dxa"/>
            <w:tcBorders>
              <w:top w:val="nil"/>
              <w:left w:val="single" w:sz="4" w:space="0" w:color="auto"/>
              <w:bottom w:val="single" w:sz="4" w:space="0" w:color="auto"/>
              <w:right w:val="single" w:sz="4" w:space="0" w:color="auto"/>
            </w:tcBorders>
            <w:shd w:val="clear" w:color="auto" w:fill="auto"/>
            <w:noWrap/>
            <w:vAlign w:val="center"/>
            <w:hideMark/>
          </w:tcPr>
          <w:p w14:paraId="0D787594"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20</w:t>
            </w:r>
          </w:p>
        </w:tc>
        <w:tc>
          <w:tcPr>
            <w:tcW w:w="1460" w:type="dxa"/>
            <w:tcBorders>
              <w:top w:val="nil"/>
              <w:left w:val="nil"/>
              <w:bottom w:val="single" w:sz="4" w:space="0" w:color="auto"/>
              <w:right w:val="single" w:sz="4" w:space="0" w:color="auto"/>
            </w:tcBorders>
            <w:shd w:val="clear" w:color="auto" w:fill="auto"/>
            <w:noWrap/>
            <w:vAlign w:val="center"/>
            <w:hideMark/>
          </w:tcPr>
          <w:p w14:paraId="614376EB"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TERESMAR</w:t>
            </w:r>
          </w:p>
        </w:tc>
        <w:tc>
          <w:tcPr>
            <w:tcW w:w="1780" w:type="dxa"/>
            <w:tcBorders>
              <w:top w:val="nil"/>
              <w:left w:val="nil"/>
              <w:bottom w:val="single" w:sz="4" w:space="0" w:color="auto"/>
              <w:right w:val="single" w:sz="4" w:space="0" w:color="auto"/>
            </w:tcBorders>
            <w:shd w:val="clear" w:color="auto" w:fill="auto"/>
            <w:noWrap/>
            <w:vAlign w:val="center"/>
            <w:hideMark/>
          </w:tcPr>
          <w:p w14:paraId="74361280"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DIEUNETTE</w:t>
            </w:r>
          </w:p>
        </w:tc>
        <w:tc>
          <w:tcPr>
            <w:tcW w:w="640" w:type="dxa"/>
            <w:tcBorders>
              <w:top w:val="nil"/>
              <w:left w:val="nil"/>
              <w:bottom w:val="single" w:sz="4" w:space="0" w:color="auto"/>
              <w:right w:val="single" w:sz="4" w:space="0" w:color="auto"/>
            </w:tcBorders>
            <w:shd w:val="clear" w:color="auto" w:fill="auto"/>
            <w:noWrap/>
            <w:vAlign w:val="center"/>
            <w:hideMark/>
          </w:tcPr>
          <w:p w14:paraId="59709F60"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F</w:t>
            </w:r>
          </w:p>
        </w:tc>
        <w:tc>
          <w:tcPr>
            <w:tcW w:w="563" w:type="dxa"/>
            <w:tcBorders>
              <w:top w:val="nil"/>
              <w:left w:val="nil"/>
              <w:bottom w:val="single" w:sz="4" w:space="0" w:color="auto"/>
              <w:right w:val="single" w:sz="4" w:space="0" w:color="auto"/>
            </w:tcBorders>
            <w:shd w:val="clear" w:color="auto" w:fill="auto"/>
            <w:noWrap/>
            <w:vAlign w:val="center"/>
            <w:hideMark/>
          </w:tcPr>
          <w:p w14:paraId="509F0ED9"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41</w:t>
            </w:r>
          </w:p>
        </w:tc>
        <w:tc>
          <w:tcPr>
            <w:tcW w:w="2220" w:type="dxa"/>
            <w:tcBorders>
              <w:top w:val="nil"/>
              <w:left w:val="nil"/>
              <w:bottom w:val="single" w:sz="4" w:space="0" w:color="auto"/>
              <w:right w:val="single" w:sz="4" w:space="0" w:color="auto"/>
            </w:tcBorders>
            <w:shd w:val="clear" w:color="auto" w:fill="auto"/>
            <w:noWrap/>
            <w:vAlign w:val="center"/>
            <w:hideMark/>
          </w:tcPr>
          <w:p w14:paraId="01098708"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03-11-99-1976-11-00019</w:t>
            </w:r>
          </w:p>
        </w:tc>
        <w:tc>
          <w:tcPr>
            <w:tcW w:w="2580" w:type="dxa"/>
            <w:tcBorders>
              <w:top w:val="nil"/>
              <w:left w:val="nil"/>
              <w:bottom w:val="single" w:sz="4" w:space="0" w:color="auto"/>
              <w:right w:val="single" w:sz="4" w:space="0" w:color="auto"/>
            </w:tcBorders>
            <w:shd w:val="clear" w:color="auto" w:fill="auto"/>
            <w:noWrap/>
            <w:vAlign w:val="center"/>
            <w:hideMark/>
          </w:tcPr>
          <w:p w14:paraId="658DFC78"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MARCHANDE DE RUE</w:t>
            </w:r>
          </w:p>
        </w:tc>
        <w:tc>
          <w:tcPr>
            <w:tcW w:w="1900" w:type="dxa"/>
            <w:tcBorders>
              <w:top w:val="nil"/>
              <w:left w:val="nil"/>
              <w:bottom w:val="single" w:sz="4" w:space="0" w:color="auto"/>
              <w:right w:val="single" w:sz="4" w:space="0" w:color="auto"/>
            </w:tcBorders>
            <w:shd w:val="clear" w:color="auto" w:fill="auto"/>
            <w:noWrap/>
            <w:vAlign w:val="center"/>
            <w:hideMark/>
          </w:tcPr>
          <w:p w14:paraId="131B7B23"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7</w:t>
            </w:r>
          </w:p>
        </w:tc>
        <w:tc>
          <w:tcPr>
            <w:tcW w:w="2180" w:type="dxa"/>
            <w:tcBorders>
              <w:top w:val="nil"/>
              <w:left w:val="nil"/>
              <w:bottom w:val="single" w:sz="4" w:space="0" w:color="auto"/>
              <w:right w:val="single" w:sz="4" w:space="0" w:color="auto"/>
            </w:tcBorders>
            <w:shd w:val="clear" w:color="auto" w:fill="auto"/>
            <w:vAlign w:val="center"/>
            <w:hideMark/>
          </w:tcPr>
          <w:p w14:paraId="204FB01B"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COMMERCE: charbon et épices</w:t>
            </w:r>
          </w:p>
        </w:tc>
        <w:tc>
          <w:tcPr>
            <w:tcW w:w="1240" w:type="dxa"/>
            <w:tcBorders>
              <w:top w:val="nil"/>
              <w:left w:val="nil"/>
              <w:bottom w:val="single" w:sz="4" w:space="0" w:color="auto"/>
              <w:right w:val="single" w:sz="4" w:space="0" w:color="auto"/>
            </w:tcBorders>
            <w:shd w:val="clear" w:color="auto" w:fill="auto"/>
            <w:noWrap/>
            <w:vAlign w:val="center"/>
            <w:hideMark/>
          </w:tcPr>
          <w:p w14:paraId="2C23ACBD"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1520" w:type="dxa"/>
            <w:tcBorders>
              <w:top w:val="nil"/>
              <w:left w:val="nil"/>
              <w:bottom w:val="single" w:sz="4" w:space="0" w:color="auto"/>
              <w:right w:val="single" w:sz="4" w:space="0" w:color="auto"/>
            </w:tcBorders>
            <w:shd w:val="clear" w:color="auto" w:fill="auto"/>
            <w:noWrap/>
            <w:vAlign w:val="center"/>
            <w:hideMark/>
          </w:tcPr>
          <w:p w14:paraId="6FA69996"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22 MARS</w:t>
            </w:r>
          </w:p>
        </w:tc>
        <w:tc>
          <w:tcPr>
            <w:tcW w:w="1360" w:type="dxa"/>
            <w:tcBorders>
              <w:top w:val="nil"/>
              <w:left w:val="nil"/>
              <w:bottom w:val="single" w:sz="4" w:space="0" w:color="auto"/>
              <w:right w:val="single" w:sz="4" w:space="0" w:color="auto"/>
            </w:tcBorders>
            <w:shd w:val="clear" w:color="auto" w:fill="auto"/>
            <w:noWrap/>
            <w:vAlign w:val="center"/>
            <w:hideMark/>
          </w:tcPr>
          <w:p w14:paraId="655F01E8"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960" w:type="dxa"/>
            <w:tcBorders>
              <w:top w:val="nil"/>
              <w:left w:val="nil"/>
              <w:bottom w:val="single" w:sz="4" w:space="0" w:color="auto"/>
              <w:right w:val="single" w:sz="4" w:space="0" w:color="auto"/>
            </w:tcBorders>
            <w:shd w:val="clear" w:color="auto" w:fill="auto"/>
            <w:noWrap/>
            <w:vAlign w:val="center"/>
            <w:hideMark/>
          </w:tcPr>
          <w:p w14:paraId="08D90936"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ZE</w:t>
            </w:r>
          </w:p>
        </w:tc>
        <w:tc>
          <w:tcPr>
            <w:tcW w:w="2596" w:type="dxa"/>
            <w:tcBorders>
              <w:top w:val="nil"/>
              <w:left w:val="nil"/>
              <w:bottom w:val="single" w:sz="4" w:space="0" w:color="auto"/>
              <w:right w:val="single" w:sz="4" w:space="0" w:color="auto"/>
            </w:tcBorders>
            <w:shd w:val="clear" w:color="000000" w:fill="F2DCDB"/>
            <w:vAlign w:val="center"/>
            <w:hideMark/>
          </w:tcPr>
          <w:p w14:paraId="09430DA0" w14:textId="77777777" w:rsidR="00B071B0" w:rsidRPr="008A6A44" w:rsidRDefault="002E45AD"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PERTURBATION TEMPORAIRE DE L'ACTIVITE COMMERCIALE PENDANT LES TRAVAUX.</w:t>
            </w:r>
          </w:p>
        </w:tc>
        <w:tc>
          <w:tcPr>
            <w:tcW w:w="2299" w:type="dxa"/>
            <w:tcBorders>
              <w:top w:val="nil"/>
              <w:left w:val="nil"/>
              <w:bottom w:val="single" w:sz="4" w:space="0" w:color="auto"/>
              <w:right w:val="single" w:sz="4" w:space="0" w:color="auto"/>
            </w:tcBorders>
            <w:shd w:val="clear" w:color="auto" w:fill="auto"/>
            <w:noWrap/>
            <w:vAlign w:val="center"/>
            <w:hideMark/>
          </w:tcPr>
          <w:p w14:paraId="6C6E5EA8" w14:textId="77777777" w:rsidR="00B071B0" w:rsidRPr="008A6A44" w:rsidRDefault="002E45AD" w:rsidP="00B071B0">
            <w:pPr>
              <w:spacing w:before="0" w:after="0" w:line="240" w:lineRule="auto"/>
              <w:rPr>
                <w:rFonts w:ascii="Times New Roman" w:eastAsia="Times New Roman" w:hAnsi="Times New Roman"/>
                <w:color w:val="000000"/>
                <w:lang w:val="fr-FR"/>
              </w:rPr>
            </w:pPr>
            <w:r w:rsidRPr="008A6A44">
              <w:rPr>
                <w:rFonts w:ascii="Times New Roman" w:eastAsia="Times New Roman" w:hAnsi="Times New Roman"/>
                <w:color w:val="000000"/>
                <w:lang w:val="fr-FR"/>
              </w:rPr>
              <w:t> </w:t>
            </w:r>
          </w:p>
        </w:tc>
      </w:tr>
      <w:tr w:rsidR="00B071B0" w:rsidRPr="008A6A44" w14:paraId="5AC1EA40" w14:textId="77777777" w:rsidTr="00991FAC">
        <w:trPr>
          <w:trHeight w:val="960"/>
        </w:trPr>
        <w:tc>
          <w:tcPr>
            <w:tcW w:w="399" w:type="dxa"/>
            <w:tcBorders>
              <w:top w:val="nil"/>
              <w:left w:val="single" w:sz="4" w:space="0" w:color="auto"/>
              <w:bottom w:val="single" w:sz="4" w:space="0" w:color="auto"/>
              <w:right w:val="single" w:sz="4" w:space="0" w:color="auto"/>
            </w:tcBorders>
            <w:shd w:val="clear" w:color="auto" w:fill="auto"/>
            <w:noWrap/>
            <w:vAlign w:val="center"/>
            <w:hideMark/>
          </w:tcPr>
          <w:p w14:paraId="6000F560"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21</w:t>
            </w:r>
          </w:p>
        </w:tc>
        <w:tc>
          <w:tcPr>
            <w:tcW w:w="1460" w:type="dxa"/>
            <w:tcBorders>
              <w:top w:val="nil"/>
              <w:left w:val="nil"/>
              <w:bottom w:val="single" w:sz="4" w:space="0" w:color="auto"/>
              <w:right w:val="single" w:sz="4" w:space="0" w:color="auto"/>
            </w:tcBorders>
            <w:shd w:val="clear" w:color="auto" w:fill="auto"/>
            <w:noWrap/>
            <w:vAlign w:val="center"/>
            <w:hideMark/>
          </w:tcPr>
          <w:p w14:paraId="1FD2571E"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FLEURISTIN</w:t>
            </w:r>
          </w:p>
        </w:tc>
        <w:tc>
          <w:tcPr>
            <w:tcW w:w="1780" w:type="dxa"/>
            <w:tcBorders>
              <w:top w:val="nil"/>
              <w:left w:val="nil"/>
              <w:bottom w:val="single" w:sz="4" w:space="0" w:color="auto"/>
              <w:right w:val="single" w:sz="4" w:space="0" w:color="auto"/>
            </w:tcBorders>
            <w:shd w:val="clear" w:color="auto" w:fill="auto"/>
            <w:noWrap/>
            <w:vAlign w:val="center"/>
            <w:hideMark/>
          </w:tcPr>
          <w:p w14:paraId="6364DB4F"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SYLVANA</w:t>
            </w:r>
          </w:p>
        </w:tc>
        <w:tc>
          <w:tcPr>
            <w:tcW w:w="640" w:type="dxa"/>
            <w:tcBorders>
              <w:top w:val="nil"/>
              <w:left w:val="nil"/>
              <w:bottom w:val="single" w:sz="4" w:space="0" w:color="auto"/>
              <w:right w:val="single" w:sz="4" w:space="0" w:color="auto"/>
            </w:tcBorders>
            <w:shd w:val="clear" w:color="auto" w:fill="auto"/>
            <w:noWrap/>
            <w:vAlign w:val="center"/>
            <w:hideMark/>
          </w:tcPr>
          <w:p w14:paraId="2F3E557E"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F</w:t>
            </w:r>
          </w:p>
        </w:tc>
        <w:tc>
          <w:tcPr>
            <w:tcW w:w="563" w:type="dxa"/>
            <w:tcBorders>
              <w:top w:val="nil"/>
              <w:left w:val="nil"/>
              <w:bottom w:val="single" w:sz="4" w:space="0" w:color="auto"/>
              <w:right w:val="single" w:sz="4" w:space="0" w:color="auto"/>
            </w:tcBorders>
            <w:shd w:val="clear" w:color="auto" w:fill="auto"/>
            <w:noWrap/>
            <w:vAlign w:val="center"/>
            <w:hideMark/>
          </w:tcPr>
          <w:p w14:paraId="05629CEB"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29</w:t>
            </w:r>
          </w:p>
        </w:tc>
        <w:tc>
          <w:tcPr>
            <w:tcW w:w="2220" w:type="dxa"/>
            <w:tcBorders>
              <w:top w:val="nil"/>
              <w:left w:val="nil"/>
              <w:bottom w:val="single" w:sz="4" w:space="0" w:color="auto"/>
              <w:right w:val="single" w:sz="4" w:space="0" w:color="auto"/>
            </w:tcBorders>
            <w:shd w:val="clear" w:color="auto" w:fill="auto"/>
            <w:noWrap/>
            <w:vAlign w:val="center"/>
            <w:hideMark/>
          </w:tcPr>
          <w:p w14:paraId="332A8431"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05-15-99-1989-01-00003</w:t>
            </w:r>
          </w:p>
        </w:tc>
        <w:tc>
          <w:tcPr>
            <w:tcW w:w="2580" w:type="dxa"/>
            <w:tcBorders>
              <w:top w:val="nil"/>
              <w:left w:val="nil"/>
              <w:bottom w:val="single" w:sz="4" w:space="0" w:color="auto"/>
              <w:right w:val="single" w:sz="4" w:space="0" w:color="auto"/>
            </w:tcBorders>
            <w:shd w:val="clear" w:color="auto" w:fill="auto"/>
            <w:noWrap/>
            <w:vAlign w:val="center"/>
            <w:hideMark/>
          </w:tcPr>
          <w:p w14:paraId="011E14B6"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MARCHANDE DE RUE</w:t>
            </w:r>
          </w:p>
        </w:tc>
        <w:tc>
          <w:tcPr>
            <w:tcW w:w="1900" w:type="dxa"/>
            <w:tcBorders>
              <w:top w:val="nil"/>
              <w:left w:val="nil"/>
              <w:bottom w:val="single" w:sz="4" w:space="0" w:color="auto"/>
              <w:right w:val="single" w:sz="4" w:space="0" w:color="auto"/>
            </w:tcBorders>
            <w:shd w:val="clear" w:color="auto" w:fill="auto"/>
            <w:noWrap/>
            <w:vAlign w:val="center"/>
            <w:hideMark/>
          </w:tcPr>
          <w:p w14:paraId="7A0D3379"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9</w:t>
            </w:r>
          </w:p>
        </w:tc>
        <w:tc>
          <w:tcPr>
            <w:tcW w:w="2180" w:type="dxa"/>
            <w:tcBorders>
              <w:top w:val="nil"/>
              <w:left w:val="nil"/>
              <w:bottom w:val="single" w:sz="4" w:space="0" w:color="auto"/>
              <w:right w:val="single" w:sz="4" w:space="0" w:color="auto"/>
            </w:tcBorders>
            <w:shd w:val="clear" w:color="auto" w:fill="auto"/>
            <w:vAlign w:val="center"/>
            <w:hideMark/>
          </w:tcPr>
          <w:p w14:paraId="677CB359"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COMMERCE: charbon</w:t>
            </w:r>
          </w:p>
        </w:tc>
        <w:tc>
          <w:tcPr>
            <w:tcW w:w="1240" w:type="dxa"/>
            <w:tcBorders>
              <w:top w:val="nil"/>
              <w:left w:val="nil"/>
              <w:bottom w:val="single" w:sz="4" w:space="0" w:color="auto"/>
              <w:right w:val="single" w:sz="4" w:space="0" w:color="auto"/>
            </w:tcBorders>
            <w:shd w:val="clear" w:color="auto" w:fill="auto"/>
            <w:noWrap/>
            <w:vAlign w:val="center"/>
            <w:hideMark/>
          </w:tcPr>
          <w:p w14:paraId="35F95598"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1520" w:type="dxa"/>
            <w:tcBorders>
              <w:top w:val="nil"/>
              <w:left w:val="nil"/>
              <w:bottom w:val="single" w:sz="4" w:space="0" w:color="auto"/>
              <w:right w:val="single" w:sz="4" w:space="0" w:color="auto"/>
            </w:tcBorders>
            <w:shd w:val="clear" w:color="auto" w:fill="auto"/>
            <w:noWrap/>
            <w:vAlign w:val="center"/>
            <w:hideMark/>
          </w:tcPr>
          <w:p w14:paraId="39557027"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22 MARS</w:t>
            </w:r>
          </w:p>
        </w:tc>
        <w:tc>
          <w:tcPr>
            <w:tcW w:w="1360" w:type="dxa"/>
            <w:tcBorders>
              <w:top w:val="nil"/>
              <w:left w:val="nil"/>
              <w:bottom w:val="single" w:sz="4" w:space="0" w:color="auto"/>
              <w:right w:val="single" w:sz="4" w:space="0" w:color="auto"/>
            </w:tcBorders>
            <w:shd w:val="clear" w:color="auto" w:fill="auto"/>
            <w:noWrap/>
            <w:vAlign w:val="center"/>
            <w:hideMark/>
          </w:tcPr>
          <w:p w14:paraId="1DBC4A08"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960" w:type="dxa"/>
            <w:tcBorders>
              <w:top w:val="nil"/>
              <w:left w:val="nil"/>
              <w:bottom w:val="single" w:sz="4" w:space="0" w:color="auto"/>
              <w:right w:val="single" w:sz="4" w:space="0" w:color="auto"/>
            </w:tcBorders>
            <w:shd w:val="clear" w:color="auto" w:fill="auto"/>
            <w:noWrap/>
            <w:vAlign w:val="center"/>
            <w:hideMark/>
          </w:tcPr>
          <w:p w14:paraId="5B70E1C8"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ZE</w:t>
            </w:r>
          </w:p>
        </w:tc>
        <w:tc>
          <w:tcPr>
            <w:tcW w:w="2596" w:type="dxa"/>
            <w:tcBorders>
              <w:top w:val="nil"/>
              <w:left w:val="nil"/>
              <w:bottom w:val="single" w:sz="4" w:space="0" w:color="auto"/>
              <w:right w:val="single" w:sz="4" w:space="0" w:color="auto"/>
            </w:tcBorders>
            <w:shd w:val="clear" w:color="000000" w:fill="F2DCDB"/>
            <w:vAlign w:val="center"/>
            <w:hideMark/>
          </w:tcPr>
          <w:p w14:paraId="14929D6F" w14:textId="77777777" w:rsidR="00B071B0" w:rsidRPr="008A6A44" w:rsidRDefault="002E45AD"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PERTURBATION TEMPORAIRE DE L'ACTIVITE COMMERCIALE PENDANT LES TRAVAUX.</w:t>
            </w:r>
          </w:p>
        </w:tc>
        <w:tc>
          <w:tcPr>
            <w:tcW w:w="2299" w:type="dxa"/>
            <w:tcBorders>
              <w:top w:val="nil"/>
              <w:left w:val="nil"/>
              <w:bottom w:val="single" w:sz="4" w:space="0" w:color="auto"/>
              <w:right w:val="single" w:sz="4" w:space="0" w:color="auto"/>
            </w:tcBorders>
            <w:shd w:val="clear" w:color="auto" w:fill="auto"/>
            <w:noWrap/>
            <w:vAlign w:val="center"/>
            <w:hideMark/>
          </w:tcPr>
          <w:p w14:paraId="57AE74C1" w14:textId="77777777" w:rsidR="00B071B0" w:rsidRPr="008A6A44" w:rsidRDefault="002E45AD" w:rsidP="00B071B0">
            <w:pPr>
              <w:spacing w:before="0" w:after="0" w:line="240" w:lineRule="auto"/>
              <w:rPr>
                <w:rFonts w:ascii="Times New Roman" w:eastAsia="Times New Roman" w:hAnsi="Times New Roman"/>
                <w:color w:val="000000"/>
                <w:lang w:val="fr-FR"/>
              </w:rPr>
            </w:pPr>
            <w:r w:rsidRPr="008A6A44">
              <w:rPr>
                <w:rFonts w:ascii="Times New Roman" w:eastAsia="Times New Roman" w:hAnsi="Times New Roman"/>
                <w:color w:val="000000"/>
                <w:lang w:val="fr-FR"/>
              </w:rPr>
              <w:t> </w:t>
            </w:r>
          </w:p>
        </w:tc>
      </w:tr>
      <w:tr w:rsidR="00B071B0" w:rsidRPr="008A6A44" w14:paraId="30BE475B" w14:textId="77777777" w:rsidTr="00991FAC">
        <w:trPr>
          <w:trHeight w:val="960"/>
        </w:trPr>
        <w:tc>
          <w:tcPr>
            <w:tcW w:w="399" w:type="dxa"/>
            <w:tcBorders>
              <w:top w:val="nil"/>
              <w:left w:val="single" w:sz="4" w:space="0" w:color="auto"/>
              <w:bottom w:val="single" w:sz="4" w:space="0" w:color="auto"/>
              <w:right w:val="single" w:sz="4" w:space="0" w:color="auto"/>
            </w:tcBorders>
            <w:shd w:val="clear" w:color="auto" w:fill="auto"/>
            <w:noWrap/>
            <w:vAlign w:val="center"/>
            <w:hideMark/>
          </w:tcPr>
          <w:p w14:paraId="5C4486CB"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22</w:t>
            </w:r>
          </w:p>
        </w:tc>
        <w:tc>
          <w:tcPr>
            <w:tcW w:w="1460" w:type="dxa"/>
            <w:tcBorders>
              <w:top w:val="nil"/>
              <w:left w:val="nil"/>
              <w:bottom w:val="nil"/>
              <w:right w:val="single" w:sz="4" w:space="0" w:color="auto"/>
            </w:tcBorders>
            <w:shd w:val="clear" w:color="auto" w:fill="auto"/>
            <w:noWrap/>
            <w:vAlign w:val="center"/>
            <w:hideMark/>
          </w:tcPr>
          <w:p w14:paraId="4BF40904"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LEBRUN</w:t>
            </w:r>
          </w:p>
        </w:tc>
        <w:tc>
          <w:tcPr>
            <w:tcW w:w="1780" w:type="dxa"/>
            <w:tcBorders>
              <w:top w:val="nil"/>
              <w:left w:val="nil"/>
              <w:bottom w:val="nil"/>
              <w:right w:val="single" w:sz="4" w:space="0" w:color="auto"/>
            </w:tcBorders>
            <w:shd w:val="clear" w:color="auto" w:fill="auto"/>
            <w:noWrap/>
            <w:vAlign w:val="center"/>
            <w:hideMark/>
          </w:tcPr>
          <w:p w14:paraId="6C0AAE2D"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EVENA</w:t>
            </w:r>
          </w:p>
        </w:tc>
        <w:tc>
          <w:tcPr>
            <w:tcW w:w="640" w:type="dxa"/>
            <w:tcBorders>
              <w:top w:val="nil"/>
              <w:left w:val="nil"/>
              <w:bottom w:val="nil"/>
              <w:right w:val="nil"/>
            </w:tcBorders>
            <w:shd w:val="clear" w:color="auto" w:fill="auto"/>
            <w:noWrap/>
            <w:vAlign w:val="center"/>
            <w:hideMark/>
          </w:tcPr>
          <w:p w14:paraId="70C8D860"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F</w:t>
            </w:r>
          </w:p>
        </w:tc>
        <w:tc>
          <w:tcPr>
            <w:tcW w:w="563" w:type="dxa"/>
            <w:tcBorders>
              <w:top w:val="nil"/>
              <w:left w:val="single" w:sz="4" w:space="0" w:color="auto"/>
              <w:bottom w:val="single" w:sz="4" w:space="0" w:color="auto"/>
              <w:right w:val="single" w:sz="4" w:space="0" w:color="auto"/>
            </w:tcBorders>
            <w:shd w:val="clear" w:color="auto" w:fill="auto"/>
            <w:noWrap/>
            <w:vAlign w:val="center"/>
            <w:hideMark/>
          </w:tcPr>
          <w:p w14:paraId="6421C798"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220" w:type="dxa"/>
            <w:tcBorders>
              <w:top w:val="nil"/>
              <w:left w:val="nil"/>
              <w:bottom w:val="nil"/>
              <w:right w:val="nil"/>
            </w:tcBorders>
            <w:shd w:val="clear" w:color="auto" w:fill="auto"/>
            <w:noWrap/>
            <w:vAlign w:val="center"/>
            <w:hideMark/>
          </w:tcPr>
          <w:p w14:paraId="7EF301A2"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p>
        </w:tc>
        <w:tc>
          <w:tcPr>
            <w:tcW w:w="2580" w:type="dxa"/>
            <w:tcBorders>
              <w:top w:val="nil"/>
              <w:left w:val="single" w:sz="4" w:space="0" w:color="auto"/>
              <w:bottom w:val="single" w:sz="4" w:space="0" w:color="auto"/>
              <w:right w:val="single" w:sz="4" w:space="0" w:color="auto"/>
            </w:tcBorders>
            <w:shd w:val="clear" w:color="auto" w:fill="auto"/>
            <w:noWrap/>
            <w:vAlign w:val="center"/>
            <w:hideMark/>
          </w:tcPr>
          <w:p w14:paraId="4B92A7E0"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MARCHANDE DE RUE</w:t>
            </w:r>
          </w:p>
        </w:tc>
        <w:tc>
          <w:tcPr>
            <w:tcW w:w="1900" w:type="dxa"/>
            <w:tcBorders>
              <w:top w:val="nil"/>
              <w:left w:val="nil"/>
              <w:bottom w:val="single" w:sz="4" w:space="0" w:color="auto"/>
              <w:right w:val="single" w:sz="4" w:space="0" w:color="auto"/>
            </w:tcBorders>
            <w:shd w:val="clear" w:color="auto" w:fill="auto"/>
            <w:noWrap/>
            <w:vAlign w:val="center"/>
            <w:hideMark/>
          </w:tcPr>
          <w:p w14:paraId="543F1850"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9</w:t>
            </w:r>
          </w:p>
        </w:tc>
        <w:tc>
          <w:tcPr>
            <w:tcW w:w="2180" w:type="dxa"/>
            <w:tcBorders>
              <w:top w:val="nil"/>
              <w:left w:val="nil"/>
              <w:bottom w:val="single" w:sz="4" w:space="0" w:color="auto"/>
              <w:right w:val="single" w:sz="4" w:space="0" w:color="auto"/>
            </w:tcBorders>
            <w:shd w:val="clear" w:color="auto" w:fill="auto"/>
            <w:vAlign w:val="center"/>
            <w:hideMark/>
          </w:tcPr>
          <w:p w14:paraId="13948A09"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COMMERCE: produits alimentaires / legumes</w:t>
            </w:r>
          </w:p>
        </w:tc>
        <w:tc>
          <w:tcPr>
            <w:tcW w:w="1240" w:type="dxa"/>
            <w:tcBorders>
              <w:top w:val="nil"/>
              <w:left w:val="nil"/>
              <w:bottom w:val="single" w:sz="4" w:space="0" w:color="auto"/>
              <w:right w:val="single" w:sz="4" w:space="0" w:color="auto"/>
            </w:tcBorders>
            <w:shd w:val="clear" w:color="auto" w:fill="auto"/>
            <w:noWrap/>
            <w:vAlign w:val="center"/>
            <w:hideMark/>
          </w:tcPr>
          <w:p w14:paraId="44802DFF"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4600-4128</w:t>
            </w:r>
          </w:p>
        </w:tc>
        <w:tc>
          <w:tcPr>
            <w:tcW w:w="1520" w:type="dxa"/>
            <w:tcBorders>
              <w:top w:val="nil"/>
              <w:left w:val="nil"/>
              <w:bottom w:val="single" w:sz="4" w:space="0" w:color="auto"/>
              <w:right w:val="single" w:sz="4" w:space="0" w:color="auto"/>
            </w:tcBorders>
            <w:shd w:val="clear" w:color="auto" w:fill="auto"/>
            <w:noWrap/>
            <w:vAlign w:val="center"/>
            <w:hideMark/>
          </w:tcPr>
          <w:p w14:paraId="0471685B"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22 MARS</w:t>
            </w:r>
          </w:p>
        </w:tc>
        <w:tc>
          <w:tcPr>
            <w:tcW w:w="1360" w:type="dxa"/>
            <w:tcBorders>
              <w:top w:val="nil"/>
              <w:left w:val="nil"/>
              <w:bottom w:val="single" w:sz="4" w:space="0" w:color="auto"/>
              <w:right w:val="single" w:sz="4" w:space="0" w:color="auto"/>
            </w:tcBorders>
            <w:shd w:val="clear" w:color="auto" w:fill="auto"/>
            <w:noWrap/>
            <w:vAlign w:val="center"/>
            <w:hideMark/>
          </w:tcPr>
          <w:p w14:paraId="0DBD20EF"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w:t>
            </w:r>
          </w:p>
        </w:tc>
        <w:tc>
          <w:tcPr>
            <w:tcW w:w="960" w:type="dxa"/>
            <w:tcBorders>
              <w:top w:val="nil"/>
              <w:left w:val="nil"/>
              <w:bottom w:val="single" w:sz="4" w:space="0" w:color="auto"/>
              <w:right w:val="single" w:sz="4" w:space="0" w:color="auto"/>
            </w:tcBorders>
            <w:shd w:val="clear" w:color="auto" w:fill="auto"/>
            <w:noWrap/>
            <w:vAlign w:val="center"/>
            <w:hideMark/>
          </w:tcPr>
          <w:p w14:paraId="2BA53B4E"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ZE</w:t>
            </w:r>
          </w:p>
        </w:tc>
        <w:tc>
          <w:tcPr>
            <w:tcW w:w="2596" w:type="dxa"/>
            <w:tcBorders>
              <w:top w:val="nil"/>
              <w:left w:val="nil"/>
              <w:bottom w:val="single" w:sz="4" w:space="0" w:color="auto"/>
              <w:right w:val="single" w:sz="4" w:space="0" w:color="auto"/>
            </w:tcBorders>
            <w:shd w:val="clear" w:color="000000" w:fill="F2DCDB"/>
            <w:vAlign w:val="center"/>
            <w:hideMark/>
          </w:tcPr>
          <w:p w14:paraId="7CE0E7F0" w14:textId="77777777" w:rsidR="00B071B0" w:rsidRPr="008A6A44" w:rsidRDefault="002E45AD"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PERTURBATION TEMPORAIRE DE L'ACTIVITE COMMERCIALE PENDANT LES TRAVAUX.</w:t>
            </w:r>
          </w:p>
        </w:tc>
        <w:tc>
          <w:tcPr>
            <w:tcW w:w="2299" w:type="dxa"/>
            <w:tcBorders>
              <w:top w:val="nil"/>
              <w:left w:val="nil"/>
              <w:bottom w:val="single" w:sz="4" w:space="0" w:color="auto"/>
              <w:right w:val="single" w:sz="4" w:space="0" w:color="auto"/>
            </w:tcBorders>
            <w:shd w:val="clear" w:color="auto" w:fill="auto"/>
            <w:noWrap/>
            <w:vAlign w:val="center"/>
            <w:hideMark/>
          </w:tcPr>
          <w:p w14:paraId="5B2EE2C3" w14:textId="77777777" w:rsidR="00B071B0" w:rsidRPr="008A6A44" w:rsidRDefault="002E45AD" w:rsidP="00B071B0">
            <w:pPr>
              <w:spacing w:before="0" w:after="0" w:line="240" w:lineRule="auto"/>
              <w:rPr>
                <w:rFonts w:ascii="Times New Roman" w:eastAsia="Times New Roman" w:hAnsi="Times New Roman"/>
                <w:color w:val="000000"/>
                <w:lang w:val="fr-FR"/>
              </w:rPr>
            </w:pPr>
            <w:r w:rsidRPr="008A6A44">
              <w:rPr>
                <w:rFonts w:ascii="Times New Roman" w:eastAsia="Times New Roman" w:hAnsi="Times New Roman"/>
                <w:color w:val="000000"/>
                <w:lang w:val="fr-FR"/>
              </w:rPr>
              <w:t> </w:t>
            </w:r>
          </w:p>
        </w:tc>
      </w:tr>
      <w:tr w:rsidR="00B071B0" w:rsidRPr="008A6A44" w14:paraId="242F1DFB" w14:textId="77777777" w:rsidTr="00370862">
        <w:trPr>
          <w:trHeight w:val="720"/>
        </w:trPr>
        <w:tc>
          <w:tcPr>
            <w:tcW w:w="399" w:type="dxa"/>
            <w:tcBorders>
              <w:top w:val="nil"/>
              <w:left w:val="single" w:sz="4" w:space="0" w:color="auto"/>
              <w:bottom w:val="single" w:sz="4" w:space="0" w:color="auto"/>
              <w:right w:val="single" w:sz="4" w:space="0" w:color="auto"/>
            </w:tcBorders>
            <w:shd w:val="clear" w:color="auto" w:fill="auto"/>
            <w:noWrap/>
            <w:vAlign w:val="center"/>
            <w:hideMark/>
          </w:tcPr>
          <w:p w14:paraId="0EC432D9"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23</w:t>
            </w:r>
          </w:p>
        </w:tc>
        <w:tc>
          <w:tcPr>
            <w:tcW w:w="1460" w:type="dxa"/>
            <w:tcBorders>
              <w:top w:val="single" w:sz="4" w:space="0" w:color="auto"/>
              <w:left w:val="nil"/>
              <w:bottom w:val="single" w:sz="4" w:space="0" w:color="auto"/>
              <w:right w:val="single" w:sz="4" w:space="0" w:color="auto"/>
            </w:tcBorders>
            <w:shd w:val="clear" w:color="auto" w:fill="auto"/>
            <w:noWrap/>
            <w:vAlign w:val="center"/>
            <w:hideMark/>
          </w:tcPr>
          <w:p w14:paraId="17DF5892"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MARCELUS</w:t>
            </w:r>
          </w:p>
        </w:tc>
        <w:tc>
          <w:tcPr>
            <w:tcW w:w="1780" w:type="dxa"/>
            <w:tcBorders>
              <w:top w:val="single" w:sz="4" w:space="0" w:color="auto"/>
              <w:left w:val="nil"/>
              <w:bottom w:val="single" w:sz="4" w:space="0" w:color="auto"/>
              <w:right w:val="single" w:sz="4" w:space="0" w:color="auto"/>
            </w:tcBorders>
            <w:shd w:val="clear" w:color="auto" w:fill="auto"/>
            <w:noWrap/>
            <w:vAlign w:val="center"/>
            <w:hideMark/>
          </w:tcPr>
          <w:p w14:paraId="6E55932E"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IDERIC</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14:paraId="63FC4A1D"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M</w:t>
            </w:r>
          </w:p>
        </w:tc>
        <w:tc>
          <w:tcPr>
            <w:tcW w:w="563" w:type="dxa"/>
            <w:tcBorders>
              <w:top w:val="nil"/>
              <w:left w:val="nil"/>
              <w:bottom w:val="single" w:sz="4" w:space="0" w:color="auto"/>
              <w:right w:val="single" w:sz="4" w:space="0" w:color="auto"/>
            </w:tcBorders>
            <w:shd w:val="clear" w:color="auto" w:fill="auto"/>
            <w:noWrap/>
            <w:vAlign w:val="center"/>
            <w:hideMark/>
          </w:tcPr>
          <w:p w14:paraId="60B424DB"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32</w:t>
            </w:r>
          </w:p>
        </w:tc>
        <w:tc>
          <w:tcPr>
            <w:tcW w:w="2220" w:type="dxa"/>
            <w:tcBorders>
              <w:top w:val="single" w:sz="4" w:space="0" w:color="auto"/>
              <w:left w:val="nil"/>
              <w:bottom w:val="single" w:sz="4" w:space="0" w:color="auto"/>
              <w:right w:val="single" w:sz="4" w:space="0" w:color="auto"/>
            </w:tcBorders>
            <w:shd w:val="clear" w:color="auto" w:fill="auto"/>
            <w:noWrap/>
            <w:vAlign w:val="center"/>
            <w:hideMark/>
          </w:tcPr>
          <w:p w14:paraId="79F6DC18"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03-15-99-1986-02-00005</w:t>
            </w:r>
          </w:p>
        </w:tc>
        <w:tc>
          <w:tcPr>
            <w:tcW w:w="2580" w:type="dxa"/>
            <w:tcBorders>
              <w:top w:val="nil"/>
              <w:left w:val="nil"/>
              <w:bottom w:val="single" w:sz="4" w:space="0" w:color="auto"/>
              <w:right w:val="single" w:sz="4" w:space="0" w:color="auto"/>
            </w:tcBorders>
            <w:shd w:val="clear" w:color="auto" w:fill="auto"/>
            <w:vAlign w:val="center"/>
            <w:hideMark/>
          </w:tcPr>
          <w:p w14:paraId="0E666C33" w14:textId="77777777" w:rsidR="00B071B0" w:rsidRPr="008A6A44" w:rsidRDefault="002E45AD" w:rsidP="00B071B0">
            <w:pPr>
              <w:spacing w:before="0" w:after="0" w:line="240" w:lineRule="auto"/>
              <w:jc w:val="center"/>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AFFERMAGE DE BARAQUE SUR LA RAVINE</w:t>
            </w:r>
          </w:p>
        </w:tc>
        <w:tc>
          <w:tcPr>
            <w:tcW w:w="1900" w:type="dxa"/>
            <w:tcBorders>
              <w:top w:val="nil"/>
              <w:left w:val="nil"/>
              <w:bottom w:val="single" w:sz="4" w:space="0" w:color="auto"/>
              <w:right w:val="single" w:sz="4" w:space="0" w:color="auto"/>
            </w:tcBorders>
            <w:shd w:val="clear" w:color="auto" w:fill="auto"/>
            <w:noWrap/>
            <w:vAlign w:val="center"/>
            <w:hideMark/>
          </w:tcPr>
          <w:p w14:paraId="0A518E2A"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4</w:t>
            </w:r>
          </w:p>
        </w:tc>
        <w:tc>
          <w:tcPr>
            <w:tcW w:w="2180" w:type="dxa"/>
            <w:tcBorders>
              <w:top w:val="nil"/>
              <w:left w:val="nil"/>
              <w:bottom w:val="single" w:sz="4" w:space="0" w:color="auto"/>
              <w:right w:val="single" w:sz="4" w:space="0" w:color="auto"/>
            </w:tcBorders>
            <w:shd w:val="clear" w:color="auto" w:fill="auto"/>
            <w:vAlign w:val="center"/>
            <w:hideMark/>
          </w:tcPr>
          <w:p w14:paraId="75C7861F"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COUTURE</w:t>
            </w:r>
          </w:p>
        </w:tc>
        <w:tc>
          <w:tcPr>
            <w:tcW w:w="1240" w:type="dxa"/>
            <w:tcBorders>
              <w:top w:val="nil"/>
              <w:left w:val="nil"/>
              <w:bottom w:val="single" w:sz="4" w:space="0" w:color="auto"/>
              <w:right w:val="single" w:sz="4" w:space="0" w:color="auto"/>
            </w:tcBorders>
            <w:shd w:val="clear" w:color="auto" w:fill="auto"/>
            <w:noWrap/>
            <w:vAlign w:val="center"/>
            <w:hideMark/>
          </w:tcPr>
          <w:p w14:paraId="02713B31"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3604-0024</w:t>
            </w:r>
          </w:p>
        </w:tc>
        <w:tc>
          <w:tcPr>
            <w:tcW w:w="1520" w:type="dxa"/>
            <w:tcBorders>
              <w:top w:val="nil"/>
              <w:left w:val="nil"/>
              <w:bottom w:val="single" w:sz="4" w:space="0" w:color="auto"/>
              <w:right w:val="single" w:sz="4" w:space="0" w:color="auto"/>
            </w:tcBorders>
            <w:shd w:val="clear" w:color="auto" w:fill="auto"/>
            <w:noWrap/>
            <w:vAlign w:val="center"/>
            <w:hideMark/>
          </w:tcPr>
          <w:p w14:paraId="4CF877E1"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22 MARS</w:t>
            </w:r>
          </w:p>
        </w:tc>
        <w:tc>
          <w:tcPr>
            <w:tcW w:w="1360" w:type="dxa"/>
            <w:tcBorders>
              <w:top w:val="nil"/>
              <w:left w:val="nil"/>
              <w:bottom w:val="single" w:sz="4" w:space="0" w:color="auto"/>
              <w:right w:val="single" w:sz="4" w:space="0" w:color="auto"/>
            </w:tcBorders>
            <w:shd w:val="clear" w:color="auto" w:fill="auto"/>
            <w:noWrap/>
            <w:vAlign w:val="center"/>
            <w:hideMark/>
          </w:tcPr>
          <w:p w14:paraId="731BCB9A"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w:t>
            </w:r>
          </w:p>
        </w:tc>
        <w:tc>
          <w:tcPr>
            <w:tcW w:w="960" w:type="dxa"/>
            <w:tcBorders>
              <w:top w:val="nil"/>
              <w:left w:val="nil"/>
              <w:bottom w:val="single" w:sz="4" w:space="0" w:color="auto"/>
              <w:right w:val="single" w:sz="4" w:space="0" w:color="auto"/>
            </w:tcBorders>
            <w:shd w:val="clear" w:color="auto" w:fill="auto"/>
            <w:noWrap/>
            <w:vAlign w:val="center"/>
            <w:hideMark/>
          </w:tcPr>
          <w:p w14:paraId="0C5ED420"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ZE</w:t>
            </w:r>
          </w:p>
        </w:tc>
        <w:tc>
          <w:tcPr>
            <w:tcW w:w="2596" w:type="dxa"/>
            <w:tcBorders>
              <w:top w:val="nil"/>
              <w:left w:val="nil"/>
              <w:bottom w:val="single" w:sz="4" w:space="0" w:color="auto"/>
              <w:right w:val="single" w:sz="4" w:space="0" w:color="auto"/>
            </w:tcBorders>
            <w:shd w:val="clear" w:color="000000" w:fill="FFFF00"/>
            <w:vAlign w:val="center"/>
            <w:hideMark/>
          </w:tcPr>
          <w:p w14:paraId="2CFC88CC" w14:textId="77777777" w:rsidR="00B071B0" w:rsidRPr="008A6A44" w:rsidRDefault="002E45AD"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 xml:space="preserve">DEPLACEMENT TEMPORAIRE DE L'ACTIVITE COMMERCIALE </w:t>
            </w:r>
          </w:p>
        </w:tc>
        <w:tc>
          <w:tcPr>
            <w:tcW w:w="2299" w:type="dxa"/>
            <w:tcBorders>
              <w:top w:val="nil"/>
              <w:left w:val="nil"/>
              <w:bottom w:val="single" w:sz="4" w:space="0" w:color="auto"/>
              <w:right w:val="single" w:sz="4" w:space="0" w:color="auto"/>
            </w:tcBorders>
            <w:shd w:val="clear" w:color="auto" w:fill="auto"/>
            <w:noWrap/>
            <w:vAlign w:val="center"/>
            <w:hideMark/>
          </w:tcPr>
          <w:p w14:paraId="6F18C449" w14:textId="77777777" w:rsidR="00B071B0" w:rsidRPr="008A6A44" w:rsidRDefault="002E45AD" w:rsidP="00B071B0">
            <w:pPr>
              <w:spacing w:before="0" w:after="0" w:line="240" w:lineRule="auto"/>
              <w:rPr>
                <w:rFonts w:ascii="Times New Roman" w:eastAsia="Times New Roman" w:hAnsi="Times New Roman"/>
                <w:color w:val="000000"/>
                <w:lang w:val="fr-FR"/>
              </w:rPr>
            </w:pPr>
            <w:r w:rsidRPr="008A6A44">
              <w:rPr>
                <w:rFonts w:ascii="Times New Roman" w:eastAsia="Times New Roman" w:hAnsi="Times New Roman"/>
                <w:color w:val="000000"/>
                <w:lang w:val="fr-FR"/>
              </w:rPr>
              <w:t> </w:t>
            </w:r>
          </w:p>
        </w:tc>
      </w:tr>
      <w:tr w:rsidR="00B071B0" w:rsidRPr="008A6A44" w14:paraId="625608F8" w14:textId="77777777" w:rsidTr="00370862">
        <w:trPr>
          <w:trHeight w:val="960"/>
        </w:trPr>
        <w:tc>
          <w:tcPr>
            <w:tcW w:w="3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9DEA98"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24</w:t>
            </w:r>
          </w:p>
        </w:tc>
        <w:tc>
          <w:tcPr>
            <w:tcW w:w="14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3D9CD7"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DOLCE</w:t>
            </w:r>
          </w:p>
        </w:tc>
        <w:tc>
          <w:tcPr>
            <w:tcW w:w="17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B6B2DC"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ROSE MANIE</w:t>
            </w:r>
          </w:p>
        </w:tc>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F851BB"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F</w:t>
            </w:r>
          </w:p>
        </w:tc>
        <w:tc>
          <w:tcPr>
            <w:tcW w:w="5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64220F"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37</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7BA352"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03-19-99-1983-10-00086</w:t>
            </w:r>
          </w:p>
        </w:tc>
        <w:tc>
          <w:tcPr>
            <w:tcW w:w="25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353CA7"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MARCHANDE DE RUE</w:t>
            </w:r>
          </w:p>
        </w:tc>
        <w:tc>
          <w:tcPr>
            <w:tcW w:w="1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64D7E4"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6</w:t>
            </w:r>
          </w:p>
        </w:tc>
        <w:tc>
          <w:tcPr>
            <w:tcW w:w="21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BB1E2C"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COMMERCE: produits de nettoyage</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813761"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3451-5986</w:t>
            </w:r>
          </w:p>
        </w:tc>
        <w:tc>
          <w:tcPr>
            <w:tcW w:w="15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366352"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22 MARS</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8D2DE3"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2622EC"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ZE</w:t>
            </w:r>
          </w:p>
        </w:tc>
        <w:tc>
          <w:tcPr>
            <w:tcW w:w="2596" w:type="dxa"/>
            <w:tcBorders>
              <w:top w:val="single" w:sz="4" w:space="0" w:color="auto"/>
              <w:left w:val="single" w:sz="4" w:space="0" w:color="auto"/>
              <w:bottom w:val="single" w:sz="4" w:space="0" w:color="auto"/>
              <w:right w:val="single" w:sz="4" w:space="0" w:color="auto"/>
            </w:tcBorders>
            <w:shd w:val="clear" w:color="000000" w:fill="F2DCDB"/>
            <w:vAlign w:val="center"/>
            <w:hideMark/>
          </w:tcPr>
          <w:p w14:paraId="2616A030" w14:textId="77777777" w:rsidR="00B071B0" w:rsidRPr="008A6A44" w:rsidRDefault="002E45AD"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PERTURBATION TEMPORAIRE DE L'ACTIVITE COMMERCIALE PENDANT LES TRAVAUX.</w:t>
            </w:r>
          </w:p>
        </w:tc>
        <w:tc>
          <w:tcPr>
            <w:tcW w:w="2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0C0CDB" w14:textId="77777777" w:rsidR="00B071B0" w:rsidRPr="008A6A44" w:rsidRDefault="002E45AD" w:rsidP="00B071B0">
            <w:pPr>
              <w:spacing w:before="0" w:after="0" w:line="240" w:lineRule="auto"/>
              <w:rPr>
                <w:rFonts w:ascii="Times New Roman" w:eastAsia="Times New Roman" w:hAnsi="Times New Roman"/>
                <w:color w:val="000000"/>
                <w:lang w:val="fr-FR"/>
              </w:rPr>
            </w:pPr>
            <w:r w:rsidRPr="008A6A44">
              <w:rPr>
                <w:rFonts w:ascii="Times New Roman" w:eastAsia="Times New Roman" w:hAnsi="Times New Roman"/>
                <w:color w:val="000000"/>
                <w:lang w:val="fr-FR"/>
              </w:rPr>
              <w:t> </w:t>
            </w:r>
          </w:p>
        </w:tc>
      </w:tr>
      <w:tr w:rsidR="00B071B0" w:rsidRPr="008A6A44" w14:paraId="693A5DF8" w14:textId="77777777" w:rsidTr="00370862">
        <w:trPr>
          <w:trHeight w:val="960"/>
        </w:trPr>
        <w:tc>
          <w:tcPr>
            <w:tcW w:w="3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A30303"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25</w:t>
            </w:r>
          </w:p>
        </w:tc>
        <w:tc>
          <w:tcPr>
            <w:tcW w:w="1460" w:type="dxa"/>
            <w:tcBorders>
              <w:top w:val="single" w:sz="4" w:space="0" w:color="auto"/>
              <w:left w:val="nil"/>
              <w:bottom w:val="single" w:sz="4" w:space="0" w:color="auto"/>
              <w:right w:val="single" w:sz="4" w:space="0" w:color="auto"/>
            </w:tcBorders>
            <w:shd w:val="clear" w:color="auto" w:fill="auto"/>
            <w:noWrap/>
            <w:vAlign w:val="center"/>
            <w:hideMark/>
          </w:tcPr>
          <w:p w14:paraId="1DB759AB"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SALOMON</w:t>
            </w:r>
          </w:p>
        </w:tc>
        <w:tc>
          <w:tcPr>
            <w:tcW w:w="1780" w:type="dxa"/>
            <w:tcBorders>
              <w:top w:val="single" w:sz="4" w:space="0" w:color="auto"/>
              <w:left w:val="nil"/>
              <w:bottom w:val="single" w:sz="4" w:space="0" w:color="auto"/>
              <w:right w:val="single" w:sz="4" w:space="0" w:color="auto"/>
            </w:tcBorders>
            <w:shd w:val="clear" w:color="auto" w:fill="auto"/>
            <w:noWrap/>
            <w:vAlign w:val="center"/>
            <w:hideMark/>
          </w:tcPr>
          <w:p w14:paraId="1DF7A4DA"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MARIE ROSE</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14:paraId="407C0DB8"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F</w:t>
            </w:r>
          </w:p>
        </w:tc>
        <w:tc>
          <w:tcPr>
            <w:tcW w:w="563" w:type="dxa"/>
            <w:tcBorders>
              <w:top w:val="single" w:sz="4" w:space="0" w:color="auto"/>
              <w:left w:val="nil"/>
              <w:bottom w:val="single" w:sz="4" w:space="0" w:color="auto"/>
              <w:right w:val="single" w:sz="4" w:space="0" w:color="auto"/>
            </w:tcBorders>
            <w:shd w:val="clear" w:color="auto" w:fill="auto"/>
            <w:noWrap/>
            <w:vAlign w:val="center"/>
            <w:hideMark/>
          </w:tcPr>
          <w:p w14:paraId="72273378"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47</w:t>
            </w:r>
          </w:p>
        </w:tc>
        <w:tc>
          <w:tcPr>
            <w:tcW w:w="2220" w:type="dxa"/>
            <w:tcBorders>
              <w:top w:val="single" w:sz="4" w:space="0" w:color="auto"/>
              <w:left w:val="nil"/>
              <w:bottom w:val="single" w:sz="4" w:space="0" w:color="auto"/>
              <w:right w:val="single" w:sz="4" w:space="0" w:color="auto"/>
            </w:tcBorders>
            <w:shd w:val="clear" w:color="auto" w:fill="auto"/>
            <w:noWrap/>
            <w:vAlign w:val="center"/>
            <w:hideMark/>
          </w:tcPr>
          <w:p w14:paraId="64EE6473"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580" w:type="dxa"/>
            <w:tcBorders>
              <w:top w:val="single" w:sz="4" w:space="0" w:color="auto"/>
              <w:left w:val="nil"/>
              <w:bottom w:val="single" w:sz="4" w:space="0" w:color="auto"/>
              <w:right w:val="single" w:sz="4" w:space="0" w:color="auto"/>
            </w:tcBorders>
            <w:shd w:val="clear" w:color="auto" w:fill="auto"/>
            <w:noWrap/>
            <w:vAlign w:val="center"/>
            <w:hideMark/>
          </w:tcPr>
          <w:p w14:paraId="2890724F"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MARCHANDE DE RUE</w:t>
            </w:r>
          </w:p>
        </w:tc>
        <w:tc>
          <w:tcPr>
            <w:tcW w:w="1900" w:type="dxa"/>
            <w:tcBorders>
              <w:top w:val="single" w:sz="4" w:space="0" w:color="auto"/>
              <w:left w:val="nil"/>
              <w:bottom w:val="single" w:sz="4" w:space="0" w:color="auto"/>
              <w:right w:val="single" w:sz="4" w:space="0" w:color="auto"/>
            </w:tcBorders>
            <w:shd w:val="clear" w:color="auto" w:fill="auto"/>
            <w:noWrap/>
            <w:vAlign w:val="center"/>
            <w:hideMark/>
          </w:tcPr>
          <w:p w14:paraId="487E1511"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8</w:t>
            </w:r>
          </w:p>
        </w:tc>
        <w:tc>
          <w:tcPr>
            <w:tcW w:w="2180" w:type="dxa"/>
            <w:tcBorders>
              <w:top w:val="single" w:sz="4" w:space="0" w:color="auto"/>
              <w:left w:val="nil"/>
              <w:bottom w:val="single" w:sz="4" w:space="0" w:color="auto"/>
              <w:right w:val="single" w:sz="4" w:space="0" w:color="auto"/>
            </w:tcBorders>
            <w:shd w:val="clear" w:color="auto" w:fill="auto"/>
            <w:vAlign w:val="center"/>
            <w:hideMark/>
          </w:tcPr>
          <w:p w14:paraId="27FB1B3F"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COMMERCE: charbon en détail</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67511334"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4458-0104</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14:paraId="2C5AB17F"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22 MARS</w:t>
            </w:r>
          </w:p>
        </w:tc>
        <w:tc>
          <w:tcPr>
            <w:tcW w:w="1360" w:type="dxa"/>
            <w:tcBorders>
              <w:top w:val="single" w:sz="4" w:space="0" w:color="auto"/>
              <w:left w:val="nil"/>
              <w:bottom w:val="single" w:sz="4" w:space="0" w:color="auto"/>
              <w:right w:val="single" w:sz="4" w:space="0" w:color="auto"/>
            </w:tcBorders>
            <w:shd w:val="clear" w:color="auto" w:fill="auto"/>
            <w:noWrap/>
            <w:vAlign w:val="center"/>
            <w:hideMark/>
          </w:tcPr>
          <w:p w14:paraId="2E58156D"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043ACA99"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ZE</w:t>
            </w:r>
          </w:p>
        </w:tc>
        <w:tc>
          <w:tcPr>
            <w:tcW w:w="2596" w:type="dxa"/>
            <w:tcBorders>
              <w:top w:val="single" w:sz="4" w:space="0" w:color="auto"/>
              <w:left w:val="nil"/>
              <w:bottom w:val="single" w:sz="4" w:space="0" w:color="auto"/>
              <w:right w:val="single" w:sz="4" w:space="0" w:color="auto"/>
            </w:tcBorders>
            <w:shd w:val="clear" w:color="000000" w:fill="F2DCDB"/>
            <w:vAlign w:val="center"/>
            <w:hideMark/>
          </w:tcPr>
          <w:p w14:paraId="5E7AF472" w14:textId="77777777" w:rsidR="00B071B0" w:rsidRPr="008A6A44" w:rsidRDefault="002E45AD"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PERTURBATION TEMPORAIRE DE L'ACTIVITE COMMERCIALE PENDANT LES TRAVAUX.</w:t>
            </w:r>
          </w:p>
        </w:tc>
        <w:tc>
          <w:tcPr>
            <w:tcW w:w="2299" w:type="dxa"/>
            <w:tcBorders>
              <w:top w:val="single" w:sz="4" w:space="0" w:color="auto"/>
              <w:left w:val="nil"/>
              <w:bottom w:val="single" w:sz="4" w:space="0" w:color="auto"/>
              <w:right w:val="single" w:sz="4" w:space="0" w:color="auto"/>
            </w:tcBorders>
            <w:shd w:val="clear" w:color="auto" w:fill="auto"/>
            <w:noWrap/>
            <w:vAlign w:val="center"/>
            <w:hideMark/>
          </w:tcPr>
          <w:p w14:paraId="2E00A157" w14:textId="77777777" w:rsidR="00B071B0" w:rsidRPr="008A6A44" w:rsidRDefault="002E45AD" w:rsidP="00B071B0">
            <w:pPr>
              <w:spacing w:before="0" w:after="0" w:line="240" w:lineRule="auto"/>
              <w:rPr>
                <w:rFonts w:ascii="Times New Roman" w:eastAsia="Times New Roman" w:hAnsi="Times New Roman"/>
                <w:color w:val="000000"/>
                <w:lang w:val="fr-FR"/>
              </w:rPr>
            </w:pPr>
            <w:r w:rsidRPr="008A6A44">
              <w:rPr>
                <w:rFonts w:ascii="Times New Roman" w:eastAsia="Times New Roman" w:hAnsi="Times New Roman"/>
                <w:color w:val="000000"/>
                <w:lang w:val="fr-FR"/>
              </w:rPr>
              <w:t> </w:t>
            </w:r>
          </w:p>
        </w:tc>
      </w:tr>
      <w:tr w:rsidR="00B071B0" w:rsidRPr="008A6A44" w14:paraId="2EC9D250" w14:textId="77777777" w:rsidTr="00991FAC">
        <w:trPr>
          <w:trHeight w:val="960"/>
        </w:trPr>
        <w:tc>
          <w:tcPr>
            <w:tcW w:w="3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D8A5DC"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26</w:t>
            </w:r>
          </w:p>
        </w:tc>
        <w:tc>
          <w:tcPr>
            <w:tcW w:w="1460" w:type="dxa"/>
            <w:tcBorders>
              <w:top w:val="single" w:sz="4" w:space="0" w:color="auto"/>
              <w:left w:val="nil"/>
              <w:bottom w:val="single" w:sz="4" w:space="0" w:color="auto"/>
              <w:right w:val="single" w:sz="4" w:space="0" w:color="auto"/>
            </w:tcBorders>
            <w:shd w:val="clear" w:color="auto" w:fill="auto"/>
            <w:noWrap/>
            <w:vAlign w:val="center"/>
            <w:hideMark/>
          </w:tcPr>
          <w:p w14:paraId="735FDDCF"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DESTIN</w:t>
            </w:r>
          </w:p>
        </w:tc>
        <w:tc>
          <w:tcPr>
            <w:tcW w:w="1780" w:type="dxa"/>
            <w:tcBorders>
              <w:top w:val="single" w:sz="4" w:space="0" w:color="auto"/>
              <w:left w:val="nil"/>
              <w:bottom w:val="single" w:sz="4" w:space="0" w:color="auto"/>
              <w:right w:val="single" w:sz="4" w:space="0" w:color="auto"/>
            </w:tcBorders>
            <w:shd w:val="clear" w:color="auto" w:fill="auto"/>
            <w:noWrap/>
            <w:vAlign w:val="center"/>
            <w:hideMark/>
          </w:tcPr>
          <w:p w14:paraId="3FCD35D3"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SHERLYNE</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14:paraId="3E96C196"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F</w:t>
            </w:r>
          </w:p>
        </w:tc>
        <w:tc>
          <w:tcPr>
            <w:tcW w:w="563" w:type="dxa"/>
            <w:tcBorders>
              <w:top w:val="single" w:sz="4" w:space="0" w:color="auto"/>
              <w:left w:val="nil"/>
              <w:bottom w:val="single" w:sz="4" w:space="0" w:color="auto"/>
              <w:right w:val="single" w:sz="4" w:space="0" w:color="auto"/>
            </w:tcBorders>
            <w:shd w:val="clear" w:color="auto" w:fill="auto"/>
            <w:noWrap/>
            <w:vAlign w:val="center"/>
            <w:hideMark/>
          </w:tcPr>
          <w:p w14:paraId="388D5A7B"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25</w:t>
            </w:r>
          </w:p>
        </w:tc>
        <w:tc>
          <w:tcPr>
            <w:tcW w:w="2220" w:type="dxa"/>
            <w:tcBorders>
              <w:top w:val="single" w:sz="4" w:space="0" w:color="auto"/>
              <w:left w:val="nil"/>
              <w:bottom w:val="single" w:sz="4" w:space="0" w:color="auto"/>
              <w:right w:val="single" w:sz="4" w:space="0" w:color="auto"/>
            </w:tcBorders>
            <w:shd w:val="clear" w:color="auto" w:fill="auto"/>
            <w:noWrap/>
            <w:vAlign w:val="center"/>
            <w:hideMark/>
          </w:tcPr>
          <w:p w14:paraId="21D4E2FF"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05-02-99-1992-10-00039</w:t>
            </w:r>
          </w:p>
        </w:tc>
        <w:tc>
          <w:tcPr>
            <w:tcW w:w="2580" w:type="dxa"/>
            <w:tcBorders>
              <w:top w:val="single" w:sz="4" w:space="0" w:color="auto"/>
              <w:left w:val="nil"/>
              <w:bottom w:val="single" w:sz="4" w:space="0" w:color="auto"/>
              <w:right w:val="single" w:sz="4" w:space="0" w:color="auto"/>
            </w:tcBorders>
            <w:shd w:val="clear" w:color="auto" w:fill="auto"/>
            <w:noWrap/>
            <w:vAlign w:val="center"/>
            <w:hideMark/>
          </w:tcPr>
          <w:p w14:paraId="7F1520F5"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MARCHANDE DE RUE</w:t>
            </w:r>
          </w:p>
        </w:tc>
        <w:tc>
          <w:tcPr>
            <w:tcW w:w="1900" w:type="dxa"/>
            <w:tcBorders>
              <w:top w:val="single" w:sz="4" w:space="0" w:color="auto"/>
              <w:left w:val="nil"/>
              <w:bottom w:val="single" w:sz="4" w:space="0" w:color="auto"/>
              <w:right w:val="single" w:sz="4" w:space="0" w:color="auto"/>
            </w:tcBorders>
            <w:shd w:val="clear" w:color="auto" w:fill="auto"/>
            <w:noWrap/>
            <w:vAlign w:val="center"/>
            <w:hideMark/>
          </w:tcPr>
          <w:p w14:paraId="689E4C6A" w14:textId="344681EC"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r w:rsidR="00181277" w:rsidRPr="008A6A44">
              <w:rPr>
                <w:rFonts w:ascii="Times New Roman" w:eastAsia="Times New Roman" w:hAnsi="Times New Roman"/>
                <w:color w:val="000000"/>
                <w:sz w:val="18"/>
                <w:szCs w:val="18"/>
              </w:rPr>
              <w:t>1</w:t>
            </w:r>
          </w:p>
        </w:tc>
        <w:tc>
          <w:tcPr>
            <w:tcW w:w="2180" w:type="dxa"/>
            <w:tcBorders>
              <w:top w:val="single" w:sz="4" w:space="0" w:color="auto"/>
              <w:left w:val="nil"/>
              <w:bottom w:val="single" w:sz="4" w:space="0" w:color="auto"/>
              <w:right w:val="single" w:sz="4" w:space="0" w:color="auto"/>
            </w:tcBorders>
            <w:shd w:val="clear" w:color="auto" w:fill="auto"/>
            <w:vAlign w:val="center"/>
            <w:hideMark/>
          </w:tcPr>
          <w:p w14:paraId="1BE670A0"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COMMERCE</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727B7619"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14:paraId="056EA455"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22 MARS</w:t>
            </w:r>
          </w:p>
        </w:tc>
        <w:tc>
          <w:tcPr>
            <w:tcW w:w="1360" w:type="dxa"/>
            <w:tcBorders>
              <w:top w:val="single" w:sz="4" w:space="0" w:color="auto"/>
              <w:left w:val="nil"/>
              <w:bottom w:val="single" w:sz="4" w:space="0" w:color="auto"/>
              <w:right w:val="single" w:sz="4" w:space="0" w:color="auto"/>
            </w:tcBorders>
            <w:shd w:val="clear" w:color="auto" w:fill="auto"/>
            <w:noWrap/>
            <w:vAlign w:val="center"/>
            <w:hideMark/>
          </w:tcPr>
          <w:p w14:paraId="00A2FF1D"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0821B1C9"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ZE</w:t>
            </w:r>
          </w:p>
        </w:tc>
        <w:tc>
          <w:tcPr>
            <w:tcW w:w="2596" w:type="dxa"/>
            <w:tcBorders>
              <w:top w:val="single" w:sz="4" w:space="0" w:color="auto"/>
              <w:left w:val="nil"/>
              <w:bottom w:val="single" w:sz="4" w:space="0" w:color="auto"/>
              <w:right w:val="single" w:sz="4" w:space="0" w:color="auto"/>
            </w:tcBorders>
            <w:shd w:val="clear" w:color="000000" w:fill="F2DCDB"/>
            <w:vAlign w:val="center"/>
            <w:hideMark/>
          </w:tcPr>
          <w:p w14:paraId="0FAE32FB" w14:textId="77777777" w:rsidR="00B071B0" w:rsidRPr="008A6A44" w:rsidRDefault="002E45AD"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PERTURBATION TEMPORAIRE DE L'ACTIVITE COMMERCIALE PENDANT LES TRAVAUX.</w:t>
            </w:r>
          </w:p>
        </w:tc>
        <w:tc>
          <w:tcPr>
            <w:tcW w:w="2299" w:type="dxa"/>
            <w:tcBorders>
              <w:top w:val="single" w:sz="4" w:space="0" w:color="auto"/>
              <w:left w:val="nil"/>
              <w:bottom w:val="single" w:sz="4" w:space="0" w:color="auto"/>
              <w:right w:val="single" w:sz="4" w:space="0" w:color="auto"/>
            </w:tcBorders>
            <w:shd w:val="clear" w:color="auto" w:fill="auto"/>
            <w:noWrap/>
            <w:vAlign w:val="center"/>
            <w:hideMark/>
          </w:tcPr>
          <w:p w14:paraId="28E686B0" w14:textId="77777777" w:rsidR="00B071B0" w:rsidRPr="008A6A44" w:rsidRDefault="002E45AD" w:rsidP="00B071B0">
            <w:pPr>
              <w:spacing w:before="0" w:after="0" w:line="240" w:lineRule="auto"/>
              <w:rPr>
                <w:rFonts w:ascii="Times New Roman" w:eastAsia="Times New Roman" w:hAnsi="Times New Roman"/>
                <w:color w:val="000000"/>
                <w:lang w:val="fr-FR"/>
              </w:rPr>
            </w:pPr>
            <w:r w:rsidRPr="008A6A44">
              <w:rPr>
                <w:rFonts w:ascii="Times New Roman" w:eastAsia="Times New Roman" w:hAnsi="Times New Roman"/>
                <w:color w:val="000000"/>
                <w:lang w:val="fr-FR"/>
              </w:rPr>
              <w:t> </w:t>
            </w:r>
          </w:p>
        </w:tc>
      </w:tr>
      <w:tr w:rsidR="00B071B0" w:rsidRPr="008A6A44" w14:paraId="2BAC6F36" w14:textId="77777777" w:rsidTr="00991FAC">
        <w:trPr>
          <w:trHeight w:val="735"/>
        </w:trPr>
        <w:tc>
          <w:tcPr>
            <w:tcW w:w="399" w:type="dxa"/>
            <w:tcBorders>
              <w:top w:val="nil"/>
              <w:left w:val="single" w:sz="4" w:space="0" w:color="auto"/>
              <w:bottom w:val="single" w:sz="4" w:space="0" w:color="auto"/>
              <w:right w:val="single" w:sz="4" w:space="0" w:color="auto"/>
            </w:tcBorders>
            <w:shd w:val="clear" w:color="auto" w:fill="auto"/>
            <w:noWrap/>
            <w:vAlign w:val="center"/>
            <w:hideMark/>
          </w:tcPr>
          <w:p w14:paraId="0F960405"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27</w:t>
            </w:r>
          </w:p>
        </w:tc>
        <w:tc>
          <w:tcPr>
            <w:tcW w:w="1460" w:type="dxa"/>
            <w:tcBorders>
              <w:top w:val="nil"/>
              <w:left w:val="nil"/>
              <w:bottom w:val="single" w:sz="4" w:space="0" w:color="auto"/>
              <w:right w:val="single" w:sz="4" w:space="0" w:color="auto"/>
            </w:tcBorders>
            <w:shd w:val="clear" w:color="auto" w:fill="auto"/>
            <w:noWrap/>
            <w:vAlign w:val="center"/>
            <w:hideMark/>
          </w:tcPr>
          <w:p w14:paraId="0924F173"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JEAN JACQUES</w:t>
            </w:r>
          </w:p>
        </w:tc>
        <w:tc>
          <w:tcPr>
            <w:tcW w:w="1780" w:type="dxa"/>
            <w:tcBorders>
              <w:top w:val="nil"/>
              <w:left w:val="nil"/>
              <w:bottom w:val="single" w:sz="4" w:space="0" w:color="auto"/>
              <w:right w:val="single" w:sz="4" w:space="0" w:color="auto"/>
            </w:tcBorders>
            <w:shd w:val="clear" w:color="auto" w:fill="auto"/>
            <w:noWrap/>
            <w:vAlign w:val="center"/>
            <w:hideMark/>
          </w:tcPr>
          <w:p w14:paraId="694F7864"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ANNEAU</w:t>
            </w:r>
          </w:p>
        </w:tc>
        <w:tc>
          <w:tcPr>
            <w:tcW w:w="640" w:type="dxa"/>
            <w:tcBorders>
              <w:top w:val="nil"/>
              <w:left w:val="nil"/>
              <w:bottom w:val="single" w:sz="4" w:space="0" w:color="auto"/>
              <w:right w:val="single" w:sz="4" w:space="0" w:color="auto"/>
            </w:tcBorders>
            <w:shd w:val="clear" w:color="auto" w:fill="auto"/>
            <w:noWrap/>
            <w:vAlign w:val="center"/>
            <w:hideMark/>
          </w:tcPr>
          <w:p w14:paraId="28CA91F2"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M</w:t>
            </w:r>
          </w:p>
        </w:tc>
        <w:tc>
          <w:tcPr>
            <w:tcW w:w="563" w:type="dxa"/>
            <w:tcBorders>
              <w:top w:val="nil"/>
              <w:left w:val="nil"/>
              <w:bottom w:val="single" w:sz="4" w:space="0" w:color="auto"/>
              <w:right w:val="single" w:sz="4" w:space="0" w:color="auto"/>
            </w:tcBorders>
            <w:shd w:val="clear" w:color="auto" w:fill="auto"/>
            <w:noWrap/>
            <w:vAlign w:val="center"/>
            <w:hideMark/>
          </w:tcPr>
          <w:p w14:paraId="7E4DCB93"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47</w:t>
            </w:r>
          </w:p>
        </w:tc>
        <w:tc>
          <w:tcPr>
            <w:tcW w:w="2220" w:type="dxa"/>
            <w:tcBorders>
              <w:top w:val="nil"/>
              <w:left w:val="nil"/>
              <w:bottom w:val="single" w:sz="4" w:space="0" w:color="auto"/>
              <w:right w:val="single" w:sz="4" w:space="0" w:color="auto"/>
            </w:tcBorders>
            <w:shd w:val="clear" w:color="auto" w:fill="auto"/>
            <w:noWrap/>
            <w:vAlign w:val="center"/>
            <w:hideMark/>
          </w:tcPr>
          <w:p w14:paraId="0987BE5E"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03-01-99-1971-07-00081</w:t>
            </w:r>
          </w:p>
        </w:tc>
        <w:tc>
          <w:tcPr>
            <w:tcW w:w="2580" w:type="dxa"/>
            <w:tcBorders>
              <w:top w:val="nil"/>
              <w:left w:val="nil"/>
              <w:bottom w:val="single" w:sz="4" w:space="0" w:color="auto"/>
              <w:right w:val="single" w:sz="4" w:space="0" w:color="auto"/>
            </w:tcBorders>
            <w:shd w:val="clear" w:color="auto" w:fill="auto"/>
            <w:vAlign w:val="center"/>
            <w:hideMark/>
          </w:tcPr>
          <w:p w14:paraId="379EC848" w14:textId="77777777" w:rsidR="00B071B0" w:rsidRPr="008A6A44" w:rsidRDefault="002E45AD" w:rsidP="00B071B0">
            <w:pPr>
              <w:spacing w:before="0" w:after="0" w:line="240" w:lineRule="auto"/>
              <w:jc w:val="center"/>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AFFERMAGE DE BARAQUE SUR LA RAVINE</w:t>
            </w:r>
          </w:p>
        </w:tc>
        <w:tc>
          <w:tcPr>
            <w:tcW w:w="1900" w:type="dxa"/>
            <w:tcBorders>
              <w:top w:val="nil"/>
              <w:left w:val="nil"/>
              <w:bottom w:val="single" w:sz="4" w:space="0" w:color="auto"/>
              <w:right w:val="single" w:sz="4" w:space="0" w:color="auto"/>
            </w:tcBorders>
            <w:shd w:val="clear" w:color="auto" w:fill="auto"/>
            <w:noWrap/>
            <w:vAlign w:val="center"/>
            <w:hideMark/>
          </w:tcPr>
          <w:p w14:paraId="61764B78"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7</w:t>
            </w:r>
          </w:p>
        </w:tc>
        <w:tc>
          <w:tcPr>
            <w:tcW w:w="2180" w:type="dxa"/>
            <w:tcBorders>
              <w:top w:val="nil"/>
              <w:left w:val="nil"/>
              <w:bottom w:val="single" w:sz="4" w:space="0" w:color="auto"/>
              <w:right w:val="single" w:sz="4" w:space="0" w:color="auto"/>
            </w:tcBorders>
            <w:shd w:val="clear" w:color="auto" w:fill="auto"/>
            <w:vAlign w:val="center"/>
            <w:hideMark/>
          </w:tcPr>
          <w:p w14:paraId="123A2838"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EBENISTERIE</w:t>
            </w:r>
          </w:p>
        </w:tc>
        <w:tc>
          <w:tcPr>
            <w:tcW w:w="1240" w:type="dxa"/>
            <w:tcBorders>
              <w:top w:val="nil"/>
              <w:left w:val="nil"/>
              <w:bottom w:val="single" w:sz="4" w:space="0" w:color="auto"/>
              <w:right w:val="single" w:sz="4" w:space="0" w:color="auto"/>
            </w:tcBorders>
            <w:shd w:val="clear" w:color="auto" w:fill="auto"/>
            <w:noWrap/>
            <w:vAlign w:val="center"/>
            <w:hideMark/>
          </w:tcPr>
          <w:p w14:paraId="5C2595DA"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4458-0104</w:t>
            </w:r>
          </w:p>
        </w:tc>
        <w:tc>
          <w:tcPr>
            <w:tcW w:w="1520" w:type="dxa"/>
            <w:tcBorders>
              <w:top w:val="nil"/>
              <w:left w:val="nil"/>
              <w:bottom w:val="single" w:sz="4" w:space="0" w:color="auto"/>
              <w:right w:val="single" w:sz="4" w:space="0" w:color="auto"/>
            </w:tcBorders>
            <w:shd w:val="clear" w:color="auto" w:fill="auto"/>
            <w:noWrap/>
            <w:vAlign w:val="center"/>
            <w:hideMark/>
          </w:tcPr>
          <w:p w14:paraId="28F2BE2A"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22 MARS</w:t>
            </w:r>
          </w:p>
        </w:tc>
        <w:tc>
          <w:tcPr>
            <w:tcW w:w="1360" w:type="dxa"/>
            <w:tcBorders>
              <w:top w:val="nil"/>
              <w:left w:val="nil"/>
              <w:bottom w:val="single" w:sz="4" w:space="0" w:color="auto"/>
              <w:right w:val="single" w:sz="4" w:space="0" w:color="auto"/>
            </w:tcBorders>
            <w:shd w:val="clear" w:color="auto" w:fill="auto"/>
            <w:noWrap/>
            <w:vAlign w:val="center"/>
            <w:hideMark/>
          </w:tcPr>
          <w:p w14:paraId="03760F4D"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960" w:type="dxa"/>
            <w:tcBorders>
              <w:top w:val="nil"/>
              <w:left w:val="nil"/>
              <w:bottom w:val="single" w:sz="4" w:space="0" w:color="auto"/>
              <w:right w:val="single" w:sz="4" w:space="0" w:color="auto"/>
            </w:tcBorders>
            <w:shd w:val="clear" w:color="auto" w:fill="auto"/>
            <w:noWrap/>
            <w:vAlign w:val="center"/>
            <w:hideMark/>
          </w:tcPr>
          <w:p w14:paraId="6335BFBB"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ZE</w:t>
            </w:r>
          </w:p>
        </w:tc>
        <w:tc>
          <w:tcPr>
            <w:tcW w:w="2596" w:type="dxa"/>
            <w:tcBorders>
              <w:top w:val="nil"/>
              <w:left w:val="nil"/>
              <w:bottom w:val="single" w:sz="4" w:space="0" w:color="auto"/>
              <w:right w:val="single" w:sz="4" w:space="0" w:color="auto"/>
            </w:tcBorders>
            <w:shd w:val="clear" w:color="000000" w:fill="FFFF00"/>
            <w:vAlign w:val="center"/>
            <w:hideMark/>
          </w:tcPr>
          <w:p w14:paraId="20096312" w14:textId="77777777" w:rsidR="00B071B0" w:rsidRPr="008A6A44" w:rsidRDefault="002E45AD"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 xml:space="preserve">DEPLACEMENT TEMPORAIRE DE L'ACTIVITE COMMERCIALE </w:t>
            </w:r>
          </w:p>
        </w:tc>
        <w:tc>
          <w:tcPr>
            <w:tcW w:w="2299" w:type="dxa"/>
            <w:tcBorders>
              <w:top w:val="nil"/>
              <w:left w:val="nil"/>
              <w:bottom w:val="single" w:sz="4" w:space="0" w:color="auto"/>
              <w:right w:val="single" w:sz="4" w:space="0" w:color="auto"/>
            </w:tcBorders>
            <w:shd w:val="clear" w:color="auto" w:fill="auto"/>
            <w:noWrap/>
            <w:vAlign w:val="center"/>
            <w:hideMark/>
          </w:tcPr>
          <w:p w14:paraId="232A5FDD" w14:textId="77777777" w:rsidR="00B071B0" w:rsidRPr="008A6A44" w:rsidRDefault="002E45AD" w:rsidP="00B071B0">
            <w:pPr>
              <w:spacing w:before="0" w:after="0" w:line="240" w:lineRule="auto"/>
              <w:rPr>
                <w:rFonts w:ascii="Times New Roman" w:eastAsia="Times New Roman" w:hAnsi="Times New Roman"/>
                <w:color w:val="000000"/>
                <w:lang w:val="fr-FR"/>
              </w:rPr>
            </w:pPr>
            <w:r w:rsidRPr="008A6A44">
              <w:rPr>
                <w:rFonts w:ascii="Times New Roman" w:eastAsia="Times New Roman" w:hAnsi="Times New Roman"/>
                <w:color w:val="000000"/>
                <w:lang w:val="fr-FR"/>
              </w:rPr>
              <w:t> </w:t>
            </w:r>
          </w:p>
        </w:tc>
      </w:tr>
      <w:tr w:rsidR="00B071B0" w:rsidRPr="008A6A44" w14:paraId="4F20B0C5" w14:textId="77777777" w:rsidTr="00991FAC">
        <w:trPr>
          <w:trHeight w:val="960"/>
        </w:trPr>
        <w:tc>
          <w:tcPr>
            <w:tcW w:w="399" w:type="dxa"/>
            <w:tcBorders>
              <w:top w:val="nil"/>
              <w:left w:val="single" w:sz="4" w:space="0" w:color="auto"/>
              <w:bottom w:val="single" w:sz="4" w:space="0" w:color="auto"/>
              <w:right w:val="single" w:sz="4" w:space="0" w:color="auto"/>
            </w:tcBorders>
            <w:shd w:val="clear" w:color="auto" w:fill="auto"/>
            <w:noWrap/>
            <w:vAlign w:val="center"/>
            <w:hideMark/>
          </w:tcPr>
          <w:p w14:paraId="113340DD"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28</w:t>
            </w:r>
          </w:p>
        </w:tc>
        <w:tc>
          <w:tcPr>
            <w:tcW w:w="1460" w:type="dxa"/>
            <w:tcBorders>
              <w:top w:val="nil"/>
              <w:left w:val="nil"/>
              <w:bottom w:val="single" w:sz="4" w:space="0" w:color="auto"/>
              <w:right w:val="single" w:sz="4" w:space="0" w:color="auto"/>
            </w:tcBorders>
            <w:shd w:val="clear" w:color="auto" w:fill="auto"/>
            <w:noWrap/>
            <w:vAlign w:val="center"/>
            <w:hideMark/>
          </w:tcPr>
          <w:p w14:paraId="764C1461"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CONZE</w:t>
            </w:r>
          </w:p>
        </w:tc>
        <w:tc>
          <w:tcPr>
            <w:tcW w:w="1780" w:type="dxa"/>
            <w:tcBorders>
              <w:top w:val="nil"/>
              <w:left w:val="nil"/>
              <w:bottom w:val="single" w:sz="4" w:space="0" w:color="auto"/>
              <w:right w:val="single" w:sz="4" w:space="0" w:color="auto"/>
            </w:tcBorders>
            <w:shd w:val="clear" w:color="auto" w:fill="auto"/>
            <w:noWrap/>
            <w:vAlign w:val="center"/>
            <w:hideMark/>
          </w:tcPr>
          <w:p w14:paraId="5FB6D2FC"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ROSELENE</w:t>
            </w:r>
          </w:p>
        </w:tc>
        <w:tc>
          <w:tcPr>
            <w:tcW w:w="640" w:type="dxa"/>
            <w:tcBorders>
              <w:top w:val="nil"/>
              <w:left w:val="nil"/>
              <w:bottom w:val="single" w:sz="4" w:space="0" w:color="auto"/>
              <w:right w:val="single" w:sz="4" w:space="0" w:color="auto"/>
            </w:tcBorders>
            <w:shd w:val="clear" w:color="auto" w:fill="auto"/>
            <w:noWrap/>
            <w:vAlign w:val="center"/>
            <w:hideMark/>
          </w:tcPr>
          <w:p w14:paraId="03C8F03B"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F</w:t>
            </w:r>
          </w:p>
        </w:tc>
        <w:tc>
          <w:tcPr>
            <w:tcW w:w="563" w:type="dxa"/>
            <w:tcBorders>
              <w:top w:val="nil"/>
              <w:left w:val="nil"/>
              <w:bottom w:val="single" w:sz="4" w:space="0" w:color="auto"/>
              <w:right w:val="single" w:sz="4" w:space="0" w:color="auto"/>
            </w:tcBorders>
            <w:shd w:val="clear" w:color="auto" w:fill="auto"/>
            <w:noWrap/>
            <w:vAlign w:val="center"/>
            <w:hideMark/>
          </w:tcPr>
          <w:p w14:paraId="4EB4C360"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220" w:type="dxa"/>
            <w:tcBorders>
              <w:top w:val="nil"/>
              <w:left w:val="nil"/>
              <w:bottom w:val="single" w:sz="4" w:space="0" w:color="auto"/>
              <w:right w:val="single" w:sz="4" w:space="0" w:color="auto"/>
            </w:tcBorders>
            <w:shd w:val="clear" w:color="auto" w:fill="auto"/>
            <w:noWrap/>
            <w:vAlign w:val="center"/>
            <w:hideMark/>
          </w:tcPr>
          <w:p w14:paraId="07B81FB5"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580" w:type="dxa"/>
            <w:tcBorders>
              <w:top w:val="nil"/>
              <w:left w:val="nil"/>
              <w:bottom w:val="single" w:sz="4" w:space="0" w:color="auto"/>
              <w:right w:val="single" w:sz="4" w:space="0" w:color="auto"/>
            </w:tcBorders>
            <w:shd w:val="clear" w:color="auto" w:fill="auto"/>
            <w:noWrap/>
            <w:vAlign w:val="center"/>
            <w:hideMark/>
          </w:tcPr>
          <w:p w14:paraId="3DA51076"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PROPRIETAIRE</w:t>
            </w:r>
          </w:p>
        </w:tc>
        <w:tc>
          <w:tcPr>
            <w:tcW w:w="1900" w:type="dxa"/>
            <w:tcBorders>
              <w:top w:val="nil"/>
              <w:left w:val="nil"/>
              <w:bottom w:val="single" w:sz="4" w:space="0" w:color="auto"/>
              <w:right w:val="single" w:sz="4" w:space="0" w:color="auto"/>
            </w:tcBorders>
            <w:shd w:val="clear" w:color="auto" w:fill="auto"/>
            <w:noWrap/>
            <w:vAlign w:val="center"/>
            <w:hideMark/>
          </w:tcPr>
          <w:p w14:paraId="00755111"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180" w:type="dxa"/>
            <w:tcBorders>
              <w:top w:val="nil"/>
              <w:left w:val="nil"/>
              <w:bottom w:val="single" w:sz="4" w:space="0" w:color="auto"/>
              <w:right w:val="single" w:sz="4" w:space="0" w:color="auto"/>
            </w:tcBorders>
            <w:shd w:val="clear" w:color="auto" w:fill="auto"/>
            <w:vAlign w:val="center"/>
            <w:hideMark/>
          </w:tcPr>
          <w:p w14:paraId="2FB3B69E"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1240" w:type="dxa"/>
            <w:tcBorders>
              <w:top w:val="nil"/>
              <w:left w:val="nil"/>
              <w:bottom w:val="single" w:sz="4" w:space="0" w:color="auto"/>
              <w:right w:val="single" w:sz="4" w:space="0" w:color="auto"/>
            </w:tcBorders>
            <w:shd w:val="clear" w:color="auto" w:fill="auto"/>
            <w:noWrap/>
            <w:vAlign w:val="center"/>
            <w:hideMark/>
          </w:tcPr>
          <w:p w14:paraId="1C71A325"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1520" w:type="dxa"/>
            <w:tcBorders>
              <w:top w:val="nil"/>
              <w:left w:val="nil"/>
              <w:bottom w:val="single" w:sz="4" w:space="0" w:color="auto"/>
              <w:right w:val="single" w:sz="4" w:space="0" w:color="auto"/>
            </w:tcBorders>
            <w:shd w:val="clear" w:color="auto" w:fill="auto"/>
            <w:noWrap/>
            <w:vAlign w:val="center"/>
            <w:hideMark/>
          </w:tcPr>
          <w:p w14:paraId="4E8C75F4"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05 AVRIL</w:t>
            </w:r>
          </w:p>
        </w:tc>
        <w:tc>
          <w:tcPr>
            <w:tcW w:w="1360" w:type="dxa"/>
            <w:tcBorders>
              <w:top w:val="nil"/>
              <w:left w:val="nil"/>
              <w:bottom w:val="single" w:sz="4" w:space="0" w:color="auto"/>
              <w:right w:val="single" w:sz="4" w:space="0" w:color="auto"/>
            </w:tcBorders>
            <w:shd w:val="clear" w:color="auto" w:fill="auto"/>
            <w:noWrap/>
            <w:vAlign w:val="center"/>
            <w:hideMark/>
          </w:tcPr>
          <w:p w14:paraId="7D95F9FA"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960" w:type="dxa"/>
            <w:tcBorders>
              <w:top w:val="nil"/>
              <w:left w:val="nil"/>
              <w:bottom w:val="single" w:sz="4" w:space="0" w:color="auto"/>
              <w:right w:val="single" w:sz="4" w:space="0" w:color="auto"/>
            </w:tcBorders>
            <w:shd w:val="clear" w:color="auto" w:fill="auto"/>
            <w:noWrap/>
            <w:vAlign w:val="center"/>
            <w:hideMark/>
          </w:tcPr>
          <w:p w14:paraId="7DA3D65D"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ZE</w:t>
            </w:r>
          </w:p>
        </w:tc>
        <w:tc>
          <w:tcPr>
            <w:tcW w:w="2596" w:type="dxa"/>
            <w:tcBorders>
              <w:top w:val="nil"/>
              <w:left w:val="nil"/>
              <w:bottom w:val="single" w:sz="4" w:space="0" w:color="auto"/>
              <w:right w:val="single" w:sz="4" w:space="0" w:color="auto"/>
            </w:tcBorders>
            <w:shd w:val="clear" w:color="000000" w:fill="FF0000"/>
            <w:vAlign w:val="center"/>
            <w:hideMark/>
          </w:tcPr>
          <w:p w14:paraId="1163B961" w14:textId="77777777" w:rsidR="00B071B0" w:rsidRPr="008A6A44" w:rsidRDefault="002E45AD"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 xml:space="preserve">MAISON EN LOCATION A USAGE COMMERCIAL </w:t>
            </w:r>
            <w:r w:rsidRPr="008A6A44">
              <w:rPr>
                <w:rFonts w:ascii="Times New Roman" w:eastAsia="Times New Roman" w:hAnsi="Times New Roman"/>
                <w:color w:val="000000"/>
                <w:sz w:val="18"/>
                <w:szCs w:val="18"/>
                <w:lang w:val="fr-FR"/>
              </w:rPr>
              <w:br/>
              <w:t>AFFECTATION COMPLETE</w:t>
            </w:r>
            <w:r w:rsidRPr="008A6A44">
              <w:rPr>
                <w:rFonts w:ascii="Times New Roman" w:eastAsia="Times New Roman" w:hAnsi="Times New Roman"/>
                <w:color w:val="000000"/>
                <w:sz w:val="18"/>
                <w:szCs w:val="18"/>
                <w:lang w:val="fr-FR"/>
              </w:rPr>
              <w:br/>
              <w:t>VIT AUX USA</w:t>
            </w:r>
          </w:p>
        </w:tc>
        <w:tc>
          <w:tcPr>
            <w:tcW w:w="2299" w:type="dxa"/>
            <w:tcBorders>
              <w:top w:val="nil"/>
              <w:left w:val="nil"/>
              <w:bottom w:val="single" w:sz="4" w:space="0" w:color="auto"/>
              <w:right w:val="single" w:sz="4" w:space="0" w:color="auto"/>
            </w:tcBorders>
            <w:shd w:val="clear" w:color="auto" w:fill="auto"/>
            <w:noWrap/>
            <w:vAlign w:val="center"/>
            <w:hideMark/>
          </w:tcPr>
          <w:p w14:paraId="39CB8100" w14:textId="77777777" w:rsidR="00B071B0" w:rsidRPr="008A6A44" w:rsidRDefault="002E45AD" w:rsidP="00B071B0">
            <w:pPr>
              <w:spacing w:before="0" w:after="0" w:line="240" w:lineRule="auto"/>
              <w:rPr>
                <w:rFonts w:ascii="Times New Roman" w:eastAsia="Times New Roman" w:hAnsi="Times New Roman"/>
                <w:color w:val="000000"/>
                <w:lang w:val="fr-FR"/>
              </w:rPr>
            </w:pPr>
            <w:r w:rsidRPr="008A6A44">
              <w:rPr>
                <w:rFonts w:ascii="Times New Roman" w:eastAsia="Times New Roman" w:hAnsi="Times New Roman"/>
                <w:color w:val="000000"/>
                <w:lang w:val="fr-FR"/>
              </w:rPr>
              <w:t> </w:t>
            </w:r>
          </w:p>
        </w:tc>
      </w:tr>
      <w:tr w:rsidR="00B071B0" w:rsidRPr="008A6A44" w14:paraId="48E5C1C1" w14:textId="77777777" w:rsidTr="00991FAC">
        <w:trPr>
          <w:trHeight w:val="960"/>
        </w:trPr>
        <w:tc>
          <w:tcPr>
            <w:tcW w:w="399" w:type="dxa"/>
            <w:tcBorders>
              <w:top w:val="nil"/>
              <w:left w:val="single" w:sz="4" w:space="0" w:color="auto"/>
              <w:bottom w:val="single" w:sz="4" w:space="0" w:color="auto"/>
              <w:right w:val="single" w:sz="4" w:space="0" w:color="auto"/>
            </w:tcBorders>
            <w:shd w:val="clear" w:color="auto" w:fill="auto"/>
            <w:noWrap/>
            <w:vAlign w:val="center"/>
            <w:hideMark/>
          </w:tcPr>
          <w:p w14:paraId="342A5241"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29</w:t>
            </w:r>
          </w:p>
        </w:tc>
        <w:tc>
          <w:tcPr>
            <w:tcW w:w="1460" w:type="dxa"/>
            <w:tcBorders>
              <w:top w:val="nil"/>
              <w:left w:val="nil"/>
              <w:bottom w:val="single" w:sz="4" w:space="0" w:color="auto"/>
              <w:right w:val="single" w:sz="4" w:space="0" w:color="auto"/>
            </w:tcBorders>
            <w:shd w:val="clear" w:color="auto" w:fill="auto"/>
            <w:noWrap/>
            <w:vAlign w:val="center"/>
            <w:hideMark/>
          </w:tcPr>
          <w:p w14:paraId="56A2558A"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LOUIS</w:t>
            </w:r>
          </w:p>
        </w:tc>
        <w:tc>
          <w:tcPr>
            <w:tcW w:w="1780" w:type="dxa"/>
            <w:tcBorders>
              <w:top w:val="nil"/>
              <w:left w:val="nil"/>
              <w:bottom w:val="single" w:sz="4" w:space="0" w:color="auto"/>
              <w:right w:val="single" w:sz="4" w:space="0" w:color="auto"/>
            </w:tcBorders>
            <w:shd w:val="clear" w:color="auto" w:fill="auto"/>
            <w:noWrap/>
            <w:vAlign w:val="center"/>
            <w:hideMark/>
          </w:tcPr>
          <w:p w14:paraId="2CB86560"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PERCHINE</w:t>
            </w:r>
          </w:p>
        </w:tc>
        <w:tc>
          <w:tcPr>
            <w:tcW w:w="640" w:type="dxa"/>
            <w:tcBorders>
              <w:top w:val="nil"/>
              <w:left w:val="nil"/>
              <w:bottom w:val="single" w:sz="4" w:space="0" w:color="auto"/>
              <w:right w:val="single" w:sz="4" w:space="0" w:color="auto"/>
            </w:tcBorders>
            <w:shd w:val="clear" w:color="auto" w:fill="auto"/>
            <w:noWrap/>
            <w:vAlign w:val="center"/>
            <w:hideMark/>
          </w:tcPr>
          <w:p w14:paraId="3915F056"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M</w:t>
            </w:r>
          </w:p>
        </w:tc>
        <w:tc>
          <w:tcPr>
            <w:tcW w:w="563" w:type="dxa"/>
            <w:tcBorders>
              <w:top w:val="nil"/>
              <w:left w:val="nil"/>
              <w:bottom w:val="single" w:sz="4" w:space="0" w:color="auto"/>
              <w:right w:val="single" w:sz="4" w:space="0" w:color="auto"/>
            </w:tcBorders>
            <w:shd w:val="clear" w:color="auto" w:fill="auto"/>
            <w:noWrap/>
            <w:vAlign w:val="center"/>
            <w:hideMark/>
          </w:tcPr>
          <w:p w14:paraId="19B1F2A1"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220" w:type="dxa"/>
            <w:tcBorders>
              <w:top w:val="nil"/>
              <w:left w:val="nil"/>
              <w:bottom w:val="single" w:sz="4" w:space="0" w:color="auto"/>
              <w:right w:val="single" w:sz="4" w:space="0" w:color="auto"/>
            </w:tcBorders>
            <w:shd w:val="clear" w:color="auto" w:fill="auto"/>
            <w:noWrap/>
            <w:vAlign w:val="center"/>
            <w:hideMark/>
          </w:tcPr>
          <w:p w14:paraId="5AB5C6BB"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580" w:type="dxa"/>
            <w:tcBorders>
              <w:top w:val="nil"/>
              <w:left w:val="nil"/>
              <w:bottom w:val="single" w:sz="4" w:space="0" w:color="auto"/>
              <w:right w:val="single" w:sz="4" w:space="0" w:color="auto"/>
            </w:tcBorders>
            <w:shd w:val="clear" w:color="auto" w:fill="auto"/>
            <w:noWrap/>
            <w:vAlign w:val="center"/>
            <w:hideMark/>
          </w:tcPr>
          <w:p w14:paraId="0A95CF46"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LOCATAIRE</w:t>
            </w:r>
          </w:p>
        </w:tc>
        <w:tc>
          <w:tcPr>
            <w:tcW w:w="1900" w:type="dxa"/>
            <w:tcBorders>
              <w:top w:val="nil"/>
              <w:left w:val="nil"/>
              <w:bottom w:val="single" w:sz="4" w:space="0" w:color="auto"/>
              <w:right w:val="single" w:sz="4" w:space="0" w:color="auto"/>
            </w:tcBorders>
            <w:shd w:val="clear" w:color="auto" w:fill="auto"/>
            <w:noWrap/>
            <w:vAlign w:val="center"/>
            <w:hideMark/>
          </w:tcPr>
          <w:p w14:paraId="303D7404"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180" w:type="dxa"/>
            <w:tcBorders>
              <w:top w:val="nil"/>
              <w:left w:val="nil"/>
              <w:bottom w:val="single" w:sz="4" w:space="0" w:color="auto"/>
              <w:right w:val="single" w:sz="4" w:space="0" w:color="auto"/>
            </w:tcBorders>
            <w:shd w:val="clear" w:color="auto" w:fill="auto"/>
            <w:vAlign w:val="center"/>
            <w:hideMark/>
          </w:tcPr>
          <w:p w14:paraId="40989126" w14:textId="77777777" w:rsidR="00B071B0" w:rsidRPr="008A6A44" w:rsidRDefault="002E45AD" w:rsidP="00B071B0">
            <w:pPr>
              <w:spacing w:before="0" w:after="0" w:line="240" w:lineRule="auto"/>
              <w:jc w:val="center"/>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COMMERCE: boissons gazeuses et eau, en gros et détail</w:t>
            </w:r>
          </w:p>
        </w:tc>
        <w:tc>
          <w:tcPr>
            <w:tcW w:w="1240" w:type="dxa"/>
            <w:tcBorders>
              <w:top w:val="nil"/>
              <w:left w:val="nil"/>
              <w:bottom w:val="single" w:sz="4" w:space="0" w:color="auto"/>
              <w:right w:val="single" w:sz="4" w:space="0" w:color="auto"/>
            </w:tcBorders>
            <w:shd w:val="clear" w:color="auto" w:fill="auto"/>
            <w:noWrap/>
            <w:vAlign w:val="center"/>
            <w:hideMark/>
          </w:tcPr>
          <w:p w14:paraId="38053486"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3752-7940</w:t>
            </w:r>
          </w:p>
        </w:tc>
        <w:tc>
          <w:tcPr>
            <w:tcW w:w="1520" w:type="dxa"/>
            <w:tcBorders>
              <w:top w:val="nil"/>
              <w:left w:val="nil"/>
              <w:bottom w:val="single" w:sz="4" w:space="0" w:color="auto"/>
              <w:right w:val="single" w:sz="4" w:space="0" w:color="auto"/>
            </w:tcBorders>
            <w:shd w:val="clear" w:color="auto" w:fill="auto"/>
            <w:noWrap/>
            <w:vAlign w:val="center"/>
            <w:hideMark/>
          </w:tcPr>
          <w:p w14:paraId="3ABCCABA"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05 AVRIL</w:t>
            </w:r>
          </w:p>
        </w:tc>
        <w:tc>
          <w:tcPr>
            <w:tcW w:w="1360" w:type="dxa"/>
            <w:tcBorders>
              <w:top w:val="nil"/>
              <w:left w:val="nil"/>
              <w:bottom w:val="single" w:sz="4" w:space="0" w:color="auto"/>
              <w:right w:val="single" w:sz="4" w:space="0" w:color="auto"/>
            </w:tcBorders>
            <w:shd w:val="clear" w:color="auto" w:fill="auto"/>
            <w:noWrap/>
            <w:vAlign w:val="center"/>
            <w:hideMark/>
          </w:tcPr>
          <w:p w14:paraId="77BA176F"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w:t>
            </w:r>
          </w:p>
        </w:tc>
        <w:tc>
          <w:tcPr>
            <w:tcW w:w="960" w:type="dxa"/>
            <w:tcBorders>
              <w:top w:val="nil"/>
              <w:left w:val="nil"/>
              <w:bottom w:val="single" w:sz="4" w:space="0" w:color="auto"/>
              <w:right w:val="single" w:sz="4" w:space="0" w:color="auto"/>
            </w:tcBorders>
            <w:shd w:val="clear" w:color="auto" w:fill="auto"/>
            <w:noWrap/>
            <w:vAlign w:val="center"/>
            <w:hideMark/>
          </w:tcPr>
          <w:p w14:paraId="392203AC"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ZE</w:t>
            </w:r>
          </w:p>
        </w:tc>
        <w:tc>
          <w:tcPr>
            <w:tcW w:w="2596" w:type="dxa"/>
            <w:tcBorders>
              <w:top w:val="nil"/>
              <w:left w:val="nil"/>
              <w:bottom w:val="single" w:sz="4" w:space="0" w:color="auto"/>
              <w:right w:val="single" w:sz="4" w:space="0" w:color="auto"/>
            </w:tcBorders>
            <w:shd w:val="clear" w:color="000000" w:fill="FCD5B4"/>
            <w:vAlign w:val="center"/>
            <w:hideMark/>
          </w:tcPr>
          <w:p w14:paraId="68F3AB2F" w14:textId="77777777" w:rsidR="00B071B0" w:rsidRPr="008A6A44" w:rsidRDefault="002E45AD"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 xml:space="preserve">DEPLACEMENT DEFINITIF DE L'ACTIVITE COMMERCIALE </w:t>
            </w:r>
            <w:r w:rsidRPr="008A6A44">
              <w:rPr>
                <w:rFonts w:ascii="Times New Roman" w:eastAsia="Times New Roman" w:hAnsi="Times New Roman"/>
                <w:color w:val="000000"/>
                <w:sz w:val="18"/>
                <w:szCs w:val="18"/>
                <w:lang w:val="fr-FR"/>
              </w:rPr>
              <w:br/>
              <w:t>loyer 50000HTG/an</w:t>
            </w:r>
          </w:p>
        </w:tc>
        <w:tc>
          <w:tcPr>
            <w:tcW w:w="2299" w:type="dxa"/>
            <w:tcBorders>
              <w:top w:val="nil"/>
              <w:left w:val="nil"/>
              <w:bottom w:val="single" w:sz="4" w:space="0" w:color="auto"/>
              <w:right w:val="single" w:sz="4" w:space="0" w:color="auto"/>
            </w:tcBorders>
            <w:shd w:val="clear" w:color="auto" w:fill="auto"/>
            <w:noWrap/>
            <w:vAlign w:val="center"/>
            <w:hideMark/>
          </w:tcPr>
          <w:p w14:paraId="66FB11C6" w14:textId="77777777" w:rsidR="00B071B0" w:rsidRPr="008A6A44" w:rsidRDefault="002E45AD" w:rsidP="00B071B0">
            <w:pPr>
              <w:spacing w:before="0" w:after="0" w:line="240" w:lineRule="auto"/>
              <w:rPr>
                <w:rFonts w:ascii="Times New Roman" w:eastAsia="Times New Roman" w:hAnsi="Times New Roman"/>
                <w:color w:val="000000"/>
                <w:lang w:val="fr-FR"/>
              </w:rPr>
            </w:pPr>
            <w:r w:rsidRPr="008A6A44">
              <w:rPr>
                <w:rFonts w:ascii="Times New Roman" w:eastAsia="Times New Roman" w:hAnsi="Times New Roman"/>
                <w:color w:val="000000"/>
                <w:lang w:val="fr-FR"/>
              </w:rPr>
              <w:t> </w:t>
            </w:r>
          </w:p>
        </w:tc>
      </w:tr>
      <w:tr w:rsidR="00B071B0" w:rsidRPr="008A6A44" w14:paraId="794E87A2" w14:textId="77777777" w:rsidTr="00991FAC">
        <w:trPr>
          <w:trHeight w:val="300"/>
        </w:trPr>
        <w:tc>
          <w:tcPr>
            <w:tcW w:w="399" w:type="dxa"/>
            <w:tcBorders>
              <w:top w:val="nil"/>
              <w:left w:val="single" w:sz="4" w:space="0" w:color="auto"/>
              <w:bottom w:val="single" w:sz="4" w:space="0" w:color="auto"/>
              <w:right w:val="single" w:sz="4" w:space="0" w:color="auto"/>
            </w:tcBorders>
            <w:shd w:val="clear" w:color="auto" w:fill="auto"/>
            <w:noWrap/>
            <w:vAlign w:val="center"/>
            <w:hideMark/>
          </w:tcPr>
          <w:p w14:paraId="3146E760"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30</w:t>
            </w:r>
          </w:p>
        </w:tc>
        <w:tc>
          <w:tcPr>
            <w:tcW w:w="1460" w:type="dxa"/>
            <w:tcBorders>
              <w:top w:val="nil"/>
              <w:left w:val="nil"/>
              <w:bottom w:val="single" w:sz="4" w:space="0" w:color="auto"/>
              <w:right w:val="single" w:sz="4" w:space="0" w:color="auto"/>
            </w:tcBorders>
            <w:shd w:val="clear" w:color="auto" w:fill="auto"/>
            <w:noWrap/>
            <w:vAlign w:val="bottom"/>
            <w:hideMark/>
          </w:tcPr>
          <w:p w14:paraId="082714B0"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ZAMOR</w:t>
            </w:r>
          </w:p>
        </w:tc>
        <w:tc>
          <w:tcPr>
            <w:tcW w:w="1780" w:type="dxa"/>
            <w:tcBorders>
              <w:top w:val="nil"/>
              <w:left w:val="nil"/>
              <w:bottom w:val="single" w:sz="4" w:space="0" w:color="auto"/>
              <w:right w:val="single" w:sz="4" w:space="0" w:color="auto"/>
            </w:tcBorders>
            <w:shd w:val="clear" w:color="auto" w:fill="auto"/>
            <w:noWrap/>
            <w:vAlign w:val="bottom"/>
            <w:hideMark/>
          </w:tcPr>
          <w:p w14:paraId="5E514A00"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JOSIE</w:t>
            </w:r>
          </w:p>
        </w:tc>
        <w:tc>
          <w:tcPr>
            <w:tcW w:w="640" w:type="dxa"/>
            <w:tcBorders>
              <w:top w:val="nil"/>
              <w:left w:val="nil"/>
              <w:bottom w:val="single" w:sz="4" w:space="0" w:color="auto"/>
              <w:right w:val="single" w:sz="4" w:space="0" w:color="auto"/>
            </w:tcBorders>
            <w:shd w:val="clear" w:color="auto" w:fill="auto"/>
            <w:noWrap/>
            <w:vAlign w:val="bottom"/>
            <w:hideMark/>
          </w:tcPr>
          <w:p w14:paraId="6F90C654"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F</w:t>
            </w:r>
          </w:p>
        </w:tc>
        <w:tc>
          <w:tcPr>
            <w:tcW w:w="563" w:type="dxa"/>
            <w:tcBorders>
              <w:top w:val="nil"/>
              <w:left w:val="nil"/>
              <w:bottom w:val="single" w:sz="4" w:space="0" w:color="auto"/>
              <w:right w:val="single" w:sz="4" w:space="0" w:color="auto"/>
            </w:tcBorders>
            <w:shd w:val="clear" w:color="auto" w:fill="auto"/>
            <w:noWrap/>
            <w:vAlign w:val="bottom"/>
            <w:hideMark/>
          </w:tcPr>
          <w:p w14:paraId="201566AD"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220" w:type="dxa"/>
            <w:tcBorders>
              <w:top w:val="nil"/>
              <w:left w:val="nil"/>
              <w:bottom w:val="single" w:sz="4" w:space="0" w:color="auto"/>
              <w:right w:val="single" w:sz="4" w:space="0" w:color="auto"/>
            </w:tcBorders>
            <w:shd w:val="clear" w:color="auto" w:fill="auto"/>
            <w:noWrap/>
            <w:vAlign w:val="bottom"/>
            <w:hideMark/>
          </w:tcPr>
          <w:p w14:paraId="7010AC86"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580" w:type="dxa"/>
            <w:tcBorders>
              <w:top w:val="nil"/>
              <w:left w:val="nil"/>
              <w:bottom w:val="single" w:sz="4" w:space="0" w:color="auto"/>
              <w:right w:val="single" w:sz="4" w:space="0" w:color="auto"/>
            </w:tcBorders>
            <w:shd w:val="clear" w:color="auto" w:fill="auto"/>
            <w:noWrap/>
            <w:vAlign w:val="bottom"/>
            <w:hideMark/>
          </w:tcPr>
          <w:p w14:paraId="4AB77AED"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EMPLOYEE DE LOUIS PERCHINE</w:t>
            </w:r>
          </w:p>
        </w:tc>
        <w:tc>
          <w:tcPr>
            <w:tcW w:w="1900" w:type="dxa"/>
            <w:tcBorders>
              <w:top w:val="nil"/>
              <w:left w:val="nil"/>
              <w:bottom w:val="single" w:sz="4" w:space="0" w:color="auto"/>
              <w:right w:val="single" w:sz="4" w:space="0" w:color="auto"/>
            </w:tcBorders>
            <w:shd w:val="clear" w:color="auto" w:fill="auto"/>
            <w:noWrap/>
            <w:vAlign w:val="bottom"/>
            <w:hideMark/>
          </w:tcPr>
          <w:p w14:paraId="7BF3C5D0"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180" w:type="dxa"/>
            <w:tcBorders>
              <w:top w:val="nil"/>
              <w:left w:val="nil"/>
              <w:bottom w:val="single" w:sz="4" w:space="0" w:color="auto"/>
              <w:right w:val="single" w:sz="4" w:space="0" w:color="auto"/>
            </w:tcBorders>
            <w:shd w:val="clear" w:color="auto" w:fill="auto"/>
            <w:vAlign w:val="bottom"/>
            <w:hideMark/>
          </w:tcPr>
          <w:p w14:paraId="51F8B618"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VENDEUSE</w:t>
            </w:r>
          </w:p>
        </w:tc>
        <w:tc>
          <w:tcPr>
            <w:tcW w:w="1240" w:type="dxa"/>
            <w:tcBorders>
              <w:top w:val="nil"/>
              <w:left w:val="nil"/>
              <w:bottom w:val="single" w:sz="4" w:space="0" w:color="auto"/>
              <w:right w:val="single" w:sz="4" w:space="0" w:color="auto"/>
            </w:tcBorders>
            <w:shd w:val="clear" w:color="auto" w:fill="auto"/>
            <w:noWrap/>
            <w:vAlign w:val="center"/>
            <w:hideMark/>
          </w:tcPr>
          <w:p w14:paraId="4D6EA889"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1520" w:type="dxa"/>
            <w:tcBorders>
              <w:top w:val="nil"/>
              <w:left w:val="nil"/>
              <w:bottom w:val="single" w:sz="4" w:space="0" w:color="auto"/>
              <w:right w:val="single" w:sz="4" w:space="0" w:color="auto"/>
            </w:tcBorders>
            <w:shd w:val="clear" w:color="auto" w:fill="auto"/>
            <w:noWrap/>
            <w:vAlign w:val="bottom"/>
            <w:hideMark/>
          </w:tcPr>
          <w:p w14:paraId="2944663D"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05 AVRIL</w:t>
            </w:r>
          </w:p>
        </w:tc>
        <w:tc>
          <w:tcPr>
            <w:tcW w:w="1360" w:type="dxa"/>
            <w:tcBorders>
              <w:top w:val="nil"/>
              <w:left w:val="nil"/>
              <w:bottom w:val="single" w:sz="4" w:space="0" w:color="auto"/>
              <w:right w:val="single" w:sz="4" w:space="0" w:color="auto"/>
            </w:tcBorders>
            <w:shd w:val="clear" w:color="auto" w:fill="auto"/>
            <w:noWrap/>
            <w:vAlign w:val="bottom"/>
            <w:hideMark/>
          </w:tcPr>
          <w:p w14:paraId="4012FD2A"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w:t>
            </w:r>
          </w:p>
        </w:tc>
        <w:tc>
          <w:tcPr>
            <w:tcW w:w="960" w:type="dxa"/>
            <w:tcBorders>
              <w:top w:val="nil"/>
              <w:left w:val="nil"/>
              <w:bottom w:val="single" w:sz="4" w:space="0" w:color="auto"/>
              <w:right w:val="single" w:sz="4" w:space="0" w:color="auto"/>
            </w:tcBorders>
            <w:shd w:val="clear" w:color="auto" w:fill="auto"/>
            <w:noWrap/>
            <w:vAlign w:val="center"/>
            <w:hideMark/>
          </w:tcPr>
          <w:p w14:paraId="33870748"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ZE</w:t>
            </w:r>
          </w:p>
        </w:tc>
        <w:tc>
          <w:tcPr>
            <w:tcW w:w="2596" w:type="dxa"/>
            <w:tcBorders>
              <w:top w:val="nil"/>
              <w:left w:val="nil"/>
              <w:bottom w:val="single" w:sz="4" w:space="0" w:color="auto"/>
              <w:right w:val="single" w:sz="4" w:space="0" w:color="auto"/>
            </w:tcBorders>
            <w:shd w:val="clear" w:color="auto" w:fill="auto"/>
            <w:vAlign w:val="bottom"/>
            <w:hideMark/>
          </w:tcPr>
          <w:p w14:paraId="5E2F1285"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299" w:type="dxa"/>
            <w:tcBorders>
              <w:top w:val="nil"/>
              <w:left w:val="nil"/>
              <w:bottom w:val="single" w:sz="4" w:space="0" w:color="auto"/>
              <w:right w:val="single" w:sz="4" w:space="0" w:color="auto"/>
            </w:tcBorders>
            <w:shd w:val="clear" w:color="auto" w:fill="auto"/>
            <w:noWrap/>
            <w:vAlign w:val="bottom"/>
            <w:hideMark/>
          </w:tcPr>
          <w:p w14:paraId="4EE66F74" w14:textId="000A453D" w:rsidR="00B071B0" w:rsidRPr="008A6A44" w:rsidRDefault="00181277" w:rsidP="00B071B0">
            <w:pPr>
              <w:spacing w:before="0" w:after="0" w:line="240" w:lineRule="auto"/>
              <w:rPr>
                <w:rFonts w:ascii="Times New Roman" w:eastAsia="Times New Roman" w:hAnsi="Times New Roman"/>
                <w:color w:val="000000"/>
                <w:lang w:val="fr-FR"/>
              </w:rPr>
            </w:pPr>
            <w:r w:rsidRPr="008A6A44">
              <w:rPr>
                <w:rFonts w:ascii="Times New Roman" w:eastAsia="Times New Roman" w:hAnsi="Times New Roman"/>
                <w:color w:val="000000"/>
                <w:lang w:val="fr-FR"/>
              </w:rPr>
              <w:t>COMPENSATION POUR SIX(6) MOIS DE SALAIRE</w:t>
            </w:r>
            <w:r w:rsidR="00B071B0" w:rsidRPr="008A6A44">
              <w:rPr>
                <w:rFonts w:ascii="Times New Roman" w:eastAsia="Times New Roman" w:hAnsi="Times New Roman"/>
                <w:color w:val="000000"/>
                <w:lang w:val="fr-FR"/>
              </w:rPr>
              <w:t> </w:t>
            </w:r>
          </w:p>
        </w:tc>
      </w:tr>
      <w:tr w:rsidR="00B071B0" w:rsidRPr="008A6A44" w14:paraId="6A647A5B" w14:textId="77777777" w:rsidTr="00991FAC">
        <w:trPr>
          <w:trHeight w:val="720"/>
        </w:trPr>
        <w:tc>
          <w:tcPr>
            <w:tcW w:w="399" w:type="dxa"/>
            <w:tcBorders>
              <w:top w:val="nil"/>
              <w:left w:val="single" w:sz="4" w:space="0" w:color="auto"/>
              <w:bottom w:val="single" w:sz="4" w:space="0" w:color="auto"/>
              <w:right w:val="single" w:sz="4" w:space="0" w:color="auto"/>
            </w:tcBorders>
            <w:shd w:val="clear" w:color="auto" w:fill="auto"/>
            <w:noWrap/>
            <w:vAlign w:val="center"/>
            <w:hideMark/>
          </w:tcPr>
          <w:p w14:paraId="54B65187"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31</w:t>
            </w:r>
          </w:p>
        </w:tc>
        <w:tc>
          <w:tcPr>
            <w:tcW w:w="1460" w:type="dxa"/>
            <w:tcBorders>
              <w:top w:val="nil"/>
              <w:left w:val="nil"/>
              <w:bottom w:val="single" w:sz="4" w:space="0" w:color="auto"/>
              <w:right w:val="single" w:sz="4" w:space="0" w:color="auto"/>
            </w:tcBorders>
            <w:shd w:val="clear" w:color="auto" w:fill="auto"/>
            <w:noWrap/>
            <w:vAlign w:val="center"/>
            <w:hideMark/>
          </w:tcPr>
          <w:p w14:paraId="716295A9"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BLAISE</w:t>
            </w:r>
          </w:p>
        </w:tc>
        <w:tc>
          <w:tcPr>
            <w:tcW w:w="1780" w:type="dxa"/>
            <w:tcBorders>
              <w:top w:val="nil"/>
              <w:left w:val="nil"/>
              <w:bottom w:val="single" w:sz="4" w:space="0" w:color="auto"/>
              <w:right w:val="single" w:sz="4" w:space="0" w:color="auto"/>
            </w:tcBorders>
            <w:shd w:val="clear" w:color="auto" w:fill="auto"/>
            <w:noWrap/>
            <w:vAlign w:val="center"/>
            <w:hideMark/>
          </w:tcPr>
          <w:p w14:paraId="6E146AA1"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CHARLY</w:t>
            </w:r>
          </w:p>
        </w:tc>
        <w:tc>
          <w:tcPr>
            <w:tcW w:w="640" w:type="dxa"/>
            <w:tcBorders>
              <w:top w:val="nil"/>
              <w:left w:val="nil"/>
              <w:bottom w:val="single" w:sz="4" w:space="0" w:color="auto"/>
              <w:right w:val="single" w:sz="4" w:space="0" w:color="auto"/>
            </w:tcBorders>
            <w:shd w:val="clear" w:color="auto" w:fill="auto"/>
            <w:noWrap/>
            <w:vAlign w:val="center"/>
            <w:hideMark/>
          </w:tcPr>
          <w:p w14:paraId="204B949B"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M</w:t>
            </w:r>
          </w:p>
        </w:tc>
        <w:tc>
          <w:tcPr>
            <w:tcW w:w="563" w:type="dxa"/>
            <w:tcBorders>
              <w:top w:val="nil"/>
              <w:left w:val="nil"/>
              <w:bottom w:val="single" w:sz="4" w:space="0" w:color="auto"/>
              <w:right w:val="single" w:sz="4" w:space="0" w:color="auto"/>
            </w:tcBorders>
            <w:shd w:val="clear" w:color="auto" w:fill="auto"/>
            <w:noWrap/>
            <w:vAlign w:val="center"/>
            <w:hideMark/>
          </w:tcPr>
          <w:p w14:paraId="0E90CA5D"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29</w:t>
            </w:r>
          </w:p>
        </w:tc>
        <w:tc>
          <w:tcPr>
            <w:tcW w:w="2220" w:type="dxa"/>
            <w:tcBorders>
              <w:top w:val="nil"/>
              <w:left w:val="nil"/>
              <w:bottom w:val="single" w:sz="4" w:space="0" w:color="auto"/>
              <w:right w:val="single" w:sz="4" w:space="0" w:color="auto"/>
            </w:tcBorders>
            <w:shd w:val="clear" w:color="auto" w:fill="auto"/>
            <w:noWrap/>
            <w:vAlign w:val="center"/>
            <w:hideMark/>
          </w:tcPr>
          <w:p w14:paraId="63B01345"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03-01-99-1988-12-00177</w:t>
            </w:r>
          </w:p>
        </w:tc>
        <w:tc>
          <w:tcPr>
            <w:tcW w:w="2580" w:type="dxa"/>
            <w:tcBorders>
              <w:top w:val="nil"/>
              <w:left w:val="nil"/>
              <w:bottom w:val="single" w:sz="4" w:space="0" w:color="auto"/>
              <w:right w:val="single" w:sz="4" w:space="0" w:color="auto"/>
            </w:tcBorders>
            <w:shd w:val="clear" w:color="auto" w:fill="auto"/>
            <w:noWrap/>
            <w:vAlign w:val="center"/>
            <w:hideMark/>
          </w:tcPr>
          <w:p w14:paraId="74E034D3"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OCCUPANT D'ESPACE PUBLIC</w:t>
            </w:r>
          </w:p>
        </w:tc>
        <w:tc>
          <w:tcPr>
            <w:tcW w:w="1900" w:type="dxa"/>
            <w:tcBorders>
              <w:top w:val="nil"/>
              <w:left w:val="nil"/>
              <w:bottom w:val="single" w:sz="4" w:space="0" w:color="auto"/>
              <w:right w:val="single" w:sz="4" w:space="0" w:color="auto"/>
            </w:tcBorders>
            <w:shd w:val="clear" w:color="auto" w:fill="auto"/>
            <w:noWrap/>
            <w:vAlign w:val="center"/>
            <w:hideMark/>
          </w:tcPr>
          <w:p w14:paraId="58577F08"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6</w:t>
            </w:r>
          </w:p>
        </w:tc>
        <w:tc>
          <w:tcPr>
            <w:tcW w:w="2180" w:type="dxa"/>
            <w:tcBorders>
              <w:top w:val="nil"/>
              <w:left w:val="nil"/>
              <w:bottom w:val="single" w:sz="4" w:space="0" w:color="auto"/>
              <w:right w:val="single" w:sz="4" w:space="0" w:color="auto"/>
            </w:tcBorders>
            <w:shd w:val="clear" w:color="auto" w:fill="auto"/>
            <w:vAlign w:val="center"/>
            <w:hideMark/>
          </w:tcPr>
          <w:p w14:paraId="2FB143D4"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FERRONNERIE</w:t>
            </w:r>
          </w:p>
        </w:tc>
        <w:tc>
          <w:tcPr>
            <w:tcW w:w="1240" w:type="dxa"/>
            <w:tcBorders>
              <w:top w:val="nil"/>
              <w:left w:val="nil"/>
              <w:bottom w:val="single" w:sz="4" w:space="0" w:color="auto"/>
              <w:right w:val="single" w:sz="4" w:space="0" w:color="auto"/>
            </w:tcBorders>
            <w:shd w:val="clear" w:color="auto" w:fill="auto"/>
            <w:noWrap/>
            <w:vAlign w:val="center"/>
            <w:hideMark/>
          </w:tcPr>
          <w:p w14:paraId="3E83E166"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3810-6653</w:t>
            </w:r>
          </w:p>
        </w:tc>
        <w:tc>
          <w:tcPr>
            <w:tcW w:w="1520" w:type="dxa"/>
            <w:tcBorders>
              <w:top w:val="nil"/>
              <w:left w:val="nil"/>
              <w:bottom w:val="single" w:sz="4" w:space="0" w:color="auto"/>
              <w:right w:val="single" w:sz="4" w:space="0" w:color="auto"/>
            </w:tcBorders>
            <w:shd w:val="clear" w:color="auto" w:fill="auto"/>
            <w:noWrap/>
            <w:vAlign w:val="center"/>
            <w:hideMark/>
          </w:tcPr>
          <w:p w14:paraId="646AE789"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05 AVRIL</w:t>
            </w:r>
          </w:p>
        </w:tc>
        <w:tc>
          <w:tcPr>
            <w:tcW w:w="1360" w:type="dxa"/>
            <w:tcBorders>
              <w:top w:val="nil"/>
              <w:left w:val="nil"/>
              <w:bottom w:val="single" w:sz="4" w:space="0" w:color="auto"/>
              <w:right w:val="single" w:sz="4" w:space="0" w:color="auto"/>
            </w:tcBorders>
            <w:shd w:val="clear" w:color="auto" w:fill="auto"/>
            <w:noWrap/>
            <w:vAlign w:val="center"/>
            <w:hideMark/>
          </w:tcPr>
          <w:p w14:paraId="744158AB"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12</w:t>
            </w:r>
          </w:p>
        </w:tc>
        <w:tc>
          <w:tcPr>
            <w:tcW w:w="960" w:type="dxa"/>
            <w:tcBorders>
              <w:top w:val="nil"/>
              <w:left w:val="nil"/>
              <w:bottom w:val="single" w:sz="4" w:space="0" w:color="auto"/>
              <w:right w:val="single" w:sz="4" w:space="0" w:color="auto"/>
            </w:tcBorders>
            <w:shd w:val="clear" w:color="auto" w:fill="auto"/>
            <w:noWrap/>
            <w:vAlign w:val="center"/>
            <w:hideMark/>
          </w:tcPr>
          <w:p w14:paraId="09F39987"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ZE</w:t>
            </w:r>
          </w:p>
        </w:tc>
        <w:tc>
          <w:tcPr>
            <w:tcW w:w="2596" w:type="dxa"/>
            <w:tcBorders>
              <w:top w:val="nil"/>
              <w:left w:val="nil"/>
              <w:bottom w:val="single" w:sz="4" w:space="0" w:color="auto"/>
              <w:right w:val="single" w:sz="4" w:space="0" w:color="auto"/>
            </w:tcBorders>
            <w:shd w:val="clear" w:color="000000" w:fill="EBF1DE"/>
            <w:vAlign w:val="center"/>
            <w:hideMark/>
          </w:tcPr>
          <w:p w14:paraId="615577D4" w14:textId="77777777" w:rsidR="00B071B0" w:rsidRPr="008A6A44" w:rsidRDefault="002E45AD"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 xml:space="preserve">DEPLACEMENT TEMPORAIRE DE L'ACTIVITE COMMERCIALE </w:t>
            </w:r>
          </w:p>
        </w:tc>
        <w:tc>
          <w:tcPr>
            <w:tcW w:w="2299" w:type="dxa"/>
            <w:tcBorders>
              <w:top w:val="nil"/>
              <w:left w:val="nil"/>
              <w:bottom w:val="single" w:sz="4" w:space="0" w:color="auto"/>
              <w:right w:val="single" w:sz="4" w:space="0" w:color="auto"/>
            </w:tcBorders>
            <w:shd w:val="clear" w:color="auto" w:fill="auto"/>
            <w:noWrap/>
            <w:vAlign w:val="center"/>
            <w:hideMark/>
          </w:tcPr>
          <w:p w14:paraId="26E2EB2A" w14:textId="77777777" w:rsidR="00B071B0" w:rsidRPr="008A6A44" w:rsidRDefault="002E45AD" w:rsidP="00B071B0">
            <w:pPr>
              <w:spacing w:before="0" w:after="0" w:line="240" w:lineRule="auto"/>
              <w:rPr>
                <w:rFonts w:ascii="Times New Roman" w:eastAsia="Times New Roman" w:hAnsi="Times New Roman"/>
                <w:color w:val="000000"/>
                <w:lang w:val="fr-FR"/>
              </w:rPr>
            </w:pPr>
            <w:r w:rsidRPr="008A6A44">
              <w:rPr>
                <w:rFonts w:ascii="Times New Roman" w:eastAsia="Times New Roman" w:hAnsi="Times New Roman"/>
                <w:color w:val="000000"/>
                <w:lang w:val="fr-FR"/>
              </w:rPr>
              <w:t> </w:t>
            </w:r>
          </w:p>
        </w:tc>
      </w:tr>
      <w:tr w:rsidR="00B071B0" w:rsidRPr="008A6A44" w14:paraId="766F2CF8" w14:textId="77777777" w:rsidTr="00370862">
        <w:trPr>
          <w:trHeight w:val="720"/>
        </w:trPr>
        <w:tc>
          <w:tcPr>
            <w:tcW w:w="399" w:type="dxa"/>
            <w:tcBorders>
              <w:top w:val="nil"/>
              <w:left w:val="single" w:sz="4" w:space="0" w:color="auto"/>
              <w:bottom w:val="single" w:sz="4" w:space="0" w:color="auto"/>
              <w:right w:val="single" w:sz="4" w:space="0" w:color="auto"/>
            </w:tcBorders>
            <w:shd w:val="clear" w:color="auto" w:fill="auto"/>
            <w:noWrap/>
            <w:vAlign w:val="center"/>
            <w:hideMark/>
          </w:tcPr>
          <w:p w14:paraId="2BB6D591"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32</w:t>
            </w:r>
          </w:p>
        </w:tc>
        <w:tc>
          <w:tcPr>
            <w:tcW w:w="1460" w:type="dxa"/>
            <w:tcBorders>
              <w:top w:val="nil"/>
              <w:left w:val="nil"/>
              <w:bottom w:val="single" w:sz="4" w:space="0" w:color="auto"/>
              <w:right w:val="single" w:sz="4" w:space="0" w:color="auto"/>
            </w:tcBorders>
            <w:shd w:val="clear" w:color="auto" w:fill="auto"/>
            <w:noWrap/>
            <w:vAlign w:val="center"/>
            <w:hideMark/>
          </w:tcPr>
          <w:p w14:paraId="202BF3B8"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DORVILIEN</w:t>
            </w:r>
          </w:p>
        </w:tc>
        <w:tc>
          <w:tcPr>
            <w:tcW w:w="1780" w:type="dxa"/>
            <w:tcBorders>
              <w:top w:val="nil"/>
              <w:left w:val="nil"/>
              <w:bottom w:val="single" w:sz="4" w:space="0" w:color="auto"/>
              <w:right w:val="single" w:sz="4" w:space="0" w:color="auto"/>
            </w:tcBorders>
            <w:shd w:val="clear" w:color="auto" w:fill="auto"/>
            <w:noWrap/>
            <w:vAlign w:val="center"/>
            <w:hideMark/>
          </w:tcPr>
          <w:p w14:paraId="51319DBA"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JULIEN</w:t>
            </w:r>
          </w:p>
        </w:tc>
        <w:tc>
          <w:tcPr>
            <w:tcW w:w="640" w:type="dxa"/>
            <w:tcBorders>
              <w:top w:val="nil"/>
              <w:left w:val="nil"/>
              <w:bottom w:val="single" w:sz="4" w:space="0" w:color="auto"/>
              <w:right w:val="single" w:sz="4" w:space="0" w:color="auto"/>
            </w:tcBorders>
            <w:shd w:val="clear" w:color="auto" w:fill="auto"/>
            <w:noWrap/>
            <w:vAlign w:val="center"/>
            <w:hideMark/>
          </w:tcPr>
          <w:p w14:paraId="777CD823"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M</w:t>
            </w:r>
          </w:p>
        </w:tc>
        <w:tc>
          <w:tcPr>
            <w:tcW w:w="563" w:type="dxa"/>
            <w:tcBorders>
              <w:top w:val="nil"/>
              <w:left w:val="nil"/>
              <w:bottom w:val="single" w:sz="4" w:space="0" w:color="auto"/>
              <w:right w:val="single" w:sz="4" w:space="0" w:color="auto"/>
            </w:tcBorders>
            <w:shd w:val="clear" w:color="auto" w:fill="auto"/>
            <w:noWrap/>
            <w:vAlign w:val="center"/>
            <w:hideMark/>
          </w:tcPr>
          <w:p w14:paraId="0B7CA251"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35</w:t>
            </w:r>
          </w:p>
        </w:tc>
        <w:tc>
          <w:tcPr>
            <w:tcW w:w="2220" w:type="dxa"/>
            <w:tcBorders>
              <w:top w:val="nil"/>
              <w:left w:val="nil"/>
              <w:bottom w:val="single" w:sz="4" w:space="0" w:color="auto"/>
              <w:right w:val="single" w:sz="4" w:space="0" w:color="auto"/>
            </w:tcBorders>
            <w:shd w:val="clear" w:color="auto" w:fill="auto"/>
            <w:noWrap/>
            <w:vAlign w:val="center"/>
            <w:hideMark/>
          </w:tcPr>
          <w:p w14:paraId="476BAA9B"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03-16-99-1983-09-00006</w:t>
            </w:r>
          </w:p>
        </w:tc>
        <w:tc>
          <w:tcPr>
            <w:tcW w:w="2580" w:type="dxa"/>
            <w:tcBorders>
              <w:top w:val="nil"/>
              <w:left w:val="nil"/>
              <w:bottom w:val="single" w:sz="4" w:space="0" w:color="auto"/>
              <w:right w:val="single" w:sz="4" w:space="0" w:color="auto"/>
            </w:tcBorders>
            <w:shd w:val="clear" w:color="auto" w:fill="auto"/>
            <w:noWrap/>
            <w:vAlign w:val="center"/>
            <w:hideMark/>
          </w:tcPr>
          <w:p w14:paraId="087CEA75"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OCCUPANT D'ESPACE PUBLIC</w:t>
            </w:r>
          </w:p>
        </w:tc>
        <w:tc>
          <w:tcPr>
            <w:tcW w:w="1900" w:type="dxa"/>
            <w:tcBorders>
              <w:top w:val="nil"/>
              <w:left w:val="nil"/>
              <w:bottom w:val="single" w:sz="4" w:space="0" w:color="auto"/>
              <w:right w:val="single" w:sz="4" w:space="0" w:color="auto"/>
            </w:tcBorders>
            <w:shd w:val="clear" w:color="auto" w:fill="auto"/>
            <w:noWrap/>
            <w:vAlign w:val="center"/>
            <w:hideMark/>
          </w:tcPr>
          <w:p w14:paraId="3B3B3E6E"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5</w:t>
            </w:r>
          </w:p>
        </w:tc>
        <w:tc>
          <w:tcPr>
            <w:tcW w:w="2180" w:type="dxa"/>
            <w:tcBorders>
              <w:top w:val="nil"/>
              <w:left w:val="nil"/>
              <w:bottom w:val="single" w:sz="4" w:space="0" w:color="auto"/>
              <w:right w:val="single" w:sz="4" w:space="0" w:color="auto"/>
            </w:tcBorders>
            <w:shd w:val="clear" w:color="auto" w:fill="auto"/>
            <w:vAlign w:val="center"/>
            <w:hideMark/>
          </w:tcPr>
          <w:p w14:paraId="6AD6D714"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EBENISTERIE</w:t>
            </w:r>
          </w:p>
        </w:tc>
        <w:tc>
          <w:tcPr>
            <w:tcW w:w="1240" w:type="dxa"/>
            <w:tcBorders>
              <w:top w:val="nil"/>
              <w:left w:val="nil"/>
              <w:bottom w:val="single" w:sz="4" w:space="0" w:color="auto"/>
              <w:right w:val="single" w:sz="4" w:space="0" w:color="auto"/>
            </w:tcBorders>
            <w:shd w:val="clear" w:color="auto" w:fill="auto"/>
            <w:noWrap/>
            <w:vAlign w:val="center"/>
            <w:hideMark/>
          </w:tcPr>
          <w:p w14:paraId="4F06014B"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3772-1222</w:t>
            </w:r>
          </w:p>
        </w:tc>
        <w:tc>
          <w:tcPr>
            <w:tcW w:w="1520" w:type="dxa"/>
            <w:tcBorders>
              <w:top w:val="nil"/>
              <w:left w:val="nil"/>
              <w:bottom w:val="single" w:sz="4" w:space="0" w:color="auto"/>
              <w:right w:val="single" w:sz="4" w:space="0" w:color="auto"/>
            </w:tcBorders>
            <w:shd w:val="clear" w:color="auto" w:fill="auto"/>
            <w:noWrap/>
            <w:vAlign w:val="center"/>
            <w:hideMark/>
          </w:tcPr>
          <w:p w14:paraId="346C6ACC"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05 AVRIL</w:t>
            </w:r>
          </w:p>
        </w:tc>
        <w:tc>
          <w:tcPr>
            <w:tcW w:w="1360" w:type="dxa"/>
            <w:tcBorders>
              <w:top w:val="nil"/>
              <w:left w:val="nil"/>
              <w:bottom w:val="single" w:sz="4" w:space="0" w:color="auto"/>
              <w:right w:val="single" w:sz="4" w:space="0" w:color="auto"/>
            </w:tcBorders>
            <w:shd w:val="clear" w:color="auto" w:fill="auto"/>
            <w:noWrap/>
            <w:vAlign w:val="center"/>
            <w:hideMark/>
          </w:tcPr>
          <w:p w14:paraId="3E49D1B3"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960" w:type="dxa"/>
            <w:tcBorders>
              <w:top w:val="nil"/>
              <w:left w:val="nil"/>
              <w:bottom w:val="single" w:sz="4" w:space="0" w:color="auto"/>
              <w:right w:val="single" w:sz="4" w:space="0" w:color="auto"/>
            </w:tcBorders>
            <w:shd w:val="clear" w:color="auto" w:fill="auto"/>
            <w:noWrap/>
            <w:vAlign w:val="center"/>
            <w:hideMark/>
          </w:tcPr>
          <w:p w14:paraId="30FEA5B5"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ZE</w:t>
            </w:r>
          </w:p>
        </w:tc>
        <w:tc>
          <w:tcPr>
            <w:tcW w:w="2596" w:type="dxa"/>
            <w:tcBorders>
              <w:top w:val="nil"/>
              <w:left w:val="nil"/>
              <w:bottom w:val="single" w:sz="4" w:space="0" w:color="auto"/>
              <w:right w:val="single" w:sz="4" w:space="0" w:color="auto"/>
            </w:tcBorders>
            <w:shd w:val="clear" w:color="000000" w:fill="EBF1DE"/>
            <w:vAlign w:val="center"/>
            <w:hideMark/>
          </w:tcPr>
          <w:p w14:paraId="3427D6E3" w14:textId="77777777" w:rsidR="00B071B0" w:rsidRPr="008A6A44" w:rsidRDefault="002E45AD"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 xml:space="preserve">DEPLACEMENT TEMPORAIRE DE L'ACTIVITE COMMERCIALE </w:t>
            </w:r>
          </w:p>
        </w:tc>
        <w:tc>
          <w:tcPr>
            <w:tcW w:w="2299" w:type="dxa"/>
            <w:tcBorders>
              <w:top w:val="nil"/>
              <w:left w:val="nil"/>
              <w:bottom w:val="single" w:sz="4" w:space="0" w:color="auto"/>
              <w:right w:val="single" w:sz="4" w:space="0" w:color="auto"/>
            </w:tcBorders>
            <w:shd w:val="clear" w:color="auto" w:fill="auto"/>
            <w:noWrap/>
            <w:vAlign w:val="center"/>
            <w:hideMark/>
          </w:tcPr>
          <w:p w14:paraId="776B9CE6" w14:textId="77777777" w:rsidR="00B071B0" w:rsidRPr="008A6A44" w:rsidRDefault="002E45AD" w:rsidP="00B071B0">
            <w:pPr>
              <w:spacing w:before="0" w:after="0" w:line="240" w:lineRule="auto"/>
              <w:rPr>
                <w:rFonts w:ascii="Times New Roman" w:eastAsia="Times New Roman" w:hAnsi="Times New Roman"/>
                <w:color w:val="000000"/>
                <w:lang w:val="fr-FR"/>
              </w:rPr>
            </w:pPr>
            <w:r w:rsidRPr="008A6A44">
              <w:rPr>
                <w:rFonts w:ascii="Times New Roman" w:eastAsia="Times New Roman" w:hAnsi="Times New Roman"/>
                <w:color w:val="000000"/>
                <w:lang w:val="fr-FR"/>
              </w:rPr>
              <w:t> </w:t>
            </w:r>
          </w:p>
        </w:tc>
      </w:tr>
      <w:tr w:rsidR="00B071B0" w:rsidRPr="008A6A44" w14:paraId="37116EA8" w14:textId="77777777" w:rsidTr="00370862">
        <w:trPr>
          <w:trHeight w:val="960"/>
        </w:trPr>
        <w:tc>
          <w:tcPr>
            <w:tcW w:w="3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1D2B65"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33</w:t>
            </w:r>
          </w:p>
        </w:tc>
        <w:tc>
          <w:tcPr>
            <w:tcW w:w="14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167A90"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VERNELUS</w:t>
            </w:r>
          </w:p>
        </w:tc>
        <w:tc>
          <w:tcPr>
            <w:tcW w:w="17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68BAFA"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CLAUDENA</w:t>
            </w:r>
          </w:p>
        </w:tc>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DA12C4"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F</w:t>
            </w:r>
          </w:p>
        </w:tc>
        <w:tc>
          <w:tcPr>
            <w:tcW w:w="5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0EAC1E"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36</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EDB63D"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03-16-99-1979-06-00100</w:t>
            </w:r>
          </w:p>
        </w:tc>
        <w:tc>
          <w:tcPr>
            <w:tcW w:w="25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753CF9"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LOCATAIRE</w:t>
            </w:r>
          </w:p>
        </w:tc>
        <w:tc>
          <w:tcPr>
            <w:tcW w:w="1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B0C4D7"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6</w:t>
            </w:r>
          </w:p>
        </w:tc>
        <w:tc>
          <w:tcPr>
            <w:tcW w:w="21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7C68A3"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COMMERCANTE vendant au marché</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C70AB5"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3115-2040</w:t>
            </w:r>
          </w:p>
        </w:tc>
        <w:tc>
          <w:tcPr>
            <w:tcW w:w="15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F2A543"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05 AVRIL</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BAB735"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134B1E"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ZE</w:t>
            </w:r>
          </w:p>
        </w:tc>
        <w:tc>
          <w:tcPr>
            <w:tcW w:w="2596" w:type="dxa"/>
            <w:tcBorders>
              <w:top w:val="single" w:sz="4" w:space="0" w:color="auto"/>
              <w:left w:val="single" w:sz="4" w:space="0" w:color="auto"/>
              <w:bottom w:val="single" w:sz="4" w:space="0" w:color="auto"/>
              <w:right w:val="single" w:sz="4" w:space="0" w:color="auto"/>
            </w:tcBorders>
            <w:shd w:val="clear" w:color="000000" w:fill="F2DCDB"/>
            <w:vAlign w:val="center"/>
            <w:hideMark/>
          </w:tcPr>
          <w:p w14:paraId="16356FBB" w14:textId="77777777" w:rsidR="00B071B0" w:rsidRPr="008A6A44" w:rsidRDefault="002E45AD"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locataire de Mme Larose Jean</w:t>
            </w:r>
            <w:r w:rsidRPr="008A6A44">
              <w:rPr>
                <w:rFonts w:ascii="Times New Roman" w:eastAsia="Times New Roman" w:hAnsi="Times New Roman"/>
                <w:color w:val="000000"/>
                <w:sz w:val="18"/>
                <w:szCs w:val="18"/>
                <w:lang w:val="fr-FR"/>
              </w:rPr>
              <w:br/>
              <w:t>en fin de contrat de location</w:t>
            </w:r>
          </w:p>
        </w:tc>
        <w:tc>
          <w:tcPr>
            <w:tcW w:w="2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0C0466" w14:textId="77777777" w:rsidR="00B071B0" w:rsidRPr="008A6A44" w:rsidRDefault="002E45AD" w:rsidP="00B071B0">
            <w:pPr>
              <w:spacing w:before="0" w:after="0" w:line="240" w:lineRule="auto"/>
              <w:rPr>
                <w:rFonts w:ascii="Times New Roman" w:eastAsia="Times New Roman" w:hAnsi="Times New Roman"/>
                <w:color w:val="000000"/>
                <w:lang w:val="fr-FR"/>
              </w:rPr>
            </w:pPr>
            <w:r w:rsidRPr="008A6A44">
              <w:rPr>
                <w:rFonts w:ascii="Times New Roman" w:eastAsia="Times New Roman" w:hAnsi="Times New Roman"/>
                <w:color w:val="000000"/>
                <w:lang w:val="fr-FR"/>
              </w:rPr>
              <w:t> </w:t>
            </w:r>
          </w:p>
        </w:tc>
      </w:tr>
      <w:tr w:rsidR="00B071B0" w:rsidRPr="008A6A44" w14:paraId="1E1AE610" w14:textId="77777777" w:rsidTr="00370862">
        <w:trPr>
          <w:trHeight w:val="960"/>
        </w:trPr>
        <w:tc>
          <w:tcPr>
            <w:tcW w:w="3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CF0650"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34</w:t>
            </w:r>
          </w:p>
        </w:tc>
        <w:tc>
          <w:tcPr>
            <w:tcW w:w="1460" w:type="dxa"/>
            <w:tcBorders>
              <w:top w:val="single" w:sz="4" w:space="0" w:color="auto"/>
              <w:left w:val="nil"/>
              <w:bottom w:val="single" w:sz="4" w:space="0" w:color="auto"/>
              <w:right w:val="single" w:sz="4" w:space="0" w:color="auto"/>
            </w:tcBorders>
            <w:shd w:val="clear" w:color="auto" w:fill="auto"/>
            <w:noWrap/>
            <w:vAlign w:val="center"/>
            <w:hideMark/>
          </w:tcPr>
          <w:p w14:paraId="4B31F863"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JEAN</w:t>
            </w:r>
          </w:p>
        </w:tc>
        <w:tc>
          <w:tcPr>
            <w:tcW w:w="1780" w:type="dxa"/>
            <w:tcBorders>
              <w:top w:val="single" w:sz="4" w:space="0" w:color="auto"/>
              <w:left w:val="nil"/>
              <w:bottom w:val="single" w:sz="4" w:space="0" w:color="auto"/>
              <w:right w:val="single" w:sz="4" w:space="0" w:color="auto"/>
            </w:tcBorders>
            <w:shd w:val="clear" w:color="auto" w:fill="auto"/>
            <w:noWrap/>
            <w:vAlign w:val="center"/>
            <w:hideMark/>
          </w:tcPr>
          <w:p w14:paraId="5712D930"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MISLENE</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14:paraId="0922DD82"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F</w:t>
            </w:r>
          </w:p>
        </w:tc>
        <w:tc>
          <w:tcPr>
            <w:tcW w:w="563" w:type="dxa"/>
            <w:tcBorders>
              <w:top w:val="single" w:sz="4" w:space="0" w:color="auto"/>
              <w:left w:val="nil"/>
              <w:bottom w:val="single" w:sz="4" w:space="0" w:color="auto"/>
              <w:right w:val="single" w:sz="4" w:space="0" w:color="auto"/>
            </w:tcBorders>
            <w:shd w:val="clear" w:color="auto" w:fill="auto"/>
            <w:noWrap/>
            <w:vAlign w:val="center"/>
            <w:hideMark/>
          </w:tcPr>
          <w:p w14:paraId="19987A41"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220" w:type="dxa"/>
            <w:tcBorders>
              <w:top w:val="single" w:sz="4" w:space="0" w:color="auto"/>
              <w:left w:val="nil"/>
              <w:bottom w:val="single" w:sz="4" w:space="0" w:color="auto"/>
              <w:right w:val="single" w:sz="4" w:space="0" w:color="auto"/>
            </w:tcBorders>
            <w:shd w:val="clear" w:color="auto" w:fill="auto"/>
            <w:noWrap/>
            <w:vAlign w:val="center"/>
            <w:hideMark/>
          </w:tcPr>
          <w:p w14:paraId="0996C1AB"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580" w:type="dxa"/>
            <w:tcBorders>
              <w:top w:val="single" w:sz="4" w:space="0" w:color="auto"/>
              <w:left w:val="nil"/>
              <w:bottom w:val="single" w:sz="4" w:space="0" w:color="auto"/>
              <w:right w:val="single" w:sz="4" w:space="0" w:color="auto"/>
            </w:tcBorders>
            <w:shd w:val="clear" w:color="auto" w:fill="auto"/>
            <w:noWrap/>
            <w:vAlign w:val="center"/>
            <w:hideMark/>
          </w:tcPr>
          <w:p w14:paraId="77907D7B"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LOCATAIRE</w:t>
            </w:r>
          </w:p>
        </w:tc>
        <w:tc>
          <w:tcPr>
            <w:tcW w:w="1900" w:type="dxa"/>
            <w:tcBorders>
              <w:top w:val="single" w:sz="4" w:space="0" w:color="auto"/>
              <w:left w:val="nil"/>
              <w:bottom w:val="single" w:sz="4" w:space="0" w:color="auto"/>
              <w:right w:val="single" w:sz="4" w:space="0" w:color="auto"/>
            </w:tcBorders>
            <w:shd w:val="clear" w:color="auto" w:fill="auto"/>
            <w:noWrap/>
            <w:vAlign w:val="center"/>
            <w:hideMark/>
          </w:tcPr>
          <w:p w14:paraId="7D2AD902"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w:t>
            </w:r>
          </w:p>
        </w:tc>
        <w:tc>
          <w:tcPr>
            <w:tcW w:w="2180" w:type="dxa"/>
            <w:tcBorders>
              <w:top w:val="single" w:sz="4" w:space="0" w:color="auto"/>
              <w:left w:val="nil"/>
              <w:bottom w:val="single" w:sz="4" w:space="0" w:color="auto"/>
              <w:right w:val="single" w:sz="4" w:space="0" w:color="auto"/>
            </w:tcBorders>
            <w:shd w:val="clear" w:color="auto" w:fill="auto"/>
            <w:vAlign w:val="center"/>
            <w:hideMark/>
          </w:tcPr>
          <w:p w14:paraId="6FD40F58"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COMMERCANTE vendant au marché</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355D9948"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14:paraId="62CE31CD"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05 AVRIL</w:t>
            </w:r>
          </w:p>
        </w:tc>
        <w:tc>
          <w:tcPr>
            <w:tcW w:w="1360" w:type="dxa"/>
            <w:tcBorders>
              <w:top w:val="single" w:sz="4" w:space="0" w:color="auto"/>
              <w:left w:val="nil"/>
              <w:bottom w:val="single" w:sz="4" w:space="0" w:color="auto"/>
              <w:right w:val="single" w:sz="4" w:space="0" w:color="auto"/>
            </w:tcBorders>
            <w:shd w:val="clear" w:color="auto" w:fill="auto"/>
            <w:noWrap/>
            <w:vAlign w:val="center"/>
            <w:hideMark/>
          </w:tcPr>
          <w:p w14:paraId="1B596CBA"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50ACDA96"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ZE</w:t>
            </w:r>
          </w:p>
        </w:tc>
        <w:tc>
          <w:tcPr>
            <w:tcW w:w="2596" w:type="dxa"/>
            <w:tcBorders>
              <w:top w:val="single" w:sz="4" w:space="0" w:color="auto"/>
              <w:left w:val="nil"/>
              <w:bottom w:val="single" w:sz="4" w:space="0" w:color="auto"/>
              <w:right w:val="single" w:sz="4" w:space="0" w:color="auto"/>
            </w:tcBorders>
            <w:shd w:val="clear" w:color="000000" w:fill="F2DCDB"/>
            <w:vAlign w:val="center"/>
            <w:hideMark/>
          </w:tcPr>
          <w:p w14:paraId="124A7D1E" w14:textId="77777777" w:rsidR="00B071B0" w:rsidRPr="008A6A44" w:rsidRDefault="002E45AD"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locataire de Mme Larose Jean</w:t>
            </w:r>
            <w:r w:rsidRPr="008A6A44">
              <w:rPr>
                <w:rFonts w:ascii="Times New Roman" w:eastAsia="Times New Roman" w:hAnsi="Times New Roman"/>
                <w:color w:val="000000"/>
                <w:sz w:val="18"/>
                <w:szCs w:val="18"/>
                <w:lang w:val="fr-FR"/>
              </w:rPr>
              <w:br/>
              <w:t>en fin de contrat de location</w:t>
            </w:r>
          </w:p>
        </w:tc>
        <w:tc>
          <w:tcPr>
            <w:tcW w:w="2299" w:type="dxa"/>
            <w:tcBorders>
              <w:top w:val="single" w:sz="4" w:space="0" w:color="auto"/>
              <w:left w:val="nil"/>
              <w:bottom w:val="single" w:sz="4" w:space="0" w:color="auto"/>
              <w:right w:val="single" w:sz="4" w:space="0" w:color="auto"/>
            </w:tcBorders>
            <w:shd w:val="clear" w:color="auto" w:fill="auto"/>
            <w:noWrap/>
            <w:vAlign w:val="center"/>
            <w:hideMark/>
          </w:tcPr>
          <w:p w14:paraId="4EAEAC75" w14:textId="77777777" w:rsidR="00B071B0" w:rsidRPr="008A6A44" w:rsidRDefault="002E45AD" w:rsidP="00B071B0">
            <w:pPr>
              <w:spacing w:before="0" w:after="0" w:line="240" w:lineRule="auto"/>
              <w:rPr>
                <w:rFonts w:ascii="Times New Roman" w:eastAsia="Times New Roman" w:hAnsi="Times New Roman"/>
                <w:color w:val="000000"/>
                <w:lang w:val="fr-FR"/>
              </w:rPr>
            </w:pPr>
            <w:r w:rsidRPr="008A6A44">
              <w:rPr>
                <w:rFonts w:ascii="Times New Roman" w:eastAsia="Times New Roman" w:hAnsi="Times New Roman"/>
                <w:color w:val="000000"/>
                <w:lang w:val="fr-FR"/>
              </w:rPr>
              <w:t> </w:t>
            </w:r>
          </w:p>
        </w:tc>
      </w:tr>
      <w:tr w:rsidR="00B071B0" w:rsidRPr="008A6A44" w14:paraId="0591D2A0" w14:textId="77777777" w:rsidTr="00991FAC">
        <w:trPr>
          <w:trHeight w:val="720"/>
        </w:trPr>
        <w:tc>
          <w:tcPr>
            <w:tcW w:w="399" w:type="dxa"/>
            <w:tcBorders>
              <w:top w:val="nil"/>
              <w:left w:val="single" w:sz="4" w:space="0" w:color="auto"/>
              <w:bottom w:val="single" w:sz="4" w:space="0" w:color="auto"/>
              <w:right w:val="single" w:sz="4" w:space="0" w:color="auto"/>
            </w:tcBorders>
            <w:shd w:val="clear" w:color="auto" w:fill="auto"/>
            <w:noWrap/>
            <w:vAlign w:val="center"/>
            <w:hideMark/>
          </w:tcPr>
          <w:p w14:paraId="08F8BA53"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35</w:t>
            </w:r>
          </w:p>
        </w:tc>
        <w:tc>
          <w:tcPr>
            <w:tcW w:w="1460" w:type="dxa"/>
            <w:tcBorders>
              <w:top w:val="nil"/>
              <w:left w:val="nil"/>
              <w:bottom w:val="single" w:sz="4" w:space="0" w:color="auto"/>
              <w:right w:val="single" w:sz="4" w:space="0" w:color="auto"/>
            </w:tcBorders>
            <w:shd w:val="clear" w:color="auto" w:fill="auto"/>
            <w:noWrap/>
            <w:vAlign w:val="center"/>
            <w:hideMark/>
          </w:tcPr>
          <w:p w14:paraId="4910B2B5"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JEAN</w:t>
            </w:r>
          </w:p>
        </w:tc>
        <w:tc>
          <w:tcPr>
            <w:tcW w:w="1780" w:type="dxa"/>
            <w:tcBorders>
              <w:top w:val="nil"/>
              <w:left w:val="nil"/>
              <w:bottom w:val="single" w:sz="4" w:space="0" w:color="auto"/>
              <w:right w:val="single" w:sz="4" w:space="0" w:color="auto"/>
            </w:tcBorders>
            <w:shd w:val="clear" w:color="auto" w:fill="auto"/>
            <w:noWrap/>
            <w:vAlign w:val="center"/>
            <w:hideMark/>
          </w:tcPr>
          <w:p w14:paraId="20A49835"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LAROSE</w:t>
            </w:r>
          </w:p>
        </w:tc>
        <w:tc>
          <w:tcPr>
            <w:tcW w:w="640" w:type="dxa"/>
            <w:tcBorders>
              <w:top w:val="nil"/>
              <w:left w:val="nil"/>
              <w:bottom w:val="single" w:sz="4" w:space="0" w:color="auto"/>
              <w:right w:val="single" w:sz="4" w:space="0" w:color="auto"/>
            </w:tcBorders>
            <w:shd w:val="clear" w:color="auto" w:fill="auto"/>
            <w:noWrap/>
            <w:vAlign w:val="center"/>
            <w:hideMark/>
          </w:tcPr>
          <w:p w14:paraId="656FE38C"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F</w:t>
            </w:r>
          </w:p>
        </w:tc>
        <w:tc>
          <w:tcPr>
            <w:tcW w:w="563" w:type="dxa"/>
            <w:tcBorders>
              <w:top w:val="nil"/>
              <w:left w:val="nil"/>
              <w:bottom w:val="single" w:sz="4" w:space="0" w:color="auto"/>
              <w:right w:val="single" w:sz="4" w:space="0" w:color="auto"/>
            </w:tcBorders>
            <w:shd w:val="clear" w:color="auto" w:fill="auto"/>
            <w:noWrap/>
            <w:vAlign w:val="center"/>
            <w:hideMark/>
          </w:tcPr>
          <w:p w14:paraId="107957D7"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33</w:t>
            </w:r>
          </w:p>
        </w:tc>
        <w:tc>
          <w:tcPr>
            <w:tcW w:w="2220" w:type="dxa"/>
            <w:tcBorders>
              <w:top w:val="nil"/>
              <w:left w:val="nil"/>
              <w:bottom w:val="single" w:sz="4" w:space="0" w:color="auto"/>
              <w:right w:val="single" w:sz="4" w:space="0" w:color="auto"/>
            </w:tcBorders>
            <w:shd w:val="clear" w:color="auto" w:fill="auto"/>
            <w:noWrap/>
            <w:vAlign w:val="center"/>
            <w:hideMark/>
          </w:tcPr>
          <w:p w14:paraId="1A2B8EC0"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03-04-99-1984-11-00117</w:t>
            </w:r>
          </w:p>
        </w:tc>
        <w:tc>
          <w:tcPr>
            <w:tcW w:w="2580" w:type="dxa"/>
            <w:tcBorders>
              <w:top w:val="nil"/>
              <w:left w:val="nil"/>
              <w:bottom w:val="single" w:sz="4" w:space="0" w:color="auto"/>
              <w:right w:val="single" w:sz="4" w:space="0" w:color="auto"/>
            </w:tcBorders>
            <w:shd w:val="clear" w:color="auto" w:fill="auto"/>
            <w:vAlign w:val="center"/>
            <w:hideMark/>
          </w:tcPr>
          <w:p w14:paraId="141025B5" w14:textId="77777777" w:rsidR="00B071B0" w:rsidRPr="008A6A44" w:rsidRDefault="002E45AD" w:rsidP="00B071B0">
            <w:pPr>
              <w:spacing w:before="0" w:after="0" w:line="240" w:lineRule="auto"/>
              <w:jc w:val="center"/>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PROPRIETAIRE DE MAISON SUR ESPACE PUBLIC</w:t>
            </w:r>
          </w:p>
        </w:tc>
        <w:tc>
          <w:tcPr>
            <w:tcW w:w="1900" w:type="dxa"/>
            <w:tcBorders>
              <w:top w:val="nil"/>
              <w:left w:val="nil"/>
              <w:bottom w:val="single" w:sz="4" w:space="0" w:color="auto"/>
              <w:right w:val="single" w:sz="4" w:space="0" w:color="auto"/>
            </w:tcBorders>
            <w:shd w:val="clear" w:color="auto" w:fill="auto"/>
            <w:noWrap/>
            <w:vAlign w:val="center"/>
            <w:hideMark/>
          </w:tcPr>
          <w:p w14:paraId="4A834EF2"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9</w:t>
            </w:r>
          </w:p>
        </w:tc>
        <w:tc>
          <w:tcPr>
            <w:tcW w:w="2180" w:type="dxa"/>
            <w:tcBorders>
              <w:top w:val="nil"/>
              <w:left w:val="nil"/>
              <w:bottom w:val="single" w:sz="4" w:space="0" w:color="auto"/>
              <w:right w:val="single" w:sz="4" w:space="0" w:color="auto"/>
            </w:tcBorders>
            <w:shd w:val="clear" w:color="auto" w:fill="auto"/>
            <w:vAlign w:val="center"/>
            <w:hideMark/>
          </w:tcPr>
          <w:p w14:paraId="2A786A9D"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COMMERCANTE vendant au marché</w:t>
            </w:r>
          </w:p>
        </w:tc>
        <w:tc>
          <w:tcPr>
            <w:tcW w:w="1240" w:type="dxa"/>
            <w:tcBorders>
              <w:top w:val="nil"/>
              <w:left w:val="nil"/>
              <w:bottom w:val="single" w:sz="4" w:space="0" w:color="auto"/>
              <w:right w:val="single" w:sz="4" w:space="0" w:color="auto"/>
            </w:tcBorders>
            <w:shd w:val="clear" w:color="auto" w:fill="auto"/>
            <w:noWrap/>
            <w:vAlign w:val="center"/>
            <w:hideMark/>
          </w:tcPr>
          <w:p w14:paraId="689ED490"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3893-7868</w:t>
            </w:r>
          </w:p>
        </w:tc>
        <w:tc>
          <w:tcPr>
            <w:tcW w:w="1520" w:type="dxa"/>
            <w:tcBorders>
              <w:top w:val="nil"/>
              <w:left w:val="nil"/>
              <w:bottom w:val="single" w:sz="4" w:space="0" w:color="auto"/>
              <w:right w:val="single" w:sz="4" w:space="0" w:color="auto"/>
            </w:tcBorders>
            <w:shd w:val="clear" w:color="auto" w:fill="auto"/>
            <w:noWrap/>
            <w:vAlign w:val="center"/>
            <w:hideMark/>
          </w:tcPr>
          <w:p w14:paraId="304D75C0"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04 JUIN</w:t>
            </w:r>
          </w:p>
        </w:tc>
        <w:tc>
          <w:tcPr>
            <w:tcW w:w="1360" w:type="dxa"/>
            <w:tcBorders>
              <w:top w:val="nil"/>
              <w:left w:val="nil"/>
              <w:bottom w:val="single" w:sz="4" w:space="0" w:color="auto"/>
              <w:right w:val="single" w:sz="4" w:space="0" w:color="auto"/>
            </w:tcBorders>
            <w:shd w:val="clear" w:color="auto" w:fill="auto"/>
            <w:noWrap/>
            <w:vAlign w:val="center"/>
            <w:hideMark/>
          </w:tcPr>
          <w:p w14:paraId="26AB0DA2"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960" w:type="dxa"/>
            <w:tcBorders>
              <w:top w:val="nil"/>
              <w:left w:val="nil"/>
              <w:bottom w:val="single" w:sz="4" w:space="0" w:color="auto"/>
              <w:right w:val="single" w:sz="4" w:space="0" w:color="auto"/>
            </w:tcBorders>
            <w:shd w:val="clear" w:color="auto" w:fill="auto"/>
            <w:noWrap/>
            <w:vAlign w:val="center"/>
            <w:hideMark/>
          </w:tcPr>
          <w:p w14:paraId="0B36D340"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ZE</w:t>
            </w:r>
          </w:p>
        </w:tc>
        <w:tc>
          <w:tcPr>
            <w:tcW w:w="2596" w:type="dxa"/>
            <w:tcBorders>
              <w:top w:val="nil"/>
              <w:left w:val="nil"/>
              <w:bottom w:val="single" w:sz="4" w:space="0" w:color="auto"/>
              <w:right w:val="single" w:sz="4" w:space="0" w:color="auto"/>
            </w:tcBorders>
            <w:shd w:val="clear" w:color="000000" w:fill="FF0000"/>
            <w:vAlign w:val="center"/>
            <w:hideMark/>
          </w:tcPr>
          <w:p w14:paraId="5152F818" w14:textId="77777777" w:rsidR="00B071B0" w:rsidRPr="008A6A44" w:rsidRDefault="002E45AD"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MAISON EN LOCATION A USAGE RESIDENTIEL</w:t>
            </w:r>
            <w:r w:rsidRPr="008A6A44">
              <w:rPr>
                <w:rFonts w:ascii="Times New Roman" w:eastAsia="Times New Roman" w:hAnsi="Times New Roman"/>
                <w:color w:val="000000"/>
                <w:sz w:val="18"/>
                <w:szCs w:val="18"/>
                <w:lang w:val="fr-FR"/>
              </w:rPr>
              <w:br/>
              <w:t>AFFECCTATION COMPLETE</w:t>
            </w:r>
          </w:p>
        </w:tc>
        <w:tc>
          <w:tcPr>
            <w:tcW w:w="2299" w:type="dxa"/>
            <w:tcBorders>
              <w:top w:val="nil"/>
              <w:left w:val="nil"/>
              <w:bottom w:val="single" w:sz="4" w:space="0" w:color="auto"/>
              <w:right w:val="single" w:sz="4" w:space="0" w:color="auto"/>
            </w:tcBorders>
            <w:shd w:val="clear" w:color="auto" w:fill="auto"/>
            <w:noWrap/>
            <w:vAlign w:val="center"/>
            <w:hideMark/>
          </w:tcPr>
          <w:p w14:paraId="7704933F" w14:textId="77777777" w:rsidR="00B071B0" w:rsidRPr="008A6A44" w:rsidRDefault="002E45AD" w:rsidP="00B071B0">
            <w:pPr>
              <w:spacing w:before="0" w:after="0" w:line="240" w:lineRule="auto"/>
              <w:rPr>
                <w:rFonts w:ascii="Times New Roman" w:eastAsia="Times New Roman" w:hAnsi="Times New Roman"/>
                <w:color w:val="000000"/>
                <w:lang w:val="fr-FR"/>
              </w:rPr>
            </w:pPr>
            <w:r w:rsidRPr="008A6A44">
              <w:rPr>
                <w:rFonts w:ascii="Times New Roman" w:eastAsia="Times New Roman" w:hAnsi="Times New Roman"/>
                <w:color w:val="000000"/>
                <w:lang w:val="fr-FR"/>
              </w:rPr>
              <w:t> </w:t>
            </w:r>
          </w:p>
        </w:tc>
      </w:tr>
      <w:tr w:rsidR="00B071B0" w:rsidRPr="008A6A44" w14:paraId="3D826EBC" w14:textId="77777777" w:rsidTr="00991FAC">
        <w:trPr>
          <w:trHeight w:val="960"/>
        </w:trPr>
        <w:tc>
          <w:tcPr>
            <w:tcW w:w="3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2E531D"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36</w:t>
            </w:r>
          </w:p>
        </w:tc>
        <w:tc>
          <w:tcPr>
            <w:tcW w:w="1460" w:type="dxa"/>
            <w:tcBorders>
              <w:top w:val="single" w:sz="4" w:space="0" w:color="auto"/>
              <w:left w:val="nil"/>
              <w:bottom w:val="single" w:sz="4" w:space="0" w:color="auto"/>
              <w:right w:val="single" w:sz="4" w:space="0" w:color="auto"/>
            </w:tcBorders>
            <w:shd w:val="clear" w:color="auto" w:fill="auto"/>
            <w:noWrap/>
            <w:vAlign w:val="center"/>
            <w:hideMark/>
          </w:tcPr>
          <w:p w14:paraId="613764C3"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CALEB</w:t>
            </w:r>
          </w:p>
        </w:tc>
        <w:tc>
          <w:tcPr>
            <w:tcW w:w="1780" w:type="dxa"/>
            <w:tcBorders>
              <w:top w:val="single" w:sz="4" w:space="0" w:color="auto"/>
              <w:left w:val="nil"/>
              <w:bottom w:val="single" w:sz="4" w:space="0" w:color="auto"/>
              <w:right w:val="single" w:sz="4" w:space="0" w:color="auto"/>
            </w:tcBorders>
            <w:shd w:val="clear" w:color="auto" w:fill="auto"/>
            <w:noWrap/>
            <w:vAlign w:val="center"/>
            <w:hideMark/>
          </w:tcPr>
          <w:p w14:paraId="252175E4"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JACKSON</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14:paraId="0FB478A2"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M</w:t>
            </w:r>
          </w:p>
        </w:tc>
        <w:tc>
          <w:tcPr>
            <w:tcW w:w="563" w:type="dxa"/>
            <w:tcBorders>
              <w:top w:val="single" w:sz="4" w:space="0" w:color="auto"/>
              <w:left w:val="nil"/>
              <w:bottom w:val="single" w:sz="4" w:space="0" w:color="auto"/>
              <w:right w:val="single" w:sz="4" w:space="0" w:color="auto"/>
            </w:tcBorders>
            <w:shd w:val="clear" w:color="auto" w:fill="auto"/>
            <w:noWrap/>
            <w:vAlign w:val="center"/>
            <w:hideMark/>
          </w:tcPr>
          <w:p w14:paraId="1984994C"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220" w:type="dxa"/>
            <w:tcBorders>
              <w:top w:val="single" w:sz="4" w:space="0" w:color="auto"/>
              <w:left w:val="nil"/>
              <w:bottom w:val="single" w:sz="4" w:space="0" w:color="auto"/>
              <w:right w:val="single" w:sz="4" w:space="0" w:color="auto"/>
            </w:tcBorders>
            <w:shd w:val="clear" w:color="auto" w:fill="auto"/>
            <w:noWrap/>
            <w:vAlign w:val="center"/>
            <w:hideMark/>
          </w:tcPr>
          <w:p w14:paraId="0EF9C62A"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580" w:type="dxa"/>
            <w:tcBorders>
              <w:top w:val="single" w:sz="4" w:space="0" w:color="auto"/>
              <w:left w:val="nil"/>
              <w:bottom w:val="single" w:sz="4" w:space="0" w:color="auto"/>
              <w:right w:val="single" w:sz="4" w:space="0" w:color="auto"/>
            </w:tcBorders>
            <w:shd w:val="clear" w:color="auto" w:fill="auto"/>
            <w:vAlign w:val="center"/>
            <w:hideMark/>
          </w:tcPr>
          <w:p w14:paraId="1F33ECA9" w14:textId="77777777" w:rsidR="00B071B0" w:rsidRPr="008A6A44" w:rsidRDefault="002E45AD" w:rsidP="00B071B0">
            <w:pPr>
              <w:spacing w:before="0" w:after="0" w:line="240" w:lineRule="auto"/>
              <w:jc w:val="center"/>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PROPRIETAIRE DE MAISON SUR ESPACE PUBLIC</w:t>
            </w:r>
          </w:p>
        </w:tc>
        <w:tc>
          <w:tcPr>
            <w:tcW w:w="1900" w:type="dxa"/>
            <w:tcBorders>
              <w:top w:val="single" w:sz="4" w:space="0" w:color="auto"/>
              <w:left w:val="nil"/>
              <w:bottom w:val="single" w:sz="4" w:space="0" w:color="auto"/>
              <w:right w:val="single" w:sz="4" w:space="0" w:color="auto"/>
            </w:tcBorders>
            <w:shd w:val="clear" w:color="auto" w:fill="auto"/>
            <w:noWrap/>
            <w:vAlign w:val="center"/>
            <w:hideMark/>
          </w:tcPr>
          <w:p w14:paraId="260ADA1A"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6</w:t>
            </w:r>
          </w:p>
        </w:tc>
        <w:tc>
          <w:tcPr>
            <w:tcW w:w="2180" w:type="dxa"/>
            <w:tcBorders>
              <w:top w:val="single" w:sz="4" w:space="0" w:color="auto"/>
              <w:left w:val="nil"/>
              <w:bottom w:val="single" w:sz="4" w:space="0" w:color="auto"/>
              <w:right w:val="single" w:sz="4" w:space="0" w:color="auto"/>
            </w:tcBorders>
            <w:shd w:val="clear" w:color="auto" w:fill="auto"/>
            <w:vAlign w:val="center"/>
            <w:hideMark/>
          </w:tcPr>
          <w:p w14:paraId="095DCE99"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PLOMBIER SOUS CONTRAT</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6ECB6B11"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3619-8446</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14:paraId="0CD760D1"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05 AVRIL</w:t>
            </w:r>
          </w:p>
        </w:tc>
        <w:tc>
          <w:tcPr>
            <w:tcW w:w="1360" w:type="dxa"/>
            <w:tcBorders>
              <w:top w:val="single" w:sz="4" w:space="0" w:color="auto"/>
              <w:left w:val="nil"/>
              <w:bottom w:val="single" w:sz="4" w:space="0" w:color="auto"/>
              <w:right w:val="single" w:sz="4" w:space="0" w:color="auto"/>
            </w:tcBorders>
            <w:shd w:val="clear" w:color="auto" w:fill="auto"/>
            <w:noWrap/>
            <w:vAlign w:val="center"/>
            <w:hideMark/>
          </w:tcPr>
          <w:p w14:paraId="3DA9EC4C"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3ADAE631"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ZE</w:t>
            </w:r>
          </w:p>
        </w:tc>
        <w:tc>
          <w:tcPr>
            <w:tcW w:w="2596" w:type="dxa"/>
            <w:tcBorders>
              <w:top w:val="single" w:sz="4" w:space="0" w:color="auto"/>
              <w:left w:val="nil"/>
              <w:bottom w:val="single" w:sz="4" w:space="0" w:color="auto"/>
              <w:right w:val="single" w:sz="4" w:space="0" w:color="auto"/>
            </w:tcBorders>
            <w:shd w:val="clear" w:color="000000" w:fill="FF0000"/>
            <w:vAlign w:val="center"/>
            <w:hideMark/>
          </w:tcPr>
          <w:p w14:paraId="7ABDC3AF" w14:textId="77777777" w:rsidR="00B071B0" w:rsidRPr="008A6A44" w:rsidRDefault="002E45AD"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MAISON  A USAGE RESIDENTIEL</w:t>
            </w:r>
            <w:r w:rsidRPr="008A6A44">
              <w:rPr>
                <w:rFonts w:ascii="Times New Roman" w:eastAsia="Times New Roman" w:hAnsi="Times New Roman"/>
                <w:color w:val="000000"/>
                <w:sz w:val="18"/>
                <w:szCs w:val="18"/>
                <w:lang w:val="fr-FR"/>
              </w:rPr>
              <w:br/>
              <w:t>AFFECTATION COMPLETE</w:t>
            </w:r>
            <w:r w:rsidRPr="008A6A44">
              <w:rPr>
                <w:rFonts w:ascii="Times New Roman" w:eastAsia="Times New Roman" w:hAnsi="Times New Roman"/>
                <w:color w:val="000000"/>
                <w:sz w:val="18"/>
                <w:szCs w:val="18"/>
                <w:lang w:val="fr-FR"/>
              </w:rPr>
              <w:br/>
              <w:t>Peter Volny, répondant</w:t>
            </w:r>
          </w:p>
        </w:tc>
        <w:tc>
          <w:tcPr>
            <w:tcW w:w="2299" w:type="dxa"/>
            <w:tcBorders>
              <w:top w:val="single" w:sz="4" w:space="0" w:color="auto"/>
              <w:left w:val="nil"/>
              <w:bottom w:val="single" w:sz="4" w:space="0" w:color="auto"/>
              <w:right w:val="single" w:sz="4" w:space="0" w:color="auto"/>
            </w:tcBorders>
            <w:shd w:val="clear" w:color="auto" w:fill="auto"/>
            <w:noWrap/>
            <w:vAlign w:val="center"/>
            <w:hideMark/>
          </w:tcPr>
          <w:p w14:paraId="5D090144" w14:textId="77777777" w:rsidR="00B071B0" w:rsidRPr="008A6A44" w:rsidRDefault="002E45AD" w:rsidP="00B071B0">
            <w:pPr>
              <w:spacing w:before="0" w:after="0" w:line="240" w:lineRule="auto"/>
              <w:rPr>
                <w:rFonts w:ascii="Times New Roman" w:eastAsia="Times New Roman" w:hAnsi="Times New Roman"/>
                <w:color w:val="000000"/>
                <w:lang w:val="fr-FR"/>
              </w:rPr>
            </w:pPr>
            <w:r w:rsidRPr="008A6A44">
              <w:rPr>
                <w:rFonts w:ascii="Times New Roman" w:eastAsia="Times New Roman" w:hAnsi="Times New Roman"/>
                <w:color w:val="000000"/>
                <w:lang w:val="fr-FR"/>
              </w:rPr>
              <w:t> </w:t>
            </w:r>
          </w:p>
        </w:tc>
      </w:tr>
      <w:tr w:rsidR="00B071B0" w:rsidRPr="008A6A44" w14:paraId="158795C0" w14:textId="77777777" w:rsidTr="00991FAC">
        <w:trPr>
          <w:trHeight w:val="908"/>
        </w:trPr>
        <w:tc>
          <w:tcPr>
            <w:tcW w:w="399" w:type="dxa"/>
            <w:tcBorders>
              <w:top w:val="nil"/>
              <w:left w:val="single" w:sz="4" w:space="0" w:color="auto"/>
              <w:bottom w:val="single" w:sz="4" w:space="0" w:color="auto"/>
              <w:right w:val="single" w:sz="4" w:space="0" w:color="auto"/>
            </w:tcBorders>
            <w:shd w:val="clear" w:color="auto" w:fill="auto"/>
            <w:noWrap/>
            <w:vAlign w:val="center"/>
            <w:hideMark/>
          </w:tcPr>
          <w:p w14:paraId="4FDF04C1"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37</w:t>
            </w:r>
          </w:p>
        </w:tc>
        <w:tc>
          <w:tcPr>
            <w:tcW w:w="1460" w:type="dxa"/>
            <w:tcBorders>
              <w:top w:val="nil"/>
              <w:left w:val="nil"/>
              <w:bottom w:val="single" w:sz="4" w:space="0" w:color="auto"/>
              <w:right w:val="single" w:sz="4" w:space="0" w:color="auto"/>
            </w:tcBorders>
            <w:shd w:val="clear" w:color="auto" w:fill="auto"/>
            <w:noWrap/>
            <w:vAlign w:val="center"/>
            <w:hideMark/>
          </w:tcPr>
          <w:p w14:paraId="39C62D84"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CALIXTE</w:t>
            </w:r>
          </w:p>
        </w:tc>
        <w:tc>
          <w:tcPr>
            <w:tcW w:w="1780" w:type="dxa"/>
            <w:tcBorders>
              <w:top w:val="nil"/>
              <w:left w:val="nil"/>
              <w:bottom w:val="single" w:sz="4" w:space="0" w:color="auto"/>
              <w:right w:val="single" w:sz="4" w:space="0" w:color="auto"/>
            </w:tcBorders>
            <w:shd w:val="clear" w:color="auto" w:fill="auto"/>
            <w:noWrap/>
            <w:vAlign w:val="center"/>
            <w:hideMark/>
          </w:tcPr>
          <w:p w14:paraId="02CCECC9"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EVENS</w:t>
            </w:r>
          </w:p>
        </w:tc>
        <w:tc>
          <w:tcPr>
            <w:tcW w:w="640" w:type="dxa"/>
            <w:tcBorders>
              <w:top w:val="nil"/>
              <w:left w:val="nil"/>
              <w:bottom w:val="single" w:sz="4" w:space="0" w:color="auto"/>
              <w:right w:val="single" w:sz="4" w:space="0" w:color="auto"/>
            </w:tcBorders>
            <w:shd w:val="clear" w:color="auto" w:fill="auto"/>
            <w:noWrap/>
            <w:vAlign w:val="center"/>
            <w:hideMark/>
          </w:tcPr>
          <w:p w14:paraId="0AA4879B"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M</w:t>
            </w:r>
          </w:p>
        </w:tc>
        <w:tc>
          <w:tcPr>
            <w:tcW w:w="563" w:type="dxa"/>
            <w:tcBorders>
              <w:top w:val="nil"/>
              <w:left w:val="nil"/>
              <w:bottom w:val="single" w:sz="4" w:space="0" w:color="auto"/>
              <w:right w:val="single" w:sz="4" w:space="0" w:color="auto"/>
            </w:tcBorders>
            <w:shd w:val="clear" w:color="auto" w:fill="auto"/>
            <w:noWrap/>
            <w:vAlign w:val="center"/>
            <w:hideMark/>
          </w:tcPr>
          <w:p w14:paraId="64F2FBB5"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220" w:type="dxa"/>
            <w:tcBorders>
              <w:top w:val="nil"/>
              <w:left w:val="nil"/>
              <w:bottom w:val="single" w:sz="4" w:space="0" w:color="auto"/>
              <w:right w:val="single" w:sz="4" w:space="0" w:color="auto"/>
            </w:tcBorders>
            <w:shd w:val="clear" w:color="auto" w:fill="auto"/>
            <w:noWrap/>
            <w:vAlign w:val="center"/>
            <w:hideMark/>
          </w:tcPr>
          <w:p w14:paraId="58AF3AA4"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580" w:type="dxa"/>
            <w:tcBorders>
              <w:top w:val="nil"/>
              <w:left w:val="nil"/>
              <w:bottom w:val="single" w:sz="4" w:space="0" w:color="auto"/>
              <w:right w:val="single" w:sz="4" w:space="0" w:color="auto"/>
            </w:tcBorders>
            <w:shd w:val="clear" w:color="auto" w:fill="auto"/>
            <w:vAlign w:val="center"/>
            <w:hideMark/>
          </w:tcPr>
          <w:p w14:paraId="556985B6" w14:textId="77777777" w:rsidR="00B071B0" w:rsidRPr="008A6A44" w:rsidRDefault="002E45AD" w:rsidP="00B071B0">
            <w:pPr>
              <w:spacing w:before="0" w:after="0" w:line="240" w:lineRule="auto"/>
              <w:jc w:val="center"/>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PROPRIETAIRE DE MAISON SUR ESPACE PUBLIC</w:t>
            </w:r>
          </w:p>
        </w:tc>
        <w:tc>
          <w:tcPr>
            <w:tcW w:w="1900" w:type="dxa"/>
            <w:tcBorders>
              <w:top w:val="nil"/>
              <w:left w:val="nil"/>
              <w:bottom w:val="single" w:sz="4" w:space="0" w:color="auto"/>
              <w:right w:val="single" w:sz="4" w:space="0" w:color="auto"/>
            </w:tcBorders>
            <w:shd w:val="clear" w:color="auto" w:fill="auto"/>
            <w:noWrap/>
            <w:vAlign w:val="center"/>
            <w:hideMark/>
          </w:tcPr>
          <w:p w14:paraId="4C3B72AE"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w:t>
            </w:r>
          </w:p>
        </w:tc>
        <w:tc>
          <w:tcPr>
            <w:tcW w:w="2180" w:type="dxa"/>
            <w:tcBorders>
              <w:top w:val="nil"/>
              <w:left w:val="nil"/>
              <w:bottom w:val="single" w:sz="4" w:space="0" w:color="auto"/>
              <w:right w:val="single" w:sz="4" w:space="0" w:color="auto"/>
            </w:tcBorders>
            <w:shd w:val="clear" w:color="auto" w:fill="auto"/>
            <w:vAlign w:val="center"/>
            <w:hideMark/>
          </w:tcPr>
          <w:p w14:paraId="1FAB55B4"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OFFICIER MINISTERIEL DU MJ</w:t>
            </w:r>
          </w:p>
        </w:tc>
        <w:tc>
          <w:tcPr>
            <w:tcW w:w="1240" w:type="dxa"/>
            <w:tcBorders>
              <w:top w:val="nil"/>
              <w:left w:val="nil"/>
              <w:bottom w:val="single" w:sz="4" w:space="0" w:color="auto"/>
              <w:right w:val="single" w:sz="4" w:space="0" w:color="auto"/>
            </w:tcBorders>
            <w:shd w:val="clear" w:color="auto" w:fill="auto"/>
            <w:noWrap/>
            <w:vAlign w:val="center"/>
            <w:hideMark/>
          </w:tcPr>
          <w:p w14:paraId="0B03A1BA"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3636-0283</w:t>
            </w:r>
          </w:p>
        </w:tc>
        <w:tc>
          <w:tcPr>
            <w:tcW w:w="1520" w:type="dxa"/>
            <w:tcBorders>
              <w:top w:val="nil"/>
              <w:left w:val="nil"/>
              <w:bottom w:val="single" w:sz="4" w:space="0" w:color="auto"/>
              <w:right w:val="single" w:sz="4" w:space="0" w:color="auto"/>
            </w:tcBorders>
            <w:shd w:val="clear" w:color="auto" w:fill="auto"/>
            <w:noWrap/>
            <w:vAlign w:val="center"/>
            <w:hideMark/>
          </w:tcPr>
          <w:p w14:paraId="25600D0D"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05 AVRIL</w:t>
            </w:r>
          </w:p>
        </w:tc>
        <w:tc>
          <w:tcPr>
            <w:tcW w:w="1360" w:type="dxa"/>
            <w:tcBorders>
              <w:top w:val="nil"/>
              <w:left w:val="nil"/>
              <w:bottom w:val="single" w:sz="4" w:space="0" w:color="auto"/>
              <w:right w:val="single" w:sz="4" w:space="0" w:color="auto"/>
            </w:tcBorders>
            <w:shd w:val="clear" w:color="auto" w:fill="auto"/>
            <w:noWrap/>
            <w:vAlign w:val="center"/>
            <w:hideMark/>
          </w:tcPr>
          <w:p w14:paraId="70E17334"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960" w:type="dxa"/>
            <w:tcBorders>
              <w:top w:val="nil"/>
              <w:left w:val="nil"/>
              <w:bottom w:val="single" w:sz="4" w:space="0" w:color="auto"/>
              <w:right w:val="single" w:sz="4" w:space="0" w:color="auto"/>
            </w:tcBorders>
            <w:shd w:val="clear" w:color="auto" w:fill="auto"/>
            <w:noWrap/>
            <w:vAlign w:val="center"/>
            <w:hideMark/>
          </w:tcPr>
          <w:p w14:paraId="140D76AC"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ZE</w:t>
            </w:r>
          </w:p>
        </w:tc>
        <w:tc>
          <w:tcPr>
            <w:tcW w:w="2596" w:type="dxa"/>
            <w:tcBorders>
              <w:top w:val="nil"/>
              <w:left w:val="nil"/>
              <w:bottom w:val="single" w:sz="4" w:space="0" w:color="auto"/>
              <w:right w:val="single" w:sz="4" w:space="0" w:color="auto"/>
            </w:tcBorders>
            <w:shd w:val="clear" w:color="000000" w:fill="C4D79B"/>
            <w:vAlign w:val="center"/>
            <w:hideMark/>
          </w:tcPr>
          <w:p w14:paraId="638E63CC" w14:textId="77777777" w:rsidR="00B071B0" w:rsidRPr="008A6A44" w:rsidRDefault="002E45AD"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BATIMENT A USAGE COMMERCIAL ET RESIDENTIEL</w:t>
            </w:r>
            <w:r w:rsidRPr="008A6A44">
              <w:rPr>
                <w:rFonts w:ascii="Times New Roman" w:eastAsia="Times New Roman" w:hAnsi="Times New Roman"/>
                <w:color w:val="000000"/>
                <w:sz w:val="18"/>
                <w:szCs w:val="18"/>
                <w:lang w:val="fr-FR"/>
              </w:rPr>
              <w:br/>
              <w:t>AFFECTATION PARTIELLE</w:t>
            </w:r>
          </w:p>
        </w:tc>
        <w:tc>
          <w:tcPr>
            <w:tcW w:w="2299" w:type="dxa"/>
            <w:tcBorders>
              <w:top w:val="nil"/>
              <w:left w:val="nil"/>
              <w:bottom w:val="single" w:sz="4" w:space="0" w:color="auto"/>
              <w:right w:val="single" w:sz="4" w:space="0" w:color="auto"/>
            </w:tcBorders>
            <w:shd w:val="clear" w:color="auto" w:fill="auto"/>
            <w:noWrap/>
            <w:vAlign w:val="center"/>
            <w:hideMark/>
          </w:tcPr>
          <w:p w14:paraId="6897759A" w14:textId="77777777" w:rsidR="00B071B0" w:rsidRPr="008A6A44" w:rsidRDefault="002E45AD" w:rsidP="00B071B0">
            <w:pPr>
              <w:spacing w:before="0" w:after="0" w:line="240" w:lineRule="auto"/>
              <w:rPr>
                <w:rFonts w:ascii="Times New Roman" w:eastAsia="Times New Roman" w:hAnsi="Times New Roman"/>
                <w:color w:val="000000"/>
                <w:lang w:val="fr-FR"/>
              </w:rPr>
            </w:pPr>
            <w:r w:rsidRPr="008A6A44">
              <w:rPr>
                <w:rFonts w:ascii="Times New Roman" w:eastAsia="Times New Roman" w:hAnsi="Times New Roman"/>
                <w:color w:val="000000"/>
                <w:lang w:val="fr-FR"/>
              </w:rPr>
              <w:t> </w:t>
            </w:r>
          </w:p>
        </w:tc>
      </w:tr>
      <w:tr w:rsidR="00B071B0" w:rsidRPr="008A6A44" w14:paraId="04810731" w14:textId="77777777" w:rsidTr="00991FAC">
        <w:trPr>
          <w:trHeight w:val="300"/>
        </w:trPr>
        <w:tc>
          <w:tcPr>
            <w:tcW w:w="399" w:type="dxa"/>
            <w:tcBorders>
              <w:top w:val="nil"/>
              <w:left w:val="single" w:sz="4" w:space="0" w:color="auto"/>
              <w:bottom w:val="single" w:sz="4" w:space="0" w:color="auto"/>
              <w:right w:val="single" w:sz="4" w:space="0" w:color="auto"/>
            </w:tcBorders>
            <w:shd w:val="clear" w:color="auto" w:fill="auto"/>
            <w:noWrap/>
            <w:vAlign w:val="center"/>
            <w:hideMark/>
          </w:tcPr>
          <w:p w14:paraId="0D88A372"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38</w:t>
            </w:r>
          </w:p>
        </w:tc>
        <w:tc>
          <w:tcPr>
            <w:tcW w:w="1460" w:type="dxa"/>
            <w:tcBorders>
              <w:top w:val="nil"/>
              <w:left w:val="nil"/>
              <w:bottom w:val="single" w:sz="4" w:space="0" w:color="auto"/>
              <w:right w:val="single" w:sz="4" w:space="0" w:color="auto"/>
            </w:tcBorders>
            <w:shd w:val="clear" w:color="auto" w:fill="auto"/>
            <w:noWrap/>
            <w:vAlign w:val="center"/>
            <w:hideMark/>
          </w:tcPr>
          <w:p w14:paraId="4DF304D6"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ANDRE</w:t>
            </w:r>
          </w:p>
        </w:tc>
        <w:tc>
          <w:tcPr>
            <w:tcW w:w="1780" w:type="dxa"/>
            <w:tcBorders>
              <w:top w:val="nil"/>
              <w:left w:val="nil"/>
              <w:bottom w:val="single" w:sz="4" w:space="0" w:color="auto"/>
              <w:right w:val="single" w:sz="4" w:space="0" w:color="auto"/>
            </w:tcBorders>
            <w:shd w:val="clear" w:color="auto" w:fill="auto"/>
            <w:noWrap/>
            <w:vAlign w:val="center"/>
            <w:hideMark/>
          </w:tcPr>
          <w:p w14:paraId="7F0D56F6"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LUC</w:t>
            </w:r>
          </w:p>
        </w:tc>
        <w:tc>
          <w:tcPr>
            <w:tcW w:w="640" w:type="dxa"/>
            <w:tcBorders>
              <w:top w:val="nil"/>
              <w:left w:val="nil"/>
              <w:bottom w:val="single" w:sz="4" w:space="0" w:color="auto"/>
              <w:right w:val="single" w:sz="4" w:space="0" w:color="auto"/>
            </w:tcBorders>
            <w:shd w:val="clear" w:color="auto" w:fill="auto"/>
            <w:noWrap/>
            <w:vAlign w:val="center"/>
            <w:hideMark/>
          </w:tcPr>
          <w:p w14:paraId="3DCE17AC"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M</w:t>
            </w:r>
          </w:p>
        </w:tc>
        <w:tc>
          <w:tcPr>
            <w:tcW w:w="563" w:type="dxa"/>
            <w:tcBorders>
              <w:top w:val="nil"/>
              <w:left w:val="nil"/>
              <w:bottom w:val="single" w:sz="4" w:space="0" w:color="auto"/>
              <w:right w:val="single" w:sz="4" w:space="0" w:color="auto"/>
            </w:tcBorders>
            <w:shd w:val="clear" w:color="auto" w:fill="auto"/>
            <w:noWrap/>
            <w:vAlign w:val="center"/>
            <w:hideMark/>
          </w:tcPr>
          <w:p w14:paraId="266F0883"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220" w:type="dxa"/>
            <w:tcBorders>
              <w:top w:val="nil"/>
              <w:left w:val="nil"/>
              <w:bottom w:val="single" w:sz="4" w:space="0" w:color="auto"/>
              <w:right w:val="single" w:sz="4" w:space="0" w:color="auto"/>
            </w:tcBorders>
            <w:shd w:val="clear" w:color="auto" w:fill="auto"/>
            <w:noWrap/>
            <w:vAlign w:val="center"/>
            <w:hideMark/>
          </w:tcPr>
          <w:p w14:paraId="0CA65A11"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580" w:type="dxa"/>
            <w:tcBorders>
              <w:top w:val="nil"/>
              <w:left w:val="nil"/>
              <w:bottom w:val="single" w:sz="4" w:space="0" w:color="auto"/>
              <w:right w:val="single" w:sz="4" w:space="0" w:color="auto"/>
            </w:tcBorders>
            <w:shd w:val="clear" w:color="auto" w:fill="auto"/>
            <w:vAlign w:val="center"/>
            <w:hideMark/>
          </w:tcPr>
          <w:p w14:paraId="64D9F4CC"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CLOTURE DANS LA RAVINE</w:t>
            </w:r>
          </w:p>
        </w:tc>
        <w:tc>
          <w:tcPr>
            <w:tcW w:w="1900" w:type="dxa"/>
            <w:tcBorders>
              <w:top w:val="nil"/>
              <w:left w:val="nil"/>
              <w:bottom w:val="single" w:sz="4" w:space="0" w:color="auto"/>
              <w:right w:val="single" w:sz="4" w:space="0" w:color="auto"/>
            </w:tcBorders>
            <w:shd w:val="clear" w:color="auto" w:fill="auto"/>
            <w:noWrap/>
            <w:vAlign w:val="center"/>
            <w:hideMark/>
          </w:tcPr>
          <w:p w14:paraId="18911FE9" w14:textId="310A2520"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r w:rsidR="00097867" w:rsidRPr="008A6A44">
              <w:rPr>
                <w:rFonts w:ascii="Times New Roman" w:eastAsia="Times New Roman" w:hAnsi="Times New Roman"/>
                <w:color w:val="000000"/>
                <w:sz w:val="18"/>
                <w:szCs w:val="18"/>
              </w:rPr>
              <w:t>1</w:t>
            </w:r>
          </w:p>
        </w:tc>
        <w:tc>
          <w:tcPr>
            <w:tcW w:w="2180" w:type="dxa"/>
            <w:tcBorders>
              <w:top w:val="nil"/>
              <w:left w:val="nil"/>
              <w:bottom w:val="single" w:sz="4" w:space="0" w:color="auto"/>
              <w:right w:val="single" w:sz="4" w:space="0" w:color="auto"/>
            </w:tcBorders>
            <w:shd w:val="clear" w:color="auto" w:fill="auto"/>
            <w:vAlign w:val="center"/>
            <w:hideMark/>
          </w:tcPr>
          <w:p w14:paraId="1281F368"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1240" w:type="dxa"/>
            <w:tcBorders>
              <w:top w:val="nil"/>
              <w:left w:val="nil"/>
              <w:bottom w:val="single" w:sz="4" w:space="0" w:color="auto"/>
              <w:right w:val="single" w:sz="4" w:space="0" w:color="auto"/>
            </w:tcBorders>
            <w:shd w:val="clear" w:color="auto" w:fill="auto"/>
            <w:noWrap/>
            <w:vAlign w:val="center"/>
            <w:hideMark/>
          </w:tcPr>
          <w:p w14:paraId="1E639461"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1520" w:type="dxa"/>
            <w:tcBorders>
              <w:top w:val="nil"/>
              <w:left w:val="nil"/>
              <w:bottom w:val="single" w:sz="4" w:space="0" w:color="auto"/>
              <w:right w:val="single" w:sz="4" w:space="0" w:color="auto"/>
            </w:tcBorders>
            <w:shd w:val="clear" w:color="auto" w:fill="auto"/>
            <w:noWrap/>
            <w:vAlign w:val="center"/>
            <w:hideMark/>
          </w:tcPr>
          <w:p w14:paraId="6D401E88"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1360" w:type="dxa"/>
            <w:tcBorders>
              <w:top w:val="nil"/>
              <w:left w:val="nil"/>
              <w:bottom w:val="single" w:sz="4" w:space="0" w:color="auto"/>
              <w:right w:val="single" w:sz="4" w:space="0" w:color="auto"/>
            </w:tcBorders>
            <w:shd w:val="clear" w:color="auto" w:fill="auto"/>
            <w:noWrap/>
            <w:vAlign w:val="center"/>
            <w:hideMark/>
          </w:tcPr>
          <w:p w14:paraId="4FE04AAE"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960" w:type="dxa"/>
            <w:tcBorders>
              <w:top w:val="nil"/>
              <w:left w:val="nil"/>
              <w:bottom w:val="single" w:sz="4" w:space="0" w:color="auto"/>
              <w:right w:val="single" w:sz="4" w:space="0" w:color="auto"/>
            </w:tcBorders>
            <w:shd w:val="clear" w:color="auto" w:fill="auto"/>
            <w:noWrap/>
            <w:vAlign w:val="center"/>
            <w:hideMark/>
          </w:tcPr>
          <w:p w14:paraId="6A9DD80A"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596" w:type="dxa"/>
            <w:tcBorders>
              <w:top w:val="nil"/>
              <w:left w:val="nil"/>
              <w:bottom w:val="single" w:sz="4" w:space="0" w:color="auto"/>
              <w:right w:val="single" w:sz="4" w:space="0" w:color="auto"/>
            </w:tcBorders>
            <w:shd w:val="clear" w:color="000000" w:fill="FF0000"/>
            <w:vAlign w:val="center"/>
            <w:hideMark/>
          </w:tcPr>
          <w:p w14:paraId="4475E7E0"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AFFECTATION COMPLETE</w:t>
            </w:r>
          </w:p>
        </w:tc>
        <w:tc>
          <w:tcPr>
            <w:tcW w:w="2299" w:type="dxa"/>
            <w:tcBorders>
              <w:top w:val="nil"/>
              <w:left w:val="nil"/>
              <w:bottom w:val="single" w:sz="4" w:space="0" w:color="auto"/>
              <w:right w:val="single" w:sz="4" w:space="0" w:color="auto"/>
            </w:tcBorders>
            <w:shd w:val="clear" w:color="auto" w:fill="auto"/>
            <w:noWrap/>
            <w:vAlign w:val="center"/>
            <w:hideMark/>
          </w:tcPr>
          <w:p w14:paraId="7A4D59F5" w14:textId="77777777" w:rsidR="00B071B0" w:rsidRPr="008A6A44" w:rsidRDefault="00B071B0" w:rsidP="00B071B0">
            <w:pPr>
              <w:spacing w:before="0" w:after="0" w:line="240" w:lineRule="auto"/>
              <w:rPr>
                <w:rFonts w:ascii="Times New Roman" w:eastAsia="Times New Roman" w:hAnsi="Times New Roman"/>
                <w:color w:val="000000"/>
              </w:rPr>
            </w:pPr>
            <w:r w:rsidRPr="008A6A44">
              <w:rPr>
                <w:rFonts w:ascii="Times New Roman" w:eastAsia="Times New Roman" w:hAnsi="Times New Roman"/>
                <w:color w:val="000000"/>
              </w:rPr>
              <w:t> </w:t>
            </w:r>
          </w:p>
        </w:tc>
      </w:tr>
      <w:tr w:rsidR="00B071B0" w:rsidRPr="008A6A44" w14:paraId="5DEC6087" w14:textId="77777777" w:rsidTr="00991FAC">
        <w:trPr>
          <w:trHeight w:val="620"/>
        </w:trPr>
        <w:tc>
          <w:tcPr>
            <w:tcW w:w="399" w:type="dxa"/>
            <w:tcBorders>
              <w:top w:val="nil"/>
              <w:left w:val="single" w:sz="4" w:space="0" w:color="auto"/>
              <w:bottom w:val="single" w:sz="4" w:space="0" w:color="auto"/>
              <w:right w:val="single" w:sz="4" w:space="0" w:color="auto"/>
            </w:tcBorders>
            <w:shd w:val="clear" w:color="auto" w:fill="auto"/>
            <w:noWrap/>
            <w:vAlign w:val="center"/>
            <w:hideMark/>
          </w:tcPr>
          <w:p w14:paraId="64FD8797"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39</w:t>
            </w:r>
          </w:p>
        </w:tc>
        <w:tc>
          <w:tcPr>
            <w:tcW w:w="1460" w:type="dxa"/>
            <w:tcBorders>
              <w:top w:val="nil"/>
              <w:left w:val="nil"/>
              <w:bottom w:val="single" w:sz="4" w:space="0" w:color="auto"/>
              <w:right w:val="single" w:sz="4" w:space="0" w:color="auto"/>
            </w:tcBorders>
            <w:shd w:val="clear" w:color="auto" w:fill="auto"/>
            <w:noWrap/>
            <w:vAlign w:val="center"/>
            <w:hideMark/>
          </w:tcPr>
          <w:p w14:paraId="6D478CCF"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ALTIDOR</w:t>
            </w:r>
          </w:p>
        </w:tc>
        <w:tc>
          <w:tcPr>
            <w:tcW w:w="1780" w:type="dxa"/>
            <w:tcBorders>
              <w:top w:val="nil"/>
              <w:left w:val="nil"/>
              <w:bottom w:val="single" w:sz="4" w:space="0" w:color="auto"/>
              <w:right w:val="single" w:sz="4" w:space="0" w:color="auto"/>
            </w:tcBorders>
            <w:shd w:val="clear" w:color="auto" w:fill="auto"/>
            <w:noWrap/>
            <w:vAlign w:val="center"/>
            <w:hideMark/>
          </w:tcPr>
          <w:p w14:paraId="6CF1E30C"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LUNISE</w:t>
            </w:r>
          </w:p>
        </w:tc>
        <w:tc>
          <w:tcPr>
            <w:tcW w:w="640" w:type="dxa"/>
            <w:tcBorders>
              <w:top w:val="nil"/>
              <w:left w:val="nil"/>
              <w:bottom w:val="single" w:sz="4" w:space="0" w:color="auto"/>
              <w:right w:val="single" w:sz="4" w:space="0" w:color="auto"/>
            </w:tcBorders>
            <w:shd w:val="clear" w:color="auto" w:fill="auto"/>
            <w:noWrap/>
            <w:vAlign w:val="center"/>
            <w:hideMark/>
          </w:tcPr>
          <w:p w14:paraId="16A03B53"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F</w:t>
            </w:r>
          </w:p>
        </w:tc>
        <w:tc>
          <w:tcPr>
            <w:tcW w:w="563" w:type="dxa"/>
            <w:tcBorders>
              <w:top w:val="nil"/>
              <w:left w:val="nil"/>
              <w:bottom w:val="single" w:sz="4" w:space="0" w:color="auto"/>
              <w:right w:val="single" w:sz="4" w:space="0" w:color="auto"/>
            </w:tcBorders>
            <w:shd w:val="clear" w:color="auto" w:fill="auto"/>
            <w:noWrap/>
            <w:vAlign w:val="center"/>
            <w:hideMark/>
          </w:tcPr>
          <w:p w14:paraId="1C108B4A"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220" w:type="dxa"/>
            <w:tcBorders>
              <w:top w:val="nil"/>
              <w:left w:val="nil"/>
              <w:bottom w:val="single" w:sz="4" w:space="0" w:color="auto"/>
              <w:right w:val="single" w:sz="4" w:space="0" w:color="auto"/>
            </w:tcBorders>
            <w:shd w:val="clear" w:color="auto" w:fill="auto"/>
            <w:noWrap/>
            <w:vAlign w:val="center"/>
            <w:hideMark/>
          </w:tcPr>
          <w:p w14:paraId="41BC48D6"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03-01-92-07-032691</w:t>
            </w:r>
          </w:p>
        </w:tc>
        <w:tc>
          <w:tcPr>
            <w:tcW w:w="2580" w:type="dxa"/>
            <w:tcBorders>
              <w:top w:val="nil"/>
              <w:left w:val="nil"/>
              <w:bottom w:val="single" w:sz="4" w:space="0" w:color="auto"/>
              <w:right w:val="single" w:sz="4" w:space="0" w:color="auto"/>
            </w:tcBorders>
            <w:shd w:val="clear" w:color="auto" w:fill="auto"/>
            <w:noWrap/>
            <w:vAlign w:val="center"/>
            <w:hideMark/>
          </w:tcPr>
          <w:p w14:paraId="6F4300FF"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LOCATAIRE</w:t>
            </w:r>
          </w:p>
        </w:tc>
        <w:tc>
          <w:tcPr>
            <w:tcW w:w="1900" w:type="dxa"/>
            <w:tcBorders>
              <w:top w:val="nil"/>
              <w:left w:val="nil"/>
              <w:bottom w:val="single" w:sz="4" w:space="0" w:color="auto"/>
              <w:right w:val="single" w:sz="4" w:space="0" w:color="auto"/>
            </w:tcBorders>
            <w:shd w:val="clear" w:color="auto" w:fill="auto"/>
            <w:noWrap/>
            <w:vAlign w:val="center"/>
            <w:hideMark/>
          </w:tcPr>
          <w:p w14:paraId="788A2CDF"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5</w:t>
            </w:r>
          </w:p>
        </w:tc>
        <w:tc>
          <w:tcPr>
            <w:tcW w:w="2180" w:type="dxa"/>
            <w:tcBorders>
              <w:top w:val="nil"/>
              <w:left w:val="nil"/>
              <w:bottom w:val="single" w:sz="4" w:space="0" w:color="auto"/>
              <w:right w:val="single" w:sz="4" w:space="0" w:color="auto"/>
            </w:tcBorders>
            <w:shd w:val="clear" w:color="auto" w:fill="auto"/>
            <w:vAlign w:val="center"/>
            <w:hideMark/>
          </w:tcPr>
          <w:p w14:paraId="67E85920"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COMMERCANTE vendant au marché</w:t>
            </w:r>
          </w:p>
        </w:tc>
        <w:tc>
          <w:tcPr>
            <w:tcW w:w="1240" w:type="dxa"/>
            <w:tcBorders>
              <w:top w:val="nil"/>
              <w:left w:val="nil"/>
              <w:bottom w:val="single" w:sz="4" w:space="0" w:color="auto"/>
              <w:right w:val="single" w:sz="4" w:space="0" w:color="auto"/>
            </w:tcBorders>
            <w:shd w:val="clear" w:color="auto" w:fill="auto"/>
            <w:noWrap/>
            <w:vAlign w:val="center"/>
            <w:hideMark/>
          </w:tcPr>
          <w:p w14:paraId="57B0130A"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1520" w:type="dxa"/>
            <w:tcBorders>
              <w:top w:val="nil"/>
              <w:left w:val="nil"/>
              <w:bottom w:val="single" w:sz="4" w:space="0" w:color="auto"/>
              <w:right w:val="single" w:sz="4" w:space="0" w:color="auto"/>
            </w:tcBorders>
            <w:shd w:val="clear" w:color="auto" w:fill="auto"/>
            <w:noWrap/>
            <w:vAlign w:val="center"/>
            <w:hideMark/>
          </w:tcPr>
          <w:p w14:paraId="18D74E7C"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05 AVRIL</w:t>
            </w:r>
          </w:p>
        </w:tc>
        <w:tc>
          <w:tcPr>
            <w:tcW w:w="1360" w:type="dxa"/>
            <w:tcBorders>
              <w:top w:val="nil"/>
              <w:left w:val="nil"/>
              <w:bottom w:val="single" w:sz="4" w:space="0" w:color="auto"/>
              <w:right w:val="single" w:sz="4" w:space="0" w:color="auto"/>
            </w:tcBorders>
            <w:shd w:val="clear" w:color="auto" w:fill="auto"/>
            <w:noWrap/>
            <w:vAlign w:val="center"/>
            <w:hideMark/>
          </w:tcPr>
          <w:p w14:paraId="16EABB73"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960" w:type="dxa"/>
            <w:tcBorders>
              <w:top w:val="nil"/>
              <w:left w:val="nil"/>
              <w:bottom w:val="single" w:sz="4" w:space="0" w:color="auto"/>
              <w:right w:val="single" w:sz="4" w:space="0" w:color="auto"/>
            </w:tcBorders>
            <w:shd w:val="clear" w:color="auto" w:fill="auto"/>
            <w:noWrap/>
            <w:vAlign w:val="center"/>
            <w:hideMark/>
          </w:tcPr>
          <w:p w14:paraId="4625DA6F"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ZE</w:t>
            </w:r>
          </w:p>
        </w:tc>
        <w:tc>
          <w:tcPr>
            <w:tcW w:w="2596" w:type="dxa"/>
            <w:tcBorders>
              <w:top w:val="nil"/>
              <w:left w:val="nil"/>
              <w:bottom w:val="single" w:sz="4" w:space="0" w:color="auto"/>
              <w:right w:val="single" w:sz="4" w:space="0" w:color="auto"/>
            </w:tcBorders>
            <w:shd w:val="clear" w:color="000000" w:fill="F2DCDB"/>
            <w:vAlign w:val="center"/>
            <w:hideMark/>
          </w:tcPr>
          <w:p w14:paraId="35399BE2" w14:textId="77777777" w:rsidR="00B071B0" w:rsidRPr="008A6A44" w:rsidRDefault="002E45AD"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locataire de MERLANDE PIERRE en fin de contrat de location</w:t>
            </w:r>
          </w:p>
        </w:tc>
        <w:tc>
          <w:tcPr>
            <w:tcW w:w="2299" w:type="dxa"/>
            <w:tcBorders>
              <w:top w:val="nil"/>
              <w:left w:val="nil"/>
              <w:bottom w:val="single" w:sz="4" w:space="0" w:color="auto"/>
              <w:right w:val="single" w:sz="4" w:space="0" w:color="auto"/>
            </w:tcBorders>
            <w:shd w:val="clear" w:color="auto" w:fill="auto"/>
            <w:noWrap/>
            <w:vAlign w:val="center"/>
            <w:hideMark/>
          </w:tcPr>
          <w:p w14:paraId="7E1DF27B" w14:textId="77777777" w:rsidR="00B071B0" w:rsidRPr="008A6A44" w:rsidRDefault="002E45AD" w:rsidP="00B071B0">
            <w:pPr>
              <w:spacing w:before="0" w:after="0" w:line="240" w:lineRule="auto"/>
              <w:rPr>
                <w:rFonts w:ascii="Times New Roman" w:eastAsia="Times New Roman" w:hAnsi="Times New Roman"/>
                <w:color w:val="000000"/>
                <w:lang w:val="fr-FR"/>
              </w:rPr>
            </w:pPr>
            <w:r w:rsidRPr="008A6A44">
              <w:rPr>
                <w:rFonts w:ascii="Times New Roman" w:eastAsia="Times New Roman" w:hAnsi="Times New Roman"/>
                <w:color w:val="000000"/>
                <w:lang w:val="fr-FR"/>
              </w:rPr>
              <w:t> </w:t>
            </w:r>
          </w:p>
        </w:tc>
      </w:tr>
      <w:tr w:rsidR="00B071B0" w:rsidRPr="008A6A44" w14:paraId="442705E7" w14:textId="77777777" w:rsidTr="00991FAC">
        <w:trPr>
          <w:trHeight w:val="720"/>
        </w:trPr>
        <w:tc>
          <w:tcPr>
            <w:tcW w:w="399" w:type="dxa"/>
            <w:tcBorders>
              <w:top w:val="nil"/>
              <w:left w:val="single" w:sz="4" w:space="0" w:color="auto"/>
              <w:bottom w:val="single" w:sz="4" w:space="0" w:color="auto"/>
              <w:right w:val="single" w:sz="4" w:space="0" w:color="auto"/>
            </w:tcBorders>
            <w:shd w:val="clear" w:color="auto" w:fill="auto"/>
            <w:noWrap/>
            <w:vAlign w:val="center"/>
            <w:hideMark/>
          </w:tcPr>
          <w:p w14:paraId="50400105"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40</w:t>
            </w:r>
          </w:p>
        </w:tc>
        <w:tc>
          <w:tcPr>
            <w:tcW w:w="1460" w:type="dxa"/>
            <w:tcBorders>
              <w:top w:val="nil"/>
              <w:left w:val="nil"/>
              <w:bottom w:val="single" w:sz="4" w:space="0" w:color="auto"/>
              <w:right w:val="single" w:sz="4" w:space="0" w:color="auto"/>
            </w:tcBorders>
            <w:shd w:val="clear" w:color="auto" w:fill="auto"/>
            <w:noWrap/>
            <w:vAlign w:val="center"/>
            <w:hideMark/>
          </w:tcPr>
          <w:p w14:paraId="4273FED3"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PIERRE</w:t>
            </w:r>
          </w:p>
        </w:tc>
        <w:tc>
          <w:tcPr>
            <w:tcW w:w="1780" w:type="dxa"/>
            <w:tcBorders>
              <w:top w:val="nil"/>
              <w:left w:val="nil"/>
              <w:bottom w:val="single" w:sz="4" w:space="0" w:color="auto"/>
              <w:right w:val="single" w:sz="4" w:space="0" w:color="auto"/>
            </w:tcBorders>
            <w:shd w:val="clear" w:color="auto" w:fill="auto"/>
            <w:noWrap/>
            <w:vAlign w:val="center"/>
            <w:hideMark/>
          </w:tcPr>
          <w:p w14:paraId="7703AE9B"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JACOB</w:t>
            </w:r>
          </w:p>
        </w:tc>
        <w:tc>
          <w:tcPr>
            <w:tcW w:w="640" w:type="dxa"/>
            <w:tcBorders>
              <w:top w:val="nil"/>
              <w:left w:val="nil"/>
              <w:bottom w:val="single" w:sz="4" w:space="0" w:color="auto"/>
              <w:right w:val="single" w:sz="4" w:space="0" w:color="auto"/>
            </w:tcBorders>
            <w:shd w:val="clear" w:color="auto" w:fill="auto"/>
            <w:noWrap/>
            <w:vAlign w:val="center"/>
            <w:hideMark/>
          </w:tcPr>
          <w:p w14:paraId="634E54DC"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M</w:t>
            </w:r>
          </w:p>
        </w:tc>
        <w:tc>
          <w:tcPr>
            <w:tcW w:w="563" w:type="dxa"/>
            <w:tcBorders>
              <w:top w:val="nil"/>
              <w:left w:val="nil"/>
              <w:bottom w:val="single" w:sz="4" w:space="0" w:color="auto"/>
              <w:right w:val="single" w:sz="4" w:space="0" w:color="auto"/>
            </w:tcBorders>
            <w:shd w:val="clear" w:color="auto" w:fill="auto"/>
            <w:noWrap/>
            <w:vAlign w:val="center"/>
            <w:hideMark/>
          </w:tcPr>
          <w:p w14:paraId="4F1A7322"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220" w:type="dxa"/>
            <w:tcBorders>
              <w:top w:val="nil"/>
              <w:left w:val="nil"/>
              <w:bottom w:val="single" w:sz="4" w:space="0" w:color="auto"/>
              <w:right w:val="single" w:sz="4" w:space="0" w:color="auto"/>
            </w:tcBorders>
            <w:shd w:val="clear" w:color="auto" w:fill="auto"/>
            <w:noWrap/>
            <w:vAlign w:val="center"/>
            <w:hideMark/>
          </w:tcPr>
          <w:p w14:paraId="44BFB8D1"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03-18-80-12-005422</w:t>
            </w:r>
          </w:p>
        </w:tc>
        <w:tc>
          <w:tcPr>
            <w:tcW w:w="2580" w:type="dxa"/>
            <w:tcBorders>
              <w:top w:val="nil"/>
              <w:left w:val="nil"/>
              <w:bottom w:val="single" w:sz="4" w:space="0" w:color="auto"/>
              <w:right w:val="single" w:sz="4" w:space="0" w:color="auto"/>
            </w:tcBorders>
            <w:shd w:val="clear" w:color="auto" w:fill="auto"/>
            <w:vAlign w:val="center"/>
            <w:hideMark/>
          </w:tcPr>
          <w:p w14:paraId="0A21FF1F" w14:textId="77777777" w:rsidR="00B071B0" w:rsidRPr="008A6A44" w:rsidRDefault="002E45AD" w:rsidP="00B071B0">
            <w:pPr>
              <w:spacing w:before="0" w:after="0" w:line="240" w:lineRule="auto"/>
              <w:jc w:val="center"/>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PROPRIETAIRE DE MAISON SUR ESPACE PUBLIC</w:t>
            </w:r>
          </w:p>
        </w:tc>
        <w:tc>
          <w:tcPr>
            <w:tcW w:w="1900" w:type="dxa"/>
            <w:tcBorders>
              <w:top w:val="nil"/>
              <w:left w:val="nil"/>
              <w:bottom w:val="single" w:sz="4" w:space="0" w:color="auto"/>
              <w:right w:val="single" w:sz="4" w:space="0" w:color="auto"/>
            </w:tcBorders>
            <w:shd w:val="clear" w:color="auto" w:fill="auto"/>
            <w:noWrap/>
            <w:vAlign w:val="center"/>
            <w:hideMark/>
          </w:tcPr>
          <w:p w14:paraId="55450FE4"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w:t>
            </w:r>
          </w:p>
        </w:tc>
        <w:tc>
          <w:tcPr>
            <w:tcW w:w="2180" w:type="dxa"/>
            <w:tcBorders>
              <w:top w:val="nil"/>
              <w:left w:val="nil"/>
              <w:bottom w:val="single" w:sz="4" w:space="0" w:color="auto"/>
              <w:right w:val="single" w:sz="4" w:space="0" w:color="auto"/>
            </w:tcBorders>
            <w:shd w:val="clear" w:color="auto" w:fill="auto"/>
            <w:vAlign w:val="center"/>
            <w:hideMark/>
          </w:tcPr>
          <w:p w14:paraId="557F908B"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MAÇON</w:t>
            </w:r>
          </w:p>
        </w:tc>
        <w:tc>
          <w:tcPr>
            <w:tcW w:w="1240" w:type="dxa"/>
            <w:tcBorders>
              <w:top w:val="nil"/>
              <w:left w:val="nil"/>
              <w:bottom w:val="single" w:sz="4" w:space="0" w:color="auto"/>
              <w:right w:val="single" w:sz="4" w:space="0" w:color="auto"/>
            </w:tcBorders>
            <w:shd w:val="clear" w:color="auto" w:fill="auto"/>
            <w:noWrap/>
            <w:vAlign w:val="center"/>
            <w:hideMark/>
          </w:tcPr>
          <w:p w14:paraId="19D901DC"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4698-0101</w:t>
            </w:r>
          </w:p>
        </w:tc>
        <w:tc>
          <w:tcPr>
            <w:tcW w:w="1520" w:type="dxa"/>
            <w:tcBorders>
              <w:top w:val="nil"/>
              <w:left w:val="nil"/>
              <w:bottom w:val="single" w:sz="4" w:space="0" w:color="auto"/>
              <w:right w:val="single" w:sz="4" w:space="0" w:color="auto"/>
            </w:tcBorders>
            <w:shd w:val="clear" w:color="auto" w:fill="auto"/>
            <w:noWrap/>
            <w:vAlign w:val="center"/>
            <w:hideMark/>
          </w:tcPr>
          <w:p w14:paraId="352914D6"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05 AVRIL</w:t>
            </w:r>
          </w:p>
        </w:tc>
        <w:tc>
          <w:tcPr>
            <w:tcW w:w="1360" w:type="dxa"/>
            <w:tcBorders>
              <w:top w:val="nil"/>
              <w:left w:val="nil"/>
              <w:bottom w:val="single" w:sz="4" w:space="0" w:color="auto"/>
              <w:right w:val="single" w:sz="4" w:space="0" w:color="auto"/>
            </w:tcBorders>
            <w:shd w:val="clear" w:color="auto" w:fill="auto"/>
            <w:noWrap/>
            <w:vAlign w:val="center"/>
            <w:hideMark/>
          </w:tcPr>
          <w:p w14:paraId="04112D43"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960" w:type="dxa"/>
            <w:tcBorders>
              <w:top w:val="nil"/>
              <w:left w:val="nil"/>
              <w:bottom w:val="single" w:sz="4" w:space="0" w:color="auto"/>
              <w:right w:val="single" w:sz="4" w:space="0" w:color="auto"/>
            </w:tcBorders>
            <w:shd w:val="clear" w:color="auto" w:fill="auto"/>
            <w:noWrap/>
            <w:vAlign w:val="center"/>
            <w:hideMark/>
          </w:tcPr>
          <w:p w14:paraId="22021CD0"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ZE</w:t>
            </w:r>
          </w:p>
        </w:tc>
        <w:tc>
          <w:tcPr>
            <w:tcW w:w="2596" w:type="dxa"/>
            <w:tcBorders>
              <w:top w:val="nil"/>
              <w:left w:val="nil"/>
              <w:bottom w:val="single" w:sz="4" w:space="0" w:color="auto"/>
              <w:right w:val="single" w:sz="4" w:space="0" w:color="auto"/>
            </w:tcBorders>
            <w:shd w:val="clear" w:color="000000" w:fill="FF0000"/>
            <w:vAlign w:val="center"/>
            <w:hideMark/>
          </w:tcPr>
          <w:p w14:paraId="46181740" w14:textId="77777777" w:rsidR="00B071B0" w:rsidRPr="008A6A44" w:rsidRDefault="002E45AD"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MAISON A USAGE RESIDENTIEL</w:t>
            </w:r>
            <w:r w:rsidRPr="008A6A44">
              <w:rPr>
                <w:rFonts w:ascii="Times New Roman" w:eastAsia="Times New Roman" w:hAnsi="Times New Roman"/>
                <w:color w:val="000000"/>
                <w:sz w:val="18"/>
                <w:szCs w:val="18"/>
                <w:lang w:val="fr-FR"/>
              </w:rPr>
              <w:br w:type="page"/>
              <w:t>AFFECTATION COMPLETE</w:t>
            </w:r>
          </w:p>
        </w:tc>
        <w:tc>
          <w:tcPr>
            <w:tcW w:w="2299" w:type="dxa"/>
            <w:tcBorders>
              <w:top w:val="nil"/>
              <w:left w:val="nil"/>
              <w:bottom w:val="single" w:sz="4" w:space="0" w:color="auto"/>
              <w:right w:val="single" w:sz="4" w:space="0" w:color="auto"/>
            </w:tcBorders>
            <w:shd w:val="clear" w:color="auto" w:fill="auto"/>
            <w:noWrap/>
            <w:vAlign w:val="center"/>
            <w:hideMark/>
          </w:tcPr>
          <w:p w14:paraId="2540DB3A" w14:textId="77777777" w:rsidR="00B071B0" w:rsidRPr="008A6A44" w:rsidRDefault="002E45AD" w:rsidP="00B071B0">
            <w:pPr>
              <w:spacing w:before="0" w:after="0" w:line="240" w:lineRule="auto"/>
              <w:rPr>
                <w:rFonts w:ascii="Times New Roman" w:eastAsia="Times New Roman" w:hAnsi="Times New Roman"/>
                <w:color w:val="000000"/>
                <w:lang w:val="fr-FR"/>
              </w:rPr>
            </w:pPr>
            <w:r w:rsidRPr="008A6A44">
              <w:rPr>
                <w:rFonts w:ascii="Times New Roman" w:eastAsia="Times New Roman" w:hAnsi="Times New Roman"/>
                <w:color w:val="000000"/>
                <w:lang w:val="fr-FR"/>
              </w:rPr>
              <w:t> </w:t>
            </w:r>
          </w:p>
        </w:tc>
      </w:tr>
      <w:tr w:rsidR="00B071B0" w:rsidRPr="008A6A44" w14:paraId="0022E4DD" w14:textId="77777777" w:rsidTr="00991FAC">
        <w:trPr>
          <w:trHeight w:val="720"/>
        </w:trPr>
        <w:tc>
          <w:tcPr>
            <w:tcW w:w="399" w:type="dxa"/>
            <w:tcBorders>
              <w:top w:val="nil"/>
              <w:left w:val="single" w:sz="4" w:space="0" w:color="auto"/>
              <w:bottom w:val="single" w:sz="4" w:space="0" w:color="auto"/>
              <w:right w:val="single" w:sz="4" w:space="0" w:color="auto"/>
            </w:tcBorders>
            <w:shd w:val="clear" w:color="auto" w:fill="auto"/>
            <w:noWrap/>
            <w:vAlign w:val="center"/>
            <w:hideMark/>
          </w:tcPr>
          <w:p w14:paraId="281A53D9"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41</w:t>
            </w:r>
          </w:p>
        </w:tc>
        <w:tc>
          <w:tcPr>
            <w:tcW w:w="1460" w:type="dxa"/>
            <w:tcBorders>
              <w:top w:val="nil"/>
              <w:left w:val="nil"/>
              <w:bottom w:val="single" w:sz="4" w:space="0" w:color="auto"/>
              <w:right w:val="single" w:sz="4" w:space="0" w:color="auto"/>
            </w:tcBorders>
            <w:shd w:val="clear" w:color="auto" w:fill="auto"/>
            <w:noWrap/>
            <w:vAlign w:val="center"/>
            <w:hideMark/>
          </w:tcPr>
          <w:p w14:paraId="150F7903"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ANGOMA</w:t>
            </w:r>
          </w:p>
        </w:tc>
        <w:tc>
          <w:tcPr>
            <w:tcW w:w="1780" w:type="dxa"/>
            <w:tcBorders>
              <w:top w:val="nil"/>
              <w:left w:val="nil"/>
              <w:bottom w:val="single" w:sz="4" w:space="0" w:color="auto"/>
              <w:right w:val="single" w:sz="4" w:space="0" w:color="auto"/>
            </w:tcBorders>
            <w:shd w:val="clear" w:color="auto" w:fill="auto"/>
            <w:noWrap/>
            <w:vAlign w:val="center"/>
            <w:hideMark/>
          </w:tcPr>
          <w:p w14:paraId="0DA21F04"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TAZIE</w:t>
            </w:r>
          </w:p>
        </w:tc>
        <w:tc>
          <w:tcPr>
            <w:tcW w:w="640" w:type="dxa"/>
            <w:tcBorders>
              <w:top w:val="nil"/>
              <w:left w:val="nil"/>
              <w:bottom w:val="single" w:sz="4" w:space="0" w:color="auto"/>
              <w:right w:val="single" w:sz="4" w:space="0" w:color="auto"/>
            </w:tcBorders>
            <w:shd w:val="clear" w:color="auto" w:fill="auto"/>
            <w:noWrap/>
            <w:vAlign w:val="center"/>
            <w:hideMark/>
          </w:tcPr>
          <w:p w14:paraId="1F8C9567"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F</w:t>
            </w:r>
          </w:p>
        </w:tc>
        <w:tc>
          <w:tcPr>
            <w:tcW w:w="563" w:type="dxa"/>
            <w:tcBorders>
              <w:top w:val="nil"/>
              <w:left w:val="nil"/>
              <w:bottom w:val="single" w:sz="4" w:space="0" w:color="auto"/>
              <w:right w:val="single" w:sz="4" w:space="0" w:color="auto"/>
            </w:tcBorders>
            <w:shd w:val="clear" w:color="auto" w:fill="auto"/>
            <w:noWrap/>
            <w:vAlign w:val="center"/>
            <w:hideMark/>
          </w:tcPr>
          <w:p w14:paraId="6F4C45B0"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54</w:t>
            </w:r>
          </w:p>
        </w:tc>
        <w:tc>
          <w:tcPr>
            <w:tcW w:w="2220" w:type="dxa"/>
            <w:tcBorders>
              <w:top w:val="nil"/>
              <w:left w:val="nil"/>
              <w:bottom w:val="single" w:sz="4" w:space="0" w:color="auto"/>
              <w:right w:val="single" w:sz="4" w:space="0" w:color="auto"/>
            </w:tcBorders>
            <w:shd w:val="clear" w:color="auto" w:fill="auto"/>
            <w:noWrap/>
            <w:vAlign w:val="center"/>
            <w:hideMark/>
          </w:tcPr>
          <w:p w14:paraId="5C1A76C2"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03-18-99-1964-03-00057</w:t>
            </w:r>
          </w:p>
        </w:tc>
        <w:tc>
          <w:tcPr>
            <w:tcW w:w="2580" w:type="dxa"/>
            <w:tcBorders>
              <w:top w:val="nil"/>
              <w:left w:val="nil"/>
              <w:bottom w:val="single" w:sz="4" w:space="0" w:color="auto"/>
              <w:right w:val="single" w:sz="4" w:space="0" w:color="auto"/>
            </w:tcBorders>
            <w:shd w:val="clear" w:color="auto" w:fill="auto"/>
            <w:vAlign w:val="center"/>
            <w:hideMark/>
          </w:tcPr>
          <w:p w14:paraId="7E4ADA32" w14:textId="77777777" w:rsidR="00B071B0" w:rsidRPr="008A6A44" w:rsidRDefault="002E45AD" w:rsidP="00B071B0">
            <w:pPr>
              <w:spacing w:before="0" w:after="0" w:line="240" w:lineRule="auto"/>
              <w:jc w:val="center"/>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PROPRIETAIRE DE MAISON SUR ESPACE PUBLIC</w:t>
            </w:r>
          </w:p>
        </w:tc>
        <w:tc>
          <w:tcPr>
            <w:tcW w:w="1900" w:type="dxa"/>
            <w:tcBorders>
              <w:top w:val="nil"/>
              <w:left w:val="nil"/>
              <w:bottom w:val="single" w:sz="4" w:space="0" w:color="auto"/>
              <w:right w:val="single" w:sz="4" w:space="0" w:color="auto"/>
            </w:tcBorders>
            <w:shd w:val="clear" w:color="auto" w:fill="auto"/>
            <w:noWrap/>
            <w:vAlign w:val="center"/>
            <w:hideMark/>
          </w:tcPr>
          <w:p w14:paraId="18A1BBAF"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w:t>
            </w:r>
          </w:p>
        </w:tc>
        <w:tc>
          <w:tcPr>
            <w:tcW w:w="2180" w:type="dxa"/>
            <w:tcBorders>
              <w:top w:val="nil"/>
              <w:left w:val="nil"/>
              <w:bottom w:val="single" w:sz="4" w:space="0" w:color="auto"/>
              <w:right w:val="single" w:sz="4" w:space="0" w:color="auto"/>
            </w:tcBorders>
            <w:shd w:val="clear" w:color="auto" w:fill="auto"/>
            <w:vAlign w:val="center"/>
            <w:hideMark/>
          </w:tcPr>
          <w:p w14:paraId="0FA9E472"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COMMERCANTE vendant au marché</w:t>
            </w:r>
          </w:p>
        </w:tc>
        <w:tc>
          <w:tcPr>
            <w:tcW w:w="1240" w:type="dxa"/>
            <w:tcBorders>
              <w:top w:val="nil"/>
              <w:left w:val="nil"/>
              <w:bottom w:val="single" w:sz="4" w:space="0" w:color="auto"/>
              <w:right w:val="single" w:sz="4" w:space="0" w:color="auto"/>
            </w:tcBorders>
            <w:shd w:val="clear" w:color="auto" w:fill="auto"/>
            <w:noWrap/>
            <w:vAlign w:val="center"/>
            <w:hideMark/>
          </w:tcPr>
          <w:p w14:paraId="03ADA1EA"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3860-1883</w:t>
            </w:r>
          </w:p>
        </w:tc>
        <w:tc>
          <w:tcPr>
            <w:tcW w:w="1520" w:type="dxa"/>
            <w:tcBorders>
              <w:top w:val="nil"/>
              <w:left w:val="nil"/>
              <w:bottom w:val="single" w:sz="4" w:space="0" w:color="auto"/>
              <w:right w:val="single" w:sz="4" w:space="0" w:color="auto"/>
            </w:tcBorders>
            <w:shd w:val="clear" w:color="auto" w:fill="auto"/>
            <w:noWrap/>
            <w:vAlign w:val="center"/>
            <w:hideMark/>
          </w:tcPr>
          <w:p w14:paraId="37293FD6"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05 AVRIL</w:t>
            </w:r>
          </w:p>
        </w:tc>
        <w:tc>
          <w:tcPr>
            <w:tcW w:w="1360" w:type="dxa"/>
            <w:tcBorders>
              <w:top w:val="nil"/>
              <w:left w:val="nil"/>
              <w:bottom w:val="single" w:sz="4" w:space="0" w:color="auto"/>
              <w:right w:val="single" w:sz="4" w:space="0" w:color="auto"/>
            </w:tcBorders>
            <w:shd w:val="clear" w:color="auto" w:fill="auto"/>
            <w:noWrap/>
            <w:vAlign w:val="center"/>
            <w:hideMark/>
          </w:tcPr>
          <w:p w14:paraId="4482C690"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960" w:type="dxa"/>
            <w:tcBorders>
              <w:top w:val="nil"/>
              <w:left w:val="nil"/>
              <w:bottom w:val="single" w:sz="4" w:space="0" w:color="auto"/>
              <w:right w:val="single" w:sz="4" w:space="0" w:color="auto"/>
            </w:tcBorders>
            <w:shd w:val="clear" w:color="auto" w:fill="auto"/>
            <w:noWrap/>
            <w:vAlign w:val="center"/>
            <w:hideMark/>
          </w:tcPr>
          <w:p w14:paraId="680869A3"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ZE</w:t>
            </w:r>
          </w:p>
        </w:tc>
        <w:tc>
          <w:tcPr>
            <w:tcW w:w="2596" w:type="dxa"/>
            <w:tcBorders>
              <w:top w:val="nil"/>
              <w:left w:val="nil"/>
              <w:bottom w:val="single" w:sz="4" w:space="0" w:color="auto"/>
              <w:right w:val="single" w:sz="4" w:space="0" w:color="auto"/>
            </w:tcBorders>
            <w:shd w:val="clear" w:color="000000" w:fill="C4D79B"/>
            <w:vAlign w:val="center"/>
            <w:hideMark/>
          </w:tcPr>
          <w:p w14:paraId="25C97E90" w14:textId="77777777" w:rsidR="00B071B0" w:rsidRPr="008A6A44" w:rsidRDefault="002E45AD"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MAISON EN LOCATION A USAGE RESIDENTIEL</w:t>
            </w:r>
            <w:r w:rsidRPr="008A6A44">
              <w:rPr>
                <w:rFonts w:ascii="Times New Roman" w:eastAsia="Times New Roman" w:hAnsi="Times New Roman"/>
                <w:color w:val="000000"/>
                <w:sz w:val="18"/>
                <w:szCs w:val="18"/>
                <w:lang w:val="fr-FR"/>
              </w:rPr>
              <w:br/>
              <w:t>AFFECTATION PARTIELLE</w:t>
            </w:r>
          </w:p>
        </w:tc>
        <w:tc>
          <w:tcPr>
            <w:tcW w:w="2299" w:type="dxa"/>
            <w:tcBorders>
              <w:top w:val="nil"/>
              <w:left w:val="nil"/>
              <w:bottom w:val="single" w:sz="4" w:space="0" w:color="auto"/>
              <w:right w:val="single" w:sz="4" w:space="0" w:color="auto"/>
            </w:tcBorders>
            <w:shd w:val="clear" w:color="auto" w:fill="auto"/>
            <w:noWrap/>
            <w:vAlign w:val="center"/>
            <w:hideMark/>
          </w:tcPr>
          <w:p w14:paraId="3E0926D1" w14:textId="77777777" w:rsidR="00B071B0" w:rsidRPr="008A6A44" w:rsidRDefault="002E45AD" w:rsidP="00B071B0">
            <w:pPr>
              <w:spacing w:before="0" w:after="0" w:line="240" w:lineRule="auto"/>
              <w:rPr>
                <w:rFonts w:ascii="Times New Roman" w:eastAsia="Times New Roman" w:hAnsi="Times New Roman"/>
                <w:color w:val="000000"/>
                <w:lang w:val="fr-FR"/>
              </w:rPr>
            </w:pPr>
            <w:r w:rsidRPr="008A6A44">
              <w:rPr>
                <w:rFonts w:ascii="Times New Roman" w:eastAsia="Times New Roman" w:hAnsi="Times New Roman"/>
                <w:color w:val="000000"/>
                <w:lang w:val="fr-FR"/>
              </w:rPr>
              <w:t> </w:t>
            </w:r>
          </w:p>
        </w:tc>
      </w:tr>
      <w:tr w:rsidR="00B071B0" w:rsidRPr="008A6A44" w14:paraId="07F8DB31" w14:textId="77777777" w:rsidTr="00370862">
        <w:trPr>
          <w:trHeight w:val="1160"/>
        </w:trPr>
        <w:tc>
          <w:tcPr>
            <w:tcW w:w="399" w:type="dxa"/>
            <w:tcBorders>
              <w:top w:val="nil"/>
              <w:left w:val="single" w:sz="4" w:space="0" w:color="auto"/>
              <w:bottom w:val="single" w:sz="4" w:space="0" w:color="auto"/>
              <w:right w:val="single" w:sz="4" w:space="0" w:color="auto"/>
            </w:tcBorders>
            <w:shd w:val="clear" w:color="auto" w:fill="auto"/>
            <w:noWrap/>
            <w:vAlign w:val="center"/>
            <w:hideMark/>
          </w:tcPr>
          <w:p w14:paraId="55B2A9F5"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42</w:t>
            </w:r>
          </w:p>
        </w:tc>
        <w:tc>
          <w:tcPr>
            <w:tcW w:w="1460" w:type="dxa"/>
            <w:tcBorders>
              <w:top w:val="nil"/>
              <w:left w:val="nil"/>
              <w:bottom w:val="single" w:sz="4" w:space="0" w:color="auto"/>
              <w:right w:val="single" w:sz="4" w:space="0" w:color="auto"/>
            </w:tcBorders>
            <w:shd w:val="clear" w:color="auto" w:fill="auto"/>
            <w:noWrap/>
            <w:vAlign w:val="center"/>
            <w:hideMark/>
          </w:tcPr>
          <w:p w14:paraId="422EF445"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PIERRE</w:t>
            </w:r>
          </w:p>
        </w:tc>
        <w:tc>
          <w:tcPr>
            <w:tcW w:w="1780" w:type="dxa"/>
            <w:tcBorders>
              <w:top w:val="nil"/>
              <w:left w:val="nil"/>
              <w:bottom w:val="single" w:sz="4" w:space="0" w:color="auto"/>
              <w:right w:val="single" w:sz="4" w:space="0" w:color="auto"/>
            </w:tcBorders>
            <w:shd w:val="clear" w:color="auto" w:fill="auto"/>
            <w:noWrap/>
            <w:vAlign w:val="center"/>
            <w:hideMark/>
          </w:tcPr>
          <w:p w14:paraId="1E5DE23F"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MERLANDE</w:t>
            </w:r>
          </w:p>
        </w:tc>
        <w:tc>
          <w:tcPr>
            <w:tcW w:w="640" w:type="dxa"/>
            <w:tcBorders>
              <w:top w:val="nil"/>
              <w:left w:val="nil"/>
              <w:bottom w:val="single" w:sz="4" w:space="0" w:color="auto"/>
              <w:right w:val="single" w:sz="4" w:space="0" w:color="auto"/>
            </w:tcBorders>
            <w:shd w:val="clear" w:color="auto" w:fill="auto"/>
            <w:noWrap/>
            <w:vAlign w:val="center"/>
            <w:hideMark/>
          </w:tcPr>
          <w:p w14:paraId="12BD42F0"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F</w:t>
            </w:r>
          </w:p>
        </w:tc>
        <w:tc>
          <w:tcPr>
            <w:tcW w:w="563" w:type="dxa"/>
            <w:tcBorders>
              <w:top w:val="nil"/>
              <w:left w:val="nil"/>
              <w:bottom w:val="single" w:sz="4" w:space="0" w:color="auto"/>
              <w:right w:val="single" w:sz="4" w:space="0" w:color="auto"/>
            </w:tcBorders>
            <w:shd w:val="clear" w:color="auto" w:fill="auto"/>
            <w:noWrap/>
            <w:vAlign w:val="center"/>
            <w:hideMark/>
          </w:tcPr>
          <w:p w14:paraId="01BD9F92"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42</w:t>
            </w:r>
          </w:p>
        </w:tc>
        <w:tc>
          <w:tcPr>
            <w:tcW w:w="2220" w:type="dxa"/>
            <w:tcBorders>
              <w:top w:val="nil"/>
              <w:left w:val="nil"/>
              <w:bottom w:val="single" w:sz="4" w:space="0" w:color="auto"/>
              <w:right w:val="single" w:sz="4" w:space="0" w:color="auto"/>
            </w:tcBorders>
            <w:shd w:val="clear" w:color="auto" w:fill="auto"/>
            <w:noWrap/>
            <w:vAlign w:val="center"/>
            <w:hideMark/>
          </w:tcPr>
          <w:p w14:paraId="629F6839"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03-01-99-1975-09-00031</w:t>
            </w:r>
          </w:p>
        </w:tc>
        <w:tc>
          <w:tcPr>
            <w:tcW w:w="2580" w:type="dxa"/>
            <w:tcBorders>
              <w:top w:val="nil"/>
              <w:left w:val="nil"/>
              <w:bottom w:val="single" w:sz="4" w:space="0" w:color="auto"/>
              <w:right w:val="single" w:sz="4" w:space="0" w:color="auto"/>
            </w:tcBorders>
            <w:shd w:val="clear" w:color="auto" w:fill="auto"/>
            <w:vAlign w:val="center"/>
            <w:hideMark/>
          </w:tcPr>
          <w:p w14:paraId="186E37CA" w14:textId="77777777" w:rsidR="00B071B0" w:rsidRPr="008A6A44" w:rsidRDefault="002E45AD" w:rsidP="00B071B0">
            <w:pPr>
              <w:spacing w:before="0" w:after="0" w:line="240" w:lineRule="auto"/>
              <w:jc w:val="center"/>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PROPRIETAIRE DE MAISON SUR ESPACE PUBLIC</w:t>
            </w:r>
          </w:p>
        </w:tc>
        <w:tc>
          <w:tcPr>
            <w:tcW w:w="1900" w:type="dxa"/>
            <w:tcBorders>
              <w:top w:val="nil"/>
              <w:left w:val="nil"/>
              <w:bottom w:val="single" w:sz="4" w:space="0" w:color="auto"/>
              <w:right w:val="single" w:sz="4" w:space="0" w:color="auto"/>
            </w:tcBorders>
            <w:shd w:val="clear" w:color="auto" w:fill="auto"/>
            <w:noWrap/>
            <w:vAlign w:val="center"/>
            <w:hideMark/>
          </w:tcPr>
          <w:p w14:paraId="575F0C22"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w:t>
            </w:r>
          </w:p>
        </w:tc>
        <w:tc>
          <w:tcPr>
            <w:tcW w:w="2180" w:type="dxa"/>
            <w:tcBorders>
              <w:top w:val="nil"/>
              <w:left w:val="nil"/>
              <w:bottom w:val="single" w:sz="4" w:space="0" w:color="auto"/>
              <w:right w:val="single" w:sz="4" w:space="0" w:color="auto"/>
            </w:tcBorders>
            <w:shd w:val="clear" w:color="auto" w:fill="auto"/>
            <w:vAlign w:val="center"/>
            <w:hideMark/>
          </w:tcPr>
          <w:p w14:paraId="746166B0"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MALADE - MOBILITE REDUITE</w:t>
            </w:r>
          </w:p>
        </w:tc>
        <w:tc>
          <w:tcPr>
            <w:tcW w:w="1240" w:type="dxa"/>
            <w:tcBorders>
              <w:top w:val="nil"/>
              <w:left w:val="nil"/>
              <w:bottom w:val="single" w:sz="4" w:space="0" w:color="auto"/>
              <w:right w:val="single" w:sz="4" w:space="0" w:color="auto"/>
            </w:tcBorders>
            <w:shd w:val="clear" w:color="auto" w:fill="auto"/>
            <w:noWrap/>
            <w:vAlign w:val="center"/>
            <w:hideMark/>
          </w:tcPr>
          <w:p w14:paraId="57AD752F"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4488-4193</w:t>
            </w:r>
          </w:p>
        </w:tc>
        <w:tc>
          <w:tcPr>
            <w:tcW w:w="1520" w:type="dxa"/>
            <w:tcBorders>
              <w:top w:val="nil"/>
              <w:left w:val="nil"/>
              <w:bottom w:val="single" w:sz="4" w:space="0" w:color="auto"/>
              <w:right w:val="single" w:sz="4" w:space="0" w:color="auto"/>
            </w:tcBorders>
            <w:shd w:val="clear" w:color="auto" w:fill="auto"/>
            <w:noWrap/>
            <w:vAlign w:val="center"/>
            <w:hideMark/>
          </w:tcPr>
          <w:p w14:paraId="347560AB"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24 JUILLET</w:t>
            </w:r>
          </w:p>
        </w:tc>
        <w:tc>
          <w:tcPr>
            <w:tcW w:w="1360" w:type="dxa"/>
            <w:tcBorders>
              <w:top w:val="nil"/>
              <w:left w:val="nil"/>
              <w:bottom w:val="single" w:sz="4" w:space="0" w:color="auto"/>
              <w:right w:val="single" w:sz="4" w:space="0" w:color="auto"/>
            </w:tcBorders>
            <w:shd w:val="clear" w:color="auto" w:fill="auto"/>
            <w:noWrap/>
            <w:vAlign w:val="center"/>
            <w:hideMark/>
          </w:tcPr>
          <w:p w14:paraId="160A5CBC"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960" w:type="dxa"/>
            <w:tcBorders>
              <w:top w:val="nil"/>
              <w:left w:val="nil"/>
              <w:bottom w:val="single" w:sz="4" w:space="0" w:color="auto"/>
              <w:right w:val="single" w:sz="4" w:space="0" w:color="auto"/>
            </w:tcBorders>
            <w:shd w:val="clear" w:color="auto" w:fill="auto"/>
            <w:noWrap/>
            <w:vAlign w:val="center"/>
            <w:hideMark/>
          </w:tcPr>
          <w:p w14:paraId="26945F41"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ZE</w:t>
            </w:r>
          </w:p>
        </w:tc>
        <w:tc>
          <w:tcPr>
            <w:tcW w:w="2596" w:type="dxa"/>
            <w:tcBorders>
              <w:top w:val="nil"/>
              <w:left w:val="nil"/>
              <w:bottom w:val="single" w:sz="4" w:space="0" w:color="auto"/>
              <w:right w:val="single" w:sz="4" w:space="0" w:color="auto"/>
            </w:tcBorders>
            <w:shd w:val="clear" w:color="000000" w:fill="FF0000"/>
            <w:vAlign w:val="center"/>
            <w:hideMark/>
          </w:tcPr>
          <w:p w14:paraId="25171AFB" w14:textId="77777777" w:rsidR="00B071B0" w:rsidRPr="008A6A44" w:rsidRDefault="002E45AD"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MAISON EN LOCATION A USAGE RESIDENTIEL</w:t>
            </w:r>
            <w:r w:rsidRPr="008A6A44">
              <w:rPr>
                <w:rFonts w:ascii="Times New Roman" w:eastAsia="Times New Roman" w:hAnsi="Times New Roman"/>
                <w:color w:val="000000"/>
                <w:sz w:val="18"/>
                <w:szCs w:val="18"/>
                <w:lang w:val="fr-FR"/>
              </w:rPr>
              <w:br/>
              <w:t>AFFECTATION COMPLETE</w:t>
            </w:r>
            <w:r w:rsidRPr="008A6A44">
              <w:rPr>
                <w:rFonts w:ascii="Times New Roman" w:eastAsia="Times New Roman" w:hAnsi="Times New Roman"/>
                <w:color w:val="000000"/>
                <w:sz w:val="18"/>
                <w:szCs w:val="18"/>
                <w:lang w:val="fr-FR"/>
              </w:rPr>
              <w:br/>
              <w:t>VULNERABLE: BO</w:t>
            </w:r>
            <w:r w:rsidR="00950A9E" w:rsidRPr="008A6A44">
              <w:rPr>
                <w:rFonts w:ascii="Times New Roman" w:eastAsia="Times New Roman" w:hAnsi="Times New Roman"/>
                <w:color w:val="000000"/>
                <w:sz w:val="18"/>
                <w:szCs w:val="18"/>
                <w:lang w:val="fr-FR"/>
              </w:rPr>
              <w:t>RGNE ET PARALYSEECOTE DROIT</w:t>
            </w:r>
          </w:p>
        </w:tc>
        <w:tc>
          <w:tcPr>
            <w:tcW w:w="2299" w:type="dxa"/>
            <w:tcBorders>
              <w:top w:val="nil"/>
              <w:left w:val="nil"/>
              <w:bottom w:val="single" w:sz="4" w:space="0" w:color="auto"/>
              <w:right w:val="single" w:sz="4" w:space="0" w:color="auto"/>
            </w:tcBorders>
            <w:shd w:val="clear" w:color="auto" w:fill="auto"/>
            <w:noWrap/>
            <w:vAlign w:val="center"/>
            <w:hideMark/>
          </w:tcPr>
          <w:p w14:paraId="0272C4E9" w14:textId="77777777" w:rsidR="00B071B0" w:rsidRPr="008A6A44" w:rsidRDefault="002E45AD" w:rsidP="00B071B0">
            <w:pPr>
              <w:spacing w:before="0" w:after="0" w:line="240" w:lineRule="auto"/>
              <w:rPr>
                <w:rFonts w:ascii="Times New Roman" w:eastAsia="Times New Roman" w:hAnsi="Times New Roman"/>
                <w:color w:val="000000"/>
                <w:lang w:val="fr-FR"/>
              </w:rPr>
            </w:pPr>
            <w:r w:rsidRPr="008A6A44">
              <w:rPr>
                <w:rFonts w:ascii="Times New Roman" w:eastAsia="Times New Roman" w:hAnsi="Times New Roman"/>
                <w:color w:val="000000"/>
                <w:lang w:val="fr-FR"/>
              </w:rPr>
              <w:t> </w:t>
            </w:r>
          </w:p>
        </w:tc>
      </w:tr>
      <w:tr w:rsidR="00B071B0" w:rsidRPr="008A6A44" w14:paraId="13E9F9E2" w14:textId="77777777" w:rsidTr="00370862">
        <w:trPr>
          <w:trHeight w:val="620"/>
        </w:trPr>
        <w:tc>
          <w:tcPr>
            <w:tcW w:w="3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FD9149"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43</w:t>
            </w:r>
          </w:p>
        </w:tc>
        <w:tc>
          <w:tcPr>
            <w:tcW w:w="14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BB8DFA"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BORGELA</w:t>
            </w:r>
          </w:p>
        </w:tc>
        <w:tc>
          <w:tcPr>
            <w:tcW w:w="17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42931A"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DJERY</w:t>
            </w:r>
          </w:p>
        </w:tc>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1219C5"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M</w:t>
            </w:r>
          </w:p>
        </w:tc>
        <w:tc>
          <w:tcPr>
            <w:tcW w:w="5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7385CA"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r w:rsidR="00FB4C9B" w:rsidRPr="008A6A44">
              <w:rPr>
                <w:rFonts w:ascii="Times New Roman" w:eastAsia="Times New Roman" w:hAnsi="Times New Roman"/>
                <w:color w:val="000000"/>
                <w:sz w:val="18"/>
                <w:szCs w:val="18"/>
              </w:rPr>
              <w:t>29</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E06D73"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03-04-99-1989-04-00053</w:t>
            </w:r>
          </w:p>
        </w:tc>
        <w:tc>
          <w:tcPr>
            <w:tcW w:w="25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D3B12A"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ATELIER DANS LA RAVINE</w:t>
            </w:r>
          </w:p>
        </w:tc>
        <w:tc>
          <w:tcPr>
            <w:tcW w:w="1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4070AC"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1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2F5D36"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FERRONNERIE</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17BB95"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15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840A3D"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24 JUILLET</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898818"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36FAED"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ZE</w:t>
            </w:r>
          </w:p>
        </w:tc>
        <w:tc>
          <w:tcPr>
            <w:tcW w:w="2596" w:type="dxa"/>
            <w:tcBorders>
              <w:top w:val="single" w:sz="4" w:space="0" w:color="auto"/>
              <w:left w:val="single" w:sz="4" w:space="0" w:color="auto"/>
              <w:bottom w:val="single" w:sz="4" w:space="0" w:color="auto"/>
              <w:right w:val="single" w:sz="4" w:space="0" w:color="auto"/>
            </w:tcBorders>
            <w:shd w:val="clear" w:color="000000" w:fill="FCD5B4"/>
            <w:vAlign w:val="center"/>
            <w:hideMark/>
          </w:tcPr>
          <w:p w14:paraId="0B4539D5" w14:textId="77777777" w:rsidR="00B071B0" w:rsidRPr="008A6A44" w:rsidRDefault="002E45AD"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DEPLACEMENT DEFINITIF DE L'ACTIVITE COMMERCIALE</w:t>
            </w:r>
          </w:p>
        </w:tc>
        <w:tc>
          <w:tcPr>
            <w:tcW w:w="2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C84AC9" w14:textId="77777777" w:rsidR="00B071B0" w:rsidRPr="008A6A44" w:rsidRDefault="002E45AD" w:rsidP="00B071B0">
            <w:pPr>
              <w:spacing w:before="0" w:after="0" w:line="240" w:lineRule="auto"/>
              <w:rPr>
                <w:rFonts w:ascii="Times New Roman" w:eastAsia="Times New Roman" w:hAnsi="Times New Roman"/>
                <w:color w:val="000000"/>
                <w:lang w:val="fr-FR"/>
              </w:rPr>
            </w:pPr>
            <w:r w:rsidRPr="008A6A44">
              <w:rPr>
                <w:rFonts w:ascii="Times New Roman" w:eastAsia="Times New Roman" w:hAnsi="Times New Roman"/>
                <w:color w:val="000000"/>
                <w:lang w:val="fr-FR"/>
              </w:rPr>
              <w:t> </w:t>
            </w:r>
          </w:p>
        </w:tc>
      </w:tr>
      <w:tr w:rsidR="00B071B0" w:rsidRPr="008A6A44" w14:paraId="358B1F99" w14:textId="77777777" w:rsidTr="00370862">
        <w:trPr>
          <w:trHeight w:val="300"/>
        </w:trPr>
        <w:tc>
          <w:tcPr>
            <w:tcW w:w="3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240621" w14:textId="77777777" w:rsidR="00B071B0" w:rsidRPr="008A6A44" w:rsidRDefault="00B071B0"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44</w:t>
            </w:r>
          </w:p>
        </w:tc>
        <w:tc>
          <w:tcPr>
            <w:tcW w:w="1460" w:type="dxa"/>
            <w:tcBorders>
              <w:top w:val="single" w:sz="4" w:space="0" w:color="auto"/>
              <w:left w:val="nil"/>
              <w:bottom w:val="single" w:sz="4" w:space="0" w:color="auto"/>
              <w:right w:val="single" w:sz="4" w:space="0" w:color="auto"/>
            </w:tcBorders>
            <w:shd w:val="clear" w:color="auto" w:fill="auto"/>
            <w:noWrap/>
            <w:vAlign w:val="center"/>
            <w:hideMark/>
          </w:tcPr>
          <w:p w14:paraId="0B0BEE38"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JOSEPH</w:t>
            </w:r>
          </w:p>
        </w:tc>
        <w:tc>
          <w:tcPr>
            <w:tcW w:w="1780" w:type="dxa"/>
            <w:tcBorders>
              <w:top w:val="single" w:sz="4" w:space="0" w:color="auto"/>
              <w:left w:val="nil"/>
              <w:bottom w:val="single" w:sz="4" w:space="0" w:color="auto"/>
              <w:right w:val="single" w:sz="4" w:space="0" w:color="auto"/>
            </w:tcBorders>
            <w:shd w:val="clear" w:color="auto" w:fill="auto"/>
            <w:noWrap/>
            <w:vAlign w:val="center"/>
            <w:hideMark/>
          </w:tcPr>
          <w:p w14:paraId="63BE7FBB"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ROLAND</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14:paraId="1E371B47"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M</w:t>
            </w:r>
          </w:p>
        </w:tc>
        <w:tc>
          <w:tcPr>
            <w:tcW w:w="563" w:type="dxa"/>
            <w:tcBorders>
              <w:top w:val="single" w:sz="4" w:space="0" w:color="auto"/>
              <w:left w:val="nil"/>
              <w:bottom w:val="single" w:sz="4" w:space="0" w:color="auto"/>
              <w:right w:val="single" w:sz="4" w:space="0" w:color="auto"/>
            </w:tcBorders>
            <w:shd w:val="clear" w:color="auto" w:fill="auto"/>
            <w:noWrap/>
            <w:vAlign w:val="center"/>
            <w:hideMark/>
          </w:tcPr>
          <w:p w14:paraId="431E2D50"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220" w:type="dxa"/>
            <w:tcBorders>
              <w:top w:val="single" w:sz="4" w:space="0" w:color="auto"/>
              <w:left w:val="nil"/>
              <w:bottom w:val="single" w:sz="4" w:space="0" w:color="auto"/>
              <w:right w:val="single" w:sz="4" w:space="0" w:color="auto"/>
            </w:tcBorders>
            <w:shd w:val="clear" w:color="auto" w:fill="auto"/>
            <w:noWrap/>
            <w:vAlign w:val="center"/>
            <w:hideMark/>
          </w:tcPr>
          <w:p w14:paraId="77BD2A94"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580" w:type="dxa"/>
            <w:tcBorders>
              <w:top w:val="single" w:sz="4" w:space="0" w:color="auto"/>
              <w:left w:val="nil"/>
              <w:bottom w:val="single" w:sz="4" w:space="0" w:color="auto"/>
              <w:right w:val="single" w:sz="4" w:space="0" w:color="auto"/>
            </w:tcBorders>
            <w:shd w:val="clear" w:color="auto" w:fill="auto"/>
            <w:noWrap/>
            <w:vAlign w:val="center"/>
            <w:hideMark/>
          </w:tcPr>
          <w:p w14:paraId="2F176BC6"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CLOTURE DANS LA RAVINE</w:t>
            </w:r>
          </w:p>
        </w:tc>
        <w:tc>
          <w:tcPr>
            <w:tcW w:w="1900" w:type="dxa"/>
            <w:tcBorders>
              <w:top w:val="single" w:sz="4" w:space="0" w:color="auto"/>
              <w:left w:val="nil"/>
              <w:bottom w:val="single" w:sz="4" w:space="0" w:color="auto"/>
              <w:right w:val="single" w:sz="4" w:space="0" w:color="auto"/>
            </w:tcBorders>
            <w:shd w:val="clear" w:color="auto" w:fill="auto"/>
            <w:noWrap/>
            <w:vAlign w:val="center"/>
            <w:hideMark/>
          </w:tcPr>
          <w:p w14:paraId="308E5616"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2180" w:type="dxa"/>
            <w:tcBorders>
              <w:top w:val="single" w:sz="4" w:space="0" w:color="auto"/>
              <w:left w:val="nil"/>
              <w:bottom w:val="single" w:sz="4" w:space="0" w:color="auto"/>
              <w:right w:val="single" w:sz="4" w:space="0" w:color="auto"/>
            </w:tcBorders>
            <w:shd w:val="clear" w:color="auto" w:fill="auto"/>
            <w:vAlign w:val="center"/>
            <w:hideMark/>
          </w:tcPr>
          <w:p w14:paraId="5F894496"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301909FB"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14:paraId="4BA0B3B5"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1360" w:type="dxa"/>
            <w:tcBorders>
              <w:top w:val="single" w:sz="4" w:space="0" w:color="auto"/>
              <w:left w:val="nil"/>
              <w:bottom w:val="single" w:sz="4" w:space="0" w:color="auto"/>
              <w:right w:val="single" w:sz="4" w:space="0" w:color="auto"/>
            </w:tcBorders>
            <w:shd w:val="clear" w:color="auto" w:fill="auto"/>
            <w:noWrap/>
            <w:vAlign w:val="center"/>
            <w:hideMark/>
          </w:tcPr>
          <w:p w14:paraId="6F1AF234"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 </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77CAB1B8" w14:textId="77777777" w:rsidR="00B071B0" w:rsidRPr="008A6A44" w:rsidRDefault="00B071B0"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ZE</w:t>
            </w:r>
          </w:p>
        </w:tc>
        <w:tc>
          <w:tcPr>
            <w:tcW w:w="2596" w:type="dxa"/>
            <w:tcBorders>
              <w:top w:val="single" w:sz="4" w:space="0" w:color="auto"/>
              <w:left w:val="nil"/>
              <w:bottom w:val="single" w:sz="4" w:space="0" w:color="auto"/>
              <w:right w:val="single" w:sz="4" w:space="0" w:color="auto"/>
            </w:tcBorders>
            <w:shd w:val="clear" w:color="000000" w:fill="FF0000"/>
            <w:vAlign w:val="center"/>
            <w:hideMark/>
          </w:tcPr>
          <w:p w14:paraId="3610D15C" w14:textId="77777777" w:rsidR="00B071B0" w:rsidRPr="008A6A44" w:rsidRDefault="00B071B0"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AFFECTATION COMPLETE</w:t>
            </w:r>
          </w:p>
        </w:tc>
        <w:tc>
          <w:tcPr>
            <w:tcW w:w="2299" w:type="dxa"/>
            <w:tcBorders>
              <w:top w:val="single" w:sz="4" w:space="0" w:color="auto"/>
              <w:left w:val="nil"/>
              <w:bottom w:val="single" w:sz="4" w:space="0" w:color="auto"/>
              <w:right w:val="single" w:sz="4" w:space="0" w:color="auto"/>
            </w:tcBorders>
            <w:shd w:val="clear" w:color="auto" w:fill="auto"/>
            <w:noWrap/>
            <w:vAlign w:val="center"/>
            <w:hideMark/>
          </w:tcPr>
          <w:p w14:paraId="3E3C9774" w14:textId="77777777" w:rsidR="00B071B0" w:rsidRPr="008A6A44" w:rsidRDefault="00B071B0" w:rsidP="00B071B0">
            <w:pPr>
              <w:spacing w:before="0" w:after="0" w:line="240" w:lineRule="auto"/>
              <w:rPr>
                <w:rFonts w:ascii="Times New Roman" w:eastAsia="Times New Roman" w:hAnsi="Times New Roman"/>
                <w:color w:val="000000"/>
              </w:rPr>
            </w:pPr>
            <w:r w:rsidRPr="008A6A44">
              <w:rPr>
                <w:rFonts w:ascii="Times New Roman" w:eastAsia="Times New Roman" w:hAnsi="Times New Roman"/>
                <w:color w:val="000000"/>
              </w:rPr>
              <w:t> </w:t>
            </w:r>
          </w:p>
        </w:tc>
      </w:tr>
      <w:tr w:rsidR="00FB4C9B" w:rsidRPr="008A6A44" w14:paraId="496C8B39" w14:textId="77777777" w:rsidTr="00991FAC">
        <w:trPr>
          <w:trHeight w:val="300"/>
        </w:trPr>
        <w:tc>
          <w:tcPr>
            <w:tcW w:w="399" w:type="dxa"/>
            <w:tcBorders>
              <w:top w:val="nil"/>
              <w:left w:val="single" w:sz="4" w:space="0" w:color="auto"/>
              <w:bottom w:val="single" w:sz="4" w:space="0" w:color="auto"/>
              <w:right w:val="single" w:sz="4" w:space="0" w:color="auto"/>
            </w:tcBorders>
            <w:shd w:val="clear" w:color="auto" w:fill="auto"/>
            <w:noWrap/>
            <w:vAlign w:val="center"/>
          </w:tcPr>
          <w:p w14:paraId="3547FDFC" w14:textId="77777777" w:rsidR="00FB4C9B" w:rsidRPr="008A6A44" w:rsidRDefault="00FB4C9B"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45</w:t>
            </w:r>
          </w:p>
        </w:tc>
        <w:tc>
          <w:tcPr>
            <w:tcW w:w="1460" w:type="dxa"/>
            <w:tcBorders>
              <w:top w:val="nil"/>
              <w:left w:val="nil"/>
              <w:bottom w:val="single" w:sz="4" w:space="0" w:color="auto"/>
              <w:right w:val="single" w:sz="4" w:space="0" w:color="auto"/>
            </w:tcBorders>
            <w:shd w:val="clear" w:color="auto" w:fill="auto"/>
            <w:noWrap/>
            <w:vAlign w:val="center"/>
          </w:tcPr>
          <w:p w14:paraId="25E77860" w14:textId="77777777" w:rsidR="00FB4C9B" w:rsidRPr="008A6A44" w:rsidRDefault="00FB4C9B" w:rsidP="00FB4C9B">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SEMERANT</w:t>
            </w:r>
          </w:p>
        </w:tc>
        <w:tc>
          <w:tcPr>
            <w:tcW w:w="1780" w:type="dxa"/>
            <w:tcBorders>
              <w:top w:val="nil"/>
              <w:left w:val="nil"/>
              <w:bottom w:val="single" w:sz="4" w:space="0" w:color="auto"/>
              <w:right w:val="single" w:sz="4" w:space="0" w:color="auto"/>
            </w:tcBorders>
            <w:shd w:val="clear" w:color="auto" w:fill="auto"/>
            <w:noWrap/>
            <w:vAlign w:val="center"/>
          </w:tcPr>
          <w:p w14:paraId="3C01CDD2" w14:textId="77777777" w:rsidR="00FB4C9B" w:rsidRPr="008A6A44" w:rsidRDefault="00FB4C9B"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SONISE</w:t>
            </w:r>
          </w:p>
        </w:tc>
        <w:tc>
          <w:tcPr>
            <w:tcW w:w="640" w:type="dxa"/>
            <w:tcBorders>
              <w:top w:val="nil"/>
              <w:left w:val="nil"/>
              <w:bottom w:val="single" w:sz="4" w:space="0" w:color="auto"/>
              <w:right w:val="single" w:sz="4" w:space="0" w:color="auto"/>
            </w:tcBorders>
            <w:shd w:val="clear" w:color="auto" w:fill="auto"/>
            <w:noWrap/>
            <w:vAlign w:val="center"/>
          </w:tcPr>
          <w:p w14:paraId="2C41CE0D" w14:textId="77777777" w:rsidR="00FB4C9B" w:rsidRPr="008A6A44" w:rsidRDefault="00FB4C9B"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F</w:t>
            </w:r>
          </w:p>
        </w:tc>
        <w:tc>
          <w:tcPr>
            <w:tcW w:w="563" w:type="dxa"/>
            <w:tcBorders>
              <w:top w:val="nil"/>
              <w:left w:val="nil"/>
              <w:bottom w:val="single" w:sz="4" w:space="0" w:color="auto"/>
              <w:right w:val="single" w:sz="4" w:space="0" w:color="auto"/>
            </w:tcBorders>
            <w:shd w:val="clear" w:color="auto" w:fill="auto"/>
            <w:noWrap/>
            <w:vAlign w:val="center"/>
          </w:tcPr>
          <w:p w14:paraId="738A9D9D" w14:textId="77777777" w:rsidR="00FB4C9B" w:rsidRPr="008A6A44" w:rsidRDefault="00FB4C9B"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25</w:t>
            </w:r>
          </w:p>
        </w:tc>
        <w:tc>
          <w:tcPr>
            <w:tcW w:w="2220" w:type="dxa"/>
            <w:tcBorders>
              <w:top w:val="nil"/>
              <w:left w:val="nil"/>
              <w:bottom w:val="single" w:sz="4" w:space="0" w:color="auto"/>
              <w:right w:val="single" w:sz="4" w:space="0" w:color="auto"/>
            </w:tcBorders>
            <w:shd w:val="clear" w:color="auto" w:fill="auto"/>
            <w:noWrap/>
            <w:vAlign w:val="center"/>
          </w:tcPr>
          <w:p w14:paraId="27CD8886" w14:textId="77777777" w:rsidR="00FB4C9B" w:rsidRPr="008A6A44" w:rsidRDefault="00FB4C9B"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03-01-99-1993-01-00013</w:t>
            </w:r>
          </w:p>
        </w:tc>
        <w:tc>
          <w:tcPr>
            <w:tcW w:w="2580" w:type="dxa"/>
            <w:tcBorders>
              <w:top w:val="nil"/>
              <w:left w:val="nil"/>
              <w:bottom w:val="single" w:sz="4" w:space="0" w:color="auto"/>
              <w:right w:val="single" w:sz="4" w:space="0" w:color="auto"/>
            </w:tcBorders>
            <w:shd w:val="clear" w:color="auto" w:fill="auto"/>
            <w:noWrap/>
            <w:vAlign w:val="center"/>
          </w:tcPr>
          <w:p w14:paraId="12FB3328" w14:textId="77777777" w:rsidR="00FB4C9B" w:rsidRPr="008A6A44" w:rsidRDefault="00FB4C9B"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LOCATAIRE</w:t>
            </w:r>
          </w:p>
        </w:tc>
        <w:tc>
          <w:tcPr>
            <w:tcW w:w="1900" w:type="dxa"/>
            <w:tcBorders>
              <w:top w:val="nil"/>
              <w:left w:val="nil"/>
              <w:bottom w:val="single" w:sz="4" w:space="0" w:color="auto"/>
              <w:right w:val="single" w:sz="4" w:space="0" w:color="auto"/>
            </w:tcBorders>
            <w:shd w:val="clear" w:color="auto" w:fill="auto"/>
            <w:noWrap/>
            <w:vAlign w:val="center"/>
          </w:tcPr>
          <w:p w14:paraId="49E63B08" w14:textId="77777777" w:rsidR="00FB4C9B" w:rsidRPr="008A6A44" w:rsidRDefault="00FB4C9B"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3</w:t>
            </w:r>
          </w:p>
        </w:tc>
        <w:tc>
          <w:tcPr>
            <w:tcW w:w="2180" w:type="dxa"/>
            <w:tcBorders>
              <w:top w:val="nil"/>
              <w:left w:val="nil"/>
              <w:bottom w:val="single" w:sz="4" w:space="0" w:color="auto"/>
              <w:right w:val="single" w:sz="4" w:space="0" w:color="auto"/>
            </w:tcBorders>
            <w:shd w:val="clear" w:color="auto" w:fill="auto"/>
            <w:vAlign w:val="center"/>
          </w:tcPr>
          <w:p w14:paraId="20736FE9" w14:textId="77777777" w:rsidR="00FB4C9B" w:rsidRPr="008A6A44" w:rsidRDefault="002E45AD" w:rsidP="00B071B0">
            <w:pPr>
              <w:spacing w:before="0" w:after="0" w:line="240" w:lineRule="auto"/>
              <w:jc w:val="center"/>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COMMERCE DE PRODUITS CO</w:t>
            </w:r>
            <w:r w:rsidR="00FB4C9B" w:rsidRPr="008A6A44">
              <w:rPr>
                <w:rFonts w:ascii="Times New Roman" w:eastAsia="Times New Roman" w:hAnsi="Times New Roman"/>
                <w:color w:val="000000"/>
                <w:sz w:val="18"/>
                <w:szCs w:val="18"/>
                <w:lang w:val="fr-FR"/>
              </w:rPr>
              <w:t>MESTIQUES / BOISSONS GAZEUSES &amp;</w:t>
            </w:r>
            <w:r w:rsidRPr="008A6A44">
              <w:rPr>
                <w:rFonts w:ascii="Times New Roman" w:eastAsia="Times New Roman" w:hAnsi="Times New Roman"/>
                <w:color w:val="000000"/>
                <w:sz w:val="18"/>
                <w:szCs w:val="18"/>
                <w:lang w:val="fr-FR"/>
              </w:rPr>
              <w:t xml:space="preserve"> EAU</w:t>
            </w:r>
          </w:p>
        </w:tc>
        <w:tc>
          <w:tcPr>
            <w:tcW w:w="1240" w:type="dxa"/>
            <w:tcBorders>
              <w:top w:val="nil"/>
              <w:left w:val="nil"/>
              <w:bottom w:val="single" w:sz="4" w:space="0" w:color="auto"/>
              <w:right w:val="single" w:sz="4" w:space="0" w:color="auto"/>
            </w:tcBorders>
            <w:shd w:val="clear" w:color="auto" w:fill="auto"/>
            <w:noWrap/>
            <w:vAlign w:val="center"/>
          </w:tcPr>
          <w:p w14:paraId="0798F47F" w14:textId="77777777" w:rsidR="00FB4C9B" w:rsidRPr="008A6A44" w:rsidRDefault="00FB4C9B" w:rsidP="00B071B0">
            <w:pPr>
              <w:spacing w:before="0" w:after="0" w:line="240" w:lineRule="auto"/>
              <w:jc w:val="center"/>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4209-1661</w:t>
            </w:r>
          </w:p>
        </w:tc>
        <w:tc>
          <w:tcPr>
            <w:tcW w:w="1520" w:type="dxa"/>
            <w:tcBorders>
              <w:top w:val="nil"/>
              <w:left w:val="nil"/>
              <w:bottom w:val="single" w:sz="4" w:space="0" w:color="auto"/>
              <w:right w:val="single" w:sz="4" w:space="0" w:color="auto"/>
            </w:tcBorders>
            <w:shd w:val="clear" w:color="auto" w:fill="auto"/>
            <w:noWrap/>
            <w:vAlign w:val="center"/>
          </w:tcPr>
          <w:p w14:paraId="11E85E1E" w14:textId="77777777" w:rsidR="00FB4C9B" w:rsidRPr="008A6A44" w:rsidRDefault="00FB4C9B" w:rsidP="00B071B0">
            <w:pPr>
              <w:spacing w:before="0" w:after="0" w:line="240" w:lineRule="auto"/>
              <w:jc w:val="center"/>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24 JUILLET</w:t>
            </w:r>
          </w:p>
        </w:tc>
        <w:tc>
          <w:tcPr>
            <w:tcW w:w="1360" w:type="dxa"/>
            <w:tcBorders>
              <w:top w:val="nil"/>
              <w:left w:val="nil"/>
              <w:bottom w:val="single" w:sz="4" w:space="0" w:color="auto"/>
              <w:right w:val="single" w:sz="4" w:space="0" w:color="auto"/>
            </w:tcBorders>
            <w:shd w:val="clear" w:color="auto" w:fill="auto"/>
            <w:noWrap/>
            <w:vAlign w:val="center"/>
          </w:tcPr>
          <w:p w14:paraId="1A6F5E4C" w14:textId="77777777" w:rsidR="00FB4C9B" w:rsidRPr="008A6A44" w:rsidRDefault="00FB4C9B" w:rsidP="00B071B0">
            <w:pPr>
              <w:spacing w:before="0" w:after="0" w:line="240" w:lineRule="auto"/>
              <w:jc w:val="center"/>
              <w:rPr>
                <w:rFonts w:ascii="Times New Roman" w:eastAsia="Times New Roman" w:hAnsi="Times New Roman"/>
                <w:color w:val="000000"/>
                <w:sz w:val="18"/>
                <w:szCs w:val="18"/>
                <w:lang w:val="fr-FR"/>
              </w:rPr>
            </w:pPr>
          </w:p>
        </w:tc>
        <w:tc>
          <w:tcPr>
            <w:tcW w:w="960" w:type="dxa"/>
            <w:tcBorders>
              <w:top w:val="nil"/>
              <w:left w:val="nil"/>
              <w:bottom w:val="single" w:sz="4" w:space="0" w:color="auto"/>
              <w:right w:val="single" w:sz="4" w:space="0" w:color="auto"/>
            </w:tcBorders>
            <w:shd w:val="clear" w:color="auto" w:fill="auto"/>
            <w:noWrap/>
            <w:vAlign w:val="center"/>
          </w:tcPr>
          <w:p w14:paraId="3D814255" w14:textId="77777777" w:rsidR="00FB4C9B" w:rsidRPr="008A6A44" w:rsidRDefault="00FB4C9B" w:rsidP="00B071B0">
            <w:pPr>
              <w:spacing w:before="0" w:after="0" w:line="240" w:lineRule="auto"/>
              <w:jc w:val="center"/>
              <w:rPr>
                <w:rFonts w:ascii="Times New Roman" w:eastAsia="Times New Roman" w:hAnsi="Times New Roman"/>
                <w:color w:val="000000"/>
                <w:sz w:val="18"/>
                <w:szCs w:val="18"/>
                <w:lang w:val="fr-FR"/>
              </w:rPr>
            </w:pPr>
          </w:p>
        </w:tc>
        <w:tc>
          <w:tcPr>
            <w:tcW w:w="2596" w:type="dxa"/>
            <w:tcBorders>
              <w:top w:val="nil"/>
              <w:left w:val="nil"/>
              <w:bottom w:val="single" w:sz="4" w:space="0" w:color="auto"/>
              <w:right w:val="single" w:sz="4" w:space="0" w:color="auto"/>
            </w:tcBorders>
            <w:shd w:val="clear" w:color="auto" w:fill="FDE9D9" w:themeFill="accent6" w:themeFillTint="33"/>
            <w:vAlign w:val="center"/>
          </w:tcPr>
          <w:p w14:paraId="22DA7D9D" w14:textId="77777777" w:rsidR="00FB4C9B" w:rsidRPr="008A6A44" w:rsidRDefault="00FB4C9B"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PERTURBATION TEMPORAIRE DE L'ACTIVITE COMMERCIALE PENDANT LES TRAVAUX.</w:t>
            </w:r>
          </w:p>
        </w:tc>
        <w:tc>
          <w:tcPr>
            <w:tcW w:w="2299" w:type="dxa"/>
            <w:tcBorders>
              <w:top w:val="nil"/>
              <w:left w:val="nil"/>
              <w:bottom w:val="single" w:sz="4" w:space="0" w:color="auto"/>
              <w:right w:val="single" w:sz="4" w:space="0" w:color="auto"/>
            </w:tcBorders>
            <w:shd w:val="clear" w:color="auto" w:fill="auto"/>
            <w:noWrap/>
            <w:vAlign w:val="center"/>
          </w:tcPr>
          <w:p w14:paraId="3311B57F" w14:textId="77777777" w:rsidR="00FB4C9B" w:rsidRPr="008A6A44" w:rsidRDefault="00FB4C9B" w:rsidP="00B071B0">
            <w:pPr>
              <w:spacing w:before="0" w:after="0" w:line="240" w:lineRule="auto"/>
              <w:rPr>
                <w:rFonts w:ascii="Times New Roman" w:eastAsia="Times New Roman" w:hAnsi="Times New Roman"/>
                <w:color w:val="000000"/>
                <w:lang w:val="fr-FR"/>
              </w:rPr>
            </w:pPr>
          </w:p>
        </w:tc>
      </w:tr>
      <w:tr w:rsidR="00950A9E" w:rsidRPr="008A6A44" w14:paraId="4E2773FC" w14:textId="77777777" w:rsidTr="00991FAC">
        <w:trPr>
          <w:trHeight w:val="300"/>
        </w:trPr>
        <w:tc>
          <w:tcPr>
            <w:tcW w:w="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25EB7D" w14:textId="77777777" w:rsidR="00950A9E" w:rsidRPr="008A6A44" w:rsidRDefault="00950A9E" w:rsidP="00B071B0">
            <w:pPr>
              <w:spacing w:before="0" w:after="0" w:line="240" w:lineRule="auto"/>
              <w:jc w:val="right"/>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46</w:t>
            </w:r>
          </w:p>
        </w:tc>
        <w:tc>
          <w:tcPr>
            <w:tcW w:w="1460" w:type="dxa"/>
            <w:tcBorders>
              <w:top w:val="single" w:sz="4" w:space="0" w:color="auto"/>
              <w:left w:val="nil"/>
              <w:bottom w:val="single" w:sz="4" w:space="0" w:color="auto"/>
              <w:right w:val="single" w:sz="4" w:space="0" w:color="auto"/>
            </w:tcBorders>
            <w:shd w:val="clear" w:color="auto" w:fill="auto"/>
            <w:noWrap/>
            <w:vAlign w:val="center"/>
          </w:tcPr>
          <w:p w14:paraId="1DC7F5D3" w14:textId="77777777" w:rsidR="00950A9E" w:rsidRPr="008A6A44" w:rsidRDefault="00950A9E" w:rsidP="00FB4C9B">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REGISTRE</w:t>
            </w:r>
          </w:p>
        </w:tc>
        <w:tc>
          <w:tcPr>
            <w:tcW w:w="1780" w:type="dxa"/>
            <w:tcBorders>
              <w:top w:val="single" w:sz="4" w:space="0" w:color="auto"/>
              <w:left w:val="nil"/>
              <w:bottom w:val="single" w:sz="4" w:space="0" w:color="auto"/>
              <w:right w:val="single" w:sz="4" w:space="0" w:color="auto"/>
            </w:tcBorders>
            <w:shd w:val="clear" w:color="auto" w:fill="auto"/>
            <w:noWrap/>
            <w:vAlign w:val="center"/>
          </w:tcPr>
          <w:p w14:paraId="1B2E6A35" w14:textId="77777777" w:rsidR="00950A9E" w:rsidRPr="008A6A44" w:rsidRDefault="00950A9E" w:rsidP="00B071B0">
            <w:pPr>
              <w:spacing w:before="0" w:after="0" w:line="240" w:lineRule="auto"/>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WALKANS</w:t>
            </w:r>
          </w:p>
        </w:tc>
        <w:tc>
          <w:tcPr>
            <w:tcW w:w="640" w:type="dxa"/>
            <w:tcBorders>
              <w:top w:val="single" w:sz="4" w:space="0" w:color="auto"/>
              <w:left w:val="nil"/>
              <w:bottom w:val="single" w:sz="4" w:space="0" w:color="auto"/>
              <w:right w:val="single" w:sz="4" w:space="0" w:color="auto"/>
            </w:tcBorders>
            <w:shd w:val="clear" w:color="auto" w:fill="auto"/>
            <w:noWrap/>
            <w:vAlign w:val="center"/>
          </w:tcPr>
          <w:p w14:paraId="5EAD42D4" w14:textId="77777777" w:rsidR="00950A9E" w:rsidRPr="008A6A44" w:rsidRDefault="00950A9E"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M</w:t>
            </w:r>
          </w:p>
        </w:tc>
        <w:tc>
          <w:tcPr>
            <w:tcW w:w="563" w:type="dxa"/>
            <w:tcBorders>
              <w:top w:val="single" w:sz="4" w:space="0" w:color="auto"/>
              <w:left w:val="nil"/>
              <w:bottom w:val="single" w:sz="4" w:space="0" w:color="auto"/>
              <w:right w:val="single" w:sz="4" w:space="0" w:color="auto"/>
            </w:tcBorders>
            <w:shd w:val="clear" w:color="auto" w:fill="auto"/>
            <w:noWrap/>
            <w:vAlign w:val="center"/>
          </w:tcPr>
          <w:p w14:paraId="37E9951C" w14:textId="77777777" w:rsidR="00950A9E" w:rsidRPr="008A6A44" w:rsidRDefault="00950A9E"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40</w:t>
            </w:r>
          </w:p>
        </w:tc>
        <w:tc>
          <w:tcPr>
            <w:tcW w:w="2220" w:type="dxa"/>
            <w:tcBorders>
              <w:top w:val="single" w:sz="4" w:space="0" w:color="auto"/>
              <w:left w:val="nil"/>
              <w:bottom w:val="single" w:sz="4" w:space="0" w:color="auto"/>
              <w:right w:val="single" w:sz="4" w:space="0" w:color="auto"/>
            </w:tcBorders>
            <w:shd w:val="clear" w:color="auto" w:fill="auto"/>
            <w:noWrap/>
            <w:vAlign w:val="center"/>
          </w:tcPr>
          <w:p w14:paraId="170A21B3" w14:textId="77777777" w:rsidR="00950A9E" w:rsidRPr="008A6A44" w:rsidRDefault="00950A9E"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03-09-99-1978-07-00052</w:t>
            </w:r>
          </w:p>
        </w:tc>
        <w:tc>
          <w:tcPr>
            <w:tcW w:w="2580" w:type="dxa"/>
            <w:tcBorders>
              <w:top w:val="single" w:sz="4" w:space="0" w:color="auto"/>
              <w:left w:val="nil"/>
              <w:bottom w:val="single" w:sz="4" w:space="0" w:color="auto"/>
              <w:right w:val="single" w:sz="4" w:space="0" w:color="auto"/>
            </w:tcBorders>
            <w:shd w:val="clear" w:color="auto" w:fill="auto"/>
            <w:noWrap/>
            <w:vAlign w:val="center"/>
          </w:tcPr>
          <w:p w14:paraId="7ABB9149" w14:textId="77777777" w:rsidR="00950A9E" w:rsidRPr="008A6A44" w:rsidRDefault="00950A9E"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OCCUPANT D’ESPACE PUBLIC</w:t>
            </w:r>
          </w:p>
        </w:tc>
        <w:tc>
          <w:tcPr>
            <w:tcW w:w="1900" w:type="dxa"/>
            <w:tcBorders>
              <w:top w:val="single" w:sz="4" w:space="0" w:color="auto"/>
              <w:left w:val="nil"/>
              <w:bottom w:val="single" w:sz="4" w:space="0" w:color="auto"/>
              <w:right w:val="single" w:sz="4" w:space="0" w:color="auto"/>
            </w:tcBorders>
            <w:shd w:val="clear" w:color="auto" w:fill="auto"/>
            <w:noWrap/>
            <w:vAlign w:val="center"/>
          </w:tcPr>
          <w:p w14:paraId="08C1A5BE" w14:textId="0FF2FCF9" w:rsidR="00950A9E" w:rsidRPr="008A6A44" w:rsidRDefault="00181277" w:rsidP="00B071B0">
            <w:pPr>
              <w:spacing w:before="0" w:after="0" w:line="240" w:lineRule="auto"/>
              <w:jc w:val="center"/>
              <w:rPr>
                <w:rFonts w:ascii="Times New Roman" w:eastAsia="Times New Roman" w:hAnsi="Times New Roman"/>
                <w:color w:val="000000"/>
                <w:sz w:val="18"/>
                <w:szCs w:val="18"/>
              </w:rPr>
            </w:pPr>
            <w:r w:rsidRPr="008A6A44">
              <w:rPr>
                <w:rFonts w:ascii="Times New Roman" w:eastAsia="Times New Roman" w:hAnsi="Times New Roman"/>
                <w:color w:val="000000"/>
                <w:sz w:val="18"/>
                <w:szCs w:val="18"/>
              </w:rPr>
              <w:t>1</w:t>
            </w:r>
          </w:p>
        </w:tc>
        <w:tc>
          <w:tcPr>
            <w:tcW w:w="2180" w:type="dxa"/>
            <w:tcBorders>
              <w:top w:val="single" w:sz="4" w:space="0" w:color="auto"/>
              <w:left w:val="nil"/>
              <w:bottom w:val="single" w:sz="4" w:space="0" w:color="auto"/>
              <w:right w:val="single" w:sz="4" w:space="0" w:color="auto"/>
            </w:tcBorders>
            <w:shd w:val="clear" w:color="auto" w:fill="auto"/>
            <w:vAlign w:val="center"/>
          </w:tcPr>
          <w:p w14:paraId="08002632" w14:textId="77777777" w:rsidR="00950A9E" w:rsidRPr="008A6A44" w:rsidRDefault="00950A9E" w:rsidP="00B071B0">
            <w:pPr>
              <w:spacing w:before="0" w:after="0" w:line="240" w:lineRule="auto"/>
              <w:jc w:val="center"/>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COMMERCE DE BOISSONS ALCOOLISÉES (CLAIRIN)</w:t>
            </w:r>
          </w:p>
        </w:tc>
        <w:tc>
          <w:tcPr>
            <w:tcW w:w="1240" w:type="dxa"/>
            <w:tcBorders>
              <w:top w:val="single" w:sz="4" w:space="0" w:color="auto"/>
              <w:left w:val="nil"/>
              <w:bottom w:val="single" w:sz="4" w:space="0" w:color="auto"/>
              <w:right w:val="single" w:sz="4" w:space="0" w:color="auto"/>
            </w:tcBorders>
            <w:shd w:val="clear" w:color="auto" w:fill="auto"/>
            <w:noWrap/>
            <w:vAlign w:val="center"/>
          </w:tcPr>
          <w:p w14:paraId="08C5FA2C" w14:textId="77777777" w:rsidR="00950A9E" w:rsidRPr="008A6A44" w:rsidRDefault="00950A9E" w:rsidP="00B071B0">
            <w:pPr>
              <w:spacing w:before="0" w:after="0" w:line="240" w:lineRule="auto"/>
              <w:jc w:val="center"/>
              <w:rPr>
                <w:rFonts w:ascii="Times New Roman" w:eastAsia="Times New Roman" w:hAnsi="Times New Roman"/>
                <w:color w:val="000000"/>
                <w:sz w:val="18"/>
                <w:szCs w:val="18"/>
                <w:lang w:val="fr-FR"/>
              </w:rPr>
            </w:pPr>
          </w:p>
        </w:tc>
        <w:tc>
          <w:tcPr>
            <w:tcW w:w="1520" w:type="dxa"/>
            <w:tcBorders>
              <w:top w:val="single" w:sz="4" w:space="0" w:color="auto"/>
              <w:left w:val="nil"/>
              <w:bottom w:val="single" w:sz="4" w:space="0" w:color="auto"/>
              <w:right w:val="single" w:sz="4" w:space="0" w:color="auto"/>
            </w:tcBorders>
            <w:shd w:val="clear" w:color="auto" w:fill="auto"/>
            <w:noWrap/>
            <w:vAlign w:val="center"/>
          </w:tcPr>
          <w:p w14:paraId="2E1B31B1" w14:textId="77777777" w:rsidR="00950A9E" w:rsidRPr="008A6A44" w:rsidRDefault="00950A9E" w:rsidP="00B071B0">
            <w:pPr>
              <w:spacing w:before="0" w:after="0" w:line="240" w:lineRule="auto"/>
              <w:jc w:val="center"/>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24 JUILLET</w:t>
            </w:r>
          </w:p>
        </w:tc>
        <w:tc>
          <w:tcPr>
            <w:tcW w:w="1360" w:type="dxa"/>
            <w:tcBorders>
              <w:top w:val="single" w:sz="4" w:space="0" w:color="auto"/>
              <w:left w:val="nil"/>
              <w:bottom w:val="single" w:sz="4" w:space="0" w:color="auto"/>
              <w:right w:val="single" w:sz="4" w:space="0" w:color="auto"/>
            </w:tcBorders>
            <w:shd w:val="clear" w:color="auto" w:fill="auto"/>
            <w:noWrap/>
            <w:vAlign w:val="center"/>
          </w:tcPr>
          <w:p w14:paraId="644E269F" w14:textId="77777777" w:rsidR="00950A9E" w:rsidRPr="008A6A44" w:rsidRDefault="00950A9E" w:rsidP="00B071B0">
            <w:pPr>
              <w:spacing w:before="0" w:after="0" w:line="240" w:lineRule="auto"/>
              <w:jc w:val="center"/>
              <w:rPr>
                <w:rFonts w:ascii="Times New Roman" w:eastAsia="Times New Roman" w:hAnsi="Times New Roman"/>
                <w:color w:val="000000"/>
                <w:sz w:val="18"/>
                <w:szCs w:val="18"/>
                <w:lang w:val="fr-FR"/>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14:paraId="252C7B01" w14:textId="77777777" w:rsidR="00950A9E" w:rsidRPr="008A6A44" w:rsidRDefault="00950A9E" w:rsidP="00B071B0">
            <w:pPr>
              <w:spacing w:before="0" w:after="0" w:line="240" w:lineRule="auto"/>
              <w:jc w:val="center"/>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ZE</w:t>
            </w:r>
          </w:p>
        </w:tc>
        <w:tc>
          <w:tcPr>
            <w:tcW w:w="2596" w:type="dxa"/>
            <w:tcBorders>
              <w:top w:val="single" w:sz="4" w:space="0" w:color="auto"/>
              <w:left w:val="nil"/>
              <w:bottom w:val="single" w:sz="4" w:space="0" w:color="auto"/>
              <w:right w:val="single" w:sz="4" w:space="0" w:color="auto"/>
            </w:tcBorders>
            <w:shd w:val="clear" w:color="auto" w:fill="FDE9D9" w:themeFill="accent6" w:themeFillTint="33"/>
            <w:vAlign w:val="center"/>
          </w:tcPr>
          <w:p w14:paraId="367795A7" w14:textId="77777777" w:rsidR="00950A9E" w:rsidRPr="008A6A44" w:rsidRDefault="00950A9E" w:rsidP="00B071B0">
            <w:pPr>
              <w:spacing w:before="0" w:after="0" w:line="240" w:lineRule="auto"/>
              <w:rPr>
                <w:rFonts w:ascii="Times New Roman" w:eastAsia="Times New Roman" w:hAnsi="Times New Roman"/>
                <w:color w:val="000000"/>
                <w:sz w:val="18"/>
                <w:szCs w:val="18"/>
                <w:lang w:val="fr-FR"/>
              </w:rPr>
            </w:pPr>
            <w:r w:rsidRPr="008A6A44">
              <w:rPr>
                <w:rFonts w:ascii="Times New Roman" w:eastAsia="Times New Roman" w:hAnsi="Times New Roman"/>
                <w:color w:val="000000"/>
                <w:sz w:val="18"/>
                <w:szCs w:val="18"/>
                <w:lang w:val="fr-FR"/>
              </w:rPr>
              <w:t>DEPLACMENT DEFINITIF DE L'ACTIVI’E COMMERCIALE</w:t>
            </w:r>
          </w:p>
        </w:tc>
        <w:tc>
          <w:tcPr>
            <w:tcW w:w="2299" w:type="dxa"/>
            <w:tcBorders>
              <w:top w:val="single" w:sz="4" w:space="0" w:color="auto"/>
              <w:left w:val="nil"/>
              <w:bottom w:val="single" w:sz="4" w:space="0" w:color="auto"/>
              <w:right w:val="single" w:sz="4" w:space="0" w:color="auto"/>
            </w:tcBorders>
            <w:shd w:val="clear" w:color="auto" w:fill="auto"/>
            <w:noWrap/>
            <w:vAlign w:val="center"/>
          </w:tcPr>
          <w:p w14:paraId="24B4FBAA" w14:textId="77777777" w:rsidR="00950A9E" w:rsidRPr="008A6A44" w:rsidRDefault="00950A9E" w:rsidP="00B071B0">
            <w:pPr>
              <w:spacing w:before="0" w:after="0" w:line="240" w:lineRule="auto"/>
              <w:rPr>
                <w:rFonts w:ascii="Times New Roman" w:eastAsia="Times New Roman" w:hAnsi="Times New Roman"/>
                <w:color w:val="000000"/>
                <w:lang w:val="fr-FR"/>
              </w:rPr>
            </w:pPr>
          </w:p>
        </w:tc>
      </w:tr>
    </w:tbl>
    <w:p w14:paraId="5A997279" w14:textId="77777777" w:rsidR="00B071B0" w:rsidRPr="008A6A44" w:rsidRDefault="00B071B0" w:rsidP="00B071B0">
      <w:pPr>
        <w:rPr>
          <w:b/>
          <w:sz w:val="28"/>
          <w:szCs w:val="28"/>
          <w:lang w:val="fr-FR"/>
        </w:rPr>
        <w:sectPr w:rsidR="00B071B0" w:rsidRPr="008A6A44" w:rsidSect="00443F42">
          <w:pgSz w:w="24480" w:h="12240" w:orient="landscape" w:code="5"/>
          <w:pgMar w:top="1440" w:right="1440" w:bottom="1440" w:left="8885" w:header="720" w:footer="720" w:gutter="0"/>
          <w:pgNumType w:start="39"/>
          <w:cols w:space="720"/>
          <w:titlePg/>
          <w:docGrid w:linePitch="360"/>
        </w:sectPr>
      </w:pPr>
    </w:p>
    <w:p w14:paraId="4BC96353" w14:textId="77777777" w:rsidR="00416A3B" w:rsidRPr="008A6A44" w:rsidRDefault="00C26723" w:rsidP="003B66E7">
      <w:pPr>
        <w:pStyle w:val="Titre1"/>
        <w:numPr>
          <w:ilvl w:val="0"/>
          <w:numId w:val="43"/>
        </w:numPr>
        <w:spacing w:before="0" w:line="360" w:lineRule="auto"/>
        <w:rPr>
          <w:rFonts w:ascii="Times New Roman" w:hAnsi="Times New Roman" w:cs="Times New Roman"/>
          <w:b/>
          <w:sz w:val="24"/>
          <w:szCs w:val="24"/>
          <w:lang w:val="fr-FR"/>
        </w:rPr>
      </w:pPr>
      <w:bookmarkStart w:id="42" w:name="_Toc532333502"/>
      <w:r w:rsidRPr="008A6A44">
        <w:rPr>
          <w:rFonts w:ascii="Times New Roman" w:hAnsi="Times New Roman" w:cs="Times New Roman"/>
          <w:b/>
          <w:sz w:val="24"/>
          <w:szCs w:val="24"/>
          <w:lang w:val="fr-FR"/>
        </w:rPr>
        <w:t>É</w:t>
      </w:r>
      <w:r w:rsidR="007A7824" w:rsidRPr="008A6A44">
        <w:rPr>
          <w:rFonts w:ascii="Times New Roman" w:hAnsi="Times New Roman" w:cs="Times New Roman"/>
          <w:b/>
          <w:sz w:val="24"/>
          <w:szCs w:val="24"/>
          <w:lang w:val="fr-FR"/>
        </w:rPr>
        <w:t>LIGIBILIT</w:t>
      </w:r>
      <w:r w:rsidRPr="008A6A44">
        <w:rPr>
          <w:rFonts w:ascii="Times New Roman" w:hAnsi="Times New Roman" w:cs="Times New Roman"/>
          <w:b/>
          <w:sz w:val="24"/>
          <w:szCs w:val="24"/>
          <w:lang w:val="fr-FR"/>
        </w:rPr>
        <w:t>É</w:t>
      </w:r>
      <w:r w:rsidR="007A7824" w:rsidRPr="008A6A44">
        <w:rPr>
          <w:rFonts w:ascii="Times New Roman" w:hAnsi="Times New Roman" w:cs="Times New Roman"/>
          <w:b/>
          <w:sz w:val="24"/>
          <w:szCs w:val="24"/>
          <w:lang w:val="fr-FR"/>
        </w:rPr>
        <w:t xml:space="preserve"> ET DROITS </w:t>
      </w:r>
      <w:r w:rsidRPr="008A6A44">
        <w:rPr>
          <w:rFonts w:ascii="Times New Roman" w:hAnsi="Times New Roman" w:cs="Times New Roman"/>
          <w:b/>
          <w:sz w:val="24"/>
          <w:szCs w:val="24"/>
          <w:lang w:val="fr-FR"/>
        </w:rPr>
        <w:t>À</w:t>
      </w:r>
      <w:r w:rsidR="007A7824" w:rsidRPr="008A6A44">
        <w:rPr>
          <w:rFonts w:ascii="Times New Roman" w:hAnsi="Times New Roman" w:cs="Times New Roman"/>
          <w:b/>
          <w:sz w:val="24"/>
          <w:szCs w:val="24"/>
          <w:lang w:val="fr-FR"/>
        </w:rPr>
        <w:t xml:space="preserve"> L’INDEMNISATION</w:t>
      </w:r>
      <w:bookmarkEnd w:id="42"/>
    </w:p>
    <w:p w14:paraId="07F4390D" w14:textId="5894005B" w:rsidR="004B3D3D" w:rsidRPr="008A6A44" w:rsidRDefault="00C26723" w:rsidP="003B66E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Les études socio-économiques réalisées sont liées au recensement et à l’inventaire des biens, pour fournir des informations complètes sur les flux de revenus des ménages. Les données recueillies </w:t>
      </w:r>
      <w:r w:rsidR="00460B92" w:rsidRPr="008A6A44">
        <w:rPr>
          <w:rFonts w:ascii="Times New Roman" w:hAnsi="Times New Roman"/>
          <w:color w:val="FF0000"/>
          <w:sz w:val="24"/>
          <w:szCs w:val="24"/>
          <w:lang w:val="fr-FR"/>
        </w:rPr>
        <w:t xml:space="preserve"> </w:t>
      </w:r>
      <w:r w:rsidR="00460B92" w:rsidRPr="008A6A44">
        <w:rPr>
          <w:rFonts w:ascii="Times New Roman" w:hAnsi="Times New Roman"/>
          <w:color w:val="000000" w:themeColor="text1"/>
          <w:sz w:val="24"/>
          <w:szCs w:val="24"/>
          <w:lang w:val="fr-FR"/>
        </w:rPr>
        <w:t xml:space="preserve">permettent </w:t>
      </w:r>
      <w:r w:rsidRPr="008A6A44">
        <w:rPr>
          <w:rFonts w:ascii="Times New Roman" w:hAnsi="Times New Roman"/>
          <w:color w:val="000000" w:themeColor="text1"/>
          <w:sz w:val="24"/>
          <w:szCs w:val="24"/>
          <w:lang w:val="fr-FR"/>
        </w:rPr>
        <w:t>d’identifier les ménages vivant</w:t>
      </w:r>
      <w:r w:rsidR="00460B92" w:rsidRPr="008A6A44">
        <w:rPr>
          <w:rFonts w:ascii="Times New Roman" w:hAnsi="Times New Roman"/>
          <w:color w:val="000000" w:themeColor="text1"/>
          <w:sz w:val="24"/>
          <w:szCs w:val="24"/>
          <w:lang w:val="fr-FR"/>
        </w:rPr>
        <w:t xml:space="preserve"> dans l’emprise </w:t>
      </w:r>
      <w:r w:rsidRPr="008A6A44">
        <w:rPr>
          <w:rFonts w:ascii="Times New Roman" w:hAnsi="Times New Roman"/>
          <w:color w:val="000000" w:themeColor="text1"/>
          <w:sz w:val="24"/>
          <w:szCs w:val="24"/>
          <w:lang w:val="fr-FR"/>
        </w:rPr>
        <w:t xml:space="preserve">du sous-projet </w:t>
      </w:r>
      <w:r w:rsidR="00412458" w:rsidRPr="008A6A44">
        <w:rPr>
          <w:rFonts w:ascii="Times New Roman" w:hAnsi="Times New Roman"/>
          <w:color w:val="000000" w:themeColor="text1"/>
          <w:sz w:val="24"/>
          <w:szCs w:val="24"/>
          <w:lang w:val="fr-FR"/>
        </w:rPr>
        <w:t>étant</w:t>
      </w:r>
      <w:r w:rsidRPr="008A6A44">
        <w:rPr>
          <w:rFonts w:ascii="Times New Roman" w:hAnsi="Times New Roman"/>
          <w:color w:val="000000" w:themeColor="text1"/>
          <w:sz w:val="24"/>
          <w:szCs w:val="24"/>
          <w:lang w:val="fr-FR"/>
        </w:rPr>
        <w:t xml:space="preserve"> éligibles à une indeminisation </w:t>
      </w:r>
      <w:r w:rsidR="00412458" w:rsidRPr="008A6A44">
        <w:rPr>
          <w:rFonts w:ascii="Times New Roman" w:hAnsi="Times New Roman"/>
          <w:color w:val="000000" w:themeColor="text1"/>
          <w:sz w:val="24"/>
          <w:szCs w:val="24"/>
          <w:lang w:val="fr-FR"/>
        </w:rPr>
        <w:t>ou</w:t>
      </w:r>
      <w:r w:rsidRPr="008A6A44">
        <w:rPr>
          <w:rFonts w:ascii="Times New Roman" w:hAnsi="Times New Roman"/>
          <w:color w:val="000000" w:themeColor="text1"/>
          <w:sz w:val="24"/>
          <w:szCs w:val="24"/>
          <w:lang w:val="fr-FR"/>
        </w:rPr>
        <w:t xml:space="preserve"> une compensation</w:t>
      </w:r>
      <w:r w:rsidR="00460B92" w:rsidRPr="008A6A44">
        <w:rPr>
          <w:rFonts w:ascii="Times New Roman" w:hAnsi="Times New Roman"/>
          <w:color w:val="000000" w:themeColor="text1"/>
          <w:sz w:val="24"/>
          <w:szCs w:val="24"/>
          <w:lang w:val="fr-FR"/>
        </w:rPr>
        <w:t>.</w:t>
      </w:r>
      <w:r w:rsidR="00460B92" w:rsidRPr="008A6A44">
        <w:rPr>
          <w:rFonts w:ascii="Times New Roman" w:hAnsi="Times New Roman"/>
          <w:sz w:val="24"/>
          <w:szCs w:val="24"/>
          <w:lang w:val="fr-FR"/>
        </w:rPr>
        <w:t xml:space="preserve"> Les </w:t>
      </w:r>
      <w:r w:rsidR="004B3D3D" w:rsidRPr="008A6A44">
        <w:rPr>
          <w:rFonts w:ascii="Times New Roman" w:hAnsi="Times New Roman"/>
          <w:sz w:val="24"/>
          <w:szCs w:val="24"/>
          <w:lang w:val="fr-FR"/>
        </w:rPr>
        <w:t>personnes</w:t>
      </w:r>
      <w:r w:rsidR="00460B92" w:rsidRPr="008A6A44">
        <w:rPr>
          <w:rFonts w:ascii="Times New Roman" w:hAnsi="Times New Roman"/>
          <w:sz w:val="24"/>
          <w:szCs w:val="24"/>
          <w:lang w:val="fr-FR"/>
        </w:rPr>
        <w:t xml:space="preserve"> éligibles sont celles qui seront impactée</w:t>
      </w:r>
      <w:r w:rsidR="004B3D3D" w:rsidRPr="008A6A44">
        <w:rPr>
          <w:rFonts w:ascii="Times New Roman" w:hAnsi="Times New Roman"/>
          <w:sz w:val="24"/>
          <w:szCs w:val="24"/>
          <w:lang w:val="fr-FR"/>
        </w:rPr>
        <w:t>s</w:t>
      </w:r>
      <w:r w:rsidR="00225311" w:rsidRPr="008A6A44">
        <w:rPr>
          <w:rFonts w:ascii="Times New Roman" w:hAnsi="Times New Roman"/>
          <w:sz w:val="24"/>
          <w:szCs w:val="24"/>
          <w:lang w:val="fr-FR"/>
        </w:rPr>
        <w:t>, soit physiquement, soit économiquement</w:t>
      </w:r>
      <w:r w:rsidR="004B3D3D" w:rsidRPr="008A6A44">
        <w:rPr>
          <w:rFonts w:ascii="Times New Roman" w:hAnsi="Times New Roman"/>
          <w:sz w:val="24"/>
          <w:szCs w:val="24"/>
          <w:lang w:val="fr-FR"/>
        </w:rPr>
        <w:t xml:space="preserve"> par les travaux. Certaines sont clairement identifiées</w:t>
      </w:r>
      <w:r w:rsidRPr="008A6A44">
        <w:rPr>
          <w:rFonts w:ascii="Times New Roman" w:hAnsi="Times New Roman"/>
          <w:sz w:val="24"/>
          <w:szCs w:val="24"/>
          <w:lang w:val="fr-FR"/>
        </w:rPr>
        <w:t xml:space="preserve"> au moment du recensement, tandis que </w:t>
      </w:r>
      <w:r w:rsidR="004B3D3D" w:rsidRPr="008A6A44">
        <w:rPr>
          <w:rFonts w:ascii="Times New Roman" w:hAnsi="Times New Roman"/>
          <w:sz w:val="24"/>
          <w:szCs w:val="24"/>
          <w:lang w:val="fr-FR"/>
        </w:rPr>
        <w:t xml:space="preserve">d’autres pourraient être affectées lors de l’exécution des travaux. </w:t>
      </w:r>
      <w:r w:rsidR="000C0BFF" w:rsidRPr="008A6A44">
        <w:rPr>
          <w:rFonts w:ascii="Times New Roman" w:hAnsi="Times New Roman"/>
          <w:sz w:val="24"/>
          <w:szCs w:val="24"/>
          <w:lang w:val="fr-FR"/>
        </w:rPr>
        <w:t>Quelle que</w:t>
      </w:r>
      <w:r w:rsidR="004B3D3D" w:rsidRPr="008A6A44">
        <w:rPr>
          <w:rFonts w:ascii="Times New Roman" w:hAnsi="Times New Roman"/>
          <w:sz w:val="24"/>
          <w:szCs w:val="24"/>
          <w:lang w:val="fr-FR"/>
        </w:rPr>
        <w:t xml:space="preserve"> soit la situation de l’occupant</w:t>
      </w:r>
      <w:r w:rsidR="00225311" w:rsidRPr="008A6A44">
        <w:rPr>
          <w:rFonts w:ascii="Times New Roman" w:hAnsi="Times New Roman"/>
          <w:sz w:val="24"/>
          <w:szCs w:val="24"/>
          <w:lang w:val="fr-FR"/>
        </w:rPr>
        <w:t>, dès qu’il soit affecté,</w:t>
      </w:r>
      <w:r w:rsidR="004B3D3D" w:rsidRPr="008A6A44">
        <w:rPr>
          <w:rFonts w:ascii="Times New Roman" w:hAnsi="Times New Roman"/>
          <w:sz w:val="24"/>
          <w:szCs w:val="24"/>
          <w:lang w:val="fr-FR"/>
        </w:rPr>
        <w:t xml:space="preserve"> il </w:t>
      </w:r>
      <w:r w:rsidRPr="008A6A44">
        <w:rPr>
          <w:rFonts w:ascii="Times New Roman" w:hAnsi="Times New Roman"/>
          <w:sz w:val="24"/>
          <w:szCs w:val="24"/>
          <w:lang w:val="fr-FR"/>
        </w:rPr>
        <w:t>sera</w:t>
      </w:r>
      <w:r w:rsidR="004B3D3D" w:rsidRPr="008A6A44">
        <w:rPr>
          <w:rFonts w:ascii="Times New Roman" w:hAnsi="Times New Roman"/>
          <w:sz w:val="24"/>
          <w:szCs w:val="24"/>
          <w:lang w:val="fr-FR"/>
        </w:rPr>
        <w:t xml:space="preserve"> </w:t>
      </w:r>
      <w:r w:rsidRPr="008A6A44">
        <w:rPr>
          <w:rFonts w:ascii="Times New Roman" w:hAnsi="Times New Roman"/>
          <w:sz w:val="24"/>
          <w:szCs w:val="24"/>
          <w:lang w:val="fr-FR"/>
        </w:rPr>
        <w:t xml:space="preserve">assisté </w:t>
      </w:r>
      <w:r w:rsidR="004B3D3D" w:rsidRPr="008A6A44">
        <w:rPr>
          <w:rFonts w:ascii="Times New Roman" w:hAnsi="Times New Roman"/>
          <w:sz w:val="24"/>
          <w:szCs w:val="24"/>
          <w:lang w:val="fr-FR"/>
        </w:rPr>
        <w:t>selon son statu</w:t>
      </w:r>
      <w:r w:rsidR="000C0BFF" w:rsidRPr="008A6A44">
        <w:rPr>
          <w:rFonts w:ascii="Times New Roman" w:hAnsi="Times New Roman"/>
          <w:sz w:val="24"/>
          <w:szCs w:val="24"/>
          <w:lang w:val="fr-FR"/>
        </w:rPr>
        <w:t>t</w:t>
      </w:r>
      <w:r w:rsidR="004B3D3D" w:rsidRPr="008A6A44">
        <w:rPr>
          <w:rFonts w:ascii="Times New Roman" w:hAnsi="Times New Roman"/>
          <w:sz w:val="24"/>
          <w:szCs w:val="24"/>
          <w:lang w:val="fr-FR"/>
        </w:rPr>
        <w:t xml:space="preserve"> d’occupation.</w:t>
      </w:r>
    </w:p>
    <w:p w14:paraId="3F3D6FA7" w14:textId="40DE7B2D" w:rsidR="004B3D3D" w:rsidRPr="008A6A44" w:rsidRDefault="004B3D3D" w:rsidP="003B66E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Pour le</w:t>
      </w:r>
      <w:r w:rsidR="00412458" w:rsidRPr="008A6A44">
        <w:rPr>
          <w:rFonts w:ascii="Times New Roman" w:hAnsi="Times New Roman"/>
          <w:sz w:val="24"/>
          <w:szCs w:val="24"/>
          <w:lang w:val="fr-FR"/>
        </w:rPr>
        <w:t>s activités commerciales</w:t>
      </w:r>
      <w:r w:rsidRPr="008A6A44">
        <w:rPr>
          <w:rFonts w:ascii="Times New Roman" w:hAnsi="Times New Roman"/>
          <w:sz w:val="24"/>
          <w:szCs w:val="24"/>
          <w:lang w:val="fr-FR"/>
        </w:rPr>
        <w:t>, les propriétaires ainsi que leurs employés s</w:t>
      </w:r>
      <w:r w:rsidR="00C26723" w:rsidRPr="008A6A44">
        <w:rPr>
          <w:rFonts w:ascii="Times New Roman" w:hAnsi="Times New Roman"/>
          <w:sz w:val="24"/>
          <w:szCs w:val="24"/>
          <w:lang w:val="fr-FR"/>
        </w:rPr>
        <w:t>eront</w:t>
      </w:r>
      <w:r w:rsidRPr="008A6A44">
        <w:rPr>
          <w:rFonts w:ascii="Times New Roman" w:hAnsi="Times New Roman"/>
          <w:sz w:val="24"/>
          <w:szCs w:val="24"/>
          <w:lang w:val="fr-FR"/>
        </w:rPr>
        <w:t xml:space="preserve"> compensés séparément pour éviter qu’</w:t>
      </w:r>
      <w:r w:rsidR="00C26723" w:rsidRPr="008A6A44">
        <w:rPr>
          <w:rFonts w:ascii="Times New Roman" w:hAnsi="Times New Roman"/>
          <w:sz w:val="24"/>
          <w:szCs w:val="24"/>
          <w:lang w:val="fr-FR"/>
        </w:rPr>
        <w:t>auc</w:t>
      </w:r>
      <w:r w:rsidRPr="008A6A44">
        <w:rPr>
          <w:rFonts w:ascii="Times New Roman" w:hAnsi="Times New Roman"/>
          <w:sz w:val="24"/>
          <w:szCs w:val="24"/>
          <w:lang w:val="fr-FR"/>
        </w:rPr>
        <w:t xml:space="preserve">un groupe </w:t>
      </w:r>
      <w:r w:rsidR="00C26723" w:rsidRPr="008A6A44">
        <w:rPr>
          <w:rFonts w:ascii="Times New Roman" w:hAnsi="Times New Roman"/>
          <w:sz w:val="24"/>
          <w:szCs w:val="24"/>
          <w:lang w:val="fr-FR"/>
        </w:rPr>
        <w:t xml:space="preserve">ne </w:t>
      </w:r>
      <w:r w:rsidRPr="008A6A44">
        <w:rPr>
          <w:rFonts w:ascii="Times New Roman" w:hAnsi="Times New Roman"/>
          <w:sz w:val="24"/>
          <w:szCs w:val="24"/>
          <w:lang w:val="fr-FR"/>
        </w:rPr>
        <w:t xml:space="preserve">soit négligé. Pour les maisons qui sont </w:t>
      </w:r>
      <w:r w:rsidR="00412458" w:rsidRPr="008A6A44">
        <w:rPr>
          <w:rFonts w:ascii="Times New Roman" w:hAnsi="Times New Roman"/>
          <w:sz w:val="24"/>
          <w:szCs w:val="24"/>
          <w:lang w:val="fr-FR"/>
        </w:rPr>
        <w:t>en</w:t>
      </w:r>
      <w:r w:rsidRPr="008A6A44">
        <w:rPr>
          <w:rFonts w:ascii="Times New Roman" w:hAnsi="Times New Roman"/>
          <w:sz w:val="24"/>
          <w:szCs w:val="24"/>
          <w:lang w:val="fr-FR"/>
        </w:rPr>
        <w:t xml:space="preserve"> location, </w:t>
      </w:r>
      <w:r w:rsidR="00462954" w:rsidRPr="008A6A44">
        <w:rPr>
          <w:rFonts w:ascii="Times New Roman" w:hAnsi="Times New Roman"/>
          <w:sz w:val="24"/>
          <w:szCs w:val="24"/>
          <w:lang w:val="fr-FR"/>
        </w:rPr>
        <w:t xml:space="preserve"> </w:t>
      </w:r>
      <w:r w:rsidR="00412458" w:rsidRPr="008A6A44">
        <w:rPr>
          <w:rFonts w:ascii="Times New Roman" w:hAnsi="Times New Roman"/>
          <w:sz w:val="24"/>
          <w:szCs w:val="24"/>
          <w:lang w:val="fr-FR"/>
        </w:rPr>
        <w:t xml:space="preserve"> </w:t>
      </w:r>
      <w:r w:rsidRPr="008A6A44">
        <w:rPr>
          <w:rFonts w:ascii="Times New Roman" w:hAnsi="Times New Roman"/>
          <w:sz w:val="24"/>
          <w:szCs w:val="24"/>
          <w:lang w:val="fr-FR"/>
        </w:rPr>
        <w:t>le</w:t>
      </w:r>
      <w:r w:rsidR="00412458" w:rsidRPr="008A6A44">
        <w:rPr>
          <w:rFonts w:ascii="Times New Roman" w:hAnsi="Times New Roman"/>
          <w:sz w:val="24"/>
          <w:szCs w:val="24"/>
          <w:lang w:val="fr-FR"/>
        </w:rPr>
        <w:t>s</w:t>
      </w:r>
      <w:r w:rsidRPr="008A6A44">
        <w:rPr>
          <w:rFonts w:ascii="Times New Roman" w:hAnsi="Times New Roman"/>
          <w:sz w:val="24"/>
          <w:szCs w:val="24"/>
          <w:lang w:val="fr-FR"/>
        </w:rPr>
        <w:t xml:space="preserve"> propriétaire</w:t>
      </w:r>
      <w:r w:rsidR="00412458" w:rsidRPr="008A6A44">
        <w:rPr>
          <w:rFonts w:ascii="Times New Roman" w:hAnsi="Times New Roman"/>
          <w:sz w:val="24"/>
          <w:szCs w:val="24"/>
          <w:lang w:val="fr-FR"/>
        </w:rPr>
        <w:t>s</w:t>
      </w:r>
      <w:r w:rsidR="00F050B9" w:rsidRPr="008A6A44">
        <w:rPr>
          <w:rFonts w:ascii="Times New Roman" w:hAnsi="Times New Roman"/>
          <w:sz w:val="24"/>
          <w:szCs w:val="24"/>
          <w:lang w:val="fr-FR"/>
        </w:rPr>
        <w:t xml:space="preserve"> et</w:t>
      </w:r>
      <w:r w:rsidRPr="008A6A44">
        <w:rPr>
          <w:rFonts w:ascii="Times New Roman" w:hAnsi="Times New Roman"/>
          <w:sz w:val="24"/>
          <w:szCs w:val="24"/>
          <w:lang w:val="fr-FR"/>
        </w:rPr>
        <w:t xml:space="preserve"> le</w:t>
      </w:r>
      <w:r w:rsidR="00412458" w:rsidRPr="008A6A44">
        <w:rPr>
          <w:rFonts w:ascii="Times New Roman" w:hAnsi="Times New Roman"/>
          <w:sz w:val="24"/>
          <w:szCs w:val="24"/>
          <w:lang w:val="fr-FR"/>
        </w:rPr>
        <w:t>s</w:t>
      </w:r>
      <w:r w:rsidRPr="008A6A44">
        <w:rPr>
          <w:rFonts w:ascii="Times New Roman" w:hAnsi="Times New Roman"/>
          <w:sz w:val="24"/>
          <w:szCs w:val="24"/>
          <w:lang w:val="fr-FR"/>
        </w:rPr>
        <w:t xml:space="preserve"> locataire</w:t>
      </w:r>
      <w:r w:rsidR="00412458" w:rsidRPr="008A6A44">
        <w:rPr>
          <w:rFonts w:ascii="Times New Roman" w:hAnsi="Times New Roman"/>
          <w:sz w:val="24"/>
          <w:szCs w:val="24"/>
          <w:lang w:val="fr-FR"/>
        </w:rPr>
        <w:t>s ont droit à une compensation séparéme</w:t>
      </w:r>
      <w:r w:rsidRPr="008A6A44">
        <w:rPr>
          <w:rFonts w:ascii="Times New Roman" w:hAnsi="Times New Roman"/>
          <w:sz w:val="24"/>
          <w:szCs w:val="24"/>
          <w:lang w:val="fr-FR"/>
        </w:rPr>
        <w:t>nt.</w:t>
      </w:r>
    </w:p>
    <w:p w14:paraId="32F141E5" w14:textId="77777777" w:rsidR="00225311" w:rsidRPr="008A6A44" w:rsidRDefault="00225311" w:rsidP="003B66E7">
      <w:pPr>
        <w:spacing w:before="0" w:after="0" w:line="360" w:lineRule="auto"/>
        <w:jc w:val="both"/>
        <w:rPr>
          <w:rFonts w:ascii="Times New Roman" w:hAnsi="Times New Roman"/>
          <w:sz w:val="24"/>
          <w:szCs w:val="24"/>
          <w:lang w:val="fr-FR"/>
        </w:rPr>
      </w:pPr>
    </w:p>
    <w:p w14:paraId="6C79BB11" w14:textId="77777777" w:rsidR="00460B92" w:rsidRPr="008A6A44" w:rsidRDefault="00460B92" w:rsidP="003B66E7">
      <w:pPr>
        <w:pStyle w:val="Titre2"/>
        <w:spacing w:before="0" w:line="360" w:lineRule="auto"/>
        <w:ind w:firstLine="720"/>
        <w:rPr>
          <w:rFonts w:ascii="Times New Roman" w:hAnsi="Times New Roman" w:cs="Times New Roman"/>
          <w:b/>
          <w:sz w:val="24"/>
          <w:szCs w:val="24"/>
          <w:lang w:val="fr-FR"/>
        </w:rPr>
      </w:pPr>
      <w:bookmarkStart w:id="43" w:name="_Toc532333503"/>
      <w:r w:rsidRPr="008A6A44">
        <w:rPr>
          <w:rFonts w:ascii="Times New Roman" w:hAnsi="Times New Roman" w:cs="Times New Roman"/>
          <w:b/>
          <w:sz w:val="24"/>
          <w:szCs w:val="24"/>
          <w:lang w:val="fr-FR"/>
        </w:rPr>
        <w:t>VI.1- Critères d’éligibilité</w:t>
      </w:r>
      <w:bookmarkEnd w:id="43"/>
    </w:p>
    <w:p w14:paraId="150A62F4" w14:textId="77777777" w:rsidR="00416A3B" w:rsidRPr="008A6A44" w:rsidRDefault="00416A3B" w:rsidP="003B66E7">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La législation nationale reconnaît</w:t>
      </w:r>
      <w:r w:rsidR="00C749AC" w:rsidRPr="008A6A44">
        <w:rPr>
          <w:rFonts w:ascii="Times New Roman" w:eastAsiaTheme="minorHAnsi" w:hAnsi="Times New Roman"/>
          <w:sz w:val="24"/>
          <w:szCs w:val="24"/>
          <w:lang w:val="fr-FR"/>
        </w:rPr>
        <w:t xml:space="preserve"> toute personne affectée ayant un droit formel sur la </w:t>
      </w:r>
      <w:r w:rsidRPr="008A6A44">
        <w:rPr>
          <w:rFonts w:ascii="Times New Roman" w:eastAsiaTheme="minorHAnsi" w:hAnsi="Times New Roman"/>
          <w:sz w:val="24"/>
          <w:szCs w:val="24"/>
          <w:lang w:val="fr-FR"/>
        </w:rPr>
        <w:t>propriété. Toute personne affectée par le</w:t>
      </w:r>
      <w:r w:rsidR="00460B92" w:rsidRPr="008A6A44">
        <w:rPr>
          <w:rFonts w:ascii="Times New Roman" w:eastAsiaTheme="minorHAnsi" w:hAnsi="Times New Roman"/>
          <w:sz w:val="24"/>
          <w:szCs w:val="24"/>
          <w:lang w:val="fr-FR"/>
        </w:rPr>
        <w:t xml:space="preserve"> projet</w:t>
      </w:r>
      <w:r w:rsidRPr="008A6A44">
        <w:rPr>
          <w:rFonts w:ascii="Times New Roman" w:eastAsiaTheme="minorHAnsi" w:hAnsi="Times New Roman"/>
          <w:sz w:val="24"/>
          <w:szCs w:val="24"/>
          <w:lang w:val="fr-FR"/>
        </w:rPr>
        <w:t>, qui</w:t>
      </w:r>
      <w:r w:rsidR="00D53EFA"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est propriétaire, locataire, squatter et qui a été recensée, est considérée éligible aux indemnités.</w:t>
      </w:r>
      <w:r w:rsidR="00D53EFA"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De</w:t>
      </w:r>
      <w:r w:rsidR="00D53EFA"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façon générale, les critères d’éligibilité reposent sur la nécessit</w:t>
      </w:r>
      <w:r w:rsidR="00460B92" w:rsidRPr="008A6A44">
        <w:rPr>
          <w:rFonts w:ascii="Times New Roman" w:eastAsiaTheme="minorHAnsi" w:hAnsi="Times New Roman"/>
          <w:sz w:val="24"/>
          <w:szCs w:val="24"/>
          <w:lang w:val="fr-FR"/>
        </w:rPr>
        <w:t>é</w:t>
      </w:r>
      <w:r w:rsidR="00D53EFA" w:rsidRPr="008A6A44">
        <w:rPr>
          <w:rFonts w:ascii="Times New Roman" w:eastAsiaTheme="minorHAnsi" w:hAnsi="Times New Roman"/>
          <w:sz w:val="24"/>
          <w:szCs w:val="24"/>
          <w:lang w:val="fr-FR"/>
        </w:rPr>
        <w:t xml:space="preserve"> </w:t>
      </w:r>
      <w:r w:rsidR="00460B92" w:rsidRPr="008A6A44">
        <w:rPr>
          <w:rFonts w:ascii="Times New Roman" w:eastAsiaTheme="minorHAnsi" w:hAnsi="Times New Roman"/>
          <w:sz w:val="24"/>
          <w:szCs w:val="24"/>
          <w:lang w:val="fr-FR"/>
        </w:rPr>
        <w:t xml:space="preserve">pour le projet d’acquérir de l’espace, pour les opérations de curage des ravines Belle </w:t>
      </w:r>
      <w:r w:rsidR="00FA21F5" w:rsidRPr="008A6A44">
        <w:rPr>
          <w:rFonts w:ascii="Times New Roman" w:eastAsiaTheme="minorHAnsi" w:hAnsi="Times New Roman"/>
          <w:sz w:val="24"/>
          <w:szCs w:val="24"/>
          <w:lang w:val="fr-FR"/>
        </w:rPr>
        <w:t>Hôtesse</w:t>
      </w:r>
      <w:r w:rsidR="00460B92" w:rsidRPr="008A6A44">
        <w:rPr>
          <w:rFonts w:ascii="Times New Roman" w:eastAsiaTheme="minorHAnsi" w:hAnsi="Times New Roman"/>
          <w:sz w:val="24"/>
          <w:szCs w:val="24"/>
          <w:lang w:val="fr-FR"/>
        </w:rPr>
        <w:t xml:space="preserve"> et Zetriye, oc</w:t>
      </w:r>
      <w:r w:rsidRPr="008A6A44">
        <w:rPr>
          <w:rFonts w:ascii="Times New Roman" w:eastAsiaTheme="minorHAnsi" w:hAnsi="Times New Roman"/>
          <w:sz w:val="24"/>
          <w:szCs w:val="24"/>
          <w:lang w:val="fr-FR"/>
        </w:rPr>
        <w:t>cupé ou exploité</w:t>
      </w:r>
      <w:r w:rsidR="00D53EFA" w:rsidRPr="008A6A44">
        <w:rPr>
          <w:rFonts w:ascii="Times New Roman" w:eastAsiaTheme="minorHAnsi" w:hAnsi="Times New Roman"/>
          <w:sz w:val="24"/>
          <w:szCs w:val="24"/>
          <w:lang w:val="fr-FR"/>
        </w:rPr>
        <w:t xml:space="preserve"> </w:t>
      </w:r>
      <w:r w:rsidR="00B071B0" w:rsidRPr="008A6A44">
        <w:rPr>
          <w:rFonts w:ascii="Times New Roman" w:eastAsiaTheme="minorHAnsi" w:hAnsi="Times New Roman"/>
          <w:sz w:val="24"/>
          <w:szCs w:val="24"/>
          <w:lang w:val="fr-FR"/>
        </w:rPr>
        <w:t>p</w:t>
      </w:r>
      <w:r w:rsidRPr="008A6A44">
        <w:rPr>
          <w:rFonts w:ascii="Times New Roman" w:eastAsiaTheme="minorHAnsi" w:hAnsi="Times New Roman"/>
          <w:sz w:val="24"/>
          <w:szCs w:val="24"/>
          <w:lang w:val="fr-FR"/>
        </w:rPr>
        <w:t>ar des personnes</w:t>
      </w:r>
      <w:r w:rsidR="00460B92" w:rsidRPr="008A6A44">
        <w:rPr>
          <w:rFonts w:ascii="Times New Roman" w:eastAsiaTheme="minorHAnsi" w:hAnsi="Times New Roman"/>
          <w:sz w:val="24"/>
          <w:szCs w:val="24"/>
          <w:lang w:val="fr-FR"/>
        </w:rPr>
        <w:t>,</w:t>
      </w:r>
      <w:r w:rsidRPr="008A6A44">
        <w:rPr>
          <w:rFonts w:ascii="Times New Roman" w:eastAsiaTheme="minorHAnsi" w:hAnsi="Times New Roman"/>
          <w:sz w:val="24"/>
          <w:szCs w:val="24"/>
          <w:lang w:val="fr-FR"/>
        </w:rPr>
        <w:t xml:space="preserve"> qui déclenche la politique de sauvegarde</w:t>
      </w:r>
      <w:r w:rsidR="00FA38F3"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4.12 de la Banque Mondiale relative à la réinstallation involontaire. De ce fait, les personnes</w:t>
      </w:r>
      <w:r w:rsidR="00D53EFA"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affectées par la réinstallation recevront une compensation/assistance pour les pertes/dommages</w:t>
      </w:r>
      <w:r w:rsidR="00D53EFA"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subis.</w:t>
      </w:r>
    </w:p>
    <w:p w14:paraId="4A82F425" w14:textId="77777777" w:rsidR="00C749AC" w:rsidRPr="008A6A44" w:rsidRDefault="00C749AC" w:rsidP="003B66E7">
      <w:pPr>
        <w:autoSpaceDE w:val="0"/>
        <w:autoSpaceDN w:val="0"/>
        <w:adjustRightInd w:val="0"/>
        <w:spacing w:before="0" w:after="0" w:line="360" w:lineRule="auto"/>
        <w:jc w:val="both"/>
        <w:rPr>
          <w:rFonts w:ascii="Times New Roman" w:eastAsiaTheme="minorHAnsi" w:hAnsi="Times New Roman"/>
          <w:sz w:val="24"/>
          <w:szCs w:val="24"/>
          <w:lang w:val="fr-FR"/>
        </w:rPr>
      </w:pPr>
    </w:p>
    <w:p w14:paraId="1CDD108D" w14:textId="77777777" w:rsidR="00416A3B" w:rsidRPr="008A6A44" w:rsidRDefault="00416A3B" w:rsidP="003B66E7">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Tel que décrit dans la matrice d’éligibilité (tableau 6) les pertes/dommages éligibles à une</w:t>
      </w:r>
      <w:r w:rsidR="00D53EFA"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compensation dans le cadre du projet peuvent revêtir les formes suivantes :</w:t>
      </w:r>
    </w:p>
    <w:p w14:paraId="67D0B448" w14:textId="77777777" w:rsidR="00460B92" w:rsidRPr="008A6A44" w:rsidRDefault="00416A3B" w:rsidP="003B66E7">
      <w:pPr>
        <w:pStyle w:val="Paragraphedeliste"/>
        <w:numPr>
          <w:ilvl w:val="0"/>
          <w:numId w:val="11"/>
        </w:num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Perte de structures ou d’infrastructures, telles que les maisonnettes/</w:t>
      </w:r>
      <w:r w:rsidR="001966F3" w:rsidRPr="008A6A44">
        <w:rPr>
          <w:rFonts w:ascii="Times New Roman" w:eastAsiaTheme="minorHAnsi" w:hAnsi="Times New Roman"/>
          <w:sz w:val="24"/>
          <w:szCs w:val="24"/>
          <w:lang w:val="fr-FR"/>
        </w:rPr>
        <w:t>baraques</w:t>
      </w:r>
      <w:r w:rsidRPr="008A6A44">
        <w:rPr>
          <w:rFonts w:ascii="Times New Roman" w:eastAsiaTheme="minorHAnsi" w:hAnsi="Times New Roman"/>
          <w:sz w:val="24"/>
          <w:szCs w:val="24"/>
          <w:lang w:val="fr-FR"/>
        </w:rPr>
        <w:t xml:space="preserve"> d’habitation, abris</w:t>
      </w:r>
      <w:r w:rsidR="00D53EFA"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d’activité économique, clôtures, hangars, boutiques, objets ou endroits sacrés ;</w:t>
      </w:r>
    </w:p>
    <w:p w14:paraId="4CA11DCD" w14:textId="77777777" w:rsidR="00FC19F6" w:rsidRPr="008A6A44" w:rsidRDefault="00416A3B" w:rsidP="003B66E7">
      <w:pPr>
        <w:pStyle w:val="Paragraphedeliste"/>
        <w:numPr>
          <w:ilvl w:val="0"/>
          <w:numId w:val="11"/>
        </w:numPr>
        <w:autoSpaceDE w:val="0"/>
        <w:autoSpaceDN w:val="0"/>
        <w:adjustRightInd w:val="0"/>
        <w:spacing w:before="0" w:after="0" w:line="360" w:lineRule="auto"/>
        <w:jc w:val="both"/>
        <w:rPr>
          <w:rFonts w:ascii="Times New Roman" w:eastAsiaTheme="minorHAnsi" w:hAnsi="Times New Roman"/>
          <w:b/>
          <w:bCs/>
          <w:sz w:val="24"/>
          <w:szCs w:val="24"/>
          <w:lang w:val="fr-FR"/>
        </w:rPr>
      </w:pPr>
      <w:r w:rsidRPr="008A6A44">
        <w:rPr>
          <w:rFonts w:ascii="Times New Roman" w:eastAsiaTheme="minorHAnsi" w:hAnsi="Times New Roman"/>
          <w:sz w:val="24"/>
          <w:szCs w:val="24"/>
          <w:lang w:val="fr-FR"/>
        </w:rPr>
        <w:t>Perte de revenus, en ce qui concerne surtout les entreprises (boutiques, étale, etc.), les</w:t>
      </w:r>
      <w:r w:rsidR="00D53EFA"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commerçants et les vendeurs (marchés, etc.) et se rapporte à la période d’inactivité de</w:t>
      </w:r>
      <w:r w:rsidR="00D53EFA"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l’entreprise durant la période de relocation</w:t>
      </w:r>
      <w:r w:rsidR="001966F3" w:rsidRPr="008A6A44">
        <w:rPr>
          <w:rFonts w:ascii="Times New Roman" w:eastAsiaTheme="minorHAnsi" w:hAnsi="Times New Roman"/>
          <w:sz w:val="24"/>
          <w:szCs w:val="24"/>
          <w:lang w:val="fr-FR"/>
        </w:rPr>
        <w:t>.</w:t>
      </w:r>
    </w:p>
    <w:p w14:paraId="5C010DAC" w14:textId="77777777" w:rsidR="00FC19F6" w:rsidRPr="008A6A44" w:rsidRDefault="00FC19F6" w:rsidP="003B66E7">
      <w:pPr>
        <w:autoSpaceDE w:val="0"/>
        <w:autoSpaceDN w:val="0"/>
        <w:adjustRightInd w:val="0"/>
        <w:spacing w:before="0" w:after="0" w:line="360" w:lineRule="auto"/>
        <w:jc w:val="both"/>
        <w:rPr>
          <w:rFonts w:ascii="Times New Roman" w:eastAsiaTheme="minorHAnsi" w:hAnsi="Times New Roman"/>
          <w:b/>
          <w:bCs/>
          <w:sz w:val="24"/>
          <w:szCs w:val="24"/>
          <w:lang w:val="fr-FR"/>
        </w:rPr>
      </w:pPr>
    </w:p>
    <w:p w14:paraId="2F767546" w14:textId="77777777" w:rsidR="00FC19F6" w:rsidRPr="008A6A44" w:rsidRDefault="00FC19F6" w:rsidP="003B66E7">
      <w:pPr>
        <w:pStyle w:val="Titre2"/>
        <w:spacing w:before="0" w:line="360" w:lineRule="auto"/>
        <w:ind w:firstLine="720"/>
        <w:rPr>
          <w:rFonts w:ascii="Times New Roman" w:eastAsiaTheme="minorHAnsi" w:hAnsi="Times New Roman" w:cs="Times New Roman"/>
          <w:b/>
          <w:sz w:val="24"/>
          <w:szCs w:val="24"/>
          <w:lang w:val="fr-FR"/>
        </w:rPr>
      </w:pPr>
      <w:bookmarkStart w:id="44" w:name="_Toc532333504"/>
      <w:r w:rsidRPr="008A6A44">
        <w:rPr>
          <w:rFonts w:ascii="Times New Roman" w:eastAsiaTheme="minorHAnsi" w:hAnsi="Times New Roman" w:cs="Times New Roman"/>
          <w:b/>
          <w:sz w:val="24"/>
          <w:szCs w:val="24"/>
          <w:lang w:val="fr-FR"/>
        </w:rPr>
        <w:t xml:space="preserve">VI.2- Catégorie </w:t>
      </w:r>
      <w:r w:rsidR="00D53EFA" w:rsidRPr="008A6A44">
        <w:rPr>
          <w:rFonts w:ascii="Times New Roman" w:eastAsiaTheme="minorHAnsi" w:hAnsi="Times New Roman" w:cs="Times New Roman"/>
          <w:b/>
          <w:sz w:val="24"/>
          <w:szCs w:val="24"/>
          <w:lang w:val="fr-FR"/>
        </w:rPr>
        <w:t>d’éligibilité</w:t>
      </w:r>
      <w:bookmarkEnd w:id="44"/>
    </w:p>
    <w:p w14:paraId="6A383F42" w14:textId="77777777" w:rsidR="00FC19F6" w:rsidRPr="008A6A44" w:rsidRDefault="00FC19F6" w:rsidP="003B66E7">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 xml:space="preserve">Trois groupes de personnes auront le droit à une indemnité ou </w:t>
      </w:r>
      <w:r w:rsidR="00C749AC" w:rsidRPr="008A6A44">
        <w:rPr>
          <w:rFonts w:ascii="Times New Roman" w:eastAsiaTheme="minorHAnsi" w:hAnsi="Times New Roman"/>
          <w:sz w:val="24"/>
          <w:szCs w:val="24"/>
          <w:lang w:val="fr-FR"/>
        </w:rPr>
        <w:t xml:space="preserve">à </w:t>
      </w:r>
      <w:r w:rsidRPr="008A6A44">
        <w:rPr>
          <w:rFonts w:ascii="Times New Roman" w:eastAsiaTheme="minorHAnsi" w:hAnsi="Times New Roman"/>
          <w:sz w:val="24"/>
          <w:szCs w:val="24"/>
          <w:lang w:val="fr-FR"/>
        </w:rPr>
        <w:t>une assistance à la réinstallation pour</w:t>
      </w:r>
      <w:r w:rsidR="00D53EFA"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la perte de structures, de revenus et tous autres biens en raison du projet. Ces groupes de personnes</w:t>
      </w:r>
      <w:r w:rsidR="00D53EFA"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sont :</w:t>
      </w:r>
    </w:p>
    <w:p w14:paraId="0ADFAE02" w14:textId="77777777" w:rsidR="00FC19F6" w:rsidRPr="008A6A44" w:rsidRDefault="00FC19F6" w:rsidP="003B66E7">
      <w:pPr>
        <w:pStyle w:val="Paragraphedeliste"/>
        <w:numPr>
          <w:ilvl w:val="0"/>
          <w:numId w:val="13"/>
        </w:numPr>
        <w:autoSpaceDE w:val="0"/>
        <w:autoSpaceDN w:val="0"/>
        <w:adjustRightInd w:val="0"/>
        <w:spacing w:before="0" w:after="0" w:line="360" w:lineRule="auto"/>
        <w:rPr>
          <w:rFonts w:ascii="Times New Roman" w:eastAsiaTheme="minorHAnsi" w:hAnsi="Times New Roman"/>
          <w:b/>
          <w:bCs/>
          <w:sz w:val="24"/>
          <w:szCs w:val="24"/>
          <w:lang w:val="fr-FR"/>
        </w:rPr>
      </w:pPr>
      <w:r w:rsidRPr="008A6A44">
        <w:rPr>
          <w:rFonts w:ascii="Times New Roman" w:eastAsiaTheme="minorHAnsi" w:hAnsi="Times New Roman"/>
          <w:b/>
          <w:bCs/>
          <w:sz w:val="24"/>
          <w:szCs w:val="24"/>
          <w:lang w:val="fr-FR"/>
        </w:rPr>
        <w:t>Déplacés Économiques</w:t>
      </w:r>
    </w:p>
    <w:p w14:paraId="42232CD6" w14:textId="77777777" w:rsidR="00FC19F6" w:rsidRPr="008A6A44" w:rsidRDefault="00FC19F6" w:rsidP="003B66E7">
      <w:pPr>
        <w:pStyle w:val="Paragraphedeliste"/>
        <w:numPr>
          <w:ilvl w:val="0"/>
          <w:numId w:val="14"/>
        </w:numPr>
        <w:autoSpaceDE w:val="0"/>
        <w:autoSpaceDN w:val="0"/>
        <w:adjustRightInd w:val="0"/>
        <w:spacing w:before="0" w:after="0" w:line="360" w:lineRule="auto"/>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Propriétaires d’une structure commerciale</w:t>
      </w:r>
    </w:p>
    <w:p w14:paraId="5A7BEABA" w14:textId="77777777" w:rsidR="00FC19F6" w:rsidRPr="008A6A44" w:rsidRDefault="00FC19F6" w:rsidP="003B66E7">
      <w:pPr>
        <w:pStyle w:val="Paragraphedeliste"/>
        <w:numPr>
          <w:ilvl w:val="0"/>
          <w:numId w:val="14"/>
        </w:numPr>
        <w:autoSpaceDE w:val="0"/>
        <w:autoSpaceDN w:val="0"/>
        <w:adjustRightInd w:val="0"/>
        <w:spacing w:before="0" w:after="0" w:line="360" w:lineRule="auto"/>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Locataires d’une structure commerciale</w:t>
      </w:r>
    </w:p>
    <w:p w14:paraId="5EE8CB5E" w14:textId="77777777" w:rsidR="00FC19F6" w:rsidRPr="008A6A44" w:rsidRDefault="00FC19F6" w:rsidP="003B66E7">
      <w:pPr>
        <w:pStyle w:val="Paragraphedeliste"/>
        <w:numPr>
          <w:ilvl w:val="0"/>
          <w:numId w:val="14"/>
        </w:numPr>
        <w:autoSpaceDE w:val="0"/>
        <w:autoSpaceDN w:val="0"/>
        <w:adjustRightInd w:val="0"/>
        <w:spacing w:before="0" w:after="0" w:line="360" w:lineRule="auto"/>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Propriétaires fonciers</w:t>
      </w:r>
    </w:p>
    <w:p w14:paraId="23CEC146" w14:textId="77777777" w:rsidR="00FC19F6" w:rsidRPr="008A6A44" w:rsidRDefault="00FC19F6" w:rsidP="003B66E7">
      <w:pPr>
        <w:pStyle w:val="Paragraphedeliste"/>
        <w:numPr>
          <w:ilvl w:val="0"/>
          <w:numId w:val="14"/>
        </w:numPr>
        <w:autoSpaceDE w:val="0"/>
        <w:autoSpaceDN w:val="0"/>
        <w:adjustRightInd w:val="0"/>
        <w:spacing w:before="0" w:after="0" w:line="360" w:lineRule="auto"/>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Locataires fonciers</w:t>
      </w:r>
    </w:p>
    <w:p w14:paraId="4DD95207" w14:textId="77777777" w:rsidR="0017542D" w:rsidRPr="008A6A44" w:rsidRDefault="0017542D" w:rsidP="003B66E7">
      <w:pPr>
        <w:pStyle w:val="Paragraphedeliste"/>
        <w:autoSpaceDE w:val="0"/>
        <w:autoSpaceDN w:val="0"/>
        <w:adjustRightInd w:val="0"/>
        <w:spacing w:before="0" w:after="0" w:line="360" w:lineRule="auto"/>
        <w:ind w:left="1080"/>
        <w:rPr>
          <w:rFonts w:ascii="Times New Roman" w:eastAsiaTheme="minorHAnsi" w:hAnsi="Times New Roman"/>
          <w:sz w:val="24"/>
          <w:szCs w:val="24"/>
          <w:lang w:val="fr-FR"/>
        </w:rPr>
      </w:pPr>
    </w:p>
    <w:p w14:paraId="252CA7D8" w14:textId="77777777" w:rsidR="00FC19F6" w:rsidRPr="008A6A44" w:rsidRDefault="00FC19F6" w:rsidP="003B66E7">
      <w:pPr>
        <w:pStyle w:val="Paragraphedeliste"/>
        <w:numPr>
          <w:ilvl w:val="0"/>
          <w:numId w:val="13"/>
        </w:numPr>
        <w:autoSpaceDE w:val="0"/>
        <w:autoSpaceDN w:val="0"/>
        <w:adjustRightInd w:val="0"/>
        <w:spacing w:before="0" w:after="0" w:line="360" w:lineRule="auto"/>
        <w:rPr>
          <w:rFonts w:ascii="Times New Roman" w:eastAsiaTheme="minorHAnsi" w:hAnsi="Times New Roman"/>
          <w:b/>
          <w:bCs/>
          <w:sz w:val="24"/>
          <w:szCs w:val="24"/>
          <w:lang w:val="fr-FR"/>
        </w:rPr>
      </w:pPr>
      <w:r w:rsidRPr="008A6A44">
        <w:rPr>
          <w:rFonts w:ascii="Times New Roman" w:eastAsiaTheme="minorHAnsi" w:hAnsi="Times New Roman"/>
          <w:b/>
          <w:bCs/>
          <w:sz w:val="24"/>
          <w:szCs w:val="24"/>
          <w:lang w:val="fr-FR"/>
        </w:rPr>
        <w:t>Déplacés Physiques</w:t>
      </w:r>
    </w:p>
    <w:p w14:paraId="3D2FC004" w14:textId="77777777" w:rsidR="00FC19F6" w:rsidRPr="008A6A44" w:rsidRDefault="00FC19F6" w:rsidP="003B66E7">
      <w:pPr>
        <w:pStyle w:val="Paragraphedeliste"/>
        <w:numPr>
          <w:ilvl w:val="0"/>
          <w:numId w:val="15"/>
        </w:numPr>
        <w:autoSpaceDE w:val="0"/>
        <w:autoSpaceDN w:val="0"/>
        <w:adjustRightInd w:val="0"/>
        <w:spacing w:before="0" w:after="0" w:line="360" w:lineRule="auto"/>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Propriétaires d’une structure résidentielle</w:t>
      </w:r>
    </w:p>
    <w:p w14:paraId="6BE63C48" w14:textId="77777777" w:rsidR="00FC19F6" w:rsidRPr="008A6A44" w:rsidRDefault="00FC19F6" w:rsidP="003B66E7">
      <w:pPr>
        <w:pStyle w:val="Paragraphedeliste"/>
        <w:numPr>
          <w:ilvl w:val="0"/>
          <w:numId w:val="15"/>
        </w:numPr>
        <w:autoSpaceDE w:val="0"/>
        <w:autoSpaceDN w:val="0"/>
        <w:adjustRightInd w:val="0"/>
        <w:spacing w:before="0" w:after="0" w:line="360" w:lineRule="auto"/>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Locataire de structures résidentielles</w:t>
      </w:r>
    </w:p>
    <w:p w14:paraId="7AA38665" w14:textId="77777777" w:rsidR="00FC19F6" w:rsidRPr="008A6A44" w:rsidRDefault="00FC19F6" w:rsidP="003B66E7">
      <w:pPr>
        <w:pStyle w:val="Paragraphedeliste"/>
        <w:numPr>
          <w:ilvl w:val="0"/>
          <w:numId w:val="15"/>
        </w:numPr>
        <w:autoSpaceDE w:val="0"/>
        <w:autoSpaceDN w:val="0"/>
        <w:adjustRightInd w:val="0"/>
        <w:spacing w:before="0" w:after="0" w:line="360" w:lineRule="auto"/>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etc.</w:t>
      </w:r>
    </w:p>
    <w:p w14:paraId="6E67D4CA" w14:textId="77777777" w:rsidR="00FC19F6" w:rsidRPr="008A6A44" w:rsidRDefault="00FC19F6" w:rsidP="003B66E7">
      <w:pPr>
        <w:pStyle w:val="Paragraphedeliste"/>
        <w:numPr>
          <w:ilvl w:val="0"/>
          <w:numId w:val="13"/>
        </w:numPr>
        <w:autoSpaceDE w:val="0"/>
        <w:autoSpaceDN w:val="0"/>
        <w:adjustRightInd w:val="0"/>
        <w:spacing w:before="0" w:after="0" w:line="360" w:lineRule="auto"/>
        <w:rPr>
          <w:rFonts w:ascii="Times New Roman" w:eastAsiaTheme="minorHAnsi" w:hAnsi="Times New Roman"/>
          <w:b/>
          <w:bCs/>
          <w:sz w:val="24"/>
          <w:szCs w:val="24"/>
          <w:lang w:val="fr-FR"/>
        </w:rPr>
      </w:pPr>
      <w:r w:rsidRPr="008A6A44">
        <w:rPr>
          <w:rFonts w:ascii="Times New Roman" w:eastAsiaTheme="minorHAnsi" w:hAnsi="Times New Roman"/>
          <w:b/>
          <w:bCs/>
          <w:sz w:val="24"/>
          <w:szCs w:val="24"/>
          <w:lang w:val="fr-FR"/>
        </w:rPr>
        <w:t>Squatters (Occupants irréguliers)</w:t>
      </w:r>
    </w:p>
    <w:p w14:paraId="205B2C37" w14:textId="77777777" w:rsidR="00FC19F6" w:rsidRPr="008A6A44" w:rsidRDefault="00FC19F6" w:rsidP="003B66E7">
      <w:pPr>
        <w:pStyle w:val="Paragraphedeliste"/>
        <w:numPr>
          <w:ilvl w:val="0"/>
          <w:numId w:val="16"/>
        </w:numPr>
        <w:autoSpaceDE w:val="0"/>
        <w:autoSpaceDN w:val="0"/>
        <w:adjustRightInd w:val="0"/>
        <w:spacing w:before="0" w:after="0" w:line="360" w:lineRule="auto"/>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Toute personne qui se trouv</w:t>
      </w:r>
      <w:r w:rsidR="00C749AC" w:rsidRPr="008A6A44">
        <w:rPr>
          <w:rFonts w:ascii="Times New Roman" w:eastAsiaTheme="minorHAnsi" w:hAnsi="Times New Roman"/>
          <w:sz w:val="24"/>
          <w:szCs w:val="24"/>
          <w:lang w:val="fr-FR"/>
        </w:rPr>
        <w:t>e</w:t>
      </w:r>
      <w:r w:rsidRPr="008A6A44">
        <w:rPr>
          <w:rFonts w:ascii="Times New Roman" w:eastAsiaTheme="minorHAnsi" w:hAnsi="Times New Roman"/>
          <w:sz w:val="24"/>
          <w:szCs w:val="24"/>
          <w:lang w:val="fr-FR"/>
        </w:rPr>
        <w:t xml:space="preserve"> dans la zone du projet, sans détention d’un titre foncier,</w:t>
      </w:r>
      <w:r w:rsidR="00D53EFA"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accord de location ou toute autre forme d’accord informelle.</w:t>
      </w:r>
    </w:p>
    <w:p w14:paraId="64BC03EF" w14:textId="77777777" w:rsidR="00FC19F6" w:rsidRPr="008A6A44" w:rsidRDefault="00FC19F6" w:rsidP="003B66E7">
      <w:pPr>
        <w:autoSpaceDE w:val="0"/>
        <w:autoSpaceDN w:val="0"/>
        <w:adjustRightInd w:val="0"/>
        <w:spacing w:before="0" w:after="0" w:line="360" w:lineRule="auto"/>
        <w:jc w:val="both"/>
        <w:rPr>
          <w:rFonts w:ascii="Times New Roman" w:eastAsiaTheme="minorHAnsi" w:hAnsi="Times New Roman"/>
          <w:sz w:val="24"/>
          <w:szCs w:val="24"/>
          <w:lang w:val="fr-FR"/>
        </w:rPr>
      </w:pPr>
    </w:p>
    <w:p w14:paraId="1BEFCC61" w14:textId="77777777" w:rsidR="00FC19F6" w:rsidRPr="008A6A44" w:rsidRDefault="000C0BFF" w:rsidP="003B66E7">
      <w:pPr>
        <w:autoSpaceDE w:val="0"/>
        <w:autoSpaceDN w:val="0"/>
        <w:adjustRightInd w:val="0"/>
        <w:spacing w:before="0" w:after="0" w:line="360" w:lineRule="auto"/>
        <w:rPr>
          <w:rFonts w:ascii="Times New Roman" w:eastAsiaTheme="minorHAnsi" w:hAnsi="Times New Roman"/>
          <w:b/>
          <w:bCs/>
          <w:sz w:val="24"/>
          <w:szCs w:val="24"/>
          <w:lang w:val="fr-FR"/>
        </w:rPr>
      </w:pPr>
      <w:r w:rsidRPr="008A6A44">
        <w:rPr>
          <w:rFonts w:ascii="Times New Roman" w:eastAsiaTheme="minorHAnsi" w:hAnsi="Times New Roman"/>
          <w:b/>
          <w:bCs/>
          <w:sz w:val="24"/>
          <w:szCs w:val="24"/>
          <w:lang w:val="fr-FR"/>
        </w:rPr>
        <w:t>Décès</w:t>
      </w:r>
      <w:r w:rsidR="00FC19F6" w:rsidRPr="008A6A44">
        <w:rPr>
          <w:rFonts w:ascii="Times New Roman" w:eastAsiaTheme="minorHAnsi" w:hAnsi="Times New Roman"/>
          <w:b/>
          <w:bCs/>
          <w:sz w:val="24"/>
          <w:szCs w:val="24"/>
          <w:lang w:val="fr-FR"/>
        </w:rPr>
        <w:t xml:space="preserve"> d’une PAP</w:t>
      </w:r>
    </w:p>
    <w:p w14:paraId="598075EF" w14:textId="77777777" w:rsidR="00FC19F6" w:rsidRPr="008A6A44" w:rsidRDefault="00FC19F6" w:rsidP="003B66E7">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Dans le cas du décès d'une PAP avant d'avoir bénéficié de sa compensation, la procédure telle que</w:t>
      </w:r>
      <w:r w:rsidR="00D53EFA"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prévue par la loi, est celle de la succession (héritage). La loi prévoit que ce sont les héritiers de la PAP</w:t>
      </w:r>
      <w:r w:rsidR="00D53EFA"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qui l</w:t>
      </w:r>
      <w:r w:rsidR="00236E2A" w:rsidRPr="008A6A44">
        <w:rPr>
          <w:rFonts w:ascii="Times New Roman" w:eastAsiaTheme="minorHAnsi" w:hAnsi="Times New Roman"/>
          <w:sz w:val="24"/>
          <w:szCs w:val="24"/>
          <w:lang w:val="fr-FR"/>
        </w:rPr>
        <w:t>ui</w:t>
      </w:r>
      <w:r w:rsidRPr="008A6A44">
        <w:rPr>
          <w:rFonts w:ascii="Times New Roman" w:eastAsiaTheme="minorHAnsi" w:hAnsi="Times New Roman"/>
          <w:sz w:val="24"/>
          <w:szCs w:val="24"/>
          <w:lang w:val="fr-FR"/>
        </w:rPr>
        <w:t xml:space="preserve"> succède dans le bénéfice de l'indemnité. Ces héritiers doivent fournir au projet, un certificat de</w:t>
      </w:r>
      <w:r w:rsidR="00D53EFA"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décès notarié et procès-verbal de conseil de famille, où tous les héritiers sont désignés dont un</w:t>
      </w:r>
      <w:r w:rsidR="00D53EFA"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mandataire pour recevoir l'indemnité au nom de tous les héritiers. Le Conseil de famille est fait en présence du notaire de la zone.</w:t>
      </w:r>
    </w:p>
    <w:p w14:paraId="303943B7" w14:textId="77777777" w:rsidR="00236E2A" w:rsidRPr="008A6A44" w:rsidRDefault="00236E2A" w:rsidP="003B66E7">
      <w:pPr>
        <w:autoSpaceDE w:val="0"/>
        <w:autoSpaceDN w:val="0"/>
        <w:adjustRightInd w:val="0"/>
        <w:spacing w:before="0" w:after="0" w:line="360" w:lineRule="auto"/>
        <w:jc w:val="both"/>
        <w:rPr>
          <w:rFonts w:ascii="Times New Roman" w:eastAsiaTheme="minorHAnsi" w:hAnsi="Times New Roman"/>
          <w:sz w:val="24"/>
          <w:szCs w:val="24"/>
          <w:lang w:val="fr-FR"/>
        </w:rPr>
      </w:pPr>
    </w:p>
    <w:p w14:paraId="1FE7A0EB" w14:textId="77777777" w:rsidR="00FC19F6" w:rsidRPr="008A6A44" w:rsidRDefault="00FC19F6" w:rsidP="003B66E7">
      <w:pPr>
        <w:pStyle w:val="Titre2"/>
        <w:spacing w:before="0" w:line="360" w:lineRule="auto"/>
        <w:ind w:firstLine="720"/>
        <w:rPr>
          <w:rFonts w:ascii="Times New Roman" w:eastAsiaTheme="minorHAnsi" w:hAnsi="Times New Roman" w:cs="Times New Roman"/>
          <w:b/>
          <w:sz w:val="24"/>
          <w:szCs w:val="24"/>
          <w:lang w:val="fr-FR"/>
        </w:rPr>
      </w:pPr>
      <w:bookmarkStart w:id="45" w:name="_Toc532333505"/>
      <w:r w:rsidRPr="008A6A44">
        <w:rPr>
          <w:rFonts w:ascii="Times New Roman" w:eastAsiaTheme="minorHAnsi" w:hAnsi="Times New Roman" w:cs="Times New Roman"/>
          <w:b/>
          <w:sz w:val="24"/>
          <w:szCs w:val="24"/>
          <w:lang w:val="fr-FR"/>
        </w:rPr>
        <w:t>VI.3- Modalités de paiement</w:t>
      </w:r>
      <w:bookmarkEnd w:id="45"/>
    </w:p>
    <w:p w14:paraId="14151E42" w14:textId="77777777" w:rsidR="004977CF" w:rsidRPr="008A6A44" w:rsidRDefault="00FC19F6" w:rsidP="003B66E7">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 xml:space="preserve">Bien que le type d’indemnisation préconisé </w:t>
      </w:r>
      <w:r w:rsidR="00316D6F" w:rsidRPr="008A6A44">
        <w:rPr>
          <w:rFonts w:ascii="Times New Roman" w:eastAsiaTheme="minorHAnsi" w:hAnsi="Times New Roman"/>
          <w:sz w:val="24"/>
          <w:szCs w:val="24"/>
          <w:lang w:val="fr-FR"/>
        </w:rPr>
        <w:t>soit</w:t>
      </w:r>
      <w:r w:rsidRPr="008A6A44">
        <w:rPr>
          <w:rFonts w:ascii="Times New Roman" w:eastAsiaTheme="minorHAnsi" w:hAnsi="Times New Roman"/>
          <w:sz w:val="24"/>
          <w:szCs w:val="24"/>
          <w:lang w:val="fr-FR"/>
        </w:rPr>
        <w:t xml:space="preserve"> celle en natu</w:t>
      </w:r>
      <w:r w:rsidR="00316D6F" w:rsidRPr="008A6A44">
        <w:rPr>
          <w:rFonts w:ascii="Times New Roman" w:eastAsiaTheme="minorHAnsi" w:hAnsi="Times New Roman"/>
          <w:sz w:val="24"/>
          <w:szCs w:val="24"/>
          <w:lang w:val="fr-FR"/>
        </w:rPr>
        <w:t>re, le choix final sera celui de la</w:t>
      </w:r>
      <w:r w:rsidRPr="008A6A44">
        <w:rPr>
          <w:rFonts w:ascii="Times New Roman" w:eastAsiaTheme="minorHAnsi" w:hAnsi="Times New Roman"/>
          <w:sz w:val="24"/>
          <w:szCs w:val="24"/>
          <w:lang w:val="fr-FR"/>
        </w:rPr>
        <w:t xml:space="preserve"> PAP. Sa</w:t>
      </w:r>
      <w:r w:rsidR="00FA38F3"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compensation pourra donc être effectuée en espèces, en nature, ou selon une combinaison</w:t>
      </w:r>
      <w:r w:rsidR="00FA38F3"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espèces/nature, et/ou sous forme d’assistance comme l’indique le tableau ci-dessous. Dans tous</w:t>
      </w:r>
      <w:r w:rsidR="00316D6F" w:rsidRPr="008A6A44">
        <w:rPr>
          <w:rFonts w:ascii="Times New Roman" w:eastAsiaTheme="minorHAnsi" w:hAnsi="Times New Roman"/>
          <w:sz w:val="24"/>
          <w:szCs w:val="24"/>
          <w:lang w:val="fr-FR"/>
        </w:rPr>
        <w:t xml:space="preserve"> les cas, la</w:t>
      </w:r>
      <w:r w:rsidRPr="008A6A44">
        <w:rPr>
          <w:rFonts w:ascii="Times New Roman" w:eastAsiaTheme="minorHAnsi" w:hAnsi="Times New Roman"/>
          <w:sz w:val="24"/>
          <w:szCs w:val="24"/>
          <w:lang w:val="fr-FR"/>
        </w:rPr>
        <w:t xml:space="preserve"> PAP aura l’option de recycler les matériaux de sa structure à ses frais.</w:t>
      </w:r>
    </w:p>
    <w:p w14:paraId="09367703" w14:textId="77777777" w:rsidR="00D46EAC" w:rsidRPr="008A6A44" w:rsidRDefault="00D46EAC" w:rsidP="007A7824">
      <w:pPr>
        <w:autoSpaceDE w:val="0"/>
        <w:autoSpaceDN w:val="0"/>
        <w:adjustRightInd w:val="0"/>
        <w:spacing w:before="0" w:after="0"/>
        <w:jc w:val="both"/>
        <w:rPr>
          <w:rFonts w:ascii="Times New Roman" w:eastAsiaTheme="minorHAnsi" w:hAnsi="Times New Roman"/>
          <w:sz w:val="28"/>
          <w:szCs w:val="24"/>
          <w:lang w:val="fr-FR"/>
        </w:rPr>
      </w:pPr>
      <w:r w:rsidRPr="008A6A44">
        <w:rPr>
          <w:rFonts w:ascii="Times New Roman" w:eastAsiaTheme="minorHAnsi" w:hAnsi="Times New Roman"/>
          <w:b/>
          <w:bCs/>
          <w:sz w:val="20"/>
          <w:szCs w:val="18"/>
          <w:lang w:val="fr-FR"/>
        </w:rPr>
        <w:t xml:space="preserve">Tableau </w:t>
      </w:r>
      <w:r w:rsidR="00CA6687" w:rsidRPr="008A6A44">
        <w:rPr>
          <w:rFonts w:ascii="Times New Roman" w:eastAsiaTheme="minorHAnsi" w:hAnsi="Times New Roman"/>
          <w:b/>
          <w:bCs/>
          <w:sz w:val="20"/>
          <w:szCs w:val="18"/>
          <w:lang w:val="fr-FR"/>
        </w:rPr>
        <w:t>3</w:t>
      </w:r>
      <w:r w:rsidRPr="008A6A44">
        <w:rPr>
          <w:rFonts w:ascii="Times New Roman" w:eastAsiaTheme="minorHAnsi" w:hAnsi="Times New Roman"/>
          <w:b/>
          <w:bCs/>
          <w:sz w:val="20"/>
          <w:szCs w:val="18"/>
          <w:lang w:val="fr-FR"/>
        </w:rPr>
        <w:t>. Modalités de paiement des compensations</w:t>
      </w:r>
    </w:p>
    <w:tbl>
      <w:tblPr>
        <w:tblStyle w:val="Grilledutableau"/>
        <w:tblW w:w="10530" w:type="dxa"/>
        <w:tblInd w:w="-522" w:type="dxa"/>
        <w:tblLook w:val="04A0" w:firstRow="1" w:lastRow="0" w:firstColumn="1" w:lastColumn="0" w:noHBand="0" w:noVBand="1"/>
      </w:tblPr>
      <w:tblGrid>
        <w:gridCol w:w="2970"/>
        <w:gridCol w:w="7560"/>
      </w:tblGrid>
      <w:tr w:rsidR="00316D6F" w:rsidRPr="008A6A44" w14:paraId="51395D6D" w14:textId="77777777" w:rsidTr="007A7824">
        <w:trPr>
          <w:trHeight w:val="467"/>
        </w:trPr>
        <w:tc>
          <w:tcPr>
            <w:tcW w:w="2970" w:type="dxa"/>
            <w:vAlign w:val="center"/>
          </w:tcPr>
          <w:p w14:paraId="098067F0" w14:textId="77777777" w:rsidR="00316D6F" w:rsidRPr="008A6A44" w:rsidRDefault="00316D6F" w:rsidP="007A7824">
            <w:pPr>
              <w:autoSpaceDE w:val="0"/>
              <w:autoSpaceDN w:val="0"/>
              <w:adjustRightInd w:val="0"/>
              <w:spacing w:before="0"/>
              <w:rPr>
                <w:rFonts w:ascii="Times New Roman" w:eastAsiaTheme="minorHAnsi" w:hAnsi="Times New Roman"/>
                <w:sz w:val="20"/>
                <w:szCs w:val="24"/>
                <w:lang w:val="fr-FR"/>
              </w:rPr>
            </w:pPr>
            <w:r w:rsidRPr="008A6A44">
              <w:rPr>
                <w:rFonts w:ascii="Times New Roman" w:eastAsiaTheme="minorHAnsi" w:hAnsi="Times New Roman"/>
                <w:b/>
                <w:bCs/>
                <w:sz w:val="20"/>
                <w:szCs w:val="18"/>
                <w:lang w:val="fr-FR"/>
              </w:rPr>
              <w:t>Paiements en</w:t>
            </w:r>
            <w:r w:rsidR="00D53EFA" w:rsidRPr="008A6A44">
              <w:rPr>
                <w:rFonts w:ascii="Times New Roman" w:eastAsiaTheme="minorHAnsi" w:hAnsi="Times New Roman"/>
                <w:b/>
                <w:bCs/>
                <w:sz w:val="20"/>
                <w:szCs w:val="18"/>
                <w:lang w:val="fr-FR"/>
              </w:rPr>
              <w:t xml:space="preserve"> </w:t>
            </w:r>
            <w:r w:rsidRPr="008A6A44">
              <w:rPr>
                <w:rFonts w:ascii="Times New Roman" w:eastAsiaTheme="minorHAnsi" w:hAnsi="Times New Roman"/>
                <w:b/>
                <w:bCs/>
                <w:sz w:val="20"/>
                <w:szCs w:val="18"/>
                <w:lang w:val="fr-FR"/>
              </w:rPr>
              <w:t>espèces</w:t>
            </w:r>
          </w:p>
        </w:tc>
        <w:tc>
          <w:tcPr>
            <w:tcW w:w="7560" w:type="dxa"/>
            <w:vAlign w:val="center"/>
          </w:tcPr>
          <w:p w14:paraId="1E201E5B" w14:textId="77777777" w:rsidR="00316D6F" w:rsidRPr="008A6A44" w:rsidRDefault="00316D6F" w:rsidP="003B66E7">
            <w:pPr>
              <w:autoSpaceDE w:val="0"/>
              <w:autoSpaceDN w:val="0"/>
              <w:adjustRightInd w:val="0"/>
              <w:spacing w:before="0"/>
              <w:jc w:val="both"/>
              <w:rPr>
                <w:rFonts w:ascii="Times New Roman" w:eastAsiaTheme="minorHAnsi" w:hAnsi="Times New Roman"/>
                <w:sz w:val="20"/>
                <w:szCs w:val="24"/>
                <w:lang w:val="fr-FR"/>
              </w:rPr>
            </w:pPr>
            <w:r w:rsidRPr="008A6A44">
              <w:rPr>
                <w:rFonts w:ascii="Times New Roman" w:eastAsiaTheme="minorHAnsi" w:hAnsi="Times New Roman"/>
                <w:sz w:val="20"/>
                <w:szCs w:val="18"/>
                <w:lang w:val="fr-FR"/>
              </w:rPr>
              <w:t>La compensation sera calculée et payée dans la monnaie locale. Une provision</w:t>
            </w:r>
            <w:r w:rsidR="00D53EFA" w:rsidRPr="008A6A44">
              <w:rPr>
                <w:rFonts w:ascii="Times New Roman" w:eastAsiaTheme="minorHAnsi" w:hAnsi="Times New Roman"/>
                <w:sz w:val="20"/>
                <w:szCs w:val="18"/>
                <w:lang w:val="fr-FR"/>
              </w:rPr>
              <w:t xml:space="preserve"> </w:t>
            </w:r>
            <w:r w:rsidRPr="008A6A44">
              <w:rPr>
                <w:rFonts w:ascii="Times New Roman" w:eastAsiaTheme="minorHAnsi" w:hAnsi="Times New Roman"/>
                <w:sz w:val="20"/>
                <w:szCs w:val="18"/>
                <w:lang w:val="fr-FR"/>
              </w:rPr>
              <w:t>sera incluse dans le budget de compensation pour l’inflation.</w:t>
            </w:r>
          </w:p>
        </w:tc>
      </w:tr>
      <w:tr w:rsidR="00316D6F" w:rsidRPr="008A6A44" w14:paraId="1C5EFB4B" w14:textId="77777777" w:rsidTr="007A7824">
        <w:tc>
          <w:tcPr>
            <w:tcW w:w="2970" w:type="dxa"/>
            <w:vAlign w:val="center"/>
          </w:tcPr>
          <w:p w14:paraId="20C20CAB" w14:textId="77777777" w:rsidR="00316D6F" w:rsidRPr="008A6A44" w:rsidRDefault="00316D6F" w:rsidP="007A7824">
            <w:pPr>
              <w:autoSpaceDE w:val="0"/>
              <w:autoSpaceDN w:val="0"/>
              <w:adjustRightInd w:val="0"/>
              <w:spacing w:before="0"/>
              <w:rPr>
                <w:rFonts w:ascii="Times New Roman" w:eastAsiaTheme="minorHAnsi" w:hAnsi="Times New Roman"/>
                <w:b/>
                <w:bCs/>
                <w:sz w:val="20"/>
                <w:szCs w:val="18"/>
                <w:lang w:val="fr-FR"/>
              </w:rPr>
            </w:pPr>
            <w:r w:rsidRPr="008A6A44">
              <w:rPr>
                <w:rFonts w:ascii="Times New Roman" w:eastAsiaTheme="minorHAnsi" w:hAnsi="Times New Roman"/>
                <w:b/>
                <w:bCs/>
                <w:sz w:val="20"/>
                <w:szCs w:val="18"/>
                <w:lang w:val="fr-FR"/>
              </w:rPr>
              <w:t>Compensation en</w:t>
            </w:r>
            <w:r w:rsidR="00D53EFA" w:rsidRPr="008A6A44">
              <w:rPr>
                <w:rFonts w:ascii="Times New Roman" w:eastAsiaTheme="minorHAnsi" w:hAnsi="Times New Roman"/>
                <w:b/>
                <w:bCs/>
                <w:sz w:val="20"/>
                <w:szCs w:val="18"/>
                <w:lang w:val="fr-FR"/>
              </w:rPr>
              <w:t xml:space="preserve"> </w:t>
            </w:r>
            <w:r w:rsidRPr="008A6A44">
              <w:rPr>
                <w:rFonts w:ascii="Times New Roman" w:eastAsiaTheme="minorHAnsi" w:hAnsi="Times New Roman"/>
                <w:b/>
                <w:bCs/>
                <w:sz w:val="20"/>
                <w:szCs w:val="18"/>
                <w:lang w:val="fr-FR"/>
              </w:rPr>
              <w:t>nature</w:t>
            </w:r>
          </w:p>
        </w:tc>
        <w:tc>
          <w:tcPr>
            <w:tcW w:w="7560" w:type="dxa"/>
            <w:vAlign w:val="center"/>
          </w:tcPr>
          <w:p w14:paraId="4F6CCF71" w14:textId="77777777" w:rsidR="00316D6F" w:rsidRPr="008A6A44" w:rsidRDefault="00316D6F" w:rsidP="003B66E7">
            <w:pPr>
              <w:autoSpaceDE w:val="0"/>
              <w:autoSpaceDN w:val="0"/>
              <w:adjustRightInd w:val="0"/>
              <w:spacing w:before="0"/>
              <w:jc w:val="both"/>
              <w:rPr>
                <w:rFonts w:ascii="Times New Roman" w:eastAsiaTheme="minorHAnsi" w:hAnsi="Times New Roman"/>
                <w:sz w:val="20"/>
                <w:szCs w:val="18"/>
                <w:lang w:val="fr-FR"/>
              </w:rPr>
            </w:pPr>
            <w:r w:rsidRPr="008A6A44">
              <w:rPr>
                <w:rFonts w:ascii="Times New Roman" w:eastAsiaTheme="minorHAnsi" w:hAnsi="Times New Roman"/>
                <w:sz w:val="20"/>
                <w:szCs w:val="18"/>
                <w:lang w:val="fr-FR"/>
              </w:rPr>
              <w:t>Les indemnités peuvent inclure des éléments tels que des parcelles de terre, des</w:t>
            </w:r>
            <w:r w:rsidR="00D53EFA" w:rsidRPr="008A6A44">
              <w:rPr>
                <w:rFonts w:ascii="Times New Roman" w:eastAsiaTheme="minorHAnsi" w:hAnsi="Times New Roman"/>
                <w:sz w:val="20"/>
                <w:szCs w:val="18"/>
                <w:lang w:val="fr-FR"/>
              </w:rPr>
              <w:t xml:space="preserve"> </w:t>
            </w:r>
            <w:r w:rsidRPr="008A6A44">
              <w:rPr>
                <w:rFonts w:ascii="Times New Roman" w:eastAsiaTheme="minorHAnsi" w:hAnsi="Times New Roman"/>
                <w:sz w:val="20"/>
                <w:szCs w:val="18"/>
                <w:lang w:val="fr-FR"/>
              </w:rPr>
              <w:t>habitations, des bâtiments, des équipements fixes, etc.</w:t>
            </w:r>
          </w:p>
        </w:tc>
      </w:tr>
      <w:tr w:rsidR="00316D6F" w:rsidRPr="008A6A44" w14:paraId="4B5BC56F" w14:textId="77777777" w:rsidTr="007A7824">
        <w:trPr>
          <w:trHeight w:val="557"/>
        </w:trPr>
        <w:tc>
          <w:tcPr>
            <w:tcW w:w="2970" w:type="dxa"/>
            <w:vAlign w:val="center"/>
          </w:tcPr>
          <w:p w14:paraId="02DB2C8A" w14:textId="77777777" w:rsidR="00316D6F" w:rsidRPr="008A6A44" w:rsidRDefault="00316D6F" w:rsidP="007A7824">
            <w:pPr>
              <w:autoSpaceDE w:val="0"/>
              <w:autoSpaceDN w:val="0"/>
              <w:adjustRightInd w:val="0"/>
              <w:spacing w:before="0"/>
              <w:rPr>
                <w:rFonts w:ascii="Times New Roman" w:eastAsiaTheme="minorHAnsi" w:hAnsi="Times New Roman"/>
                <w:b/>
                <w:bCs/>
                <w:sz w:val="20"/>
                <w:szCs w:val="18"/>
                <w:lang w:val="fr-FR"/>
              </w:rPr>
            </w:pPr>
            <w:r w:rsidRPr="008A6A44">
              <w:rPr>
                <w:rFonts w:ascii="Times New Roman" w:eastAsiaTheme="minorHAnsi" w:hAnsi="Times New Roman"/>
                <w:b/>
                <w:bCs/>
                <w:sz w:val="20"/>
                <w:szCs w:val="18"/>
                <w:lang w:val="fr-FR"/>
              </w:rPr>
              <w:t>Une partie en nature</w:t>
            </w:r>
            <w:r w:rsidR="007A7824" w:rsidRPr="008A6A44">
              <w:rPr>
                <w:rFonts w:ascii="Times New Roman" w:eastAsiaTheme="minorHAnsi" w:hAnsi="Times New Roman"/>
                <w:b/>
                <w:bCs/>
                <w:sz w:val="20"/>
                <w:szCs w:val="18"/>
                <w:lang w:val="fr-FR"/>
              </w:rPr>
              <w:t xml:space="preserve"> et une </w:t>
            </w:r>
            <w:r w:rsidRPr="008A6A44">
              <w:rPr>
                <w:rFonts w:ascii="Times New Roman" w:eastAsiaTheme="minorHAnsi" w:hAnsi="Times New Roman"/>
                <w:b/>
                <w:bCs/>
                <w:sz w:val="20"/>
                <w:szCs w:val="18"/>
                <w:lang w:val="fr-FR"/>
              </w:rPr>
              <w:t>autre en</w:t>
            </w:r>
            <w:r w:rsidR="00D53EFA" w:rsidRPr="008A6A44">
              <w:rPr>
                <w:rFonts w:ascii="Times New Roman" w:eastAsiaTheme="minorHAnsi" w:hAnsi="Times New Roman"/>
                <w:b/>
                <w:bCs/>
                <w:sz w:val="20"/>
                <w:szCs w:val="18"/>
                <w:lang w:val="fr-FR"/>
              </w:rPr>
              <w:t xml:space="preserve"> </w:t>
            </w:r>
            <w:r w:rsidRPr="008A6A44">
              <w:rPr>
                <w:rFonts w:ascii="Times New Roman" w:eastAsiaTheme="minorHAnsi" w:hAnsi="Times New Roman"/>
                <w:b/>
                <w:bCs/>
                <w:sz w:val="20"/>
                <w:szCs w:val="18"/>
                <w:lang w:val="fr-FR"/>
              </w:rPr>
              <w:t>espèces</w:t>
            </w:r>
          </w:p>
        </w:tc>
        <w:tc>
          <w:tcPr>
            <w:tcW w:w="7560" w:type="dxa"/>
            <w:vAlign w:val="center"/>
          </w:tcPr>
          <w:p w14:paraId="2D4857C4" w14:textId="77777777" w:rsidR="00316D6F" w:rsidRPr="008A6A44" w:rsidRDefault="00316D6F" w:rsidP="003B66E7">
            <w:pPr>
              <w:autoSpaceDE w:val="0"/>
              <w:autoSpaceDN w:val="0"/>
              <w:adjustRightInd w:val="0"/>
              <w:spacing w:before="0"/>
              <w:jc w:val="both"/>
              <w:rPr>
                <w:rFonts w:ascii="Times New Roman" w:eastAsiaTheme="minorHAnsi" w:hAnsi="Times New Roman"/>
                <w:sz w:val="20"/>
                <w:szCs w:val="18"/>
                <w:lang w:val="fr-FR"/>
              </w:rPr>
            </w:pPr>
            <w:r w:rsidRPr="008A6A44">
              <w:rPr>
                <w:rFonts w:ascii="Times New Roman" w:eastAsiaTheme="minorHAnsi" w:hAnsi="Times New Roman"/>
                <w:sz w:val="20"/>
                <w:szCs w:val="18"/>
                <w:lang w:val="fr-FR"/>
              </w:rPr>
              <w:t>Les PAP</w:t>
            </w:r>
            <w:r w:rsidR="00236E2A" w:rsidRPr="008A6A44">
              <w:rPr>
                <w:rFonts w:ascii="Times New Roman" w:eastAsiaTheme="minorHAnsi" w:hAnsi="Times New Roman"/>
                <w:sz w:val="20"/>
                <w:szCs w:val="18"/>
                <w:lang w:val="fr-FR"/>
              </w:rPr>
              <w:t>s</w:t>
            </w:r>
            <w:r w:rsidRPr="008A6A44">
              <w:rPr>
                <w:rFonts w:ascii="Times New Roman" w:eastAsiaTheme="minorHAnsi" w:hAnsi="Times New Roman"/>
                <w:sz w:val="20"/>
                <w:szCs w:val="18"/>
                <w:lang w:val="fr-FR"/>
              </w:rPr>
              <w:t xml:space="preserve"> pourront décider de se faire compenser une partie des biens en espèces</w:t>
            </w:r>
            <w:r w:rsidR="00D53EFA" w:rsidRPr="008A6A44">
              <w:rPr>
                <w:rFonts w:ascii="Times New Roman" w:eastAsiaTheme="minorHAnsi" w:hAnsi="Times New Roman"/>
                <w:sz w:val="20"/>
                <w:szCs w:val="18"/>
                <w:lang w:val="fr-FR"/>
              </w:rPr>
              <w:t xml:space="preserve"> </w:t>
            </w:r>
            <w:r w:rsidRPr="008A6A44">
              <w:rPr>
                <w:rFonts w:ascii="Times New Roman" w:eastAsiaTheme="minorHAnsi" w:hAnsi="Times New Roman"/>
                <w:sz w:val="20"/>
                <w:szCs w:val="18"/>
                <w:lang w:val="fr-FR"/>
              </w:rPr>
              <w:t>et une autre en nature dans la mesure où l’option choisie ne porte pas de risques</w:t>
            </w:r>
            <w:r w:rsidR="00236E2A" w:rsidRPr="008A6A44">
              <w:rPr>
                <w:rFonts w:ascii="Times New Roman" w:eastAsiaTheme="minorHAnsi" w:hAnsi="Times New Roman"/>
                <w:sz w:val="20"/>
                <w:szCs w:val="18"/>
                <w:lang w:val="fr-FR"/>
              </w:rPr>
              <w:t>.</w:t>
            </w:r>
          </w:p>
        </w:tc>
      </w:tr>
      <w:tr w:rsidR="00316D6F" w:rsidRPr="008A6A44" w14:paraId="1101DCB6" w14:textId="77777777" w:rsidTr="007A7824">
        <w:tc>
          <w:tcPr>
            <w:tcW w:w="2970" w:type="dxa"/>
            <w:vAlign w:val="center"/>
          </w:tcPr>
          <w:p w14:paraId="1AB20BE4" w14:textId="77777777" w:rsidR="00316D6F" w:rsidRPr="008A6A44" w:rsidRDefault="00316D6F" w:rsidP="00316D6F">
            <w:pPr>
              <w:autoSpaceDE w:val="0"/>
              <w:autoSpaceDN w:val="0"/>
              <w:adjustRightInd w:val="0"/>
              <w:spacing w:before="0"/>
              <w:rPr>
                <w:rFonts w:ascii="Times New Roman" w:eastAsiaTheme="minorHAnsi" w:hAnsi="Times New Roman"/>
                <w:b/>
                <w:bCs/>
                <w:sz w:val="20"/>
                <w:szCs w:val="18"/>
                <w:lang w:val="fr-FR"/>
              </w:rPr>
            </w:pPr>
            <w:r w:rsidRPr="008A6A44">
              <w:rPr>
                <w:rFonts w:ascii="Times New Roman" w:eastAsiaTheme="minorHAnsi" w:hAnsi="Times New Roman"/>
                <w:b/>
                <w:bCs/>
                <w:sz w:val="20"/>
                <w:szCs w:val="18"/>
                <w:lang w:val="fr-FR"/>
              </w:rPr>
              <w:t>Assistance</w:t>
            </w:r>
          </w:p>
        </w:tc>
        <w:tc>
          <w:tcPr>
            <w:tcW w:w="7560" w:type="dxa"/>
            <w:vAlign w:val="center"/>
          </w:tcPr>
          <w:p w14:paraId="3B7EF821" w14:textId="77777777" w:rsidR="00316D6F" w:rsidRPr="008A6A44" w:rsidRDefault="00316D6F" w:rsidP="003B66E7">
            <w:pPr>
              <w:autoSpaceDE w:val="0"/>
              <w:autoSpaceDN w:val="0"/>
              <w:adjustRightInd w:val="0"/>
              <w:spacing w:before="0"/>
              <w:jc w:val="both"/>
              <w:rPr>
                <w:rFonts w:ascii="Times New Roman" w:eastAsiaTheme="minorHAnsi" w:hAnsi="Times New Roman"/>
                <w:sz w:val="20"/>
                <w:szCs w:val="18"/>
                <w:lang w:val="fr-FR"/>
              </w:rPr>
            </w:pPr>
            <w:r w:rsidRPr="008A6A44">
              <w:rPr>
                <w:rFonts w:ascii="Times New Roman" w:eastAsiaTheme="minorHAnsi" w:hAnsi="Times New Roman"/>
                <w:sz w:val="20"/>
                <w:szCs w:val="18"/>
                <w:lang w:val="fr-FR"/>
              </w:rPr>
              <w:t>Les mesures d’accompagnement et de soutien économique peuvent notamment</w:t>
            </w:r>
            <w:r w:rsidR="00D53EFA" w:rsidRPr="008A6A44">
              <w:rPr>
                <w:rFonts w:ascii="Times New Roman" w:eastAsiaTheme="minorHAnsi" w:hAnsi="Times New Roman"/>
                <w:sz w:val="20"/>
                <w:szCs w:val="18"/>
                <w:lang w:val="fr-FR"/>
              </w:rPr>
              <w:t xml:space="preserve"> </w:t>
            </w:r>
            <w:r w:rsidRPr="008A6A44">
              <w:rPr>
                <w:rFonts w:ascii="Times New Roman" w:eastAsiaTheme="minorHAnsi" w:hAnsi="Times New Roman"/>
                <w:sz w:val="20"/>
                <w:szCs w:val="18"/>
                <w:lang w:val="fr-FR"/>
              </w:rPr>
              <w:t>inclure des allocations de déménagement (ex. transport), indemnité de</w:t>
            </w:r>
            <w:r w:rsidR="00236E2A" w:rsidRPr="008A6A44">
              <w:rPr>
                <w:rFonts w:ascii="Times New Roman" w:eastAsiaTheme="minorHAnsi" w:hAnsi="Times New Roman"/>
                <w:sz w:val="20"/>
                <w:szCs w:val="18"/>
                <w:lang w:val="fr-FR"/>
              </w:rPr>
              <w:t xml:space="preserve"> </w:t>
            </w:r>
            <w:r w:rsidRPr="008A6A44">
              <w:rPr>
                <w:rFonts w:ascii="Times New Roman" w:eastAsiaTheme="minorHAnsi" w:hAnsi="Times New Roman"/>
                <w:sz w:val="20"/>
                <w:szCs w:val="18"/>
                <w:lang w:val="fr-FR"/>
              </w:rPr>
              <w:t>rétablissement (montant forfaitaire par personne physiquement déplacée pour</w:t>
            </w:r>
            <w:r w:rsidR="00236E2A" w:rsidRPr="008A6A44">
              <w:rPr>
                <w:rFonts w:ascii="Times New Roman" w:eastAsiaTheme="minorHAnsi" w:hAnsi="Times New Roman"/>
                <w:sz w:val="20"/>
                <w:szCs w:val="18"/>
                <w:lang w:val="fr-FR"/>
              </w:rPr>
              <w:t xml:space="preserve"> </w:t>
            </w:r>
            <w:r w:rsidRPr="008A6A44">
              <w:rPr>
                <w:rFonts w:ascii="Times New Roman" w:eastAsiaTheme="minorHAnsi" w:hAnsi="Times New Roman"/>
                <w:sz w:val="20"/>
                <w:szCs w:val="18"/>
                <w:lang w:val="fr-FR"/>
              </w:rPr>
              <w:t>permettre leur rétablissement), assistance spécifique en cas de vulnérabilité, etc.</w:t>
            </w:r>
          </w:p>
        </w:tc>
      </w:tr>
    </w:tbl>
    <w:p w14:paraId="0F7CF9FA" w14:textId="77777777" w:rsidR="00B77F7F" w:rsidRPr="008A6A44" w:rsidRDefault="00B77F7F" w:rsidP="00FC19F6">
      <w:pPr>
        <w:autoSpaceDE w:val="0"/>
        <w:autoSpaceDN w:val="0"/>
        <w:adjustRightInd w:val="0"/>
        <w:spacing w:before="0" w:after="0" w:line="240" w:lineRule="auto"/>
        <w:jc w:val="both"/>
        <w:rPr>
          <w:rFonts w:ascii="Times New Roman" w:eastAsiaTheme="minorHAnsi" w:hAnsi="Times New Roman"/>
          <w:sz w:val="24"/>
          <w:szCs w:val="24"/>
          <w:lang w:val="fr-FR"/>
        </w:rPr>
      </w:pPr>
    </w:p>
    <w:p w14:paraId="488EA6B7" w14:textId="77777777" w:rsidR="00316D6F" w:rsidRPr="008A6A44" w:rsidRDefault="00316D6F" w:rsidP="003B66E7">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En général, le type de compensation sera un choix individuel même si des efforts seront déployés</w:t>
      </w:r>
      <w:r w:rsidR="00D53EFA"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pour expliquer l’importance et les avantages d’accepter des indemnités en nature. En effet, le</w:t>
      </w:r>
      <w:r w:rsidR="00D53EFA"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paiement d’indemnités en espèces soulève des questions sur la capacité des récipiendaires à gérer</w:t>
      </w:r>
      <w:r w:rsidR="00D53EFA"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des sommes relativement importantes en argent liquide.</w:t>
      </w:r>
    </w:p>
    <w:p w14:paraId="239E8B7B" w14:textId="61293E76" w:rsidR="00316D6F" w:rsidRPr="008A6A44" w:rsidRDefault="00316D6F" w:rsidP="003B66E7">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 xml:space="preserve">La compensation doit se faire avant même que les travaux de construction </w:t>
      </w:r>
      <w:r w:rsidR="00236E2A" w:rsidRPr="008A6A44">
        <w:rPr>
          <w:rFonts w:ascii="Times New Roman" w:eastAsiaTheme="minorHAnsi" w:hAnsi="Times New Roman"/>
          <w:sz w:val="24"/>
          <w:szCs w:val="24"/>
          <w:lang w:val="fr-FR"/>
        </w:rPr>
        <w:t>soient démarrés</w:t>
      </w:r>
      <w:r w:rsidRPr="008A6A44">
        <w:rPr>
          <w:rFonts w:ascii="Times New Roman" w:eastAsiaTheme="minorHAnsi" w:hAnsi="Times New Roman"/>
          <w:sz w:val="24"/>
          <w:szCs w:val="24"/>
          <w:lang w:val="fr-FR"/>
        </w:rPr>
        <w:t>. L’UCE</w:t>
      </w:r>
      <w:r w:rsidR="00D53EFA"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sera responsable du paiement des compensations aux PAP. Les modalités et le calendrier de</w:t>
      </w:r>
      <w:r w:rsidR="00D53EFA"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versement des compensations (paiement en tranche ou somme globale) seront établis en</w:t>
      </w:r>
      <w:r w:rsidR="00D53EFA"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consultation avec les populations concernées. Il est judicieux de prévoir des paiements séquencés</w:t>
      </w:r>
      <w:r w:rsidR="00D53EFA"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(périodiques) afin d’éviter que la compensation</w:t>
      </w:r>
      <w:r w:rsidR="0015427E" w:rsidRPr="008A6A44">
        <w:rPr>
          <w:rFonts w:ascii="Times New Roman" w:eastAsiaTheme="minorHAnsi" w:hAnsi="Times New Roman"/>
          <w:sz w:val="24"/>
          <w:szCs w:val="24"/>
          <w:lang w:val="fr-FR"/>
        </w:rPr>
        <w:t xml:space="preserve"> soit mal utilisée et déviée de sa finalité qui est le rétablissement des moyens de subsistance.</w:t>
      </w:r>
    </w:p>
    <w:p w14:paraId="064E1527" w14:textId="030BEB3B" w:rsidR="00F050B9" w:rsidRPr="008A6A44" w:rsidRDefault="00F050B9" w:rsidP="003B66E7">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La compensation sera versée en totalité avant le déplacement des PAP.</w:t>
      </w:r>
    </w:p>
    <w:p w14:paraId="1459AEB9" w14:textId="77777777" w:rsidR="00316D6F" w:rsidRPr="008A6A44" w:rsidRDefault="00316D6F" w:rsidP="003B66E7">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Afin de réaliser de manière effective et sécurisée les paiements des pertes de production, l’UCE</w:t>
      </w:r>
      <w:r w:rsidR="00D53EFA"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pourra :</w:t>
      </w:r>
    </w:p>
    <w:p w14:paraId="4F90BC28" w14:textId="77777777" w:rsidR="00316D6F" w:rsidRPr="008A6A44" w:rsidRDefault="00316D6F" w:rsidP="003B66E7">
      <w:pPr>
        <w:pStyle w:val="Paragraphedeliste"/>
        <w:numPr>
          <w:ilvl w:val="0"/>
          <w:numId w:val="13"/>
        </w:num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Appuyer chaque PAP à ouvrir un compte dans une agence locale d’une institution</w:t>
      </w:r>
      <w:r w:rsidR="00D53EFA"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bancaire</w:t>
      </w:r>
      <w:r w:rsidR="00D53EFA"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 xml:space="preserve">ou de </w:t>
      </w:r>
      <w:r w:rsidR="0015427E" w:rsidRPr="008A6A44">
        <w:rPr>
          <w:rFonts w:ascii="Times New Roman" w:eastAsiaTheme="minorHAnsi" w:hAnsi="Times New Roman"/>
          <w:sz w:val="24"/>
          <w:szCs w:val="24"/>
          <w:lang w:val="fr-FR"/>
        </w:rPr>
        <w:t>microcrédit</w:t>
      </w:r>
      <w:r w:rsidRPr="008A6A44">
        <w:rPr>
          <w:rFonts w:ascii="Times New Roman" w:eastAsiaTheme="minorHAnsi" w:hAnsi="Times New Roman"/>
          <w:sz w:val="24"/>
          <w:szCs w:val="24"/>
          <w:lang w:val="fr-FR"/>
        </w:rPr>
        <w:t>, avec le consentement éclairé des PAP. Cet appui peut concerner les</w:t>
      </w:r>
      <w:r w:rsidR="00D53EFA"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facilités pour obtenir des pièces d’identité aux PAP, les démarches administratives pour</w:t>
      </w:r>
      <w:r w:rsidR="00D53EFA"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l’ouverture des comptes et, la formation des PAP à l’utilisation des comptes courants ou des</w:t>
      </w:r>
      <w:r w:rsidR="00D53EFA"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comptes d’épargne ;</w:t>
      </w:r>
    </w:p>
    <w:p w14:paraId="7E8F3946" w14:textId="77777777" w:rsidR="0030268B" w:rsidRPr="008A6A44" w:rsidRDefault="00316D6F" w:rsidP="003B66E7">
      <w:pPr>
        <w:pStyle w:val="Paragraphedeliste"/>
        <w:numPr>
          <w:ilvl w:val="0"/>
          <w:numId w:val="13"/>
        </w:num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Dans la mesure où une institution financière n’est pas accessible dans la zone, l’UCE aura la</w:t>
      </w:r>
      <w:r w:rsidR="00D53EFA"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responsabilité d’organiser des paiements directs et au comptant, de manière transparente et</w:t>
      </w:r>
      <w:r w:rsidR="0015427E" w:rsidRPr="008A6A44">
        <w:rPr>
          <w:rFonts w:ascii="Times New Roman" w:eastAsiaTheme="minorHAnsi" w:hAnsi="Times New Roman"/>
          <w:sz w:val="24"/>
          <w:szCs w:val="24"/>
          <w:lang w:val="fr-FR"/>
        </w:rPr>
        <w:t xml:space="preserve"> sécurisée pour chaque PAP.</w:t>
      </w:r>
    </w:p>
    <w:p w14:paraId="57951E1A" w14:textId="77777777" w:rsidR="0030268B" w:rsidRPr="008A6A44" w:rsidRDefault="0030268B" w:rsidP="0030268B">
      <w:pPr>
        <w:pStyle w:val="Paragraphedeliste"/>
        <w:autoSpaceDE w:val="0"/>
        <w:autoSpaceDN w:val="0"/>
        <w:adjustRightInd w:val="0"/>
        <w:spacing w:before="0"/>
        <w:jc w:val="both"/>
        <w:rPr>
          <w:rFonts w:ascii="Times New Roman" w:eastAsiaTheme="minorHAnsi" w:hAnsi="Times New Roman"/>
          <w:sz w:val="24"/>
          <w:szCs w:val="24"/>
          <w:lang w:val="fr-FR"/>
        </w:rPr>
      </w:pPr>
    </w:p>
    <w:p w14:paraId="0EB0A609" w14:textId="77777777" w:rsidR="0015427E" w:rsidRPr="008A6A44" w:rsidRDefault="0030268B" w:rsidP="003B66E7">
      <w:pPr>
        <w:pStyle w:val="Titre2"/>
        <w:spacing w:before="0" w:line="360" w:lineRule="auto"/>
        <w:ind w:firstLine="720"/>
        <w:rPr>
          <w:rFonts w:ascii="Times New Roman" w:eastAsiaTheme="minorHAnsi" w:hAnsi="Times New Roman" w:cs="Times New Roman"/>
          <w:b/>
          <w:sz w:val="24"/>
          <w:szCs w:val="24"/>
          <w:lang w:val="fr-FR"/>
        </w:rPr>
      </w:pPr>
      <w:bookmarkStart w:id="46" w:name="_Toc532333506"/>
      <w:r w:rsidRPr="008A6A44">
        <w:rPr>
          <w:rFonts w:ascii="Times New Roman" w:eastAsiaTheme="minorHAnsi" w:hAnsi="Times New Roman" w:cs="Times New Roman"/>
          <w:b/>
          <w:sz w:val="24"/>
          <w:szCs w:val="24"/>
          <w:lang w:val="fr-FR"/>
        </w:rPr>
        <w:t>VI.4- Matrice d’éligibilité</w:t>
      </w:r>
      <w:bookmarkEnd w:id="46"/>
    </w:p>
    <w:p w14:paraId="29DE71E6" w14:textId="0A9E347E" w:rsidR="004765AD" w:rsidRPr="008A6A44" w:rsidRDefault="0015427E" w:rsidP="003B66E7">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La compensation est établie suivant</w:t>
      </w:r>
      <w:r w:rsidR="00C749AC" w:rsidRPr="008A6A44">
        <w:rPr>
          <w:rFonts w:ascii="Times New Roman" w:eastAsiaTheme="minorHAnsi" w:hAnsi="Times New Roman"/>
          <w:sz w:val="24"/>
          <w:szCs w:val="24"/>
          <w:lang w:val="fr-FR"/>
        </w:rPr>
        <w:t xml:space="preserve"> la politique opérationnelle 4.12 de la Banque mondiale </w:t>
      </w:r>
      <w:r w:rsidRPr="008A6A44">
        <w:rPr>
          <w:rFonts w:ascii="Times New Roman" w:eastAsiaTheme="minorHAnsi" w:hAnsi="Times New Roman"/>
          <w:sz w:val="24"/>
          <w:szCs w:val="24"/>
          <w:lang w:val="fr-FR"/>
        </w:rPr>
        <w:t>et les lois haïtiennes</w:t>
      </w:r>
      <w:r w:rsidR="00C749AC" w:rsidRPr="008A6A44">
        <w:rPr>
          <w:rFonts w:ascii="Times New Roman" w:eastAsiaTheme="minorHAnsi" w:hAnsi="Times New Roman"/>
          <w:sz w:val="24"/>
          <w:szCs w:val="24"/>
          <w:lang w:val="fr-FR"/>
        </w:rPr>
        <w:t xml:space="preserve"> en matière d’indemnisation applicables</w:t>
      </w:r>
      <w:r w:rsidRPr="008A6A44">
        <w:rPr>
          <w:rFonts w:ascii="Times New Roman" w:eastAsiaTheme="minorHAnsi" w:hAnsi="Times New Roman"/>
          <w:sz w:val="24"/>
          <w:szCs w:val="24"/>
          <w:lang w:val="fr-FR"/>
        </w:rPr>
        <w:t>. La</w:t>
      </w:r>
      <w:r w:rsidR="00D53EFA"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matrice d’éligibilité suivante indique les différentes catégories de personnes affectées et les</w:t>
      </w:r>
      <w:r w:rsidR="00D53EFA"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compensations auxquelles elles ont droits en fonction des types de pertes.</w:t>
      </w:r>
    </w:p>
    <w:p w14:paraId="72507F8A" w14:textId="77777777" w:rsidR="00BD20BD" w:rsidRPr="008A6A44" w:rsidRDefault="00BD20BD" w:rsidP="003B66E7">
      <w:pPr>
        <w:autoSpaceDE w:val="0"/>
        <w:autoSpaceDN w:val="0"/>
        <w:adjustRightInd w:val="0"/>
        <w:spacing w:before="0" w:after="0" w:line="360" w:lineRule="auto"/>
        <w:jc w:val="both"/>
        <w:rPr>
          <w:rFonts w:ascii="Times New Roman" w:eastAsiaTheme="minorHAnsi" w:hAnsi="Times New Roman"/>
          <w:sz w:val="24"/>
          <w:szCs w:val="24"/>
          <w:lang w:val="fr-FR"/>
        </w:rPr>
      </w:pPr>
    </w:p>
    <w:p w14:paraId="59A13BF5" w14:textId="41E1B309" w:rsidR="00BD20BD" w:rsidRPr="008A6A44" w:rsidRDefault="00BD20BD" w:rsidP="00BD20BD">
      <w:pPr>
        <w:autoSpaceDE w:val="0"/>
        <w:autoSpaceDN w:val="0"/>
        <w:adjustRightInd w:val="0"/>
        <w:spacing w:before="0" w:after="0"/>
        <w:jc w:val="both"/>
        <w:rPr>
          <w:rFonts w:ascii="Times New Roman" w:eastAsiaTheme="minorHAnsi" w:hAnsi="Times New Roman"/>
          <w:sz w:val="28"/>
          <w:szCs w:val="24"/>
          <w:lang w:val="fr-FR"/>
        </w:rPr>
      </w:pPr>
      <w:r w:rsidRPr="008A6A44">
        <w:rPr>
          <w:rFonts w:ascii="Times New Roman" w:eastAsiaTheme="minorHAnsi" w:hAnsi="Times New Roman"/>
          <w:b/>
          <w:bCs/>
          <w:sz w:val="20"/>
          <w:szCs w:val="18"/>
          <w:lang w:val="fr-FR"/>
        </w:rPr>
        <w:t>Tableau 4. Matrice d’éligibilités selon la catégorie et le type de perte</w:t>
      </w:r>
    </w:p>
    <w:tbl>
      <w:tblPr>
        <w:tblW w:w="0" w:type="auto"/>
        <w:tblBorders>
          <w:top w:val="single" w:sz="8" w:space="0" w:color="9BBB59"/>
          <w:left w:val="single" w:sz="8" w:space="0" w:color="9BBB59"/>
          <w:bottom w:val="single" w:sz="8" w:space="0" w:color="9BBB59"/>
          <w:right w:val="single" w:sz="8" w:space="0" w:color="9BBB59"/>
        </w:tblBorders>
        <w:tblLook w:val="00A0" w:firstRow="1" w:lastRow="0" w:firstColumn="1" w:lastColumn="0" w:noHBand="0" w:noVBand="0"/>
      </w:tblPr>
      <w:tblGrid>
        <w:gridCol w:w="3227"/>
        <w:gridCol w:w="3055"/>
      </w:tblGrid>
      <w:tr w:rsidR="00482623" w:rsidRPr="008A6A44" w14:paraId="7B1AFDEA" w14:textId="77777777" w:rsidTr="00482623">
        <w:trPr>
          <w:tblHeader/>
        </w:trPr>
        <w:tc>
          <w:tcPr>
            <w:tcW w:w="3227" w:type="dxa"/>
            <w:tcBorders>
              <w:top w:val="single" w:sz="8" w:space="0" w:color="9BBB59"/>
              <w:left w:val="single" w:sz="8" w:space="0" w:color="9BBB59"/>
              <w:bottom w:val="single" w:sz="8" w:space="0" w:color="9BBB59"/>
              <w:right w:val="single" w:sz="12" w:space="0" w:color="C2D69B"/>
            </w:tcBorders>
            <w:shd w:val="clear" w:color="auto" w:fill="9BBB59"/>
            <w:vAlign w:val="center"/>
            <w:hideMark/>
          </w:tcPr>
          <w:p w14:paraId="68E7A00D" w14:textId="444179F6" w:rsidR="00482623" w:rsidRPr="008A6A44" w:rsidRDefault="00482623">
            <w:pPr>
              <w:autoSpaceDE w:val="0"/>
              <w:autoSpaceDN w:val="0"/>
              <w:adjustRightInd w:val="0"/>
              <w:spacing w:before="0" w:after="0"/>
              <w:jc w:val="center"/>
              <w:rPr>
                <w:rFonts w:ascii="Times New Roman" w:hAnsi="Times New Roman"/>
                <w:b/>
                <w:bCs/>
                <w:caps/>
                <w:lang w:val="fr-HT"/>
              </w:rPr>
            </w:pPr>
          </w:p>
        </w:tc>
        <w:tc>
          <w:tcPr>
            <w:tcW w:w="3055" w:type="dxa"/>
            <w:tcBorders>
              <w:top w:val="single" w:sz="8" w:space="0" w:color="9BBB59"/>
              <w:left w:val="single" w:sz="12" w:space="0" w:color="C2D69B"/>
              <w:bottom w:val="single" w:sz="8" w:space="0" w:color="9BBB59"/>
              <w:right w:val="single" w:sz="4" w:space="0" w:color="76923C"/>
            </w:tcBorders>
            <w:shd w:val="clear" w:color="auto" w:fill="9BBB59"/>
            <w:vAlign w:val="center"/>
            <w:hideMark/>
          </w:tcPr>
          <w:p w14:paraId="18F407FD" w14:textId="0BC6FA31" w:rsidR="00482623" w:rsidRPr="008A6A44" w:rsidRDefault="00482623">
            <w:pPr>
              <w:autoSpaceDE w:val="0"/>
              <w:autoSpaceDN w:val="0"/>
              <w:adjustRightInd w:val="0"/>
              <w:spacing w:before="0" w:after="0"/>
              <w:jc w:val="center"/>
              <w:rPr>
                <w:rFonts w:ascii="Times New Roman" w:hAnsi="Times New Roman"/>
                <w:b/>
                <w:bCs/>
                <w:caps/>
                <w:lang w:val="fr-HT"/>
              </w:rPr>
            </w:pPr>
          </w:p>
        </w:tc>
      </w:tr>
    </w:tbl>
    <w:tbl>
      <w:tblPr>
        <w:tblStyle w:val="Grilledutableau"/>
        <w:tblW w:w="0" w:type="auto"/>
        <w:tblLook w:val="04A0" w:firstRow="1" w:lastRow="0" w:firstColumn="1" w:lastColumn="0" w:noHBand="0" w:noVBand="1"/>
      </w:tblPr>
      <w:tblGrid>
        <w:gridCol w:w="3233"/>
        <w:gridCol w:w="3025"/>
        <w:gridCol w:w="3092"/>
      </w:tblGrid>
      <w:tr w:rsidR="00482623" w:rsidRPr="008A6A44" w14:paraId="0088215C" w14:textId="77777777" w:rsidTr="00482623">
        <w:trPr>
          <w:tblHeader/>
        </w:trPr>
        <w:tc>
          <w:tcPr>
            <w:tcW w:w="3233"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14:paraId="18263D35" w14:textId="1EF0A52A" w:rsidR="00482623" w:rsidRPr="008A6A44" w:rsidRDefault="00482623" w:rsidP="00482623">
            <w:pPr>
              <w:spacing w:before="0"/>
              <w:jc w:val="center"/>
              <w:rPr>
                <w:rFonts w:ascii="Times New Roman" w:hAnsi="Times New Roman"/>
                <w:sz w:val="20"/>
                <w:szCs w:val="20"/>
                <w:lang w:val="fr-FR" w:eastAsia="fr-FR"/>
              </w:rPr>
            </w:pPr>
            <w:r w:rsidRPr="008A6A44">
              <w:rPr>
                <w:rFonts w:ascii="Times New Roman" w:hAnsi="Times New Roman"/>
                <w:b/>
                <w:bCs/>
                <w:caps/>
                <w:lang w:val="fr-HT"/>
              </w:rPr>
              <w:t>Catégories de Personnes Affectées</w:t>
            </w:r>
          </w:p>
        </w:tc>
        <w:tc>
          <w:tcPr>
            <w:tcW w:w="3025"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14:paraId="0E06D214" w14:textId="6B78DE53" w:rsidR="00482623" w:rsidRPr="008A6A44" w:rsidRDefault="00482623" w:rsidP="00482623">
            <w:pPr>
              <w:spacing w:before="0"/>
              <w:jc w:val="center"/>
              <w:rPr>
                <w:rFonts w:ascii="Times New Roman" w:hAnsi="Times New Roman"/>
                <w:sz w:val="20"/>
                <w:szCs w:val="20"/>
                <w:lang w:val="fr-FR"/>
              </w:rPr>
            </w:pPr>
            <w:r w:rsidRPr="008A6A44">
              <w:rPr>
                <w:rFonts w:ascii="Times New Roman" w:hAnsi="Times New Roman"/>
                <w:b/>
                <w:bCs/>
                <w:caps/>
                <w:lang w:val="fr-HT"/>
              </w:rPr>
              <w:t>Type de Perte</w:t>
            </w:r>
          </w:p>
        </w:tc>
        <w:tc>
          <w:tcPr>
            <w:tcW w:w="3092" w:type="dxa"/>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14:paraId="36B6091B" w14:textId="7CACDE44" w:rsidR="00482623" w:rsidRPr="008A6A44" w:rsidRDefault="00482623" w:rsidP="00482623">
            <w:pPr>
              <w:spacing w:before="60" w:after="60"/>
              <w:jc w:val="center"/>
              <w:rPr>
                <w:rFonts w:ascii="Times New Roman" w:hAnsi="Times New Roman"/>
                <w:sz w:val="20"/>
                <w:szCs w:val="20"/>
                <w:lang w:val="fr-FR"/>
              </w:rPr>
            </w:pPr>
            <w:r w:rsidRPr="008A6A44">
              <w:rPr>
                <w:rFonts w:ascii="Times New Roman" w:hAnsi="Times New Roman"/>
                <w:b/>
                <w:bCs/>
                <w:caps/>
                <w:lang w:val="fr-HT"/>
              </w:rPr>
              <w:t>Option d’Indemnisation</w:t>
            </w:r>
          </w:p>
        </w:tc>
      </w:tr>
      <w:tr w:rsidR="00482623" w:rsidRPr="008A6A44" w14:paraId="5AFA9F4B" w14:textId="77777777" w:rsidTr="00482623">
        <w:tc>
          <w:tcPr>
            <w:tcW w:w="3233" w:type="dxa"/>
            <w:vMerge w:val="restart"/>
            <w:tcBorders>
              <w:top w:val="single" w:sz="4" w:space="0" w:color="auto"/>
              <w:left w:val="single" w:sz="4" w:space="0" w:color="auto"/>
              <w:bottom w:val="single" w:sz="4" w:space="0" w:color="auto"/>
              <w:right w:val="single" w:sz="4" w:space="0" w:color="auto"/>
            </w:tcBorders>
            <w:hideMark/>
          </w:tcPr>
          <w:p w14:paraId="558C04A0" w14:textId="77777777" w:rsidR="00482623" w:rsidRPr="008A6A44" w:rsidRDefault="00482623" w:rsidP="00482623">
            <w:pPr>
              <w:spacing w:before="0"/>
              <w:jc w:val="center"/>
              <w:rPr>
                <w:rFonts w:ascii="Times New Roman" w:hAnsi="Times New Roman"/>
                <w:sz w:val="20"/>
                <w:szCs w:val="20"/>
                <w:lang w:val="fr-FR"/>
              </w:rPr>
            </w:pPr>
            <w:r w:rsidRPr="008A6A44">
              <w:rPr>
                <w:rFonts w:ascii="Times New Roman" w:hAnsi="Times New Roman"/>
                <w:sz w:val="20"/>
                <w:szCs w:val="20"/>
                <w:lang w:val="fr-FR" w:eastAsia="fr-FR"/>
              </w:rPr>
              <w:t>Personne affectée ayant un droit formel sur la propriété</w:t>
            </w:r>
            <w:r w:rsidRPr="008A6A44">
              <w:rPr>
                <w:rFonts w:ascii="Times New Roman" w:hAnsi="Times New Roman"/>
                <w:bCs/>
                <w:sz w:val="20"/>
                <w:szCs w:val="20"/>
                <w:lang w:val="fr-FR"/>
              </w:rPr>
              <w:t xml:space="preserve"> (avec titre) et</w:t>
            </w:r>
          </w:p>
          <w:p w14:paraId="779A4976" w14:textId="77777777" w:rsidR="00482623" w:rsidRPr="008A6A44" w:rsidRDefault="00482623" w:rsidP="00482623">
            <w:pPr>
              <w:spacing w:before="0"/>
              <w:jc w:val="center"/>
              <w:rPr>
                <w:rFonts w:ascii="Times New Roman" w:hAnsi="Times New Roman"/>
                <w:bCs/>
                <w:sz w:val="20"/>
                <w:szCs w:val="20"/>
                <w:lang w:val="fr-FR"/>
              </w:rPr>
            </w:pPr>
            <w:r w:rsidRPr="008A6A44">
              <w:rPr>
                <w:rFonts w:ascii="Times New Roman" w:hAnsi="Times New Roman"/>
                <w:sz w:val="20"/>
                <w:szCs w:val="20"/>
                <w:lang w:val="fr-FR" w:eastAsia="fr-FR"/>
              </w:rPr>
              <w:t>Personne affectée ayant un droit formel sur la propriété</w:t>
            </w:r>
            <w:r w:rsidRPr="008A6A44">
              <w:rPr>
                <w:rFonts w:ascii="Times New Roman" w:hAnsi="Times New Roman"/>
                <w:bCs/>
                <w:sz w:val="20"/>
                <w:szCs w:val="20"/>
                <w:lang w:val="fr-FR"/>
              </w:rPr>
              <w:t xml:space="preserve"> (avec prescription)</w:t>
            </w:r>
          </w:p>
        </w:tc>
        <w:tc>
          <w:tcPr>
            <w:tcW w:w="3025" w:type="dxa"/>
            <w:tcBorders>
              <w:top w:val="single" w:sz="4" w:space="0" w:color="auto"/>
              <w:left w:val="single" w:sz="4" w:space="0" w:color="auto"/>
              <w:bottom w:val="single" w:sz="4" w:space="0" w:color="auto"/>
              <w:right w:val="single" w:sz="4" w:space="0" w:color="auto"/>
            </w:tcBorders>
            <w:hideMark/>
          </w:tcPr>
          <w:p w14:paraId="75011DD0" w14:textId="77777777" w:rsidR="00482623" w:rsidRPr="008A6A44" w:rsidRDefault="00482623" w:rsidP="00482623">
            <w:pPr>
              <w:spacing w:before="0"/>
              <w:jc w:val="center"/>
              <w:rPr>
                <w:rFonts w:ascii="Times New Roman" w:hAnsi="Times New Roman"/>
                <w:sz w:val="20"/>
                <w:szCs w:val="20"/>
                <w:lang w:val="fr-FR"/>
              </w:rPr>
            </w:pPr>
            <w:r w:rsidRPr="008A6A44">
              <w:rPr>
                <w:rFonts w:ascii="Times New Roman" w:hAnsi="Times New Roman"/>
                <w:sz w:val="20"/>
                <w:szCs w:val="20"/>
                <w:lang w:val="fr-FR"/>
              </w:rPr>
              <w:t>Terres</w:t>
            </w:r>
          </w:p>
        </w:tc>
        <w:tc>
          <w:tcPr>
            <w:tcW w:w="3092" w:type="dxa"/>
            <w:tcBorders>
              <w:top w:val="single" w:sz="4" w:space="0" w:color="auto"/>
              <w:left w:val="single" w:sz="4" w:space="0" w:color="auto"/>
              <w:bottom w:val="single" w:sz="4" w:space="0" w:color="auto"/>
              <w:right w:val="single" w:sz="4" w:space="0" w:color="auto"/>
            </w:tcBorders>
            <w:hideMark/>
          </w:tcPr>
          <w:p w14:paraId="46E1AEC5" w14:textId="77777777" w:rsidR="00482623" w:rsidRPr="008A6A44" w:rsidRDefault="00482623" w:rsidP="00482623">
            <w:pPr>
              <w:spacing w:before="60" w:after="60"/>
              <w:jc w:val="center"/>
              <w:rPr>
                <w:rFonts w:ascii="Times New Roman" w:hAnsi="Times New Roman"/>
                <w:sz w:val="20"/>
                <w:szCs w:val="20"/>
                <w:lang w:val="fr-FR"/>
              </w:rPr>
            </w:pPr>
            <w:r w:rsidRPr="008A6A44">
              <w:rPr>
                <w:rFonts w:ascii="Times New Roman" w:hAnsi="Times New Roman"/>
                <w:sz w:val="20"/>
                <w:szCs w:val="20"/>
                <w:lang w:val="fr-FR"/>
              </w:rPr>
              <w:t>La PAP recevra une indemnisation égale à la valeur de remplacement des terres, pratiquée sur le marché local y compris les frais légaux pour l’obtention du nouveau titre de propriété. Elle sera aussi accompagnée dans les démarches administratives et pour l'acquisition d'un autre terrain.</w:t>
            </w:r>
          </w:p>
        </w:tc>
      </w:tr>
      <w:tr w:rsidR="00482623" w:rsidRPr="008A6A44" w14:paraId="44F42D50" w14:textId="77777777" w:rsidTr="00482623">
        <w:tc>
          <w:tcPr>
            <w:tcW w:w="0" w:type="auto"/>
            <w:vMerge/>
            <w:tcBorders>
              <w:top w:val="single" w:sz="4" w:space="0" w:color="auto"/>
              <w:left w:val="single" w:sz="4" w:space="0" w:color="auto"/>
              <w:bottom w:val="single" w:sz="4" w:space="0" w:color="auto"/>
              <w:right w:val="single" w:sz="4" w:space="0" w:color="auto"/>
            </w:tcBorders>
            <w:vAlign w:val="center"/>
            <w:hideMark/>
          </w:tcPr>
          <w:p w14:paraId="5BBDF761" w14:textId="77777777" w:rsidR="00482623" w:rsidRPr="008A6A44" w:rsidRDefault="00482623" w:rsidP="00482623">
            <w:pPr>
              <w:spacing w:before="0"/>
              <w:rPr>
                <w:rFonts w:ascii="Times New Roman" w:hAnsi="Times New Roman"/>
                <w:bCs/>
                <w:sz w:val="20"/>
                <w:szCs w:val="20"/>
                <w:lang w:val="fr-FR"/>
              </w:rPr>
            </w:pPr>
          </w:p>
        </w:tc>
        <w:tc>
          <w:tcPr>
            <w:tcW w:w="3025" w:type="dxa"/>
            <w:tcBorders>
              <w:top w:val="single" w:sz="4" w:space="0" w:color="auto"/>
              <w:left w:val="single" w:sz="4" w:space="0" w:color="auto"/>
              <w:bottom w:val="single" w:sz="4" w:space="0" w:color="auto"/>
              <w:right w:val="single" w:sz="4" w:space="0" w:color="auto"/>
            </w:tcBorders>
            <w:hideMark/>
          </w:tcPr>
          <w:p w14:paraId="21C83D1A" w14:textId="77777777" w:rsidR="00482623" w:rsidRPr="008A6A44" w:rsidRDefault="00482623" w:rsidP="00482623">
            <w:pPr>
              <w:spacing w:before="0"/>
              <w:jc w:val="center"/>
              <w:rPr>
                <w:rFonts w:ascii="Times New Roman" w:hAnsi="Times New Roman"/>
                <w:sz w:val="20"/>
                <w:szCs w:val="20"/>
                <w:lang w:val="fr-FR"/>
              </w:rPr>
            </w:pPr>
            <w:r w:rsidRPr="008A6A44">
              <w:rPr>
                <w:rFonts w:ascii="Times New Roman" w:hAnsi="Times New Roman"/>
                <w:sz w:val="20"/>
                <w:szCs w:val="20"/>
                <w:lang w:val="fr-FR"/>
              </w:rPr>
              <w:t>Maisons et autres structures physiques / jardins</w:t>
            </w:r>
          </w:p>
        </w:tc>
        <w:tc>
          <w:tcPr>
            <w:tcW w:w="3092" w:type="dxa"/>
            <w:tcBorders>
              <w:top w:val="single" w:sz="4" w:space="0" w:color="auto"/>
              <w:left w:val="single" w:sz="4" w:space="0" w:color="auto"/>
              <w:bottom w:val="single" w:sz="4" w:space="0" w:color="auto"/>
              <w:right w:val="single" w:sz="4" w:space="0" w:color="auto"/>
            </w:tcBorders>
            <w:hideMark/>
          </w:tcPr>
          <w:p w14:paraId="19DCC166" w14:textId="77777777" w:rsidR="00482623" w:rsidRPr="008A6A44" w:rsidRDefault="00482623" w:rsidP="00482623">
            <w:pPr>
              <w:spacing w:before="60" w:after="60"/>
              <w:jc w:val="center"/>
              <w:rPr>
                <w:rFonts w:ascii="Times New Roman" w:hAnsi="Times New Roman"/>
                <w:sz w:val="20"/>
                <w:szCs w:val="20"/>
                <w:lang w:val="fr-FR"/>
              </w:rPr>
            </w:pPr>
            <w:r w:rsidRPr="008A6A44">
              <w:rPr>
                <w:rFonts w:ascii="Times New Roman" w:hAnsi="Times New Roman"/>
                <w:sz w:val="20"/>
                <w:szCs w:val="20"/>
                <w:lang w:val="fr-FR"/>
              </w:rPr>
              <w:t>La PAP recevra une indemnisation   égale à la valeur de remplacement des biens, pratiquée sur le marché local. Elle sera aussi accompagnée dans les démarches administratives. Une assistance technique sera aussi fournie pour l'acquisition d'un autre terrain, la construction de la maison ou la préparation de jardin.</w:t>
            </w:r>
          </w:p>
        </w:tc>
      </w:tr>
      <w:tr w:rsidR="00482623" w:rsidRPr="008A6A44" w14:paraId="2CC0F825" w14:textId="77777777" w:rsidTr="00482623">
        <w:tc>
          <w:tcPr>
            <w:tcW w:w="0" w:type="auto"/>
            <w:vMerge/>
            <w:tcBorders>
              <w:top w:val="single" w:sz="4" w:space="0" w:color="auto"/>
              <w:left w:val="single" w:sz="4" w:space="0" w:color="auto"/>
              <w:bottom w:val="single" w:sz="4" w:space="0" w:color="auto"/>
              <w:right w:val="single" w:sz="4" w:space="0" w:color="auto"/>
            </w:tcBorders>
            <w:vAlign w:val="center"/>
            <w:hideMark/>
          </w:tcPr>
          <w:p w14:paraId="667B25EF" w14:textId="77777777" w:rsidR="00482623" w:rsidRPr="008A6A44" w:rsidRDefault="00482623" w:rsidP="00482623">
            <w:pPr>
              <w:spacing w:before="0"/>
              <w:rPr>
                <w:rFonts w:ascii="Times New Roman" w:hAnsi="Times New Roman"/>
                <w:bCs/>
                <w:sz w:val="20"/>
                <w:szCs w:val="20"/>
                <w:lang w:val="fr-FR"/>
              </w:rPr>
            </w:pPr>
          </w:p>
        </w:tc>
        <w:tc>
          <w:tcPr>
            <w:tcW w:w="3025" w:type="dxa"/>
            <w:tcBorders>
              <w:top w:val="single" w:sz="4" w:space="0" w:color="auto"/>
              <w:left w:val="single" w:sz="4" w:space="0" w:color="auto"/>
              <w:bottom w:val="single" w:sz="4" w:space="0" w:color="auto"/>
              <w:right w:val="single" w:sz="4" w:space="0" w:color="auto"/>
            </w:tcBorders>
            <w:hideMark/>
          </w:tcPr>
          <w:p w14:paraId="1D6B33CB" w14:textId="77777777" w:rsidR="00482623" w:rsidRPr="008A6A44" w:rsidRDefault="00482623" w:rsidP="00482623">
            <w:pPr>
              <w:spacing w:before="0"/>
              <w:jc w:val="center"/>
              <w:rPr>
                <w:rFonts w:ascii="Times New Roman" w:hAnsi="Times New Roman"/>
                <w:sz w:val="20"/>
                <w:szCs w:val="20"/>
                <w:lang w:val="fr-FR"/>
              </w:rPr>
            </w:pPr>
            <w:r w:rsidRPr="008A6A44">
              <w:rPr>
                <w:rFonts w:ascii="Times New Roman" w:hAnsi="Times New Roman"/>
                <w:sz w:val="20"/>
                <w:szCs w:val="20"/>
                <w:lang w:val="fr-FR"/>
              </w:rPr>
              <w:t>Perte directe d’une activité économique</w:t>
            </w:r>
          </w:p>
        </w:tc>
        <w:tc>
          <w:tcPr>
            <w:tcW w:w="3092" w:type="dxa"/>
            <w:tcBorders>
              <w:top w:val="single" w:sz="4" w:space="0" w:color="auto"/>
              <w:left w:val="single" w:sz="4" w:space="0" w:color="auto"/>
              <w:bottom w:val="single" w:sz="4" w:space="0" w:color="auto"/>
              <w:right w:val="single" w:sz="4" w:space="0" w:color="auto"/>
            </w:tcBorders>
            <w:hideMark/>
          </w:tcPr>
          <w:p w14:paraId="5BCFE524" w14:textId="325532DD" w:rsidR="00482623" w:rsidRPr="008A6A44" w:rsidRDefault="00482623" w:rsidP="00482623">
            <w:pPr>
              <w:spacing w:before="60" w:after="60"/>
              <w:jc w:val="center"/>
              <w:rPr>
                <w:rFonts w:ascii="Times New Roman" w:hAnsi="Times New Roman"/>
                <w:sz w:val="20"/>
                <w:szCs w:val="20"/>
                <w:lang w:val="fr-FR"/>
              </w:rPr>
            </w:pPr>
            <w:r w:rsidRPr="008A6A44">
              <w:rPr>
                <w:rFonts w:ascii="Times New Roman" w:hAnsi="Times New Roman"/>
                <w:sz w:val="20"/>
                <w:szCs w:val="20"/>
                <w:lang w:val="fr-FR"/>
              </w:rPr>
              <w:t>Une indemnisation financière mensuelle correspondant aux revenus mensuels de la personne affectée (avant réinstallation) sera versée pour une période de 6 mois ; de plus un accompagnement (en termes de conseils et suivi) sera fourni en vue de la restauration (ou amélioration) des moyens économiques.</w:t>
            </w:r>
          </w:p>
          <w:p w14:paraId="34AEB0CA" w14:textId="5F9872C8" w:rsidR="00482623" w:rsidRPr="008A6A44" w:rsidRDefault="00482623" w:rsidP="00482623">
            <w:pPr>
              <w:spacing w:before="60" w:after="60"/>
              <w:jc w:val="center"/>
              <w:rPr>
                <w:rFonts w:ascii="Times New Roman" w:hAnsi="Times New Roman"/>
                <w:sz w:val="20"/>
                <w:szCs w:val="20"/>
                <w:lang w:val="fr-FR"/>
              </w:rPr>
            </w:pPr>
            <w:r w:rsidRPr="008A6A44">
              <w:rPr>
                <w:rFonts w:ascii="Times New Roman" w:hAnsi="Times New Roman"/>
                <w:sz w:val="20"/>
                <w:szCs w:val="20"/>
                <w:lang w:val="fr-FR"/>
              </w:rPr>
              <w:t>Le propriétaire d’entreprise et les travailleurs ont droit à une compensation séparément : le propriétaire d’entreprise reçoit une compensation qui couvre une période six mois de perte de revenu et les employés/travailleurs vont recevoir une compensation pour la perte de salaire.</w:t>
            </w:r>
          </w:p>
        </w:tc>
      </w:tr>
      <w:tr w:rsidR="00482623" w:rsidRPr="008A6A44" w14:paraId="4D6CE1E3" w14:textId="77777777" w:rsidTr="00482623">
        <w:trPr>
          <w:trHeight w:val="472"/>
        </w:trPr>
        <w:tc>
          <w:tcPr>
            <w:tcW w:w="3233" w:type="dxa"/>
            <w:vMerge w:val="restart"/>
            <w:tcBorders>
              <w:top w:val="single" w:sz="4" w:space="0" w:color="auto"/>
              <w:left w:val="single" w:sz="4" w:space="0" w:color="auto"/>
              <w:bottom w:val="single" w:sz="4" w:space="0" w:color="auto"/>
              <w:right w:val="single" w:sz="4" w:space="0" w:color="auto"/>
            </w:tcBorders>
            <w:hideMark/>
          </w:tcPr>
          <w:p w14:paraId="01FC7737" w14:textId="77777777" w:rsidR="00482623" w:rsidRPr="008A6A44" w:rsidRDefault="00482623" w:rsidP="00482623">
            <w:pPr>
              <w:spacing w:before="0"/>
              <w:jc w:val="center"/>
              <w:rPr>
                <w:rFonts w:ascii="Times New Roman" w:hAnsi="Times New Roman"/>
                <w:bCs/>
                <w:sz w:val="20"/>
                <w:szCs w:val="20"/>
                <w:lang w:val="fr-FR"/>
              </w:rPr>
            </w:pPr>
            <w:r w:rsidRPr="008A6A44">
              <w:rPr>
                <w:rFonts w:ascii="Times New Roman" w:hAnsi="Times New Roman"/>
                <w:sz w:val="20"/>
                <w:szCs w:val="20"/>
                <w:lang w:val="fr-FR" w:eastAsia="fr-FR"/>
              </w:rPr>
              <w:t xml:space="preserve">Personne affectée ayant un droit formel sur la propriété </w:t>
            </w:r>
            <w:r w:rsidRPr="008A6A44">
              <w:rPr>
                <w:rFonts w:ascii="Times New Roman" w:hAnsi="Times New Roman"/>
                <w:bCs/>
                <w:sz w:val="20"/>
                <w:szCs w:val="20"/>
                <w:lang w:val="fr-FR"/>
              </w:rPr>
              <w:t>(avec l’accord du propriétaire) et</w:t>
            </w:r>
          </w:p>
          <w:p w14:paraId="4D762F4E" w14:textId="77777777" w:rsidR="00482623" w:rsidRPr="008A6A44" w:rsidRDefault="00482623" w:rsidP="00482623">
            <w:pPr>
              <w:spacing w:before="0"/>
              <w:jc w:val="center"/>
              <w:rPr>
                <w:rFonts w:ascii="Times New Roman" w:hAnsi="Times New Roman"/>
                <w:sz w:val="20"/>
                <w:szCs w:val="20"/>
                <w:lang w:val="fr-FR"/>
              </w:rPr>
            </w:pPr>
            <w:r w:rsidRPr="008A6A44">
              <w:rPr>
                <w:rFonts w:ascii="Times New Roman" w:hAnsi="Times New Roman"/>
                <w:bCs/>
                <w:sz w:val="20"/>
                <w:szCs w:val="20"/>
                <w:lang w:val="fr-FR"/>
              </w:rPr>
              <w:t>Propriétaire de maison et d'autres structures physiques ou jardins</w:t>
            </w:r>
          </w:p>
        </w:tc>
        <w:tc>
          <w:tcPr>
            <w:tcW w:w="3025" w:type="dxa"/>
            <w:tcBorders>
              <w:top w:val="single" w:sz="4" w:space="0" w:color="auto"/>
              <w:left w:val="single" w:sz="4" w:space="0" w:color="auto"/>
              <w:bottom w:val="single" w:sz="4" w:space="0" w:color="auto"/>
              <w:right w:val="single" w:sz="4" w:space="0" w:color="auto"/>
            </w:tcBorders>
            <w:hideMark/>
          </w:tcPr>
          <w:p w14:paraId="4A019143" w14:textId="77777777" w:rsidR="00482623" w:rsidRPr="008A6A44" w:rsidRDefault="00482623" w:rsidP="00482623">
            <w:pPr>
              <w:spacing w:before="0"/>
              <w:jc w:val="center"/>
              <w:rPr>
                <w:rFonts w:ascii="Times New Roman" w:hAnsi="Times New Roman"/>
                <w:sz w:val="20"/>
                <w:szCs w:val="20"/>
                <w:lang w:val="fr-FR"/>
              </w:rPr>
            </w:pPr>
            <w:r w:rsidRPr="008A6A44">
              <w:rPr>
                <w:rFonts w:ascii="Times New Roman" w:hAnsi="Times New Roman"/>
                <w:sz w:val="20"/>
                <w:szCs w:val="20"/>
                <w:lang w:val="fr-FR"/>
              </w:rPr>
              <w:t>Terres</w:t>
            </w:r>
          </w:p>
        </w:tc>
        <w:tc>
          <w:tcPr>
            <w:tcW w:w="3092" w:type="dxa"/>
            <w:tcBorders>
              <w:top w:val="single" w:sz="4" w:space="0" w:color="auto"/>
              <w:left w:val="single" w:sz="4" w:space="0" w:color="auto"/>
              <w:bottom w:val="single" w:sz="4" w:space="0" w:color="auto"/>
              <w:right w:val="single" w:sz="4" w:space="0" w:color="auto"/>
            </w:tcBorders>
            <w:hideMark/>
          </w:tcPr>
          <w:p w14:paraId="392EA496" w14:textId="77777777" w:rsidR="00482623" w:rsidRPr="008A6A44" w:rsidRDefault="00482623" w:rsidP="00482623">
            <w:pPr>
              <w:spacing w:before="60" w:after="60"/>
              <w:jc w:val="center"/>
              <w:rPr>
                <w:rFonts w:ascii="Times New Roman" w:hAnsi="Times New Roman"/>
                <w:sz w:val="20"/>
                <w:szCs w:val="20"/>
                <w:lang w:val="fr-FR"/>
              </w:rPr>
            </w:pPr>
            <w:r w:rsidRPr="008A6A44">
              <w:rPr>
                <w:rFonts w:ascii="Times New Roman" w:hAnsi="Times New Roman"/>
                <w:sz w:val="20"/>
                <w:szCs w:val="20"/>
                <w:lang w:val="fr-FR"/>
              </w:rPr>
              <w:t>Pas d’indemnisation monétaire.</w:t>
            </w:r>
          </w:p>
        </w:tc>
      </w:tr>
      <w:tr w:rsidR="00482623" w:rsidRPr="008A6A44" w14:paraId="1ACFD583" w14:textId="77777777" w:rsidTr="00482623">
        <w:tc>
          <w:tcPr>
            <w:tcW w:w="0" w:type="auto"/>
            <w:vMerge/>
            <w:tcBorders>
              <w:top w:val="single" w:sz="4" w:space="0" w:color="auto"/>
              <w:left w:val="single" w:sz="4" w:space="0" w:color="auto"/>
              <w:bottom w:val="single" w:sz="4" w:space="0" w:color="auto"/>
              <w:right w:val="single" w:sz="4" w:space="0" w:color="auto"/>
            </w:tcBorders>
            <w:vAlign w:val="center"/>
            <w:hideMark/>
          </w:tcPr>
          <w:p w14:paraId="6522A1AC" w14:textId="77777777" w:rsidR="00482623" w:rsidRPr="008A6A44" w:rsidRDefault="00482623" w:rsidP="00482623">
            <w:pPr>
              <w:spacing w:before="0"/>
              <w:rPr>
                <w:rFonts w:ascii="Times New Roman" w:hAnsi="Times New Roman"/>
                <w:sz w:val="20"/>
                <w:szCs w:val="20"/>
                <w:lang w:val="fr-FR"/>
              </w:rPr>
            </w:pPr>
          </w:p>
        </w:tc>
        <w:tc>
          <w:tcPr>
            <w:tcW w:w="3025" w:type="dxa"/>
            <w:tcBorders>
              <w:top w:val="single" w:sz="4" w:space="0" w:color="auto"/>
              <w:left w:val="single" w:sz="4" w:space="0" w:color="auto"/>
              <w:bottom w:val="single" w:sz="4" w:space="0" w:color="auto"/>
              <w:right w:val="single" w:sz="4" w:space="0" w:color="auto"/>
            </w:tcBorders>
            <w:hideMark/>
          </w:tcPr>
          <w:p w14:paraId="7CA12603" w14:textId="77777777" w:rsidR="00482623" w:rsidRPr="008A6A44" w:rsidRDefault="00482623" w:rsidP="00482623">
            <w:pPr>
              <w:spacing w:before="0"/>
              <w:jc w:val="center"/>
              <w:rPr>
                <w:rFonts w:ascii="Times New Roman" w:hAnsi="Times New Roman"/>
                <w:sz w:val="20"/>
                <w:szCs w:val="20"/>
                <w:lang w:val="fr-FR"/>
              </w:rPr>
            </w:pPr>
            <w:r w:rsidRPr="008A6A44">
              <w:rPr>
                <w:rFonts w:ascii="Times New Roman" w:hAnsi="Times New Roman"/>
                <w:sz w:val="20"/>
                <w:szCs w:val="20"/>
                <w:lang w:val="fr-FR"/>
              </w:rPr>
              <w:t>Maisons et autres structures physiques / jardins</w:t>
            </w:r>
          </w:p>
        </w:tc>
        <w:tc>
          <w:tcPr>
            <w:tcW w:w="3092" w:type="dxa"/>
            <w:tcBorders>
              <w:top w:val="single" w:sz="4" w:space="0" w:color="auto"/>
              <w:left w:val="single" w:sz="4" w:space="0" w:color="auto"/>
              <w:bottom w:val="single" w:sz="4" w:space="0" w:color="auto"/>
              <w:right w:val="single" w:sz="4" w:space="0" w:color="auto"/>
            </w:tcBorders>
            <w:hideMark/>
          </w:tcPr>
          <w:p w14:paraId="4D3C3BD2" w14:textId="77777777" w:rsidR="00482623" w:rsidRPr="008A6A44" w:rsidRDefault="00482623" w:rsidP="00482623">
            <w:pPr>
              <w:spacing w:before="60" w:after="60"/>
              <w:jc w:val="center"/>
              <w:rPr>
                <w:rFonts w:ascii="Times New Roman" w:hAnsi="Times New Roman"/>
                <w:sz w:val="20"/>
                <w:szCs w:val="20"/>
                <w:lang w:val="fr-FR"/>
              </w:rPr>
            </w:pPr>
            <w:r w:rsidRPr="008A6A44">
              <w:rPr>
                <w:rFonts w:ascii="Times New Roman" w:hAnsi="Times New Roman"/>
                <w:sz w:val="20"/>
                <w:szCs w:val="20"/>
                <w:lang w:val="fr-FR"/>
              </w:rPr>
              <w:t>La PAP recevra une indemnisation   égale à la valeur de remplacement des biens, pratiquée sur le marché local. Elle sera aussi accompagnée dans les démarches administratives. En cas de perte de maison, une assistance technique sera aussi fournie pour la construction de maison de manière légale ou la préparation de jardin.</w:t>
            </w:r>
          </w:p>
        </w:tc>
      </w:tr>
      <w:tr w:rsidR="00482623" w:rsidRPr="008A6A44" w14:paraId="722A1601" w14:textId="77777777" w:rsidTr="00482623">
        <w:tc>
          <w:tcPr>
            <w:tcW w:w="0" w:type="auto"/>
            <w:vMerge/>
            <w:tcBorders>
              <w:top w:val="single" w:sz="4" w:space="0" w:color="auto"/>
              <w:left w:val="single" w:sz="4" w:space="0" w:color="auto"/>
              <w:bottom w:val="single" w:sz="4" w:space="0" w:color="auto"/>
              <w:right w:val="single" w:sz="4" w:space="0" w:color="auto"/>
            </w:tcBorders>
            <w:vAlign w:val="center"/>
            <w:hideMark/>
          </w:tcPr>
          <w:p w14:paraId="323EBD7C" w14:textId="77777777" w:rsidR="00482623" w:rsidRPr="008A6A44" w:rsidRDefault="00482623" w:rsidP="00482623">
            <w:pPr>
              <w:spacing w:before="0"/>
              <w:rPr>
                <w:rFonts w:ascii="Times New Roman" w:hAnsi="Times New Roman"/>
                <w:sz w:val="20"/>
                <w:szCs w:val="20"/>
                <w:lang w:val="fr-FR"/>
              </w:rPr>
            </w:pPr>
          </w:p>
        </w:tc>
        <w:tc>
          <w:tcPr>
            <w:tcW w:w="3025" w:type="dxa"/>
            <w:tcBorders>
              <w:top w:val="single" w:sz="4" w:space="0" w:color="auto"/>
              <w:left w:val="single" w:sz="4" w:space="0" w:color="auto"/>
              <w:bottom w:val="single" w:sz="4" w:space="0" w:color="auto"/>
              <w:right w:val="single" w:sz="4" w:space="0" w:color="auto"/>
            </w:tcBorders>
            <w:hideMark/>
          </w:tcPr>
          <w:p w14:paraId="2BF80F0C" w14:textId="77777777" w:rsidR="00482623" w:rsidRPr="008A6A44" w:rsidRDefault="00482623" w:rsidP="00482623">
            <w:pPr>
              <w:spacing w:before="0"/>
              <w:jc w:val="center"/>
              <w:rPr>
                <w:rFonts w:ascii="Times New Roman" w:hAnsi="Times New Roman"/>
                <w:sz w:val="20"/>
                <w:szCs w:val="20"/>
                <w:lang w:val="fr-FR"/>
              </w:rPr>
            </w:pPr>
            <w:r w:rsidRPr="008A6A44">
              <w:rPr>
                <w:rFonts w:ascii="Times New Roman" w:hAnsi="Times New Roman"/>
                <w:sz w:val="20"/>
                <w:szCs w:val="20"/>
                <w:lang w:val="fr-FR"/>
              </w:rPr>
              <w:t>Perte directe d’une activité économique</w:t>
            </w:r>
          </w:p>
        </w:tc>
        <w:tc>
          <w:tcPr>
            <w:tcW w:w="3092" w:type="dxa"/>
            <w:tcBorders>
              <w:top w:val="single" w:sz="4" w:space="0" w:color="auto"/>
              <w:left w:val="single" w:sz="4" w:space="0" w:color="auto"/>
              <w:bottom w:val="single" w:sz="4" w:space="0" w:color="auto"/>
              <w:right w:val="single" w:sz="4" w:space="0" w:color="auto"/>
            </w:tcBorders>
            <w:hideMark/>
          </w:tcPr>
          <w:p w14:paraId="66660065" w14:textId="77777777" w:rsidR="00482623" w:rsidRPr="008A6A44" w:rsidRDefault="00482623" w:rsidP="00482623">
            <w:pPr>
              <w:spacing w:before="60" w:after="60"/>
              <w:jc w:val="center"/>
              <w:rPr>
                <w:rFonts w:ascii="Times New Roman" w:hAnsi="Times New Roman"/>
                <w:sz w:val="20"/>
                <w:szCs w:val="20"/>
                <w:lang w:val="fr-FR"/>
              </w:rPr>
            </w:pPr>
            <w:r w:rsidRPr="008A6A44">
              <w:rPr>
                <w:rFonts w:ascii="Times New Roman" w:hAnsi="Times New Roman"/>
                <w:sz w:val="20"/>
                <w:szCs w:val="20"/>
                <w:lang w:val="fr-FR"/>
              </w:rPr>
              <w:t>Une indemnisation financière mensuelle correspondant aux revenus mensuels de la personne affectée (avant réinstallation) sera versée sur une période de 6 mois ; de plus un accompagnement (en termes de conseils et suivi) sera fourni en vue de la restauration (ou amélioration) des moyens économiques.</w:t>
            </w:r>
          </w:p>
        </w:tc>
      </w:tr>
      <w:tr w:rsidR="00482623" w:rsidRPr="008A6A44" w14:paraId="78610F1E" w14:textId="77777777" w:rsidTr="00482623">
        <w:tc>
          <w:tcPr>
            <w:tcW w:w="3233" w:type="dxa"/>
            <w:vMerge w:val="restart"/>
            <w:tcBorders>
              <w:top w:val="single" w:sz="4" w:space="0" w:color="auto"/>
              <w:left w:val="single" w:sz="4" w:space="0" w:color="auto"/>
              <w:bottom w:val="single" w:sz="4" w:space="0" w:color="auto"/>
              <w:right w:val="single" w:sz="4" w:space="0" w:color="auto"/>
            </w:tcBorders>
            <w:hideMark/>
          </w:tcPr>
          <w:p w14:paraId="539B131B" w14:textId="77777777" w:rsidR="00482623" w:rsidRPr="008A6A44" w:rsidRDefault="00482623" w:rsidP="00482623">
            <w:pPr>
              <w:spacing w:before="0"/>
              <w:jc w:val="center"/>
              <w:rPr>
                <w:rFonts w:ascii="Times New Roman" w:hAnsi="Times New Roman"/>
                <w:sz w:val="20"/>
                <w:szCs w:val="20"/>
                <w:lang w:val="fr-FR" w:eastAsia="fr-FR"/>
              </w:rPr>
            </w:pPr>
            <w:r w:rsidRPr="008A6A44">
              <w:rPr>
                <w:rFonts w:ascii="Times New Roman" w:hAnsi="Times New Roman"/>
                <w:sz w:val="20"/>
                <w:szCs w:val="20"/>
                <w:lang w:val="fr-FR" w:eastAsia="fr-FR"/>
              </w:rPr>
              <w:t>Personne affectée ayant un droit de location sur la propriété (utilisant le terrain ou une maison pour une durée limitée)</w:t>
            </w:r>
          </w:p>
        </w:tc>
        <w:tc>
          <w:tcPr>
            <w:tcW w:w="3025" w:type="dxa"/>
            <w:tcBorders>
              <w:top w:val="single" w:sz="4" w:space="0" w:color="auto"/>
              <w:left w:val="single" w:sz="4" w:space="0" w:color="auto"/>
              <w:bottom w:val="single" w:sz="4" w:space="0" w:color="auto"/>
              <w:right w:val="single" w:sz="4" w:space="0" w:color="auto"/>
            </w:tcBorders>
            <w:hideMark/>
          </w:tcPr>
          <w:p w14:paraId="7F38DEA0" w14:textId="77777777" w:rsidR="00482623" w:rsidRPr="008A6A44" w:rsidRDefault="00482623" w:rsidP="00482623">
            <w:pPr>
              <w:spacing w:before="0"/>
              <w:jc w:val="center"/>
              <w:rPr>
                <w:rFonts w:ascii="Times New Roman" w:hAnsi="Times New Roman"/>
                <w:sz w:val="20"/>
                <w:szCs w:val="20"/>
                <w:lang w:val="fr-FR"/>
              </w:rPr>
            </w:pPr>
            <w:r w:rsidRPr="008A6A44">
              <w:rPr>
                <w:rFonts w:ascii="Times New Roman" w:hAnsi="Times New Roman"/>
                <w:sz w:val="20"/>
                <w:szCs w:val="20"/>
                <w:lang w:val="fr-FR"/>
              </w:rPr>
              <w:t>Terres</w:t>
            </w:r>
          </w:p>
        </w:tc>
        <w:tc>
          <w:tcPr>
            <w:tcW w:w="3092" w:type="dxa"/>
            <w:tcBorders>
              <w:top w:val="single" w:sz="4" w:space="0" w:color="auto"/>
              <w:left w:val="single" w:sz="4" w:space="0" w:color="auto"/>
              <w:bottom w:val="single" w:sz="4" w:space="0" w:color="auto"/>
              <w:right w:val="single" w:sz="4" w:space="0" w:color="auto"/>
            </w:tcBorders>
            <w:hideMark/>
          </w:tcPr>
          <w:p w14:paraId="43C1AEF0" w14:textId="77777777" w:rsidR="00482623" w:rsidRPr="008A6A44" w:rsidRDefault="00482623" w:rsidP="00482623">
            <w:pPr>
              <w:spacing w:before="60" w:after="60"/>
              <w:jc w:val="center"/>
              <w:rPr>
                <w:rFonts w:ascii="Times New Roman" w:hAnsi="Times New Roman"/>
                <w:sz w:val="20"/>
                <w:szCs w:val="20"/>
                <w:lang w:val="fr-FR"/>
              </w:rPr>
            </w:pPr>
            <w:r w:rsidRPr="008A6A44">
              <w:rPr>
                <w:rFonts w:ascii="Times New Roman" w:hAnsi="Times New Roman"/>
                <w:sz w:val="20"/>
                <w:szCs w:val="20"/>
                <w:lang w:val="fr-FR"/>
              </w:rPr>
              <w:t>La PAP recevra une indemnisation pour les frais de location sur une période minimale de 6 mois et une assistance technique sera fournie pour trouver un autre terrain de location</w:t>
            </w:r>
          </w:p>
        </w:tc>
      </w:tr>
      <w:tr w:rsidR="00482623" w:rsidRPr="008A6A44" w14:paraId="26268C0C" w14:textId="77777777" w:rsidTr="00482623">
        <w:tc>
          <w:tcPr>
            <w:tcW w:w="0" w:type="auto"/>
            <w:vMerge/>
            <w:tcBorders>
              <w:top w:val="single" w:sz="4" w:space="0" w:color="auto"/>
              <w:left w:val="single" w:sz="4" w:space="0" w:color="auto"/>
              <w:bottom w:val="single" w:sz="4" w:space="0" w:color="auto"/>
              <w:right w:val="single" w:sz="4" w:space="0" w:color="auto"/>
            </w:tcBorders>
            <w:vAlign w:val="center"/>
            <w:hideMark/>
          </w:tcPr>
          <w:p w14:paraId="3E8DDB3F" w14:textId="77777777" w:rsidR="00482623" w:rsidRPr="008A6A44" w:rsidRDefault="00482623" w:rsidP="00482623">
            <w:pPr>
              <w:spacing w:before="0"/>
              <w:rPr>
                <w:rFonts w:ascii="Times New Roman" w:hAnsi="Times New Roman"/>
                <w:sz w:val="20"/>
                <w:szCs w:val="20"/>
                <w:lang w:val="fr-FR" w:eastAsia="fr-FR"/>
              </w:rPr>
            </w:pPr>
          </w:p>
        </w:tc>
        <w:tc>
          <w:tcPr>
            <w:tcW w:w="3025" w:type="dxa"/>
            <w:tcBorders>
              <w:top w:val="single" w:sz="4" w:space="0" w:color="auto"/>
              <w:left w:val="single" w:sz="4" w:space="0" w:color="auto"/>
              <w:bottom w:val="single" w:sz="4" w:space="0" w:color="auto"/>
              <w:right w:val="single" w:sz="4" w:space="0" w:color="auto"/>
            </w:tcBorders>
            <w:hideMark/>
          </w:tcPr>
          <w:p w14:paraId="6320E8B6" w14:textId="77777777" w:rsidR="00482623" w:rsidRPr="008A6A44" w:rsidRDefault="00482623" w:rsidP="00482623">
            <w:pPr>
              <w:spacing w:before="0"/>
              <w:jc w:val="center"/>
              <w:rPr>
                <w:rFonts w:ascii="Times New Roman" w:hAnsi="Times New Roman"/>
                <w:sz w:val="20"/>
                <w:szCs w:val="20"/>
                <w:lang w:val="fr-FR"/>
              </w:rPr>
            </w:pPr>
            <w:r w:rsidRPr="008A6A44">
              <w:rPr>
                <w:rFonts w:ascii="Times New Roman" w:hAnsi="Times New Roman"/>
                <w:sz w:val="20"/>
                <w:szCs w:val="20"/>
                <w:lang w:val="fr-FR"/>
              </w:rPr>
              <w:t>Maisons et autres structures physiques / jardins</w:t>
            </w:r>
          </w:p>
        </w:tc>
        <w:tc>
          <w:tcPr>
            <w:tcW w:w="3092" w:type="dxa"/>
            <w:tcBorders>
              <w:top w:val="single" w:sz="4" w:space="0" w:color="auto"/>
              <w:left w:val="single" w:sz="4" w:space="0" w:color="auto"/>
              <w:bottom w:val="single" w:sz="4" w:space="0" w:color="auto"/>
              <w:right w:val="single" w:sz="4" w:space="0" w:color="auto"/>
            </w:tcBorders>
            <w:hideMark/>
          </w:tcPr>
          <w:p w14:paraId="008C6C62" w14:textId="77777777" w:rsidR="00482623" w:rsidRPr="008A6A44" w:rsidRDefault="00482623" w:rsidP="00482623">
            <w:pPr>
              <w:spacing w:before="60" w:after="60"/>
              <w:jc w:val="center"/>
              <w:rPr>
                <w:rFonts w:ascii="Times New Roman" w:hAnsi="Times New Roman"/>
                <w:sz w:val="20"/>
                <w:szCs w:val="20"/>
                <w:lang w:val="fr-FR"/>
              </w:rPr>
            </w:pPr>
            <w:r w:rsidRPr="008A6A44">
              <w:rPr>
                <w:rFonts w:ascii="Times New Roman" w:hAnsi="Times New Roman"/>
                <w:sz w:val="20"/>
                <w:szCs w:val="20"/>
                <w:lang w:val="fr-FR"/>
              </w:rPr>
              <w:t>La PAP recevra une indemnisation pour les frais de location sur une période minimale de 12 mois et une assistance technique sera fournie pour trouver un autre logement et/ou jardin de valeur équivalente.</w:t>
            </w:r>
          </w:p>
        </w:tc>
      </w:tr>
      <w:tr w:rsidR="00482623" w:rsidRPr="008A6A44" w14:paraId="2800088F" w14:textId="77777777" w:rsidTr="00482623">
        <w:tc>
          <w:tcPr>
            <w:tcW w:w="0" w:type="auto"/>
            <w:vMerge/>
            <w:tcBorders>
              <w:top w:val="single" w:sz="4" w:space="0" w:color="auto"/>
              <w:left w:val="single" w:sz="4" w:space="0" w:color="auto"/>
              <w:bottom w:val="single" w:sz="4" w:space="0" w:color="auto"/>
              <w:right w:val="single" w:sz="4" w:space="0" w:color="auto"/>
            </w:tcBorders>
            <w:vAlign w:val="center"/>
            <w:hideMark/>
          </w:tcPr>
          <w:p w14:paraId="2FD774CA" w14:textId="77777777" w:rsidR="00482623" w:rsidRPr="008A6A44" w:rsidRDefault="00482623" w:rsidP="00482623">
            <w:pPr>
              <w:spacing w:before="0"/>
              <w:rPr>
                <w:rFonts w:ascii="Times New Roman" w:hAnsi="Times New Roman"/>
                <w:sz w:val="20"/>
                <w:szCs w:val="20"/>
                <w:lang w:val="fr-FR" w:eastAsia="fr-FR"/>
              </w:rPr>
            </w:pPr>
          </w:p>
        </w:tc>
        <w:tc>
          <w:tcPr>
            <w:tcW w:w="3025" w:type="dxa"/>
            <w:tcBorders>
              <w:top w:val="single" w:sz="4" w:space="0" w:color="auto"/>
              <w:left w:val="single" w:sz="4" w:space="0" w:color="auto"/>
              <w:bottom w:val="single" w:sz="4" w:space="0" w:color="auto"/>
              <w:right w:val="single" w:sz="4" w:space="0" w:color="auto"/>
            </w:tcBorders>
            <w:hideMark/>
          </w:tcPr>
          <w:p w14:paraId="77A832D9" w14:textId="77777777" w:rsidR="00482623" w:rsidRPr="008A6A44" w:rsidRDefault="00482623" w:rsidP="00482623">
            <w:pPr>
              <w:spacing w:before="0"/>
              <w:jc w:val="center"/>
              <w:rPr>
                <w:rFonts w:ascii="Times New Roman" w:hAnsi="Times New Roman"/>
                <w:sz w:val="20"/>
                <w:szCs w:val="20"/>
                <w:lang w:val="fr-FR"/>
              </w:rPr>
            </w:pPr>
            <w:r w:rsidRPr="008A6A44">
              <w:rPr>
                <w:rFonts w:ascii="Times New Roman" w:hAnsi="Times New Roman"/>
                <w:sz w:val="20"/>
                <w:szCs w:val="20"/>
                <w:lang w:val="fr-FR"/>
              </w:rPr>
              <w:t>Perte directe d’une activité économique</w:t>
            </w:r>
          </w:p>
        </w:tc>
        <w:tc>
          <w:tcPr>
            <w:tcW w:w="3092" w:type="dxa"/>
            <w:tcBorders>
              <w:top w:val="single" w:sz="4" w:space="0" w:color="auto"/>
              <w:left w:val="single" w:sz="4" w:space="0" w:color="auto"/>
              <w:bottom w:val="single" w:sz="4" w:space="0" w:color="auto"/>
              <w:right w:val="single" w:sz="4" w:space="0" w:color="auto"/>
            </w:tcBorders>
            <w:hideMark/>
          </w:tcPr>
          <w:p w14:paraId="0AB39FA4" w14:textId="77777777" w:rsidR="00482623" w:rsidRPr="008A6A44" w:rsidRDefault="00482623" w:rsidP="00482623">
            <w:pPr>
              <w:spacing w:before="60" w:after="60"/>
              <w:jc w:val="center"/>
              <w:rPr>
                <w:rFonts w:ascii="Times New Roman" w:hAnsi="Times New Roman"/>
                <w:sz w:val="20"/>
                <w:szCs w:val="20"/>
                <w:lang w:val="fr-FR"/>
              </w:rPr>
            </w:pPr>
            <w:r w:rsidRPr="008A6A44">
              <w:rPr>
                <w:rFonts w:ascii="Times New Roman" w:hAnsi="Times New Roman"/>
                <w:sz w:val="20"/>
                <w:szCs w:val="20"/>
                <w:lang w:val="fr-FR"/>
              </w:rPr>
              <w:t>La PAP recevra une indemnisation pour les frais de location sur une période minimale de 4 mois et une assistance technique sera fournie pour trouver un site de valeur équivalente.</w:t>
            </w:r>
          </w:p>
        </w:tc>
      </w:tr>
      <w:tr w:rsidR="00482623" w:rsidRPr="008A6A44" w14:paraId="609752BF" w14:textId="77777777" w:rsidTr="00482623">
        <w:tc>
          <w:tcPr>
            <w:tcW w:w="3233" w:type="dxa"/>
            <w:vMerge w:val="restart"/>
            <w:tcBorders>
              <w:top w:val="single" w:sz="4" w:space="0" w:color="auto"/>
              <w:left w:val="single" w:sz="4" w:space="0" w:color="auto"/>
              <w:bottom w:val="single" w:sz="4" w:space="0" w:color="auto"/>
              <w:right w:val="single" w:sz="4" w:space="0" w:color="auto"/>
            </w:tcBorders>
            <w:hideMark/>
          </w:tcPr>
          <w:p w14:paraId="24550F59" w14:textId="77777777" w:rsidR="00482623" w:rsidRPr="008A6A44" w:rsidRDefault="00482623" w:rsidP="00482623">
            <w:pPr>
              <w:spacing w:before="0"/>
              <w:jc w:val="center"/>
              <w:rPr>
                <w:rFonts w:ascii="Times New Roman" w:hAnsi="Times New Roman"/>
                <w:sz w:val="20"/>
                <w:szCs w:val="20"/>
                <w:lang w:val="fr-FR"/>
              </w:rPr>
            </w:pPr>
            <w:r w:rsidRPr="008A6A44">
              <w:rPr>
                <w:rFonts w:ascii="Times New Roman" w:hAnsi="Times New Roman"/>
                <w:sz w:val="20"/>
                <w:szCs w:val="20"/>
                <w:lang w:val="fr-FR" w:eastAsia="fr-FR"/>
              </w:rPr>
              <w:t>Personne affectée n'ayant ni droit formel ni pouvant bénéficier des prescriptions</w:t>
            </w:r>
          </w:p>
        </w:tc>
        <w:tc>
          <w:tcPr>
            <w:tcW w:w="3025" w:type="dxa"/>
            <w:tcBorders>
              <w:top w:val="single" w:sz="4" w:space="0" w:color="auto"/>
              <w:left w:val="single" w:sz="4" w:space="0" w:color="auto"/>
              <w:bottom w:val="single" w:sz="4" w:space="0" w:color="auto"/>
              <w:right w:val="single" w:sz="4" w:space="0" w:color="auto"/>
            </w:tcBorders>
            <w:hideMark/>
          </w:tcPr>
          <w:p w14:paraId="6E3A820D" w14:textId="77777777" w:rsidR="00482623" w:rsidRPr="008A6A44" w:rsidRDefault="00482623" w:rsidP="00482623">
            <w:pPr>
              <w:spacing w:before="0"/>
              <w:jc w:val="center"/>
              <w:rPr>
                <w:rFonts w:ascii="Times New Roman" w:hAnsi="Times New Roman"/>
                <w:sz w:val="20"/>
                <w:szCs w:val="20"/>
                <w:lang w:val="fr-FR"/>
              </w:rPr>
            </w:pPr>
            <w:r w:rsidRPr="008A6A44">
              <w:rPr>
                <w:rFonts w:ascii="Times New Roman" w:hAnsi="Times New Roman"/>
                <w:sz w:val="20"/>
                <w:szCs w:val="20"/>
                <w:lang w:val="fr-FR"/>
              </w:rPr>
              <w:t>Terres</w:t>
            </w:r>
          </w:p>
        </w:tc>
        <w:tc>
          <w:tcPr>
            <w:tcW w:w="3092" w:type="dxa"/>
            <w:tcBorders>
              <w:top w:val="single" w:sz="4" w:space="0" w:color="auto"/>
              <w:left w:val="single" w:sz="4" w:space="0" w:color="auto"/>
              <w:bottom w:val="single" w:sz="4" w:space="0" w:color="auto"/>
              <w:right w:val="single" w:sz="4" w:space="0" w:color="auto"/>
            </w:tcBorders>
            <w:hideMark/>
          </w:tcPr>
          <w:p w14:paraId="559C19D1" w14:textId="77777777" w:rsidR="00482623" w:rsidRPr="008A6A44" w:rsidRDefault="00482623" w:rsidP="00482623">
            <w:pPr>
              <w:spacing w:before="60" w:after="60"/>
              <w:jc w:val="center"/>
              <w:rPr>
                <w:rFonts w:ascii="Times New Roman" w:hAnsi="Times New Roman"/>
                <w:sz w:val="20"/>
                <w:szCs w:val="20"/>
                <w:lang w:val="fr-FR"/>
              </w:rPr>
            </w:pPr>
            <w:r w:rsidRPr="008A6A44">
              <w:rPr>
                <w:rFonts w:ascii="Times New Roman" w:hAnsi="Times New Roman"/>
                <w:sz w:val="20"/>
                <w:szCs w:val="20"/>
                <w:lang w:val="fr-FR"/>
              </w:rPr>
              <w:t>Pas d’indemnisation monétaire.</w:t>
            </w:r>
          </w:p>
        </w:tc>
      </w:tr>
      <w:tr w:rsidR="00482623" w:rsidRPr="008A6A44" w14:paraId="6828F345" w14:textId="77777777" w:rsidTr="00482623">
        <w:tc>
          <w:tcPr>
            <w:tcW w:w="0" w:type="auto"/>
            <w:vMerge/>
            <w:tcBorders>
              <w:top w:val="single" w:sz="4" w:space="0" w:color="auto"/>
              <w:left w:val="single" w:sz="4" w:space="0" w:color="auto"/>
              <w:bottom w:val="single" w:sz="4" w:space="0" w:color="auto"/>
              <w:right w:val="single" w:sz="4" w:space="0" w:color="auto"/>
            </w:tcBorders>
            <w:vAlign w:val="center"/>
            <w:hideMark/>
          </w:tcPr>
          <w:p w14:paraId="284E51D7" w14:textId="77777777" w:rsidR="00482623" w:rsidRPr="008A6A44" w:rsidRDefault="00482623" w:rsidP="00482623">
            <w:pPr>
              <w:spacing w:before="0"/>
              <w:rPr>
                <w:rFonts w:ascii="Times New Roman" w:hAnsi="Times New Roman"/>
                <w:sz w:val="20"/>
                <w:szCs w:val="20"/>
                <w:lang w:val="fr-FR"/>
              </w:rPr>
            </w:pPr>
          </w:p>
        </w:tc>
        <w:tc>
          <w:tcPr>
            <w:tcW w:w="3025" w:type="dxa"/>
            <w:tcBorders>
              <w:top w:val="single" w:sz="4" w:space="0" w:color="auto"/>
              <w:left w:val="single" w:sz="4" w:space="0" w:color="auto"/>
              <w:bottom w:val="single" w:sz="4" w:space="0" w:color="auto"/>
              <w:right w:val="single" w:sz="4" w:space="0" w:color="auto"/>
            </w:tcBorders>
            <w:hideMark/>
          </w:tcPr>
          <w:p w14:paraId="5FA66086" w14:textId="77777777" w:rsidR="00482623" w:rsidRPr="008A6A44" w:rsidRDefault="00482623" w:rsidP="00482623">
            <w:pPr>
              <w:spacing w:before="0"/>
              <w:jc w:val="center"/>
              <w:rPr>
                <w:rFonts w:ascii="Times New Roman" w:hAnsi="Times New Roman"/>
                <w:sz w:val="20"/>
                <w:szCs w:val="20"/>
                <w:lang w:val="fr-FR"/>
              </w:rPr>
            </w:pPr>
            <w:r w:rsidRPr="008A6A44">
              <w:rPr>
                <w:rFonts w:ascii="Times New Roman" w:hAnsi="Times New Roman"/>
                <w:sz w:val="20"/>
                <w:szCs w:val="20"/>
                <w:lang w:val="fr-FR"/>
              </w:rPr>
              <w:t>Maisons et autres structures physiques</w:t>
            </w:r>
          </w:p>
        </w:tc>
        <w:tc>
          <w:tcPr>
            <w:tcW w:w="3092" w:type="dxa"/>
            <w:tcBorders>
              <w:top w:val="single" w:sz="4" w:space="0" w:color="auto"/>
              <w:left w:val="single" w:sz="4" w:space="0" w:color="auto"/>
              <w:bottom w:val="single" w:sz="4" w:space="0" w:color="auto"/>
              <w:right w:val="single" w:sz="4" w:space="0" w:color="auto"/>
            </w:tcBorders>
            <w:hideMark/>
          </w:tcPr>
          <w:p w14:paraId="0CD1D018" w14:textId="4E35B2E8" w:rsidR="00482623" w:rsidRPr="008A6A44" w:rsidRDefault="00482623" w:rsidP="00482623">
            <w:pPr>
              <w:spacing w:before="60" w:after="60"/>
              <w:jc w:val="center"/>
              <w:rPr>
                <w:rFonts w:ascii="Times New Roman" w:hAnsi="Times New Roman"/>
                <w:sz w:val="20"/>
                <w:szCs w:val="20"/>
                <w:lang w:val="fr-FR"/>
              </w:rPr>
            </w:pPr>
            <w:r w:rsidRPr="008A6A44">
              <w:rPr>
                <w:rFonts w:ascii="Times New Roman" w:hAnsi="Times New Roman"/>
                <w:sz w:val="20"/>
                <w:szCs w:val="20"/>
                <w:lang w:val="fr-FR"/>
              </w:rPr>
              <w:t>Pleine indemnisation pour la durée de la perte.</w:t>
            </w:r>
            <w:r w:rsidR="00B12CB2" w:rsidRPr="008A6A44">
              <w:rPr>
                <w:lang w:val="fr-FR"/>
              </w:rPr>
              <w:t xml:space="preserve"> </w:t>
            </w:r>
            <w:r w:rsidR="00B12CB2" w:rsidRPr="008A6A44">
              <w:rPr>
                <w:rFonts w:ascii="Times New Roman" w:hAnsi="Times New Roman"/>
                <w:sz w:val="20"/>
                <w:szCs w:val="20"/>
                <w:lang w:val="fr-FR"/>
              </w:rPr>
              <w:t>Indemnisation pour la perte de la structure en coût de remplacement</w:t>
            </w:r>
          </w:p>
        </w:tc>
      </w:tr>
      <w:tr w:rsidR="00482623" w:rsidRPr="008A6A44" w14:paraId="630B4F2B" w14:textId="77777777" w:rsidTr="00482623">
        <w:tc>
          <w:tcPr>
            <w:tcW w:w="0" w:type="auto"/>
            <w:vMerge/>
            <w:tcBorders>
              <w:top w:val="single" w:sz="4" w:space="0" w:color="auto"/>
              <w:left w:val="single" w:sz="4" w:space="0" w:color="auto"/>
              <w:bottom w:val="single" w:sz="4" w:space="0" w:color="auto"/>
              <w:right w:val="single" w:sz="4" w:space="0" w:color="auto"/>
            </w:tcBorders>
            <w:vAlign w:val="center"/>
            <w:hideMark/>
          </w:tcPr>
          <w:p w14:paraId="06099402" w14:textId="77777777" w:rsidR="00482623" w:rsidRPr="008A6A44" w:rsidRDefault="00482623" w:rsidP="00482623">
            <w:pPr>
              <w:spacing w:before="0"/>
              <w:rPr>
                <w:rFonts w:ascii="Times New Roman" w:hAnsi="Times New Roman"/>
                <w:sz w:val="20"/>
                <w:szCs w:val="20"/>
                <w:lang w:val="fr-FR"/>
              </w:rPr>
            </w:pPr>
          </w:p>
        </w:tc>
        <w:tc>
          <w:tcPr>
            <w:tcW w:w="3025" w:type="dxa"/>
            <w:tcBorders>
              <w:top w:val="single" w:sz="4" w:space="0" w:color="auto"/>
              <w:left w:val="single" w:sz="4" w:space="0" w:color="auto"/>
              <w:bottom w:val="single" w:sz="4" w:space="0" w:color="auto"/>
              <w:right w:val="single" w:sz="4" w:space="0" w:color="auto"/>
            </w:tcBorders>
            <w:hideMark/>
          </w:tcPr>
          <w:p w14:paraId="387FC075" w14:textId="77777777" w:rsidR="00482623" w:rsidRPr="008A6A44" w:rsidRDefault="00482623" w:rsidP="00482623">
            <w:pPr>
              <w:spacing w:before="0"/>
              <w:jc w:val="center"/>
              <w:rPr>
                <w:rFonts w:ascii="Times New Roman" w:hAnsi="Times New Roman"/>
                <w:sz w:val="20"/>
                <w:szCs w:val="20"/>
                <w:lang w:val="fr-FR"/>
              </w:rPr>
            </w:pPr>
            <w:r w:rsidRPr="008A6A44">
              <w:rPr>
                <w:rFonts w:ascii="Times New Roman" w:hAnsi="Times New Roman"/>
                <w:sz w:val="20"/>
                <w:szCs w:val="20"/>
                <w:lang w:val="fr-FR"/>
              </w:rPr>
              <w:t>Jardins</w:t>
            </w:r>
          </w:p>
        </w:tc>
        <w:tc>
          <w:tcPr>
            <w:tcW w:w="3092" w:type="dxa"/>
            <w:tcBorders>
              <w:top w:val="single" w:sz="4" w:space="0" w:color="auto"/>
              <w:left w:val="single" w:sz="4" w:space="0" w:color="auto"/>
              <w:bottom w:val="single" w:sz="4" w:space="0" w:color="auto"/>
              <w:right w:val="single" w:sz="4" w:space="0" w:color="auto"/>
            </w:tcBorders>
            <w:hideMark/>
          </w:tcPr>
          <w:p w14:paraId="18071708" w14:textId="250C12D1" w:rsidR="00482623" w:rsidRPr="008A6A44" w:rsidRDefault="00482623" w:rsidP="00482623">
            <w:pPr>
              <w:spacing w:before="60" w:after="60"/>
              <w:jc w:val="center"/>
              <w:rPr>
                <w:rFonts w:ascii="Times New Roman" w:hAnsi="Times New Roman"/>
                <w:sz w:val="20"/>
                <w:szCs w:val="20"/>
                <w:lang w:val="fr-FR"/>
              </w:rPr>
            </w:pPr>
            <w:r w:rsidRPr="008A6A44">
              <w:rPr>
                <w:rFonts w:ascii="Times New Roman" w:hAnsi="Times New Roman"/>
                <w:sz w:val="20"/>
                <w:szCs w:val="20"/>
                <w:lang w:val="fr-FR"/>
              </w:rPr>
              <w:t>Pleine indemnisation pour la durée de la perte.</w:t>
            </w:r>
            <w:r w:rsidR="00B12CB2" w:rsidRPr="008A6A44">
              <w:rPr>
                <w:rFonts w:ascii="Times New Roman" w:hAnsi="Times New Roman"/>
                <w:sz w:val="20"/>
                <w:szCs w:val="20"/>
                <w:lang w:val="fr-FR"/>
              </w:rPr>
              <w:t xml:space="preserve"> Compensation pour la perte d'arbres et de cultures au coût de remplacement</w:t>
            </w:r>
          </w:p>
        </w:tc>
      </w:tr>
      <w:tr w:rsidR="00482623" w:rsidRPr="008A6A44" w14:paraId="54ADE99A" w14:textId="77777777" w:rsidTr="00482623">
        <w:tc>
          <w:tcPr>
            <w:tcW w:w="0" w:type="auto"/>
            <w:vMerge/>
            <w:tcBorders>
              <w:top w:val="single" w:sz="4" w:space="0" w:color="auto"/>
              <w:left w:val="single" w:sz="4" w:space="0" w:color="auto"/>
              <w:bottom w:val="single" w:sz="4" w:space="0" w:color="auto"/>
              <w:right w:val="single" w:sz="4" w:space="0" w:color="auto"/>
            </w:tcBorders>
            <w:vAlign w:val="center"/>
            <w:hideMark/>
          </w:tcPr>
          <w:p w14:paraId="43E9067A" w14:textId="77777777" w:rsidR="00482623" w:rsidRPr="008A6A44" w:rsidRDefault="00482623" w:rsidP="00482623">
            <w:pPr>
              <w:spacing w:before="0"/>
              <w:rPr>
                <w:rFonts w:ascii="Times New Roman" w:hAnsi="Times New Roman"/>
                <w:sz w:val="20"/>
                <w:szCs w:val="20"/>
                <w:lang w:val="fr-FR"/>
              </w:rPr>
            </w:pPr>
          </w:p>
        </w:tc>
        <w:tc>
          <w:tcPr>
            <w:tcW w:w="3025" w:type="dxa"/>
            <w:tcBorders>
              <w:top w:val="single" w:sz="4" w:space="0" w:color="auto"/>
              <w:left w:val="single" w:sz="4" w:space="0" w:color="auto"/>
              <w:bottom w:val="single" w:sz="4" w:space="0" w:color="auto"/>
              <w:right w:val="single" w:sz="4" w:space="0" w:color="auto"/>
            </w:tcBorders>
            <w:hideMark/>
          </w:tcPr>
          <w:p w14:paraId="5DAA58B3" w14:textId="77777777" w:rsidR="00482623" w:rsidRPr="008A6A44" w:rsidRDefault="00482623" w:rsidP="00482623">
            <w:pPr>
              <w:spacing w:before="0"/>
              <w:jc w:val="center"/>
              <w:rPr>
                <w:rFonts w:ascii="Times New Roman" w:hAnsi="Times New Roman"/>
                <w:sz w:val="20"/>
                <w:szCs w:val="20"/>
                <w:lang w:val="fr-FR"/>
              </w:rPr>
            </w:pPr>
            <w:r w:rsidRPr="008A6A44">
              <w:rPr>
                <w:rFonts w:ascii="Times New Roman" w:hAnsi="Times New Roman"/>
                <w:sz w:val="20"/>
                <w:szCs w:val="20"/>
                <w:lang w:val="fr-FR"/>
              </w:rPr>
              <w:t>Perte directe d’une activité économique</w:t>
            </w:r>
          </w:p>
        </w:tc>
        <w:tc>
          <w:tcPr>
            <w:tcW w:w="3092" w:type="dxa"/>
            <w:tcBorders>
              <w:top w:val="single" w:sz="4" w:space="0" w:color="auto"/>
              <w:left w:val="single" w:sz="4" w:space="0" w:color="auto"/>
              <w:bottom w:val="single" w:sz="4" w:space="0" w:color="auto"/>
              <w:right w:val="single" w:sz="4" w:space="0" w:color="auto"/>
            </w:tcBorders>
            <w:hideMark/>
          </w:tcPr>
          <w:p w14:paraId="6B19B7D2" w14:textId="5E92DC93" w:rsidR="00482623" w:rsidRPr="008A6A44" w:rsidRDefault="00482623" w:rsidP="00482623">
            <w:pPr>
              <w:spacing w:before="60" w:after="60"/>
              <w:jc w:val="center"/>
              <w:rPr>
                <w:rFonts w:ascii="Times New Roman" w:hAnsi="Times New Roman"/>
                <w:sz w:val="20"/>
                <w:szCs w:val="20"/>
                <w:lang w:val="fr-FR"/>
              </w:rPr>
            </w:pPr>
            <w:r w:rsidRPr="008A6A44">
              <w:rPr>
                <w:rFonts w:ascii="Times New Roman" w:hAnsi="Times New Roman"/>
                <w:sz w:val="20"/>
                <w:szCs w:val="20"/>
                <w:lang w:val="fr-FR"/>
              </w:rPr>
              <w:t>Pleine indemnisation pour la durée de la perte</w:t>
            </w:r>
            <w:r w:rsidR="00F44CCA" w:rsidRPr="008A6A44">
              <w:rPr>
                <w:rFonts w:ascii="Times New Roman" w:hAnsi="Times New Roman"/>
                <w:sz w:val="20"/>
                <w:szCs w:val="20"/>
                <w:lang w:val="fr-FR"/>
              </w:rPr>
              <w:t xml:space="preserve"> si la perte est temporaire</w:t>
            </w:r>
            <w:r w:rsidRPr="008A6A44">
              <w:rPr>
                <w:rFonts w:ascii="Times New Roman" w:hAnsi="Times New Roman"/>
                <w:sz w:val="20"/>
                <w:szCs w:val="20"/>
                <w:lang w:val="fr-FR"/>
              </w:rPr>
              <w:t>.</w:t>
            </w:r>
            <w:r w:rsidR="00B12CB2" w:rsidRPr="008A6A44">
              <w:rPr>
                <w:rFonts w:ascii="Times New Roman" w:hAnsi="Times New Roman"/>
                <w:sz w:val="20"/>
                <w:szCs w:val="20"/>
                <w:lang w:val="fr-FR"/>
              </w:rPr>
              <w:t xml:space="preserve"> </w:t>
            </w:r>
            <w:r w:rsidR="00F44CCA" w:rsidRPr="008A6A44">
              <w:rPr>
                <w:rFonts w:ascii="Times New Roman" w:hAnsi="Times New Roman"/>
                <w:sz w:val="20"/>
                <w:szCs w:val="20"/>
                <w:lang w:val="fr-FR"/>
              </w:rPr>
              <w:t xml:space="preserve"> Si la perte est permanente, une indemnisation financière mensuelle correspondant aux revenus mensuels de la personne affectée sera versée sur une période de 6 mois.</w:t>
            </w:r>
            <w:r w:rsidR="00B12CB2" w:rsidRPr="008A6A44">
              <w:rPr>
                <w:rFonts w:ascii="Times New Roman" w:hAnsi="Times New Roman"/>
                <w:sz w:val="20"/>
                <w:szCs w:val="20"/>
                <w:lang w:val="fr-FR"/>
              </w:rPr>
              <w:t xml:space="preserve"> </w:t>
            </w:r>
          </w:p>
        </w:tc>
      </w:tr>
      <w:tr w:rsidR="00482623" w:rsidRPr="008A6A44" w14:paraId="566D0E0F" w14:textId="77777777" w:rsidTr="00482623">
        <w:tc>
          <w:tcPr>
            <w:tcW w:w="3233" w:type="dxa"/>
            <w:tcBorders>
              <w:top w:val="single" w:sz="4" w:space="0" w:color="auto"/>
              <w:left w:val="single" w:sz="4" w:space="0" w:color="auto"/>
              <w:bottom w:val="single" w:sz="4" w:space="0" w:color="auto"/>
              <w:right w:val="single" w:sz="4" w:space="0" w:color="auto"/>
            </w:tcBorders>
            <w:hideMark/>
          </w:tcPr>
          <w:p w14:paraId="2EE78B98" w14:textId="77777777" w:rsidR="00482623" w:rsidRPr="008A6A44" w:rsidRDefault="00482623" w:rsidP="00482623">
            <w:pPr>
              <w:spacing w:before="0"/>
              <w:jc w:val="center"/>
              <w:rPr>
                <w:rFonts w:ascii="Times New Roman" w:hAnsi="Times New Roman"/>
                <w:sz w:val="20"/>
                <w:szCs w:val="20"/>
                <w:lang w:val="fr-FR"/>
              </w:rPr>
            </w:pPr>
            <w:r w:rsidRPr="008A6A44">
              <w:rPr>
                <w:rFonts w:ascii="Times New Roman" w:hAnsi="Times New Roman"/>
                <w:bCs/>
                <w:sz w:val="20"/>
                <w:szCs w:val="20"/>
                <w:lang w:val="fr-FR"/>
              </w:rPr>
              <w:t>Personne économiquement affectée</w:t>
            </w:r>
          </w:p>
        </w:tc>
        <w:tc>
          <w:tcPr>
            <w:tcW w:w="3025" w:type="dxa"/>
            <w:tcBorders>
              <w:top w:val="single" w:sz="4" w:space="0" w:color="auto"/>
              <w:left w:val="single" w:sz="4" w:space="0" w:color="auto"/>
              <w:bottom w:val="single" w:sz="4" w:space="0" w:color="auto"/>
              <w:right w:val="single" w:sz="4" w:space="0" w:color="auto"/>
            </w:tcBorders>
            <w:hideMark/>
          </w:tcPr>
          <w:p w14:paraId="03E3071C" w14:textId="77777777" w:rsidR="00482623" w:rsidRPr="008A6A44" w:rsidRDefault="00482623" w:rsidP="00482623">
            <w:pPr>
              <w:spacing w:before="0"/>
              <w:jc w:val="center"/>
              <w:rPr>
                <w:rFonts w:ascii="Times New Roman" w:hAnsi="Times New Roman"/>
                <w:sz w:val="20"/>
                <w:szCs w:val="20"/>
                <w:lang w:val="fr-FR"/>
              </w:rPr>
            </w:pPr>
            <w:r w:rsidRPr="008A6A44">
              <w:rPr>
                <w:rFonts w:ascii="Times New Roman" w:hAnsi="Times New Roman"/>
                <w:sz w:val="20"/>
                <w:szCs w:val="20"/>
                <w:lang w:val="fr-FR"/>
              </w:rPr>
              <w:t>Perte directe d’une activité économique</w:t>
            </w:r>
          </w:p>
        </w:tc>
        <w:tc>
          <w:tcPr>
            <w:tcW w:w="3092" w:type="dxa"/>
            <w:tcBorders>
              <w:top w:val="single" w:sz="4" w:space="0" w:color="auto"/>
              <w:left w:val="single" w:sz="4" w:space="0" w:color="auto"/>
              <w:bottom w:val="single" w:sz="4" w:space="0" w:color="auto"/>
              <w:right w:val="single" w:sz="4" w:space="0" w:color="auto"/>
            </w:tcBorders>
            <w:hideMark/>
          </w:tcPr>
          <w:p w14:paraId="37947C30" w14:textId="77777777" w:rsidR="00482623" w:rsidRPr="008A6A44" w:rsidRDefault="00482623" w:rsidP="00482623">
            <w:pPr>
              <w:spacing w:before="60" w:after="60"/>
              <w:jc w:val="center"/>
              <w:rPr>
                <w:rFonts w:ascii="Times New Roman" w:hAnsi="Times New Roman"/>
                <w:sz w:val="20"/>
                <w:szCs w:val="20"/>
                <w:lang w:val="fr-FR"/>
              </w:rPr>
            </w:pPr>
            <w:r w:rsidRPr="008A6A44">
              <w:rPr>
                <w:rFonts w:ascii="Times New Roman" w:hAnsi="Times New Roman"/>
                <w:sz w:val="20"/>
                <w:szCs w:val="20"/>
                <w:lang w:val="fr-FR"/>
              </w:rPr>
              <w:t>Une indemnisation financière mensuelle correspondant aux revenus mensuels de la personne affectée avant réinstallation) sera versée pour une période de 6 mois ;  de plus un accompagnement (en termes de conseils et suivi) sera fourni en vue de la restauration (ou amélioration) des moyens économiques.</w:t>
            </w:r>
          </w:p>
        </w:tc>
      </w:tr>
      <w:tr w:rsidR="00482623" w:rsidRPr="008A6A44" w14:paraId="18DA6648" w14:textId="77777777" w:rsidTr="00482623">
        <w:tc>
          <w:tcPr>
            <w:tcW w:w="3233" w:type="dxa"/>
            <w:tcBorders>
              <w:top w:val="single" w:sz="4" w:space="0" w:color="auto"/>
              <w:left w:val="single" w:sz="4" w:space="0" w:color="auto"/>
              <w:bottom w:val="single" w:sz="4" w:space="0" w:color="auto"/>
              <w:right w:val="single" w:sz="4" w:space="0" w:color="auto"/>
            </w:tcBorders>
            <w:hideMark/>
          </w:tcPr>
          <w:p w14:paraId="30C14060" w14:textId="77777777" w:rsidR="00482623" w:rsidRPr="008A6A44" w:rsidRDefault="00482623" w:rsidP="00482623">
            <w:pPr>
              <w:spacing w:before="0"/>
              <w:jc w:val="center"/>
              <w:rPr>
                <w:rFonts w:ascii="Times New Roman" w:hAnsi="Times New Roman"/>
                <w:bCs/>
                <w:sz w:val="20"/>
                <w:szCs w:val="20"/>
                <w:lang w:val="fr-FR"/>
              </w:rPr>
            </w:pPr>
            <w:r w:rsidRPr="008A6A44">
              <w:rPr>
                <w:rFonts w:ascii="Times New Roman" w:hAnsi="Times New Roman"/>
                <w:bCs/>
                <w:sz w:val="20"/>
                <w:szCs w:val="20"/>
                <w:lang w:val="fr-FR"/>
              </w:rPr>
              <w:t>Personne affectée par la perte d’une activité agricole</w:t>
            </w:r>
          </w:p>
        </w:tc>
        <w:tc>
          <w:tcPr>
            <w:tcW w:w="3025" w:type="dxa"/>
            <w:tcBorders>
              <w:top w:val="single" w:sz="4" w:space="0" w:color="auto"/>
              <w:left w:val="single" w:sz="4" w:space="0" w:color="auto"/>
              <w:bottom w:val="single" w:sz="4" w:space="0" w:color="auto"/>
              <w:right w:val="single" w:sz="4" w:space="0" w:color="auto"/>
            </w:tcBorders>
            <w:hideMark/>
          </w:tcPr>
          <w:p w14:paraId="00CF5E13" w14:textId="77777777" w:rsidR="00482623" w:rsidRPr="008A6A44" w:rsidRDefault="00482623" w:rsidP="00482623">
            <w:pPr>
              <w:spacing w:before="0"/>
              <w:jc w:val="center"/>
              <w:rPr>
                <w:rFonts w:ascii="Times New Roman" w:hAnsi="Times New Roman"/>
                <w:sz w:val="20"/>
                <w:szCs w:val="20"/>
                <w:lang w:val="fr-FR"/>
              </w:rPr>
            </w:pPr>
            <w:r w:rsidRPr="008A6A44">
              <w:rPr>
                <w:rFonts w:ascii="Times New Roman" w:hAnsi="Times New Roman"/>
                <w:sz w:val="20"/>
                <w:szCs w:val="20"/>
                <w:lang w:val="fr-FR"/>
              </w:rPr>
              <w:t>Perte directe d’une activité agricole</w:t>
            </w:r>
          </w:p>
        </w:tc>
        <w:tc>
          <w:tcPr>
            <w:tcW w:w="3092" w:type="dxa"/>
            <w:tcBorders>
              <w:top w:val="single" w:sz="4" w:space="0" w:color="auto"/>
              <w:left w:val="single" w:sz="4" w:space="0" w:color="auto"/>
              <w:bottom w:val="single" w:sz="4" w:space="0" w:color="auto"/>
              <w:right w:val="single" w:sz="4" w:space="0" w:color="auto"/>
            </w:tcBorders>
            <w:hideMark/>
          </w:tcPr>
          <w:p w14:paraId="01E2F5B4" w14:textId="77777777" w:rsidR="00482623" w:rsidRPr="008A6A44" w:rsidRDefault="00482623" w:rsidP="00482623">
            <w:pPr>
              <w:spacing w:before="60" w:after="60"/>
              <w:jc w:val="center"/>
              <w:rPr>
                <w:rFonts w:ascii="Times New Roman" w:hAnsi="Times New Roman"/>
                <w:sz w:val="20"/>
                <w:szCs w:val="20"/>
                <w:lang w:val="fr-FR"/>
              </w:rPr>
            </w:pPr>
            <w:r w:rsidRPr="008A6A44">
              <w:rPr>
                <w:rFonts w:ascii="Times New Roman" w:hAnsi="Times New Roman"/>
                <w:sz w:val="20"/>
                <w:szCs w:val="20"/>
                <w:lang w:val="fr-FR"/>
              </w:rPr>
              <w:t>En plus de bénéficier du remplacement de la terre perdue par une terre de qualité équivalente, la PAP bénéficiera d’un accompagnement (en termes de conseils et suivi) en vue de la restauration (ou amélioration) de ses moyens économiques.</w:t>
            </w:r>
          </w:p>
          <w:p w14:paraId="2E589F0C" w14:textId="77909BDE" w:rsidR="00482623" w:rsidRPr="008A6A44" w:rsidRDefault="00482623" w:rsidP="00482623">
            <w:pPr>
              <w:spacing w:before="60" w:after="60"/>
              <w:jc w:val="center"/>
              <w:rPr>
                <w:rFonts w:ascii="Times New Roman" w:hAnsi="Times New Roman"/>
                <w:sz w:val="20"/>
                <w:szCs w:val="20"/>
                <w:lang w:val="fr-FR"/>
              </w:rPr>
            </w:pPr>
            <w:r w:rsidRPr="008A6A44">
              <w:rPr>
                <w:rFonts w:ascii="Times New Roman" w:hAnsi="Times New Roman"/>
                <w:sz w:val="20"/>
                <w:szCs w:val="20"/>
                <w:lang w:val="fr-FR"/>
              </w:rPr>
              <w:t>Pour la perte d’activité agricole cela devait inclure une compensation pour la perte de cultures agricoles avant le démarrage des travaux.</w:t>
            </w:r>
          </w:p>
        </w:tc>
      </w:tr>
      <w:tr w:rsidR="00482623" w:rsidRPr="008A6A44" w14:paraId="0A98FE1C" w14:textId="77777777" w:rsidTr="00482623">
        <w:tc>
          <w:tcPr>
            <w:tcW w:w="3233" w:type="dxa"/>
            <w:tcBorders>
              <w:top w:val="single" w:sz="4" w:space="0" w:color="auto"/>
              <w:left w:val="single" w:sz="4" w:space="0" w:color="auto"/>
              <w:bottom w:val="single" w:sz="4" w:space="0" w:color="auto"/>
              <w:right w:val="single" w:sz="4" w:space="0" w:color="auto"/>
            </w:tcBorders>
            <w:hideMark/>
          </w:tcPr>
          <w:p w14:paraId="0D928BBF" w14:textId="77777777" w:rsidR="00482623" w:rsidRPr="008A6A44" w:rsidRDefault="00482623" w:rsidP="00482623">
            <w:pPr>
              <w:spacing w:before="0"/>
              <w:jc w:val="center"/>
              <w:rPr>
                <w:rFonts w:ascii="Times New Roman" w:hAnsi="Times New Roman"/>
                <w:sz w:val="20"/>
                <w:szCs w:val="20"/>
                <w:lang w:val="fr-FR"/>
              </w:rPr>
            </w:pPr>
            <w:r w:rsidRPr="008A6A44">
              <w:rPr>
                <w:rFonts w:ascii="Times New Roman" w:hAnsi="Times New Roman"/>
                <w:bCs/>
                <w:sz w:val="20"/>
                <w:szCs w:val="20"/>
                <w:lang w:val="fr-FR"/>
              </w:rPr>
              <w:t>Occupants illégaux de terres après le recensement (date butoir)</w:t>
            </w:r>
          </w:p>
        </w:tc>
        <w:tc>
          <w:tcPr>
            <w:tcW w:w="3025" w:type="dxa"/>
            <w:tcBorders>
              <w:top w:val="single" w:sz="4" w:space="0" w:color="auto"/>
              <w:left w:val="single" w:sz="4" w:space="0" w:color="auto"/>
              <w:bottom w:val="single" w:sz="4" w:space="0" w:color="auto"/>
              <w:right w:val="single" w:sz="4" w:space="0" w:color="auto"/>
            </w:tcBorders>
            <w:hideMark/>
          </w:tcPr>
          <w:p w14:paraId="4A07E754" w14:textId="77777777" w:rsidR="00482623" w:rsidRPr="008A6A44" w:rsidRDefault="00482623" w:rsidP="00482623">
            <w:pPr>
              <w:spacing w:before="0"/>
              <w:jc w:val="center"/>
              <w:rPr>
                <w:rFonts w:ascii="Times New Roman" w:hAnsi="Times New Roman"/>
                <w:sz w:val="20"/>
                <w:szCs w:val="20"/>
                <w:lang w:val="fr-FR"/>
              </w:rPr>
            </w:pPr>
            <w:r w:rsidRPr="008A6A44">
              <w:rPr>
                <w:rFonts w:ascii="Times New Roman" w:hAnsi="Times New Roman"/>
                <w:sz w:val="20"/>
                <w:szCs w:val="20"/>
                <w:lang w:val="fr-FR"/>
              </w:rPr>
              <w:t>Non-éligible pour indemnisation</w:t>
            </w:r>
          </w:p>
        </w:tc>
        <w:tc>
          <w:tcPr>
            <w:tcW w:w="3092" w:type="dxa"/>
            <w:tcBorders>
              <w:top w:val="single" w:sz="4" w:space="0" w:color="auto"/>
              <w:left w:val="single" w:sz="4" w:space="0" w:color="auto"/>
              <w:bottom w:val="single" w:sz="4" w:space="0" w:color="auto"/>
              <w:right w:val="single" w:sz="4" w:space="0" w:color="auto"/>
            </w:tcBorders>
            <w:hideMark/>
          </w:tcPr>
          <w:p w14:paraId="2C4267E8" w14:textId="77777777" w:rsidR="00482623" w:rsidRPr="008A6A44" w:rsidRDefault="00482623" w:rsidP="00482623">
            <w:pPr>
              <w:spacing w:before="60" w:after="60"/>
              <w:jc w:val="center"/>
              <w:rPr>
                <w:rFonts w:ascii="Times New Roman" w:hAnsi="Times New Roman"/>
                <w:sz w:val="20"/>
                <w:szCs w:val="20"/>
                <w:lang w:val="fr-FR"/>
              </w:rPr>
            </w:pPr>
            <w:r w:rsidRPr="008A6A44">
              <w:rPr>
                <w:rFonts w:ascii="Times New Roman" w:hAnsi="Times New Roman"/>
                <w:sz w:val="20"/>
                <w:szCs w:val="20"/>
                <w:lang w:val="fr-FR"/>
              </w:rPr>
              <w:t>Pas d’indemnisation monétaire.</w:t>
            </w:r>
          </w:p>
        </w:tc>
      </w:tr>
    </w:tbl>
    <w:p w14:paraId="2A592EF2" w14:textId="77777777" w:rsidR="00C749AC" w:rsidRPr="008A6A44" w:rsidRDefault="00C749AC" w:rsidP="0030268B">
      <w:pPr>
        <w:autoSpaceDE w:val="0"/>
        <w:autoSpaceDN w:val="0"/>
        <w:adjustRightInd w:val="0"/>
        <w:spacing w:before="0" w:after="0"/>
        <w:jc w:val="both"/>
        <w:rPr>
          <w:rFonts w:ascii="Times New Roman" w:eastAsiaTheme="minorHAnsi" w:hAnsi="Times New Roman"/>
          <w:sz w:val="20"/>
          <w:szCs w:val="20"/>
          <w:lang w:val="fr-FR"/>
        </w:rPr>
      </w:pPr>
    </w:p>
    <w:p w14:paraId="3A6ACB49" w14:textId="77777777" w:rsidR="0017542D" w:rsidRPr="008A6A44" w:rsidRDefault="0017542D">
      <w:pPr>
        <w:spacing w:before="0"/>
        <w:rPr>
          <w:rFonts w:ascii="Times New Roman" w:eastAsiaTheme="minorHAnsi" w:hAnsi="Times New Roman"/>
          <w:b/>
          <w:bCs/>
          <w:sz w:val="20"/>
          <w:szCs w:val="20"/>
          <w:lang w:val="fr-FR"/>
        </w:rPr>
      </w:pPr>
    </w:p>
    <w:p w14:paraId="2E059366" w14:textId="77777777" w:rsidR="00816BEB" w:rsidRPr="008A6A44" w:rsidRDefault="00123933" w:rsidP="00123933">
      <w:pPr>
        <w:pStyle w:val="Titre2"/>
        <w:spacing w:before="0" w:after="240"/>
        <w:ind w:firstLine="720"/>
        <w:rPr>
          <w:rFonts w:ascii="Times New Roman" w:hAnsi="Times New Roman" w:cs="Times New Roman"/>
          <w:b/>
          <w:sz w:val="24"/>
          <w:szCs w:val="24"/>
          <w:lang w:val="fr-FR"/>
        </w:rPr>
      </w:pPr>
      <w:bookmarkStart w:id="47" w:name="_Toc532333507"/>
      <w:r w:rsidRPr="008A6A44">
        <w:rPr>
          <w:rFonts w:ascii="Times New Roman" w:hAnsi="Times New Roman" w:cs="Times New Roman"/>
          <w:b/>
          <w:sz w:val="24"/>
          <w:szCs w:val="24"/>
          <w:lang w:val="fr-FR"/>
        </w:rPr>
        <w:t xml:space="preserve">VI.5- </w:t>
      </w:r>
      <w:r w:rsidR="00816BEB" w:rsidRPr="008A6A44">
        <w:rPr>
          <w:rFonts w:ascii="Times New Roman" w:hAnsi="Times New Roman" w:cs="Times New Roman"/>
          <w:b/>
          <w:sz w:val="24"/>
          <w:szCs w:val="24"/>
          <w:lang w:val="fr-FR"/>
        </w:rPr>
        <w:t>Compensations pour le</w:t>
      </w:r>
      <w:r w:rsidR="00DE3115" w:rsidRPr="008A6A44">
        <w:rPr>
          <w:rFonts w:ascii="Times New Roman" w:hAnsi="Times New Roman" w:cs="Times New Roman"/>
          <w:b/>
          <w:sz w:val="24"/>
          <w:szCs w:val="24"/>
          <w:lang w:val="fr-FR"/>
        </w:rPr>
        <w:t xml:space="preserve"> </w:t>
      </w:r>
      <w:r w:rsidR="00816BEB" w:rsidRPr="008A6A44">
        <w:rPr>
          <w:rFonts w:ascii="Times New Roman" w:hAnsi="Times New Roman" w:cs="Times New Roman"/>
          <w:b/>
          <w:sz w:val="24"/>
          <w:szCs w:val="24"/>
          <w:lang w:val="fr-FR"/>
        </w:rPr>
        <w:t>déménagement</w:t>
      </w:r>
      <w:bookmarkEnd w:id="47"/>
      <w:r w:rsidR="005553D3" w:rsidRPr="008A6A44">
        <w:rPr>
          <w:rFonts w:ascii="Times New Roman" w:hAnsi="Times New Roman" w:cs="Times New Roman"/>
          <w:b/>
          <w:sz w:val="24"/>
          <w:szCs w:val="24"/>
          <w:lang w:val="fr-FR"/>
        </w:rPr>
        <w:tab/>
      </w:r>
    </w:p>
    <w:p w14:paraId="26F48EC4" w14:textId="77777777" w:rsidR="00816BEB" w:rsidRPr="008A6A44" w:rsidRDefault="00816BEB" w:rsidP="003B66E7">
      <w:pPr>
        <w:pStyle w:val="Corpsdetexte"/>
        <w:spacing w:line="360" w:lineRule="auto"/>
        <w:ind w:right="145"/>
        <w:jc w:val="both"/>
        <w:rPr>
          <w:rFonts w:ascii="Times New Roman" w:hAnsi="Times New Roman" w:cs="Times New Roman"/>
          <w:sz w:val="24"/>
          <w:szCs w:val="24"/>
          <w:lang w:val="fr-FR"/>
        </w:rPr>
      </w:pPr>
      <w:r w:rsidRPr="008A6A44">
        <w:rPr>
          <w:rFonts w:ascii="Times New Roman" w:hAnsi="Times New Roman" w:cs="Times New Roman"/>
          <w:sz w:val="24"/>
          <w:szCs w:val="24"/>
          <w:lang w:val="fr-FR"/>
        </w:rPr>
        <w:t>Bien que la législation et les pratiques usuelles en Haïti ne considèrent aucune assistance au déménagement lors de déplacement involontaire de personnes, qu’il soit rencontré sur des terrains privés ou sur le domaine public, le présent PAR a élaboré les stratégies d’assistance au déménagement qui seront offer</w:t>
      </w:r>
      <w:r w:rsidR="00AA0EA2" w:rsidRPr="008A6A44">
        <w:rPr>
          <w:rFonts w:ascii="Times New Roman" w:hAnsi="Times New Roman" w:cs="Times New Roman"/>
          <w:sz w:val="24"/>
          <w:szCs w:val="24"/>
          <w:lang w:val="fr-FR"/>
        </w:rPr>
        <w:t>tes aux PAP en application des</w:t>
      </w:r>
      <w:r w:rsidRPr="008A6A44">
        <w:rPr>
          <w:rFonts w:ascii="Times New Roman" w:hAnsi="Times New Roman" w:cs="Times New Roman"/>
          <w:sz w:val="24"/>
          <w:szCs w:val="24"/>
          <w:lang w:val="fr-FR"/>
        </w:rPr>
        <w:t xml:space="preserve"> norme</w:t>
      </w:r>
      <w:r w:rsidR="00AA0EA2" w:rsidRPr="008A6A44">
        <w:rPr>
          <w:rFonts w:ascii="Times New Roman" w:hAnsi="Times New Roman" w:cs="Times New Roman"/>
          <w:sz w:val="24"/>
          <w:szCs w:val="24"/>
          <w:lang w:val="fr-FR"/>
        </w:rPr>
        <w:t xml:space="preserve">s de sauvegarde </w:t>
      </w:r>
      <w:r w:rsidRPr="008A6A44">
        <w:rPr>
          <w:rFonts w:ascii="Times New Roman" w:hAnsi="Times New Roman" w:cs="Times New Roman"/>
          <w:sz w:val="24"/>
          <w:szCs w:val="24"/>
          <w:lang w:val="fr-FR"/>
        </w:rPr>
        <w:t>OP-</w:t>
      </w:r>
      <w:r w:rsidR="00AA0EA2" w:rsidRPr="008A6A44">
        <w:rPr>
          <w:rFonts w:ascii="Times New Roman" w:hAnsi="Times New Roman" w:cs="Times New Roman"/>
          <w:sz w:val="24"/>
          <w:szCs w:val="24"/>
          <w:lang w:val="fr-FR"/>
        </w:rPr>
        <w:t xml:space="preserve">4.12 </w:t>
      </w:r>
      <w:r w:rsidRPr="008A6A44">
        <w:rPr>
          <w:rFonts w:ascii="Times New Roman" w:hAnsi="Times New Roman" w:cs="Times New Roman"/>
          <w:sz w:val="24"/>
          <w:szCs w:val="24"/>
          <w:lang w:val="fr-FR"/>
        </w:rPr>
        <w:t>de la B</w:t>
      </w:r>
      <w:r w:rsidR="00AA0EA2" w:rsidRPr="008A6A44">
        <w:rPr>
          <w:rFonts w:ascii="Times New Roman" w:hAnsi="Times New Roman" w:cs="Times New Roman"/>
          <w:sz w:val="24"/>
          <w:szCs w:val="24"/>
          <w:lang w:val="fr-FR"/>
        </w:rPr>
        <w:t>anque Mondiale</w:t>
      </w:r>
      <w:r w:rsidRPr="008A6A44">
        <w:rPr>
          <w:rFonts w:ascii="Times New Roman" w:hAnsi="Times New Roman" w:cs="Times New Roman"/>
          <w:sz w:val="24"/>
          <w:szCs w:val="24"/>
          <w:lang w:val="fr-FR"/>
        </w:rPr>
        <w:t>.</w:t>
      </w:r>
    </w:p>
    <w:p w14:paraId="0F15BF76" w14:textId="77777777" w:rsidR="00816BEB" w:rsidRPr="008A6A44" w:rsidRDefault="00816BEB" w:rsidP="003B66E7">
      <w:pPr>
        <w:pStyle w:val="Corpsdetexte"/>
        <w:spacing w:line="360" w:lineRule="auto"/>
        <w:ind w:right="145"/>
        <w:jc w:val="both"/>
        <w:rPr>
          <w:rFonts w:ascii="Times New Roman" w:hAnsi="Times New Roman" w:cs="Times New Roman"/>
          <w:sz w:val="24"/>
          <w:szCs w:val="24"/>
          <w:lang w:val="fr-FR"/>
        </w:rPr>
      </w:pPr>
      <w:r w:rsidRPr="008A6A44">
        <w:rPr>
          <w:rFonts w:ascii="Times New Roman" w:hAnsi="Times New Roman" w:cs="Times New Roman"/>
          <w:sz w:val="24"/>
          <w:szCs w:val="24"/>
          <w:lang w:val="fr-FR"/>
        </w:rPr>
        <w:t xml:space="preserve">Dans le contexte de la mise en œuvre du présent PAR, </w:t>
      </w:r>
      <w:r w:rsidR="000D1F11" w:rsidRPr="008A6A44">
        <w:rPr>
          <w:rFonts w:ascii="Times New Roman" w:hAnsi="Times New Roman" w:cs="Times New Roman"/>
          <w:sz w:val="24"/>
          <w:szCs w:val="24"/>
          <w:lang w:val="fr-FR"/>
        </w:rPr>
        <w:t>quin</w:t>
      </w:r>
      <w:r w:rsidR="008A1E8D" w:rsidRPr="008A6A44">
        <w:rPr>
          <w:rFonts w:ascii="Times New Roman" w:hAnsi="Times New Roman" w:cs="Times New Roman"/>
          <w:sz w:val="24"/>
          <w:szCs w:val="24"/>
          <w:lang w:val="fr-FR"/>
        </w:rPr>
        <w:t>ze</w:t>
      </w:r>
      <w:r w:rsidRPr="008A6A44">
        <w:rPr>
          <w:rFonts w:ascii="Times New Roman" w:hAnsi="Times New Roman" w:cs="Times New Roman"/>
          <w:sz w:val="24"/>
          <w:szCs w:val="24"/>
          <w:lang w:val="fr-FR"/>
        </w:rPr>
        <w:t xml:space="preserve"> (</w:t>
      </w:r>
      <w:r w:rsidR="008A1E8D" w:rsidRPr="008A6A44">
        <w:rPr>
          <w:rFonts w:ascii="Times New Roman" w:hAnsi="Times New Roman" w:cs="Times New Roman"/>
          <w:sz w:val="24"/>
          <w:szCs w:val="24"/>
          <w:lang w:val="fr-FR"/>
        </w:rPr>
        <w:t>1</w:t>
      </w:r>
      <w:r w:rsidR="000D1F11" w:rsidRPr="008A6A44">
        <w:rPr>
          <w:rFonts w:ascii="Times New Roman" w:hAnsi="Times New Roman" w:cs="Times New Roman"/>
          <w:sz w:val="24"/>
          <w:szCs w:val="24"/>
          <w:lang w:val="fr-FR"/>
        </w:rPr>
        <w:t>5</w:t>
      </w:r>
      <w:r w:rsidRPr="008A6A44">
        <w:rPr>
          <w:rFonts w:ascii="Times New Roman" w:hAnsi="Times New Roman" w:cs="Times New Roman"/>
          <w:sz w:val="24"/>
          <w:szCs w:val="24"/>
          <w:lang w:val="fr-FR"/>
        </w:rPr>
        <w:t>) PAP sont concernées par cette modalité</w:t>
      </w:r>
      <w:r w:rsidR="008A1E8D" w:rsidRPr="008A6A44">
        <w:rPr>
          <w:rFonts w:ascii="Times New Roman" w:hAnsi="Times New Roman" w:cs="Times New Roman"/>
          <w:sz w:val="24"/>
          <w:szCs w:val="24"/>
          <w:lang w:val="fr-FR"/>
        </w:rPr>
        <w:t>.</w:t>
      </w:r>
      <w:r w:rsidR="00D53EFA" w:rsidRPr="008A6A44">
        <w:rPr>
          <w:rFonts w:ascii="Times New Roman" w:hAnsi="Times New Roman" w:cs="Times New Roman"/>
          <w:sz w:val="24"/>
          <w:szCs w:val="24"/>
          <w:lang w:val="fr-FR"/>
        </w:rPr>
        <w:t xml:space="preserve"> </w:t>
      </w:r>
      <w:r w:rsidR="009F0F28" w:rsidRPr="008A6A44">
        <w:rPr>
          <w:rFonts w:ascii="Times New Roman" w:hAnsi="Times New Roman" w:cs="Times New Roman"/>
          <w:sz w:val="24"/>
          <w:szCs w:val="24"/>
          <w:lang w:val="fr-FR"/>
        </w:rPr>
        <w:t>Cinq</w:t>
      </w:r>
      <w:r w:rsidR="00735953" w:rsidRPr="008A6A44">
        <w:rPr>
          <w:rFonts w:ascii="Times New Roman" w:hAnsi="Times New Roman" w:cs="Times New Roman"/>
          <w:sz w:val="24"/>
          <w:szCs w:val="24"/>
          <w:lang w:val="fr-FR"/>
        </w:rPr>
        <w:t xml:space="preserve"> (</w:t>
      </w:r>
      <w:r w:rsidR="009F0F28" w:rsidRPr="008A6A44">
        <w:rPr>
          <w:rFonts w:ascii="Times New Roman" w:hAnsi="Times New Roman" w:cs="Times New Roman"/>
          <w:sz w:val="24"/>
          <w:szCs w:val="24"/>
          <w:lang w:val="fr-FR"/>
        </w:rPr>
        <w:t>5</w:t>
      </w:r>
      <w:r w:rsidR="00735953" w:rsidRPr="008A6A44">
        <w:rPr>
          <w:rFonts w:ascii="Times New Roman" w:hAnsi="Times New Roman" w:cs="Times New Roman"/>
          <w:sz w:val="24"/>
          <w:szCs w:val="24"/>
          <w:lang w:val="fr-FR"/>
        </w:rPr>
        <w:t xml:space="preserve">) ménages </w:t>
      </w:r>
      <w:r w:rsidRPr="008A6A44">
        <w:rPr>
          <w:rFonts w:ascii="Times New Roman" w:hAnsi="Times New Roman" w:cs="Times New Roman"/>
          <w:sz w:val="24"/>
          <w:szCs w:val="24"/>
          <w:lang w:val="fr-FR"/>
        </w:rPr>
        <w:t xml:space="preserve">devront quitter définitivement l’espace qu’elles utilisent </w:t>
      </w:r>
      <w:r w:rsidR="00891756" w:rsidRPr="008A6A44">
        <w:rPr>
          <w:rFonts w:ascii="Times New Roman" w:hAnsi="Times New Roman" w:cs="Times New Roman"/>
          <w:sz w:val="24"/>
          <w:szCs w:val="24"/>
          <w:lang w:val="fr-FR"/>
        </w:rPr>
        <w:t xml:space="preserve">comme </w:t>
      </w:r>
      <w:r w:rsidR="008A1E8D" w:rsidRPr="008A6A44">
        <w:rPr>
          <w:rFonts w:ascii="Times New Roman" w:hAnsi="Times New Roman" w:cs="Times New Roman"/>
          <w:sz w:val="24"/>
          <w:szCs w:val="24"/>
          <w:lang w:val="fr-FR"/>
        </w:rPr>
        <w:t>lieu d’</w:t>
      </w:r>
      <w:r w:rsidR="00891756" w:rsidRPr="008A6A44">
        <w:rPr>
          <w:rFonts w:ascii="Times New Roman" w:hAnsi="Times New Roman" w:cs="Times New Roman"/>
          <w:sz w:val="24"/>
          <w:szCs w:val="24"/>
          <w:lang w:val="fr-FR"/>
        </w:rPr>
        <w:t>habitation</w:t>
      </w:r>
      <w:r w:rsidRPr="008A6A44">
        <w:rPr>
          <w:rFonts w:ascii="Times New Roman" w:hAnsi="Times New Roman" w:cs="Times New Roman"/>
          <w:sz w:val="24"/>
          <w:szCs w:val="24"/>
          <w:lang w:val="fr-FR"/>
        </w:rPr>
        <w:t xml:space="preserve">, </w:t>
      </w:r>
      <w:r w:rsidR="009F0F28" w:rsidRPr="008A6A44">
        <w:rPr>
          <w:rFonts w:ascii="Times New Roman" w:hAnsi="Times New Roman" w:cs="Times New Roman"/>
          <w:sz w:val="24"/>
          <w:szCs w:val="24"/>
          <w:lang w:val="fr-FR"/>
        </w:rPr>
        <w:t xml:space="preserve">cinq (5) comme lieu de </w:t>
      </w:r>
      <w:r w:rsidRPr="008A6A44">
        <w:rPr>
          <w:rFonts w:ascii="Times New Roman" w:hAnsi="Times New Roman" w:cs="Times New Roman"/>
          <w:sz w:val="24"/>
          <w:szCs w:val="24"/>
          <w:lang w:val="fr-FR"/>
        </w:rPr>
        <w:t>commerc</w:t>
      </w:r>
      <w:r w:rsidR="009F0F28" w:rsidRPr="008A6A44">
        <w:rPr>
          <w:rFonts w:ascii="Times New Roman" w:hAnsi="Times New Roman" w:cs="Times New Roman"/>
          <w:sz w:val="24"/>
          <w:szCs w:val="24"/>
          <w:lang w:val="fr-FR"/>
        </w:rPr>
        <w:t>e</w:t>
      </w:r>
      <w:r w:rsidRPr="008A6A44">
        <w:rPr>
          <w:rFonts w:ascii="Times New Roman" w:hAnsi="Times New Roman" w:cs="Times New Roman"/>
          <w:sz w:val="24"/>
          <w:szCs w:val="24"/>
          <w:lang w:val="fr-FR"/>
        </w:rPr>
        <w:t>.</w:t>
      </w:r>
      <w:r w:rsidR="00B4123F" w:rsidRPr="008A6A44">
        <w:rPr>
          <w:rFonts w:ascii="Times New Roman" w:hAnsi="Times New Roman" w:cs="Times New Roman"/>
          <w:sz w:val="24"/>
          <w:szCs w:val="24"/>
          <w:lang w:val="fr-FR"/>
        </w:rPr>
        <w:t xml:space="preserve"> Une </w:t>
      </w:r>
      <w:r w:rsidR="009F0F28" w:rsidRPr="008A6A44">
        <w:rPr>
          <w:rFonts w:ascii="Times New Roman" w:hAnsi="Times New Roman" w:cs="Times New Roman"/>
          <w:sz w:val="24"/>
          <w:szCs w:val="24"/>
          <w:lang w:val="fr-FR"/>
        </w:rPr>
        <w:t xml:space="preserve">maison </w:t>
      </w:r>
      <w:r w:rsidR="00B4123F" w:rsidRPr="008A6A44">
        <w:rPr>
          <w:rFonts w:ascii="Times New Roman" w:hAnsi="Times New Roman" w:cs="Times New Roman"/>
          <w:sz w:val="24"/>
          <w:szCs w:val="24"/>
          <w:lang w:val="fr-FR"/>
        </w:rPr>
        <w:t>à déplacer est à la fois à usage commercial et résidentiel.</w:t>
      </w:r>
      <w:r w:rsidR="009F0F28" w:rsidRPr="008A6A44">
        <w:rPr>
          <w:rFonts w:ascii="Times New Roman" w:hAnsi="Times New Roman" w:cs="Times New Roman"/>
          <w:sz w:val="24"/>
          <w:szCs w:val="24"/>
          <w:lang w:val="fr-FR"/>
        </w:rPr>
        <w:t xml:space="preserve"> Deux (2) ménages pourront utiliser la partie </w:t>
      </w:r>
    </w:p>
    <w:p w14:paraId="505EC591" w14:textId="77777777" w:rsidR="00AA0EA2" w:rsidRPr="008A6A44" w:rsidRDefault="00816BEB" w:rsidP="003B66E7">
      <w:pPr>
        <w:pStyle w:val="Corpsdetexte"/>
        <w:spacing w:line="360" w:lineRule="auto"/>
        <w:ind w:right="149"/>
        <w:jc w:val="both"/>
        <w:rPr>
          <w:rFonts w:ascii="Times New Roman" w:hAnsi="Times New Roman" w:cs="Times New Roman"/>
          <w:sz w:val="24"/>
          <w:szCs w:val="24"/>
          <w:lang w:val="fr-FR"/>
        </w:rPr>
      </w:pPr>
      <w:r w:rsidRPr="008A6A44">
        <w:rPr>
          <w:rFonts w:ascii="Times New Roman" w:hAnsi="Times New Roman" w:cs="Times New Roman"/>
          <w:sz w:val="24"/>
          <w:szCs w:val="24"/>
          <w:lang w:val="fr-FR"/>
        </w:rPr>
        <w:t>Quoiqu’il en soit, une compensation sera prévue dans chacun des cas afin de prendre en compte le déménagement des biens vers un autre site.</w:t>
      </w:r>
    </w:p>
    <w:p w14:paraId="5ECE3240" w14:textId="0BDBECE5" w:rsidR="00816BEB" w:rsidRPr="008A6A44" w:rsidRDefault="00816BEB" w:rsidP="003B66E7">
      <w:pPr>
        <w:pStyle w:val="Corpsdetexte"/>
        <w:spacing w:line="360" w:lineRule="auto"/>
        <w:ind w:right="149"/>
        <w:jc w:val="both"/>
        <w:rPr>
          <w:rFonts w:ascii="Times New Roman" w:hAnsi="Times New Roman" w:cs="Times New Roman"/>
          <w:sz w:val="24"/>
          <w:szCs w:val="24"/>
          <w:lang w:val="fr-FR"/>
        </w:rPr>
      </w:pPr>
      <w:r w:rsidRPr="008A6A44">
        <w:rPr>
          <w:rFonts w:ascii="Times New Roman" w:hAnsi="Times New Roman" w:cs="Times New Roman"/>
          <w:sz w:val="24"/>
          <w:szCs w:val="24"/>
          <w:lang w:val="fr-FR"/>
        </w:rPr>
        <w:t xml:space="preserve">Le règlement de cette compensation se fera en espèce selon un montant forfaitaire correspondant à l’ampleur du déménagement à </w:t>
      </w:r>
      <w:r w:rsidR="00621A28" w:rsidRPr="008A6A44">
        <w:rPr>
          <w:rFonts w:ascii="Times New Roman" w:hAnsi="Times New Roman" w:cs="Times New Roman"/>
          <w:sz w:val="24"/>
          <w:szCs w:val="24"/>
          <w:lang w:val="fr-FR"/>
        </w:rPr>
        <w:t>réaliser :</w:t>
      </w:r>
    </w:p>
    <w:p w14:paraId="0F1BB6B4" w14:textId="1E4501A4" w:rsidR="009928C2" w:rsidRPr="008A6A44" w:rsidRDefault="00573469" w:rsidP="003B66E7">
      <w:pPr>
        <w:pStyle w:val="Corpsdetexte"/>
        <w:spacing w:line="360" w:lineRule="auto"/>
        <w:ind w:right="149"/>
        <w:jc w:val="both"/>
        <w:rPr>
          <w:rFonts w:ascii="Times New Roman" w:hAnsi="Times New Roman" w:cs="Times New Roman"/>
          <w:sz w:val="24"/>
          <w:szCs w:val="24"/>
          <w:lang w:val="fr-FR"/>
        </w:rPr>
      </w:pPr>
      <w:r w:rsidRPr="008A6A44">
        <w:rPr>
          <w:rFonts w:ascii="Times New Roman" w:hAnsi="Times New Roman" w:cs="Times New Roman"/>
          <w:sz w:val="24"/>
          <w:szCs w:val="24"/>
          <w:lang w:val="fr-FR"/>
        </w:rPr>
        <w:t>Le tableau ci-après explique les critères utilisés pour déterminer à quelle catégorie appartient les PAP et le montant pour chaque catégorie.</w:t>
      </w:r>
    </w:p>
    <w:p w14:paraId="7BDD0EAD" w14:textId="6A88EBF8" w:rsidR="009928C2" w:rsidRPr="008A6A44" w:rsidRDefault="009928C2" w:rsidP="003B66E7">
      <w:pPr>
        <w:pStyle w:val="Corpsdetexte"/>
        <w:spacing w:line="360" w:lineRule="auto"/>
        <w:ind w:right="149"/>
        <w:jc w:val="both"/>
        <w:rPr>
          <w:rFonts w:ascii="Times New Roman" w:hAnsi="Times New Roman" w:cs="Times New Roman"/>
          <w:sz w:val="24"/>
          <w:szCs w:val="24"/>
          <w:lang w:val="fr-FR"/>
        </w:rPr>
      </w:pPr>
    </w:p>
    <w:p w14:paraId="21D1834E" w14:textId="47643ED3" w:rsidR="009928C2" w:rsidRPr="008A6A44" w:rsidRDefault="00482623" w:rsidP="00482623">
      <w:pPr>
        <w:autoSpaceDE w:val="0"/>
        <w:autoSpaceDN w:val="0"/>
        <w:adjustRightInd w:val="0"/>
        <w:spacing w:before="0" w:after="0"/>
        <w:jc w:val="both"/>
        <w:rPr>
          <w:rFonts w:ascii="Times New Roman" w:eastAsiaTheme="minorHAnsi" w:hAnsi="Times New Roman"/>
          <w:sz w:val="28"/>
          <w:szCs w:val="24"/>
          <w:lang w:val="fr-FR"/>
        </w:rPr>
      </w:pPr>
      <w:r w:rsidRPr="008A6A44">
        <w:rPr>
          <w:rFonts w:ascii="Times New Roman" w:eastAsiaTheme="minorHAnsi" w:hAnsi="Times New Roman"/>
          <w:b/>
          <w:bCs/>
          <w:sz w:val="20"/>
          <w:szCs w:val="18"/>
          <w:lang w:val="fr-FR"/>
        </w:rPr>
        <w:t>Tableau 5. Critères de catégorisation de l’ampleur du déménagement et compensation y relative</w:t>
      </w:r>
    </w:p>
    <w:tbl>
      <w:tblPr>
        <w:tblpPr w:leftFromText="141" w:rightFromText="141" w:vertAnchor="text" w:tblpX="-71" w:tblpY="37"/>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256"/>
        <w:gridCol w:w="2693"/>
        <w:gridCol w:w="3827"/>
      </w:tblGrid>
      <w:tr w:rsidR="009928C2" w:rsidRPr="008A6A44" w14:paraId="5DC40F85" w14:textId="669E2B60" w:rsidTr="00482623">
        <w:trPr>
          <w:trHeight w:val="216"/>
        </w:trPr>
        <w:tc>
          <w:tcPr>
            <w:tcW w:w="3256" w:type="dxa"/>
            <w:shd w:val="clear" w:color="auto" w:fill="C2D69B" w:themeFill="accent3" w:themeFillTint="99"/>
            <w:vAlign w:val="center"/>
          </w:tcPr>
          <w:p w14:paraId="3278C255" w14:textId="11983DDC" w:rsidR="009928C2" w:rsidRPr="008A6A44" w:rsidRDefault="009928C2" w:rsidP="00482623">
            <w:pPr>
              <w:widowControl w:val="0"/>
              <w:tabs>
                <w:tab w:val="left" w:pos="1062"/>
              </w:tabs>
              <w:spacing w:before="0" w:after="0" w:line="360" w:lineRule="auto"/>
              <w:rPr>
                <w:rFonts w:ascii="Times New Roman" w:hAnsi="Times New Roman"/>
                <w:b/>
                <w:sz w:val="24"/>
                <w:szCs w:val="24"/>
                <w:lang w:val="fr-FR"/>
              </w:rPr>
            </w:pPr>
            <w:r w:rsidRPr="008A6A44">
              <w:rPr>
                <w:rFonts w:ascii="Times New Roman" w:hAnsi="Times New Roman"/>
                <w:b/>
                <w:sz w:val="24"/>
                <w:szCs w:val="24"/>
                <w:lang w:val="fr-FR"/>
              </w:rPr>
              <w:t>Ampleur de l’impact</w:t>
            </w:r>
          </w:p>
        </w:tc>
        <w:tc>
          <w:tcPr>
            <w:tcW w:w="2693" w:type="dxa"/>
            <w:shd w:val="clear" w:color="auto" w:fill="C2D69B" w:themeFill="accent3" w:themeFillTint="99"/>
            <w:vAlign w:val="center"/>
          </w:tcPr>
          <w:p w14:paraId="2F3385BB" w14:textId="6FD2C775" w:rsidR="009928C2" w:rsidRPr="008A6A44" w:rsidRDefault="009928C2" w:rsidP="00482623">
            <w:pPr>
              <w:spacing w:before="0"/>
              <w:rPr>
                <w:rFonts w:ascii="Times New Roman" w:hAnsi="Times New Roman"/>
                <w:b/>
                <w:sz w:val="24"/>
                <w:szCs w:val="24"/>
                <w:lang w:val="fr-FR"/>
              </w:rPr>
            </w:pPr>
            <w:r w:rsidRPr="008A6A44">
              <w:rPr>
                <w:rFonts w:ascii="Times New Roman" w:hAnsi="Times New Roman"/>
                <w:b/>
                <w:sz w:val="24"/>
                <w:szCs w:val="24"/>
                <w:lang w:val="fr-FR"/>
              </w:rPr>
              <w:t>Montant</w:t>
            </w:r>
          </w:p>
        </w:tc>
        <w:tc>
          <w:tcPr>
            <w:tcW w:w="3827" w:type="dxa"/>
            <w:shd w:val="clear" w:color="auto" w:fill="C2D69B" w:themeFill="accent3" w:themeFillTint="99"/>
            <w:vAlign w:val="center"/>
          </w:tcPr>
          <w:p w14:paraId="5CF2F6E9" w14:textId="236C80DA" w:rsidR="009928C2" w:rsidRPr="008A6A44" w:rsidRDefault="009928C2" w:rsidP="00482623">
            <w:pPr>
              <w:spacing w:before="0"/>
              <w:rPr>
                <w:rFonts w:ascii="Times New Roman" w:hAnsi="Times New Roman"/>
                <w:b/>
                <w:sz w:val="24"/>
                <w:szCs w:val="24"/>
                <w:lang w:val="fr-FR"/>
              </w:rPr>
            </w:pPr>
            <w:r w:rsidRPr="008A6A44">
              <w:rPr>
                <w:rFonts w:ascii="Times New Roman" w:hAnsi="Times New Roman"/>
                <w:b/>
                <w:sz w:val="24"/>
                <w:szCs w:val="24"/>
                <w:lang w:val="fr-FR"/>
              </w:rPr>
              <w:t>Critères utilisés pour déterminer à quelle catégorie appartient les PAP</w:t>
            </w:r>
          </w:p>
        </w:tc>
      </w:tr>
      <w:tr w:rsidR="009928C2" w:rsidRPr="008A6A44" w14:paraId="08B02FB6" w14:textId="77777777" w:rsidTr="009928C2">
        <w:trPr>
          <w:trHeight w:val="840"/>
        </w:trPr>
        <w:tc>
          <w:tcPr>
            <w:tcW w:w="3256" w:type="dxa"/>
          </w:tcPr>
          <w:p w14:paraId="1971B320" w14:textId="4ACDF799" w:rsidR="009928C2" w:rsidRPr="008A6A44" w:rsidRDefault="009928C2" w:rsidP="009928C2">
            <w:pPr>
              <w:widowControl w:val="0"/>
              <w:tabs>
                <w:tab w:val="left" w:pos="1062"/>
              </w:tabs>
              <w:spacing w:before="0" w:after="0" w:line="360" w:lineRule="auto"/>
              <w:rPr>
                <w:rFonts w:ascii="Times New Roman" w:hAnsi="Times New Roman"/>
                <w:sz w:val="24"/>
                <w:szCs w:val="24"/>
                <w:lang w:val="fr-FR"/>
              </w:rPr>
            </w:pPr>
            <w:r w:rsidRPr="008A6A44">
              <w:rPr>
                <w:rFonts w:ascii="Times New Roman" w:hAnsi="Times New Roman"/>
                <w:sz w:val="24"/>
                <w:szCs w:val="24"/>
                <w:lang w:val="fr-FR"/>
              </w:rPr>
              <w:t xml:space="preserve">minimale </w:t>
            </w:r>
            <w:r w:rsidRPr="008A6A44">
              <w:rPr>
                <w:rFonts w:ascii="Times New Roman" w:hAnsi="Times New Roman"/>
                <w:sz w:val="24"/>
                <w:szCs w:val="24"/>
                <w:lang w:val="fr-FR"/>
              </w:rPr>
              <w:tab/>
            </w:r>
          </w:p>
        </w:tc>
        <w:tc>
          <w:tcPr>
            <w:tcW w:w="2693" w:type="dxa"/>
            <w:shd w:val="clear" w:color="auto" w:fill="auto"/>
          </w:tcPr>
          <w:p w14:paraId="39F18055" w14:textId="656BAFD7" w:rsidR="009928C2" w:rsidRPr="008A6A44" w:rsidRDefault="009928C2" w:rsidP="009928C2">
            <w:pPr>
              <w:spacing w:before="0"/>
              <w:rPr>
                <w:rFonts w:ascii="Times New Roman" w:hAnsi="Times New Roman"/>
                <w:sz w:val="24"/>
                <w:szCs w:val="24"/>
                <w:lang w:val="fr-FR"/>
              </w:rPr>
            </w:pPr>
            <w:r w:rsidRPr="008A6A44">
              <w:rPr>
                <w:rFonts w:ascii="Times New Roman" w:hAnsi="Times New Roman"/>
                <w:sz w:val="24"/>
                <w:szCs w:val="24"/>
                <w:lang w:val="fr-FR"/>
              </w:rPr>
              <w:t>7,500.00 gourdes (HTG)</w:t>
            </w:r>
          </w:p>
        </w:tc>
        <w:tc>
          <w:tcPr>
            <w:tcW w:w="3827" w:type="dxa"/>
            <w:shd w:val="clear" w:color="auto" w:fill="auto"/>
          </w:tcPr>
          <w:p w14:paraId="00D50F14" w14:textId="06F636DD" w:rsidR="009928C2" w:rsidRPr="008A6A44" w:rsidRDefault="009928C2" w:rsidP="009928C2">
            <w:pPr>
              <w:spacing w:before="0"/>
              <w:rPr>
                <w:rFonts w:ascii="Times New Roman" w:hAnsi="Times New Roman"/>
                <w:sz w:val="24"/>
                <w:szCs w:val="24"/>
                <w:lang w:val="fr-FR"/>
              </w:rPr>
            </w:pPr>
            <w:r w:rsidRPr="008A6A44">
              <w:rPr>
                <w:rFonts w:ascii="Times New Roman" w:hAnsi="Times New Roman"/>
                <w:sz w:val="24"/>
                <w:szCs w:val="24"/>
                <w:lang w:val="fr-FR"/>
              </w:rPr>
              <w:t>Déplacement de meubles légers</w:t>
            </w:r>
            <w:r w:rsidR="00573469" w:rsidRPr="008A6A44">
              <w:rPr>
                <w:rFonts w:ascii="Times New Roman" w:hAnsi="Times New Roman"/>
                <w:sz w:val="24"/>
                <w:szCs w:val="24"/>
                <w:lang w:val="fr-FR"/>
              </w:rPr>
              <w:t>. Exemple : accessoires de cuisine, lit, sofa, table et chaises…</w:t>
            </w:r>
          </w:p>
        </w:tc>
      </w:tr>
      <w:tr w:rsidR="009928C2" w:rsidRPr="008A6A44" w14:paraId="40270EFE" w14:textId="77777777" w:rsidTr="009928C2">
        <w:trPr>
          <w:trHeight w:val="840"/>
        </w:trPr>
        <w:tc>
          <w:tcPr>
            <w:tcW w:w="3256" w:type="dxa"/>
          </w:tcPr>
          <w:p w14:paraId="07BC5821" w14:textId="093F98AA" w:rsidR="009928C2" w:rsidRPr="008A6A44" w:rsidRDefault="009928C2" w:rsidP="009928C2">
            <w:pPr>
              <w:widowControl w:val="0"/>
              <w:tabs>
                <w:tab w:val="left" w:pos="1062"/>
              </w:tabs>
              <w:spacing w:before="0" w:after="0" w:line="360" w:lineRule="auto"/>
              <w:rPr>
                <w:rFonts w:ascii="Times New Roman" w:hAnsi="Times New Roman"/>
                <w:sz w:val="24"/>
                <w:szCs w:val="24"/>
                <w:lang w:val="fr-FR"/>
              </w:rPr>
            </w:pPr>
            <w:r w:rsidRPr="008A6A44">
              <w:rPr>
                <w:rFonts w:ascii="Times New Roman" w:hAnsi="Times New Roman"/>
                <w:sz w:val="24"/>
                <w:szCs w:val="24"/>
                <w:lang w:val="fr-FR"/>
              </w:rPr>
              <w:t>intermédiaire</w:t>
            </w:r>
          </w:p>
        </w:tc>
        <w:tc>
          <w:tcPr>
            <w:tcW w:w="2693" w:type="dxa"/>
            <w:shd w:val="clear" w:color="auto" w:fill="auto"/>
          </w:tcPr>
          <w:p w14:paraId="5F8D94C5" w14:textId="4249E103" w:rsidR="009928C2" w:rsidRPr="008A6A44" w:rsidRDefault="009928C2" w:rsidP="009928C2">
            <w:pPr>
              <w:spacing w:before="0"/>
              <w:rPr>
                <w:rFonts w:ascii="Times New Roman" w:hAnsi="Times New Roman"/>
                <w:sz w:val="24"/>
                <w:szCs w:val="24"/>
                <w:lang w:val="fr-FR"/>
              </w:rPr>
            </w:pPr>
            <w:r w:rsidRPr="008A6A44">
              <w:rPr>
                <w:rFonts w:ascii="Times New Roman" w:hAnsi="Times New Roman"/>
                <w:sz w:val="24"/>
                <w:szCs w:val="24"/>
                <w:lang w:val="fr-FR"/>
              </w:rPr>
              <w:t>10,000.00 gourdes (HTG)</w:t>
            </w:r>
          </w:p>
        </w:tc>
        <w:tc>
          <w:tcPr>
            <w:tcW w:w="3827" w:type="dxa"/>
            <w:shd w:val="clear" w:color="auto" w:fill="auto"/>
          </w:tcPr>
          <w:p w14:paraId="55913EE7" w14:textId="01DFE2AD" w:rsidR="009928C2" w:rsidRPr="008A6A44" w:rsidRDefault="009928C2" w:rsidP="009928C2">
            <w:pPr>
              <w:spacing w:before="0"/>
              <w:rPr>
                <w:rFonts w:ascii="Times New Roman" w:hAnsi="Times New Roman"/>
                <w:sz w:val="24"/>
                <w:szCs w:val="24"/>
                <w:lang w:val="fr-FR"/>
              </w:rPr>
            </w:pPr>
            <w:r w:rsidRPr="008A6A44">
              <w:rPr>
                <w:rFonts w:ascii="Times New Roman" w:hAnsi="Times New Roman"/>
                <w:sz w:val="24"/>
                <w:szCs w:val="24"/>
                <w:lang w:val="fr-FR"/>
              </w:rPr>
              <w:t>Déplacement de meubles plus importants, plus nombreux</w:t>
            </w:r>
            <w:r w:rsidR="00573469" w:rsidRPr="008A6A44">
              <w:rPr>
                <w:rFonts w:ascii="Times New Roman" w:hAnsi="Times New Roman"/>
                <w:sz w:val="24"/>
                <w:szCs w:val="24"/>
                <w:lang w:val="fr-FR"/>
              </w:rPr>
              <w:t> : dépendant de la quantité d’accessoires pour des maisons plus grandes : plusieurs lits, plusieurs tables, accessoires de commerce…</w:t>
            </w:r>
          </w:p>
        </w:tc>
      </w:tr>
      <w:tr w:rsidR="009928C2" w:rsidRPr="008A6A44" w14:paraId="1E827096" w14:textId="77777777" w:rsidTr="009928C2">
        <w:trPr>
          <w:trHeight w:val="840"/>
        </w:trPr>
        <w:tc>
          <w:tcPr>
            <w:tcW w:w="3256" w:type="dxa"/>
          </w:tcPr>
          <w:p w14:paraId="22C30B64" w14:textId="16AA8160" w:rsidR="009928C2" w:rsidRPr="008A6A44" w:rsidRDefault="009928C2" w:rsidP="009928C2">
            <w:pPr>
              <w:widowControl w:val="0"/>
              <w:tabs>
                <w:tab w:val="left" w:pos="1062"/>
              </w:tabs>
              <w:spacing w:before="0" w:after="0" w:line="360" w:lineRule="auto"/>
              <w:rPr>
                <w:rFonts w:ascii="Times New Roman" w:hAnsi="Times New Roman"/>
                <w:sz w:val="24"/>
                <w:szCs w:val="24"/>
                <w:lang w:val="fr-FR"/>
              </w:rPr>
            </w:pPr>
            <w:r w:rsidRPr="008A6A44">
              <w:rPr>
                <w:rFonts w:ascii="Times New Roman" w:hAnsi="Times New Roman"/>
                <w:sz w:val="24"/>
                <w:szCs w:val="24"/>
                <w:lang w:val="fr-FR"/>
              </w:rPr>
              <w:t>maximale</w:t>
            </w:r>
          </w:p>
        </w:tc>
        <w:tc>
          <w:tcPr>
            <w:tcW w:w="2693" w:type="dxa"/>
            <w:shd w:val="clear" w:color="auto" w:fill="auto"/>
          </w:tcPr>
          <w:p w14:paraId="2F98AD75" w14:textId="631DDE09" w:rsidR="009928C2" w:rsidRPr="008A6A44" w:rsidRDefault="009928C2" w:rsidP="009928C2">
            <w:pPr>
              <w:spacing w:before="0"/>
              <w:rPr>
                <w:rFonts w:ascii="Times New Roman" w:hAnsi="Times New Roman"/>
                <w:sz w:val="24"/>
                <w:szCs w:val="24"/>
                <w:lang w:val="fr-FR"/>
              </w:rPr>
            </w:pPr>
            <w:r w:rsidRPr="008A6A44">
              <w:rPr>
                <w:rFonts w:ascii="Times New Roman" w:hAnsi="Times New Roman"/>
                <w:sz w:val="24"/>
                <w:szCs w:val="24"/>
                <w:lang w:val="fr-FR"/>
              </w:rPr>
              <w:t>15,000.00 gourdes(HTG</w:t>
            </w:r>
          </w:p>
        </w:tc>
        <w:tc>
          <w:tcPr>
            <w:tcW w:w="3827" w:type="dxa"/>
            <w:shd w:val="clear" w:color="auto" w:fill="auto"/>
          </w:tcPr>
          <w:p w14:paraId="0F4328D7" w14:textId="18AD37E5" w:rsidR="009928C2" w:rsidRPr="008A6A44" w:rsidRDefault="009928C2" w:rsidP="009928C2">
            <w:pPr>
              <w:spacing w:before="0"/>
              <w:rPr>
                <w:rFonts w:ascii="Times New Roman" w:hAnsi="Times New Roman"/>
                <w:sz w:val="24"/>
                <w:szCs w:val="24"/>
                <w:lang w:val="fr-FR"/>
              </w:rPr>
            </w:pPr>
            <w:r w:rsidRPr="008A6A44">
              <w:rPr>
                <w:rFonts w:ascii="Times New Roman" w:hAnsi="Times New Roman"/>
                <w:sz w:val="24"/>
                <w:szCs w:val="24"/>
                <w:lang w:val="fr-FR"/>
              </w:rPr>
              <w:t>Déplacement d’équipements d’atelier</w:t>
            </w:r>
            <w:r w:rsidR="00573469" w:rsidRPr="008A6A44">
              <w:rPr>
                <w:rFonts w:ascii="Times New Roman" w:hAnsi="Times New Roman"/>
                <w:sz w:val="24"/>
                <w:szCs w:val="24"/>
                <w:lang w:val="fr-FR"/>
              </w:rPr>
              <w:t> : matériels de travail : poulis, matériels de soudure, grande structure commerciale : produits, étagères, comptoir…</w:t>
            </w:r>
          </w:p>
        </w:tc>
      </w:tr>
    </w:tbl>
    <w:p w14:paraId="3698BA7E" w14:textId="77777777" w:rsidR="009928C2" w:rsidRPr="008A6A44" w:rsidRDefault="009928C2" w:rsidP="003B66E7">
      <w:pPr>
        <w:pStyle w:val="Corpsdetexte"/>
        <w:spacing w:line="360" w:lineRule="auto"/>
        <w:ind w:right="148"/>
        <w:jc w:val="both"/>
        <w:rPr>
          <w:rFonts w:ascii="Times New Roman" w:hAnsi="Times New Roman" w:cs="Times New Roman"/>
          <w:sz w:val="24"/>
          <w:szCs w:val="24"/>
          <w:lang w:val="fr-FR"/>
        </w:rPr>
      </w:pPr>
    </w:p>
    <w:p w14:paraId="31081032" w14:textId="60D35351" w:rsidR="00AA0EA2" w:rsidRPr="008A6A44" w:rsidRDefault="00816BEB" w:rsidP="003B66E7">
      <w:pPr>
        <w:pStyle w:val="Corpsdetexte"/>
        <w:spacing w:line="360" w:lineRule="auto"/>
        <w:ind w:right="148"/>
        <w:jc w:val="both"/>
        <w:rPr>
          <w:rFonts w:ascii="Times New Roman" w:hAnsi="Times New Roman" w:cs="Times New Roman"/>
          <w:sz w:val="24"/>
          <w:szCs w:val="24"/>
          <w:lang w:val="fr-FR"/>
        </w:rPr>
      </w:pPr>
      <w:r w:rsidRPr="008A6A44">
        <w:rPr>
          <w:rFonts w:ascii="Times New Roman" w:hAnsi="Times New Roman" w:cs="Times New Roman"/>
          <w:sz w:val="24"/>
          <w:szCs w:val="24"/>
          <w:lang w:val="fr-FR"/>
        </w:rPr>
        <w:t>Dans les cas qui nous intéressent, ces sommes sont jugées largement suffisantes pour couvrir les frais des services disponibles à cette fin dans la zone d’intervention et pour effectuer de manière sécuritaire le déménagement des biens.</w:t>
      </w:r>
    </w:p>
    <w:p w14:paraId="1D620E4E" w14:textId="77777777" w:rsidR="00123933" w:rsidRPr="008A6A44" w:rsidRDefault="00123933" w:rsidP="003B66E7">
      <w:pPr>
        <w:spacing w:before="0" w:after="0" w:line="360" w:lineRule="auto"/>
        <w:rPr>
          <w:rFonts w:asciiTheme="majorHAnsi" w:eastAsiaTheme="majorEastAsia" w:hAnsiTheme="majorHAnsi" w:cstheme="majorBidi"/>
          <w:b/>
          <w:color w:val="365F91" w:themeColor="accent1" w:themeShade="BF"/>
          <w:sz w:val="24"/>
          <w:szCs w:val="24"/>
          <w:lang w:val="fr-FR"/>
        </w:rPr>
      </w:pPr>
      <w:r w:rsidRPr="008A6A44">
        <w:rPr>
          <w:b/>
          <w:sz w:val="24"/>
          <w:szCs w:val="24"/>
          <w:lang w:val="fr-FR"/>
        </w:rPr>
        <w:br w:type="page"/>
      </w:r>
    </w:p>
    <w:p w14:paraId="55CB8C65" w14:textId="77777777" w:rsidR="00123933" w:rsidRPr="008A6A44" w:rsidRDefault="00123933" w:rsidP="003B66E7">
      <w:pPr>
        <w:pStyle w:val="Titre2"/>
        <w:spacing w:before="0" w:line="360" w:lineRule="auto"/>
        <w:ind w:firstLine="720"/>
        <w:rPr>
          <w:rFonts w:ascii="Times New Roman" w:hAnsi="Times New Roman" w:cs="Times New Roman"/>
          <w:b/>
          <w:sz w:val="24"/>
          <w:szCs w:val="24"/>
          <w:lang w:val="fr-FR"/>
        </w:rPr>
      </w:pPr>
      <w:bookmarkStart w:id="48" w:name="_Toc532333508"/>
      <w:r w:rsidRPr="008A6A44">
        <w:rPr>
          <w:rFonts w:ascii="Times New Roman" w:hAnsi="Times New Roman" w:cs="Times New Roman"/>
          <w:b/>
          <w:sz w:val="24"/>
          <w:szCs w:val="24"/>
          <w:lang w:val="fr-FR"/>
        </w:rPr>
        <w:t>VI.6- Date d’éligibilité ou date butoir</w:t>
      </w:r>
      <w:bookmarkEnd w:id="48"/>
    </w:p>
    <w:p w14:paraId="7CD5D228" w14:textId="77777777" w:rsidR="00123933" w:rsidRPr="008A6A44" w:rsidRDefault="00123933" w:rsidP="003B66E7">
      <w:pPr>
        <w:pStyle w:val="Corpsdetexte"/>
        <w:spacing w:line="360" w:lineRule="auto"/>
        <w:ind w:right="148"/>
        <w:jc w:val="both"/>
        <w:rPr>
          <w:rFonts w:ascii="Times New Roman" w:hAnsi="Times New Roman" w:cs="Times New Roman"/>
          <w:sz w:val="24"/>
          <w:szCs w:val="24"/>
          <w:lang w:val="fr-FR"/>
        </w:rPr>
      </w:pPr>
      <w:r w:rsidRPr="008A6A44">
        <w:rPr>
          <w:rFonts w:ascii="Times New Roman" w:hAnsi="Times New Roman" w:cs="Times New Roman"/>
          <w:sz w:val="24"/>
          <w:szCs w:val="24"/>
          <w:lang w:val="fr-FR"/>
        </w:rPr>
        <w:t>La date butoir est la date à laquelle le recensement se termine. Cette date détermine l’éligibilité des</w:t>
      </w:r>
      <w:r w:rsidR="0032285B" w:rsidRPr="008A6A44">
        <w:rPr>
          <w:rFonts w:ascii="Times New Roman" w:hAnsi="Times New Roman" w:cs="Times New Roman"/>
          <w:sz w:val="24"/>
          <w:szCs w:val="24"/>
          <w:lang w:val="fr-FR"/>
        </w:rPr>
        <w:t xml:space="preserve"> </w:t>
      </w:r>
      <w:r w:rsidRPr="008A6A44">
        <w:rPr>
          <w:rFonts w:ascii="Times New Roman" w:hAnsi="Times New Roman" w:cs="Times New Roman"/>
          <w:sz w:val="24"/>
          <w:szCs w:val="24"/>
          <w:lang w:val="fr-FR"/>
        </w:rPr>
        <w:t xml:space="preserve">populations à l’aide à la réinstallation qu’elle soit physique et/ou économique. Toutes </w:t>
      </w:r>
      <w:r w:rsidR="00621A28" w:rsidRPr="008A6A44">
        <w:rPr>
          <w:rFonts w:ascii="Times New Roman" w:hAnsi="Times New Roman" w:cs="Times New Roman"/>
          <w:sz w:val="24"/>
          <w:szCs w:val="24"/>
          <w:lang w:val="fr-FR"/>
        </w:rPr>
        <w:t xml:space="preserve">les </w:t>
      </w:r>
      <w:r w:rsidRPr="008A6A44">
        <w:rPr>
          <w:rFonts w:ascii="Times New Roman" w:hAnsi="Times New Roman" w:cs="Times New Roman"/>
          <w:sz w:val="24"/>
          <w:szCs w:val="24"/>
          <w:lang w:val="fr-FR"/>
        </w:rPr>
        <w:t>personnes</w:t>
      </w:r>
      <w:r w:rsidR="0032285B" w:rsidRPr="008A6A44">
        <w:rPr>
          <w:rFonts w:ascii="Times New Roman" w:hAnsi="Times New Roman" w:cs="Times New Roman"/>
          <w:sz w:val="24"/>
          <w:szCs w:val="24"/>
          <w:lang w:val="fr-FR"/>
        </w:rPr>
        <w:t xml:space="preserve"> </w:t>
      </w:r>
      <w:r w:rsidRPr="008A6A44">
        <w:rPr>
          <w:rFonts w:ascii="Times New Roman" w:hAnsi="Times New Roman" w:cs="Times New Roman"/>
          <w:sz w:val="24"/>
          <w:szCs w:val="24"/>
          <w:lang w:val="fr-FR"/>
        </w:rPr>
        <w:t>arrivant dans la zone du projet après cette date ne seront pas éligibles à la compensation. Seules</w:t>
      </w:r>
      <w:r w:rsidR="0032285B" w:rsidRPr="008A6A44">
        <w:rPr>
          <w:rFonts w:ascii="Times New Roman" w:hAnsi="Times New Roman" w:cs="Times New Roman"/>
          <w:sz w:val="24"/>
          <w:szCs w:val="24"/>
          <w:lang w:val="fr-FR"/>
        </w:rPr>
        <w:t xml:space="preserve"> </w:t>
      </w:r>
      <w:r w:rsidRPr="008A6A44">
        <w:rPr>
          <w:rFonts w:ascii="Times New Roman" w:hAnsi="Times New Roman" w:cs="Times New Roman"/>
          <w:sz w:val="24"/>
          <w:szCs w:val="24"/>
          <w:lang w:val="fr-FR"/>
        </w:rPr>
        <w:t>les personnes résidentes dans la zone lors du recensement seront éligibles à une compensation</w:t>
      </w:r>
      <w:r w:rsidR="0032285B" w:rsidRPr="008A6A44">
        <w:rPr>
          <w:rFonts w:ascii="Times New Roman" w:hAnsi="Times New Roman" w:cs="Times New Roman"/>
          <w:sz w:val="24"/>
          <w:szCs w:val="24"/>
          <w:lang w:val="fr-FR"/>
        </w:rPr>
        <w:t xml:space="preserve"> </w:t>
      </w:r>
      <w:r w:rsidRPr="008A6A44">
        <w:rPr>
          <w:rFonts w:ascii="Times New Roman" w:hAnsi="Times New Roman" w:cs="Times New Roman"/>
          <w:sz w:val="24"/>
          <w:szCs w:val="24"/>
          <w:lang w:val="fr-FR"/>
        </w:rPr>
        <w:t>qu’elles aient un statut reconnu d’exploitants ou non (squatter), qu’elles aient un acte foncier</w:t>
      </w:r>
      <w:r w:rsidR="0032285B" w:rsidRPr="008A6A44">
        <w:rPr>
          <w:rFonts w:ascii="Times New Roman" w:hAnsi="Times New Roman" w:cs="Times New Roman"/>
          <w:sz w:val="24"/>
          <w:szCs w:val="24"/>
          <w:lang w:val="fr-FR"/>
        </w:rPr>
        <w:t xml:space="preserve"> </w:t>
      </w:r>
      <w:r w:rsidRPr="008A6A44">
        <w:rPr>
          <w:rFonts w:ascii="Times New Roman" w:hAnsi="Times New Roman" w:cs="Times New Roman"/>
          <w:sz w:val="24"/>
          <w:szCs w:val="24"/>
          <w:lang w:val="fr-FR"/>
        </w:rPr>
        <w:t>d’occupation ou non, qu’elles soient propriétaires d’un logement ou locataires.</w:t>
      </w:r>
    </w:p>
    <w:p w14:paraId="31EC5612" w14:textId="77777777" w:rsidR="00123933" w:rsidRPr="008A6A44" w:rsidRDefault="00123933" w:rsidP="003B66E7">
      <w:pPr>
        <w:pStyle w:val="Corpsdetexte"/>
        <w:spacing w:line="360" w:lineRule="auto"/>
        <w:ind w:right="148"/>
        <w:jc w:val="both"/>
        <w:rPr>
          <w:rFonts w:ascii="Times New Roman" w:hAnsi="Times New Roman" w:cs="Times New Roman"/>
          <w:sz w:val="24"/>
          <w:szCs w:val="24"/>
          <w:lang w:val="fr-FR"/>
        </w:rPr>
      </w:pPr>
      <w:r w:rsidRPr="008A6A44">
        <w:rPr>
          <w:rFonts w:ascii="Times New Roman" w:hAnsi="Times New Roman" w:cs="Times New Roman"/>
          <w:sz w:val="24"/>
          <w:szCs w:val="24"/>
          <w:lang w:val="fr-FR"/>
        </w:rPr>
        <w:t>Le recensement sera immédiatement suivi par l’inventaire des biens matériels et fonciers ce qui</w:t>
      </w:r>
      <w:r w:rsidR="0032285B" w:rsidRPr="008A6A44">
        <w:rPr>
          <w:rFonts w:ascii="Times New Roman" w:hAnsi="Times New Roman" w:cs="Times New Roman"/>
          <w:sz w:val="24"/>
          <w:szCs w:val="24"/>
          <w:lang w:val="fr-FR"/>
        </w:rPr>
        <w:t xml:space="preserve"> </w:t>
      </w:r>
      <w:r w:rsidRPr="008A6A44">
        <w:rPr>
          <w:rFonts w:ascii="Times New Roman" w:hAnsi="Times New Roman" w:cs="Times New Roman"/>
          <w:sz w:val="24"/>
          <w:szCs w:val="24"/>
          <w:lang w:val="fr-FR"/>
        </w:rPr>
        <w:t>permettra d’identifier les pertes physiques et économiques. L’inventaire dans la mesure du possible,</w:t>
      </w:r>
      <w:r w:rsidR="0032285B" w:rsidRPr="008A6A44">
        <w:rPr>
          <w:rFonts w:ascii="Times New Roman" w:hAnsi="Times New Roman" w:cs="Times New Roman"/>
          <w:sz w:val="24"/>
          <w:szCs w:val="24"/>
          <w:lang w:val="fr-FR"/>
        </w:rPr>
        <w:t xml:space="preserve"> </w:t>
      </w:r>
      <w:r w:rsidRPr="008A6A44">
        <w:rPr>
          <w:rFonts w:ascii="Times New Roman" w:hAnsi="Times New Roman" w:cs="Times New Roman"/>
          <w:sz w:val="24"/>
          <w:szCs w:val="24"/>
          <w:lang w:val="fr-FR"/>
        </w:rPr>
        <w:t>devra se dérouler en parallèle au recensement.</w:t>
      </w:r>
    </w:p>
    <w:p w14:paraId="52AECF06" w14:textId="77777777" w:rsidR="0032285B" w:rsidRPr="008A6A44" w:rsidRDefault="0032285B" w:rsidP="003B66E7">
      <w:pPr>
        <w:pStyle w:val="Corpsdetexte"/>
        <w:spacing w:line="360" w:lineRule="auto"/>
        <w:ind w:right="148"/>
        <w:jc w:val="both"/>
        <w:rPr>
          <w:rFonts w:ascii="Times New Roman" w:hAnsi="Times New Roman" w:cs="Times New Roman"/>
          <w:sz w:val="24"/>
          <w:szCs w:val="24"/>
          <w:lang w:val="fr-FR"/>
        </w:rPr>
      </w:pPr>
    </w:p>
    <w:p w14:paraId="1748F4E5" w14:textId="77777777" w:rsidR="00123933" w:rsidRPr="008A6A44" w:rsidRDefault="00123933" w:rsidP="003B66E7">
      <w:pPr>
        <w:pStyle w:val="Corpsdetexte"/>
        <w:spacing w:line="360" w:lineRule="auto"/>
        <w:ind w:right="148"/>
        <w:jc w:val="both"/>
        <w:rPr>
          <w:rFonts w:ascii="Times New Roman" w:hAnsi="Times New Roman" w:cs="Times New Roman"/>
          <w:sz w:val="24"/>
          <w:szCs w:val="24"/>
          <w:lang w:val="fr-FR"/>
        </w:rPr>
      </w:pPr>
      <w:r w:rsidRPr="008A6A44">
        <w:rPr>
          <w:rFonts w:ascii="Times New Roman" w:hAnsi="Times New Roman" w:cs="Times New Roman"/>
          <w:sz w:val="24"/>
          <w:szCs w:val="24"/>
          <w:lang w:val="fr-FR"/>
        </w:rPr>
        <w:t>Il est impératif que la date butoir et les modalités d’éligibilité aient été rendues publiques et que le</w:t>
      </w:r>
      <w:r w:rsidR="0032285B" w:rsidRPr="008A6A44">
        <w:rPr>
          <w:rFonts w:ascii="Times New Roman" w:hAnsi="Times New Roman" w:cs="Times New Roman"/>
          <w:sz w:val="24"/>
          <w:szCs w:val="24"/>
          <w:lang w:val="fr-FR"/>
        </w:rPr>
        <w:t xml:space="preserve"> </w:t>
      </w:r>
      <w:r w:rsidRPr="008A6A44">
        <w:rPr>
          <w:rFonts w:ascii="Times New Roman" w:hAnsi="Times New Roman" w:cs="Times New Roman"/>
          <w:sz w:val="24"/>
          <w:szCs w:val="24"/>
          <w:lang w:val="fr-FR"/>
        </w:rPr>
        <w:t>message ait été clairement communiqué auprès des communautés, car les personnes qui</w:t>
      </w:r>
      <w:r w:rsidR="0032285B" w:rsidRPr="008A6A44">
        <w:rPr>
          <w:rFonts w:ascii="Times New Roman" w:hAnsi="Times New Roman" w:cs="Times New Roman"/>
          <w:sz w:val="24"/>
          <w:szCs w:val="24"/>
          <w:lang w:val="fr-FR"/>
        </w:rPr>
        <w:t xml:space="preserve"> </w:t>
      </w:r>
      <w:r w:rsidRPr="008A6A44">
        <w:rPr>
          <w:rFonts w:ascii="Times New Roman" w:hAnsi="Times New Roman" w:cs="Times New Roman"/>
          <w:sz w:val="24"/>
          <w:szCs w:val="24"/>
          <w:lang w:val="fr-FR"/>
        </w:rPr>
        <w:t>s’installeront sans autorisation à l’intérieur de l’emprise du projet, après la date limite, n’auront droit</w:t>
      </w:r>
      <w:r w:rsidR="00424E86" w:rsidRPr="008A6A44">
        <w:rPr>
          <w:rFonts w:ascii="Times New Roman" w:hAnsi="Times New Roman" w:cs="Times New Roman"/>
          <w:sz w:val="24"/>
          <w:szCs w:val="24"/>
          <w:lang w:val="fr-FR"/>
        </w:rPr>
        <w:t xml:space="preserve"> </w:t>
      </w:r>
      <w:r w:rsidRPr="008A6A44">
        <w:rPr>
          <w:rFonts w:ascii="Times New Roman" w:hAnsi="Times New Roman" w:cs="Times New Roman"/>
          <w:sz w:val="24"/>
          <w:szCs w:val="24"/>
          <w:lang w:val="fr-FR"/>
        </w:rPr>
        <w:t>à aucune compensation ni forme d’aide à la réinstallation.</w:t>
      </w:r>
    </w:p>
    <w:p w14:paraId="64E7B541" w14:textId="77777777" w:rsidR="00424E86" w:rsidRPr="008A6A44" w:rsidRDefault="00424E86" w:rsidP="003B66E7">
      <w:pPr>
        <w:pStyle w:val="Corpsdetexte"/>
        <w:spacing w:line="360" w:lineRule="auto"/>
        <w:ind w:right="148"/>
        <w:jc w:val="both"/>
        <w:rPr>
          <w:rFonts w:ascii="Times New Roman" w:hAnsi="Times New Roman" w:cs="Times New Roman"/>
          <w:sz w:val="24"/>
          <w:szCs w:val="24"/>
          <w:lang w:val="fr-FR"/>
        </w:rPr>
      </w:pPr>
    </w:p>
    <w:p w14:paraId="28216411" w14:textId="77777777" w:rsidR="00123933" w:rsidRPr="008A6A44" w:rsidRDefault="00123933" w:rsidP="003B66E7">
      <w:pPr>
        <w:pStyle w:val="Corpsdetexte"/>
        <w:spacing w:line="360" w:lineRule="auto"/>
        <w:ind w:right="148"/>
        <w:jc w:val="both"/>
        <w:rPr>
          <w:rFonts w:ascii="Times New Roman" w:hAnsi="Times New Roman" w:cs="Times New Roman"/>
          <w:sz w:val="24"/>
          <w:szCs w:val="24"/>
          <w:lang w:val="fr-FR"/>
        </w:rPr>
      </w:pPr>
      <w:r w:rsidRPr="008A6A44">
        <w:rPr>
          <w:rFonts w:ascii="Times New Roman" w:hAnsi="Times New Roman"/>
          <w:sz w:val="24"/>
          <w:szCs w:val="24"/>
          <w:lang w:val="fr-FR"/>
        </w:rPr>
        <w:t>La date butoir sera valide sur une durée d’une année à compter de la date de publication d’un arrêté.</w:t>
      </w:r>
      <w:r w:rsidR="00621A28" w:rsidRPr="008A6A44">
        <w:rPr>
          <w:rFonts w:ascii="Times New Roman" w:hAnsi="Times New Roman"/>
          <w:sz w:val="24"/>
          <w:szCs w:val="24"/>
          <w:lang w:val="fr-FR"/>
        </w:rPr>
        <w:t xml:space="preserve"> </w:t>
      </w:r>
      <w:r w:rsidRPr="008A6A44">
        <w:rPr>
          <w:rFonts w:ascii="Times New Roman" w:hAnsi="Times New Roman" w:cs="Times New Roman"/>
          <w:sz w:val="24"/>
          <w:szCs w:val="24"/>
          <w:lang w:val="fr-FR"/>
        </w:rPr>
        <w:t>Ce projet d’arrêté, qui fixe la date butoir, est notifié à chaque PAP. L’UCE peut appuyer la publicité</w:t>
      </w:r>
      <w:r w:rsidR="0032285B" w:rsidRPr="008A6A44">
        <w:rPr>
          <w:rFonts w:ascii="Times New Roman" w:hAnsi="Times New Roman" w:cs="Times New Roman"/>
          <w:sz w:val="24"/>
          <w:szCs w:val="24"/>
          <w:lang w:val="fr-FR"/>
        </w:rPr>
        <w:t xml:space="preserve"> </w:t>
      </w:r>
      <w:r w:rsidRPr="008A6A44">
        <w:rPr>
          <w:rFonts w:ascii="Times New Roman" w:hAnsi="Times New Roman" w:cs="Times New Roman"/>
          <w:sz w:val="24"/>
          <w:szCs w:val="24"/>
          <w:lang w:val="fr-FR"/>
        </w:rPr>
        <w:t>de la date butoir à travers d’autres moyens de communication, comme les séances publiques avec</w:t>
      </w:r>
      <w:r w:rsidR="0032285B" w:rsidRPr="008A6A44">
        <w:rPr>
          <w:rFonts w:ascii="Times New Roman" w:hAnsi="Times New Roman" w:cs="Times New Roman"/>
          <w:sz w:val="24"/>
          <w:szCs w:val="24"/>
          <w:lang w:val="fr-FR"/>
        </w:rPr>
        <w:t xml:space="preserve"> </w:t>
      </w:r>
      <w:r w:rsidRPr="008A6A44">
        <w:rPr>
          <w:rFonts w:ascii="Times New Roman" w:hAnsi="Times New Roman" w:cs="Times New Roman"/>
          <w:sz w:val="24"/>
          <w:szCs w:val="24"/>
          <w:lang w:val="fr-FR"/>
        </w:rPr>
        <w:t xml:space="preserve">les populations, ou l’utilisation des médias locaux. La liste des PAP éligibles sera affichée au bureau de la mairie et du CASEC de la Bande du Nord. </w:t>
      </w:r>
    </w:p>
    <w:p w14:paraId="2408B7C5" w14:textId="77777777" w:rsidR="00621A28" w:rsidRPr="008A6A44" w:rsidRDefault="00621A28" w:rsidP="003B66E7">
      <w:pPr>
        <w:pStyle w:val="Corpsdetexte"/>
        <w:spacing w:line="360" w:lineRule="auto"/>
        <w:ind w:right="148"/>
        <w:jc w:val="both"/>
        <w:rPr>
          <w:rFonts w:ascii="Times New Roman" w:hAnsi="Times New Roman" w:cs="Times New Roman"/>
          <w:sz w:val="24"/>
          <w:szCs w:val="24"/>
          <w:lang w:val="fr-FR"/>
        </w:rPr>
      </w:pPr>
    </w:p>
    <w:p w14:paraId="7D7EC100" w14:textId="77777777" w:rsidR="00123933" w:rsidRPr="008A6A44" w:rsidRDefault="00123933" w:rsidP="003B66E7">
      <w:pPr>
        <w:pStyle w:val="Corpsdetexte"/>
        <w:spacing w:line="360" w:lineRule="auto"/>
        <w:ind w:right="148"/>
        <w:jc w:val="both"/>
        <w:rPr>
          <w:rFonts w:ascii="Times New Roman" w:hAnsi="Times New Roman" w:cs="Times New Roman"/>
          <w:sz w:val="24"/>
          <w:szCs w:val="24"/>
          <w:lang w:val="fr-FR"/>
        </w:rPr>
      </w:pPr>
      <w:r w:rsidRPr="008A6A44">
        <w:rPr>
          <w:rFonts w:ascii="Times New Roman" w:hAnsi="Times New Roman" w:cs="Times New Roman"/>
          <w:sz w:val="24"/>
          <w:szCs w:val="24"/>
          <w:lang w:val="fr-FR"/>
        </w:rPr>
        <w:t>Les personnes qui arriveront dans les zones d’emprise du projet après la déclaration de la date</w:t>
      </w:r>
      <w:r w:rsidR="00F17B68" w:rsidRPr="008A6A44">
        <w:rPr>
          <w:rFonts w:ascii="Times New Roman" w:hAnsi="Times New Roman" w:cs="Times New Roman"/>
          <w:sz w:val="24"/>
          <w:szCs w:val="24"/>
          <w:lang w:val="fr-FR"/>
        </w:rPr>
        <w:t xml:space="preserve"> </w:t>
      </w:r>
      <w:r w:rsidRPr="008A6A44">
        <w:rPr>
          <w:rFonts w:ascii="Times New Roman" w:hAnsi="Times New Roman" w:cs="Times New Roman"/>
          <w:sz w:val="24"/>
          <w:szCs w:val="24"/>
          <w:lang w:val="fr-FR"/>
        </w:rPr>
        <w:t>butoir par la mairie devront être identifiées et la liste des noms sera communiquée sans délai aux autorités locales et à l’UCE.</w:t>
      </w:r>
    </w:p>
    <w:p w14:paraId="02BF254C" w14:textId="77777777" w:rsidR="00123933" w:rsidRPr="008A6A44" w:rsidRDefault="00123933" w:rsidP="003B66E7">
      <w:pPr>
        <w:spacing w:before="0" w:after="0" w:line="360" w:lineRule="auto"/>
        <w:rPr>
          <w:rFonts w:ascii="Times New Roman" w:eastAsiaTheme="minorHAnsi" w:hAnsi="Times New Roman"/>
          <w:sz w:val="24"/>
          <w:szCs w:val="24"/>
          <w:lang w:val="fr-FR"/>
        </w:rPr>
      </w:pPr>
      <w:r w:rsidRPr="008A6A44">
        <w:rPr>
          <w:rFonts w:ascii="Times New Roman" w:eastAsiaTheme="minorHAnsi" w:hAnsi="Times New Roman"/>
          <w:sz w:val="24"/>
          <w:szCs w:val="24"/>
          <w:lang w:val="fr-FR"/>
        </w:rPr>
        <w:br w:type="page"/>
      </w:r>
    </w:p>
    <w:p w14:paraId="7A0697AB" w14:textId="77777777" w:rsidR="00123933" w:rsidRPr="008A6A44" w:rsidRDefault="00621A28" w:rsidP="00563D93">
      <w:pPr>
        <w:pStyle w:val="Titre1"/>
        <w:numPr>
          <w:ilvl w:val="0"/>
          <w:numId w:val="43"/>
        </w:numPr>
        <w:spacing w:before="0" w:after="240"/>
        <w:rPr>
          <w:rFonts w:ascii="Times New Roman" w:eastAsiaTheme="minorHAnsi" w:hAnsi="Times New Roman" w:cs="Times New Roman"/>
          <w:b/>
          <w:sz w:val="28"/>
          <w:szCs w:val="28"/>
          <w:lang w:val="fr-FR"/>
        </w:rPr>
      </w:pPr>
      <w:bookmarkStart w:id="49" w:name="_Toc532333509"/>
      <w:r w:rsidRPr="008A6A44">
        <w:rPr>
          <w:rFonts w:ascii="Times New Roman" w:hAnsi="Times New Roman" w:cs="Times New Roman"/>
          <w:b/>
          <w:sz w:val="28"/>
          <w:szCs w:val="28"/>
          <w:lang w:val="fr-FR"/>
        </w:rPr>
        <w:t>É</w:t>
      </w:r>
      <w:r w:rsidR="00123933" w:rsidRPr="008A6A44">
        <w:rPr>
          <w:rFonts w:ascii="Times New Roman" w:hAnsi="Times New Roman" w:cs="Times New Roman"/>
          <w:b/>
          <w:sz w:val="28"/>
          <w:szCs w:val="28"/>
          <w:lang w:val="fr-FR"/>
        </w:rPr>
        <w:t>VALUATION</w:t>
      </w:r>
      <w:r w:rsidR="00123933" w:rsidRPr="008A6A44">
        <w:rPr>
          <w:rFonts w:ascii="Times New Roman" w:eastAsiaTheme="minorHAnsi" w:hAnsi="Times New Roman" w:cs="Times New Roman"/>
          <w:b/>
          <w:sz w:val="28"/>
          <w:szCs w:val="28"/>
          <w:lang w:val="fr-FR"/>
        </w:rPr>
        <w:t xml:space="preserve"> DES PERTES ET ESTIMATION DES COÛTS</w:t>
      </w:r>
      <w:bookmarkEnd w:id="49"/>
    </w:p>
    <w:p w14:paraId="69F56AC4" w14:textId="77777777" w:rsidR="00123933" w:rsidRPr="008A6A44" w:rsidRDefault="00123933" w:rsidP="003B66E7">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Cette section présente les principes de compensation ainsi que l’évaluation des différents types de pertes</w:t>
      </w:r>
      <w:r w:rsidR="00832C1E"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possibles.</w:t>
      </w:r>
    </w:p>
    <w:p w14:paraId="070DC47D" w14:textId="77777777" w:rsidR="00123933" w:rsidRPr="008A6A44" w:rsidRDefault="00123933" w:rsidP="003B66E7">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L’évaluation des actifs (biens matériels, structures, pertes de revenu etc.) a été faite :</w:t>
      </w:r>
    </w:p>
    <w:p w14:paraId="36379660" w14:textId="77777777" w:rsidR="00123933" w:rsidRPr="008A6A44" w:rsidRDefault="00123933" w:rsidP="003B66E7">
      <w:pPr>
        <w:pStyle w:val="Paragraphedeliste"/>
        <w:numPr>
          <w:ilvl w:val="0"/>
          <w:numId w:val="20"/>
        </w:num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Sur la base de la matrice d’éligibilité présentée</w:t>
      </w:r>
      <w:r w:rsidR="00832C1E" w:rsidRPr="008A6A44">
        <w:rPr>
          <w:rFonts w:ascii="Times New Roman" w:eastAsiaTheme="minorHAnsi" w:hAnsi="Times New Roman"/>
          <w:sz w:val="24"/>
          <w:szCs w:val="24"/>
          <w:lang w:val="fr-FR"/>
        </w:rPr>
        <w:t xml:space="preserve"> </w:t>
      </w:r>
      <w:r w:rsidR="004269A9" w:rsidRPr="008A6A44">
        <w:rPr>
          <w:rFonts w:ascii="Times New Roman" w:eastAsiaTheme="minorHAnsi" w:hAnsi="Times New Roman"/>
          <w:sz w:val="24"/>
          <w:szCs w:val="24"/>
          <w:lang w:val="fr-FR"/>
        </w:rPr>
        <w:t>à</w:t>
      </w:r>
      <w:r w:rsidRPr="008A6A44">
        <w:rPr>
          <w:rFonts w:ascii="Times New Roman" w:eastAsiaTheme="minorHAnsi" w:hAnsi="Times New Roman"/>
          <w:sz w:val="24"/>
          <w:szCs w:val="24"/>
          <w:lang w:val="fr-FR"/>
        </w:rPr>
        <w:t xml:space="preserve"> la section VI.4 du présent document ;</w:t>
      </w:r>
    </w:p>
    <w:p w14:paraId="0D90A5BD" w14:textId="77777777" w:rsidR="00123933" w:rsidRPr="008A6A44" w:rsidRDefault="00123933" w:rsidP="003B66E7">
      <w:pPr>
        <w:pStyle w:val="Paragraphedeliste"/>
        <w:numPr>
          <w:ilvl w:val="0"/>
          <w:numId w:val="20"/>
        </w:num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 xml:space="preserve">Conformément aux lignes directrices de la Politique Opérationnelle 4.12 de la Banque </w:t>
      </w:r>
      <w:r w:rsidR="00621A28" w:rsidRPr="008A6A44">
        <w:rPr>
          <w:rFonts w:ascii="Times New Roman" w:eastAsiaTheme="minorHAnsi" w:hAnsi="Times New Roman"/>
          <w:sz w:val="24"/>
          <w:szCs w:val="24"/>
          <w:lang w:val="fr-FR"/>
        </w:rPr>
        <w:t>m</w:t>
      </w:r>
      <w:r w:rsidRPr="008A6A44">
        <w:rPr>
          <w:rFonts w:ascii="Times New Roman" w:eastAsiaTheme="minorHAnsi" w:hAnsi="Times New Roman"/>
          <w:sz w:val="24"/>
          <w:szCs w:val="24"/>
          <w:lang w:val="fr-FR"/>
        </w:rPr>
        <w:t>ondiale et en tenant compte de la législation nationale sur l’expropriation pour cause d’utilité publique ;</w:t>
      </w:r>
    </w:p>
    <w:p w14:paraId="0132F45E" w14:textId="77777777" w:rsidR="00123933" w:rsidRPr="008A6A44" w:rsidRDefault="00123933" w:rsidP="00B77F7F">
      <w:pPr>
        <w:pStyle w:val="Paragraphedeliste"/>
        <w:numPr>
          <w:ilvl w:val="0"/>
          <w:numId w:val="20"/>
        </w:num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L’éligibilité à une compensation ne sera pas accordée à des personnes qui se seraient installées</w:t>
      </w:r>
      <w:r w:rsidR="00832C1E"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sur les sites du projet après la date butoir.</w:t>
      </w:r>
    </w:p>
    <w:p w14:paraId="1AD5702D" w14:textId="77777777" w:rsidR="00B77F7F" w:rsidRPr="008A6A44" w:rsidRDefault="00B77F7F" w:rsidP="003B66E7">
      <w:pPr>
        <w:pStyle w:val="Paragraphedeliste"/>
        <w:autoSpaceDE w:val="0"/>
        <w:autoSpaceDN w:val="0"/>
        <w:adjustRightInd w:val="0"/>
        <w:spacing w:before="0" w:after="0" w:line="360" w:lineRule="auto"/>
        <w:jc w:val="both"/>
        <w:rPr>
          <w:rFonts w:ascii="Times New Roman" w:eastAsiaTheme="minorHAnsi" w:hAnsi="Times New Roman"/>
          <w:sz w:val="24"/>
          <w:szCs w:val="24"/>
          <w:lang w:val="fr-FR"/>
        </w:rPr>
      </w:pPr>
    </w:p>
    <w:p w14:paraId="093D2068" w14:textId="77777777" w:rsidR="00123933" w:rsidRPr="008A6A44" w:rsidRDefault="00123933" w:rsidP="003B66E7">
      <w:pPr>
        <w:pStyle w:val="Titre2"/>
        <w:spacing w:before="0" w:line="360" w:lineRule="auto"/>
        <w:ind w:firstLine="720"/>
        <w:rPr>
          <w:rFonts w:ascii="Times New Roman" w:eastAsiaTheme="minorHAnsi" w:hAnsi="Times New Roman" w:cs="Times New Roman"/>
          <w:b/>
          <w:sz w:val="24"/>
          <w:szCs w:val="24"/>
          <w:lang w:val="fr-FR"/>
        </w:rPr>
      </w:pPr>
      <w:bookmarkStart w:id="50" w:name="_Toc532333510"/>
      <w:bookmarkStart w:id="51" w:name="_Hlk512936866"/>
      <w:r w:rsidRPr="008A6A44">
        <w:rPr>
          <w:rFonts w:ascii="Times New Roman" w:eastAsiaTheme="minorHAnsi" w:hAnsi="Times New Roman" w:cs="Times New Roman"/>
          <w:b/>
          <w:sz w:val="24"/>
          <w:szCs w:val="24"/>
          <w:lang w:val="fr-FR"/>
        </w:rPr>
        <w:t xml:space="preserve">VII.1- </w:t>
      </w:r>
      <w:r w:rsidR="00621A28" w:rsidRPr="008A6A44">
        <w:rPr>
          <w:rFonts w:ascii="Times New Roman" w:eastAsiaTheme="minorHAnsi" w:hAnsi="Times New Roman" w:cs="Times New Roman"/>
          <w:b/>
          <w:sz w:val="24"/>
          <w:szCs w:val="24"/>
          <w:lang w:val="fr-FR"/>
        </w:rPr>
        <w:t>É</w:t>
      </w:r>
      <w:r w:rsidRPr="008A6A44">
        <w:rPr>
          <w:rFonts w:ascii="Times New Roman" w:eastAsiaTheme="minorHAnsi" w:hAnsi="Times New Roman" w:cs="Times New Roman"/>
          <w:b/>
          <w:sz w:val="24"/>
          <w:szCs w:val="24"/>
          <w:lang w:val="fr-FR"/>
        </w:rPr>
        <w:t>valuation et compensation des pertes de logement et structures</w:t>
      </w:r>
      <w:bookmarkEnd w:id="50"/>
    </w:p>
    <w:p w14:paraId="0910DB49" w14:textId="77777777" w:rsidR="009A25AB" w:rsidRPr="008A6A44" w:rsidRDefault="005E33BB" w:rsidP="003B66E7">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 xml:space="preserve">Pour évaluer les biens et structures et commerce qui seront affectés par les travaux de curage des ravines Belle </w:t>
      </w:r>
      <w:r w:rsidR="00621A28" w:rsidRPr="008A6A44">
        <w:rPr>
          <w:rFonts w:ascii="Times New Roman" w:eastAsiaTheme="minorHAnsi" w:hAnsi="Times New Roman"/>
          <w:sz w:val="24"/>
          <w:szCs w:val="24"/>
          <w:lang w:val="fr-FR"/>
        </w:rPr>
        <w:t>Hôtesse</w:t>
      </w:r>
      <w:r w:rsidRPr="008A6A44">
        <w:rPr>
          <w:rFonts w:ascii="Times New Roman" w:eastAsiaTheme="minorHAnsi" w:hAnsi="Times New Roman"/>
          <w:sz w:val="24"/>
          <w:szCs w:val="24"/>
          <w:lang w:val="fr-FR"/>
        </w:rPr>
        <w:t xml:space="preserve"> et Zetriye, des séances de recensement-inventaire o</w:t>
      </w:r>
      <w:r w:rsidR="009A25AB" w:rsidRPr="008A6A44">
        <w:rPr>
          <w:rFonts w:ascii="Times New Roman" w:eastAsiaTheme="minorHAnsi" w:hAnsi="Times New Roman"/>
          <w:sz w:val="24"/>
          <w:szCs w:val="24"/>
          <w:lang w:val="fr-FR"/>
        </w:rPr>
        <w:t>nt été organisées a</w:t>
      </w:r>
      <w:r w:rsidR="00EE44CB" w:rsidRPr="008A6A44">
        <w:rPr>
          <w:rFonts w:ascii="Times New Roman" w:eastAsiaTheme="minorHAnsi" w:hAnsi="Times New Roman"/>
          <w:sz w:val="24"/>
          <w:szCs w:val="24"/>
          <w:lang w:val="fr-FR"/>
        </w:rPr>
        <w:t>uprès</w:t>
      </w:r>
      <w:r w:rsidR="00621A28" w:rsidRPr="008A6A44">
        <w:rPr>
          <w:rFonts w:ascii="Times New Roman" w:eastAsiaTheme="minorHAnsi" w:hAnsi="Times New Roman"/>
          <w:sz w:val="24"/>
          <w:szCs w:val="24"/>
          <w:lang w:val="fr-FR"/>
        </w:rPr>
        <w:t xml:space="preserve"> </w:t>
      </w:r>
      <w:r w:rsidR="00EE44CB" w:rsidRPr="008A6A44">
        <w:rPr>
          <w:rFonts w:ascii="Times New Roman" w:eastAsiaTheme="minorHAnsi" w:hAnsi="Times New Roman"/>
          <w:sz w:val="24"/>
          <w:szCs w:val="24"/>
          <w:lang w:val="fr-FR"/>
        </w:rPr>
        <w:t>d</w:t>
      </w:r>
      <w:r w:rsidRPr="008A6A44">
        <w:rPr>
          <w:rFonts w:ascii="Times New Roman" w:eastAsiaTheme="minorHAnsi" w:hAnsi="Times New Roman"/>
          <w:sz w:val="24"/>
          <w:szCs w:val="24"/>
          <w:lang w:val="fr-FR"/>
        </w:rPr>
        <w:t>es personnes concernées.</w:t>
      </w:r>
    </w:p>
    <w:p w14:paraId="66B942C4" w14:textId="77777777" w:rsidR="009A25AB" w:rsidRPr="008A6A44" w:rsidRDefault="00123933" w:rsidP="002C3F12">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 xml:space="preserve">Chaque bâtiment a été </w:t>
      </w:r>
      <w:r w:rsidR="009A25AB" w:rsidRPr="008A6A44">
        <w:rPr>
          <w:rFonts w:ascii="Times New Roman" w:eastAsiaTheme="minorHAnsi" w:hAnsi="Times New Roman"/>
          <w:sz w:val="24"/>
          <w:szCs w:val="24"/>
          <w:lang w:val="fr-FR"/>
        </w:rPr>
        <w:t>mesuré</w:t>
      </w:r>
      <w:r w:rsidRPr="008A6A44">
        <w:rPr>
          <w:rFonts w:ascii="Times New Roman" w:eastAsiaTheme="minorHAnsi" w:hAnsi="Times New Roman"/>
          <w:sz w:val="24"/>
          <w:szCs w:val="24"/>
          <w:lang w:val="fr-FR"/>
        </w:rPr>
        <w:t xml:space="preserve"> par un ingénieur de l’UCE</w:t>
      </w:r>
      <w:r w:rsidR="009A25AB" w:rsidRPr="008A6A44">
        <w:rPr>
          <w:rFonts w:ascii="Times New Roman" w:eastAsiaTheme="minorHAnsi" w:hAnsi="Times New Roman"/>
          <w:sz w:val="24"/>
          <w:szCs w:val="24"/>
          <w:lang w:val="fr-FR"/>
        </w:rPr>
        <w:t xml:space="preserve"> qui a accompagné la </w:t>
      </w:r>
      <w:r w:rsidR="00EE44CB" w:rsidRPr="008A6A44">
        <w:rPr>
          <w:rFonts w:ascii="Times New Roman" w:eastAsiaTheme="minorHAnsi" w:hAnsi="Times New Roman"/>
          <w:sz w:val="24"/>
          <w:szCs w:val="24"/>
          <w:lang w:val="fr-FR"/>
        </w:rPr>
        <w:t>C</w:t>
      </w:r>
      <w:r w:rsidR="009A25AB" w:rsidRPr="008A6A44">
        <w:rPr>
          <w:rFonts w:ascii="Times New Roman" w:eastAsiaTheme="minorHAnsi" w:hAnsi="Times New Roman"/>
          <w:sz w:val="24"/>
          <w:szCs w:val="24"/>
          <w:lang w:val="fr-FR"/>
        </w:rPr>
        <w:t xml:space="preserve">ellule </w:t>
      </w:r>
      <w:r w:rsidR="00EE44CB" w:rsidRPr="008A6A44">
        <w:rPr>
          <w:rFonts w:ascii="Times New Roman" w:eastAsiaTheme="minorHAnsi" w:hAnsi="Times New Roman"/>
          <w:sz w:val="24"/>
          <w:szCs w:val="24"/>
          <w:lang w:val="fr-FR"/>
        </w:rPr>
        <w:t>E</w:t>
      </w:r>
      <w:r w:rsidR="009A25AB" w:rsidRPr="008A6A44">
        <w:rPr>
          <w:rFonts w:ascii="Times New Roman" w:eastAsiaTheme="minorHAnsi" w:hAnsi="Times New Roman"/>
          <w:sz w:val="24"/>
          <w:szCs w:val="24"/>
          <w:lang w:val="fr-FR"/>
        </w:rPr>
        <w:t xml:space="preserve">nvironnementale et </w:t>
      </w:r>
      <w:r w:rsidR="00EE44CB" w:rsidRPr="008A6A44">
        <w:rPr>
          <w:rFonts w:ascii="Times New Roman" w:eastAsiaTheme="minorHAnsi" w:hAnsi="Times New Roman"/>
          <w:sz w:val="24"/>
          <w:szCs w:val="24"/>
          <w:lang w:val="fr-FR"/>
        </w:rPr>
        <w:t>S</w:t>
      </w:r>
      <w:r w:rsidR="009A25AB" w:rsidRPr="008A6A44">
        <w:rPr>
          <w:rFonts w:ascii="Times New Roman" w:eastAsiaTheme="minorHAnsi" w:hAnsi="Times New Roman"/>
          <w:sz w:val="24"/>
          <w:szCs w:val="24"/>
          <w:lang w:val="fr-FR"/>
        </w:rPr>
        <w:t>ociale</w:t>
      </w:r>
      <w:r w:rsidRPr="008A6A44">
        <w:rPr>
          <w:rFonts w:ascii="Times New Roman" w:eastAsiaTheme="minorHAnsi" w:hAnsi="Times New Roman"/>
          <w:sz w:val="24"/>
          <w:szCs w:val="24"/>
          <w:lang w:val="fr-FR"/>
        </w:rPr>
        <w:t>. Les personnes rencontrées sur place sont informées du projet et de la nécessité du déplacement ou de l’impact partiel d</w:t>
      </w:r>
      <w:r w:rsidR="009A25AB" w:rsidRPr="008A6A44">
        <w:rPr>
          <w:rFonts w:ascii="Times New Roman" w:eastAsiaTheme="minorHAnsi" w:hAnsi="Times New Roman"/>
          <w:sz w:val="24"/>
          <w:szCs w:val="24"/>
          <w:lang w:val="fr-FR"/>
        </w:rPr>
        <w:t xml:space="preserve">u bâtiment ou de la structure. </w:t>
      </w:r>
      <w:r w:rsidRPr="008A6A44">
        <w:rPr>
          <w:rFonts w:ascii="Times New Roman" w:eastAsiaTheme="minorHAnsi" w:hAnsi="Times New Roman"/>
          <w:sz w:val="24"/>
          <w:szCs w:val="24"/>
          <w:lang w:val="fr-FR"/>
        </w:rPr>
        <w:t>Les PAP</w:t>
      </w:r>
      <w:r w:rsidR="00621A28" w:rsidRPr="008A6A44">
        <w:rPr>
          <w:rFonts w:ascii="Times New Roman" w:eastAsiaTheme="minorHAnsi" w:hAnsi="Times New Roman"/>
          <w:sz w:val="24"/>
          <w:szCs w:val="24"/>
          <w:lang w:val="fr-FR"/>
        </w:rPr>
        <w:t>s</w:t>
      </w:r>
      <w:r w:rsidRPr="008A6A44">
        <w:rPr>
          <w:rFonts w:ascii="Times New Roman" w:eastAsiaTheme="minorHAnsi" w:hAnsi="Times New Roman"/>
          <w:sz w:val="24"/>
          <w:szCs w:val="24"/>
          <w:lang w:val="fr-FR"/>
        </w:rPr>
        <w:t xml:space="preserve"> </w:t>
      </w:r>
      <w:r w:rsidR="009A25AB" w:rsidRPr="008A6A44">
        <w:rPr>
          <w:rFonts w:ascii="Times New Roman" w:eastAsiaTheme="minorHAnsi" w:hAnsi="Times New Roman"/>
          <w:sz w:val="24"/>
          <w:szCs w:val="24"/>
          <w:lang w:val="fr-FR"/>
        </w:rPr>
        <w:t xml:space="preserve">sont informées du rétablissement de leur moyen de subsistance qui se fera par le projet pour éviter que le projet ait un impact négatif sur leur mode de vie. </w:t>
      </w:r>
    </w:p>
    <w:p w14:paraId="6C434715" w14:textId="77777777" w:rsidR="00B77F7F" w:rsidRPr="008A6A44" w:rsidRDefault="00B77F7F" w:rsidP="003B66E7">
      <w:pPr>
        <w:autoSpaceDE w:val="0"/>
        <w:autoSpaceDN w:val="0"/>
        <w:adjustRightInd w:val="0"/>
        <w:spacing w:before="0" w:after="0" w:line="360" w:lineRule="auto"/>
        <w:jc w:val="both"/>
        <w:rPr>
          <w:rFonts w:ascii="Times New Roman" w:eastAsiaTheme="minorHAnsi" w:hAnsi="Times New Roman"/>
          <w:sz w:val="24"/>
          <w:szCs w:val="24"/>
          <w:lang w:val="fr-FR"/>
        </w:rPr>
      </w:pPr>
    </w:p>
    <w:p w14:paraId="6C0AEC1C" w14:textId="77777777" w:rsidR="009A25AB" w:rsidRPr="008A6A44" w:rsidRDefault="009A25AB" w:rsidP="002C3F12">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Il est aussi expliqué les mesures d’accompagnement qui sont prises pour faciliter leur réinstallation sur place dans certains cas ou ailleurs dans plusieurs cas.</w:t>
      </w:r>
    </w:p>
    <w:p w14:paraId="7A10D532" w14:textId="64C61441" w:rsidR="00B77F7F" w:rsidRPr="008A6A44" w:rsidRDefault="00B77F7F" w:rsidP="003B66E7">
      <w:pPr>
        <w:autoSpaceDE w:val="0"/>
        <w:autoSpaceDN w:val="0"/>
        <w:adjustRightInd w:val="0"/>
        <w:spacing w:before="0" w:after="0" w:line="360" w:lineRule="auto"/>
        <w:jc w:val="both"/>
        <w:rPr>
          <w:rFonts w:ascii="Times New Roman" w:eastAsiaTheme="minorHAnsi" w:hAnsi="Times New Roman"/>
          <w:sz w:val="24"/>
          <w:szCs w:val="24"/>
          <w:lang w:val="fr-FR"/>
        </w:rPr>
      </w:pPr>
    </w:p>
    <w:p w14:paraId="1E03EF29" w14:textId="4F5D18FD" w:rsidR="005C43CD" w:rsidRPr="008A6A44" w:rsidRDefault="005C43CD" w:rsidP="00430DBB">
      <w:pPr>
        <w:autoSpaceDE w:val="0"/>
        <w:autoSpaceDN w:val="0"/>
        <w:adjustRightInd w:val="0"/>
        <w:spacing w:before="0" w:after="0"/>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Cinquante-six (56)</w:t>
      </w:r>
      <w:r w:rsidR="00430DBB" w:rsidRPr="008A6A44">
        <w:rPr>
          <w:rFonts w:ascii="Times New Roman" w:eastAsiaTheme="minorHAnsi" w:hAnsi="Times New Roman"/>
          <w:sz w:val="24"/>
          <w:szCs w:val="24"/>
          <w:lang w:val="fr-FR"/>
        </w:rPr>
        <w:t xml:space="preserve"> ménages</w:t>
      </w:r>
      <w:r w:rsidRPr="008A6A44">
        <w:rPr>
          <w:rFonts w:ascii="Times New Roman" w:eastAsiaTheme="minorHAnsi" w:hAnsi="Times New Roman"/>
          <w:sz w:val="24"/>
          <w:szCs w:val="24"/>
          <w:lang w:val="fr-FR"/>
        </w:rPr>
        <w:t xml:space="preserve"> en total sont concernées par le déplacement économique et structurel.</w:t>
      </w:r>
    </w:p>
    <w:p w14:paraId="2DD291A2" w14:textId="066908E9" w:rsidR="00430DBB" w:rsidRPr="008A6A44" w:rsidRDefault="00430DBB" w:rsidP="00430DBB">
      <w:pPr>
        <w:autoSpaceDE w:val="0"/>
        <w:autoSpaceDN w:val="0"/>
        <w:adjustRightInd w:val="0"/>
        <w:spacing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Quarante-deux ménages correspondant à 114 personnes qui vont être affectées par les pertes économiques partielles (110 ou totales (4).</w:t>
      </w:r>
    </w:p>
    <w:p w14:paraId="32CABFD7" w14:textId="49E81FC8" w:rsidR="00574A0F" w:rsidRPr="008A6A44" w:rsidRDefault="00574A0F" w:rsidP="003B66E7">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 xml:space="preserve">Neuf maisons sont impactées dont six maisons sont impactées complètement et trois maisons sont impactées partiellement. En plus, il y a deux structures partiellement affectées (clôture) ; </w:t>
      </w:r>
      <w:r w:rsidR="00430DBB" w:rsidRPr="008A6A44">
        <w:rPr>
          <w:rFonts w:ascii="Times New Roman" w:eastAsiaTheme="minorHAnsi" w:hAnsi="Times New Roman"/>
          <w:sz w:val="24"/>
          <w:szCs w:val="24"/>
          <w:lang w:val="fr-FR"/>
        </w:rPr>
        <w:t>et</w:t>
      </w:r>
      <w:r w:rsidRPr="008A6A44">
        <w:rPr>
          <w:rFonts w:ascii="Times New Roman" w:eastAsiaTheme="minorHAnsi" w:hAnsi="Times New Roman"/>
          <w:sz w:val="24"/>
          <w:szCs w:val="24"/>
          <w:lang w:val="fr-FR"/>
        </w:rPr>
        <w:t xml:space="preserve"> </w:t>
      </w:r>
      <w:r w:rsidR="00F503DF" w:rsidRPr="008A6A44">
        <w:rPr>
          <w:rFonts w:ascii="Times New Roman" w:eastAsiaTheme="minorHAnsi" w:hAnsi="Times New Roman"/>
          <w:sz w:val="24"/>
          <w:szCs w:val="24"/>
          <w:lang w:val="fr-FR"/>
        </w:rPr>
        <w:t>trois</w:t>
      </w:r>
      <w:r w:rsidRPr="008A6A44">
        <w:rPr>
          <w:rFonts w:ascii="Times New Roman" w:eastAsiaTheme="minorHAnsi" w:hAnsi="Times New Roman"/>
          <w:sz w:val="24"/>
          <w:szCs w:val="24"/>
          <w:lang w:val="fr-FR"/>
        </w:rPr>
        <w:t xml:space="preserve"> complètement. </w:t>
      </w:r>
    </w:p>
    <w:p w14:paraId="34AB63A8" w14:textId="122B2BAA" w:rsidR="00574A0F" w:rsidRPr="008A6A44" w:rsidRDefault="00574A0F" w:rsidP="00574A0F">
      <w:pPr>
        <w:pStyle w:val="Paragraphedeliste"/>
        <w:numPr>
          <w:ilvl w:val="0"/>
          <w:numId w:val="98"/>
        </w:num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Le nombre de personnes qui seront impactées par la destruction complète de maison est trente-sept,</w:t>
      </w:r>
    </w:p>
    <w:p w14:paraId="6D82BF68" w14:textId="1D36C2F2" w:rsidR="00574A0F" w:rsidRPr="008A6A44" w:rsidRDefault="00574A0F" w:rsidP="00574A0F">
      <w:pPr>
        <w:pStyle w:val="Paragraphedeliste"/>
        <w:numPr>
          <w:ilvl w:val="0"/>
          <w:numId w:val="98"/>
        </w:num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Le nombre de personnes qui seront impactées par la destruction partielle de maison est neuf,</w:t>
      </w:r>
    </w:p>
    <w:p w14:paraId="6924F3BF" w14:textId="77D3628C" w:rsidR="00574A0F" w:rsidRPr="008A6A44" w:rsidRDefault="00574A0F" w:rsidP="00574A0F">
      <w:pPr>
        <w:pStyle w:val="Paragraphedeliste"/>
        <w:numPr>
          <w:ilvl w:val="0"/>
          <w:numId w:val="98"/>
        </w:numPr>
        <w:autoSpaceDE w:val="0"/>
        <w:autoSpaceDN w:val="0"/>
        <w:adjustRightInd w:val="0"/>
        <w:spacing w:before="0" w:after="0" w:line="360" w:lineRule="auto"/>
        <w:jc w:val="both"/>
        <w:rPr>
          <w:rFonts w:ascii="Times New Roman" w:eastAsiaTheme="minorHAnsi" w:hAnsi="Times New Roman"/>
          <w:sz w:val="24"/>
          <w:szCs w:val="24"/>
          <w:lang w:val="fr-FR"/>
        </w:rPr>
      </w:pPr>
      <w:bookmarkStart w:id="52" w:name="_Hlk528238854"/>
      <w:r w:rsidRPr="008A6A44">
        <w:rPr>
          <w:rFonts w:ascii="Times New Roman" w:eastAsiaTheme="minorHAnsi" w:hAnsi="Times New Roman"/>
          <w:sz w:val="24"/>
          <w:szCs w:val="24"/>
          <w:lang w:val="fr-FR"/>
        </w:rPr>
        <w:t>Le nombre de personnes qui seront impactées par la destruction partielle de structure est deux,</w:t>
      </w:r>
    </w:p>
    <w:p w14:paraId="274BB9A0" w14:textId="66718337" w:rsidR="00574A0F" w:rsidRPr="008A6A44" w:rsidRDefault="00574A0F" w:rsidP="00574A0F">
      <w:pPr>
        <w:pStyle w:val="Paragraphedeliste"/>
        <w:numPr>
          <w:ilvl w:val="0"/>
          <w:numId w:val="98"/>
        </w:num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 xml:space="preserve">Le nombre de personnes qui seront impactées par la destruction complète de structure est </w:t>
      </w:r>
      <w:r w:rsidR="00F503DF" w:rsidRPr="008A6A44">
        <w:rPr>
          <w:rFonts w:ascii="Times New Roman" w:eastAsiaTheme="minorHAnsi" w:hAnsi="Times New Roman"/>
          <w:sz w:val="24"/>
          <w:szCs w:val="24"/>
          <w:lang w:val="fr-FR"/>
        </w:rPr>
        <w:t>trois,</w:t>
      </w:r>
    </w:p>
    <w:p w14:paraId="76D04C82" w14:textId="485330BB" w:rsidR="00574A0F" w:rsidRPr="008A6A44" w:rsidRDefault="00574A0F" w:rsidP="00574A0F">
      <w:pPr>
        <w:pStyle w:val="Paragraphedeliste"/>
        <w:numPr>
          <w:ilvl w:val="0"/>
          <w:numId w:val="98"/>
        </w:num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Le nombre de personnes qui seront impactées par l’affectation économique permanent est quatre,</w:t>
      </w:r>
    </w:p>
    <w:p w14:paraId="26997723" w14:textId="50CD0765" w:rsidR="00574A0F" w:rsidRPr="008A6A44" w:rsidRDefault="00574A0F" w:rsidP="00574A0F">
      <w:pPr>
        <w:pStyle w:val="Paragraphedeliste"/>
        <w:numPr>
          <w:ilvl w:val="0"/>
          <w:numId w:val="98"/>
        </w:num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 xml:space="preserve">Le nombre de personnes qui seront impactées par l’affectation économique </w:t>
      </w:r>
      <w:r w:rsidR="00430DBB" w:rsidRPr="008A6A44">
        <w:rPr>
          <w:rFonts w:ascii="Times New Roman" w:eastAsiaTheme="minorHAnsi" w:hAnsi="Times New Roman"/>
          <w:sz w:val="24"/>
          <w:szCs w:val="24"/>
          <w:lang w:val="fr-FR"/>
        </w:rPr>
        <w:t xml:space="preserve">temporaire </w:t>
      </w:r>
      <w:r w:rsidRPr="008A6A44">
        <w:rPr>
          <w:rFonts w:ascii="Times New Roman" w:eastAsiaTheme="minorHAnsi" w:hAnsi="Times New Roman"/>
          <w:sz w:val="24"/>
          <w:szCs w:val="24"/>
          <w:lang w:val="fr-FR"/>
        </w:rPr>
        <w:t xml:space="preserve">est </w:t>
      </w:r>
      <w:r w:rsidR="00430DBB" w:rsidRPr="008A6A44">
        <w:rPr>
          <w:rFonts w:ascii="Times New Roman" w:eastAsiaTheme="minorHAnsi" w:hAnsi="Times New Roman"/>
          <w:sz w:val="24"/>
          <w:szCs w:val="24"/>
          <w:lang w:val="fr-FR"/>
        </w:rPr>
        <w:t>cent-dix,</w:t>
      </w:r>
    </w:p>
    <w:p w14:paraId="03788E79" w14:textId="7697595A" w:rsidR="00574A0F" w:rsidRPr="008A6A44" w:rsidRDefault="00574A0F" w:rsidP="00430DBB">
      <w:pPr>
        <w:pStyle w:val="Paragraphedeliste"/>
        <w:autoSpaceDE w:val="0"/>
        <w:autoSpaceDN w:val="0"/>
        <w:adjustRightInd w:val="0"/>
        <w:spacing w:before="0" w:after="0" w:line="360" w:lineRule="auto"/>
        <w:jc w:val="both"/>
        <w:rPr>
          <w:rFonts w:ascii="Times New Roman" w:eastAsiaTheme="minorHAnsi" w:hAnsi="Times New Roman"/>
          <w:sz w:val="24"/>
          <w:szCs w:val="24"/>
          <w:lang w:val="fr-FR"/>
        </w:rPr>
      </w:pPr>
    </w:p>
    <w:p w14:paraId="72CFD613" w14:textId="0663EB63" w:rsidR="00E00B3B" w:rsidRPr="008A6A44" w:rsidRDefault="00E00B3B" w:rsidP="002C3F12">
      <w:pPr>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Pour deux (2) commerce d’eau traitée, dont une usine de mise en sachets et en gallons, aucune compensation économique n’est prévue. Le projet pourra faciliter les activités d’approvisionnement et de livraison au cours de l’exécution des travaux.</w:t>
      </w:r>
    </w:p>
    <w:p w14:paraId="2A547AEF" w14:textId="77777777" w:rsidR="00B77F7F" w:rsidRPr="008A6A44" w:rsidRDefault="00B77F7F" w:rsidP="003B66E7">
      <w:pPr>
        <w:spacing w:before="0" w:after="0" w:line="360" w:lineRule="auto"/>
        <w:jc w:val="both"/>
        <w:rPr>
          <w:rFonts w:ascii="Times New Roman" w:eastAsiaTheme="minorHAnsi" w:hAnsi="Times New Roman"/>
          <w:sz w:val="24"/>
          <w:szCs w:val="24"/>
          <w:lang w:val="fr-FR"/>
        </w:rPr>
      </w:pPr>
    </w:p>
    <w:bookmarkEnd w:id="52"/>
    <w:p w14:paraId="05FCE930" w14:textId="77777777" w:rsidR="00123933" w:rsidRPr="008A6A44" w:rsidRDefault="00123933" w:rsidP="003B66E7">
      <w:pPr>
        <w:spacing w:before="0" w:after="0" w:line="360" w:lineRule="auto"/>
        <w:jc w:val="both"/>
        <w:rPr>
          <w:rFonts w:ascii="Times New Roman" w:eastAsiaTheme="minorHAnsi" w:hAnsi="Times New Roman"/>
          <w:b/>
          <w:sz w:val="24"/>
          <w:szCs w:val="24"/>
          <w:lang w:val="fr-FR"/>
        </w:rPr>
      </w:pPr>
      <w:r w:rsidRPr="008A6A44">
        <w:rPr>
          <w:rFonts w:ascii="Times New Roman" w:eastAsiaTheme="minorHAnsi" w:hAnsi="Times New Roman"/>
          <w:sz w:val="24"/>
          <w:szCs w:val="24"/>
          <w:lang w:val="fr-FR"/>
        </w:rPr>
        <w:t>La valeur totale du coût de remplacement des bâtiments</w:t>
      </w:r>
      <w:r w:rsidR="005E701B" w:rsidRPr="008A6A44">
        <w:rPr>
          <w:rFonts w:ascii="Times New Roman" w:eastAsiaTheme="minorHAnsi" w:hAnsi="Times New Roman"/>
          <w:sz w:val="24"/>
          <w:szCs w:val="24"/>
          <w:lang w:val="fr-FR"/>
        </w:rPr>
        <w:t xml:space="preserve"> </w:t>
      </w:r>
      <w:r w:rsidR="001D546E" w:rsidRPr="008A6A44">
        <w:rPr>
          <w:rFonts w:ascii="Times New Roman" w:eastAsiaTheme="minorHAnsi" w:hAnsi="Times New Roman"/>
          <w:sz w:val="24"/>
          <w:szCs w:val="24"/>
          <w:lang w:val="fr-FR"/>
        </w:rPr>
        <w:t xml:space="preserve">et structures </w:t>
      </w:r>
      <w:r w:rsidRPr="008A6A44">
        <w:rPr>
          <w:rFonts w:ascii="Times New Roman" w:eastAsiaTheme="minorHAnsi" w:hAnsi="Times New Roman"/>
          <w:sz w:val="24"/>
          <w:szCs w:val="24"/>
          <w:lang w:val="fr-FR"/>
        </w:rPr>
        <w:t>s’élève à</w:t>
      </w:r>
      <w:r w:rsidR="005E701B" w:rsidRPr="008A6A44">
        <w:rPr>
          <w:rFonts w:ascii="Times New Roman" w:eastAsiaTheme="minorHAnsi" w:hAnsi="Times New Roman"/>
          <w:sz w:val="24"/>
          <w:szCs w:val="24"/>
          <w:lang w:val="fr-FR"/>
        </w:rPr>
        <w:t xml:space="preserve"> </w:t>
      </w:r>
      <w:r w:rsidR="00AD3695" w:rsidRPr="008A6A44">
        <w:rPr>
          <w:rFonts w:ascii="Times New Roman" w:eastAsiaTheme="minorHAnsi" w:hAnsi="Times New Roman"/>
          <w:sz w:val="24"/>
          <w:szCs w:val="24"/>
          <w:lang w:val="fr-FR"/>
        </w:rPr>
        <w:t>d</w:t>
      </w:r>
      <w:r w:rsidR="001D546E" w:rsidRPr="008A6A44">
        <w:rPr>
          <w:rFonts w:ascii="Times New Roman" w:eastAsiaTheme="minorHAnsi" w:hAnsi="Times New Roman"/>
          <w:sz w:val="24"/>
          <w:szCs w:val="24"/>
          <w:lang w:val="fr-FR"/>
        </w:rPr>
        <w:t>e</w:t>
      </w:r>
      <w:r w:rsidR="00AD3695" w:rsidRPr="008A6A44">
        <w:rPr>
          <w:rFonts w:ascii="Times New Roman" w:eastAsiaTheme="minorHAnsi" w:hAnsi="Times New Roman"/>
          <w:sz w:val="24"/>
          <w:szCs w:val="24"/>
          <w:lang w:val="fr-FR"/>
        </w:rPr>
        <w:t>ux</w:t>
      </w:r>
      <w:r w:rsidR="001D546E" w:rsidRPr="008A6A44">
        <w:rPr>
          <w:rFonts w:ascii="Times New Roman" w:eastAsiaTheme="minorHAnsi" w:hAnsi="Times New Roman"/>
          <w:sz w:val="24"/>
          <w:szCs w:val="24"/>
          <w:lang w:val="fr-FR"/>
        </w:rPr>
        <w:t xml:space="preserve"> million </w:t>
      </w:r>
      <w:r w:rsidR="00AD3695" w:rsidRPr="008A6A44">
        <w:rPr>
          <w:rFonts w:ascii="Times New Roman" w:eastAsiaTheme="minorHAnsi" w:hAnsi="Times New Roman"/>
          <w:sz w:val="24"/>
          <w:szCs w:val="24"/>
          <w:lang w:val="fr-FR"/>
        </w:rPr>
        <w:t xml:space="preserve">cinq </w:t>
      </w:r>
      <w:r w:rsidR="001D546E" w:rsidRPr="008A6A44">
        <w:rPr>
          <w:rFonts w:ascii="Times New Roman" w:eastAsiaTheme="minorHAnsi" w:hAnsi="Times New Roman"/>
          <w:sz w:val="24"/>
          <w:szCs w:val="24"/>
          <w:lang w:val="fr-FR"/>
        </w:rPr>
        <w:t xml:space="preserve">cent </w:t>
      </w:r>
      <w:r w:rsidR="00063247" w:rsidRPr="008A6A44">
        <w:rPr>
          <w:rFonts w:ascii="Times New Roman" w:eastAsiaTheme="minorHAnsi" w:hAnsi="Times New Roman"/>
          <w:sz w:val="24"/>
          <w:szCs w:val="24"/>
          <w:lang w:val="fr-FR"/>
        </w:rPr>
        <w:t>trente-cinq</w:t>
      </w:r>
      <w:r w:rsidR="001D546E" w:rsidRPr="008A6A44">
        <w:rPr>
          <w:rFonts w:ascii="Times New Roman" w:eastAsiaTheme="minorHAnsi" w:hAnsi="Times New Roman"/>
          <w:sz w:val="24"/>
          <w:szCs w:val="24"/>
          <w:lang w:val="fr-FR"/>
        </w:rPr>
        <w:t xml:space="preserve"> mille cent </w:t>
      </w:r>
      <w:r w:rsidR="00AD3695" w:rsidRPr="008A6A44">
        <w:rPr>
          <w:rFonts w:ascii="Times New Roman" w:eastAsiaTheme="minorHAnsi" w:hAnsi="Times New Roman"/>
          <w:sz w:val="24"/>
          <w:szCs w:val="24"/>
          <w:lang w:val="fr-FR"/>
        </w:rPr>
        <w:t>trente-cinq</w:t>
      </w:r>
      <w:r w:rsidR="001D546E" w:rsidRPr="008A6A44">
        <w:rPr>
          <w:rFonts w:ascii="Times New Roman" w:eastAsiaTheme="minorHAnsi" w:hAnsi="Times New Roman"/>
          <w:sz w:val="24"/>
          <w:szCs w:val="24"/>
          <w:lang w:val="fr-FR"/>
        </w:rPr>
        <w:t xml:space="preserve"> gourdes et soixante-quinze centimes (</w:t>
      </w:r>
      <w:r w:rsidR="00063247" w:rsidRPr="008A6A44">
        <w:rPr>
          <w:rFonts w:ascii="Times New Roman" w:hAnsi="Times New Roman"/>
          <w:b/>
          <w:color w:val="000000"/>
          <w:sz w:val="24"/>
          <w:szCs w:val="24"/>
          <w:lang w:val="fr-FR"/>
        </w:rPr>
        <w:t>2</w:t>
      </w:r>
      <w:r w:rsidR="00621A28" w:rsidRPr="008A6A44">
        <w:rPr>
          <w:rFonts w:ascii="Times New Roman" w:hAnsi="Times New Roman"/>
          <w:b/>
          <w:color w:val="000000"/>
          <w:sz w:val="24"/>
          <w:szCs w:val="24"/>
          <w:lang w:val="fr-FR"/>
        </w:rPr>
        <w:t> </w:t>
      </w:r>
      <w:r w:rsidR="002E45AD" w:rsidRPr="008A6A44">
        <w:rPr>
          <w:rFonts w:ascii="Times New Roman" w:hAnsi="Times New Roman"/>
          <w:b/>
          <w:color w:val="000000"/>
          <w:sz w:val="24"/>
          <w:szCs w:val="24"/>
          <w:lang w:val="fr-FR"/>
        </w:rPr>
        <w:t>5</w:t>
      </w:r>
      <w:r w:rsidR="00063247" w:rsidRPr="008A6A44">
        <w:rPr>
          <w:rFonts w:ascii="Times New Roman" w:hAnsi="Times New Roman"/>
          <w:b/>
          <w:color w:val="000000"/>
          <w:sz w:val="24"/>
          <w:szCs w:val="24"/>
          <w:lang w:val="fr-FR"/>
        </w:rPr>
        <w:t>35</w:t>
      </w:r>
      <w:r w:rsidR="00621A28" w:rsidRPr="008A6A44">
        <w:rPr>
          <w:rFonts w:ascii="Times New Roman" w:hAnsi="Times New Roman"/>
          <w:b/>
          <w:color w:val="000000"/>
          <w:sz w:val="24"/>
          <w:szCs w:val="24"/>
          <w:lang w:val="fr-FR"/>
        </w:rPr>
        <w:t xml:space="preserve"> </w:t>
      </w:r>
      <w:r w:rsidR="00063247" w:rsidRPr="008A6A44">
        <w:rPr>
          <w:rFonts w:ascii="Times New Roman" w:hAnsi="Times New Roman"/>
          <w:b/>
          <w:color w:val="000000"/>
          <w:sz w:val="24"/>
          <w:szCs w:val="24"/>
          <w:lang w:val="fr-FR"/>
        </w:rPr>
        <w:t>1</w:t>
      </w:r>
      <w:r w:rsidR="002E45AD" w:rsidRPr="008A6A44">
        <w:rPr>
          <w:rFonts w:ascii="Times New Roman" w:hAnsi="Times New Roman"/>
          <w:b/>
          <w:color w:val="000000"/>
          <w:sz w:val="24"/>
          <w:szCs w:val="24"/>
          <w:lang w:val="fr-FR"/>
        </w:rPr>
        <w:t>35.75</w:t>
      </w:r>
      <w:r w:rsidR="002E45AD" w:rsidRPr="008A6A44">
        <w:rPr>
          <w:rFonts w:ascii="Times New Roman" w:eastAsia="Times New Roman" w:hAnsi="Times New Roman"/>
          <w:b/>
          <w:color w:val="000000"/>
          <w:sz w:val="24"/>
          <w:szCs w:val="24"/>
          <w:lang w:val="fr-FR" w:eastAsia="en-029"/>
        </w:rPr>
        <w:t>HTG</w:t>
      </w:r>
      <w:r w:rsidR="002E45AD" w:rsidRPr="008A6A44">
        <w:rPr>
          <w:rFonts w:ascii="Times New Roman" w:eastAsia="Times New Roman" w:hAnsi="Times New Roman"/>
          <w:color w:val="000000"/>
          <w:sz w:val="24"/>
          <w:szCs w:val="24"/>
          <w:lang w:val="fr-FR" w:eastAsia="en-029"/>
        </w:rPr>
        <w:t>)</w:t>
      </w:r>
      <w:r w:rsidRPr="008A6A44">
        <w:rPr>
          <w:rFonts w:ascii="Times New Roman" w:eastAsiaTheme="minorHAnsi" w:hAnsi="Times New Roman"/>
          <w:sz w:val="24"/>
          <w:szCs w:val="24"/>
          <w:lang w:val="fr-FR"/>
        </w:rPr>
        <w:t>.</w:t>
      </w:r>
    </w:p>
    <w:p w14:paraId="528A790E" w14:textId="77777777" w:rsidR="00AD3695" w:rsidRPr="008A6A44" w:rsidRDefault="00AD3695" w:rsidP="002C3F12">
      <w:pPr>
        <w:spacing w:before="0" w:after="0" w:line="360" w:lineRule="auto"/>
        <w:jc w:val="both"/>
        <w:rPr>
          <w:rFonts w:ascii="Times New Roman" w:hAnsi="Times New Roman"/>
          <w:bCs/>
          <w:color w:val="000000"/>
          <w:sz w:val="24"/>
          <w:szCs w:val="24"/>
          <w:lang w:val="fr-FR"/>
        </w:rPr>
      </w:pPr>
      <w:r w:rsidRPr="008A6A44">
        <w:rPr>
          <w:rFonts w:ascii="Times New Roman" w:eastAsiaTheme="minorHAnsi" w:hAnsi="Times New Roman"/>
          <w:sz w:val="24"/>
          <w:szCs w:val="24"/>
          <w:lang w:val="fr-FR"/>
        </w:rPr>
        <w:t>Pour les activités commerciales</w:t>
      </w:r>
      <w:r w:rsidR="00063247" w:rsidRPr="008A6A44">
        <w:rPr>
          <w:rFonts w:ascii="Times New Roman" w:eastAsiaTheme="minorHAnsi" w:hAnsi="Times New Roman"/>
          <w:sz w:val="24"/>
          <w:szCs w:val="24"/>
          <w:lang w:val="fr-FR"/>
        </w:rPr>
        <w:t>,</w:t>
      </w:r>
      <w:r w:rsidR="00832C1E" w:rsidRPr="008A6A44">
        <w:rPr>
          <w:rFonts w:ascii="Times New Roman" w:eastAsiaTheme="minorHAnsi" w:hAnsi="Times New Roman"/>
          <w:sz w:val="24"/>
          <w:szCs w:val="24"/>
          <w:lang w:val="fr-FR"/>
        </w:rPr>
        <w:t xml:space="preserve"> </w:t>
      </w:r>
      <w:r w:rsidR="00063247" w:rsidRPr="008A6A44">
        <w:rPr>
          <w:rFonts w:ascii="Times New Roman" w:eastAsiaTheme="minorHAnsi" w:hAnsi="Times New Roman"/>
          <w:sz w:val="24"/>
          <w:szCs w:val="24"/>
          <w:lang w:val="fr-FR"/>
        </w:rPr>
        <w:t xml:space="preserve">qui seront perturbées ou déplacées par les travaux </w:t>
      </w:r>
      <w:r w:rsidR="006E0A55" w:rsidRPr="008A6A44">
        <w:rPr>
          <w:rFonts w:ascii="Times New Roman" w:eastAsiaTheme="minorHAnsi" w:hAnsi="Times New Roman"/>
          <w:sz w:val="24"/>
          <w:szCs w:val="24"/>
          <w:lang w:val="fr-FR"/>
        </w:rPr>
        <w:t>dont il est prévu une compensation monétaire</w:t>
      </w:r>
      <w:r w:rsidR="00063247" w:rsidRPr="008A6A44">
        <w:rPr>
          <w:rFonts w:ascii="Times New Roman" w:eastAsiaTheme="minorHAnsi" w:hAnsi="Times New Roman"/>
          <w:sz w:val="24"/>
          <w:szCs w:val="24"/>
          <w:lang w:val="fr-FR"/>
        </w:rPr>
        <w:t xml:space="preserve"> et pour le règlement des frais liés à la réinstallation : frais de réinstallation, perte de revenu de location, perte de loyer, sécurité alimentaire ;</w:t>
      </w:r>
      <w:r w:rsidRPr="008A6A44">
        <w:rPr>
          <w:rFonts w:ascii="Times New Roman" w:eastAsiaTheme="minorHAnsi" w:hAnsi="Times New Roman"/>
          <w:sz w:val="24"/>
          <w:szCs w:val="24"/>
          <w:lang w:val="fr-FR"/>
        </w:rPr>
        <w:t xml:space="preserve"> un montant de trois million </w:t>
      </w:r>
      <w:r w:rsidR="00063247" w:rsidRPr="008A6A44">
        <w:rPr>
          <w:rFonts w:ascii="Times New Roman" w:eastAsiaTheme="minorHAnsi" w:hAnsi="Times New Roman"/>
          <w:sz w:val="24"/>
          <w:szCs w:val="24"/>
          <w:lang w:val="fr-FR"/>
        </w:rPr>
        <w:t>six</w:t>
      </w:r>
      <w:r w:rsidRPr="008A6A44">
        <w:rPr>
          <w:rFonts w:ascii="Times New Roman" w:eastAsiaTheme="minorHAnsi" w:hAnsi="Times New Roman"/>
          <w:sz w:val="24"/>
          <w:szCs w:val="24"/>
          <w:lang w:val="fr-FR"/>
        </w:rPr>
        <w:t xml:space="preserve"> cent </w:t>
      </w:r>
      <w:r w:rsidR="00063247" w:rsidRPr="008A6A44">
        <w:rPr>
          <w:rFonts w:ascii="Times New Roman" w:eastAsiaTheme="minorHAnsi" w:hAnsi="Times New Roman"/>
          <w:sz w:val="24"/>
          <w:szCs w:val="24"/>
          <w:lang w:val="fr-FR"/>
        </w:rPr>
        <w:t>onze</w:t>
      </w:r>
      <w:r w:rsidRPr="008A6A44">
        <w:rPr>
          <w:rFonts w:ascii="Times New Roman" w:eastAsiaTheme="minorHAnsi" w:hAnsi="Times New Roman"/>
          <w:sz w:val="24"/>
          <w:szCs w:val="24"/>
          <w:lang w:val="fr-FR"/>
        </w:rPr>
        <w:t xml:space="preserve"> mille </w:t>
      </w:r>
      <w:r w:rsidR="00063247" w:rsidRPr="008A6A44">
        <w:rPr>
          <w:rFonts w:ascii="Times New Roman" w:eastAsiaTheme="minorHAnsi" w:hAnsi="Times New Roman"/>
          <w:sz w:val="24"/>
          <w:szCs w:val="24"/>
          <w:lang w:val="fr-FR"/>
        </w:rPr>
        <w:t>cinq</w:t>
      </w:r>
      <w:r w:rsidRPr="008A6A44">
        <w:rPr>
          <w:rFonts w:ascii="Times New Roman" w:eastAsiaTheme="minorHAnsi" w:hAnsi="Times New Roman"/>
          <w:sz w:val="24"/>
          <w:szCs w:val="24"/>
          <w:lang w:val="fr-FR"/>
        </w:rPr>
        <w:t xml:space="preserve"> cent </w:t>
      </w:r>
      <w:r w:rsidR="00063247" w:rsidRPr="008A6A44">
        <w:rPr>
          <w:rFonts w:ascii="Times New Roman" w:eastAsiaTheme="minorHAnsi" w:hAnsi="Times New Roman"/>
          <w:sz w:val="24"/>
          <w:szCs w:val="24"/>
          <w:lang w:val="fr-FR"/>
        </w:rPr>
        <w:t>dix</w:t>
      </w:r>
      <w:r w:rsidRPr="008A6A44">
        <w:rPr>
          <w:rFonts w:ascii="Times New Roman" w:eastAsiaTheme="minorHAnsi" w:hAnsi="Times New Roman"/>
          <w:sz w:val="24"/>
          <w:szCs w:val="24"/>
          <w:lang w:val="fr-FR"/>
        </w:rPr>
        <w:t>-neuf gourdes et vingt centimes</w:t>
      </w:r>
      <w:r w:rsidR="00622A30" w:rsidRPr="008A6A44">
        <w:rPr>
          <w:rFonts w:ascii="Times New Roman" w:eastAsiaTheme="minorHAnsi" w:hAnsi="Times New Roman"/>
          <w:sz w:val="24"/>
          <w:szCs w:val="24"/>
          <w:lang w:val="fr-FR"/>
        </w:rPr>
        <w:t xml:space="preserve"> </w:t>
      </w:r>
      <w:r w:rsidR="002E45AD" w:rsidRPr="008A6A44">
        <w:rPr>
          <w:rFonts w:ascii="Times New Roman" w:eastAsiaTheme="minorHAnsi" w:hAnsi="Times New Roman"/>
          <w:sz w:val="24"/>
          <w:szCs w:val="24"/>
          <w:lang w:val="fr-FR"/>
        </w:rPr>
        <w:t>(</w:t>
      </w:r>
      <w:r w:rsidR="002E45AD" w:rsidRPr="008A6A44">
        <w:rPr>
          <w:rFonts w:ascii="Times New Roman" w:eastAsiaTheme="minorHAnsi" w:hAnsi="Times New Roman"/>
          <w:b/>
          <w:sz w:val="24"/>
          <w:szCs w:val="24"/>
          <w:lang w:val="fr-FR"/>
        </w:rPr>
        <w:t>3</w:t>
      </w:r>
      <w:r w:rsidR="00621A28" w:rsidRPr="008A6A44">
        <w:rPr>
          <w:rFonts w:ascii="Times New Roman" w:eastAsiaTheme="minorHAnsi" w:hAnsi="Times New Roman"/>
          <w:b/>
          <w:sz w:val="24"/>
          <w:szCs w:val="24"/>
          <w:lang w:val="fr-FR"/>
        </w:rPr>
        <w:t> </w:t>
      </w:r>
      <w:r w:rsidR="002E45AD" w:rsidRPr="008A6A44">
        <w:rPr>
          <w:rFonts w:ascii="Times New Roman" w:eastAsiaTheme="minorHAnsi" w:hAnsi="Times New Roman"/>
          <w:b/>
          <w:sz w:val="24"/>
          <w:szCs w:val="24"/>
          <w:lang w:val="fr-FR"/>
        </w:rPr>
        <w:t>611</w:t>
      </w:r>
      <w:r w:rsidR="00621A28" w:rsidRPr="008A6A44">
        <w:rPr>
          <w:rFonts w:ascii="Times New Roman" w:eastAsiaTheme="minorHAnsi" w:hAnsi="Times New Roman"/>
          <w:b/>
          <w:sz w:val="24"/>
          <w:szCs w:val="24"/>
          <w:lang w:val="fr-FR"/>
        </w:rPr>
        <w:t xml:space="preserve"> </w:t>
      </w:r>
      <w:r w:rsidR="002E45AD" w:rsidRPr="008A6A44">
        <w:rPr>
          <w:rFonts w:ascii="Times New Roman" w:eastAsiaTheme="minorHAnsi" w:hAnsi="Times New Roman"/>
          <w:b/>
          <w:sz w:val="24"/>
          <w:szCs w:val="24"/>
          <w:lang w:val="fr-FR"/>
        </w:rPr>
        <w:t>519.2</w:t>
      </w:r>
      <w:r w:rsidR="00063247" w:rsidRPr="008A6A44">
        <w:rPr>
          <w:rFonts w:ascii="Times New Roman" w:eastAsiaTheme="minorHAnsi" w:hAnsi="Times New Roman"/>
          <w:b/>
          <w:sz w:val="24"/>
          <w:szCs w:val="24"/>
          <w:lang w:val="fr-FR"/>
        </w:rPr>
        <w:t>0</w:t>
      </w:r>
      <w:r w:rsidR="00E00B3B" w:rsidRPr="008A6A44">
        <w:rPr>
          <w:rFonts w:ascii="Times New Roman" w:hAnsi="Times New Roman"/>
          <w:b/>
          <w:bCs/>
          <w:color w:val="000000"/>
          <w:sz w:val="24"/>
          <w:szCs w:val="24"/>
          <w:lang w:val="fr-FR"/>
        </w:rPr>
        <w:t xml:space="preserve"> HTG</w:t>
      </w:r>
      <w:r w:rsidR="00E00B3B" w:rsidRPr="008A6A44">
        <w:rPr>
          <w:rFonts w:ascii="Times New Roman" w:hAnsi="Times New Roman"/>
          <w:bCs/>
          <w:color w:val="000000"/>
          <w:sz w:val="24"/>
          <w:szCs w:val="24"/>
          <w:lang w:val="fr-FR"/>
        </w:rPr>
        <w:t>)</w:t>
      </w:r>
      <w:r w:rsidR="00063247" w:rsidRPr="008A6A44">
        <w:rPr>
          <w:rFonts w:ascii="Times New Roman" w:hAnsi="Times New Roman"/>
          <w:bCs/>
          <w:color w:val="000000"/>
          <w:sz w:val="24"/>
          <w:szCs w:val="24"/>
          <w:lang w:val="fr-FR"/>
        </w:rPr>
        <w:t xml:space="preserve"> est recommandé.</w:t>
      </w:r>
    </w:p>
    <w:p w14:paraId="2552E4C8" w14:textId="77777777" w:rsidR="00B77F7F" w:rsidRPr="008A6A44" w:rsidRDefault="00B77F7F" w:rsidP="003B66E7">
      <w:pPr>
        <w:spacing w:before="0" w:after="0" w:line="360" w:lineRule="auto"/>
        <w:jc w:val="both"/>
        <w:rPr>
          <w:rFonts w:ascii="Times New Roman" w:eastAsiaTheme="minorHAnsi" w:hAnsi="Times New Roman"/>
          <w:sz w:val="24"/>
          <w:szCs w:val="24"/>
          <w:lang w:val="fr-FR"/>
        </w:rPr>
      </w:pPr>
    </w:p>
    <w:p w14:paraId="781F8633" w14:textId="77777777" w:rsidR="000A3639" w:rsidRPr="008A6A44" w:rsidRDefault="000A3639" w:rsidP="002C3F12">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La reconstruction des biens et structures affectés sera assuré</w:t>
      </w:r>
      <w:r w:rsidR="00621A28" w:rsidRPr="008A6A44">
        <w:rPr>
          <w:rFonts w:ascii="Times New Roman" w:eastAsiaTheme="minorHAnsi" w:hAnsi="Times New Roman"/>
          <w:sz w:val="24"/>
          <w:szCs w:val="24"/>
          <w:lang w:val="fr-FR"/>
        </w:rPr>
        <w:t>e</w:t>
      </w:r>
      <w:r w:rsidRPr="008A6A44">
        <w:rPr>
          <w:rFonts w:ascii="Times New Roman" w:eastAsiaTheme="minorHAnsi" w:hAnsi="Times New Roman"/>
          <w:sz w:val="24"/>
          <w:szCs w:val="24"/>
          <w:lang w:val="fr-FR"/>
        </w:rPr>
        <w:t xml:space="preserve"> par le projet. Les maisons affectées complètement seront reconstruites sur un autre terrain dont l</w:t>
      </w:r>
      <w:r w:rsidR="00E05647" w:rsidRPr="008A6A44">
        <w:rPr>
          <w:rFonts w:ascii="Times New Roman" w:eastAsiaTheme="minorHAnsi" w:hAnsi="Times New Roman"/>
          <w:sz w:val="24"/>
          <w:szCs w:val="24"/>
          <w:lang w:val="fr-FR"/>
        </w:rPr>
        <w:t>e propriétaire aura à déterminer. Pour les ménages ne disposant pas de moyen d’acquérir un terrain, il faut voir avec la mairie les disponibilités de terre dans le domaine de l’Etat.</w:t>
      </w:r>
    </w:p>
    <w:p w14:paraId="6C6C3F8C" w14:textId="77777777" w:rsidR="00B77F7F" w:rsidRPr="008A6A44" w:rsidRDefault="00B77F7F" w:rsidP="003B66E7">
      <w:pPr>
        <w:autoSpaceDE w:val="0"/>
        <w:autoSpaceDN w:val="0"/>
        <w:adjustRightInd w:val="0"/>
        <w:spacing w:before="0" w:after="0" w:line="360" w:lineRule="auto"/>
        <w:jc w:val="both"/>
        <w:rPr>
          <w:rFonts w:ascii="Times New Roman" w:eastAsiaTheme="minorHAnsi" w:hAnsi="Times New Roman"/>
          <w:sz w:val="24"/>
          <w:szCs w:val="24"/>
          <w:lang w:val="fr-FR"/>
        </w:rPr>
      </w:pPr>
    </w:p>
    <w:p w14:paraId="0FCEC2CB" w14:textId="77777777" w:rsidR="00E05647" w:rsidRPr="008A6A44" w:rsidRDefault="00E05647" w:rsidP="003B66E7">
      <w:pPr>
        <w:pStyle w:val="Titre2"/>
        <w:spacing w:before="0" w:line="360" w:lineRule="auto"/>
        <w:ind w:firstLine="720"/>
        <w:rPr>
          <w:rFonts w:ascii="Times New Roman" w:eastAsiaTheme="minorHAnsi" w:hAnsi="Times New Roman" w:cs="Times New Roman"/>
          <w:b/>
          <w:sz w:val="24"/>
          <w:szCs w:val="24"/>
          <w:lang w:val="fr-FR"/>
        </w:rPr>
      </w:pPr>
      <w:bookmarkStart w:id="53" w:name="_Toc532333511"/>
      <w:bookmarkEnd w:id="51"/>
      <w:r w:rsidRPr="008A6A44">
        <w:rPr>
          <w:rFonts w:ascii="Times New Roman" w:eastAsiaTheme="minorHAnsi" w:hAnsi="Times New Roman" w:cs="Times New Roman"/>
          <w:b/>
          <w:sz w:val="24"/>
          <w:szCs w:val="24"/>
          <w:lang w:val="fr-FR"/>
        </w:rPr>
        <w:t xml:space="preserve">VII.2- </w:t>
      </w:r>
      <w:r w:rsidR="00B77F7F" w:rsidRPr="008A6A44">
        <w:rPr>
          <w:rFonts w:ascii="Times New Roman" w:eastAsiaTheme="minorHAnsi" w:hAnsi="Times New Roman" w:cs="Times New Roman"/>
          <w:b/>
          <w:sz w:val="24"/>
          <w:szCs w:val="24"/>
          <w:lang w:val="fr-FR"/>
        </w:rPr>
        <w:t>É</w:t>
      </w:r>
      <w:r w:rsidR="00A70287" w:rsidRPr="008A6A44">
        <w:rPr>
          <w:rFonts w:ascii="Times New Roman" w:eastAsiaTheme="minorHAnsi" w:hAnsi="Times New Roman" w:cs="Times New Roman"/>
          <w:b/>
          <w:sz w:val="24"/>
          <w:szCs w:val="24"/>
          <w:lang w:val="fr-FR"/>
        </w:rPr>
        <w:t>valuation et mode de compensation des p</w:t>
      </w:r>
      <w:r w:rsidRPr="008A6A44">
        <w:rPr>
          <w:rFonts w:ascii="Times New Roman" w:eastAsiaTheme="minorHAnsi" w:hAnsi="Times New Roman" w:cs="Times New Roman"/>
          <w:b/>
          <w:sz w:val="24"/>
          <w:szCs w:val="24"/>
          <w:lang w:val="fr-FR"/>
        </w:rPr>
        <w:t>erte</w:t>
      </w:r>
      <w:r w:rsidR="00A70287" w:rsidRPr="008A6A44">
        <w:rPr>
          <w:rFonts w:ascii="Times New Roman" w:eastAsiaTheme="minorHAnsi" w:hAnsi="Times New Roman" w:cs="Times New Roman"/>
          <w:b/>
          <w:sz w:val="24"/>
          <w:szCs w:val="24"/>
          <w:lang w:val="fr-FR"/>
        </w:rPr>
        <w:t>s</w:t>
      </w:r>
      <w:r w:rsidRPr="008A6A44">
        <w:rPr>
          <w:rFonts w:ascii="Times New Roman" w:eastAsiaTheme="minorHAnsi" w:hAnsi="Times New Roman" w:cs="Times New Roman"/>
          <w:b/>
          <w:sz w:val="24"/>
          <w:szCs w:val="24"/>
          <w:lang w:val="fr-FR"/>
        </w:rPr>
        <w:t xml:space="preserve"> économique</w:t>
      </w:r>
      <w:r w:rsidR="00A70287" w:rsidRPr="008A6A44">
        <w:rPr>
          <w:rFonts w:ascii="Times New Roman" w:eastAsiaTheme="minorHAnsi" w:hAnsi="Times New Roman" w:cs="Times New Roman"/>
          <w:b/>
          <w:sz w:val="24"/>
          <w:szCs w:val="24"/>
          <w:lang w:val="fr-FR"/>
        </w:rPr>
        <w:t>s</w:t>
      </w:r>
      <w:bookmarkEnd w:id="53"/>
    </w:p>
    <w:p w14:paraId="0A138CA3" w14:textId="77777777" w:rsidR="00E05647" w:rsidRPr="008A6A44" w:rsidRDefault="00E05647" w:rsidP="003B66E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Les pertes économiques </w:t>
      </w:r>
      <w:r w:rsidR="00672F32" w:rsidRPr="008A6A44">
        <w:rPr>
          <w:rFonts w:ascii="Times New Roman" w:hAnsi="Times New Roman"/>
          <w:sz w:val="24"/>
          <w:szCs w:val="24"/>
          <w:lang w:val="fr-FR"/>
        </w:rPr>
        <w:t>concernent les activités économiques pratiquées par les riverains vivant le long de la ravine dont les travaux impliqueront une interruption temporaire ou</w:t>
      </w:r>
      <w:r w:rsidR="00F17B68" w:rsidRPr="008A6A44">
        <w:rPr>
          <w:rFonts w:ascii="Times New Roman" w:hAnsi="Times New Roman"/>
          <w:sz w:val="24"/>
          <w:szCs w:val="24"/>
          <w:lang w:val="fr-FR"/>
        </w:rPr>
        <w:t xml:space="preserve"> </w:t>
      </w:r>
      <w:r w:rsidR="00672F32" w:rsidRPr="008A6A44">
        <w:rPr>
          <w:rFonts w:ascii="Times New Roman" w:hAnsi="Times New Roman"/>
          <w:sz w:val="24"/>
          <w:szCs w:val="24"/>
          <w:lang w:val="fr-FR"/>
        </w:rPr>
        <w:t>un déplacement pendant la durée des travaux de curage. D</w:t>
      </w:r>
      <w:r w:rsidRPr="008A6A44">
        <w:rPr>
          <w:rFonts w:ascii="Times New Roman" w:hAnsi="Times New Roman"/>
          <w:sz w:val="24"/>
          <w:szCs w:val="24"/>
          <w:lang w:val="fr-FR"/>
        </w:rPr>
        <w:t xml:space="preserve">es couts </w:t>
      </w:r>
      <w:r w:rsidR="00672F32" w:rsidRPr="008A6A44">
        <w:rPr>
          <w:rFonts w:ascii="Times New Roman" w:hAnsi="Times New Roman"/>
          <w:sz w:val="24"/>
          <w:szCs w:val="24"/>
          <w:lang w:val="fr-FR"/>
        </w:rPr>
        <w:t>sont prévus pour l</w:t>
      </w:r>
      <w:r w:rsidRPr="008A6A44">
        <w:rPr>
          <w:rFonts w:ascii="Times New Roman" w:hAnsi="Times New Roman"/>
          <w:sz w:val="24"/>
          <w:szCs w:val="24"/>
          <w:lang w:val="fr-FR"/>
        </w:rPr>
        <w:t xml:space="preserve">´interruption des activités économiques et </w:t>
      </w:r>
      <w:r w:rsidR="00672F32" w:rsidRPr="008A6A44">
        <w:rPr>
          <w:rFonts w:ascii="Times New Roman" w:hAnsi="Times New Roman"/>
          <w:sz w:val="24"/>
          <w:szCs w:val="24"/>
          <w:lang w:val="fr-FR"/>
        </w:rPr>
        <w:t>l</w:t>
      </w:r>
      <w:r w:rsidRPr="008A6A44">
        <w:rPr>
          <w:rFonts w:ascii="Times New Roman" w:hAnsi="Times New Roman"/>
          <w:sz w:val="24"/>
          <w:szCs w:val="24"/>
          <w:lang w:val="fr-FR"/>
        </w:rPr>
        <w:t>e</w:t>
      </w:r>
      <w:r w:rsidR="00F17B68" w:rsidRPr="008A6A44">
        <w:rPr>
          <w:rFonts w:ascii="Times New Roman" w:hAnsi="Times New Roman"/>
          <w:sz w:val="24"/>
          <w:szCs w:val="24"/>
          <w:lang w:val="fr-FR"/>
        </w:rPr>
        <w:t xml:space="preserve"> </w:t>
      </w:r>
      <w:r w:rsidRPr="008A6A44">
        <w:rPr>
          <w:rFonts w:ascii="Times New Roman" w:hAnsi="Times New Roman"/>
          <w:sz w:val="24"/>
          <w:szCs w:val="24"/>
          <w:lang w:val="fr-FR"/>
        </w:rPr>
        <w:t>déplacement</w:t>
      </w:r>
      <w:r w:rsidR="00672F32" w:rsidRPr="008A6A44">
        <w:rPr>
          <w:rFonts w:ascii="Times New Roman" w:hAnsi="Times New Roman"/>
          <w:sz w:val="24"/>
          <w:szCs w:val="24"/>
          <w:lang w:val="fr-FR"/>
        </w:rPr>
        <w:t xml:space="preserve"> des équipements</w:t>
      </w:r>
      <w:r w:rsidRPr="008A6A44">
        <w:rPr>
          <w:rFonts w:ascii="Times New Roman" w:hAnsi="Times New Roman"/>
          <w:sz w:val="24"/>
          <w:szCs w:val="24"/>
          <w:lang w:val="fr-FR"/>
        </w:rPr>
        <w:t>. Pour la compensation des pertes des revenus, la compensation fournie par le projet</w:t>
      </w:r>
      <w:r w:rsidR="00F17B68" w:rsidRPr="008A6A44">
        <w:rPr>
          <w:rFonts w:ascii="Times New Roman" w:hAnsi="Times New Roman"/>
          <w:sz w:val="24"/>
          <w:szCs w:val="24"/>
          <w:lang w:val="fr-FR"/>
        </w:rPr>
        <w:t xml:space="preserve"> </w:t>
      </w:r>
      <w:r w:rsidRPr="008A6A44">
        <w:rPr>
          <w:rFonts w:ascii="Times New Roman" w:hAnsi="Times New Roman"/>
          <w:sz w:val="24"/>
          <w:szCs w:val="24"/>
          <w:lang w:val="fr-FR"/>
        </w:rPr>
        <w:t>inclura :</w:t>
      </w:r>
    </w:p>
    <w:p w14:paraId="2B07071B" w14:textId="77777777" w:rsidR="00E05647" w:rsidRPr="008A6A44" w:rsidRDefault="00E05647" w:rsidP="003B66E7">
      <w:pPr>
        <w:pStyle w:val="Paragraphedeliste"/>
        <w:numPr>
          <w:ilvl w:val="0"/>
          <w:numId w:val="21"/>
        </w:numPr>
        <w:spacing w:before="0" w:after="0" w:line="360" w:lineRule="auto"/>
        <w:rPr>
          <w:rFonts w:ascii="Times New Roman" w:hAnsi="Times New Roman"/>
          <w:sz w:val="24"/>
          <w:szCs w:val="24"/>
          <w:lang w:val="fr-FR"/>
        </w:rPr>
      </w:pPr>
      <w:r w:rsidRPr="008A6A44">
        <w:rPr>
          <w:rFonts w:ascii="Times New Roman" w:hAnsi="Times New Roman"/>
          <w:sz w:val="24"/>
          <w:szCs w:val="24"/>
          <w:lang w:val="fr-FR"/>
        </w:rPr>
        <w:t>une compensation égale à 6 mois de revenu si l´affectation est permanente ; et</w:t>
      </w:r>
    </w:p>
    <w:p w14:paraId="47A871FF" w14:textId="77777777" w:rsidR="00E05647" w:rsidRPr="008A6A44" w:rsidRDefault="00E05647" w:rsidP="00B77F7F">
      <w:pPr>
        <w:pStyle w:val="Paragraphedeliste"/>
        <w:numPr>
          <w:ilvl w:val="0"/>
          <w:numId w:val="21"/>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une compensation monétaire pour la période d´interruption d´activités économiques, si l´affectation est temporaire. Pour les ouvriers/salariés le projet donnera une compensa</w:t>
      </w:r>
      <w:r w:rsidR="00672F32" w:rsidRPr="008A6A44">
        <w:rPr>
          <w:rFonts w:ascii="Times New Roman" w:hAnsi="Times New Roman"/>
          <w:sz w:val="24"/>
          <w:szCs w:val="24"/>
          <w:lang w:val="fr-FR"/>
        </w:rPr>
        <w:t>tion pour la perte du salaire jusqu’à</w:t>
      </w:r>
      <w:r w:rsidRPr="008A6A44">
        <w:rPr>
          <w:rFonts w:ascii="Times New Roman" w:hAnsi="Times New Roman"/>
          <w:sz w:val="24"/>
          <w:szCs w:val="24"/>
          <w:lang w:val="fr-FR"/>
        </w:rPr>
        <w:t xml:space="preserve"> une période de 3 mois.</w:t>
      </w:r>
    </w:p>
    <w:p w14:paraId="242A1FA7" w14:textId="77777777" w:rsidR="00B77F7F" w:rsidRPr="008A6A44" w:rsidRDefault="00B77F7F" w:rsidP="003B66E7">
      <w:pPr>
        <w:pStyle w:val="Paragraphedeliste"/>
        <w:spacing w:before="0" w:after="0" w:line="360" w:lineRule="auto"/>
        <w:jc w:val="both"/>
        <w:rPr>
          <w:rFonts w:ascii="Times New Roman" w:hAnsi="Times New Roman"/>
          <w:sz w:val="24"/>
          <w:szCs w:val="24"/>
          <w:lang w:val="fr-FR"/>
        </w:rPr>
      </w:pPr>
    </w:p>
    <w:p w14:paraId="7F0CFF3D" w14:textId="77777777" w:rsidR="00E05647" w:rsidRPr="008A6A44" w:rsidRDefault="00E05647" w:rsidP="00B77F7F">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Les manques à gagner pour chaque activité sont calculés sur une base de trois (3) mois, le temps</w:t>
      </w:r>
      <w:r w:rsidR="00F17B68" w:rsidRPr="008A6A44">
        <w:rPr>
          <w:rFonts w:ascii="Times New Roman" w:hAnsi="Times New Roman"/>
          <w:sz w:val="24"/>
          <w:szCs w:val="24"/>
          <w:lang w:val="fr-FR"/>
        </w:rPr>
        <w:t xml:space="preserve"> </w:t>
      </w:r>
      <w:r w:rsidRPr="008A6A44">
        <w:rPr>
          <w:rFonts w:ascii="Times New Roman" w:hAnsi="Times New Roman"/>
          <w:sz w:val="24"/>
          <w:szCs w:val="24"/>
          <w:lang w:val="fr-FR"/>
        </w:rPr>
        <w:t>nécessaire pour trouver un nouveau site, installer et mettre en marche les activités. Les frais de</w:t>
      </w:r>
      <w:r w:rsidR="00F17B68" w:rsidRPr="008A6A44">
        <w:rPr>
          <w:rFonts w:ascii="Times New Roman" w:hAnsi="Times New Roman"/>
          <w:sz w:val="24"/>
          <w:szCs w:val="24"/>
          <w:lang w:val="fr-FR"/>
        </w:rPr>
        <w:t xml:space="preserve"> </w:t>
      </w:r>
      <w:r w:rsidRPr="008A6A44">
        <w:rPr>
          <w:rFonts w:ascii="Times New Roman" w:hAnsi="Times New Roman"/>
          <w:sz w:val="24"/>
          <w:szCs w:val="24"/>
          <w:lang w:val="fr-FR"/>
        </w:rPr>
        <w:t xml:space="preserve">réinstallation prennent en compte les dépenses indispensables pour le transport des </w:t>
      </w:r>
      <w:r w:rsidR="00672F32" w:rsidRPr="008A6A44">
        <w:rPr>
          <w:rFonts w:ascii="Times New Roman" w:hAnsi="Times New Roman"/>
          <w:sz w:val="24"/>
          <w:szCs w:val="24"/>
          <w:lang w:val="fr-FR"/>
        </w:rPr>
        <w:t>m</w:t>
      </w:r>
      <w:r w:rsidRPr="008A6A44">
        <w:rPr>
          <w:rFonts w:ascii="Times New Roman" w:hAnsi="Times New Roman"/>
          <w:sz w:val="24"/>
          <w:szCs w:val="24"/>
          <w:lang w:val="fr-FR"/>
        </w:rPr>
        <w:t>archandises, outils,</w:t>
      </w:r>
      <w:r w:rsidR="00F17B68" w:rsidRPr="008A6A44">
        <w:rPr>
          <w:rFonts w:ascii="Times New Roman" w:hAnsi="Times New Roman"/>
          <w:sz w:val="24"/>
          <w:szCs w:val="24"/>
          <w:lang w:val="fr-FR"/>
        </w:rPr>
        <w:t xml:space="preserve"> </w:t>
      </w:r>
      <w:r w:rsidRPr="008A6A44">
        <w:rPr>
          <w:rFonts w:ascii="Times New Roman" w:hAnsi="Times New Roman"/>
          <w:sz w:val="24"/>
          <w:szCs w:val="24"/>
          <w:lang w:val="fr-FR"/>
        </w:rPr>
        <w:t>étagères et l’installation technique si nécessaires sur le nouveau site. Dans le cadre de ce projet, la</w:t>
      </w:r>
      <w:r w:rsidR="00F17B68" w:rsidRPr="008A6A44">
        <w:rPr>
          <w:rFonts w:ascii="Times New Roman" w:hAnsi="Times New Roman"/>
          <w:sz w:val="24"/>
          <w:szCs w:val="24"/>
          <w:lang w:val="fr-FR"/>
        </w:rPr>
        <w:t xml:space="preserve"> </w:t>
      </w:r>
      <w:r w:rsidRPr="008A6A44">
        <w:rPr>
          <w:rFonts w:ascii="Times New Roman" w:hAnsi="Times New Roman"/>
          <w:sz w:val="24"/>
          <w:szCs w:val="24"/>
          <w:lang w:val="fr-FR"/>
        </w:rPr>
        <w:t xml:space="preserve">compensation proposée comprend trois </w:t>
      </w:r>
      <w:r w:rsidR="00672F32" w:rsidRPr="008A6A44">
        <w:rPr>
          <w:rFonts w:ascii="Times New Roman" w:hAnsi="Times New Roman"/>
          <w:sz w:val="24"/>
          <w:szCs w:val="24"/>
          <w:lang w:val="fr-FR"/>
        </w:rPr>
        <w:t xml:space="preserve">(3) </w:t>
      </w:r>
      <w:r w:rsidRPr="008A6A44">
        <w:rPr>
          <w:rFonts w:ascii="Times New Roman" w:hAnsi="Times New Roman"/>
          <w:sz w:val="24"/>
          <w:szCs w:val="24"/>
          <w:lang w:val="fr-FR"/>
        </w:rPr>
        <w:t>mois de bénéfices et les frais de réinstallation de l’activité</w:t>
      </w:r>
      <w:r w:rsidR="00F17B68" w:rsidRPr="008A6A44">
        <w:rPr>
          <w:rFonts w:ascii="Times New Roman" w:hAnsi="Times New Roman"/>
          <w:sz w:val="24"/>
          <w:szCs w:val="24"/>
          <w:lang w:val="fr-FR"/>
        </w:rPr>
        <w:t xml:space="preserve"> </w:t>
      </w:r>
      <w:r w:rsidR="00672F32" w:rsidRPr="008A6A44">
        <w:rPr>
          <w:rFonts w:ascii="Times New Roman" w:hAnsi="Times New Roman"/>
          <w:sz w:val="24"/>
          <w:szCs w:val="24"/>
          <w:lang w:val="fr-FR"/>
        </w:rPr>
        <w:t>économique</w:t>
      </w:r>
      <w:r w:rsidRPr="008A6A44">
        <w:rPr>
          <w:rFonts w:ascii="Times New Roman" w:hAnsi="Times New Roman"/>
          <w:sz w:val="24"/>
          <w:szCs w:val="24"/>
          <w:lang w:val="fr-FR"/>
        </w:rPr>
        <w:t>.</w:t>
      </w:r>
    </w:p>
    <w:p w14:paraId="30A8C27E" w14:textId="77777777" w:rsidR="00B77F7F" w:rsidRPr="008A6A44" w:rsidRDefault="00B77F7F" w:rsidP="003B66E7">
      <w:pPr>
        <w:spacing w:before="0" w:after="0" w:line="360" w:lineRule="auto"/>
        <w:jc w:val="both"/>
        <w:rPr>
          <w:rFonts w:ascii="Times New Roman" w:hAnsi="Times New Roman"/>
          <w:sz w:val="24"/>
          <w:szCs w:val="24"/>
          <w:lang w:val="fr-FR"/>
        </w:rPr>
      </w:pPr>
    </w:p>
    <w:p w14:paraId="553A3503" w14:textId="77777777" w:rsidR="00672F32" w:rsidRPr="008A6A44" w:rsidRDefault="00672F32" w:rsidP="00B77F7F">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Pour les employés des activités économiques une compensation équivalente à trois (3) mois de salaire est prévue correspondant au temps de réinstallation de l’activité par le propriétaire. Cette indemnité est payée par le projet. Chaque employé recevra sa compensation indépendamment du propriétaire.</w:t>
      </w:r>
    </w:p>
    <w:p w14:paraId="35109ABE" w14:textId="77777777" w:rsidR="00B77F7F" w:rsidRPr="008A6A44" w:rsidRDefault="00B77F7F" w:rsidP="003B66E7">
      <w:pPr>
        <w:spacing w:before="0" w:after="0" w:line="360" w:lineRule="auto"/>
        <w:jc w:val="both"/>
        <w:rPr>
          <w:rFonts w:ascii="Times New Roman" w:hAnsi="Times New Roman"/>
          <w:sz w:val="24"/>
          <w:szCs w:val="24"/>
          <w:lang w:val="fr-FR"/>
        </w:rPr>
      </w:pPr>
    </w:p>
    <w:p w14:paraId="590D3F04" w14:textId="77777777" w:rsidR="00FB4C9B" w:rsidRPr="008A6A44" w:rsidRDefault="002E45AD" w:rsidP="003B66E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Sur les ravines Belle </w:t>
      </w:r>
      <w:r w:rsidR="00B77F7F" w:rsidRPr="008A6A44">
        <w:rPr>
          <w:rFonts w:ascii="Times New Roman" w:hAnsi="Times New Roman"/>
          <w:sz w:val="24"/>
          <w:szCs w:val="24"/>
          <w:lang w:val="fr-FR"/>
        </w:rPr>
        <w:t>Hôtesse</w:t>
      </w:r>
      <w:r w:rsidRPr="008A6A44">
        <w:rPr>
          <w:rFonts w:ascii="Times New Roman" w:hAnsi="Times New Roman"/>
          <w:sz w:val="24"/>
          <w:szCs w:val="24"/>
          <w:lang w:val="fr-FR"/>
        </w:rPr>
        <w:t xml:space="preserve"> et Zetriye, </w:t>
      </w:r>
      <w:r w:rsidR="00700148" w:rsidRPr="008A6A44">
        <w:rPr>
          <w:rFonts w:ascii="Times New Roman" w:hAnsi="Times New Roman"/>
          <w:sz w:val="24"/>
          <w:szCs w:val="24"/>
          <w:lang w:val="fr-FR"/>
        </w:rPr>
        <w:t>six (6)</w:t>
      </w:r>
      <w:r w:rsidRPr="008A6A44">
        <w:rPr>
          <w:rFonts w:ascii="Times New Roman" w:hAnsi="Times New Roman"/>
          <w:sz w:val="24"/>
          <w:szCs w:val="24"/>
          <w:lang w:val="fr-FR"/>
        </w:rPr>
        <w:t xml:space="preserve"> commerces seront déplacés définitivement et les autres seront affectés de façon temporaire.</w:t>
      </w:r>
      <w:r w:rsidR="00684A9E" w:rsidRPr="008A6A44">
        <w:rPr>
          <w:rFonts w:ascii="Times New Roman" w:hAnsi="Times New Roman"/>
          <w:b/>
          <w:sz w:val="24"/>
          <w:szCs w:val="24"/>
          <w:lang w:val="fr-FR"/>
        </w:rPr>
        <w:t xml:space="preserve"> </w:t>
      </w:r>
      <w:r w:rsidR="00672F32" w:rsidRPr="008A6A44">
        <w:rPr>
          <w:rFonts w:ascii="Times New Roman" w:hAnsi="Times New Roman"/>
          <w:sz w:val="24"/>
          <w:szCs w:val="24"/>
          <w:lang w:val="fr-FR"/>
        </w:rPr>
        <w:t>Les données ont été recueillies auprès des propriétaires en vue d’évaluer la compensation pour la réinstallation.</w:t>
      </w:r>
      <w:r w:rsidR="00FB4C9B" w:rsidRPr="008A6A44">
        <w:rPr>
          <w:rFonts w:ascii="Times New Roman" w:hAnsi="Times New Roman"/>
          <w:sz w:val="24"/>
          <w:szCs w:val="24"/>
          <w:lang w:val="fr-FR"/>
        </w:rPr>
        <w:br w:type="page"/>
      </w:r>
    </w:p>
    <w:p w14:paraId="6C376E0B" w14:textId="77777777" w:rsidR="007D7660" w:rsidRPr="008A6A44" w:rsidRDefault="007D7660" w:rsidP="003B66E7">
      <w:pPr>
        <w:pStyle w:val="Titre1"/>
        <w:numPr>
          <w:ilvl w:val="0"/>
          <w:numId w:val="43"/>
        </w:numPr>
        <w:spacing w:before="0" w:line="720" w:lineRule="auto"/>
        <w:ind w:left="1077"/>
        <w:rPr>
          <w:rFonts w:ascii="Times New Roman" w:hAnsi="Times New Roman" w:cs="Times New Roman"/>
          <w:b/>
          <w:sz w:val="28"/>
          <w:szCs w:val="28"/>
          <w:lang w:val="fr-FR"/>
        </w:rPr>
      </w:pPr>
      <w:bookmarkStart w:id="54" w:name="_Toc526336202"/>
      <w:bookmarkStart w:id="55" w:name="_Toc526336203"/>
      <w:bookmarkStart w:id="56" w:name="_Toc526336204"/>
      <w:bookmarkStart w:id="57" w:name="_Toc532333512"/>
      <w:bookmarkEnd w:id="54"/>
      <w:bookmarkEnd w:id="55"/>
      <w:bookmarkEnd w:id="56"/>
      <w:r w:rsidRPr="008A6A44">
        <w:rPr>
          <w:rFonts w:ascii="Times New Roman" w:hAnsi="Times New Roman" w:cs="Times New Roman"/>
          <w:b/>
          <w:sz w:val="28"/>
          <w:szCs w:val="28"/>
          <w:lang w:val="fr-FR"/>
        </w:rPr>
        <w:t>POPULATIONS VULN</w:t>
      </w:r>
      <w:r w:rsidR="00621A28" w:rsidRPr="008A6A44">
        <w:rPr>
          <w:rFonts w:ascii="Times New Roman" w:hAnsi="Times New Roman" w:cs="Times New Roman"/>
          <w:b/>
          <w:sz w:val="28"/>
          <w:szCs w:val="28"/>
          <w:lang w:val="fr-FR"/>
        </w:rPr>
        <w:t>É</w:t>
      </w:r>
      <w:r w:rsidRPr="008A6A44">
        <w:rPr>
          <w:rFonts w:ascii="Times New Roman" w:hAnsi="Times New Roman" w:cs="Times New Roman"/>
          <w:b/>
          <w:sz w:val="28"/>
          <w:szCs w:val="28"/>
          <w:lang w:val="fr-FR"/>
        </w:rPr>
        <w:t>RABLES ET LES FEMMES</w:t>
      </w:r>
      <w:bookmarkEnd w:id="57"/>
    </w:p>
    <w:p w14:paraId="258583EC" w14:textId="77777777" w:rsidR="00650728" w:rsidRPr="008A6A44" w:rsidRDefault="00650728" w:rsidP="003B66E7">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Les enquêtes réalisées lors du recensement-inventaire des PAP ont permis d’identifier les types de vulnérabilités sur lesquels il serait important de porter une attention spéciale durant l’implantation du présent PAR.</w:t>
      </w:r>
    </w:p>
    <w:p w14:paraId="0E22CC2E" w14:textId="77777777" w:rsidR="00EC0C0B" w:rsidRPr="008A6A44" w:rsidRDefault="00650728" w:rsidP="003B66E7">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Principalement, les vulnérabilités observées sont de deux (2) ordres :</w:t>
      </w:r>
    </w:p>
    <w:p w14:paraId="67FFB336" w14:textId="77777777" w:rsidR="00650728" w:rsidRPr="008A6A44" w:rsidRDefault="00650728" w:rsidP="003B66E7">
      <w:pPr>
        <w:pStyle w:val="Paragraphedeliste"/>
        <w:numPr>
          <w:ilvl w:val="0"/>
          <w:numId w:val="45"/>
        </w:numPr>
        <w:autoSpaceDE w:val="0"/>
        <w:autoSpaceDN w:val="0"/>
        <w:adjustRightInd w:val="0"/>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Problèmes de mobilité liés aux conditions physique ou de santé de certain</w:t>
      </w:r>
      <w:r w:rsidR="003A3DEC" w:rsidRPr="008A6A44">
        <w:rPr>
          <w:rFonts w:ascii="Times New Roman" w:hAnsi="Times New Roman"/>
          <w:sz w:val="24"/>
          <w:szCs w:val="24"/>
          <w:lang w:val="fr-FR"/>
        </w:rPr>
        <w:t>e</w:t>
      </w:r>
      <w:r w:rsidRPr="008A6A44">
        <w:rPr>
          <w:rFonts w:ascii="Times New Roman" w:hAnsi="Times New Roman"/>
          <w:sz w:val="24"/>
          <w:szCs w:val="24"/>
          <w:lang w:val="fr-FR"/>
        </w:rPr>
        <w:t>s PAP</w:t>
      </w:r>
      <w:r w:rsidR="003A3DEC" w:rsidRPr="008A6A44">
        <w:rPr>
          <w:rFonts w:ascii="Times New Roman" w:hAnsi="Times New Roman"/>
          <w:sz w:val="24"/>
          <w:szCs w:val="24"/>
          <w:lang w:val="fr-FR"/>
        </w:rPr>
        <w:t> : 2 PAP sont concernées par ces problèmes. Un couple âgé et une femme borgne et paralysée du côté droit.</w:t>
      </w:r>
    </w:p>
    <w:p w14:paraId="578B08CA" w14:textId="77777777" w:rsidR="00650728" w:rsidRPr="008A6A44" w:rsidRDefault="00650728" w:rsidP="003B66E7">
      <w:pPr>
        <w:pStyle w:val="Paragraphedeliste"/>
        <w:numPr>
          <w:ilvl w:val="0"/>
          <w:numId w:val="45"/>
        </w:numPr>
        <w:autoSpaceDE w:val="0"/>
        <w:autoSpaceDN w:val="0"/>
        <w:adjustRightInd w:val="0"/>
        <w:spacing w:before="0" w:after="0" w:line="360" w:lineRule="auto"/>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Vulnérabilités particulières des PAP à réinstaller</w:t>
      </w:r>
      <w:r w:rsidR="003A3DEC" w:rsidRPr="008A6A44">
        <w:rPr>
          <w:rFonts w:ascii="Times New Roman" w:eastAsiaTheme="minorHAnsi" w:hAnsi="Times New Roman"/>
          <w:sz w:val="24"/>
          <w:szCs w:val="24"/>
          <w:lang w:val="fr-FR"/>
        </w:rPr>
        <w:t> ; telles que : l’adaptation au nouvel environnement d’habitation, la procuration des services : eau, électricité, la concurrence en ce qui concerne les installations de commerce (sur les trottoirs, dans la rue)</w:t>
      </w:r>
      <w:r w:rsidRPr="008A6A44">
        <w:rPr>
          <w:rFonts w:ascii="Times New Roman" w:eastAsiaTheme="minorHAnsi" w:hAnsi="Times New Roman"/>
          <w:sz w:val="24"/>
          <w:szCs w:val="24"/>
          <w:lang w:val="fr-FR"/>
        </w:rPr>
        <w:t>.</w:t>
      </w:r>
    </w:p>
    <w:p w14:paraId="0BDD15FC" w14:textId="77777777" w:rsidR="00650728" w:rsidRPr="008A6A44" w:rsidRDefault="00650728" w:rsidP="003B66E7">
      <w:pPr>
        <w:autoSpaceDE w:val="0"/>
        <w:autoSpaceDN w:val="0"/>
        <w:adjustRightInd w:val="0"/>
        <w:spacing w:before="0" w:after="0" w:line="360" w:lineRule="auto"/>
        <w:jc w:val="both"/>
        <w:rPr>
          <w:rFonts w:ascii="Times New Roman" w:eastAsiaTheme="minorHAnsi" w:hAnsi="Times New Roman"/>
          <w:sz w:val="24"/>
          <w:szCs w:val="24"/>
          <w:lang w:val="fr-FR"/>
        </w:rPr>
      </w:pPr>
      <w:r w:rsidRPr="008A6A44">
        <w:rPr>
          <w:rFonts w:ascii="Times New Roman" w:eastAsiaTheme="minorHAnsi" w:hAnsi="Times New Roman"/>
          <w:sz w:val="24"/>
          <w:szCs w:val="24"/>
          <w:lang w:val="fr-FR"/>
        </w:rPr>
        <w:t>Dans l’élaboration de ses modalités d’intervention et de communication, le présent PAR a</w:t>
      </w:r>
      <w:r w:rsidR="00684A9E"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tenu compte de ces principales vulnérabilités appréhendées afin d’adapter les modalités et</w:t>
      </w:r>
      <w:r w:rsidR="00684A9E" w:rsidRPr="008A6A44">
        <w:rPr>
          <w:rFonts w:ascii="Times New Roman" w:eastAsiaTheme="minorHAnsi" w:hAnsi="Times New Roman"/>
          <w:sz w:val="24"/>
          <w:szCs w:val="24"/>
          <w:lang w:val="fr-FR"/>
        </w:rPr>
        <w:t xml:space="preserve"> </w:t>
      </w:r>
      <w:r w:rsidRPr="008A6A44">
        <w:rPr>
          <w:rFonts w:ascii="Times New Roman" w:eastAsiaTheme="minorHAnsi" w:hAnsi="Times New Roman"/>
          <w:sz w:val="24"/>
          <w:szCs w:val="24"/>
          <w:lang w:val="fr-FR"/>
        </w:rPr>
        <w:t>instruments opérationnels en fonction de chacune d’elles.</w:t>
      </w:r>
    </w:p>
    <w:p w14:paraId="3BA12DE7" w14:textId="77777777" w:rsidR="00650728" w:rsidRPr="008A6A44" w:rsidRDefault="00650728" w:rsidP="003B66E7">
      <w:pPr>
        <w:autoSpaceDE w:val="0"/>
        <w:autoSpaceDN w:val="0"/>
        <w:adjustRightInd w:val="0"/>
        <w:spacing w:before="0" w:after="0" w:line="360" w:lineRule="auto"/>
        <w:rPr>
          <w:rFonts w:ascii="Times New Roman" w:eastAsiaTheme="minorHAnsi" w:hAnsi="Times New Roman"/>
          <w:sz w:val="24"/>
          <w:szCs w:val="24"/>
          <w:lang w:val="fr-FR"/>
        </w:rPr>
      </w:pPr>
    </w:p>
    <w:p w14:paraId="316ACA17" w14:textId="77777777" w:rsidR="007D7660" w:rsidRPr="008A6A44" w:rsidRDefault="00EC0C0B" w:rsidP="003B66E7">
      <w:pPr>
        <w:pStyle w:val="Titre2"/>
        <w:spacing w:before="0" w:line="360" w:lineRule="auto"/>
        <w:ind w:firstLine="720"/>
        <w:rPr>
          <w:rFonts w:ascii="Times New Roman" w:hAnsi="Times New Roman" w:cs="Times New Roman"/>
          <w:b/>
          <w:sz w:val="24"/>
          <w:szCs w:val="24"/>
          <w:lang w:val="fr-FR"/>
        </w:rPr>
      </w:pPr>
      <w:bookmarkStart w:id="58" w:name="_Toc532333513"/>
      <w:r w:rsidRPr="008A6A44">
        <w:rPr>
          <w:rFonts w:ascii="Times New Roman" w:hAnsi="Times New Roman" w:cs="Times New Roman"/>
          <w:b/>
          <w:sz w:val="24"/>
          <w:szCs w:val="24"/>
          <w:lang w:val="fr-FR"/>
        </w:rPr>
        <w:t>VIII.1- Identification</w:t>
      </w:r>
      <w:r w:rsidR="007D7660" w:rsidRPr="008A6A44">
        <w:rPr>
          <w:rFonts w:ascii="Times New Roman" w:hAnsi="Times New Roman" w:cs="Times New Roman"/>
          <w:b/>
          <w:sz w:val="24"/>
          <w:szCs w:val="24"/>
          <w:lang w:val="fr-FR"/>
        </w:rPr>
        <w:t xml:space="preserve">, </w:t>
      </w:r>
      <w:r w:rsidRPr="008A6A44">
        <w:rPr>
          <w:rFonts w:ascii="Times New Roman" w:hAnsi="Times New Roman" w:cs="Times New Roman"/>
          <w:b/>
          <w:sz w:val="24"/>
          <w:szCs w:val="24"/>
          <w:lang w:val="fr-FR"/>
        </w:rPr>
        <w:t>Assistance</w:t>
      </w:r>
      <w:r w:rsidR="007D7660" w:rsidRPr="008A6A44">
        <w:rPr>
          <w:rFonts w:ascii="Times New Roman" w:hAnsi="Times New Roman" w:cs="Times New Roman"/>
          <w:b/>
          <w:sz w:val="24"/>
          <w:szCs w:val="24"/>
          <w:lang w:val="fr-FR"/>
        </w:rPr>
        <w:t xml:space="preserve"> et Dispositions</w:t>
      </w:r>
      <w:bookmarkEnd w:id="58"/>
    </w:p>
    <w:p w14:paraId="68D79FA8" w14:textId="77777777" w:rsidR="007D7660" w:rsidRPr="008A6A44" w:rsidRDefault="007D7660" w:rsidP="003B66E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Les ménages vulnérables sont ceux qui risquent de devenir </w:t>
      </w:r>
      <w:r w:rsidR="00684A9E" w:rsidRPr="008A6A44">
        <w:rPr>
          <w:rFonts w:ascii="Times New Roman" w:hAnsi="Times New Roman"/>
          <w:sz w:val="24"/>
          <w:szCs w:val="24"/>
          <w:lang w:val="fr-FR"/>
        </w:rPr>
        <w:t>plus pauvres suites</w:t>
      </w:r>
      <w:r w:rsidRPr="008A6A44">
        <w:rPr>
          <w:rFonts w:ascii="Times New Roman" w:hAnsi="Times New Roman"/>
          <w:sz w:val="24"/>
          <w:szCs w:val="24"/>
          <w:lang w:val="fr-FR"/>
        </w:rPr>
        <w:t xml:space="preserve"> au processus de</w:t>
      </w:r>
      <w:r w:rsidR="00684A9E" w:rsidRPr="008A6A44">
        <w:rPr>
          <w:rFonts w:ascii="Times New Roman" w:hAnsi="Times New Roman"/>
          <w:sz w:val="24"/>
          <w:szCs w:val="24"/>
          <w:lang w:val="fr-FR"/>
        </w:rPr>
        <w:t xml:space="preserve"> </w:t>
      </w:r>
      <w:r w:rsidRPr="008A6A44">
        <w:rPr>
          <w:rFonts w:ascii="Times New Roman" w:hAnsi="Times New Roman"/>
          <w:sz w:val="24"/>
          <w:szCs w:val="24"/>
          <w:lang w:val="fr-FR"/>
        </w:rPr>
        <w:t>réinstallation. Il s'agit de ménages ayant des besoins en mesures d’indemnisation et en mesures</w:t>
      </w:r>
      <w:r w:rsidR="00684A9E" w:rsidRPr="008A6A44">
        <w:rPr>
          <w:rFonts w:ascii="Times New Roman" w:hAnsi="Times New Roman"/>
          <w:sz w:val="24"/>
          <w:szCs w:val="24"/>
          <w:lang w:val="fr-FR"/>
        </w:rPr>
        <w:t xml:space="preserve"> </w:t>
      </w:r>
      <w:r w:rsidRPr="008A6A44">
        <w:rPr>
          <w:rFonts w:ascii="Times New Roman" w:hAnsi="Times New Roman"/>
          <w:sz w:val="24"/>
          <w:szCs w:val="24"/>
          <w:lang w:val="fr-FR"/>
        </w:rPr>
        <w:t>additionnelles d’atténuation qui se trouvent supérieures aux autres ménages.</w:t>
      </w:r>
    </w:p>
    <w:p w14:paraId="3314DEED" w14:textId="77777777" w:rsidR="007D7660" w:rsidRPr="008A6A44" w:rsidRDefault="007D7660" w:rsidP="003B66E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La vulnérabilité est évaluée en lien avec les aspects intrinsèques des populations affectées, les</w:t>
      </w:r>
      <w:r w:rsidR="001D5E48" w:rsidRPr="008A6A44">
        <w:rPr>
          <w:rFonts w:ascii="Times New Roman" w:hAnsi="Times New Roman"/>
          <w:sz w:val="24"/>
          <w:szCs w:val="24"/>
          <w:lang w:val="fr-FR"/>
        </w:rPr>
        <w:t xml:space="preserve"> </w:t>
      </w:r>
      <w:r w:rsidRPr="008A6A44">
        <w:rPr>
          <w:rFonts w:ascii="Times New Roman" w:hAnsi="Times New Roman"/>
          <w:sz w:val="24"/>
          <w:szCs w:val="24"/>
          <w:lang w:val="fr-FR"/>
        </w:rPr>
        <w:t>caractéristiques propres au milieu local et au contexte socio-économique. Cette vulnérabilité sera considérée à l’échelle du ménage et non de l’individu selon la définition générale de la Banque</w:t>
      </w:r>
      <w:r w:rsidR="001D5E48" w:rsidRPr="008A6A44">
        <w:rPr>
          <w:rFonts w:ascii="Times New Roman" w:hAnsi="Times New Roman"/>
          <w:sz w:val="24"/>
          <w:szCs w:val="24"/>
          <w:lang w:val="fr-FR"/>
        </w:rPr>
        <w:t xml:space="preserve"> </w:t>
      </w:r>
      <w:r w:rsidR="00621A28" w:rsidRPr="008A6A44">
        <w:rPr>
          <w:rFonts w:ascii="Times New Roman" w:hAnsi="Times New Roman"/>
          <w:sz w:val="24"/>
          <w:szCs w:val="24"/>
          <w:lang w:val="fr-FR"/>
        </w:rPr>
        <w:t>m</w:t>
      </w:r>
      <w:r w:rsidRPr="008A6A44">
        <w:rPr>
          <w:rFonts w:ascii="Times New Roman" w:hAnsi="Times New Roman"/>
          <w:sz w:val="24"/>
          <w:szCs w:val="24"/>
          <w:lang w:val="fr-FR"/>
        </w:rPr>
        <w:t>ondiale.</w:t>
      </w:r>
    </w:p>
    <w:p w14:paraId="42B8FD58" w14:textId="77777777" w:rsidR="007D7660" w:rsidRPr="008A6A44" w:rsidRDefault="007D7660" w:rsidP="003B66E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La vulnérabilité peut être :</w:t>
      </w:r>
    </w:p>
    <w:p w14:paraId="4DDBEB3D" w14:textId="77777777" w:rsidR="007D7660" w:rsidRPr="008A6A44" w:rsidRDefault="007D7660" w:rsidP="003B66E7">
      <w:pPr>
        <w:pStyle w:val="Paragraphedeliste"/>
        <w:numPr>
          <w:ilvl w:val="0"/>
          <w:numId w:val="22"/>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préexistante et est identifiée lors de l’enquête socio-économique;</w:t>
      </w:r>
    </w:p>
    <w:p w14:paraId="08DC6DF0" w14:textId="77777777" w:rsidR="007D7660" w:rsidRPr="008A6A44" w:rsidRDefault="007D7660" w:rsidP="003B66E7">
      <w:pPr>
        <w:pStyle w:val="Paragraphedeliste"/>
        <w:numPr>
          <w:ilvl w:val="0"/>
          <w:numId w:val="22"/>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liée à une difficulté transitoire causée par le déplacement physique et économique relatif au</w:t>
      </w:r>
      <w:r w:rsidR="001D5E48" w:rsidRPr="008A6A44">
        <w:rPr>
          <w:rFonts w:ascii="Times New Roman" w:hAnsi="Times New Roman"/>
          <w:sz w:val="24"/>
          <w:szCs w:val="24"/>
          <w:lang w:val="fr-FR"/>
        </w:rPr>
        <w:t xml:space="preserve"> </w:t>
      </w:r>
      <w:r w:rsidRPr="008A6A44">
        <w:rPr>
          <w:rFonts w:ascii="Times New Roman" w:hAnsi="Times New Roman"/>
          <w:sz w:val="24"/>
          <w:szCs w:val="24"/>
          <w:lang w:val="fr-FR"/>
        </w:rPr>
        <w:t>projet ; etc.</w:t>
      </w:r>
    </w:p>
    <w:p w14:paraId="0B723D73" w14:textId="77777777" w:rsidR="007D7660" w:rsidRPr="008A6A44" w:rsidRDefault="007D7660" w:rsidP="003B66E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L’enquête socio-économique a permis d’avoir une meilleure appréciation de la vulnérabilité et</w:t>
      </w:r>
      <w:r w:rsidR="00621A28" w:rsidRPr="008A6A44">
        <w:rPr>
          <w:rFonts w:ascii="Times New Roman" w:hAnsi="Times New Roman"/>
          <w:sz w:val="24"/>
          <w:szCs w:val="24"/>
          <w:lang w:val="fr-FR"/>
        </w:rPr>
        <w:t xml:space="preserve"> </w:t>
      </w:r>
      <w:r w:rsidRPr="008A6A44">
        <w:rPr>
          <w:rFonts w:ascii="Times New Roman" w:hAnsi="Times New Roman"/>
          <w:sz w:val="24"/>
          <w:szCs w:val="24"/>
          <w:lang w:val="fr-FR"/>
        </w:rPr>
        <w:t>donc de mieux identifier les catégories de vulnérables qui, plus spécifiquement dans la zone du projet, sont :</w:t>
      </w:r>
    </w:p>
    <w:p w14:paraId="38AC0D2A" w14:textId="77777777" w:rsidR="007D7660" w:rsidRPr="008A6A44" w:rsidRDefault="007D7660" w:rsidP="003B66E7">
      <w:pPr>
        <w:pStyle w:val="Paragraphedeliste"/>
        <w:numPr>
          <w:ilvl w:val="0"/>
          <w:numId w:val="23"/>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Une (1) femme chef de ménage</w:t>
      </w:r>
      <w:r w:rsidR="00650728" w:rsidRPr="008A6A44">
        <w:rPr>
          <w:rFonts w:ascii="Times New Roman" w:hAnsi="Times New Roman"/>
          <w:sz w:val="24"/>
          <w:szCs w:val="24"/>
          <w:lang w:val="fr-FR"/>
        </w:rPr>
        <w:t>,</w:t>
      </w:r>
    </w:p>
    <w:p w14:paraId="3B81DA6D" w14:textId="77777777" w:rsidR="007D7660" w:rsidRPr="008A6A44" w:rsidRDefault="007D7660" w:rsidP="003B66E7">
      <w:pPr>
        <w:pStyle w:val="Paragraphedeliste"/>
        <w:numPr>
          <w:ilvl w:val="0"/>
          <w:numId w:val="23"/>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Un (1) couple âgé</w:t>
      </w:r>
      <w:r w:rsidR="00650728" w:rsidRPr="008A6A44">
        <w:rPr>
          <w:rFonts w:ascii="Times New Roman" w:hAnsi="Times New Roman"/>
          <w:sz w:val="24"/>
          <w:szCs w:val="24"/>
          <w:lang w:val="fr-FR"/>
        </w:rPr>
        <w:t>,</w:t>
      </w:r>
    </w:p>
    <w:p w14:paraId="7FA55D16" w14:textId="77777777" w:rsidR="003A3DEC" w:rsidRPr="008A6A44" w:rsidRDefault="003A3DEC" w:rsidP="003B66E7">
      <w:pPr>
        <w:pStyle w:val="Paragraphedeliste"/>
        <w:numPr>
          <w:ilvl w:val="0"/>
          <w:numId w:val="23"/>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Une (1) femme borgne et paralysée du côté droit,</w:t>
      </w:r>
    </w:p>
    <w:p w14:paraId="05F11EDD" w14:textId="77777777" w:rsidR="00D85438" w:rsidRPr="008A6A44" w:rsidRDefault="007D7660" w:rsidP="002C3F12">
      <w:pPr>
        <w:pStyle w:val="Paragraphedeliste"/>
        <w:numPr>
          <w:ilvl w:val="0"/>
          <w:numId w:val="23"/>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Trois (3)</w:t>
      </w:r>
      <w:r w:rsidR="00D85438" w:rsidRPr="008A6A44">
        <w:rPr>
          <w:rFonts w:ascii="Times New Roman" w:hAnsi="Times New Roman"/>
          <w:sz w:val="24"/>
          <w:szCs w:val="24"/>
          <w:lang w:val="fr-FR"/>
        </w:rPr>
        <w:t xml:space="preserve"> commerçantes </w:t>
      </w:r>
      <w:r w:rsidR="00650728" w:rsidRPr="008A6A44">
        <w:rPr>
          <w:rFonts w:ascii="Times New Roman" w:hAnsi="Times New Roman"/>
          <w:sz w:val="24"/>
          <w:szCs w:val="24"/>
          <w:lang w:val="fr-FR"/>
        </w:rPr>
        <w:t>mères</w:t>
      </w:r>
      <w:r w:rsidR="00D85438" w:rsidRPr="008A6A44">
        <w:rPr>
          <w:rFonts w:ascii="Times New Roman" w:hAnsi="Times New Roman"/>
          <w:sz w:val="24"/>
          <w:szCs w:val="24"/>
          <w:lang w:val="fr-FR"/>
        </w:rPr>
        <w:t xml:space="preserve"> seules.</w:t>
      </w:r>
    </w:p>
    <w:p w14:paraId="0E39C028" w14:textId="77777777" w:rsidR="00B77F7F" w:rsidRPr="008A6A44" w:rsidRDefault="00B77F7F" w:rsidP="003B66E7">
      <w:pPr>
        <w:pStyle w:val="Paragraphedeliste"/>
        <w:spacing w:before="0" w:after="0" w:line="360" w:lineRule="auto"/>
        <w:jc w:val="both"/>
        <w:rPr>
          <w:rFonts w:ascii="Times New Roman" w:hAnsi="Times New Roman"/>
          <w:sz w:val="24"/>
          <w:szCs w:val="24"/>
          <w:lang w:val="fr-FR"/>
        </w:rPr>
      </w:pPr>
    </w:p>
    <w:p w14:paraId="588D7707" w14:textId="0A3D3528" w:rsidR="0017542D" w:rsidRPr="008A6A44" w:rsidRDefault="00CA6687">
      <w:pPr>
        <w:pStyle w:val="Paragraphedeliste"/>
        <w:spacing w:before="0"/>
        <w:jc w:val="both"/>
        <w:rPr>
          <w:rFonts w:ascii="Times New Roman" w:hAnsi="Times New Roman"/>
          <w:b/>
          <w:sz w:val="18"/>
          <w:szCs w:val="18"/>
          <w:lang w:val="fr-FR"/>
        </w:rPr>
      </w:pPr>
      <w:r w:rsidRPr="008A6A44">
        <w:rPr>
          <w:rFonts w:ascii="Times New Roman" w:hAnsi="Times New Roman"/>
          <w:b/>
          <w:sz w:val="18"/>
          <w:szCs w:val="18"/>
          <w:lang w:val="fr-FR"/>
        </w:rPr>
        <w:t xml:space="preserve">Tableau </w:t>
      </w:r>
      <w:r w:rsidR="00482623" w:rsidRPr="008A6A44">
        <w:rPr>
          <w:rFonts w:ascii="Times New Roman" w:hAnsi="Times New Roman"/>
          <w:b/>
          <w:sz w:val="18"/>
          <w:szCs w:val="18"/>
          <w:lang w:val="fr-FR"/>
        </w:rPr>
        <w:t>6</w:t>
      </w:r>
      <w:r w:rsidRPr="008A6A44">
        <w:rPr>
          <w:rFonts w:ascii="Times New Roman" w:hAnsi="Times New Roman"/>
          <w:b/>
          <w:sz w:val="18"/>
          <w:szCs w:val="18"/>
          <w:lang w:val="fr-FR"/>
        </w:rPr>
        <w:t> : Identification des personnes vulnérables, type de difficulté et mesures d’atténuation</w:t>
      </w:r>
    </w:p>
    <w:tbl>
      <w:tblPr>
        <w:tblStyle w:val="Grilledutableau"/>
        <w:tblW w:w="0" w:type="auto"/>
        <w:tblLook w:val="04A0" w:firstRow="1" w:lastRow="0" w:firstColumn="1" w:lastColumn="0" w:noHBand="0" w:noVBand="1"/>
      </w:tblPr>
      <w:tblGrid>
        <w:gridCol w:w="3116"/>
        <w:gridCol w:w="3117"/>
        <w:gridCol w:w="3117"/>
      </w:tblGrid>
      <w:tr w:rsidR="003A3DEC" w:rsidRPr="008A6A44" w14:paraId="02058E0F" w14:textId="77777777" w:rsidTr="00DB0EA4">
        <w:tc>
          <w:tcPr>
            <w:tcW w:w="3116" w:type="dxa"/>
            <w:shd w:val="clear" w:color="auto" w:fill="8DB3E2" w:themeFill="text2" w:themeFillTint="66"/>
          </w:tcPr>
          <w:p w14:paraId="461C1FBC" w14:textId="77777777" w:rsidR="003A3DEC" w:rsidRPr="008A6A44" w:rsidRDefault="002E45AD" w:rsidP="00EC0C0B">
            <w:pPr>
              <w:spacing w:before="0" w:after="200" w:line="276" w:lineRule="auto"/>
              <w:jc w:val="both"/>
              <w:rPr>
                <w:rFonts w:ascii="Times New Roman" w:hAnsi="Times New Roman"/>
                <w:sz w:val="20"/>
                <w:szCs w:val="20"/>
                <w:lang w:val="fr-FR"/>
              </w:rPr>
            </w:pPr>
            <w:r w:rsidRPr="008A6A44">
              <w:rPr>
                <w:rFonts w:ascii="Times New Roman" w:hAnsi="Times New Roman"/>
                <w:sz w:val="20"/>
                <w:szCs w:val="20"/>
                <w:lang w:val="fr-FR"/>
              </w:rPr>
              <w:t>Catégories de personne vulnérable</w:t>
            </w:r>
          </w:p>
        </w:tc>
        <w:tc>
          <w:tcPr>
            <w:tcW w:w="3117" w:type="dxa"/>
            <w:shd w:val="clear" w:color="auto" w:fill="8DB3E2" w:themeFill="text2" w:themeFillTint="66"/>
          </w:tcPr>
          <w:p w14:paraId="3FFA411E" w14:textId="77777777" w:rsidR="003A3DEC" w:rsidRPr="008A6A44" w:rsidRDefault="002E45AD" w:rsidP="00EC0C0B">
            <w:pPr>
              <w:spacing w:before="0" w:after="200" w:line="276" w:lineRule="auto"/>
              <w:jc w:val="both"/>
              <w:rPr>
                <w:rFonts w:ascii="Times New Roman" w:hAnsi="Times New Roman"/>
                <w:sz w:val="20"/>
                <w:szCs w:val="20"/>
                <w:lang w:val="fr-FR"/>
              </w:rPr>
            </w:pPr>
            <w:r w:rsidRPr="008A6A44">
              <w:rPr>
                <w:rFonts w:ascii="Times New Roman" w:hAnsi="Times New Roman"/>
                <w:sz w:val="20"/>
                <w:szCs w:val="20"/>
                <w:lang w:val="fr-FR"/>
              </w:rPr>
              <w:t>Type de difficulté probable</w:t>
            </w:r>
          </w:p>
        </w:tc>
        <w:tc>
          <w:tcPr>
            <w:tcW w:w="3117" w:type="dxa"/>
            <w:shd w:val="clear" w:color="auto" w:fill="8DB3E2" w:themeFill="text2" w:themeFillTint="66"/>
          </w:tcPr>
          <w:p w14:paraId="7EA10339" w14:textId="77777777" w:rsidR="003A3DEC" w:rsidRPr="008A6A44" w:rsidRDefault="002E45AD" w:rsidP="00EC0C0B">
            <w:pPr>
              <w:spacing w:before="0" w:after="200" w:line="276" w:lineRule="auto"/>
              <w:jc w:val="both"/>
              <w:rPr>
                <w:rFonts w:ascii="Times New Roman" w:hAnsi="Times New Roman"/>
                <w:sz w:val="20"/>
                <w:szCs w:val="20"/>
                <w:lang w:val="fr-FR"/>
              </w:rPr>
            </w:pPr>
            <w:r w:rsidRPr="008A6A44">
              <w:rPr>
                <w:rFonts w:ascii="Times New Roman" w:hAnsi="Times New Roman"/>
                <w:sz w:val="20"/>
                <w:szCs w:val="20"/>
                <w:lang w:val="fr-FR"/>
              </w:rPr>
              <w:t>Mesures d’atténuation proposées</w:t>
            </w:r>
          </w:p>
        </w:tc>
      </w:tr>
      <w:tr w:rsidR="003A3DEC" w:rsidRPr="008A6A44" w14:paraId="6EAF5EAD" w14:textId="77777777" w:rsidTr="003A3DEC">
        <w:tc>
          <w:tcPr>
            <w:tcW w:w="3116" w:type="dxa"/>
          </w:tcPr>
          <w:p w14:paraId="2A277BBD" w14:textId="77777777" w:rsidR="003A3DEC" w:rsidRPr="008A6A44" w:rsidRDefault="003A3DEC" w:rsidP="00EC0C0B">
            <w:pPr>
              <w:spacing w:before="0"/>
              <w:jc w:val="both"/>
              <w:rPr>
                <w:rFonts w:ascii="Times New Roman" w:hAnsi="Times New Roman"/>
                <w:sz w:val="20"/>
                <w:szCs w:val="20"/>
                <w:lang w:val="fr-FR"/>
              </w:rPr>
            </w:pPr>
            <w:r w:rsidRPr="008A6A44">
              <w:rPr>
                <w:rFonts w:ascii="Times New Roman" w:hAnsi="Times New Roman"/>
                <w:sz w:val="20"/>
                <w:szCs w:val="20"/>
                <w:lang w:val="fr-FR"/>
              </w:rPr>
              <w:t>Femme chef de ménage</w:t>
            </w:r>
          </w:p>
        </w:tc>
        <w:tc>
          <w:tcPr>
            <w:tcW w:w="3117" w:type="dxa"/>
          </w:tcPr>
          <w:p w14:paraId="47C2D488" w14:textId="77777777" w:rsidR="003A3DEC" w:rsidRPr="008A6A44" w:rsidRDefault="003A3DEC" w:rsidP="00A3112D">
            <w:pPr>
              <w:spacing w:before="0"/>
              <w:jc w:val="both"/>
              <w:rPr>
                <w:rFonts w:ascii="Times New Roman" w:hAnsi="Times New Roman"/>
                <w:sz w:val="20"/>
                <w:szCs w:val="20"/>
                <w:lang w:val="fr-FR"/>
              </w:rPr>
            </w:pPr>
            <w:r w:rsidRPr="008A6A44">
              <w:rPr>
                <w:rFonts w:ascii="Times New Roman" w:hAnsi="Times New Roman"/>
                <w:sz w:val="20"/>
                <w:szCs w:val="20"/>
                <w:lang w:val="fr-FR"/>
              </w:rPr>
              <w:t>Période de transition de</w:t>
            </w:r>
            <w:r w:rsidR="001D5E48" w:rsidRPr="008A6A44">
              <w:rPr>
                <w:rFonts w:ascii="Times New Roman" w:hAnsi="Times New Roman"/>
                <w:sz w:val="20"/>
                <w:szCs w:val="20"/>
                <w:lang w:val="fr-FR"/>
              </w:rPr>
              <w:t xml:space="preserve"> </w:t>
            </w:r>
            <w:r w:rsidRPr="008A6A44">
              <w:rPr>
                <w:rFonts w:ascii="Times New Roman" w:hAnsi="Times New Roman"/>
                <w:sz w:val="20"/>
                <w:szCs w:val="20"/>
                <w:lang w:val="fr-FR"/>
              </w:rPr>
              <w:t>Réinstallation de l’activité commerciale qui assure le maintien d</w:t>
            </w:r>
            <w:r w:rsidR="00A3112D" w:rsidRPr="008A6A44">
              <w:rPr>
                <w:rFonts w:ascii="Times New Roman" w:hAnsi="Times New Roman"/>
                <w:sz w:val="20"/>
                <w:szCs w:val="20"/>
                <w:lang w:val="fr-FR"/>
              </w:rPr>
              <w:t>u ménage</w:t>
            </w:r>
            <w:r w:rsidRPr="008A6A44">
              <w:rPr>
                <w:rFonts w:ascii="Times New Roman" w:hAnsi="Times New Roman"/>
                <w:sz w:val="20"/>
                <w:szCs w:val="20"/>
                <w:lang w:val="fr-FR"/>
              </w:rPr>
              <w:t xml:space="preserve"> de trois (3) membres.</w:t>
            </w:r>
          </w:p>
        </w:tc>
        <w:tc>
          <w:tcPr>
            <w:tcW w:w="3117" w:type="dxa"/>
          </w:tcPr>
          <w:p w14:paraId="18605234" w14:textId="77777777" w:rsidR="003A3DEC" w:rsidRPr="008A6A44" w:rsidRDefault="00A3112D" w:rsidP="00EC0C0B">
            <w:pPr>
              <w:spacing w:before="0"/>
              <w:jc w:val="both"/>
              <w:rPr>
                <w:rFonts w:ascii="Times New Roman" w:hAnsi="Times New Roman"/>
                <w:sz w:val="20"/>
                <w:szCs w:val="20"/>
                <w:lang w:val="fr-FR"/>
              </w:rPr>
            </w:pPr>
            <w:r w:rsidRPr="008A6A44">
              <w:rPr>
                <w:rFonts w:ascii="Times New Roman" w:hAnsi="Times New Roman"/>
                <w:sz w:val="20"/>
                <w:szCs w:val="20"/>
                <w:lang w:val="fr-FR"/>
              </w:rPr>
              <w:t xml:space="preserve">1- </w:t>
            </w:r>
            <w:r w:rsidR="003A3DEC" w:rsidRPr="008A6A44">
              <w:rPr>
                <w:rFonts w:ascii="Times New Roman" w:hAnsi="Times New Roman"/>
                <w:sz w:val="20"/>
                <w:szCs w:val="20"/>
                <w:lang w:val="fr-FR"/>
              </w:rPr>
              <w:t>Assistance à la réinstallation de commerce en plus de la réinstallation physique car elle sera complètement déplacée</w:t>
            </w:r>
          </w:p>
          <w:p w14:paraId="423E64D7" w14:textId="77777777" w:rsidR="003A3DEC" w:rsidRPr="008A6A44" w:rsidRDefault="00A3112D" w:rsidP="00EC0C0B">
            <w:pPr>
              <w:spacing w:before="0"/>
              <w:jc w:val="both"/>
              <w:rPr>
                <w:rFonts w:ascii="Times New Roman" w:hAnsi="Times New Roman"/>
                <w:sz w:val="20"/>
                <w:szCs w:val="20"/>
                <w:lang w:val="fr-FR"/>
              </w:rPr>
            </w:pPr>
            <w:r w:rsidRPr="008A6A44">
              <w:rPr>
                <w:rFonts w:ascii="Times New Roman" w:hAnsi="Times New Roman"/>
                <w:sz w:val="20"/>
                <w:szCs w:val="20"/>
                <w:lang w:val="fr-FR"/>
              </w:rPr>
              <w:t xml:space="preserve">2- </w:t>
            </w:r>
            <w:r w:rsidR="003A3DEC" w:rsidRPr="008A6A44">
              <w:rPr>
                <w:rFonts w:ascii="Times New Roman" w:hAnsi="Times New Roman"/>
                <w:sz w:val="20"/>
                <w:szCs w:val="20"/>
                <w:lang w:val="fr-FR"/>
              </w:rPr>
              <w:t>Compensation pour la sécurité alimentaire sur une période de six (6) mois.</w:t>
            </w:r>
          </w:p>
        </w:tc>
      </w:tr>
      <w:tr w:rsidR="003A3DEC" w:rsidRPr="008A6A44" w14:paraId="3046A544" w14:textId="77777777" w:rsidTr="003A3DEC">
        <w:tc>
          <w:tcPr>
            <w:tcW w:w="3116" w:type="dxa"/>
          </w:tcPr>
          <w:p w14:paraId="58CFF321" w14:textId="77777777" w:rsidR="003A3DEC" w:rsidRPr="008A6A44" w:rsidRDefault="003A3DEC" w:rsidP="00EC0C0B">
            <w:pPr>
              <w:spacing w:before="0"/>
              <w:jc w:val="both"/>
              <w:rPr>
                <w:rFonts w:ascii="Times New Roman" w:hAnsi="Times New Roman"/>
                <w:sz w:val="20"/>
                <w:szCs w:val="20"/>
                <w:lang w:val="fr-FR"/>
              </w:rPr>
            </w:pPr>
            <w:r w:rsidRPr="008A6A44">
              <w:rPr>
                <w:rFonts w:ascii="Times New Roman" w:hAnsi="Times New Roman"/>
                <w:sz w:val="20"/>
                <w:szCs w:val="20"/>
                <w:lang w:val="fr-FR"/>
              </w:rPr>
              <w:t xml:space="preserve">Couple </w:t>
            </w:r>
            <w:r w:rsidR="00DB0EA4" w:rsidRPr="008A6A44">
              <w:rPr>
                <w:rFonts w:ascii="Times New Roman" w:hAnsi="Times New Roman"/>
                <w:sz w:val="20"/>
                <w:szCs w:val="20"/>
                <w:lang w:val="fr-FR"/>
              </w:rPr>
              <w:t>âgé</w:t>
            </w:r>
          </w:p>
        </w:tc>
        <w:tc>
          <w:tcPr>
            <w:tcW w:w="3117" w:type="dxa"/>
          </w:tcPr>
          <w:p w14:paraId="3CAF2290" w14:textId="77777777" w:rsidR="0017542D" w:rsidRPr="008A6A44" w:rsidRDefault="00A3112D">
            <w:pPr>
              <w:spacing w:before="0"/>
              <w:rPr>
                <w:rFonts w:ascii="Times New Roman" w:hAnsi="Times New Roman"/>
                <w:sz w:val="20"/>
                <w:szCs w:val="20"/>
                <w:lang w:val="fr-FR"/>
              </w:rPr>
            </w:pPr>
            <w:r w:rsidRPr="008A6A44">
              <w:rPr>
                <w:rFonts w:ascii="Times New Roman" w:hAnsi="Times New Roman"/>
                <w:sz w:val="20"/>
                <w:szCs w:val="20"/>
                <w:lang w:val="fr-FR"/>
              </w:rPr>
              <w:t xml:space="preserve">1- </w:t>
            </w:r>
            <w:r w:rsidR="003A3DEC" w:rsidRPr="008A6A44">
              <w:rPr>
                <w:rFonts w:ascii="Times New Roman" w:hAnsi="Times New Roman"/>
                <w:sz w:val="20"/>
                <w:szCs w:val="20"/>
                <w:lang w:val="fr-FR"/>
              </w:rPr>
              <w:t>Adaptation à un nouvel</w:t>
            </w:r>
            <w:r w:rsidR="001D5E48" w:rsidRPr="008A6A44">
              <w:rPr>
                <w:rFonts w:ascii="Times New Roman" w:hAnsi="Times New Roman"/>
                <w:sz w:val="20"/>
                <w:szCs w:val="20"/>
                <w:lang w:val="fr-FR"/>
              </w:rPr>
              <w:t xml:space="preserve"> </w:t>
            </w:r>
            <w:r w:rsidR="003A3DEC" w:rsidRPr="008A6A44">
              <w:rPr>
                <w:rFonts w:ascii="Times New Roman" w:hAnsi="Times New Roman"/>
                <w:sz w:val="20"/>
                <w:szCs w:val="20"/>
                <w:lang w:val="fr-FR"/>
              </w:rPr>
              <w:t>environnement d’habitation</w:t>
            </w:r>
          </w:p>
          <w:p w14:paraId="25CDC588" w14:textId="77777777" w:rsidR="0017542D" w:rsidRPr="008A6A44" w:rsidRDefault="00A3112D">
            <w:pPr>
              <w:spacing w:before="0"/>
              <w:rPr>
                <w:rFonts w:ascii="Times New Roman" w:hAnsi="Times New Roman"/>
                <w:sz w:val="20"/>
                <w:szCs w:val="20"/>
                <w:lang w:val="fr-FR"/>
              </w:rPr>
            </w:pPr>
            <w:r w:rsidRPr="008A6A44">
              <w:rPr>
                <w:rFonts w:ascii="Times New Roman" w:hAnsi="Times New Roman"/>
                <w:sz w:val="20"/>
                <w:szCs w:val="20"/>
                <w:lang w:val="fr-FR"/>
              </w:rPr>
              <w:t xml:space="preserve">2- </w:t>
            </w:r>
            <w:r w:rsidR="003A3DEC" w:rsidRPr="008A6A44">
              <w:rPr>
                <w:rFonts w:ascii="Times New Roman" w:hAnsi="Times New Roman"/>
                <w:sz w:val="20"/>
                <w:szCs w:val="20"/>
                <w:lang w:val="fr-FR"/>
              </w:rPr>
              <w:t>Continuité d</w:t>
            </w:r>
            <w:r w:rsidRPr="008A6A44">
              <w:rPr>
                <w:rFonts w:ascii="Times New Roman" w:hAnsi="Times New Roman"/>
                <w:sz w:val="20"/>
                <w:szCs w:val="20"/>
                <w:lang w:val="fr-FR"/>
              </w:rPr>
              <w:t>e l</w:t>
            </w:r>
            <w:r w:rsidR="003A3DEC" w:rsidRPr="008A6A44">
              <w:rPr>
                <w:rFonts w:ascii="Times New Roman" w:hAnsi="Times New Roman"/>
                <w:sz w:val="20"/>
                <w:szCs w:val="20"/>
                <w:lang w:val="fr-FR"/>
              </w:rPr>
              <w:t>’activité commerciale</w:t>
            </w:r>
          </w:p>
        </w:tc>
        <w:tc>
          <w:tcPr>
            <w:tcW w:w="3117" w:type="dxa"/>
          </w:tcPr>
          <w:p w14:paraId="621FB65D" w14:textId="77777777" w:rsidR="0017542D" w:rsidRPr="008A6A44" w:rsidRDefault="00A3112D">
            <w:pPr>
              <w:spacing w:before="0"/>
              <w:rPr>
                <w:rFonts w:ascii="Times New Roman" w:hAnsi="Times New Roman"/>
                <w:sz w:val="20"/>
                <w:szCs w:val="20"/>
                <w:lang w:val="fr-FR"/>
              </w:rPr>
            </w:pPr>
            <w:r w:rsidRPr="008A6A44">
              <w:rPr>
                <w:rFonts w:ascii="Times New Roman" w:hAnsi="Times New Roman"/>
                <w:sz w:val="20"/>
                <w:szCs w:val="20"/>
                <w:lang w:val="fr-FR"/>
              </w:rPr>
              <w:t>1-</w:t>
            </w:r>
            <w:r w:rsidR="002E45AD" w:rsidRPr="008A6A44">
              <w:rPr>
                <w:rFonts w:ascii="Times New Roman" w:hAnsi="Times New Roman"/>
                <w:sz w:val="20"/>
                <w:szCs w:val="20"/>
                <w:lang w:val="fr-FR"/>
              </w:rPr>
              <w:t>E</w:t>
            </w:r>
            <w:r w:rsidRPr="008A6A44">
              <w:rPr>
                <w:rFonts w:ascii="Times New Roman" w:hAnsi="Times New Roman"/>
                <w:sz w:val="20"/>
                <w:szCs w:val="20"/>
                <w:lang w:val="fr-FR"/>
              </w:rPr>
              <w:t>cartementdu déplacement physique identifié au préalable</w:t>
            </w:r>
            <w:r w:rsidR="00ED5CA0" w:rsidRPr="008A6A44">
              <w:rPr>
                <w:rFonts w:ascii="Times New Roman" w:hAnsi="Times New Roman"/>
                <w:sz w:val="20"/>
                <w:szCs w:val="20"/>
                <w:lang w:val="fr-FR"/>
              </w:rPr>
              <w:t>.</w:t>
            </w:r>
          </w:p>
          <w:p w14:paraId="75A40452" w14:textId="77777777" w:rsidR="0017542D" w:rsidRPr="008A6A44" w:rsidRDefault="00ED5CA0">
            <w:pPr>
              <w:spacing w:before="0"/>
              <w:rPr>
                <w:rFonts w:ascii="Times New Roman" w:hAnsi="Times New Roman"/>
                <w:sz w:val="20"/>
                <w:szCs w:val="20"/>
                <w:lang w:val="fr-FR"/>
              </w:rPr>
            </w:pPr>
            <w:r w:rsidRPr="008A6A44">
              <w:rPr>
                <w:rFonts w:ascii="Times New Roman" w:hAnsi="Times New Roman"/>
                <w:sz w:val="20"/>
                <w:szCs w:val="20"/>
                <w:lang w:val="fr-FR"/>
              </w:rPr>
              <w:t>2- Compensation pour la sécurité alimentaire sur une période de six (6) mois</w:t>
            </w:r>
          </w:p>
        </w:tc>
      </w:tr>
      <w:tr w:rsidR="00ED5CA0" w:rsidRPr="008A6A44" w14:paraId="55D2F965" w14:textId="77777777" w:rsidTr="003A3DEC">
        <w:tc>
          <w:tcPr>
            <w:tcW w:w="3116" w:type="dxa"/>
          </w:tcPr>
          <w:p w14:paraId="213EF5B3" w14:textId="77777777" w:rsidR="00ED5CA0" w:rsidRPr="008A6A44" w:rsidRDefault="00ED5CA0" w:rsidP="00EC0C0B">
            <w:pPr>
              <w:spacing w:before="0"/>
              <w:jc w:val="both"/>
              <w:rPr>
                <w:rFonts w:ascii="Times New Roman" w:hAnsi="Times New Roman"/>
                <w:sz w:val="20"/>
                <w:szCs w:val="20"/>
                <w:lang w:val="fr-FR"/>
              </w:rPr>
            </w:pPr>
            <w:r w:rsidRPr="008A6A44">
              <w:rPr>
                <w:rFonts w:ascii="Times New Roman" w:hAnsi="Times New Roman"/>
                <w:sz w:val="20"/>
                <w:szCs w:val="20"/>
                <w:lang w:val="fr-FR"/>
              </w:rPr>
              <w:t>Femme borgne et paralysée du côté droit</w:t>
            </w:r>
          </w:p>
        </w:tc>
        <w:tc>
          <w:tcPr>
            <w:tcW w:w="3117" w:type="dxa"/>
          </w:tcPr>
          <w:p w14:paraId="07649F42" w14:textId="77777777" w:rsidR="00ED5CA0" w:rsidRPr="008A6A44" w:rsidRDefault="00ED5CA0" w:rsidP="00A3112D">
            <w:pPr>
              <w:spacing w:before="0"/>
              <w:rPr>
                <w:rFonts w:ascii="Times New Roman" w:hAnsi="Times New Roman"/>
                <w:sz w:val="20"/>
                <w:szCs w:val="20"/>
                <w:lang w:val="fr-FR"/>
              </w:rPr>
            </w:pPr>
            <w:r w:rsidRPr="008A6A44">
              <w:rPr>
                <w:rFonts w:ascii="Times New Roman" w:hAnsi="Times New Roman"/>
                <w:sz w:val="20"/>
                <w:szCs w:val="20"/>
                <w:lang w:val="fr-FR"/>
              </w:rPr>
              <w:t>Génération de revenus : la maison qui sera complètement démolie est en location ce qui lui procure un revenu annuel</w:t>
            </w:r>
          </w:p>
        </w:tc>
        <w:tc>
          <w:tcPr>
            <w:tcW w:w="3117" w:type="dxa"/>
          </w:tcPr>
          <w:p w14:paraId="3A3E688A" w14:textId="77777777" w:rsidR="00ED5CA0" w:rsidRPr="008A6A44" w:rsidRDefault="00ED5CA0" w:rsidP="00ED5CA0">
            <w:pPr>
              <w:spacing w:before="0"/>
              <w:rPr>
                <w:rFonts w:ascii="Times New Roman" w:hAnsi="Times New Roman"/>
                <w:sz w:val="20"/>
                <w:szCs w:val="20"/>
                <w:lang w:val="fr-FR"/>
              </w:rPr>
            </w:pPr>
            <w:r w:rsidRPr="008A6A44">
              <w:rPr>
                <w:rFonts w:ascii="Times New Roman" w:hAnsi="Times New Roman"/>
                <w:sz w:val="20"/>
                <w:szCs w:val="20"/>
                <w:lang w:val="fr-FR"/>
              </w:rPr>
              <w:t>1-Compensation pour perte de revenus de location.</w:t>
            </w:r>
          </w:p>
          <w:p w14:paraId="073D4D81" w14:textId="77777777" w:rsidR="00ED5CA0" w:rsidRPr="008A6A44" w:rsidRDefault="00ED5CA0" w:rsidP="00ED5CA0">
            <w:pPr>
              <w:spacing w:before="0" w:after="200" w:line="276" w:lineRule="auto"/>
              <w:rPr>
                <w:rFonts w:ascii="Times New Roman" w:hAnsi="Times New Roman"/>
                <w:sz w:val="20"/>
                <w:szCs w:val="20"/>
                <w:lang w:val="fr-FR"/>
              </w:rPr>
            </w:pPr>
            <w:r w:rsidRPr="008A6A44">
              <w:rPr>
                <w:rFonts w:ascii="Times New Roman" w:hAnsi="Times New Roman"/>
                <w:sz w:val="20"/>
                <w:szCs w:val="20"/>
                <w:lang w:val="fr-FR"/>
              </w:rPr>
              <w:t>2</w:t>
            </w:r>
            <w:r w:rsidR="00B77F7F" w:rsidRPr="008A6A44">
              <w:rPr>
                <w:rFonts w:ascii="Times New Roman" w:hAnsi="Times New Roman"/>
                <w:sz w:val="20"/>
                <w:szCs w:val="20"/>
                <w:lang w:val="fr-FR"/>
              </w:rPr>
              <w:t>- Compensation</w:t>
            </w:r>
            <w:r w:rsidRPr="008A6A44">
              <w:rPr>
                <w:rFonts w:ascii="Times New Roman" w:hAnsi="Times New Roman"/>
                <w:sz w:val="20"/>
                <w:szCs w:val="20"/>
                <w:lang w:val="fr-FR"/>
              </w:rPr>
              <w:t xml:space="preserve"> pour la sécurité alimentaire sur une période de six (6) mois</w:t>
            </w:r>
          </w:p>
        </w:tc>
      </w:tr>
      <w:tr w:rsidR="00ED5CA0" w:rsidRPr="008A6A44" w14:paraId="4C7A6277" w14:textId="77777777" w:rsidTr="003A3DEC">
        <w:tc>
          <w:tcPr>
            <w:tcW w:w="3116" w:type="dxa"/>
          </w:tcPr>
          <w:p w14:paraId="19B685FD" w14:textId="77777777" w:rsidR="00ED5CA0" w:rsidRPr="008A6A44" w:rsidRDefault="00ED5CA0" w:rsidP="00EC0C0B">
            <w:pPr>
              <w:spacing w:before="0"/>
              <w:jc w:val="both"/>
              <w:rPr>
                <w:rFonts w:ascii="Times New Roman" w:hAnsi="Times New Roman"/>
                <w:sz w:val="20"/>
                <w:szCs w:val="20"/>
                <w:lang w:val="fr-FR"/>
              </w:rPr>
            </w:pPr>
            <w:r w:rsidRPr="008A6A44">
              <w:rPr>
                <w:rFonts w:ascii="Times New Roman" w:hAnsi="Times New Roman"/>
                <w:sz w:val="20"/>
                <w:szCs w:val="20"/>
                <w:lang w:val="fr-FR"/>
              </w:rPr>
              <w:t>Trois commerçantes mères seules</w:t>
            </w:r>
          </w:p>
        </w:tc>
        <w:tc>
          <w:tcPr>
            <w:tcW w:w="3117" w:type="dxa"/>
          </w:tcPr>
          <w:p w14:paraId="0A3EFCC7" w14:textId="77777777" w:rsidR="00ED5CA0" w:rsidRPr="008A6A44" w:rsidRDefault="00ED5CA0" w:rsidP="00ED5CA0">
            <w:pPr>
              <w:spacing w:before="0"/>
              <w:rPr>
                <w:rFonts w:ascii="Times New Roman" w:hAnsi="Times New Roman"/>
                <w:sz w:val="20"/>
                <w:szCs w:val="20"/>
                <w:lang w:val="fr-FR"/>
              </w:rPr>
            </w:pPr>
            <w:r w:rsidRPr="008A6A44">
              <w:rPr>
                <w:rFonts w:ascii="Times New Roman" w:hAnsi="Times New Roman"/>
                <w:sz w:val="20"/>
                <w:szCs w:val="20"/>
                <w:lang w:val="fr-FR"/>
              </w:rPr>
              <w:t>Génération de revenus : la maison qui sera complètement démolie (1PAP)</w:t>
            </w:r>
            <w:r w:rsidR="001D5E48" w:rsidRPr="008A6A44">
              <w:rPr>
                <w:rFonts w:ascii="Times New Roman" w:hAnsi="Times New Roman"/>
                <w:sz w:val="20"/>
                <w:szCs w:val="20"/>
                <w:lang w:val="fr-FR"/>
              </w:rPr>
              <w:t xml:space="preserve"> </w:t>
            </w:r>
            <w:r w:rsidRPr="008A6A44">
              <w:rPr>
                <w:rFonts w:ascii="Times New Roman" w:hAnsi="Times New Roman"/>
                <w:sz w:val="20"/>
                <w:szCs w:val="20"/>
                <w:lang w:val="fr-FR"/>
              </w:rPr>
              <w:t>ou partiellement démolie (2PAP) est en location ce qui génère revenu annuel</w:t>
            </w:r>
          </w:p>
        </w:tc>
        <w:tc>
          <w:tcPr>
            <w:tcW w:w="3117" w:type="dxa"/>
          </w:tcPr>
          <w:p w14:paraId="2D7404CF" w14:textId="77777777" w:rsidR="00ED5CA0" w:rsidRPr="008A6A44" w:rsidRDefault="00ED5CA0" w:rsidP="00ED5CA0">
            <w:pPr>
              <w:spacing w:before="0"/>
              <w:rPr>
                <w:rFonts w:ascii="Times New Roman" w:hAnsi="Times New Roman"/>
                <w:sz w:val="20"/>
                <w:szCs w:val="20"/>
                <w:lang w:val="fr-FR"/>
              </w:rPr>
            </w:pPr>
            <w:r w:rsidRPr="008A6A44">
              <w:rPr>
                <w:rFonts w:ascii="Times New Roman" w:hAnsi="Times New Roman"/>
                <w:sz w:val="20"/>
                <w:szCs w:val="20"/>
                <w:lang w:val="fr-FR"/>
              </w:rPr>
              <w:t>1-Compensation pour perte de revenus de location.</w:t>
            </w:r>
          </w:p>
          <w:p w14:paraId="56E93A9C" w14:textId="77777777" w:rsidR="00ED5CA0" w:rsidRPr="008A6A44" w:rsidRDefault="00ED5CA0" w:rsidP="00ED5CA0">
            <w:pPr>
              <w:spacing w:before="0"/>
              <w:rPr>
                <w:rFonts w:ascii="Times New Roman" w:hAnsi="Times New Roman"/>
                <w:sz w:val="20"/>
                <w:szCs w:val="20"/>
                <w:lang w:val="fr-FR"/>
              </w:rPr>
            </w:pPr>
            <w:r w:rsidRPr="008A6A44">
              <w:rPr>
                <w:rFonts w:ascii="Times New Roman" w:hAnsi="Times New Roman"/>
                <w:sz w:val="20"/>
                <w:szCs w:val="20"/>
                <w:lang w:val="fr-FR"/>
              </w:rPr>
              <w:t>2</w:t>
            </w:r>
            <w:r w:rsidR="00B77F7F" w:rsidRPr="008A6A44">
              <w:rPr>
                <w:rFonts w:ascii="Times New Roman" w:hAnsi="Times New Roman"/>
                <w:sz w:val="20"/>
                <w:szCs w:val="20"/>
                <w:lang w:val="fr-FR"/>
              </w:rPr>
              <w:t>- Compensation</w:t>
            </w:r>
            <w:r w:rsidRPr="008A6A44">
              <w:rPr>
                <w:rFonts w:ascii="Times New Roman" w:hAnsi="Times New Roman"/>
                <w:sz w:val="20"/>
                <w:szCs w:val="20"/>
                <w:lang w:val="fr-FR"/>
              </w:rPr>
              <w:t xml:space="preserve"> pour la sécurité alimentaire sur une période de six (6) mois</w:t>
            </w:r>
          </w:p>
        </w:tc>
      </w:tr>
    </w:tbl>
    <w:p w14:paraId="0E20495F" w14:textId="77777777" w:rsidR="00EC0C0B" w:rsidRPr="008A6A44" w:rsidRDefault="00EC0C0B" w:rsidP="00EC0C0B">
      <w:pPr>
        <w:spacing w:before="0"/>
        <w:jc w:val="both"/>
        <w:rPr>
          <w:rFonts w:ascii="Times New Roman" w:hAnsi="Times New Roman"/>
          <w:sz w:val="24"/>
          <w:szCs w:val="24"/>
          <w:lang w:val="fr-FR"/>
        </w:rPr>
      </w:pPr>
    </w:p>
    <w:p w14:paraId="07AB88B3" w14:textId="77777777" w:rsidR="007D7660" w:rsidRPr="008A6A44" w:rsidRDefault="00D85438" w:rsidP="003B66E7">
      <w:pPr>
        <w:pStyle w:val="Titre2"/>
        <w:spacing w:before="0" w:line="360" w:lineRule="auto"/>
        <w:ind w:firstLine="360"/>
        <w:rPr>
          <w:rFonts w:ascii="Times New Roman" w:hAnsi="Times New Roman" w:cs="Times New Roman"/>
          <w:lang w:val="fr-FR"/>
        </w:rPr>
      </w:pPr>
      <w:bookmarkStart w:id="59" w:name="_Toc532333514"/>
      <w:r w:rsidRPr="008A6A44">
        <w:rPr>
          <w:rFonts w:ascii="Times New Roman" w:hAnsi="Times New Roman" w:cs="Times New Roman"/>
          <w:b/>
          <w:sz w:val="24"/>
          <w:szCs w:val="24"/>
          <w:lang w:val="fr-FR"/>
        </w:rPr>
        <w:t>VIII.2- Appui spécifique aux personnes vulnérables et aux femmes</w:t>
      </w:r>
      <w:bookmarkEnd w:id="59"/>
    </w:p>
    <w:p w14:paraId="5AA7DD91" w14:textId="77777777" w:rsidR="007D7660" w:rsidRPr="008A6A44" w:rsidRDefault="007D7660" w:rsidP="003B66E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Les ménages vulnérables seront prioritaires pour accéder aux programmes de restauration des</w:t>
      </w:r>
      <w:r w:rsidR="00684A9E" w:rsidRPr="008A6A44">
        <w:rPr>
          <w:rFonts w:ascii="Times New Roman" w:hAnsi="Times New Roman"/>
          <w:sz w:val="24"/>
          <w:szCs w:val="24"/>
          <w:lang w:val="fr-FR"/>
        </w:rPr>
        <w:t xml:space="preserve"> </w:t>
      </w:r>
      <w:r w:rsidRPr="008A6A44">
        <w:rPr>
          <w:rFonts w:ascii="Times New Roman" w:hAnsi="Times New Roman"/>
          <w:sz w:val="24"/>
          <w:szCs w:val="24"/>
          <w:lang w:val="fr-FR"/>
        </w:rPr>
        <w:t>moyens d’existence.</w:t>
      </w:r>
    </w:p>
    <w:p w14:paraId="74EBF9C3" w14:textId="77777777" w:rsidR="007D7660" w:rsidRPr="008A6A44" w:rsidRDefault="007D7660" w:rsidP="003B66E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De plus, ils pourront bénéficier après précision de leur niveau de vulnérabilité des appuis suivants :</w:t>
      </w:r>
    </w:p>
    <w:p w14:paraId="1BD991DF" w14:textId="77777777" w:rsidR="00D85438" w:rsidRPr="008A6A44" w:rsidRDefault="007D7660" w:rsidP="003B66E7">
      <w:pPr>
        <w:pStyle w:val="Paragraphedeliste"/>
        <w:numPr>
          <w:ilvl w:val="0"/>
          <w:numId w:val="24"/>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Soutien alimentaire : fourniture de moyens de subsistance alimentaire distribués de manière</w:t>
      </w:r>
      <w:r w:rsidR="00684A9E" w:rsidRPr="008A6A44">
        <w:rPr>
          <w:rFonts w:ascii="Times New Roman" w:hAnsi="Times New Roman"/>
          <w:sz w:val="24"/>
          <w:szCs w:val="24"/>
          <w:lang w:val="fr-FR"/>
        </w:rPr>
        <w:t xml:space="preserve"> </w:t>
      </w:r>
      <w:r w:rsidRPr="008A6A44">
        <w:rPr>
          <w:rFonts w:ascii="Times New Roman" w:hAnsi="Times New Roman"/>
          <w:sz w:val="24"/>
          <w:szCs w:val="24"/>
          <w:lang w:val="fr-FR"/>
        </w:rPr>
        <w:t>progressive durant l</w:t>
      </w:r>
      <w:r w:rsidR="00D85438" w:rsidRPr="008A6A44">
        <w:rPr>
          <w:rFonts w:ascii="Times New Roman" w:hAnsi="Times New Roman"/>
          <w:sz w:val="24"/>
          <w:szCs w:val="24"/>
          <w:lang w:val="fr-FR"/>
        </w:rPr>
        <w:t>a première</w:t>
      </w:r>
      <w:r w:rsidRPr="008A6A44">
        <w:rPr>
          <w:rFonts w:ascii="Times New Roman" w:hAnsi="Times New Roman"/>
          <w:sz w:val="24"/>
          <w:szCs w:val="24"/>
          <w:lang w:val="fr-FR"/>
        </w:rPr>
        <w:t xml:space="preserve"> année du pro</w:t>
      </w:r>
      <w:r w:rsidR="00D85438" w:rsidRPr="008A6A44">
        <w:rPr>
          <w:rFonts w:ascii="Times New Roman" w:hAnsi="Times New Roman"/>
          <w:sz w:val="24"/>
          <w:szCs w:val="24"/>
          <w:lang w:val="fr-FR"/>
        </w:rPr>
        <w:t>jet</w:t>
      </w:r>
      <w:r w:rsidRPr="008A6A44">
        <w:rPr>
          <w:rFonts w:ascii="Times New Roman" w:hAnsi="Times New Roman"/>
          <w:sz w:val="24"/>
          <w:szCs w:val="24"/>
          <w:lang w:val="fr-FR"/>
        </w:rPr>
        <w:t xml:space="preserve"> ;</w:t>
      </w:r>
    </w:p>
    <w:p w14:paraId="04BDDE60" w14:textId="77777777" w:rsidR="00D85438" w:rsidRPr="008A6A44" w:rsidRDefault="00D85438" w:rsidP="003B66E7">
      <w:pPr>
        <w:pStyle w:val="Paragraphedeliste"/>
        <w:numPr>
          <w:ilvl w:val="0"/>
          <w:numId w:val="24"/>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Frais de légalisation pour les PAP</w:t>
      </w:r>
      <w:r w:rsidR="00621A28" w:rsidRPr="008A6A44">
        <w:rPr>
          <w:rFonts w:ascii="Times New Roman" w:hAnsi="Times New Roman"/>
          <w:sz w:val="24"/>
          <w:szCs w:val="24"/>
          <w:lang w:val="fr-FR"/>
        </w:rPr>
        <w:t>s</w:t>
      </w:r>
      <w:r w:rsidRPr="008A6A44">
        <w:rPr>
          <w:rFonts w:ascii="Times New Roman" w:hAnsi="Times New Roman"/>
          <w:sz w:val="24"/>
          <w:szCs w:val="24"/>
          <w:lang w:val="fr-FR"/>
        </w:rPr>
        <w:t xml:space="preserve"> qui auraient des difficultés à présenter un titre légal pour les biens et structures affectés ;</w:t>
      </w:r>
    </w:p>
    <w:p w14:paraId="0308AB7F" w14:textId="77777777" w:rsidR="009C0790" w:rsidRPr="008A6A44" w:rsidRDefault="00B77F7F" w:rsidP="003B66E7">
      <w:pPr>
        <w:pStyle w:val="Paragraphedeliste"/>
        <w:numPr>
          <w:ilvl w:val="0"/>
          <w:numId w:val="24"/>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Appuis non monétaires</w:t>
      </w:r>
      <w:r w:rsidR="00D85438" w:rsidRPr="008A6A44">
        <w:rPr>
          <w:rFonts w:ascii="Times New Roman" w:hAnsi="Times New Roman"/>
          <w:sz w:val="24"/>
          <w:szCs w:val="24"/>
          <w:lang w:val="fr-FR"/>
        </w:rPr>
        <w:t xml:space="preserve"> autre que les allocations prévues dans la recherche d’un logement de location, déménagement des effets</w:t>
      </w:r>
      <w:r w:rsidR="001D5E48" w:rsidRPr="008A6A44">
        <w:rPr>
          <w:rFonts w:ascii="Times New Roman" w:hAnsi="Times New Roman"/>
          <w:sz w:val="24"/>
          <w:szCs w:val="24"/>
          <w:lang w:val="fr-FR"/>
        </w:rPr>
        <w:t xml:space="preserve"> </w:t>
      </w:r>
      <w:r w:rsidR="007D7660" w:rsidRPr="008A6A44">
        <w:rPr>
          <w:rFonts w:ascii="Times New Roman" w:hAnsi="Times New Roman"/>
          <w:sz w:val="24"/>
          <w:szCs w:val="24"/>
          <w:lang w:val="fr-FR"/>
        </w:rPr>
        <w:t>p</w:t>
      </w:r>
      <w:r w:rsidR="00D85438" w:rsidRPr="008A6A44">
        <w:rPr>
          <w:rFonts w:ascii="Times New Roman" w:hAnsi="Times New Roman"/>
          <w:sz w:val="24"/>
          <w:szCs w:val="24"/>
          <w:lang w:val="fr-FR"/>
        </w:rPr>
        <w:t>ersonnels à</w:t>
      </w:r>
      <w:r w:rsidR="007D7660" w:rsidRPr="008A6A44">
        <w:rPr>
          <w:rFonts w:ascii="Times New Roman" w:hAnsi="Times New Roman"/>
          <w:sz w:val="24"/>
          <w:szCs w:val="24"/>
          <w:lang w:val="fr-FR"/>
        </w:rPr>
        <w:t xml:space="preserve"> un nouveau logement, l’ouverture d’un compte de banque</w:t>
      </w:r>
      <w:r w:rsidR="00D85438" w:rsidRPr="008A6A44">
        <w:rPr>
          <w:rFonts w:ascii="Times New Roman" w:hAnsi="Times New Roman"/>
          <w:sz w:val="24"/>
          <w:szCs w:val="24"/>
          <w:lang w:val="fr-FR"/>
        </w:rPr>
        <w:t>, etc.</w:t>
      </w:r>
    </w:p>
    <w:p w14:paraId="7EA7D776" w14:textId="77777777" w:rsidR="0017542D" w:rsidRPr="008A6A44" w:rsidRDefault="009C0790" w:rsidP="003B66E7">
      <w:pPr>
        <w:pStyle w:val="Paragraphedeliste"/>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Les appuis non monétaires consistent en des accompagnements tels : </w:t>
      </w:r>
    </w:p>
    <w:p w14:paraId="0801D025" w14:textId="77777777" w:rsidR="0017542D" w:rsidRPr="008A6A44" w:rsidRDefault="00085BC3" w:rsidP="003B66E7">
      <w:pPr>
        <w:pStyle w:val="Paragraphedeliste"/>
        <w:numPr>
          <w:ilvl w:val="0"/>
          <w:numId w:val="83"/>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accompagnement</w:t>
      </w:r>
      <w:r w:rsidR="009C0790" w:rsidRPr="008A6A44">
        <w:rPr>
          <w:rFonts w:ascii="Times New Roman" w:hAnsi="Times New Roman"/>
          <w:sz w:val="24"/>
          <w:szCs w:val="24"/>
          <w:lang w:val="fr-FR"/>
        </w:rPr>
        <w:t xml:space="preserve"> d</w:t>
      </w:r>
      <w:r w:rsidRPr="008A6A44">
        <w:rPr>
          <w:rFonts w:ascii="Times New Roman" w:hAnsi="Times New Roman"/>
          <w:sz w:val="24"/>
          <w:szCs w:val="24"/>
          <w:lang w:val="fr-FR"/>
        </w:rPr>
        <w:t>ans</w:t>
      </w:r>
      <w:r w:rsidR="001D5E48" w:rsidRPr="008A6A44">
        <w:rPr>
          <w:rFonts w:ascii="Times New Roman" w:hAnsi="Times New Roman"/>
          <w:sz w:val="24"/>
          <w:szCs w:val="24"/>
          <w:lang w:val="fr-FR"/>
        </w:rPr>
        <w:t xml:space="preserve"> </w:t>
      </w:r>
      <w:r w:rsidRPr="008A6A44">
        <w:rPr>
          <w:rFonts w:ascii="Times New Roman" w:hAnsi="Times New Roman"/>
          <w:sz w:val="24"/>
          <w:szCs w:val="24"/>
          <w:lang w:val="fr-FR"/>
        </w:rPr>
        <w:t xml:space="preserve">le processus de </w:t>
      </w:r>
      <w:r w:rsidR="009C0790" w:rsidRPr="008A6A44">
        <w:rPr>
          <w:rFonts w:ascii="Times New Roman" w:hAnsi="Times New Roman"/>
          <w:sz w:val="24"/>
          <w:szCs w:val="24"/>
          <w:lang w:val="fr-FR"/>
        </w:rPr>
        <w:t>la reconstruction</w:t>
      </w:r>
      <w:r w:rsidRPr="008A6A44">
        <w:rPr>
          <w:rFonts w:ascii="Times New Roman" w:hAnsi="Times New Roman"/>
          <w:sz w:val="24"/>
          <w:szCs w:val="24"/>
          <w:lang w:val="fr-FR"/>
        </w:rPr>
        <w:t xml:space="preserve"> de leurs maisons</w:t>
      </w:r>
      <w:r w:rsidR="009C0790" w:rsidRPr="008A6A44">
        <w:rPr>
          <w:rFonts w:ascii="Times New Roman" w:hAnsi="Times New Roman"/>
          <w:sz w:val="24"/>
          <w:szCs w:val="24"/>
          <w:lang w:val="fr-FR"/>
        </w:rPr>
        <w:t>,</w:t>
      </w:r>
    </w:p>
    <w:p w14:paraId="489AD2D0" w14:textId="77777777" w:rsidR="0017542D" w:rsidRPr="008A6A44" w:rsidRDefault="00DB0EA4" w:rsidP="003B66E7">
      <w:pPr>
        <w:pStyle w:val="Paragraphedeliste"/>
        <w:numPr>
          <w:ilvl w:val="0"/>
          <w:numId w:val="83"/>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instructions sur la bonne gestion de l’argent reçu en compensation</w:t>
      </w:r>
    </w:p>
    <w:p w14:paraId="76965851" w14:textId="77777777" w:rsidR="0017542D" w:rsidRPr="008A6A44" w:rsidRDefault="009C0790" w:rsidP="003B66E7">
      <w:pPr>
        <w:pStyle w:val="Paragraphedeliste"/>
        <w:numPr>
          <w:ilvl w:val="0"/>
          <w:numId w:val="83"/>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rencontre périodique pour évaluation de la réinstallation.</w:t>
      </w:r>
    </w:p>
    <w:p w14:paraId="00C704B4" w14:textId="77777777" w:rsidR="0017542D" w:rsidRPr="008A6A44" w:rsidRDefault="0017542D">
      <w:pPr>
        <w:spacing w:before="0"/>
        <w:jc w:val="both"/>
        <w:rPr>
          <w:rFonts w:ascii="Times New Roman" w:hAnsi="Times New Roman"/>
          <w:sz w:val="24"/>
          <w:szCs w:val="24"/>
          <w:lang w:val="fr-FR"/>
        </w:rPr>
      </w:pPr>
    </w:p>
    <w:p w14:paraId="6E0C28CE" w14:textId="658D886E" w:rsidR="0017542D" w:rsidRPr="008A6A44" w:rsidRDefault="00D85438">
      <w:pPr>
        <w:pStyle w:val="Titre1"/>
        <w:numPr>
          <w:ilvl w:val="0"/>
          <w:numId w:val="43"/>
        </w:numPr>
        <w:spacing w:after="240"/>
        <w:rPr>
          <w:rFonts w:ascii="Times New Roman" w:hAnsi="Times New Roman" w:cs="Times New Roman"/>
          <w:b/>
          <w:sz w:val="28"/>
          <w:szCs w:val="28"/>
          <w:lang w:val="fr-FR"/>
        </w:rPr>
      </w:pPr>
      <w:bookmarkStart w:id="60" w:name="_Toc528249688"/>
      <w:bookmarkStart w:id="61" w:name="_Toc528249948"/>
      <w:bookmarkStart w:id="62" w:name="_Toc528251657"/>
      <w:bookmarkStart w:id="63" w:name="_Toc526336208"/>
      <w:bookmarkStart w:id="64" w:name="_Toc532333515"/>
      <w:bookmarkEnd w:id="60"/>
      <w:bookmarkEnd w:id="61"/>
      <w:bookmarkEnd w:id="62"/>
      <w:bookmarkEnd w:id="63"/>
      <w:r w:rsidRPr="008A6A44">
        <w:rPr>
          <w:rFonts w:ascii="Times New Roman" w:hAnsi="Times New Roman" w:cs="Times New Roman"/>
          <w:b/>
          <w:sz w:val="28"/>
          <w:szCs w:val="28"/>
          <w:lang w:val="fr-FR"/>
        </w:rPr>
        <w:t>S</w:t>
      </w:r>
      <w:r w:rsidR="00621A28" w:rsidRPr="008A6A44">
        <w:rPr>
          <w:rFonts w:ascii="Times New Roman" w:hAnsi="Times New Roman" w:cs="Times New Roman"/>
          <w:b/>
          <w:sz w:val="28"/>
          <w:szCs w:val="28"/>
          <w:lang w:val="fr-FR"/>
        </w:rPr>
        <w:t>É</w:t>
      </w:r>
      <w:r w:rsidRPr="008A6A44">
        <w:rPr>
          <w:rFonts w:ascii="Times New Roman" w:hAnsi="Times New Roman" w:cs="Times New Roman"/>
          <w:b/>
          <w:sz w:val="28"/>
          <w:szCs w:val="28"/>
          <w:lang w:val="fr-FR"/>
        </w:rPr>
        <w:t>L</w:t>
      </w:r>
      <w:r w:rsidR="005A27ED" w:rsidRPr="008A6A44">
        <w:rPr>
          <w:rFonts w:ascii="Times New Roman" w:hAnsi="Times New Roman" w:cs="Times New Roman"/>
          <w:b/>
          <w:sz w:val="28"/>
          <w:szCs w:val="28"/>
          <w:lang w:val="fr-FR"/>
        </w:rPr>
        <w:t>E</w:t>
      </w:r>
      <w:r w:rsidRPr="008A6A44">
        <w:rPr>
          <w:rFonts w:ascii="Times New Roman" w:hAnsi="Times New Roman" w:cs="Times New Roman"/>
          <w:b/>
          <w:sz w:val="28"/>
          <w:szCs w:val="28"/>
          <w:lang w:val="fr-FR"/>
        </w:rPr>
        <w:t>CTION</w:t>
      </w:r>
      <w:r w:rsidR="005A27ED" w:rsidRPr="008A6A44">
        <w:rPr>
          <w:rFonts w:ascii="Times New Roman" w:hAnsi="Times New Roman" w:cs="Times New Roman"/>
          <w:b/>
          <w:sz w:val="28"/>
          <w:szCs w:val="28"/>
          <w:lang w:val="fr-FR"/>
        </w:rPr>
        <w:t xml:space="preserve"> DE LOGEMENT</w:t>
      </w:r>
      <w:r w:rsidR="0054291D" w:rsidRPr="008A6A44">
        <w:rPr>
          <w:rFonts w:ascii="Times New Roman" w:hAnsi="Times New Roman" w:cs="Times New Roman"/>
          <w:b/>
          <w:sz w:val="28"/>
          <w:szCs w:val="28"/>
          <w:lang w:val="fr-FR"/>
        </w:rPr>
        <w:t xml:space="preserve"> POUR OPTION </w:t>
      </w:r>
      <w:r w:rsidR="007E7BD2" w:rsidRPr="008A6A44">
        <w:rPr>
          <w:rFonts w:ascii="Times New Roman" w:hAnsi="Times New Roman" w:cs="Times New Roman"/>
          <w:b/>
          <w:sz w:val="28"/>
          <w:szCs w:val="28"/>
          <w:lang w:val="fr-FR"/>
        </w:rPr>
        <w:t>DE REINSTALLATION</w:t>
      </w:r>
      <w:r w:rsidR="00F43807" w:rsidRPr="008A6A44">
        <w:rPr>
          <w:rFonts w:ascii="Times New Roman" w:hAnsi="Times New Roman" w:cs="Times New Roman"/>
          <w:b/>
          <w:sz w:val="28"/>
          <w:szCs w:val="28"/>
          <w:lang w:val="fr-FR"/>
        </w:rPr>
        <w:t xml:space="preserve"> ET SITE DE REINSTALLATION</w:t>
      </w:r>
      <w:bookmarkEnd w:id="64"/>
    </w:p>
    <w:p w14:paraId="26C184A9" w14:textId="27D450FF" w:rsidR="00D77647" w:rsidRPr="008A6A44" w:rsidRDefault="00D85438" w:rsidP="00D7764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Pour les maisons qui seront affectées à cause des travaux de curage des ravines Belle </w:t>
      </w:r>
      <w:r w:rsidR="00621A28" w:rsidRPr="008A6A44">
        <w:rPr>
          <w:rFonts w:ascii="Times New Roman" w:hAnsi="Times New Roman"/>
          <w:sz w:val="24"/>
          <w:szCs w:val="24"/>
          <w:lang w:val="fr-FR"/>
        </w:rPr>
        <w:t>Hôtesse</w:t>
      </w:r>
      <w:r w:rsidRPr="008A6A44">
        <w:rPr>
          <w:rFonts w:ascii="Times New Roman" w:hAnsi="Times New Roman"/>
          <w:sz w:val="24"/>
          <w:szCs w:val="24"/>
          <w:lang w:val="fr-FR"/>
        </w:rPr>
        <w:t xml:space="preserve"> et Zetriye, les populations auront à rechercher </w:t>
      </w:r>
      <w:r w:rsidR="005A27ED" w:rsidRPr="008A6A44">
        <w:rPr>
          <w:rFonts w:ascii="Times New Roman" w:hAnsi="Times New Roman"/>
          <w:sz w:val="24"/>
          <w:szCs w:val="24"/>
          <w:lang w:val="fr-FR"/>
        </w:rPr>
        <w:t xml:space="preserve">les maisons existantes </w:t>
      </w:r>
      <w:r w:rsidRPr="008A6A44">
        <w:rPr>
          <w:rFonts w:ascii="Times New Roman" w:hAnsi="Times New Roman"/>
          <w:sz w:val="24"/>
          <w:szCs w:val="24"/>
          <w:lang w:val="fr-FR"/>
        </w:rPr>
        <w:t xml:space="preserve">à proximité pour la </w:t>
      </w:r>
      <w:r w:rsidR="0054291D" w:rsidRPr="008A6A44">
        <w:rPr>
          <w:rFonts w:ascii="Times New Roman" w:hAnsi="Times New Roman"/>
          <w:sz w:val="24"/>
          <w:szCs w:val="24"/>
          <w:lang w:val="fr-FR"/>
        </w:rPr>
        <w:t xml:space="preserve">réinstallation temporaire </w:t>
      </w:r>
      <w:r w:rsidRPr="008A6A44">
        <w:rPr>
          <w:rFonts w:ascii="Times New Roman" w:hAnsi="Times New Roman"/>
          <w:sz w:val="24"/>
          <w:szCs w:val="24"/>
          <w:lang w:val="fr-FR"/>
        </w:rPr>
        <w:t xml:space="preserve">avec un appui du projet. </w:t>
      </w:r>
      <w:r w:rsidR="007565CF" w:rsidRPr="008A6A44">
        <w:rPr>
          <w:rFonts w:ascii="Times New Roman" w:hAnsi="Times New Roman"/>
          <w:sz w:val="24"/>
          <w:szCs w:val="24"/>
          <w:lang w:val="fr-FR"/>
        </w:rPr>
        <w:t xml:space="preserve">En répondant aux commentaires reçus lors des consultations </w:t>
      </w:r>
      <w:r w:rsidR="00D77647" w:rsidRPr="008A6A44">
        <w:rPr>
          <w:rFonts w:ascii="Times New Roman" w:hAnsi="Times New Roman"/>
          <w:sz w:val="24"/>
          <w:szCs w:val="24"/>
          <w:lang w:val="fr-FR"/>
        </w:rPr>
        <w:t>Les PAP des ravines doivent trouver le logement transitoire avant le paiement de la compensation y relative. Le spécialiste en sauvegardes sociales du projet MDUR basé au Cap-Haïtien accompagnera les PAP dans cette démarche.</w:t>
      </w:r>
    </w:p>
    <w:p w14:paraId="69F5B8C1" w14:textId="77777777" w:rsidR="00D77647" w:rsidRPr="008A6A44" w:rsidRDefault="00D77647" w:rsidP="003B66E7">
      <w:pPr>
        <w:spacing w:before="0" w:after="0" w:line="360" w:lineRule="auto"/>
        <w:jc w:val="both"/>
        <w:rPr>
          <w:rFonts w:ascii="Times New Roman" w:hAnsi="Times New Roman"/>
          <w:sz w:val="24"/>
          <w:szCs w:val="24"/>
          <w:lang w:val="fr-FR"/>
        </w:rPr>
      </w:pPr>
    </w:p>
    <w:p w14:paraId="54653183" w14:textId="1A134F0C" w:rsidR="00E040C7" w:rsidRPr="008A6A44" w:rsidRDefault="00E7795D" w:rsidP="003B66E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Cette réinstallation temporaire </w:t>
      </w:r>
      <w:r w:rsidR="00F43807" w:rsidRPr="008A6A44">
        <w:rPr>
          <w:rFonts w:ascii="Times New Roman" w:hAnsi="Times New Roman"/>
          <w:sz w:val="24"/>
          <w:szCs w:val="24"/>
          <w:lang w:val="fr-FR"/>
        </w:rPr>
        <w:t>peut s’étendre sur une période plus longue dépendant du temps de reconstruction des maisons pendant la réalisation des travaux et la disponibilité de site définitif de réinstallation.</w:t>
      </w:r>
      <w:r w:rsidR="00D77647" w:rsidRPr="008A6A44">
        <w:rPr>
          <w:lang w:val="fr-FR"/>
        </w:rPr>
        <w:t xml:space="preserve"> </w:t>
      </w:r>
      <w:r w:rsidR="007565CF" w:rsidRPr="008A6A44">
        <w:rPr>
          <w:lang w:val="fr-FR"/>
        </w:rPr>
        <w:t xml:space="preserve"> </w:t>
      </w:r>
      <w:r w:rsidR="00D77647" w:rsidRPr="008A6A44">
        <w:rPr>
          <w:rFonts w:ascii="Times New Roman" w:hAnsi="Times New Roman"/>
          <w:sz w:val="24"/>
          <w:szCs w:val="24"/>
          <w:lang w:val="fr-FR"/>
        </w:rPr>
        <w:t xml:space="preserve">Chaque famille peut choisir l'option d'hébergement parmi les options possible.  Les frais de logement temporaires seront couverts par le projet. </w:t>
      </w:r>
      <w:r w:rsidR="00DD6AE1" w:rsidRPr="008A6A44">
        <w:rPr>
          <w:rFonts w:ascii="Times New Roman" w:hAnsi="Times New Roman"/>
          <w:sz w:val="24"/>
          <w:szCs w:val="24"/>
          <w:lang w:val="fr-FR"/>
        </w:rPr>
        <w:t>La conversation avec les PAP sur les questions de réinstallation temporaire et permanente se poursuivra tout au long de la phase de mise en œuvre du PAR.</w:t>
      </w:r>
    </w:p>
    <w:p w14:paraId="052C42C8" w14:textId="77777777" w:rsidR="007E7BD2" w:rsidRPr="008A6A44" w:rsidRDefault="007E7BD2" w:rsidP="003B66E7">
      <w:pPr>
        <w:spacing w:before="0" w:after="0" w:line="360" w:lineRule="auto"/>
        <w:jc w:val="both"/>
        <w:rPr>
          <w:rFonts w:ascii="Times New Roman" w:hAnsi="Times New Roman"/>
          <w:sz w:val="24"/>
          <w:szCs w:val="24"/>
          <w:lang w:val="fr-FR"/>
        </w:rPr>
      </w:pPr>
    </w:p>
    <w:p w14:paraId="34E3540D" w14:textId="12BDA560" w:rsidR="00F43807" w:rsidRPr="008A6A44" w:rsidRDefault="00F43807" w:rsidP="003B66E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Les informations disponibles à date, selon les études d’impacts environnemental et social avec l’entreprise en charge d’identifier des sites potentiels de réinstallation, nous dirigent vers le site d’un ancien entrepôt, utilisé par l’ONG « CARE », identifié comme site de réinstallation des personnes affectées par les travaux de traitement du Bassin Rhodo, de la rivière du Haut du Cap. Les PAP choisissent l’option de réinstallation qui leur est convenable. Les ménages peuvent se réinstaller à leur guise </w:t>
      </w:r>
      <w:r w:rsidR="00BD20BD" w:rsidRPr="008A6A44">
        <w:rPr>
          <w:rFonts w:ascii="Times New Roman" w:hAnsi="Times New Roman"/>
          <w:sz w:val="24"/>
          <w:szCs w:val="24"/>
          <w:lang w:val="fr-FR"/>
        </w:rPr>
        <w:t>si un site de réinstallation est clairement identifié autre que celui pr</w:t>
      </w:r>
      <w:r w:rsidR="00F44CCA" w:rsidRPr="008A6A44">
        <w:rPr>
          <w:rFonts w:ascii="Times New Roman" w:hAnsi="Times New Roman"/>
          <w:sz w:val="24"/>
          <w:szCs w:val="24"/>
          <w:lang w:val="fr-FR"/>
        </w:rPr>
        <w:t>oposé ou utilisé pour le projet</w:t>
      </w:r>
      <w:r w:rsidRPr="008A6A44">
        <w:rPr>
          <w:rFonts w:ascii="Times New Roman" w:hAnsi="Times New Roman"/>
          <w:sz w:val="24"/>
          <w:szCs w:val="24"/>
          <w:lang w:val="fr-FR"/>
        </w:rPr>
        <w:t>.</w:t>
      </w:r>
    </w:p>
    <w:p w14:paraId="51854865" w14:textId="77777777" w:rsidR="00F43807" w:rsidRPr="008A6A44" w:rsidRDefault="00F43807" w:rsidP="003B66E7">
      <w:pPr>
        <w:spacing w:before="0" w:after="0" w:line="360" w:lineRule="auto"/>
        <w:jc w:val="both"/>
        <w:rPr>
          <w:rFonts w:ascii="Times New Roman" w:hAnsi="Times New Roman"/>
          <w:sz w:val="24"/>
          <w:szCs w:val="24"/>
          <w:lang w:val="fr-FR"/>
        </w:rPr>
      </w:pPr>
    </w:p>
    <w:p w14:paraId="74DDFABA" w14:textId="5C6AB4F1" w:rsidR="00F43807" w:rsidRPr="008A6A44" w:rsidRDefault="00F43807" w:rsidP="003B66E7">
      <w:pPr>
        <w:spacing w:before="0" w:after="0" w:line="360" w:lineRule="auto"/>
        <w:jc w:val="both"/>
        <w:rPr>
          <w:rFonts w:ascii="Times New Roman" w:hAnsi="Times New Roman"/>
          <w:sz w:val="24"/>
          <w:szCs w:val="24"/>
          <w:lang w:val="fr-FR"/>
        </w:rPr>
      </w:pPr>
    </w:p>
    <w:p w14:paraId="59AE12F3" w14:textId="60BCD84A" w:rsidR="00906372" w:rsidRPr="008A6A44" w:rsidRDefault="00906372" w:rsidP="003B66E7">
      <w:pPr>
        <w:spacing w:before="0" w:after="0" w:line="360" w:lineRule="auto"/>
        <w:rPr>
          <w:rFonts w:ascii="Times New Roman" w:hAnsi="Times New Roman"/>
          <w:sz w:val="24"/>
          <w:szCs w:val="24"/>
          <w:lang w:val="fr-FR"/>
        </w:rPr>
      </w:pPr>
    </w:p>
    <w:p w14:paraId="67E9F83A" w14:textId="14320C5C" w:rsidR="007E7BD2" w:rsidRPr="008A6A44" w:rsidRDefault="002E45AD" w:rsidP="007E7BD2">
      <w:pPr>
        <w:pStyle w:val="Titre1"/>
        <w:numPr>
          <w:ilvl w:val="0"/>
          <w:numId w:val="43"/>
        </w:numPr>
        <w:rPr>
          <w:rFonts w:ascii="Times New Roman" w:hAnsi="Times New Roman" w:cs="Times New Roman"/>
          <w:b/>
          <w:sz w:val="28"/>
          <w:lang w:val="fr-FR"/>
        </w:rPr>
      </w:pPr>
      <w:bookmarkStart w:id="65" w:name="_Toc532333516"/>
      <w:r w:rsidRPr="008A6A44">
        <w:rPr>
          <w:rFonts w:ascii="Times New Roman" w:hAnsi="Times New Roman" w:cs="Times New Roman"/>
          <w:b/>
          <w:sz w:val="28"/>
          <w:lang w:val="fr-FR"/>
        </w:rPr>
        <w:t>DISPONIBILITÉ DE LOGEMENTS TEMPORAIRES POUR LES PAP</w:t>
      </w:r>
      <w:bookmarkEnd w:id="65"/>
    </w:p>
    <w:p w14:paraId="3E153B0F" w14:textId="77777777" w:rsidR="00E040C7" w:rsidRPr="008A6A44" w:rsidRDefault="0072557C" w:rsidP="003B66E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Il est possible de déplacer complètement </w:t>
      </w:r>
      <w:r w:rsidR="004269A9" w:rsidRPr="008A6A44">
        <w:rPr>
          <w:rFonts w:ascii="Times New Roman" w:hAnsi="Times New Roman"/>
          <w:sz w:val="24"/>
          <w:szCs w:val="24"/>
          <w:lang w:val="fr-FR"/>
        </w:rPr>
        <w:t>trois</w:t>
      </w:r>
      <w:r w:rsidRPr="008A6A44">
        <w:rPr>
          <w:rFonts w:ascii="Times New Roman" w:hAnsi="Times New Roman"/>
          <w:sz w:val="24"/>
          <w:szCs w:val="24"/>
          <w:lang w:val="fr-FR"/>
        </w:rPr>
        <w:t xml:space="preserve"> (</w:t>
      </w:r>
      <w:r w:rsidR="004269A9" w:rsidRPr="008A6A44">
        <w:rPr>
          <w:rFonts w:ascii="Times New Roman" w:hAnsi="Times New Roman"/>
          <w:sz w:val="24"/>
          <w:szCs w:val="24"/>
          <w:lang w:val="fr-FR"/>
        </w:rPr>
        <w:t>3</w:t>
      </w:r>
      <w:r w:rsidRPr="008A6A44">
        <w:rPr>
          <w:rFonts w:ascii="Times New Roman" w:hAnsi="Times New Roman"/>
          <w:sz w:val="24"/>
          <w:szCs w:val="24"/>
          <w:lang w:val="fr-FR"/>
        </w:rPr>
        <w:t>) activités commerciales et le projet affectera</w:t>
      </w:r>
      <w:r w:rsidR="004269A9" w:rsidRPr="008A6A44">
        <w:rPr>
          <w:rFonts w:ascii="Times New Roman" w:hAnsi="Times New Roman"/>
          <w:sz w:val="24"/>
          <w:szCs w:val="24"/>
          <w:lang w:val="fr-FR"/>
        </w:rPr>
        <w:t xml:space="preserve"> six (6)</w:t>
      </w:r>
      <w:r w:rsidR="00684A9E" w:rsidRPr="008A6A44">
        <w:rPr>
          <w:rFonts w:ascii="Times New Roman" w:hAnsi="Times New Roman"/>
          <w:sz w:val="24"/>
          <w:szCs w:val="24"/>
          <w:lang w:val="fr-FR"/>
        </w:rPr>
        <w:t xml:space="preserve"> </w:t>
      </w:r>
      <w:r w:rsidR="002F14EC" w:rsidRPr="008A6A44">
        <w:rPr>
          <w:rFonts w:ascii="Times New Roman" w:hAnsi="Times New Roman"/>
          <w:sz w:val="24"/>
          <w:szCs w:val="24"/>
          <w:lang w:val="fr-FR"/>
        </w:rPr>
        <w:t>maisons</w:t>
      </w:r>
      <w:r w:rsidR="004269A9" w:rsidRPr="008A6A44">
        <w:rPr>
          <w:rFonts w:ascii="Times New Roman" w:hAnsi="Times New Roman"/>
          <w:sz w:val="24"/>
          <w:szCs w:val="24"/>
          <w:lang w:val="fr-FR"/>
        </w:rPr>
        <w:t>.</w:t>
      </w:r>
      <w:r w:rsidR="001D5E48" w:rsidRPr="008A6A44">
        <w:rPr>
          <w:rFonts w:ascii="Times New Roman" w:hAnsi="Times New Roman"/>
          <w:sz w:val="24"/>
          <w:szCs w:val="24"/>
          <w:lang w:val="fr-FR"/>
        </w:rPr>
        <w:t xml:space="preserve"> </w:t>
      </w:r>
      <w:r w:rsidR="004269A9" w:rsidRPr="008A6A44">
        <w:rPr>
          <w:rFonts w:ascii="Times New Roman" w:hAnsi="Times New Roman"/>
          <w:sz w:val="24"/>
          <w:szCs w:val="24"/>
          <w:lang w:val="fr-FR"/>
        </w:rPr>
        <w:t>Quatre (4)</w:t>
      </w:r>
      <w:r w:rsidR="002F14EC" w:rsidRPr="008A6A44">
        <w:rPr>
          <w:rFonts w:ascii="Times New Roman" w:hAnsi="Times New Roman"/>
          <w:sz w:val="24"/>
          <w:szCs w:val="24"/>
          <w:lang w:val="fr-FR"/>
        </w:rPr>
        <w:t xml:space="preserve"> familles s</w:t>
      </w:r>
      <w:r w:rsidR="004269A9" w:rsidRPr="008A6A44">
        <w:rPr>
          <w:rFonts w:ascii="Times New Roman" w:hAnsi="Times New Roman"/>
          <w:sz w:val="24"/>
          <w:szCs w:val="24"/>
          <w:lang w:val="fr-FR"/>
        </w:rPr>
        <w:t>er</w:t>
      </w:r>
      <w:r w:rsidR="002F14EC" w:rsidRPr="008A6A44">
        <w:rPr>
          <w:rFonts w:ascii="Times New Roman" w:hAnsi="Times New Roman"/>
          <w:sz w:val="24"/>
          <w:szCs w:val="24"/>
          <w:lang w:val="fr-FR"/>
        </w:rPr>
        <w:t>ont logées temporairement</w:t>
      </w:r>
      <w:r w:rsidR="004269A9" w:rsidRPr="008A6A44">
        <w:rPr>
          <w:rFonts w:ascii="Times New Roman" w:hAnsi="Times New Roman"/>
          <w:sz w:val="24"/>
          <w:szCs w:val="24"/>
          <w:lang w:val="fr-FR"/>
        </w:rPr>
        <w:t>,</w:t>
      </w:r>
      <w:r w:rsidR="002F14EC" w:rsidRPr="008A6A44">
        <w:rPr>
          <w:rFonts w:ascii="Times New Roman" w:hAnsi="Times New Roman"/>
          <w:sz w:val="24"/>
          <w:szCs w:val="24"/>
          <w:lang w:val="fr-FR"/>
        </w:rPr>
        <w:t xml:space="preserve"> en location</w:t>
      </w:r>
      <w:r w:rsidR="004269A9" w:rsidRPr="008A6A44">
        <w:rPr>
          <w:rFonts w:ascii="Times New Roman" w:hAnsi="Times New Roman"/>
          <w:sz w:val="24"/>
          <w:szCs w:val="24"/>
          <w:lang w:val="fr-FR"/>
        </w:rPr>
        <w:t xml:space="preserve"> pendant une année,</w:t>
      </w:r>
      <w:r w:rsidR="002F14EC" w:rsidRPr="008A6A44">
        <w:rPr>
          <w:rFonts w:ascii="Times New Roman" w:hAnsi="Times New Roman"/>
          <w:sz w:val="24"/>
          <w:szCs w:val="24"/>
          <w:lang w:val="fr-FR"/>
        </w:rPr>
        <w:t xml:space="preserve"> avant la reconstruction des maisons. Le tableau suivant donne une idée de la disponibilité des logements pour la location dans la ville du Cap-Haïtien.</w:t>
      </w:r>
    </w:p>
    <w:p w14:paraId="4F877E66" w14:textId="44D1F8B1" w:rsidR="00E040C7" w:rsidRPr="008A6A44" w:rsidRDefault="002F14EC" w:rsidP="000A2D64">
      <w:pPr>
        <w:spacing w:after="0"/>
        <w:rPr>
          <w:rFonts w:ascii="Times New Roman" w:hAnsi="Times New Roman"/>
          <w:b/>
          <w:sz w:val="20"/>
          <w:szCs w:val="20"/>
          <w:lang w:val="fr-FR"/>
        </w:rPr>
      </w:pPr>
      <w:r w:rsidRPr="008A6A44">
        <w:rPr>
          <w:rFonts w:ascii="Times New Roman" w:hAnsi="Times New Roman"/>
          <w:b/>
          <w:sz w:val="20"/>
          <w:szCs w:val="20"/>
          <w:lang w:val="fr-FR"/>
        </w:rPr>
        <w:t>Tableau</w:t>
      </w:r>
      <w:r w:rsidR="00482623" w:rsidRPr="008A6A44">
        <w:rPr>
          <w:rFonts w:ascii="Times New Roman" w:hAnsi="Times New Roman"/>
          <w:b/>
          <w:sz w:val="20"/>
          <w:szCs w:val="20"/>
          <w:lang w:val="fr-FR"/>
        </w:rPr>
        <w:t xml:space="preserve"> 7</w:t>
      </w:r>
      <w:r w:rsidR="00B85E34" w:rsidRPr="008A6A44">
        <w:rPr>
          <w:rFonts w:ascii="Times New Roman" w:hAnsi="Times New Roman"/>
          <w:b/>
          <w:sz w:val="20"/>
          <w:szCs w:val="20"/>
          <w:lang w:val="fr-FR"/>
        </w:rPr>
        <w:t xml:space="preserve">. </w:t>
      </w:r>
      <w:r w:rsidRPr="008A6A44">
        <w:rPr>
          <w:rFonts w:ascii="Times New Roman" w:hAnsi="Times New Roman"/>
          <w:b/>
          <w:sz w:val="20"/>
          <w:szCs w:val="20"/>
          <w:lang w:val="fr-FR"/>
        </w:rPr>
        <w:t>Disponibilité</w:t>
      </w:r>
      <w:r w:rsidR="00E040C7" w:rsidRPr="008A6A44">
        <w:rPr>
          <w:rFonts w:ascii="Times New Roman" w:hAnsi="Times New Roman"/>
          <w:b/>
          <w:sz w:val="20"/>
          <w:szCs w:val="20"/>
          <w:lang w:val="fr-FR"/>
        </w:rPr>
        <w:t xml:space="preserve"> des logements locatifs</w:t>
      </w:r>
    </w:p>
    <w:tbl>
      <w:tblPr>
        <w:tblStyle w:val="Grilledutableau"/>
        <w:tblW w:w="0" w:type="auto"/>
        <w:tblLook w:val="04A0" w:firstRow="1" w:lastRow="0" w:firstColumn="1" w:lastColumn="0" w:noHBand="0" w:noVBand="1"/>
      </w:tblPr>
      <w:tblGrid>
        <w:gridCol w:w="2584"/>
        <w:gridCol w:w="6766"/>
      </w:tblGrid>
      <w:tr w:rsidR="002F14EC" w:rsidRPr="008A6A44" w14:paraId="15196DA7" w14:textId="77777777" w:rsidTr="003B66E7">
        <w:trPr>
          <w:trHeight w:val="3220"/>
        </w:trPr>
        <w:tc>
          <w:tcPr>
            <w:tcW w:w="2628" w:type="dxa"/>
          </w:tcPr>
          <w:p w14:paraId="1C08E1A1" w14:textId="77777777" w:rsidR="002F14EC" w:rsidRPr="008A6A44" w:rsidRDefault="002F14EC" w:rsidP="003B66E7">
            <w:pPr>
              <w:spacing w:before="0"/>
              <w:rPr>
                <w:rFonts w:ascii="Times New Roman" w:hAnsi="Times New Roman"/>
                <w:sz w:val="24"/>
                <w:szCs w:val="24"/>
                <w:lang w:val="fr-FR"/>
              </w:rPr>
            </w:pPr>
            <w:r w:rsidRPr="008A6A44">
              <w:rPr>
                <w:rFonts w:ascii="Times New Roman" w:hAnsi="Times New Roman"/>
                <w:sz w:val="24"/>
                <w:szCs w:val="24"/>
                <w:lang w:val="fr-FR"/>
              </w:rPr>
              <w:t>Disponibilité de logements en location dans la ville</w:t>
            </w:r>
            <w:r w:rsidR="001D5E48" w:rsidRPr="008A6A44">
              <w:rPr>
                <w:rFonts w:ascii="Times New Roman" w:hAnsi="Times New Roman"/>
                <w:sz w:val="24"/>
                <w:szCs w:val="24"/>
                <w:lang w:val="fr-FR"/>
              </w:rPr>
              <w:t xml:space="preserve"> </w:t>
            </w:r>
            <w:r w:rsidRPr="008A6A44">
              <w:rPr>
                <w:rFonts w:ascii="Times New Roman" w:hAnsi="Times New Roman"/>
                <w:sz w:val="24"/>
                <w:szCs w:val="24"/>
                <w:lang w:val="fr-FR"/>
              </w:rPr>
              <w:t>du Cap-Haitien</w:t>
            </w:r>
          </w:p>
          <w:p w14:paraId="1BC49769" w14:textId="77777777" w:rsidR="002F14EC" w:rsidRPr="008A6A44" w:rsidRDefault="002F14EC" w:rsidP="002C3F12">
            <w:pPr>
              <w:spacing w:before="0"/>
              <w:rPr>
                <w:rFonts w:ascii="Times New Roman" w:hAnsi="Times New Roman"/>
                <w:sz w:val="24"/>
                <w:szCs w:val="24"/>
                <w:lang w:val="fr-FR"/>
              </w:rPr>
            </w:pPr>
            <w:r w:rsidRPr="008A6A44">
              <w:rPr>
                <w:rFonts w:ascii="Times New Roman" w:hAnsi="Times New Roman"/>
                <w:sz w:val="24"/>
                <w:szCs w:val="24"/>
                <w:lang w:val="fr-FR"/>
              </w:rPr>
              <w:t>Zones avec des</w:t>
            </w:r>
            <w:r w:rsidR="001D5E48" w:rsidRPr="008A6A44">
              <w:rPr>
                <w:rFonts w:ascii="Times New Roman" w:hAnsi="Times New Roman"/>
                <w:sz w:val="24"/>
                <w:szCs w:val="24"/>
                <w:lang w:val="fr-FR"/>
              </w:rPr>
              <w:t xml:space="preserve"> </w:t>
            </w:r>
            <w:r w:rsidRPr="008A6A44">
              <w:rPr>
                <w:rFonts w:ascii="Times New Roman" w:hAnsi="Times New Roman"/>
                <w:sz w:val="24"/>
                <w:szCs w:val="24"/>
                <w:lang w:val="fr-FR"/>
              </w:rPr>
              <w:t>logements</w:t>
            </w:r>
            <w:r w:rsidR="001D5E48" w:rsidRPr="008A6A44">
              <w:rPr>
                <w:rFonts w:ascii="Times New Roman" w:hAnsi="Times New Roman"/>
                <w:sz w:val="24"/>
                <w:szCs w:val="24"/>
                <w:lang w:val="fr-FR"/>
              </w:rPr>
              <w:t xml:space="preserve"> </w:t>
            </w:r>
            <w:r w:rsidRPr="008A6A44">
              <w:rPr>
                <w:rFonts w:ascii="Times New Roman" w:hAnsi="Times New Roman"/>
                <w:sz w:val="24"/>
                <w:szCs w:val="24"/>
                <w:lang w:val="fr-FR"/>
              </w:rPr>
              <w:t>disponibles pour les familles à faible revenu</w:t>
            </w:r>
          </w:p>
          <w:p w14:paraId="5FF15A47" w14:textId="77777777" w:rsidR="002F14EC" w:rsidRPr="008A6A44" w:rsidRDefault="002F14EC" w:rsidP="003B66E7">
            <w:pPr>
              <w:spacing w:before="0"/>
              <w:rPr>
                <w:rFonts w:ascii="Times New Roman" w:hAnsi="Times New Roman"/>
                <w:sz w:val="24"/>
                <w:szCs w:val="24"/>
                <w:lang w:val="fr-FR"/>
              </w:rPr>
            </w:pPr>
          </w:p>
        </w:tc>
        <w:tc>
          <w:tcPr>
            <w:tcW w:w="6948" w:type="dxa"/>
          </w:tcPr>
          <w:p w14:paraId="49214C67" w14:textId="77777777" w:rsidR="002F14EC" w:rsidRPr="008A6A44" w:rsidRDefault="002F14EC" w:rsidP="003B66E7">
            <w:pPr>
              <w:spacing w:before="0"/>
              <w:rPr>
                <w:rFonts w:ascii="Times New Roman" w:hAnsi="Times New Roman"/>
                <w:sz w:val="24"/>
                <w:szCs w:val="24"/>
                <w:lang w:val="fr-FR"/>
              </w:rPr>
            </w:pPr>
            <w:r w:rsidRPr="008A6A44">
              <w:rPr>
                <w:rFonts w:ascii="Times New Roman" w:hAnsi="Times New Roman"/>
                <w:sz w:val="24"/>
                <w:szCs w:val="24"/>
                <w:lang w:val="fr-FR"/>
              </w:rPr>
              <w:t>Disponibilité limitée de logements en location dans la ville du Cap-Haitien. Il serait très difficile de trouver 200 logements réunissant les</w:t>
            </w:r>
            <w:r w:rsidR="001D5E48" w:rsidRPr="008A6A44">
              <w:rPr>
                <w:rFonts w:ascii="Times New Roman" w:hAnsi="Times New Roman"/>
                <w:sz w:val="24"/>
                <w:szCs w:val="24"/>
                <w:lang w:val="fr-FR"/>
              </w:rPr>
              <w:t xml:space="preserve"> </w:t>
            </w:r>
            <w:r w:rsidRPr="008A6A44">
              <w:rPr>
                <w:rFonts w:ascii="Times New Roman" w:hAnsi="Times New Roman"/>
                <w:sz w:val="24"/>
                <w:szCs w:val="24"/>
                <w:lang w:val="fr-FR"/>
              </w:rPr>
              <w:t>conditions adéquates pour installer temporairement les occupants-tes à</w:t>
            </w:r>
            <w:r w:rsidR="001D5E48" w:rsidRPr="008A6A44">
              <w:rPr>
                <w:rFonts w:ascii="Times New Roman" w:hAnsi="Times New Roman"/>
                <w:sz w:val="24"/>
                <w:szCs w:val="24"/>
                <w:lang w:val="fr-FR"/>
              </w:rPr>
              <w:t xml:space="preserve"> </w:t>
            </w:r>
            <w:r w:rsidRPr="008A6A44">
              <w:rPr>
                <w:rFonts w:ascii="Times New Roman" w:hAnsi="Times New Roman"/>
                <w:sz w:val="24"/>
                <w:szCs w:val="24"/>
                <w:lang w:val="fr-FR"/>
              </w:rPr>
              <w:t>proximité de leurs activités économiques.</w:t>
            </w:r>
          </w:p>
          <w:p w14:paraId="1D7CF9DD" w14:textId="5F10F3DF" w:rsidR="002F14EC" w:rsidRPr="008A6A44" w:rsidRDefault="002F14EC" w:rsidP="002C3F12">
            <w:pPr>
              <w:pStyle w:val="Paragraphedeliste"/>
              <w:numPr>
                <w:ilvl w:val="0"/>
                <w:numId w:val="26"/>
              </w:numPr>
              <w:spacing w:before="0"/>
              <w:rPr>
                <w:rFonts w:ascii="Times New Roman" w:hAnsi="Times New Roman"/>
                <w:sz w:val="24"/>
                <w:szCs w:val="24"/>
                <w:lang w:val="fr-FR"/>
              </w:rPr>
            </w:pPr>
            <w:r w:rsidRPr="008A6A44">
              <w:rPr>
                <w:rFonts w:ascii="Times New Roman" w:hAnsi="Times New Roman"/>
                <w:sz w:val="24"/>
                <w:szCs w:val="24"/>
                <w:lang w:val="fr-FR"/>
              </w:rPr>
              <w:t>P</w:t>
            </w:r>
            <w:r w:rsidR="007E7BD2" w:rsidRPr="008A6A44">
              <w:rPr>
                <w:rFonts w:ascii="Times New Roman" w:hAnsi="Times New Roman"/>
                <w:sz w:val="24"/>
                <w:szCs w:val="24"/>
                <w:lang w:val="fr-FR"/>
              </w:rPr>
              <w:t>l</w:t>
            </w:r>
            <w:r w:rsidRPr="008A6A44">
              <w:rPr>
                <w:rFonts w:ascii="Times New Roman" w:hAnsi="Times New Roman"/>
                <w:sz w:val="24"/>
                <w:szCs w:val="24"/>
                <w:lang w:val="fr-FR"/>
              </w:rPr>
              <w:t>us grande disponibilité vers la RN3 dans les quartiers de Madeline. Ce sont souvent des maisons inachevées ne réunissant pas les conditions sanitaires adéquates</w:t>
            </w:r>
          </w:p>
          <w:p w14:paraId="5E8A6315" w14:textId="77777777" w:rsidR="002F14EC" w:rsidRPr="008A6A44" w:rsidRDefault="002F14EC" w:rsidP="00173DD2">
            <w:pPr>
              <w:pStyle w:val="Paragraphedeliste"/>
              <w:numPr>
                <w:ilvl w:val="0"/>
                <w:numId w:val="25"/>
              </w:numPr>
              <w:spacing w:before="0"/>
              <w:rPr>
                <w:rFonts w:ascii="Times New Roman" w:hAnsi="Times New Roman"/>
                <w:sz w:val="24"/>
                <w:szCs w:val="24"/>
                <w:lang w:val="fr-FR"/>
              </w:rPr>
            </w:pPr>
            <w:r w:rsidRPr="008A6A44">
              <w:rPr>
                <w:rFonts w:ascii="Times New Roman" w:hAnsi="Times New Roman"/>
                <w:sz w:val="24"/>
                <w:szCs w:val="24"/>
                <w:lang w:val="fr-FR"/>
              </w:rPr>
              <w:t>Cité du peuple et Vertières vers la RN1 disposent également de logements en location</w:t>
            </w:r>
          </w:p>
          <w:p w14:paraId="7E08079F" w14:textId="77777777" w:rsidR="002F14EC" w:rsidRPr="008A6A44" w:rsidRDefault="002F14EC" w:rsidP="003B66E7">
            <w:pPr>
              <w:pStyle w:val="Paragraphedeliste"/>
              <w:numPr>
                <w:ilvl w:val="0"/>
                <w:numId w:val="25"/>
              </w:numPr>
              <w:spacing w:before="0"/>
              <w:rPr>
                <w:rFonts w:ascii="Times New Roman" w:hAnsi="Times New Roman"/>
                <w:sz w:val="24"/>
                <w:szCs w:val="24"/>
                <w:lang w:val="fr-FR"/>
              </w:rPr>
            </w:pPr>
            <w:r w:rsidRPr="008A6A44">
              <w:rPr>
                <w:rFonts w:ascii="Times New Roman" w:hAnsi="Times New Roman"/>
                <w:sz w:val="24"/>
                <w:szCs w:val="24"/>
                <w:lang w:val="fr-FR"/>
              </w:rPr>
              <w:t>La RN3 vers Quartier Morin et « Galemant du plat » sont également des zones à explorer</w:t>
            </w:r>
          </w:p>
        </w:tc>
      </w:tr>
      <w:tr w:rsidR="002F14EC" w:rsidRPr="008A6A44" w14:paraId="07125F8D" w14:textId="77777777" w:rsidTr="002F14EC">
        <w:tc>
          <w:tcPr>
            <w:tcW w:w="2628" w:type="dxa"/>
          </w:tcPr>
          <w:p w14:paraId="0B906222" w14:textId="77777777" w:rsidR="002F14EC" w:rsidRPr="008A6A44" w:rsidRDefault="002F14EC" w:rsidP="003B66E7">
            <w:pPr>
              <w:spacing w:before="0"/>
              <w:rPr>
                <w:rFonts w:ascii="Times New Roman" w:hAnsi="Times New Roman"/>
                <w:sz w:val="24"/>
                <w:szCs w:val="24"/>
                <w:lang w:val="fr-FR"/>
              </w:rPr>
            </w:pPr>
            <w:r w:rsidRPr="008A6A44">
              <w:rPr>
                <w:rFonts w:ascii="Times New Roman" w:hAnsi="Times New Roman"/>
                <w:sz w:val="24"/>
                <w:szCs w:val="24"/>
                <w:lang w:val="fr-FR"/>
              </w:rPr>
              <w:t>Co</w:t>
            </w:r>
            <w:r w:rsidR="00B77F7F" w:rsidRPr="008A6A44">
              <w:rPr>
                <w:rFonts w:ascii="Times New Roman" w:hAnsi="Times New Roman"/>
                <w:sz w:val="24"/>
                <w:szCs w:val="24"/>
                <w:lang w:val="fr-FR"/>
              </w:rPr>
              <w:t>û</w:t>
            </w:r>
            <w:r w:rsidRPr="008A6A44">
              <w:rPr>
                <w:rFonts w:ascii="Times New Roman" w:hAnsi="Times New Roman"/>
                <w:sz w:val="24"/>
                <w:szCs w:val="24"/>
                <w:lang w:val="fr-FR"/>
              </w:rPr>
              <w:t>t de location des</w:t>
            </w:r>
            <w:r w:rsidR="00621A28" w:rsidRPr="008A6A44">
              <w:rPr>
                <w:rFonts w:ascii="Times New Roman" w:hAnsi="Times New Roman"/>
                <w:sz w:val="24"/>
                <w:szCs w:val="24"/>
                <w:lang w:val="fr-FR"/>
              </w:rPr>
              <w:t xml:space="preserve"> </w:t>
            </w:r>
            <w:r w:rsidRPr="008A6A44">
              <w:rPr>
                <w:rFonts w:ascii="Times New Roman" w:hAnsi="Times New Roman"/>
                <w:sz w:val="24"/>
                <w:szCs w:val="24"/>
                <w:lang w:val="fr-FR"/>
              </w:rPr>
              <w:t>logements</w:t>
            </w:r>
          </w:p>
          <w:p w14:paraId="3D116A40" w14:textId="77777777" w:rsidR="002F14EC" w:rsidRPr="008A6A44" w:rsidRDefault="002F14EC" w:rsidP="003B66E7">
            <w:pPr>
              <w:spacing w:before="0"/>
              <w:rPr>
                <w:rFonts w:ascii="Times New Roman" w:hAnsi="Times New Roman"/>
                <w:sz w:val="24"/>
                <w:szCs w:val="24"/>
                <w:lang w:val="fr-FR"/>
              </w:rPr>
            </w:pPr>
          </w:p>
        </w:tc>
        <w:tc>
          <w:tcPr>
            <w:tcW w:w="6948" w:type="dxa"/>
          </w:tcPr>
          <w:p w14:paraId="6025E00E" w14:textId="77777777" w:rsidR="002F14EC" w:rsidRPr="008A6A44" w:rsidRDefault="002F14EC" w:rsidP="003B66E7">
            <w:pPr>
              <w:pStyle w:val="Paragraphedeliste"/>
              <w:numPr>
                <w:ilvl w:val="0"/>
                <w:numId w:val="27"/>
              </w:numPr>
              <w:spacing w:before="0"/>
              <w:rPr>
                <w:rFonts w:ascii="Times New Roman" w:hAnsi="Times New Roman"/>
                <w:sz w:val="24"/>
                <w:szCs w:val="24"/>
                <w:lang w:val="fr-FR"/>
              </w:rPr>
            </w:pPr>
            <w:r w:rsidRPr="008A6A44">
              <w:rPr>
                <w:rFonts w:ascii="Times New Roman" w:hAnsi="Times New Roman"/>
                <w:sz w:val="24"/>
                <w:szCs w:val="24"/>
                <w:lang w:val="fr-FR"/>
              </w:rPr>
              <w:t xml:space="preserve">Cité du peuple, Vertières : 2-3 chambres, toilette, cuisine peuvent couter 1000 à 1500 USD par an </w:t>
            </w:r>
          </w:p>
          <w:p w14:paraId="28116BE1" w14:textId="77777777" w:rsidR="002F14EC" w:rsidRPr="008A6A44" w:rsidRDefault="002F14EC" w:rsidP="003B66E7">
            <w:pPr>
              <w:pStyle w:val="Paragraphedeliste"/>
              <w:numPr>
                <w:ilvl w:val="0"/>
                <w:numId w:val="27"/>
              </w:numPr>
              <w:spacing w:before="0"/>
              <w:rPr>
                <w:rFonts w:ascii="Times New Roman" w:hAnsi="Times New Roman"/>
                <w:sz w:val="24"/>
                <w:szCs w:val="24"/>
                <w:lang w:val="fr-FR"/>
              </w:rPr>
            </w:pPr>
            <w:r w:rsidRPr="008A6A44">
              <w:rPr>
                <w:rFonts w:ascii="Times New Roman" w:hAnsi="Times New Roman"/>
                <w:sz w:val="24"/>
                <w:szCs w:val="24"/>
                <w:lang w:val="fr-FR"/>
              </w:rPr>
              <w:t xml:space="preserve">Madeline moins chère : 500 à 1000 USD par an </w:t>
            </w:r>
          </w:p>
          <w:p w14:paraId="3F6454B4" w14:textId="77777777" w:rsidR="002F14EC" w:rsidRPr="008A6A44" w:rsidRDefault="002F14EC" w:rsidP="003B66E7">
            <w:pPr>
              <w:pStyle w:val="Paragraphedeliste"/>
              <w:numPr>
                <w:ilvl w:val="0"/>
                <w:numId w:val="27"/>
              </w:numPr>
              <w:spacing w:before="0"/>
              <w:rPr>
                <w:rFonts w:ascii="Times New Roman" w:hAnsi="Times New Roman"/>
                <w:sz w:val="24"/>
                <w:szCs w:val="24"/>
                <w:lang w:val="fr-FR"/>
              </w:rPr>
            </w:pPr>
            <w:r w:rsidRPr="008A6A44">
              <w:rPr>
                <w:rFonts w:ascii="Times New Roman" w:hAnsi="Times New Roman"/>
                <w:sz w:val="24"/>
                <w:szCs w:val="24"/>
                <w:lang w:val="fr-FR"/>
              </w:rPr>
              <w:t>Les couts de location sont de moins en moins élevés dans les zones les plus éloignées de la ville comme Quartier Morin, par exemple</w:t>
            </w:r>
          </w:p>
        </w:tc>
      </w:tr>
      <w:tr w:rsidR="002F14EC" w:rsidRPr="008A6A44" w14:paraId="0AD9ED1D" w14:textId="77777777" w:rsidTr="002F14EC">
        <w:tc>
          <w:tcPr>
            <w:tcW w:w="2628" w:type="dxa"/>
          </w:tcPr>
          <w:p w14:paraId="66E855C0" w14:textId="77777777" w:rsidR="002F14EC" w:rsidRPr="008A6A44" w:rsidRDefault="002F14EC" w:rsidP="003B66E7">
            <w:pPr>
              <w:spacing w:before="0"/>
              <w:rPr>
                <w:rFonts w:ascii="Times New Roman" w:hAnsi="Times New Roman"/>
                <w:sz w:val="24"/>
                <w:szCs w:val="24"/>
                <w:lang w:val="fr-FR"/>
              </w:rPr>
            </w:pPr>
            <w:r w:rsidRPr="008A6A44">
              <w:rPr>
                <w:rFonts w:ascii="Times New Roman" w:hAnsi="Times New Roman"/>
                <w:sz w:val="24"/>
                <w:szCs w:val="24"/>
                <w:lang w:val="fr-FR"/>
              </w:rPr>
              <w:t>Principaux problèmes</w:t>
            </w:r>
            <w:r w:rsidR="00621A28" w:rsidRPr="008A6A44">
              <w:rPr>
                <w:rFonts w:ascii="Times New Roman" w:hAnsi="Times New Roman"/>
                <w:sz w:val="24"/>
                <w:szCs w:val="24"/>
                <w:lang w:val="fr-FR"/>
              </w:rPr>
              <w:t xml:space="preserve"> </w:t>
            </w:r>
            <w:r w:rsidRPr="008A6A44">
              <w:rPr>
                <w:rFonts w:ascii="Times New Roman" w:hAnsi="Times New Roman"/>
                <w:sz w:val="24"/>
                <w:szCs w:val="24"/>
                <w:lang w:val="fr-FR"/>
              </w:rPr>
              <w:t>éventuels</w:t>
            </w:r>
          </w:p>
          <w:p w14:paraId="7A2E830F" w14:textId="77777777" w:rsidR="002F14EC" w:rsidRPr="008A6A44" w:rsidRDefault="002F14EC" w:rsidP="003B66E7">
            <w:pPr>
              <w:spacing w:before="0"/>
              <w:rPr>
                <w:rFonts w:ascii="Times New Roman" w:hAnsi="Times New Roman"/>
                <w:sz w:val="24"/>
                <w:szCs w:val="24"/>
                <w:lang w:val="fr-FR"/>
              </w:rPr>
            </w:pPr>
          </w:p>
        </w:tc>
        <w:tc>
          <w:tcPr>
            <w:tcW w:w="6948" w:type="dxa"/>
          </w:tcPr>
          <w:p w14:paraId="6566CE42" w14:textId="77777777" w:rsidR="002F14EC" w:rsidRPr="008A6A44" w:rsidRDefault="002F14EC" w:rsidP="003B66E7">
            <w:pPr>
              <w:pStyle w:val="Paragraphedeliste"/>
              <w:numPr>
                <w:ilvl w:val="0"/>
                <w:numId w:val="28"/>
              </w:numPr>
              <w:spacing w:before="0"/>
              <w:rPr>
                <w:rFonts w:ascii="Times New Roman" w:hAnsi="Times New Roman"/>
                <w:sz w:val="24"/>
                <w:szCs w:val="24"/>
                <w:lang w:val="fr-FR"/>
              </w:rPr>
            </w:pPr>
            <w:r w:rsidRPr="008A6A44">
              <w:rPr>
                <w:rFonts w:ascii="Times New Roman" w:hAnsi="Times New Roman"/>
                <w:sz w:val="24"/>
                <w:szCs w:val="24"/>
                <w:lang w:val="fr-FR"/>
              </w:rPr>
              <w:t xml:space="preserve">Cohabitation souvent difficile entre locataires et propriétaires des maisons </w:t>
            </w:r>
          </w:p>
          <w:p w14:paraId="3403A4E6" w14:textId="77777777" w:rsidR="002F14EC" w:rsidRPr="008A6A44" w:rsidRDefault="002F14EC" w:rsidP="003B66E7">
            <w:pPr>
              <w:pStyle w:val="Paragraphedeliste"/>
              <w:numPr>
                <w:ilvl w:val="0"/>
                <w:numId w:val="28"/>
              </w:numPr>
              <w:spacing w:before="0"/>
              <w:rPr>
                <w:rFonts w:ascii="Times New Roman" w:hAnsi="Times New Roman"/>
                <w:sz w:val="24"/>
                <w:szCs w:val="24"/>
                <w:lang w:val="fr-FR"/>
              </w:rPr>
            </w:pPr>
            <w:r w:rsidRPr="008A6A44">
              <w:rPr>
                <w:rFonts w:ascii="Times New Roman" w:hAnsi="Times New Roman"/>
                <w:sz w:val="24"/>
                <w:szCs w:val="24"/>
                <w:lang w:val="fr-FR"/>
              </w:rPr>
              <w:t>Insécurité dans ces quartiers surtout pour les nouvelles familles, les nouveaux arrivants</w:t>
            </w:r>
          </w:p>
        </w:tc>
      </w:tr>
      <w:tr w:rsidR="002F14EC" w:rsidRPr="008A6A44" w14:paraId="295AE02A" w14:textId="77777777" w:rsidTr="002F14EC">
        <w:tc>
          <w:tcPr>
            <w:tcW w:w="2628" w:type="dxa"/>
          </w:tcPr>
          <w:p w14:paraId="656A380A" w14:textId="77777777" w:rsidR="002F14EC" w:rsidRPr="008A6A44" w:rsidRDefault="002F14EC" w:rsidP="003B66E7">
            <w:pPr>
              <w:spacing w:before="0"/>
              <w:rPr>
                <w:rFonts w:ascii="Times New Roman" w:hAnsi="Times New Roman"/>
                <w:sz w:val="24"/>
                <w:szCs w:val="24"/>
                <w:lang w:val="fr-FR"/>
              </w:rPr>
            </w:pPr>
            <w:r w:rsidRPr="008A6A44">
              <w:rPr>
                <w:rFonts w:ascii="Times New Roman" w:hAnsi="Times New Roman"/>
                <w:sz w:val="24"/>
                <w:szCs w:val="24"/>
                <w:lang w:val="fr-FR"/>
              </w:rPr>
              <w:t>Risques dans la</w:t>
            </w:r>
            <w:r w:rsidR="001D5E48" w:rsidRPr="008A6A44">
              <w:rPr>
                <w:rFonts w:ascii="Times New Roman" w:hAnsi="Times New Roman"/>
                <w:sz w:val="24"/>
                <w:szCs w:val="24"/>
                <w:lang w:val="fr-FR"/>
              </w:rPr>
              <w:t xml:space="preserve"> </w:t>
            </w:r>
            <w:r w:rsidRPr="008A6A44">
              <w:rPr>
                <w:rFonts w:ascii="Times New Roman" w:hAnsi="Times New Roman"/>
                <w:sz w:val="24"/>
                <w:szCs w:val="24"/>
                <w:lang w:val="fr-FR"/>
              </w:rPr>
              <w:t>réinstallation</w:t>
            </w:r>
            <w:r w:rsidR="001D5E48" w:rsidRPr="008A6A44">
              <w:rPr>
                <w:rFonts w:ascii="Times New Roman" w:hAnsi="Times New Roman"/>
                <w:sz w:val="24"/>
                <w:szCs w:val="24"/>
                <w:lang w:val="fr-FR"/>
              </w:rPr>
              <w:t xml:space="preserve"> </w:t>
            </w:r>
            <w:r w:rsidRPr="008A6A44">
              <w:rPr>
                <w:rFonts w:ascii="Times New Roman" w:hAnsi="Times New Roman"/>
                <w:sz w:val="24"/>
                <w:szCs w:val="24"/>
                <w:lang w:val="fr-FR"/>
              </w:rPr>
              <w:t>temporaire des</w:t>
            </w:r>
            <w:r w:rsidR="001D5E48" w:rsidRPr="008A6A44">
              <w:rPr>
                <w:rFonts w:ascii="Times New Roman" w:hAnsi="Times New Roman"/>
                <w:sz w:val="24"/>
                <w:szCs w:val="24"/>
                <w:lang w:val="fr-FR"/>
              </w:rPr>
              <w:t xml:space="preserve"> </w:t>
            </w:r>
            <w:r w:rsidRPr="008A6A44">
              <w:rPr>
                <w:rFonts w:ascii="Times New Roman" w:hAnsi="Times New Roman"/>
                <w:sz w:val="24"/>
                <w:szCs w:val="24"/>
                <w:lang w:val="fr-FR"/>
              </w:rPr>
              <w:t>occupants-tes</w:t>
            </w:r>
          </w:p>
          <w:p w14:paraId="36F4D4EA" w14:textId="77777777" w:rsidR="002F14EC" w:rsidRPr="008A6A44" w:rsidRDefault="002F14EC" w:rsidP="003B66E7">
            <w:pPr>
              <w:spacing w:before="0"/>
              <w:rPr>
                <w:rFonts w:ascii="Times New Roman" w:hAnsi="Times New Roman"/>
                <w:sz w:val="24"/>
                <w:szCs w:val="24"/>
                <w:lang w:val="fr-FR"/>
              </w:rPr>
            </w:pPr>
          </w:p>
        </w:tc>
        <w:tc>
          <w:tcPr>
            <w:tcW w:w="6948" w:type="dxa"/>
          </w:tcPr>
          <w:p w14:paraId="6998E375" w14:textId="77777777" w:rsidR="002F14EC" w:rsidRPr="008A6A44" w:rsidRDefault="002F14EC" w:rsidP="003B66E7">
            <w:pPr>
              <w:spacing w:before="0"/>
              <w:rPr>
                <w:rFonts w:ascii="Times New Roman" w:hAnsi="Times New Roman"/>
                <w:sz w:val="24"/>
                <w:szCs w:val="24"/>
                <w:lang w:val="fr-FR"/>
              </w:rPr>
            </w:pPr>
            <w:r w:rsidRPr="008A6A44">
              <w:rPr>
                <w:rFonts w:ascii="Times New Roman" w:hAnsi="Times New Roman"/>
                <w:sz w:val="24"/>
                <w:szCs w:val="24"/>
                <w:lang w:val="fr-FR"/>
              </w:rPr>
              <w:t>Les locataires pourraient ne pas utiliser les fonds pour se réinstaller</w:t>
            </w:r>
            <w:r w:rsidR="001D5E48" w:rsidRPr="008A6A44">
              <w:rPr>
                <w:rFonts w:ascii="Times New Roman" w:hAnsi="Times New Roman"/>
                <w:sz w:val="24"/>
                <w:szCs w:val="24"/>
                <w:lang w:val="fr-FR"/>
              </w:rPr>
              <w:t xml:space="preserve"> </w:t>
            </w:r>
            <w:r w:rsidRPr="008A6A44">
              <w:rPr>
                <w:rFonts w:ascii="Times New Roman" w:hAnsi="Times New Roman"/>
                <w:sz w:val="24"/>
                <w:szCs w:val="24"/>
                <w:lang w:val="fr-FR"/>
              </w:rPr>
              <w:t>dans des maisons de location. Ils pourraient, comme dans la plupart des</w:t>
            </w:r>
            <w:r w:rsidR="001D5E48" w:rsidRPr="008A6A44">
              <w:rPr>
                <w:rFonts w:ascii="Times New Roman" w:hAnsi="Times New Roman"/>
                <w:sz w:val="24"/>
                <w:szCs w:val="24"/>
                <w:lang w:val="fr-FR"/>
              </w:rPr>
              <w:t xml:space="preserve"> </w:t>
            </w:r>
            <w:r w:rsidRPr="008A6A44">
              <w:rPr>
                <w:rFonts w:ascii="Times New Roman" w:hAnsi="Times New Roman"/>
                <w:sz w:val="24"/>
                <w:szCs w:val="24"/>
                <w:lang w:val="fr-FR"/>
              </w:rPr>
              <w:t>cas en Haïti, choisir de débuter la construction de leurs propres maisons</w:t>
            </w:r>
            <w:r w:rsidR="001D5E48" w:rsidRPr="008A6A44">
              <w:rPr>
                <w:rFonts w:ascii="Times New Roman" w:hAnsi="Times New Roman"/>
                <w:sz w:val="24"/>
                <w:szCs w:val="24"/>
                <w:lang w:val="fr-FR"/>
              </w:rPr>
              <w:t xml:space="preserve"> </w:t>
            </w:r>
            <w:r w:rsidRPr="008A6A44">
              <w:rPr>
                <w:rFonts w:ascii="Times New Roman" w:hAnsi="Times New Roman"/>
                <w:sz w:val="24"/>
                <w:szCs w:val="24"/>
                <w:lang w:val="fr-FR"/>
              </w:rPr>
              <w:t>dans d’autres zones marginales comme la zone de montagne environnant la ville du Cap-Haitien. Cette situation est à éviter pour ne pas renforcer la bidonvilisation du bassin versant du Cap-Haitien et</w:t>
            </w:r>
            <w:r w:rsidR="001D5E48" w:rsidRPr="008A6A44">
              <w:rPr>
                <w:rFonts w:ascii="Times New Roman" w:hAnsi="Times New Roman"/>
                <w:sz w:val="24"/>
                <w:szCs w:val="24"/>
                <w:lang w:val="fr-FR"/>
              </w:rPr>
              <w:t xml:space="preserve"> </w:t>
            </w:r>
            <w:r w:rsidRPr="008A6A44">
              <w:rPr>
                <w:rFonts w:ascii="Times New Roman" w:hAnsi="Times New Roman"/>
                <w:sz w:val="24"/>
                <w:szCs w:val="24"/>
                <w:lang w:val="fr-FR"/>
              </w:rPr>
              <w:t>l’augmentation de la vulnérabilité de la ville en aval</w:t>
            </w:r>
            <w:r w:rsidR="00B77F7F" w:rsidRPr="008A6A44">
              <w:rPr>
                <w:rFonts w:ascii="Times New Roman" w:hAnsi="Times New Roman"/>
                <w:sz w:val="24"/>
                <w:szCs w:val="24"/>
                <w:lang w:val="fr-FR"/>
              </w:rPr>
              <w:t>.</w:t>
            </w:r>
          </w:p>
        </w:tc>
      </w:tr>
    </w:tbl>
    <w:p w14:paraId="1E566AE0" w14:textId="77777777" w:rsidR="002F14EC" w:rsidRPr="008A6A44" w:rsidRDefault="002F14EC" w:rsidP="00621A28">
      <w:pPr>
        <w:spacing w:before="0" w:after="0" w:line="240" w:lineRule="auto"/>
        <w:rPr>
          <w:rFonts w:ascii="Times New Roman" w:hAnsi="Times New Roman"/>
          <w:sz w:val="24"/>
          <w:szCs w:val="24"/>
          <w:lang w:val="fr-FR"/>
        </w:rPr>
      </w:pPr>
      <w:r w:rsidRPr="008A6A44">
        <w:rPr>
          <w:rFonts w:ascii="Times New Roman" w:hAnsi="Times New Roman"/>
          <w:sz w:val="24"/>
          <w:szCs w:val="24"/>
          <w:lang w:val="fr-FR"/>
        </w:rPr>
        <w:t>(</w:t>
      </w:r>
      <w:r w:rsidRPr="008A6A44">
        <w:rPr>
          <w:rFonts w:ascii="Times New Roman" w:hAnsi="Times New Roman"/>
          <w:i/>
          <w:sz w:val="24"/>
          <w:szCs w:val="24"/>
          <w:lang w:val="fr-FR"/>
        </w:rPr>
        <w:t xml:space="preserve">Source : </w:t>
      </w:r>
      <w:r w:rsidR="00621A28" w:rsidRPr="008A6A44">
        <w:rPr>
          <w:rFonts w:ascii="Arial Narrow" w:hAnsi="Arial Narrow"/>
          <w:i/>
          <w:sz w:val="24"/>
          <w:szCs w:val="24"/>
          <w:lang w:val="fr-FR"/>
        </w:rPr>
        <w:t>É</w:t>
      </w:r>
      <w:r w:rsidRPr="008A6A44">
        <w:rPr>
          <w:rFonts w:ascii="Times New Roman" w:hAnsi="Times New Roman"/>
          <w:i/>
          <w:sz w:val="24"/>
          <w:szCs w:val="24"/>
          <w:lang w:val="fr-FR"/>
        </w:rPr>
        <w:t>valuation sociale préliminaire autour du Bassin Rhodo, CECI 2016</w:t>
      </w:r>
      <w:r w:rsidRPr="008A6A44">
        <w:rPr>
          <w:rFonts w:ascii="Times New Roman" w:hAnsi="Times New Roman"/>
          <w:sz w:val="24"/>
          <w:szCs w:val="24"/>
          <w:lang w:val="fr-FR"/>
        </w:rPr>
        <w:t>)</w:t>
      </w:r>
    </w:p>
    <w:p w14:paraId="744ECF04" w14:textId="77777777" w:rsidR="00621A28" w:rsidRPr="008A6A44" w:rsidRDefault="00621A28" w:rsidP="00621A28">
      <w:pPr>
        <w:spacing w:before="0" w:after="0" w:line="240" w:lineRule="auto"/>
        <w:rPr>
          <w:rFonts w:ascii="Times New Roman" w:hAnsi="Times New Roman"/>
          <w:sz w:val="24"/>
          <w:szCs w:val="24"/>
          <w:lang w:val="fr-FR"/>
        </w:rPr>
      </w:pPr>
    </w:p>
    <w:p w14:paraId="0E68BCC6" w14:textId="77777777" w:rsidR="00B77F7F" w:rsidRPr="008A6A44" w:rsidRDefault="00B77F7F" w:rsidP="003B66E7">
      <w:pPr>
        <w:spacing w:before="0" w:after="0" w:line="240" w:lineRule="auto"/>
        <w:rPr>
          <w:rFonts w:ascii="Times New Roman" w:hAnsi="Times New Roman"/>
          <w:sz w:val="24"/>
          <w:szCs w:val="24"/>
          <w:lang w:val="fr-FR"/>
        </w:rPr>
      </w:pPr>
    </w:p>
    <w:p w14:paraId="631EB631" w14:textId="77777777" w:rsidR="00A70287" w:rsidRPr="008A6A44" w:rsidRDefault="00A70287" w:rsidP="00563D93">
      <w:pPr>
        <w:pStyle w:val="Titre1"/>
        <w:numPr>
          <w:ilvl w:val="0"/>
          <w:numId w:val="43"/>
        </w:numPr>
        <w:rPr>
          <w:rFonts w:ascii="Times New Roman" w:hAnsi="Times New Roman" w:cs="Times New Roman"/>
          <w:sz w:val="28"/>
          <w:szCs w:val="28"/>
          <w:lang w:val="fr-FR"/>
        </w:rPr>
      </w:pPr>
      <w:bookmarkStart w:id="66" w:name="_Toc532333517"/>
      <w:r w:rsidRPr="008A6A44">
        <w:rPr>
          <w:rFonts w:ascii="Times New Roman" w:hAnsi="Times New Roman" w:cs="Times New Roman"/>
          <w:b/>
          <w:sz w:val="28"/>
          <w:szCs w:val="28"/>
          <w:lang w:val="fr-FR"/>
        </w:rPr>
        <w:t>PROTOCOLE D’ENTENTE AVEC LE</w:t>
      </w:r>
      <w:r w:rsidR="00160E4A" w:rsidRPr="008A6A44">
        <w:rPr>
          <w:rFonts w:ascii="Times New Roman" w:hAnsi="Times New Roman" w:cs="Times New Roman"/>
          <w:b/>
          <w:sz w:val="28"/>
          <w:szCs w:val="28"/>
          <w:lang w:val="fr-FR"/>
        </w:rPr>
        <w:t>S</w:t>
      </w:r>
      <w:r w:rsidRPr="008A6A44">
        <w:rPr>
          <w:rFonts w:ascii="Times New Roman" w:hAnsi="Times New Roman" w:cs="Times New Roman"/>
          <w:b/>
          <w:sz w:val="28"/>
          <w:szCs w:val="28"/>
          <w:lang w:val="fr-FR"/>
        </w:rPr>
        <w:t xml:space="preserve"> PAP</w:t>
      </w:r>
      <w:r w:rsidRPr="008A6A44">
        <w:rPr>
          <w:rStyle w:val="Appelnotedebasdep"/>
          <w:rFonts w:ascii="Times New Roman" w:hAnsi="Times New Roman" w:cs="Times New Roman"/>
          <w:b/>
          <w:sz w:val="28"/>
          <w:szCs w:val="28"/>
          <w:lang w:val="fr-FR"/>
        </w:rPr>
        <w:footnoteReference w:id="1"/>
      </w:r>
      <w:bookmarkEnd w:id="66"/>
    </w:p>
    <w:p w14:paraId="2C4073D5" w14:textId="77777777" w:rsidR="00621A28" w:rsidRPr="008A6A44" w:rsidRDefault="00621A28" w:rsidP="00621A28">
      <w:pPr>
        <w:spacing w:before="0" w:after="0" w:line="360" w:lineRule="auto"/>
        <w:jc w:val="both"/>
        <w:rPr>
          <w:rFonts w:ascii="Times New Roman" w:hAnsi="Times New Roman"/>
          <w:sz w:val="24"/>
          <w:szCs w:val="24"/>
          <w:lang w:val="fr-FR"/>
        </w:rPr>
      </w:pPr>
    </w:p>
    <w:p w14:paraId="3FA879C9" w14:textId="77777777" w:rsidR="00A70287" w:rsidRPr="008A6A44" w:rsidRDefault="00A70287" w:rsidP="003B66E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Un accord de compensation entre le PAP et l’UCE sera développé par le Projet et généré à partir de</w:t>
      </w:r>
      <w:r w:rsidR="001D5E48" w:rsidRPr="008A6A44">
        <w:rPr>
          <w:rFonts w:ascii="Times New Roman" w:hAnsi="Times New Roman"/>
          <w:sz w:val="24"/>
          <w:szCs w:val="24"/>
          <w:lang w:val="fr-FR"/>
        </w:rPr>
        <w:t xml:space="preserve"> </w:t>
      </w:r>
      <w:r w:rsidRPr="008A6A44">
        <w:rPr>
          <w:rFonts w:ascii="Times New Roman" w:hAnsi="Times New Roman"/>
          <w:sz w:val="24"/>
          <w:szCs w:val="24"/>
          <w:lang w:val="fr-FR"/>
        </w:rPr>
        <w:t>la base de données pour la réinstallation. Ce protocole comportera, au minima, les données et informations ci-après :</w:t>
      </w:r>
    </w:p>
    <w:p w14:paraId="3D54F1D5" w14:textId="77777777" w:rsidR="00A70287" w:rsidRPr="008A6A44" w:rsidRDefault="00A70287" w:rsidP="003B66E7">
      <w:pPr>
        <w:pStyle w:val="Paragraphedeliste"/>
        <w:numPr>
          <w:ilvl w:val="0"/>
          <w:numId w:val="29"/>
        </w:numPr>
        <w:spacing w:before="0" w:after="0" w:line="360" w:lineRule="auto"/>
        <w:rPr>
          <w:rFonts w:ascii="Times New Roman" w:hAnsi="Times New Roman"/>
          <w:sz w:val="24"/>
          <w:szCs w:val="24"/>
          <w:lang w:val="fr-FR"/>
        </w:rPr>
      </w:pPr>
      <w:r w:rsidRPr="008A6A44">
        <w:rPr>
          <w:rFonts w:ascii="Times New Roman" w:hAnsi="Times New Roman"/>
          <w:sz w:val="24"/>
          <w:szCs w:val="24"/>
          <w:lang w:val="fr-FR"/>
        </w:rPr>
        <w:t>Informations personnelles sur le PAP (photo, références pièce d’identité, filiation, domicile/résidence</w:t>
      </w:r>
      <w:r w:rsidR="00684A9E" w:rsidRPr="008A6A44">
        <w:rPr>
          <w:rFonts w:ascii="Times New Roman" w:hAnsi="Times New Roman"/>
          <w:sz w:val="24"/>
          <w:szCs w:val="24"/>
          <w:lang w:val="fr-FR"/>
        </w:rPr>
        <w:t>) ;</w:t>
      </w:r>
    </w:p>
    <w:p w14:paraId="7ECE3BBC" w14:textId="77777777" w:rsidR="00A70287" w:rsidRPr="008A6A44" w:rsidRDefault="00A70287" w:rsidP="003B66E7">
      <w:pPr>
        <w:pStyle w:val="Paragraphedeliste"/>
        <w:numPr>
          <w:ilvl w:val="0"/>
          <w:numId w:val="29"/>
        </w:numPr>
        <w:spacing w:before="0" w:after="0" w:line="360" w:lineRule="auto"/>
        <w:rPr>
          <w:rFonts w:ascii="Times New Roman" w:hAnsi="Times New Roman"/>
          <w:sz w:val="24"/>
          <w:szCs w:val="24"/>
          <w:lang w:val="fr-FR"/>
        </w:rPr>
      </w:pPr>
      <w:r w:rsidRPr="008A6A44">
        <w:rPr>
          <w:rFonts w:ascii="Times New Roman" w:hAnsi="Times New Roman"/>
          <w:sz w:val="24"/>
          <w:szCs w:val="24"/>
          <w:lang w:val="fr-FR"/>
        </w:rPr>
        <w:t>Mode de paiement de la compensation (en espèce et/ou nature);</w:t>
      </w:r>
    </w:p>
    <w:p w14:paraId="48D6A6D0" w14:textId="77777777" w:rsidR="00A70287" w:rsidRPr="008A6A44" w:rsidRDefault="00A70287" w:rsidP="003B66E7">
      <w:pPr>
        <w:pStyle w:val="Paragraphedeliste"/>
        <w:numPr>
          <w:ilvl w:val="0"/>
          <w:numId w:val="29"/>
        </w:numPr>
        <w:spacing w:before="0" w:after="0" w:line="360" w:lineRule="auto"/>
        <w:rPr>
          <w:rFonts w:ascii="Times New Roman" w:hAnsi="Times New Roman"/>
          <w:sz w:val="24"/>
          <w:szCs w:val="24"/>
          <w:lang w:val="fr-FR"/>
        </w:rPr>
      </w:pPr>
      <w:r w:rsidRPr="008A6A44">
        <w:rPr>
          <w:rFonts w:ascii="Times New Roman" w:hAnsi="Times New Roman"/>
          <w:sz w:val="24"/>
          <w:szCs w:val="24"/>
          <w:lang w:val="fr-FR"/>
        </w:rPr>
        <w:t>Calendrier de paiement ;</w:t>
      </w:r>
    </w:p>
    <w:p w14:paraId="6DCA5BCB" w14:textId="77777777" w:rsidR="00A70287" w:rsidRPr="008A6A44" w:rsidRDefault="00A70287" w:rsidP="003B66E7">
      <w:pPr>
        <w:pStyle w:val="Paragraphedeliste"/>
        <w:numPr>
          <w:ilvl w:val="0"/>
          <w:numId w:val="29"/>
        </w:numPr>
        <w:spacing w:before="0" w:after="0" w:line="360" w:lineRule="auto"/>
        <w:rPr>
          <w:rFonts w:ascii="Times New Roman" w:hAnsi="Times New Roman"/>
          <w:sz w:val="24"/>
          <w:szCs w:val="24"/>
          <w:lang w:val="fr-FR"/>
        </w:rPr>
      </w:pPr>
      <w:r w:rsidRPr="008A6A44">
        <w:rPr>
          <w:rFonts w:ascii="Times New Roman" w:hAnsi="Times New Roman"/>
          <w:sz w:val="24"/>
          <w:szCs w:val="24"/>
          <w:lang w:val="fr-FR"/>
        </w:rPr>
        <w:t>Information bancaire (si le PAP est compensé en espèces)</w:t>
      </w:r>
    </w:p>
    <w:p w14:paraId="0730599C" w14:textId="77777777" w:rsidR="00A70287" w:rsidRPr="008A6A44" w:rsidRDefault="00A70287" w:rsidP="003B66E7">
      <w:pPr>
        <w:pStyle w:val="Paragraphedeliste"/>
        <w:numPr>
          <w:ilvl w:val="0"/>
          <w:numId w:val="29"/>
        </w:numPr>
        <w:spacing w:before="0" w:after="0" w:line="360" w:lineRule="auto"/>
        <w:rPr>
          <w:rFonts w:ascii="Times New Roman" w:hAnsi="Times New Roman"/>
          <w:sz w:val="24"/>
          <w:szCs w:val="24"/>
          <w:lang w:val="fr-FR"/>
        </w:rPr>
      </w:pPr>
      <w:r w:rsidRPr="008A6A44">
        <w:rPr>
          <w:rFonts w:ascii="Times New Roman" w:hAnsi="Times New Roman"/>
          <w:sz w:val="24"/>
          <w:szCs w:val="24"/>
          <w:lang w:val="fr-FR"/>
        </w:rPr>
        <w:t>Détails sur la compensation et le calcul de celle-ci (nature des pertes, durée couverte par l’indemnité, taux/barème appliqué, montant total et montant par échéance, bonification/taux d’inflation si appliqué),</w:t>
      </w:r>
    </w:p>
    <w:p w14:paraId="64EA67A6" w14:textId="77777777" w:rsidR="00A70287" w:rsidRPr="008A6A44" w:rsidRDefault="00A70287" w:rsidP="003B66E7">
      <w:pPr>
        <w:pStyle w:val="Paragraphedeliste"/>
        <w:numPr>
          <w:ilvl w:val="0"/>
          <w:numId w:val="29"/>
        </w:numPr>
        <w:spacing w:before="0" w:after="0" w:line="360" w:lineRule="auto"/>
        <w:rPr>
          <w:rFonts w:ascii="Times New Roman" w:hAnsi="Times New Roman"/>
          <w:sz w:val="24"/>
          <w:szCs w:val="24"/>
          <w:lang w:val="fr-FR"/>
        </w:rPr>
      </w:pPr>
      <w:r w:rsidRPr="008A6A44">
        <w:rPr>
          <w:rFonts w:ascii="Times New Roman" w:hAnsi="Times New Roman"/>
          <w:sz w:val="24"/>
          <w:szCs w:val="24"/>
          <w:lang w:val="fr-FR"/>
        </w:rPr>
        <w:t>Montant de la compensation (montant total cumulé de l’indemnité, montant à payer pour chaque échéance, date à laquelle chaque paiement sera déposé dans le compte, ou à laquelle</w:t>
      </w:r>
      <w:r w:rsidR="001D5E48" w:rsidRPr="008A6A44">
        <w:rPr>
          <w:rFonts w:ascii="Times New Roman" w:hAnsi="Times New Roman"/>
          <w:sz w:val="24"/>
          <w:szCs w:val="24"/>
          <w:lang w:val="fr-FR"/>
        </w:rPr>
        <w:t xml:space="preserve"> </w:t>
      </w:r>
      <w:r w:rsidRPr="008A6A44">
        <w:rPr>
          <w:rFonts w:ascii="Times New Roman" w:hAnsi="Times New Roman"/>
          <w:sz w:val="24"/>
          <w:szCs w:val="24"/>
          <w:lang w:val="fr-FR"/>
        </w:rPr>
        <w:t>le paiement au comptant va commencer pour chacune d’elle).</w:t>
      </w:r>
    </w:p>
    <w:p w14:paraId="0F972B11" w14:textId="77777777" w:rsidR="00A70287" w:rsidRPr="008A6A44" w:rsidRDefault="00A70287" w:rsidP="002C3F12">
      <w:pPr>
        <w:pStyle w:val="Paragraphedeliste"/>
        <w:numPr>
          <w:ilvl w:val="0"/>
          <w:numId w:val="29"/>
        </w:numPr>
        <w:spacing w:before="0" w:after="0" w:line="360" w:lineRule="auto"/>
        <w:rPr>
          <w:rFonts w:ascii="Times New Roman" w:hAnsi="Times New Roman"/>
          <w:sz w:val="24"/>
          <w:szCs w:val="24"/>
          <w:lang w:val="fr-FR"/>
        </w:rPr>
      </w:pPr>
      <w:r w:rsidRPr="008A6A44">
        <w:rPr>
          <w:rFonts w:ascii="Times New Roman" w:hAnsi="Times New Roman"/>
          <w:sz w:val="24"/>
          <w:szCs w:val="24"/>
          <w:lang w:val="fr-FR"/>
        </w:rPr>
        <w:t>Les signataires de l’accord seront (i) le PAP, (ii) l’UCE et (iii) le Maire ou un de ces</w:t>
      </w:r>
      <w:r w:rsidR="001D5E48" w:rsidRPr="008A6A44">
        <w:rPr>
          <w:rFonts w:ascii="Times New Roman" w:hAnsi="Times New Roman"/>
          <w:sz w:val="24"/>
          <w:szCs w:val="24"/>
          <w:lang w:val="fr-FR"/>
        </w:rPr>
        <w:t xml:space="preserve"> </w:t>
      </w:r>
      <w:r w:rsidRPr="008A6A44">
        <w:rPr>
          <w:rFonts w:ascii="Times New Roman" w:hAnsi="Times New Roman"/>
          <w:sz w:val="24"/>
          <w:szCs w:val="24"/>
          <w:lang w:val="fr-FR"/>
        </w:rPr>
        <w:t>représentants.</w:t>
      </w:r>
    </w:p>
    <w:p w14:paraId="355BE3E6" w14:textId="77777777" w:rsidR="00621A28" w:rsidRPr="008A6A44" w:rsidRDefault="00621A28" w:rsidP="003B66E7">
      <w:pPr>
        <w:pStyle w:val="Paragraphedeliste"/>
        <w:spacing w:before="0" w:after="0" w:line="360" w:lineRule="auto"/>
        <w:rPr>
          <w:rFonts w:ascii="Times New Roman" w:hAnsi="Times New Roman"/>
          <w:sz w:val="24"/>
          <w:szCs w:val="24"/>
          <w:lang w:val="fr-FR"/>
        </w:rPr>
      </w:pPr>
    </w:p>
    <w:p w14:paraId="2142B54A" w14:textId="77777777" w:rsidR="00A70287" w:rsidRPr="008A6A44" w:rsidRDefault="00A70287" w:rsidP="003B66E7">
      <w:pPr>
        <w:spacing w:before="0" w:after="0" w:line="360" w:lineRule="auto"/>
        <w:rPr>
          <w:rFonts w:ascii="Times New Roman" w:hAnsi="Times New Roman"/>
          <w:sz w:val="24"/>
          <w:szCs w:val="24"/>
          <w:lang w:val="fr-FR"/>
        </w:rPr>
      </w:pPr>
      <w:r w:rsidRPr="008A6A44">
        <w:rPr>
          <w:rFonts w:ascii="Times New Roman" w:hAnsi="Times New Roman"/>
          <w:sz w:val="24"/>
          <w:szCs w:val="24"/>
          <w:lang w:val="fr-FR"/>
        </w:rPr>
        <w:t xml:space="preserve">De manière globale et non exhaustive, les principaux objectifs peuvent être résumés </w:t>
      </w:r>
      <w:r w:rsidR="00621A28" w:rsidRPr="008A6A44">
        <w:rPr>
          <w:rFonts w:ascii="Times New Roman" w:hAnsi="Times New Roman"/>
          <w:sz w:val="24"/>
          <w:szCs w:val="24"/>
          <w:lang w:val="fr-FR"/>
        </w:rPr>
        <w:t>ainsi :</w:t>
      </w:r>
    </w:p>
    <w:p w14:paraId="17319D58" w14:textId="77777777" w:rsidR="00A70287" w:rsidRPr="008A6A44" w:rsidRDefault="00A70287" w:rsidP="003B66E7">
      <w:pPr>
        <w:pStyle w:val="Paragraphedeliste"/>
        <w:numPr>
          <w:ilvl w:val="0"/>
          <w:numId w:val="30"/>
        </w:numPr>
        <w:spacing w:before="0" w:after="0" w:line="360" w:lineRule="auto"/>
        <w:rPr>
          <w:rFonts w:ascii="Times New Roman" w:hAnsi="Times New Roman"/>
          <w:sz w:val="24"/>
          <w:szCs w:val="24"/>
          <w:lang w:val="fr-FR"/>
        </w:rPr>
      </w:pPr>
      <w:r w:rsidRPr="008A6A44">
        <w:rPr>
          <w:rFonts w:ascii="Times New Roman" w:hAnsi="Times New Roman"/>
          <w:sz w:val="24"/>
          <w:szCs w:val="24"/>
          <w:lang w:val="fr-FR"/>
        </w:rPr>
        <w:t>Confirmer l’identité des personnes affectées par l’UCE ainsi que celle de membres composant leur ménage ;</w:t>
      </w:r>
    </w:p>
    <w:p w14:paraId="656DFB0E" w14:textId="318806C9" w:rsidR="00A70287" w:rsidRPr="008A6A44" w:rsidRDefault="00A70287" w:rsidP="003B66E7">
      <w:pPr>
        <w:pStyle w:val="Paragraphedeliste"/>
        <w:numPr>
          <w:ilvl w:val="0"/>
          <w:numId w:val="30"/>
        </w:numPr>
        <w:spacing w:before="0" w:after="0" w:line="360" w:lineRule="auto"/>
        <w:rPr>
          <w:rFonts w:ascii="Times New Roman" w:hAnsi="Times New Roman"/>
          <w:sz w:val="24"/>
          <w:szCs w:val="24"/>
          <w:lang w:val="fr-FR"/>
        </w:rPr>
      </w:pPr>
      <w:r w:rsidRPr="008A6A44">
        <w:rPr>
          <w:rFonts w:ascii="Times New Roman" w:hAnsi="Times New Roman"/>
          <w:sz w:val="24"/>
          <w:szCs w:val="24"/>
          <w:lang w:val="fr-FR"/>
        </w:rPr>
        <w:t xml:space="preserve">Confirmation des droits sur les structures, </w:t>
      </w:r>
      <w:r w:rsidR="007E7BD2" w:rsidRPr="008A6A44">
        <w:rPr>
          <w:rFonts w:ascii="Times New Roman" w:hAnsi="Times New Roman"/>
          <w:sz w:val="24"/>
          <w:szCs w:val="24"/>
          <w:lang w:val="fr-FR"/>
        </w:rPr>
        <w:t>annexes recensées</w:t>
      </w:r>
      <w:r w:rsidRPr="008A6A44">
        <w:rPr>
          <w:rFonts w:ascii="Times New Roman" w:hAnsi="Times New Roman"/>
          <w:sz w:val="24"/>
          <w:szCs w:val="24"/>
          <w:lang w:val="fr-FR"/>
        </w:rPr>
        <w:t xml:space="preserve"> ainsi que leur éligibilité à toute forme de compensation ;</w:t>
      </w:r>
    </w:p>
    <w:p w14:paraId="474529DE" w14:textId="77777777" w:rsidR="00A70287" w:rsidRPr="008A6A44" w:rsidRDefault="00A70287" w:rsidP="003B66E7">
      <w:pPr>
        <w:pStyle w:val="Paragraphedeliste"/>
        <w:numPr>
          <w:ilvl w:val="0"/>
          <w:numId w:val="30"/>
        </w:numPr>
        <w:spacing w:before="0" w:after="0" w:line="360" w:lineRule="auto"/>
        <w:rPr>
          <w:rFonts w:ascii="Times New Roman" w:hAnsi="Times New Roman"/>
          <w:sz w:val="24"/>
          <w:szCs w:val="24"/>
          <w:lang w:val="fr-FR"/>
        </w:rPr>
      </w:pPr>
      <w:r w:rsidRPr="008A6A44">
        <w:rPr>
          <w:rFonts w:ascii="Times New Roman" w:hAnsi="Times New Roman"/>
          <w:sz w:val="24"/>
          <w:szCs w:val="24"/>
          <w:lang w:val="fr-FR"/>
        </w:rPr>
        <w:t>Explications sur les forfaits de réinstallation et les options disponibles ;</w:t>
      </w:r>
    </w:p>
    <w:p w14:paraId="43640510" w14:textId="77777777" w:rsidR="00A70287" w:rsidRPr="008A6A44" w:rsidRDefault="00A70287" w:rsidP="003B66E7">
      <w:pPr>
        <w:pStyle w:val="Paragraphedeliste"/>
        <w:numPr>
          <w:ilvl w:val="0"/>
          <w:numId w:val="30"/>
        </w:numPr>
        <w:spacing w:before="0" w:after="0" w:line="360" w:lineRule="auto"/>
        <w:rPr>
          <w:rFonts w:ascii="Times New Roman" w:hAnsi="Times New Roman"/>
          <w:sz w:val="24"/>
          <w:szCs w:val="24"/>
          <w:lang w:val="fr-FR"/>
        </w:rPr>
      </w:pPr>
      <w:r w:rsidRPr="008A6A44">
        <w:rPr>
          <w:rFonts w:ascii="Times New Roman" w:hAnsi="Times New Roman"/>
          <w:sz w:val="24"/>
          <w:szCs w:val="24"/>
          <w:lang w:val="fr-FR"/>
        </w:rPr>
        <w:t>Permettre aux autorités locales de valider les choix faits par les ménages quant aux choix de</w:t>
      </w:r>
      <w:r w:rsidR="001D5E48" w:rsidRPr="008A6A44">
        <w:rPr>
          <w:rFonts w:ascii="Times New Roman" w:hAnsi="Times New Roman"/>
          <w:sz w:val="24"/>
          <w:szCs w:val="24"/>
          <w:lang w:val="fr-FR"/>
        </w:rPr>
        <w:t xml:space="preserve"> </w:t>
      </w:r>
      <w:r w:rsidRPr="008A6A44">
        <w:rPr>
          <w:rFonts w:ascii="Times New Roman" w:hAnsi="Times New Roman"/>
          <w:sz w:val="24"/>
          <w:szCs w:val="24"/>
          <w:lang w:val="fr-FR"/>
        </w:rPr>
        <w:t>réinstallation et de compensation ;</w:t>
      </w:r>
    </w:p>
    <w:p w14:paraId="6F23015D" w14:textId="77777777" w:rsidR="00A70287" w:rsidRPr="008A6A44" w:rsidRDefault="00A70287" w:rsidP="003B66E7">
      <w:pPr>
        <w:pStyle w:val="Paragraphedeliste"/>
        <w:numPr>
          <w:ilvl w:val="0"/>
          <w:numId w:val="30"/>
        </w:numPr>
        <w:spacing w:before="0" w:after="0" w:line="360" w:lineRule="auto"/>
        <w:rPr>
          <w:rFonts w:ascii="Times New Roman" w:hAnsi="Times New Roman"/>
          <w:sz w:val="24"/>
          <w:szCs w:val="24"/>
          <w:lang w:val="fr-FR"/>
        </w:rPr>
      </w:pPr>
      <w:r w:rsidRPr="008A6A44">
        <w:rPr>
          <w:rFonts w:ascii="Times New Roman" w:hAnsi="Times New Roman"/>
          <w:sz w:val="24"/>
          <w:szCs w:val="24"/>
          <w:lang w:val="fr-FR"/>
        </w:rPr>
        <w:t>Garantir l’information des populations affectées par rapport aux options, modalités et détails</w:t>
      </w:r>
      <w:r w:rsidR="001D5E48" w:rsidRPr="008A6A44">
        <w:rPr>
          <w:rFonts w:ascii="Times New Roman" w:hAnsi="Times New Roman"/>
          <w:sz w:val="24"/>
          <w:szCs w:val="24"/>
          <w:lang w:val="fr-FR"/>
        </w:rPr>
        <w:t xml:space="preserve"> </w:t>
      </w:r>
      <w:r w:rsidRPr="008A6A44">
        <w:rPr>
          <w:rFonts w:ascii="Times New Roman" w:hAnsi="Times New Roman"/>
          <w:sz w:val="24"/>
          <w:szCs w:val="24"/>
          <w:lang w:val="fr-FR"/>
        </w:rPr>
        <w:t>des processus.</w:t>
      </w:r>
    </w:p>
    <w:p w14:paraId="2CF842B9" w14:textId="77777777" w:rsidR="00E040C7" w:rsidRPr="008A6A44" w:rsidRDefault="00A70287" w:rsidP="003B66E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De manière générale, ce processus d’acceptation permettra de garantir que chaque ménage affecté</w:t>
      </w:r>
      <w:r w:rsidR="001D5E48" w:rsidRPr="008A6A44">
        <w:rPr>
          <w:rFonts w:ascii="Times New Roman" w:hAnsi="Times New Roman"/>
          <w:sz w:val="24"/>
          <w:szCs w:val="24"/>
          <w:lang w:val="fr-FR"/>
        </w:rPr>
        <w:t xml:space="preserve"> </w:t>
      </w:r>
      <w:r w:rsidRPr="008A6A44">
        <w:rPr>
          <w:rFonts w:ascii="Times New Roman" w:hAnsi="Times New Roman"/>
          <w:sz w:val="24"/>
          <w:szCs w:val="24"/>
          <w:lang w:val="fr-FR"/>
        </w:rPr>
        <w:t xml:space="preserve">par le projet </w:t>
      </w:r>
      <w:r w:rsidR="00621A28" w:rsidRPr="008A6A44">
        <w:rPr>
          <w:rFonts w:ascii="Times New Roman" w:hAnsi="Times New Roman"/>
          <w:sz w:val="24"/>
          <w:szCs w:val="24"/>
          <w:lang w:val="fr-FR"/>
        </w:rPr>
        <w:t>fera</w:t>
      </w:r>
      <w:r w:rsidRPr="008A6A44">
        <w:rPr>
          <w:rFonts w:ascii="Times New Roman" w:hAnsi="Times New Roman"/>
          <w:sz w:val="24"/>
          <w:szCs w:val="24"/>
          <w:lang w:val="fr-FR"/>
        </w:rPr>
        <w:t xml:space="preserve"> un choix informé (et ceci dans la langue locale qui lui permet la meilleure</w:t>
      </w:r>
      <w:r w:rsidR="001D5E48" w:rsidRPr="008A6A44">
        <w:rPr>
          <w:rFonts w:ascii="Times New Roman" w:hAnsi="Times New Roman"/>
          <w:sz w:val="24"/>
          <w:szCs w:val="24"/>
          <w:lang w:val="fr-FR"/>
        </w:rPr>
        <w:t xml:space="preserve"> </w:t>
      </w:r>
      <w:r w:rsidRPr="008A6A44">
        <w:rPr>
          <w:rFonts w:ascii="Times New Roman" w:hAnsi="Times New Roman"/>
          <w:sz w:val="24"/>
          <w:szCs w:val="24"/>
          <w:lang w:val="fr-FR"/>
        </w:rPr>
        <w:t>compréhension), averti et libre par rapport aux options offerte par l’UCE.</w:t>
      </w:r>
    </w:p>
    <w:p w14:paraId="4B248973" w14:textId="77777777" w:rsidR="00A70287" w:rsidRPr="008A6A44" w:rsidRDefault="00A70287">
      <w:pPr>
        <w:spacing w:before="0"/>
        <w:rPr>
          <w:rFonts w:ascii="Times New Roman" w:hAnsi="Times New Roman"/>
          <w:sz w:val="24"/>
          <w:szCs w:val="24"/>
          <w:lang w:val="fr-FR"/>
        </w:rPr>
      </w:pPr>
      <w:r w:rsidRPr="008A6A44">
        <w:rPr>
          <w:rFonts w:ascii="Times New Roman" w:hAnsi="Times New Roman"/>
          <w:sz w:val="24"/>
          <w:szCs w:val="24"/>
          <w:lang w:val="fr-FR"/>
        </w:rPr>
        <w:br w:type="page"/>
      </w:r>
    </w:p>
    <w:p w14:paraId="53B9DD3D" w14:textId="77777777" w:rsidR="00A70287" w:rsidRPr="008A6A44" w:rsidRDefault="00A70287" w:rsidP="00563D93">
      <w:pPr>
        <w:pStyle w:val="Titre1"/>
        <w:numPr>
          <w:ilvl w:val="0"/>
          <w:numId w:val="43"/>
        </w:numPr>
        <w:rPr>
          <w:rFonts w:ascii="Times New Roman" w:hAnsi="Times New Roman" w:cs="Times New Roman"/>
          <w:b/>
          <w:sz w:val="28"/>
          <w:szCs w:val="28"/>
          <w:lang w:val="fr-FR"/>
        </w:rPr>
      </w:pPr>
      <w:bookmarkStart w:id="67" w:name="_Toc532333518"/>
      <w:r w:rsidRPr="008A6A44">
        <w:rPr>
          <w:rFonts w:ascii="Times New Roman" w:hAnsi="Times New Roman" w:cs="Times New Roman"/>
          <w:b/>
          <w:sz w:val="28"/>
          <w:szCs w:val="28"/>
          <w:lang w:val="fr-FR"/>
        </w:rPr>
        <w:t>PROTECTION ET GESTION DE L'ENVIRONNEMENT</w:t>
      </w:r>
      <w:bookmarkEnd w:id="67"/>
    </w:p>
    <w:p w14:paraId="1C694C8C" w14:textId="77777777" w:rsidR="00B77F7F" w:rsidRPr="008A6A44" w:rsidRDefault="00B77F7F" w:rsidP="00B77F7F">
      <w:pPr>
        <w:spacing w:before="0" w:after="0" w:line="360" w:lineRule="auto"/>
        <w:jc w:val="both"/>
        <w:rPr>
          <w:rFonts w:ascii="Times New Roman" w:hAnsi="Times New Roman"/>
          <w:sz w:val="24"/>
          <w:szCs w:val="24"/>
          <w:lang w:val="fr-FR"/>
        </w:rPr>
      </w:pPr>
    </w:p>
    <w:p w14:paraId="0EAA531B" w14:textId="77777777" w:rsidR="00D85438" w:rsidRPr="008A6A44" w:rsidRDefault="00D54848" w:rsidP="003B66E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Un plan de gestion environnementale et sociale est élaboré par l’UCE pour s’assurer de la protection de l’environnement au cours de l’exécution des travaux. Ce plan comprend, entre autres, </w:t>
      </w:r>
      <w:r w:rsidR="00621A28" w:rsidRPr="008A6A44">
        <w:rPr>
          <w:rFonts w:ascii="Times New Roman" w:hAnsi="Times New Roman"/>
          <w:sz w:val="24"/>
          <w:szCs w:val="24"/>
          <w:lang w:val="fr-FR"/>
        </w:rPr>
        <w:t>des exigences sures</w:t>
      </w:r>
      <w:r w:rsidRPr="008A6A44">
        <w:rPr>
          <w:rFonts w:ascii="Times New Roman" w:hAnsi="Times New Roman"/>
          <w:sz w:val="24"/>
          <w:szCs w:val="24"/>
          <w:lang w:val="fr-FR"/>
        </w:rPr>
        <w:t xml:space="preserve"> :</w:t>
      </w:r>
    </w:p>
    <w:p w14:paraId="3742E7C9" w14:textId="77777777" w:rsidR="00D54848" w:rsidRPr="008A6A44" w:rsidRDefault="00D54848" w:rsidP="003B66E7">
      <w:pPr>
        <w:pStyle w:val="Paragraphedeliste"/>
        <w:numPr>
          <w:ilvl w:val="0"/>
          <w:numId w:val="16"/>
        </w:numPr>
        <w:spacing w:before="0" w:after="0" w:line="360" w:lineRule="auto"/>
        <w:jc w:val="both"/>
        <w:rPr>
          <w:lang w:val="fr-FR"/>
        </w:rPr>
      </w:pPr>
      <w:r w:rsidRPr="008A6A44">
        <w:rPr>
          <w:rFonts w:ascii="Times New Roman" w:hAnsi="Times New Roman"/>
          <w:sz w:val="24"/>
          <w:szCs w:val="24"/>
          <w:lang w:val="fr-FR"/>
        </w:rPr>
        <w:t>la gestion des déchets solides, des alluvions et de tous les produits provenant des opérations de curage des ravines ;</w:t>
      </w:r>
    </w:p>
    <w:p w14:paraId="1CC2CD9B" w14:textId="77777777" w:rsidR="00B85E34" w:rsidRPr="008A6A44" w:rsidRDefault="00B85E34" w:rsidP="003B66E7">
      <w:pPr>
        <w:pStyle w:val="Paragraphedeliste"/>
        <w:numPr>
          <w:ilvl w:val="0"/>
          <w:numId w:val="16"/>
        </w:numPr>
        <w:spacing w:before="0" w:after="0" w:line="360" w:lineRule="auto"/>
        <w:jc w:val="both"/>
        <w:rPr>
          <w:lang w:val="fr-FR"/>
        </w:rPr>
      </w:pPr>
      <w:r w:rsidRPr="008A6A44">
        <w:rPr>
          <w:rFonts w:ascii="Times New Roman" w:hAnsi="Times New Roman"/>
          <w:sz w:val="24"/>
          <w:szCs w:val="24"/>
          <w:lang w:val="fr-BE"/>
        </w:rPr>
        <w:t>Transport des déchets et des sédiments</w:t>
      </w:r>
      <w:r w:rsidR="00621A28" w:rsidRPr="008A6A44">
        <w:rPr>
          <w:rFonts w:ascii="Times New Roman" w:hAnsi="Times New Roman"/>
          <w:sz w:val="24"/>
          <w:szCs w:val="24"/>
          <w:lang w:val="fr-BE"/>
        </w:rPr>
        <w:t> ;</w:t>
      </w:r>
    </w:p>
    <w:p w14:paraId="78568700" w14:textId="77777777" w:rsidR="00D54848" w:rsidRPr="008A6A44" w:rsidRDefault="00D54848" w:rsidP="003B66E7">
      <w:pPr>
        <w:pStyle w:val="Paragraphedeliste"/>
        <w:numPr>
          <w:ilvl w:val="0"/>
          <w:numId w:val="16"/>
        </w:numPr>
        <w:spacing w:before="0" w:after="0" w:line="360" w:lineRule="auto"/>
        <w:jc w:val="both"/>
        <w:rPr>
          <w:lang w:val="fr-FR"/>
        </w:rPr>
      </w:pPr>
      <w:r w:rsidRPr="008A6A44">
        <w:rPr>
          <w:rFonts w:ascii="Times New Roman" w:hAnsi="Times New Roman"/>
          <w:sz w:val="24"/>
          <w:szCs w:val="24"/>
          <w:lang w:val="fr-FR"/>
        </w:rPr>
        <w:t>la gestion des eaux</w:t>
      </w:r>
      <w:r w:rsidR="00621A28" w:rsidRPr="008A6A44">
        <w:rPr>
          <w:rFonts w:ascii="Times New Roman" w:hAnsi="Times New Roman"/>
          <w:sz w:val="24"/>
          <w:szCs w:val="24"/>
          <w:lang w:val="fr-FR"/>
        </w:rPr>
        <w:t xml:space="preserve"> usées</w:t>
      </w:r>
      <w:r w:rsidRPr="008A6A44">
        <w:rPr>
          <w:rFonts w:ascii="Times New Roman" w:hAnsi="Times New Roman"/>
          <w:sz w:val="24"/>
          <w:szCs w:val="24"/>
          <w:lang w:val="fr-FR"/>
        </w:rPr>
        <w:t xml:space="preserve"> et des huiles us</w:t>
      </w:r>
      <w:r w:rsidR="00621A28" w:rsidRPr="008A6A44">
        <w:rPr>
          <w:rFonts w:ascii="Times New Roman" w:hAnsi="Times New Roman"/>
          <w:sz w:val="24"/>
          <w:szCs w:val="24"/>
          <w:lang w:val="fr-FR"/>
        </w:rPr>
        <w:t>agées</w:t>
      </w:r>
      <w:r w:rsidRPr="008A6A44">
        <w:rPr>
          <w:rFonts w:ascii="Times New Roman" w:hAnsi="Times New Roman"/>
          <w:sz w:val="24"/>
          <w:szCs w:val="24"/>
          <w:lang w:val="fr-FR"/>
        </w:rPr>
        <w:t xml:space="preserve"> lors des opérations</w:t>
      </w:r>
      <w:r w:rsidR="00B85E34" w:rsidRPr="008A6A44">
        <w:rPr>
          <w:rFonts w:ascii="Times New Roman" w:hAnsi="Times New Roman"/>
          <w:sz w:val="24"/>
          <w:szCs w:val="24"/>
          <w:lang w:val="fr-FR"/>
        </w:rPr>
        <w:t xml:space="preserve"> de curage des ravines</w:t>
      </w:r>
      <w:r w:rsidRPr="008A6A44">
        <w:rPr>
          <w:rFonts w:ascii="Times New Roman" w:hAnsi="Times New Roman"/>
          <w:sz w:val="24"/>
          <w:szCs w:val="24"/>
          <w:lang w:val="fr-FR"/>
        </w:rPr>
        <w:t> ;</w:t>
      </w:r>
    </w:p>
    <w:p w14:paraId="2A860715" w14:textId="77777777" w:rsidR="00D54848" w:rsidRPr="008A6A44" w:rsidRDefault="00B85E34" w:rsidP="003B66E7">
      <w:pPr>
        <w:pStyle w:val="Paragraphedeliste"/>
        <w:numPr>
          <w:ilvl w:val="0"/>
          <w:numId w:val="16"/>
        </w:numPr>
        <w:spacing w:before="0" w:after="0" w:line="360" w:lineRule="auto"/>
        <w:jc w:val="both"/>
        <w:rPr>
          <w:lang w:val="fr-FR"/>
        </w:rPr>
      </w:pPr>
      <w:r w:rsidRPr="008A6A44">
        <w:rPr>
          <w:rFonts w:ascii="Times New Roman" w:hAnsi="Times New Roman"/>
          <w:sz w:val="24"/>
          <w:szCs w:val="24"/>
          <w:lang w:val="fr-FR"/>
        </w:rPr>
        <w:t>la sécurité des travailleurs :</w:t>
      </w:r>
      <w:r w:rsidR="00D54848" w:rsidRPr="008A6A44">
        <w:rPr>
          <w:rFonts w:ascii="Times New Roman" w:hAnsi="Times New Roman"/>
          <w:sz w:val="24"/>
          <w:szCs w:val="24"/>
          <w:lang w:val="fr-FR"/>
        </w:rPr>
        <w:t xml:space="preserve"> port de costume de sécurité, de gants, bottes, cache-nez ;</w:t>
      </w:r>
    </w:p>
    <w:p w14:paraId="72CA82AC" w14:textId="77777777" w:rsidR="00D54848" w:rsidRPr="008A6A44" w:rsidRDefault="00D54848" w:rsidP="003B66E7">
      <w:pPr>
        <w:pStyle w:val="Paragraphedeliste"/>
        <w:numPr>
          <w:ilvl w:val="0"/>
          <w:numId w:val="16"/>
        </w:numPr>
        <w:spacing w:before="0" w:after="0" w:line="360" w:lineRule="auto"/>
        <w:jc w:val="both"/>
        <w:rPr>
          <w:lang w:val="fr-FR"/>
        </w:rPr>
      </w:pPr>
      <w:r w:rsidRPr="008A6A44">
        <w:rPr>
          <w:rFonts w:ascii="Times New Roman" w:hAnsi="Times New Roman"/>
          <w:sz w:val="24"/>
          <w:szCs w:val="24"/>
          <w:lang w:val="fr-FR"/>
        </w:rPr>
        <w:t>la santé des travailleurs sur le chantier ;</w:t>
      </w:r>
    </w:p>
    <w:p w14:paraId="5E03FCB7" w14:textId="77777777" w:rsidR="00D54848" w:rsidRPr="008A6A44" w:rsidRDefault="00D54848" w:rsidP="003B66E7">
      <w:pPr>
        <w:pStyle w:val="Paragraphedeliste"/>
        <w:numPr>
          <w:ilvl w:val="0"/>
          <w:numId w:val="16"/>
        </w:numPr>
        <w:spacing w:before="0" w:after="0" w:line="360" w:lineRule="auto"/>
        <w:jc w:val="both"/>
        <w:rPr>
          <w:lang w:val="fr-FR"/>
        </w:rPr>
      </w:pPr>
      <w:r w:rsidRPr="008A6A44">
        <w:rPr>
          <w:rFonts w:ascii="Times New Roman" w:hAnsi="Times New Roman"/>
          <w:sz w:val="24"/>
          <w:szCs w:val="24"/>
          <w:lang w:val="fr-FR"/>
        </w:rPr>
        <w:t>l’assainissement et la propreté du chantier</w:t>
      </w:r>
      <w:r w:rsidR="00B85E34" w:rsidRPr="008A6A44">
        <w:rPr>
          <w:rFonts w:ascii="Times New Roman" w:hAnsi="Times New Roman"/>
          <w:sz w:val="24"/>
          <w:szCs w:val="24"/>
          <w:lang w:val="fr-FR"/>
        </w:rPr>
        <w:t> ;</w:t>
      </w:r>
    </w:p>
    <w:p w14:paraId="5A02D89D" w14:textId="77777777" w:rsidR="00B85E34" w:rsidRPr="008A6A44" w:rsidRDefault="00D54848" w:rsidP="003B66E7">
      <w:pPr>
        <w:pStyle w:val="Paragraphedeliste"/>
        <w:numPr>
          <w:ilvl w:val="0"/>
          <w:numId w:val="16"/>
        </w:numPr>
        <w:spacing w:before="0" w:after="0" w:line="360" w:lineRule="auto"/>
        <w:jc w:val="both"/>
        <w:rPr>
          <w:lang w:val="fr-FR"/>
        </w:rPr>
      </w:pPr>
      <w:r w:rsidRPr="008A6A44">
        <w:rPr>
          <w:rFonts w:ascii="Times New Roman" w:hAnsi="Times New Roman"/>
          <w:sz w:val="24"/>
          <w:szCs w:val="24"/>
          <w:lang w:val="fr-FR"/>
        </w:rPr>
        <w:t>la signalisation lors de l’exécution des travaux pour la sécurité des usagers</w:t>
      </w:r>
      <w:r w:rsidR="00B85E34" w:rsidRPr="008A6A44">
        <w:rPr>
          <w:rFonts w:ascii="Times New Roman" w:hAnsi="Times New Roman"/>
          <w:sz w:val="24"/>
          <w:szCs w:val="24"/>
          <w:lang w:val="fr-FR"/>
        </w:rPr>
        <w:t> ;</w:t>
      </w:r>
    </w:p>
    <w:p w14:paraId="3A3CDA99" w14:textId="77777777" w:rsidR="00B85E34" w:rsidRPr="008A6A44" w:rsidRDefault="00B85E34" w:rsidP="003B66E7">
      <w:pPr>
        <w:pStyle w:val="Paragraphedeliste"/>
        <w:numPr>
          <w:ilvl w:val="0"/>
          <w:numId w:val="16"/>
        </w:numPr>
        <w:spacing w:before="0" w:after="0" w:line="360" w:lineRule="auto"/>
        <w:jc w:val="both"/>
        <w:rPr>
          <w:lang w:val="fr-FR"/>
        </w:rPr>
      </w:pPr>
      <w:r w:rsidRPr="008A6A44">
        <w:rPr>
          <w:rFonts w:ascii="Times New Roman" w:hAnsi="Times New Roman"/>
          <w:sz w:val="24"/>
          <w:szCs w:val="24"/>
          <w:lang w:val="fr-FR"/>
        </w:rPr>
        <w:t xml:space="preserve">Emploi de la main-d’œuvre locale et flux des travailleurs </w:t>
      </w:r>
      <w:r w:rsidR="00D54848" w:rsidRPr="008A6A44">
        <w:rPr>
          <w:rFonts w:ascii="Times New Roman" w:hAnsi="Times New Roman"/>
          <w:sz w:val="24"/>
          <w:szCs w:val="24"/>
          <w:lang w:val="fr-FR"/>
        </w:rPr>
        <w:t>;</w:t>
      </w:r>
      <w:r w:rsidRPr="008A6A44">
        <w:rPr>
          <w:rFonts w:ascii="Times New Roman" w:hAnsi="Times New Roman"/>
          <w:sz w:val="24"/>
          <w:szCs w:val="24"/>
          <w:lang w:val="fr-FR"/>
        </w:rPr>
        <w:t xml:space="preserve"> etc.</w:t>
      </w:r>
    </w:p>
    <w:p w14:paraId="4B9AF812" w14:textId="77777777" w:rsidR="00315F78" w:rsidRPr="008A6A44" w:rsidRDefault="00315F78" w:rsidP="003B66E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Ce plan fera partie du document d’Appel d’offres et un budget sera consacré à sa mise en œuvre.</w:t>
      </w:r>
    </w:p>
    <w:p w14:paraId="132BB83D" w14:textId="77777777" w:rsidR="00315F78" w:rsidRPr="008A6A44" w:rsidRDefault="00315F78" w:rsidP="003B66E7">
      <w:pPr>
        <w:spacing w:before="0" w:after="0" w:line="360" w:lineRule="auto"/>
        <w:jc w:val="both"/>
        <w:rPr>
          <w:rFonts w:ascii="Times New Roman" w:hAnsi="Times New Roman"/>
          <w:sz w:val="24"/>
          <w:szCs w:val="24"/>
          <w:lang w:val="fr-FR"/>
        </w:rPr>
      </w:pPr>
    </w:p>
    <w:p w14:paraId="0F47ACA4" w14:textId="77777777" w:rsidR="00315F78" w:rsidRPr="008A6A44" w:rsidRDefault="00315F78" w:rsidP="003B66E7">
      <w:pPr>
        <w:pStyle w:val="Titre1"/>
        <w:numPr>
          <w:ilvl w:val="0"/>
          <w:numId w:val="43"/>
        </w:numPr>
        <w:spacing w:before="0" w:line="240" w:lineRule="auto"/>
        <w:ind w:left="1077"/>
        <w:rPr>
          <w:rFonts w:ascii="Times New Roman" w:hAnsi="Times New Roman" w:cs="Times New Roman"/>
          <w:b/>
          <w:sz w:val="28"/>
          <w:szCs w:val="28"/>
          <w:lang w:val="fr-FR"/>
        </w:rPr>
      </w:pPr>
      <w:bookmarkStart w:id="68" w:name="_Toc532333519"/>
      <w:r w:rsidRPr="008A6A44">
        <w:rPr>
          <w:rFonts w:ascii="Times New Roman" w:hAnsi="Times New Roman" w:cs="Times New Roman"/>
          <w:b/>
          <w:sz w:val="28"/>
          <w:szCs w:val="28"/>
          <w:lang w:val="fr-FR"/>
        </w:rPr>
        <w:t>CONSULTATION ET ENGAGEMENT DES PERSONNES AFFECTEES PAR LE PROJET ET AUTRES PARTIES PRENANTES</w:t>
      </w:r>
      <w:bookmarkEnd w:id="68"/>
    </w:p>
    <w:p w14:paraId="4BB6D70F" w14:textId="77777777" w:rsidR="00621A28" w:rsidRPr="008A6A44" w:rsidRDefault="00621A28" w:rsidP="00621A28">
      <w:pPr>
        <w:spacing w:before="0" w:after="0" w:line="360" w:lineRule="auto"/>
        <w:jc w:val="both"/>
        <w:rPr>
          <w:rFonts w:ascii="Times New Roman" w:hAnsi="Times New Roman"/>
          <w:sz w:val="24"/>
          <w:szCs w:val="24"/>
          <w:lang w:val="fr-FR"/>
        </w:rPr>
      </w:pPr>
    </w:p>
    <w:p w14:paraId="40653F3A" w14:textId="77777777" w:rsidR="00315F78" w:rsidRPr="008A6A44" w:rsidRDefault="00315F78" w:rsidP="003B66E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Il est important que les Personnes Affectées par le Projet et les autres entités de la Communauté ayant une influence sur le mode de vie de la population soient consultées sur le projet. Leurs avis et préoccupations doivent être pris en compte dans la mise en œuvre du Projet.</w:t>
      </w:r>
    </w:p>
    <w:p w14:paraId="073779AD" w14:textId="77777777" w:rsidR="00621A28" w:rsidRPr="008A6A44" w:rsidRDefault="00621A28" w:rsidP="002C3F12">
      <w:pPr>
        <w:spacing w:before="0" w:after="0" w:line="360" w:lineRule="auto"/>
        <w:jc w:val="both"/>
        <w:rPr>
          <w:rFonts w:ascii="Times New Roman" w:hAnsi="Times New Roman"/>
          <w:sz w:val="24"/>
          <w:szCs w:val="24"/>
          <w:lang w:val="fr-FR"/>
        </w:rPr>
      </w:pPr>
    </w:p>
    <w:p w14:paraId="7643A102" w14:textId="77777777" w:rsidR="00904C7D" w:rsidRPr="008A6A44" w:rsidRDefault="00904C7D" w:rsidP="003B66E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Une séance de consultation a été tenue </w:t>
      </w:r>
      <w:r w:rsidR="006E4BA4" w:rsidRPr="008A6A44">
        <w:rPr>
          <w:rFonts w:ascii="Times New Roman" w:hAnsi="Times New Roman"/>
          <w:sz w:val="24"/>
          <w:szCs w:val="24"/>
          <w:lang w:val="fr-FR"/>
        </w:rPr>
        <w:t xml:space="preserve">le </w:t>
      </w:r>
      <w:r w:rsidR="00160E4A" w:rsidRPr="008A6A44">
        <w:rPr>
          <w:rFonts w:ascii="Times New Roman" w:hAnsi="Times New Roman"/>
          <w:sz w:val="24"/>
          <w:szCs w:val="24"/>
          <w:lang w:val="fr-FR"/>
        </w:rPr>
        <w:t xml:space="preserve">21 mars 2018 </w:t>
      </w:r>
      <w:r w:rsidRPr="008A6A44">
        <w:rPr>
          <w:rFonts w:ascii="Times New Roman" w:hAnsi="Times New Roman"/>
          <w:sz w:val="24"/>
          <w:szCs w:val="24"/>
          <w:lang w:val="fr-FR"/>
        </w:rPr>
        <w:t>au bureau du CASEC de la Bande du Nord avec les riverains de la zone du projet</w:t>
      </w:r>
      <w:r w:rsidR="006E4BA4" w:rsidRPr="008A6A44">
        <w:rPr>
          <w:rFonts w:ascii="Times New Roman" w:hAnsi="Times New Roman"/>
          <w:sz w:val="24"/>
          <w:szCs w:val="24"/>
          <w:lang w:val="fr-FR"/>
        </w:rPr>
        <w:t xml:space="preserve"> vivant spécialement sur la ravine Belle </w:t>
      </w:r>
      <w:r w:rsidR="00621A28" w:rsidRPr="008A6A44">
        <w:rPr>
          <w:rFonts w:ascii="Times New Roman" w:hAnsi="Times New Roman"/>
          <w:sz w:val="24"/>
          <w:szCs w:val="24"/>
          <w:lang w:val="fr-FR"/>
        </w:rPr>
        <w:t>Hôtesse</w:t>
      </w:r>
      <w:r w:rsidRPr="008A6A44">
        <w:rPr>
          <w:rFonts w:ascii="Times New Roman" w:hAnsi="Times New Roman"/>
          <w:sz w:val="24"/>
          <w:szCs w:val="24"/>
          <w:lang w:val="fr-FR"/>
        </w:rPr>
        <w:t>. Plus d’une cinquantaine de personnes y ont assisté en présence des autorités locales du CASEC de la Bande du Nord, d’un représentant de la Mairie du Cap-Haïtien et de représentants d’organisations de la société civile.</w:t>
      </w:r>
      <w:r w:rsidR="00160E4A" w:rsidRPr="008A6A44">
        <w:rPr>
          <w:rFonts w:ascii="Times New Roman" w:hAnsi="Times New Roman"/>
          <w:sz w:val="24"/>
          <w:szCs w:val="24"/>
          <w:lang w:val="fr-FR"/>
        </w:rPr>
        <w:t xml:space="preserve"> Le Coordonnateur de la Composante 2 du MDUR y a aussi assisté. La Banque </w:t>
      </w:r>
      <w:r w:rsidR="00621A28" w:rsidRPr="008A6A44">
        <w:rPr>
          <w:rFonts w:ascii="Times New Roman" w:hAnsi="Times New Roman"/>
          <w:sz w:val="24"/>
          <w:szCs w:val="24"/>
          <w:lang w:val="fr-FR"/>
        </w:rPr>
        <w:t>m</w:t>
      </w:r>
      <w:r w:rsidR="00160E4A" w:rsidRPr="008A6A44">
        <w:rPr>
          <w:rFonts w:ascii="Times New Roman" w:hAnsi="Times New Roman"/>
          <w:sz w:val="24"/>
          <w:szCs w:val="24"/>
          <w:lang w:val="fr-FR"/>
        </w:rPr>
        <w:t xml:space="preserve">ondiale était </w:t>
      </w:r>
      <w:r w:rsidR="00684A9E" w:rsidRPr="008A6A44">
        <w:rPr>
          <w:rFonts w:ascii="Times New Roman" w:hAnsi="Times New Roman"/>
          <w:sz w:val="24"/>
          <w:szCs w:val="24"/>
          <w:lang w:val="fr-FR"/>
        </w:rPr>
        <w:t>représentée</w:t>
      </w:r>
      <w:r w:rsidR="00160E4A" w:rsidRPr="008A6A44">
        <w:rPr>
          <w:rFonts w:ascii="Times New Roman" w:hAnsi="Times New Roman"/>
          <w:sz w:val="24"/>
          <w:szCs w:val="24"/>
          <w:lang w:val="fr-FR"/>
        </w:rPr>
        <w:t xml:space="preserve"> par un Consultant en gestion de sauvegarde environnementale. (</w:t>
      </w:r>
      <w:r w:rsidR="00F75569" w:rsidRPr="008A6A44">
        <w:rPr>
          <w:rFonts w:ascii="Times New Roman" w:hAnsi="Times New Roman"/>
          <w:sz w:val="24"/>
          <w:szCs w:val="24"/>
          <w:lang w:val="fr-FR"/>
        </w:rPr>
        <w:t>Un</w:t>
      </w:r>
      <w:r w:rsidR="00160E4A" w:rsidRPr="008A6A44">
        <w:rPr>
          <w:rFonts w:ascii="Times New Roman" w:hAnsi="Times New Roman"/>
          <w:sz w:val="24"/>
          <w:szCs w:val="24"/>
          <w:lang w:val="fr-FR"/>
        </w:rPr>
        <w:t xml:space="preserve"> compte rendu de la consultation est en annexe du PAR).</w:t>
      </w:r>
    </w:p>
    <w:p w14:paraId="1B84CEA7" w14:textId="77777777" w:rsidR="006E4BA4" w:rsidRPr="008A6A44" w:rsidRDefault="006E4BA4" w:rsidP="003B66E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Pour les riverains vivant sur la ravine Zetriye, des consultations avec des groupes de curieux et des propriétaires de bâtiments et de commerces ont été tenues au cours de l’enquête socio-économique déroulée au cours des semaines du 19 au 24 mars et du 04 au 07 avril 2018.</w:t>
      </w:r>
    </w:p>
    <w:p w14:paraId="50F89922" w14:textId="77777777" w:rsidR="006E4BA4" w:rsidRPr="008A6A44" w:rsidRDefault="00C853BF" w:rsidP="00B77F7F">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Une réunion a été organisée avec les personnes identifiées comme potentiellement affectées le 05 juin 2018.</w:t>
      </w:r>
    </w:p>
    <w:p w14:paraId="6C179D97" w14:textId="77777777" w:rsidR="00B77F7F" w:rsidRPr="008A6A44" w:rsidRDefault="00B77F7F" w:rsidP="003B66E7">
      <w:pPr>
        <w:spacing w:before="0" w:after="0" w:line="360" w:lineRule="auto"/>
        <w:jc w:val="both"/>
        <w:rPr>
          <w:rFonts w:ascii="Times New Roman" w:hAnsi="Times New Roman"/>
          <w:sz w:val="24"/>
          <w:szCs w:val="24"/>
          <w:lang w:val="fr-FR"/>
        </w:rPr>
      </w:pPr>
    </w:p>
    <w:p w14:paraId="6105ADCD" w14:textId="77777777" w:rsidR="00315F78" w:rsidRPr="008A6A44" w:rsidRDefault="00315F78" w:rsidP="003B66E7">
      <w:pPr>
        <w:pStyle w:val="Titre2"/>
        <w:spacing w:before="0" w:line="360" w:lineRule="auto"/>
        <w:ind w:firstLine="720"/>
        <w:rPr>
          <w:rFonts w:ascii="Times New Roman" w:hAnsi="Times New Roman" w:cs="Times New Roman"/>
          <w:b/>
          <w:sz w:val="24"/>
          <w:szCs w:val="24"/>
          <w:lang w:val="fr-FR"/>
        </w:rPr>
      </w:pPr>
      <w:bookmarkStart w:id="69" w:name="_Toc532333520"/>
      <w:r w:rsidRPr="008A6A44">
        <w:rPr>
          <w:rFonts w:ascii="Times New Roman" w:hAnsi="Times New Roman" w:cs="Times New Roman"/>
          <w:b/>
          <w:sz w:val="24"/>
          <w:szCs w:val="24"/>
          <w:lang w:val="fr-FR"/>
        </w:rPr>
        <w:t>XIII.1- Objectif de l’engagement des parties prenantes</w:t>
      </w:r>
      <w:bookmarkEnd w:id="69"/>
    </w:p>
    <w:p w14:paraId="31E98CBB" w14:textId="77777777" w:rsidR="00315F78" w:rsidRPr="008A6A44" w:rsidRDefault="00315F78" w:rsidP="003B66E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 résultat de la réinstallation (physique ou économique) ne dépend pas seulement de la qualité de</w:t>
      </w:r>
      <w:r w:rsidR="00684A9E" w:rsidRPr="008A6A44">
        <w:rPr>
          <w:rFonts w:ascii="Times New Roman" w:hAnsi="Times New Roman"/>
          <w:sz w:val="24"/>
          <w:szCs w:val="24"/>
          <w:lang w:val="fr-FR"/>
        </w:rPr>
        <w:t xml:space="preserve"> </w:t>
      </w:r>
      <w:r w:rsidRPr="008A6A44">
        <w:rPr>
          <w:rFonts w:ascii="Times New Roman" w:hAnsi="Times New Roman"/>
          <w:sz w:val="24"/>
          <w:szCs w:val="24"/>
          <w:lang w:val="fr-FR"/>
        </w:rPr>
        <w:t>la planification et de la préparation des activités, mais aussi de la qualité de sa mise en œuvre et du</w:t>
      </w:r>
      <w:r w:rsidR="00684A9E" w:rsidRPr="008A6A44">
        <w:rPr>
          <w:rFonts w:ascii="Times New Roman" w:hAnsi="Times New Roman"/>
          <w:sz w:val="24"/>
          <w:szCs w:val="24"/>
          <w:lang w:val="fr-FR"/>
        </w:rPr>
        <w:t xml:space="preserve"> </w:t>
      </w:r>
      <w:r w:rsidRPr="008A6A44">
        <w:rPr>
          <w:rFonts w:ascii="Times New Roman" w:hAnsi="Times New Roman"/>
          <w:sz w:val="24"/>
          <w:szCs w:val="24"/>
          <w:lang w:val="fr-FR"/>
        </w:rPr>
        <w:t>niveau de coordination entre tous les acteurs impliqués ainsi que leur engagement. Dans cette</w:t>
      </w:r>
      <w:r w:rsidR="00684A9E" w:rsidRPr="008A6A44">
        <w:rPr>
          <w:rFonts w:ascii="Times New Roman" w:hAnsi="Times New Roman"/>
          <w:sz w:val="24"/>
          <w:szCs w:val="24"/>
          <w:lang w:val="fr-FR"/>
        </w:rPr>
        <w:t xml:space="preserve"> </w:t>
      </w:r>
      <w:r w:rsidRPr="008A6A44">
        <w:rPr>
          <w:rFonts w:ascii="Times New Roman" w:hAnsi="Times New Roman"/>
          <w:sz w:val="24"/>
          <w:szCs w:val="24"/>
          <w:lang w:val="fr-FR"/>
        </w:rPr>
        <w:t>perspective, la participation et la mobilisation de toutes les parties prenantes constituent la clef de la</w:t>
      </w:r>
      <w:r w:rsidR="00684A9E" w:rsidRPr="008A6A44">
        <w:rPr>
          <w:rFonts w:ascii="Times New Roman" w:hAnsi="Times New Roman"/>
          <w:sz w:val="24"/>
          <w:szCs w:val="24"/>
          <w:lang w:val="fr-FR"/>
        </w:rPr>
        <w:t xml:space="preserve"> </w:t>
      </w:r>
      <w:r w:rsidRPr="008A6A44">
        <w:rPr>
          <w:rFonts w:ascii="Times New Roman" w:hAnsi="Times New Roman"/>
          <w:sz w:val="24"/>
          <w:szCs w:val="24"/>
          <w:lang w:val="fr-FR"/>
        </w:rPr>
        <w:t>réussite d’une bonne mise en œuvre du PAR.</w:t>
      </w:r>
    </w:p>
    <w:p w14:paraId="67C8B40E" w14:textId="77777777" w:rsidR="00315F78" w:rsidRPr="008A6A44" w:rsidRDefault="00315F78" w:rsidP="003B66E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Dans le cadre de la mise en œuvre du PAR, l’UCE développera un Plan d’Engagement des parties</w:t>
      </w:r>
      <w:r w:rsidR="00684A9E" w:rsidRPr="008A6A44">
        <w:rPr>
          <w:rFonts w:ascii="Times New Roman" w:hAnsi="Times New Roman"/>
          <w:sz w:val="24"/>
          <w:szCs w:val="24"/>
          <w:lang w:val="fr-FR"/>
        </w:rPr>
        <w:t xml:space="preserve"> </w:t>
      </w:r>
      <w:r w:rsidRPr="008A6A44">
        <w:rPr>
          <w:rFonts w:ascii="Times New Roman" w:hAnsi="Times New Roman"/>
          <w:sz w:val="24"/>
          <w:szCs w:val="24"/>
          <w:lang w:val="fr-FR"/>
        </w:rPr>
        <w:t>prenantes (PEPP). Les objectifs stratégiques de l’engagement des parties prenantes sont les</w:t>
      </w:r>
      <w:r w:rsidR="00684A9E" w:rsidRPr="008A6A44">
        <w:rPr>
          <w:rFonts w:ascii="Times New Roman" w:hAnsi="Times New Roman"/>
          <w:sz w:val="24"/>
          <w:szCs w:val="24"/>
          <w:lang w:val="fr-FR"/>
        </w:rPr>
        <w:t xml:space="preserve"> </w:t>
      </w:r>
      <w:r w:rsidRPr="008A6A44">
        <w:rPr>
          <w:rFonts w:ascii="Times New Roman" w:hAnsi="Times New Roman"/>
          <w:sz w:val="24"/>
          <w:szCs w:val="24"/>
          <w:lang w:val="fr-FR"/>
        </w:rPr>
        <w:t>suivants :</w:t>
      </w:r>
    </w:p>
    <w:p w14:paraId="19B059ED" w14:textId="77777777" w:rsidR="00315F78" w:rsidRPr="008A6A44" w:rsidRDefault="00315F78" w:rsidP="003B66E7">
      <w:pPr>
        <w:pStyle w:val="Paragraphedeliste"/>
        <w:numPr>
          <w:ilvl w:val="0"/>
          <w:numId w:val="31"/>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Travailler avec les acteurs publics et institutionnels, les communautés et la société civile de manière coordonnée afin de renforcer la participation et l’implication de chacun;</w:t>
      </w:r>
    </w:p>
    <w:p w14:paraId="1D768E99" w14:textId="77777777" w:rsidR="00315F78" w:rsidRPr="008A6A44" w:rsidRDefault="00315F78" w:rsidP="003B66E7">
      <w:pPr>
        <w:pStyle w:val="Paragraphedeliste"/>
        <w:numPr>
          <w:ilvl w:val="0"/>
          <w:numId w:val="31"/>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Engager de manière continue les parties prenantes grâce notamment à la diffusion d’informations, à la consultation et à l’implication des parties prenantes dans le suivi afin de bâtir et d’entretenir des relations positives, minimiser les risques et optimiser les opportunités</w:t>
      </w:r>
      <w:r w:rsidR="00684A9E" w:rsidRPr="008A6A44">
        <w:rPr>
          <w:rFonts w:ascii="Times New Roman" w:hAnsi="Times New Roman"/>
          <w:sz w:val="24"/>
          <w:szCs w:val="24"/>
          <w:lang w:val="fr-FR"/>
        </w:rPr>
        <w:t xml:space="preserve"> </w:t>
      </w:r>
      <w:r w:rsidRPr="008A6A44">
        <w:rPr>
          <w:rFonts w:ascii="Times New Roman" w:hAnsi="Times New Roman"/>
          <w:sz w:val="24"/>
          <w:szCs w:val="24"/>
          <w:lang w:val="fr-FR"/>
        </w:rPr>
        <w:t>en termes de développement social;</w:t>
      </w:r>
    </w:p>
    <w:p w14:paraId="68495195" w14:textId="77777777" w:rsidR="00315F78" w:rsidRPr="008A6A44" w:rsidRDefault="00315F78" w:rsidP="003B66E7">
      <w:pPr>
        <w:pStyle w:val="Paragraphedeliste"/>
        <w:numPr>
          <w:ilvl w:val="0"/>
          <w:numId w:val="31"/>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Impliquer les communautés et acteurs affectés dans les processus de suivi et d’évaluation du</w:t>
      </w:r>
      <w:r w:rsidR="00684A9E" w:rsidRPr="008A6A44">
        <w:rPr>
          <w:rFonts w:ascii="Times New Roman" w:hAnsi="Times New Roman"/>
          <w:sz w:val="24"/>
          <w:szCs w:val="24"/>
          <w:lang w:val="fr-FR"/>
        </w:rPr>
        <w:t xml:space="preserve"> </w:t>
      </w:r>
      <w:r w:rsidRPr="008A6A44">
        <w:rPr>
          <w:rFonts w:ascii="Times New Roman" w:hAnsi="Times New Roman"/>
          <w:sz w:val="24"/>
          <w:szCs w:val="24"/>
          <w:lang w:val="fr-FR"/>
        </w:rPr>
        <w:t>Projet de Réinstallation pour identifier les actions et activités correctives si besoin;</w:t>
      </w:r>
    </w:p>
    <w:p w14:paraId="5FCB9E57" w14:textId="77777777" w:rsidR="00315F78" w:rsidRPr="008A6A44" w:rsidRDefault="00315F78" w:rsidP="003B66E7">
      <w:pPr>
        <w:pStyle w:val="Paragraphedeliste"/>
        <w:numPr>
          <w:ilvl w:val="0"/>
          <w:numId w:val="31"/>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Intégrer les informations venant des parties prenantes durant tout le processus afin de réajuster le projet (évaluation des risques, design et ingénierie, mesures </w:t>
      </w:r>
      <w:r w:rsidR="00621A28" w:rsidRPr="008A6A44">
        <w:rPr>
          <w:rFonts w:ascii="Times New Roman" w:hAnsi="Times New Roman"/>
          <w:sz w:val="24"/>
          <w:szCs w:val="24"/>
          <w:lang w:val="fr-FR"/>
        </w:rPr>
        <w:t xml:space="preserve">de </w:t>
      </w:r>
      <w:r w:rsidRPr="008A6A44">
        <w:rPr>
          <w:rFonts w:ascii="Times New Roman" w:hAnsi="Times New Roman"/>
          <w:sz w:val="24"/>
          <w:szCs w:val="24"/>
          <w:lang w:val="fr-FR"/>
        </w:rPr>
        <w:t xml:space="preserve">santé </w:t>
      </w:r>
      <w:r w:rsidR="00621A28" w:rsidRPr="008A6A44">
        <w:rPr>
          <w:rFonts w:ascii="Times New Roman" w:hAnsi="Times New Roman"/>
          <w:sz w:val="24"/>
          <w:szCs w:val="24"/>
          <w:lang w:val="fr-FR"/>
        </w:rPr>
        <w:t xml:space="preserve">et de </w:t>
      </w:r>
      <w:r w:rsidRPr="008A6A44">
        <w:rPr>
          <w:rFonts w:ascii="Times New Roman" w:hAnsi="Times New Roman"/>
          <w:sz w:val="24"/>
          <w:szCs w:val="24"/>
          <w:lang w:val="fr-FR"/>
        </w:rPr>
        <w:t>sécurité, calendrier, finances et main d’œuvre du projet, etc.</w:t>
      </w:r>
      <w:r w:rsidR="00621A28" w:rsidRPr="008A6A44">
        <w:rPr>
          <w:rFonts w:ascii="Times New Roman" w:hAnsi="Times New Roman"/>
          <w:sz w:val="24"/>
          <w:szCs w:val="24"/>
          <w:lang w:val="fr-FR"/>
        </w:rPr>
        <w:t>) ;</w:t>
      </w:r>
    </w:p>
    <w:p w14:paraId="218647F3" w14:textId="77777777" w:rsidR="00315F78" w:rsidRPr="008A6A44" w:rsidRDefault="00315F78" w:rsidP="003B66E7">
      <w:pPr>
        <w:pStyle w:val="Paragraphedeliste"/>
        <w:numPr>
          <w:ilvl w:val="0"/>
          <w:numId w:val="31"/>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Répondre aux considérations et réclamations des parties prenantes de manière réactive et efficace </w:t>
      </w:r>
      <w:r w:rsidR="00621A28" w:rsidRPr="008A6A44">
        <w:rPr>
          <w:rFonts w:ascii="Times New Roman" w:hAnsi="Times New Roman"/>
          <w:sz w:val="24"/>
          <w:szCs w:val="24"/>
          <w:lang w:val="fr-FR"/>
        </w:rPr>
        <w:t xml:space="preserve">notamment grâce </w:t>
      </w:r>
      <w:r w:rsidRPr="008A6A44">
        <w:rPr>
          <w:rFonts w:ascii="Times New Roman" w:hAnsi="Times New Roman"/>
          <w:sz w:val="24"/>
          <w:szCs w:val="24"/>
          <w:lang w:val="fr-FR"/>
        </w:rPr>
        <w:t>au mécanisme de gestion des plaintes ;</w:t>
      </w:r>
    </w:p>
    <w:p w14:paraId="3782EEAC" w14:textId="77777777" w:rsidR="00315F78" w:rsidRPr="008A6A44" w:rsidRDefault="00315F78" w:rsidP="002C3F12">
      <w:pPr>
        <w:pStyle w:val="Paragraphedeliste"/>
        <w:numPr>
          <w:ilvl w:val="0"/>
          <w:numId w:val="31"/>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Diffuser les informations sur l’actualisation et l’évolution des composantes du projet que ce soit au niveau du design ou/et des activités de la réinstallation et les rendre accessibles aux</w:t>
      </w:r>
      <w:r w:rsidR="00684A9E" w:rsidRPr="008A6A44">
        <w:rPr>
          <w:rFonts w:ascii="Times New Roman" w:hAnsi="Times New Roman"/>
          <w:sz w:val="24"/>
          <w:szCs w:val="24"/>
          <w:lang w:val="fr-FR"/>
        </w:rPr>
        <w:t xml:space="preserve"> </w:t>
      </w:r>
      <w:r w:rsidRPr="008A6A44">
        <w:rPr>
          <w:rFonts w:ascii="Times New Roman" w:hAnsi="Times New Roman"/>
          <w:sz w:val="24"/>
          <w:szCs w:val="24"/>
          <w:lang w:val="fr-FR"/>
        </w:rPr>
        <w:t>parties prenantes locales, nationales voire internationales.</w:t>
      </w:r>
    </w:p>
    <w:p w14:paraId="350B1B92" w14:textId="77777777" w:rsidR="00621A28" w:rsidRPr="008A6A44" w:rsidRDefault="00621A28" w:rsidP="003B66E7">
      <w:pPr>
        <w:pStyle w:val="Paragraphedeliste"/>
        <w:spacing w:before="0" w:after="0" w:line="360" w:lineRule="auto"/>
        <w:ind w:left="1080"/>
        <w:jc w:val="both"/>
        <w:rPr>
          <w:rFonts w:ascii="Times New Roman" w:hAnsi="Times New Roman"/>
          <w:sz w:val="24"/>
          <w:szCs w:val="24"/>
          <w:lang w:val="fr-FR"/>
        </w:rPr>
      </w:pPr>
    </w:p>
    <w:p w14:paraId="062D76C6" w14:textId="77777777" w:rsidR="00315F78" w:rsidRPr="008A6A44" w:rsidRDefault="00315F78" w:rsidP="003B66E7">
      <w:pPr>
        <w:spacing w:before="0" w:after="0" w:line="360" w:lineRule="auto"/>
        <w:jc w:val="both"/>
        <w:rPr>
          <w:rFonts w:ascii="Times New Roman" w:hAnsi="Times New Roman"/>
          <w:b/>
          <w:sz w:val="24"/>
          <w:szCs w:val="24"/>
          <w:lang w:val="fr-FR"/>
        </w:rPr>
      </w:pPr>
      <w:r w:rsidRPr="008A6A44">
        <w:rPr>
          <w:rFonts w:ascii="Times New Roman" w:hAnsi="Times New Roman"/>
          <w:b/>
          <w:sz w:val="24"/>
          <w:szCs w:val="24"/>
          <w:lang w:val="fr-FR"/>
        </w:rPr>
        <w:t>Mise en œuvre de la stratégie</w:t>
      </w:r>
    </w:p>
    <w:p w14:paraId="19324F64" w14:textId="7C57AEFC" w:rsidR="00315F78" w:rsidRPr="008A6A44" w:rsidRDefault="00315F78" w:rsidP="00DD6AE1">
      <w:pPr>
        <w:spacing w:before="0"/>
        <w:jc w:val="both"/>
        <w:rPr>
          <w:rFonts w:ascii="Times New Roman" w:hAnsi="Times New Roman"/>
          <w:sz w:val="24"/>
          <w:szCs w:val="24"/>
          <w:lang w:val="fr-FR"/>
        </w:rPr>
      </w:pPr>
      <w:r w:rsidRPr="008A6A44">
        <w:rPr>
          <w:rFonts w:ascii="Times New Roman" w:hAnsi="Times New Roman"/>
          <w:sz w:val="24"/>
          <w:szCs w:val="24"/>
          <w:lang w:val="fr-FR"/>
        </w:rPr>
        <w:t xml:space="preserve">Mise en place d’un comité de réinstallation et avoir des réunions régulières avec le comité de </w:t>
      </w:r>
      <w:r w:rsidR="00B77F7F" w:rsidRPr="008A6A44">
        <w:rPr>
          <w:rFonts w:ascii="Times New Roman" w:hAnsi="Times New Roman"/>
          <w:sz w:val="24"/>
          <w:szCs w:val="24"/>
          <w:lang w:val="fr-FR"/>
        </w:rPr>
        <w:t>réinstallation. -</w:t>
      </w:r>
      <w:r w:rsidRPr="008A6A44">
        <w:rPr>
          <w:rFonts w:ascii="Times New Roman" w:hAnsi="Times New Roman"/>
          <w:sz w:val="24"/>
          <w:szCs w:val="24"/>
          <w:lang w:val="fr-FR"/>
        </w:rPr>
        <w:t xml:space="preserve"> portes ouvertes- réunion ouverte à la communauté où le projet est présenté</w:t>
      </w:r>
      <w:r w:rsidR="001D5E48" w:rsidRPr="008A6A44">
        <w:rPr>
          <w:rFonts w:ascii="Times New Roman" w:hAnsi="Times New Roman"/>
          <w:sz w:val="24"/>
          <w:szCs w:val="24"/>
          <w:lang w:val="fr-FR"/>
        </w:rPr>
        <w:t xml:space="preserve"> </w:t>
      </w:r>
      <w:r w:rsidRPr="008A6A44">
        <w:rPr>
          <w:rFonts w:ascii="Times New Roman" w:hAnsi="Times New Roman"/>
          <w:sz w:val="24"/>
          <w:szCs w:val="24"/>
          <w:lang w:val="fr-FR"/>
        </w:rPr>
        <w:t>dans son détail ;</w:t>
      </w:r>
      <w:r w:rsidR="008365BD" w:rsidRPr="008A6A44">
        <w:rPr>
          <w:rFonts w:ascii="Times New Roman" w:hAnsi="Times New Roman"/>
          <w:sz w:val="24"/>
          <w:szCs w:val="24"/>
          <w:lang w:val="fr-FR"/>
        </w:rPr>
        <w:t xml:space="preserve"> Le comité sera représenté au minima par un membre du bureau MDUR, le représentant de la mairie ou du CASEC, deux représentants de la communauté affectée, une représentation féminine et jeune.</w:t>
      </w:r>
    </w:p>
    <w:p w14:paraId="3A1C716A" w14:textId="77777777" w:rsidR="00315F78" w:rsidRPr="008A6A44" w:rsidRDefault="00315F78" w:rsidP="003B66E7">
      <w:pPr>
        <w:pStyle w:val="Paragraphedeliste"/>
        <w:numPr>
          <w:ilvl w:val="0"/>
          <w:numId w:val="32"/>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Divulgation du PAR</w:t>
      </w:r>
    </w:p>
    <w:p w14:paraId="7037D149" w14:textId="77777777" w:rsidR="00621A28" w:rsidRPr="008A6A44" w:rsidRDefault="00621A28" w:rsidP="00621A28">
      <w:pPr>
        <w:spacing w:before="0" w:after="0" w:line="360" w:lineRule="auto"/>
        <w:jc w:val="both"/>
        <w:rPr>
          <w:rFonts w:ascii="Times New Roman" w:hAnsi="Times New Roman"/>
          <w:sz w:val="24"/>
          <w:szCs w:val="24"/>
          <w:lang w:val="fr-FR"/>
        </w:rPr>
      </w:pPr>
    </w:p>
    <w:p w14:paraId="2864DF4C" w14:textId="77777777" w:rsidR="00315F78" w:rsidRPr="008A6A44" w:rsidRDefault="00315F78" w:rsidP="003B66E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Afin d’assurer que les objectifs soient</w:t>
      </w:r>
      <w:r w:rsidR="00621A28" w:rsidRPr="008A6A44">
        <w:rPr>
          <w:rFonts w:ascii="Times New Roman" w:hAnsi="Times New Roman"/>
          <w:sz w:val="24"/>
          <w:szCs w:val="24"/>
          <w:lang w:val="fr-FR"/>
        </w:rPr>
        <w:t xml:space="preserve"> atteints,</w:t>
      </w:r>
      <w:r w:rsidR="001D5E48" w:rsidRPr="008A6A44">
        <w:rPr>
          <w:rFonts w:ascii="Times New Roman" w:hAnsi="Times New Roman"/>
          <w:sz w:val="24"/>
          <w:szCs w:val="24"/>
          <w:lang w:val="fr-FR"/>
        </w:rPr>
        <w:t xml:space="preserve"> </w:t>
      </w:r>
      <w:r w:rsidRPr="008A6A44">
        <w:rPr>
          <w:rFonts w:ascii="Times New Roman" w:hAnsi="Times New Roman"/>
          <w:sz w:val="24"/>
          <w:szCs w:val="24"/>
          <w:lang w:val="fr-FR"/>
        </w:rPr>
        <w:t>l’UCE établira un registre de consultation pour</w:t>
      </w:r>
      <w:r w:rsidR="001D5E48" w:rsidRPr="008A6A44">
        <w:rPr>
          <w:rFonts w:ascii="Times New Roman" w:hAnsi="Times New Roman"/>
          <w:sz w:val="24"/>
          <w:szCs w:val="24"/>
          <w:lang w:val="fr-FR"/>
        </w:rPr>
        <w:t xml:space="preserve"> </w:t>
      </w:r>
      <w:r w:rsidRPr="008A6A44">
        <w:rPr>
          <w:rFonts w:ascii="Times New Roman" w:hAnsi="Times New Roman"/>
          <w:sz w:val="24"/>
          <w:szCs w:val="24"/>
          <w:lang w:val="fr-FR"/>
        </w:rPr>
        <w:t>chaque rencontre avec les PAP</w:t>
      </w:r>
      <w:r w:rsidR="00621A28" w:rsidRPr="008A6A44">
        <w:rPr>
          <w:rFonts w:ascii="Times New Roman" w:hAnsi="Times New Roman"/>
          <w:sz w:val="24"/>
          <w:szCs w:val="24"/>
          <w:lang w:val="fr-FR"/>
        </w:rPr>
        <w:t>s</w:t>
      </w:r>
      <w:r w:rsidRPr="008A6A44">
        <w:rPr>
          <w:rFonts w:ascii="Times New Roman" w:hAnsi="Times New Roman"/>
          <w:sz w:val="24"/>
          <w:szCs w:val="24"/>
          <w:lang w:val="fr-FR"/>
        </w:rPr>
        <w:t xml:space="preserve"> et autres parties prenantes. Le registre devra inclure, au minimum,</w:t>
      </w:r>
      <w:r w:rsidR="001D5E48" w:rsidRPr="008A6A44">
        <w:rPr>
          <w:rFonts w:ascii="Times New Roman" w:hAnsi="Times New Roman"/>
          <w:sz w:val="24"/>
          <w:szCs w:val="24"/>
          <w:lang w:val="fr-FR"/>
        </w:rPr>
        <w:t xml:space="preserve"> </w:t>
      </w:r>
      <w:r w:rsidRPr="008A6A44">
        <w:rPr>
          <w:rFonts w:ascii="Times New Roman" w:hAnsi="Times New Roman"/>
          <w:sz w:val="24"/>
          <w:szCs w:val="24"/>
          <w:lang w:val="fr-FR"/>
        </w:rPr>
        <w:t>les informations suivantes sur la/les rencontre(s) :</w:t>
      </w:r>
    </w:p>
    <w:p w14:paraId="40D7312A" w14:textId="77777777" w:rsidR="00315F78" w:rsidRPr="008A6A44" w:rsidRDefault="00315F78" w:rsidP="003B66E7">
      <w:pPr>
        <w:pStyle w:val="Paragraphedeliste"/>
        <w:numPr>
          <w:ilvl w:val="0"/>
          <w:numId w:val="33"/>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Date et lieu de la rencontre ;</w:t>
      </w:r>
    </w:p>
    <w:p w14:paraId="1A85E7D6" w14:textId="77777777" w:rsidR="00315F78" w:rsidRPr="008A6A44" w:rsidRDefault="00315F78" w:rsidP="003B66E7">
      <w:pPr>
        <w:pStyle w:val="Paragraphedeliste"/>
        <w:numPr>
          <w:ilvl w:val="0"/>
          <w:numId w:val="33"/>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Nom de l’organisation hôte ;</w:t>
      </w:r>
    </w:p>
    <w:p w14:paraId="1E1BAC79" w14:textId="77777777" w:rsidR="00315F78" w:rsidRPr="008A6A44" w:rsidRDefault="00315F78" w:rsidP="003B66E7">
      <w:pPr>
        <w:pStyle w:val="Paragraphedeliste"/>
        <w:numPr>
          <w:ilvl w:val="0"/>
          <w:numId w:val="33"/>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Objectif et résumé de la consultation ;</w:t>
      </w:r>
    </w:p>
    <w:p w14:paraId="26B46C7C" w14:textId="77777777" w:rsidR="00315F78" w:rsidRPr="008A6A44" w:rsidRDefault="00315F78" w:rsidP="003B66E7">
      <w:pPr>
        <w:pStyle w:val="Paragraphedeliste"/>
        <w:numPr>
          <w:ilvl w:val="0"/>
          <w:numId w:val="33"/>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Questions soulevées et mesures décidées ;</w:t>
      </w:r>
    </w:p>
    <w:p w14:paraId="72B2924F" w14:textId="77777777" w:rsidR="00315F78" w:rsidRPr="008A6A44" w:rsidRDefault="00315F78" w:rsidP="003B66E7">
      <w:pPr>
        <w:pStyle w:val="Paragraphedeliste"/>
        <w:numPr>
          <w:ilvl w:val="0"/>
          <w:numId w:val="33"/>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Liste des participants.</w:t>
      </w:r>
    </w:p>
    <w:p w14:paraId="47A3C28E" w14:textId="77777777" w:rsidR="00315F78" w:rsidRPr="008A6A44" w:rsidRDefault="00315F78" w:rsidP="002C3F12">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Les procès-verbaux des consultations et des réunions devront être approuvés par les participants et</w:t>
      </w:r>
      <w:r w:rsidR="001D5E48" w:rsidRPr="008A6A44">
        <w:rPr>
          <w:rFonts w:ascii="Times New Roman" w:hAnsi="Times New Roman"/>
          <w:sz w:val="24"/>
          <w:szCs w:val="24"/>
          <w:lang w:val="fr-FR"/>
        </w:rPr>
        <w:t xml:space="preserve"> </w:t>
      </w:r>
      <w:r w:rsidRPr="008A6A44">
        <w:rPr>
          <w:rFonts w:ascii="Times New Roman" w:hAnsi="Times New Roman"/>
          <w:sz w:val="24"/>
          <w:szCs w:val="24"/>
          <w:lang w:val="fr-FR"/>
        </w:rPr>
        <w:t>sauvegardés dans la base de données du PAR.</w:t>
      </w:r>
    </w:p>
    <w:p w14:paraId="706BA41D" w14:textId="77777777" w:rsidR="00621A28" w:rsidRPr="008A6A44" w:rsidRDefault="00621A28" w:rsidP="003B66E7">
      <w:pPr>
        <w:spacing w:before="0" w:after="0" w:line="360" w:lineRule="auto"/>
        <w:jc w:val="both"/>
        <w:rPr>
          <w:rFonts w:ascii="Times New Roman" w:hAnsi="Times New Roman"/>
          <w:sz w:val="24"/>
          <w:szCs w:val="24"/>
          <w:lang w:val="fr-FR"/>
        </w:rPr>
      </w:pPr>
    </w:p>
    <w:p w14:paraId="6C83E744" w14:textId="77777777" w:rsidR="00315F78" w:rsidRPr="008A6A44" w:rsidRDefault="00315F78" w:rsidP="003B66E7">
      <w:pPr>
        <w:pStyle w:val="Titre2"/>
        <w:spacing w:before="0" w:line="360" w:lineRule="auto"/>
        <w:ind w:firstLine="720"/>
        <w:rPr>
          <w:rFonts w:ascii="Times New Roman" w:hAnsi="Times New Roman" w:cs="Times New Roman"/>
          <w:b/>
          <w:sz w:val="24"/>
          <w:szCs w:val="24"/>
          <w:lang w:val="fr-FR"/>
        </w:rPr>
      </w:pPr>
      <w:bookmarkStart w:id="70" w:name="_Toc532333521"/>
      <w:r w:rsidRPr="008A6A44">
        <w:rPr>
          <w:rFonts w:ascii="Times New Roman" w:hAnsi="Times New Roman" w:cs="Times New Roman"/>
          <w:b/>
          <w:sz w:val="24"/>
          <w:szCs w:val="24"/>
          <w:lang w:val="fr-FR"/>
        </w:rPr>
        <w:t>XIII.2- Identification des parties prenantes</w:t>
      </w:r>
      <w:bookmarkEnd w:id="70"/>
    </w:p>
    <w:p w14:paraId="1B4C09ED" w14:textId="77777777" w:rsidR="00315F78" w:rsidRPr="008A6A44" w:rsidRDefault="00315F78" w:rsidP="003B66E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Les principales parties prenantes peuvent être regroupées comme suit :</w:t>
      </w:r>
    </w:p>
    <w:p w14:paraId="4F258411" w14:textId="77777777" w:rsidR="00315F78" w:rsidRPr="008A6A44" w:rsidRDefault="00315F78" w:rsidP="003B66E7">
      <w:pPr>
        <w:pStyle w:val="Paragraphedeliste"/>
        <w:numPr>
          <w:ilvl w:val="0"/>
          <w:numId w:val="34"/>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Mairies et élus locaux</w:t>
      </w:r>
    </w:p>
    <w:p w14:paraId="6D485824" w14:textId="77777777" w:rsidR="00315F78" w:rsidRPr="008A6A44" w:rsidRDefault="00315F78" w:rsidP="003B66E7">
      <w:pPr>
        <w:pStyle w:val="Paragraphedeliste"/>
        <w:numPr>
          <w:ilvl w:val="0"/>
          <w:numId w:val="34"/>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Administration locale</w:t>
      </w:r>
    </w:p>
    <w:p w14:paraId="0B6A405D" w14:textId="77777777" w:rsidR="00315F78" w:rsidRPr="008A6A44" w:rsidRDefault="00315F78" w:rsidP="003B66E7">
      <w:pPr>
        <w:pStyle w:val="Paragraphedeliste"/>
        <w:numPr>
          <w:ilvl w:val="0"/>
          <w:numId w:val="34"/>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Groupement </w:t>
      </w:r>
      <w:r w:rsidR="00621A28" w:rsidRPr="008A6A44">
        <w:rPr>
          <w:rFonts w:ascii="Times New Roman" w:hAnsi="Times New Roman"/>
          <w:sz w:val="24"/>
          <w:szCs w:val="24"/>
          <w:lang w:val="fr-FR"/>
        </w:rPr>
        <w:t>r</w:t>
      </w:r>
      <w:r w:rsidRPr="008A6A44">
        <w:rPr>
          <w:rFonts w:ascii="Times New Roman" w:hAnsi="Times New Roman"/>
          <w:sz w:val="24"/>
          <w:szCs w:val="24"/>
          <w:lang w:val="fr-FR"/>
        </w:rPr>
        <w:t>eligieux</w:t>
      </w:r>
    </w:p>
    <w:p w14:paraId="0633D6D4" w14:textId="77777777" w:rsidR="00315F78" w:rsidRPr="008A6A44" w:rsidRDefault="00315F78" w:rsidP="003B66E7">
      <w:pPr>
        <w:pStyle w:val="Paragraphedeliste"/>
        <w:numPr>
          <w:ilvl w:val="0"/>
          <w:numId w:val="34"/>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Communautés </w:t>
      </w:r>
      <w:r w:rsidR="00621A28" w:rsidRPr="008A6A44">
        <w:rPr>
          <w:rFonts w:ascii="Times New Roman" w:hAnsi="Times New Roman"/>
          <w:sz w:val="24"/>
          <w:szCs w:val="24"/>
          <w:lang w:val="fr-FR"/>
        </w:rPr>
        <w:t>a</w:t>
      </w:r>
      <w:r w:rsidRPr="008A6A44">
        <w:rPr>
          <w:rFonts w:ascii="Times New Roman" w:hAnsi="Times New Roman"/>
          <w:sz w:val="24"/>
          <w:szCs w:val="24"/>
          <w:lang w:val="fr-FR"/>
        </w:rPr>
        <w:t>ffectes par le projet</w:t>
      </w:r>
    </w:p>
    <w:p w14:paraId="0DC5287C" w14:textId="77777777" w:rsidR="00315F78" w:rsidRPr="008A6A44" w:rsidRDefault="00315F78" w:rsidP="003B66E7">
      <w:pPr>
        <w:pStyle w:val="Paragraphedeliste"/>
        <w:numPr>
          <w:ilvl w:val="0"/>
          <w:numId w:val="34"/>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ONG</w:t>
      </w:r>
      <w:r w:rsidR="00621A28" w:rsidRPr="008A6A44">
        <w:rPr>
          <w:rFonts w:ascii="Times New Roman" w:hAnsi="Times New Roman"/>
          <w:sz w:val="24"/>
          <w:szCs w:val="24"/>
          <w:lang w:val="fr-FR"/>
        </w:rPr>
        <w:t>s</w:t>
      </w:r>
    </w:p>
    <w:p w14:paraId="16B52626" w14:textId="77777777" w:rsidR="008C6DE3" w:rsidRPr="008A6A44" w:rsidRDefault="008C6DE3" w:rsidP="00D011DB">
      <w:pPr>
        <w:pStyle w:val="Titre1"/>
        <w:numPr>
          <w:ilvl w:val="0"/>
          <w:numId w:val="43"/>
        </w:numPr>
        <w:spacing w:before="0" w:after="240" w:line="240" w:lineRule="auto"/>
        <w:rPr>
          <w:rFonts w:ascii="Times New Roman" w:hAnsi="Times New Roman" w:cs="Times New Roman"/>
          <w:b/>
          <w:sz w:val="28"/>
          <w:szCs w:val="28"/>
          <w:lang w:val="fr-FR"/>
        </w:rPr>
      </w:pPr>
      <w:bookmarkStart w:id="71" w:name="_Toc528249696"/>
      <w:bookmarkStart w:id="72" w:name="_Toc528249956"/>
      <w:bookmarkStart w:id="73" w:name="_Toc528251665"/>
      <w:bookmarkStart w:id="74" w:name="_Toc528249697"/>
      <w:bookmarkStart w:id="75" w:name="_Toc528249957"/>
      <w:bookmarkStart w:id="76" w:name="_Toc528251666"/>
      <w:bookmarkStart w:id="77" w:name="_Toc528249698"/>
      <w:bookmarkStart w:id="78" w:name="_Toc528249958"/>
      <w:bookmarkStart w:id="79" w:name="_Toc528251667"/>
      <w:bookmarkStart w:id="80" w:name="_Toc528249699"/>
      <w:bookmarkStart w:id="81" w:name="_Toc528249959"/>
      <w:bookmarkStart w:id="82" w:name="_Toc528251668"/>
      <w:bookmarkStart w:id="83" w:name="_Toc528249700"/>
      <w:bookmarkStart w:id="84" w:name="_Toc528249960"/>
      <w:bookmarkStart w:id="85" w:name="_Toc528251669"/>
      <w:bookmarkStart w:id="86" w:name="_Toc528249701"/>
      <w:bookmarkStart w:id="87" w:name="_Toc528249961"/>
      <w:bookmarkStart w:id="88" w:name="_Toc528251670"/>
      <w:bookmarkStart w:id="89" w:name="_Toc528249702"/>
      <w:bookmarkStart w:id="90" w:name="_Toc528249962"/>
      <w:bookmarkStart w:id="91" w:name="_Toc528251671"/>
      <w:bookmarkStart w:id="92" w:name="_Toc528249703"/>
      <w:bookmarkStart w:id="93" w:name="_Toc528249963"/>
      <w:bookmarkStart w:id="94" w:name="_Toc528251672"/>
      <w:bookmarkStart w:id="95" w:name="_Toc528249704"/>
      <w:bookmarkStart w:id="96" w:name="_Toc528249964"/>
      <w:bookmarkStart w:id="97" w:name="_Toc528251673"/>
      <w:bookmarkStart w:id="98" w:name="_Toc526336216"/>
      <w:bookmarkStart w:id="99" w:name="_Toc526336217"/>
      <w:bookmarkStart w:id="100" w:name="_Toc532333522"/>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r w:rsidRPr="008A6A44">
        <w:rPr>
          <w:rFonts w:ascii="Times New Roman" w:hAnsi="Times New Roman" w:cs="Times New Roman"/>
          <w:b/>
          <w:sz w:val="28"/>
          <w:szCs w:val="28"/>
          <w:lang w:val="fr-FR"/>
        </w:rPr>
        <w:t>PROC</w:t>
      </w:r>
      <w:r w:rsidR="00B77F7F" w:rsidRPr="008A6A44">
        <w:rPr>
          <w:rFonts w:ascii="Times New Roman" w:hAnsi="Times New Roman" w:cs="Times New Roman"/>
          <w:b/>
          <w:sz w:val="28"/>
          <w:szCs w:val="28"/>
          <w:lang w:val="fr-FR"/>
        </w:rPr>
        <w:t>É</w:t>
      </w:r>
      <w:r w:rsidRPr="008A6A44">
        <w:rPr>
          <w:rFonts w:ascii="Times New Roman" w:hAnsi="Times New Roman" w:cs="Times New Roman"/>
          <w:b/>
          <w:sz w:val="28"/>
          <w:szCs w:val="28"/>
          <w:lang w:val="fr-FR"/>
        </w:rPr>
        <w:t>DURE DE GESTION DES PLAINTES ET R</w:t>
      </w:r>
      <w:r w:rsidR="00B77F7F" w:rsidRPr="008A6A44">
        <w:rPr>
          <w:rFonts w:ascii="Times New Roman" w:hAnsi="Times New Roman" w:cs="Times New Roman"/>
          <w:b/>
          <w:sz w:val="28"/>
          <w:szCs w:val="28"/>
          <w:lang w:val="fr-FR"/>
        </w:rPr>
        <w:t>É</w:t>
      </w:r>
      <w:r w:rsidRPr="008A6A44">
        <w:rPr>
          <w:rFonts w:ascii="Times New Roman" w:hAnsi="Times New Roman" w:cs="Times New Roman"/>
          <w:b/>
          <w:sz w:val="28"/>
          <w:szCs w:val="28"/>
          <w:lang w:val="fr-FR"/>
        </w:rPr>
        <w:t>CLAMATIONS</w:t>
      </w:r>
      <w:bookmarkEnd w:id="100"/>
    </w:p>
    <w:p w14:paraId="15E51027" w14:textId="77777777" w:rsidR="008C6DE3" w:rsidRPr="008A6A44" w:rsidRDefault="008C6DE3" w:rsidP="002C3F12">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Pour permettre aux PAP désireux de formuler leurs éventuelles plaintes, des réclamations ou des demandes d’informations, il faut qu’elles soient informées de l’instance responsable de recevoir ces requêtes. La question se règlera en accordant la priorité à la négociation/conciliation.</w:t>
      </w:r>
    </w:p>
    <w:p w14:paraId="0FA95DAC" w14:textId="77777777" w:rsidR="00621A28" w:rsidRPr="008A6A44" w:rsidRDefault="00621A28" w:rsidP="003B66E7">
      <w:pPr>
        <w:spacing w:before="0" w:after="0" w:line="360" w:lineRule="auto"/>
        <w:jc w:val="both"/>
        <w:rPr>
          <w:rFonts w:ascii="Times New Roman" w:hAnsi="Times New Roman"/>
          <w:sz w:val="24"/>
          <w:szCs w:val="24"/>
          <w:lang w:val="fr-FR"/>
        </w:rPr>
      </w:pPr>
    </w:p>
    <w:p w14:paraId="6F7B371E" w14:textId="77777777" w:rsidR="008C6DE3" w:rsidRPr="008A6A44" w:rsidRDefault="008C6DE3" w:rsidP="002C3F12">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Tous les efforts seront faits pour régler les plaintes et réclamations à l’amiable. Les</w:t>
      </w:r>
      <w:r w:rsidR="001D5E48" w:rsidRPr="008A6A44">
        <w:rPr>
          <w:rFonts w:ascii="Times New Roman" w:hAnsi="Times New Roman"/>
          <w:sz w:val="24"/>
          <w:szCs w:val="24"/>
          <w:lang w:val="fr-FR"/>
        </w:rPr>
        <w:t xml:space="preserve"> </w:t>
      </w:r>
      <w:r w:rsidRPr="008A6A44">
        <w:rPr>
          <w:rFonts w:ascii="Times New Roman" w:hAnsi="Times New Roman"/>
          <w:sz w:val="24"/>
          <w:szCs w:val="24"/>
          <w:lang w:val="fr-FR"/>
        </w:rPr>
        <w:t>plaintes/réclamations</w:t>
      </w:r>
      <w:r w:rsidR="00410DC5" w:rsidRPr="008A6A44">
        <w:rPr>
          <w:rFonts w:ascii="Times New Roman" w:hAnsi="Times New Roman"/>
          <w:sz w:val="24"/>
          <w:szCs w:val="24"/>
          <w:lang w:val="fr-FR"/>
        </w:rPr>
        <w:t>/demandes d’informations</w:t>
      </w:r>
      <w:r w:rsidR="001D5E48" w:rsidRPr="008A6A44">
        <w:rPr>
          <w:rFonts w:ascii="Times New Roman" w:hAnsi="Times New Roman"/>
          <w:sz w:val="24"/>
          <w:szCs w:val="24"/>
          <w:lang w:val="fr-FR"/>
        </w:rPr>
        <w:t xml:space="preserve"> </w:t>
      </w:r>
      <w:r w:rsidRPr="008A6A44">
        <w:rPr>
          <w:rFonts w:ascii="Times New Roman" w:hAnsi="Times New Roman"/>
          <w:sz w:val="24"/>
          <w:szCs w:val="24"/>
          <w:lang w:val="fr-FR"/>
        </w:rPr>
        <w:t>devront sans exception être captées/enregistrées dans la base de données.</w:t>
      </w:r>
    </w:p>
    <w:p w14:paraId="64FE7D78" w14:textId="77777777" w:rsidR="00621A28" w:rsidRPr="008A6A44" w:rsidRDefault="00621A28" w:rsidP="003B66E7">
      <w:pPr>
        <w:spacing w:before="0" w:after="0" w:line="360" w:lineRule="auto"/>
        <w:jc w:val="both"/>
        <w:rPr>
          <w:rFonts w:ascii="Times New Roman" w:hAnsi="Times New Roman"/>
          <w:sz w:val="24"/>
          <w:szCs w:val="24"/>
          <w:lang w:val="fr-FR"/>
        </w:rPr>
      </w:pPr>
    </w:p>
    <w:p w14:paraId="1220634D" w14:textId="77777777" w:rsidR="008C6DE3" w:rsidRPr="008A6A44" w:rsidRDefault="008C6DE3" w:rsidP="003B66E7">
      <w:pPr>
        <w:spacing w:before="0" w:after="0" w:line="360" w:lineRule="auto"/>
        <w:jc w:val="both"/>
        <w:rPr>
          <w:rFonts w:ascii="Times New Roman" w:hAnsi="Times New Roman"/>
          <w:b/>
          <w:sz w:val="24"/>
          <w:szCs w:val="24"/>
          <w:lang w:val="fr-FR"/>
        </w:rPr>
      </w:pPr>
      <w:r w:rsidRPr="008A6A44">
        <w:rPr>
          <w:rFonts w:ascii="Times New Roman" w:hAnsi="Times New Roman"/>
          <w:b/>
          <w:sz w:val="24"/>
          <w:szCs w:val="24"/>
          <w:lang w:val="fr-FR"/>
        </w:rPr>
        <w:t>Approche</w:t>
      </w:r>
    </w:p>
    <w:p w14:paraId="7F8E3A5D" w14:textId="77777777" w:rsidR="008C6DE3" w:rsidRPr="008A6A44" w:rsidRDefault="008C6DE3" w:rsidP="002C3F12">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Les diverses activités de mise en œuvre du PAR peuvent être source de situations contentieuses.</w:t>
      </w:r>
      <w:r w:rsidR="001D5E48" w:rsidRPr="008A6A44">
        <w:rPr>
          <w:rFonts w:ascii="Times New Roman" w:hAnsi="Times New Roman"/>
          <w:sz w:val="24"/>
          <w:szCs w:val="24"/>
          <w:lang w:val="fr-FR"/>
        </w:rPr>
        <w:t xml:space="preserve"> </w:t>
      </w:r>
      <w:r w:rsidRPr="008A6A44">
        <w:rPr>
          <w:rFonts w:ascii="Times New Roman" w:hAnsi="Times New Roman"/>
          <w:sz w:val="24"/>
          <w:szCs w:val="24"/>
          <w:lang w:val="fr-FR"/>
        </w:rPr>
        <w:t>Afin de minimiser ce genre de situations, l’UCE établira un mécanisme de gestion des plaintes. Le</w:t>
      </w:r>
      <w:r w:rsidR="001D5E48" w:rsidRPr="008A6A44">
        <w:rPr>
          <w:rFonts w:ascii="Times New Roman" w:hAnsi="Times New Roman"/>
          <w:sz w:val="24"/>
          <w:szCs w:val="24"/>
          <w:lang w:val="fr-FR"/>
        </w:rPr>
        <w:t xml:space="preserve"> </w:t>
      </w:r>
      <w:r w:rsidRPr="008A6A44">
        <w:rPr>
          <w:rFonts w:ascii="Times New Roman" w:hAnsi="Times New Roman"/>
          <w:sz w:val="24"/>
          <w:szCs w:val="24"/>
          <w:lang w:val="fr-FR"/>
        </w:rPr>
        <w:t>mécanisme de gestion des plaintes est un dispositif qui permettra de régler aussi rapidement que</w:t>
      </w:r>
      <w:r w:rsidR="001D5E48" w:rsidRPr="008A6A44">
        <w:rPr>
          <w:rFonts w:ascii="Times New Roman" w:hAnsi="Times New Roman"/>
          <w:sz w:val="24"/>
          <w:szCs w:val="24"/>
          <w:lang w:val="fr-FR"/>
        </w:rPr>
        <w:t xml:space="preserve"> </w:t>
      </w:r>
      <w:r w:rsidRPr="008A6A44">
        <w:rPr>
          <w:rFonts w:ascii="Times New Roman" w:hAnsi="Times New Roman"/>
          <w:sz w:val="24"/>
          <w:szCs w:val="24"/>
          <w:lang w:val="fr-FR"/>
        </w:rPr>
        <w:t xml:space="preserve">possible </w:t>
      </w:r>
      <w:r w:rsidR="00410DC5" w:rsidRPr="008A6A44">
        <w:rPr>
          <w:rFonts w:ascii="Times New Roman" w:hAnsi="Times New Roman"/>
          <w:sz w:val="24"/>
          <w:szCs w:val="24"/>
          <w:lang w:val="fr-FR"/>
        </w:rPr>
        <w:t>les problèmes, difficultés ou incompréhensions rencontrés au cours de l’exécution du projet,</w:t>
      </w:r>
      <w:r w:rsidR="001D5E48" w:rsidRPr="008A6A44">
        <w:rPr>
          <w:rFonts w:ascii="Times New Roman" w:hAnsi="Times New Roman"/>
          <w:sz w:val="24"/>
          <w:szCs w:val="24"/>
          <w:lang w:val="fr-FR"/>
        </w:rPr>
        <w:t xml:space="preserve"> </w:t>
      </w:r>
      <w:r w:rsidRPr="008A6A44">
        <w:rPr>
          <w:rFonts w:ascii="Times New Roman" w:hAnsi="Times New Roman"/>
          <w:sz w:val="24"/>
          <w:szCs w:val="24"/>
          <w:lang w:val="fr-FR"/>
        </w:rPr>
        <w:t>en privilégiant des solutions à l’amiable. Il s’appliquera aux personnes affectées par le</w:t>
      </w:r>
      <w:r w:rsidR="001D5E48" w:rsidRPr="008A6A44">
        <w:rPr>
          <w:rFonts w:ascii="Times New Roman" w:hAnsi="Times New Roman"/>
          <w:sz w:val="24"/>
          <w:szCs w:val="24"/>
          <w:lang w:val="fr-FR"/>
        </w:rPr>
        <w:t xml:space="preserve"> </w:t>
      </w:r>
      <w:r w:rsidRPr="008A6A44">
        <w:rPr>
          <w:rFonts w:ascii="Times New Roman" w:hAnsi="Times New Roman"/>
          <w:sz w:val="24"/>
          <w:szCs w:val="24"/>
          <w:lang w:val="fr-FR"/>
        </w:rPr>
        <w:t>projet et constituera un moyen structuré de recevoir et de régler une préoccupation soulevée par un</w:t>
      </w:r>
      <w:r w:rsidR="00684A9E" w:rsidRPr="008A6A44">
        <w:rPr>
          <w:rFonts w:ascii="Times New Roman" w:hAnsi="Times New Roman"/>
          <w:sz w:val="24"/>
          <w:szCs w:val="24"/>
          <w:lang w:val="fr-FR"/>
        </w:rPr>
        <w:t xml:space="preserve"> </w:t>
      </w:r>
      <w:r w:rsidRPr="008A6A44">
        <w:rPr>
          <w:rFonts w:ascii="Times New Roman" w:hAnsi="Times New Roman"/>
          <w:sz w:val="24"/>
          <w:szCs w:val="24"/>
          <w:lang w:val="fr-FR"/>
        </w:rPr>
        <w:t>individu, une institution ou une communauté qui estime avoir été lésé par le projet. Les plaintes</w:t>
      </w:r>
      <w:r w:rsidR="00684A9E" w:rsidRPr="008A6A44">
        <w:rPr>
          <w:rFonts w:ascii="Times New Roman" w:hAnsi="Times New Roman"/>
          <w:sz w:val="24"/>
          <w:szCs w:val="24"/>
          <w:lang w:val="fr-FR"/>
        </w:rPr>
        <w:t xml:space="preserve"> </w:t>
      </w:r>
      <w:r w:rsidRPr="008A6A44">
        <w:rPr>
          <w:rFonts w:ascii="Times New Roman" w:hAnsi="Times New Roman"/>
          <w:sz w:val="24"/>
          <w:szCs w:val="24"/>
          <w:lang w:val="fr-FR"/>
        </w:rPr>
        <w:t>seront traitées promptement selon un processus compréhensible et transparent, approprié sur le</w:t>
      </w:r>
      <w:r w:rsidR="00684A9E" w:rsidRPr="008A6A44">
        <w:rPr>
          <w:rFonts w:ascii="Times New Roman" w:hAnsi="Times New Roman"/>
          <w:sz w:val="24"/>
          <w:szCs w:val="24"/>
          <w:lang w:val="fr-FR"/>
        </w:rPr>
        <w:t xml:space="preserve"> </w:t>
      </w:r>
      <w:r w:rsidRPr="008A6A44">
        <w:rPr>
          <w:rFonts w:ascii="Times New Roman" w:hAnsi="Times New Roman"/>
          <w:sz w:val="24"/>
          <w:szCs w:val="24"/>
          <w:lang w:val="fr-FR"/>
        </w:rPr>
        <w:t>plan culturel</w:t>
      </w:r>
      <w:r w:rsidR="00410DC5" w:rsidRPr="008A6A44">
        <w:rPr>
          <w:rFonts w:ascii="Times New Roman" w:hAnsi="Times New Roman"/>
          <w:sz w:val="24"/>
          <w:szCs w:val="24"/>
          <w:lang w:val="fr-FR"/>
        </w:rPr>
        <w:t xml:space="preserve">, </w:t>
      </w:r>
      <w:r w:rsidRPr="008A6A44">
        <w:rPr>
          <w:rFonts w:ascii="Times New Roman" w:hAnsi="Times New Roman"/>
          <w:sz w:val="24"/>
          <w:szCs w:val="24"/>
          <w:lang w:val="fr-FR"/>
        </w:rPr>
        <w:t>gratuit et sans représailles.</w:t>
      </w:r>
    </w:p>
    <w:p w14:paraId="0E62073C" w14:textId="77777777" w:rsidR="00621A28" w:rsidRPr="008A6A44" w:rsidRDefault="00621A28" w:rsidP="003B66E7">
      <w:pPr>
        <w:spacing w:before="0" w:after="0" w:line="360" w:lineRule="auto"/>
        <w:jc w:val="both"/>
        <w:rPr>
          <w:rFonts w:ascii="Times New Roman" w:hAnsi="Times New Roman"/>
          <w:sz w:val="24"/>
          <w:szCs w:val="24"/>
          <w:lang w:val="fr-FR"/>
        </w:rPr>
      </w:pPr>
    </w:p>
    <w:p w14:paraId="61BC4F9A" w14:textId="77777777" w:rsidR="008C6DE3" w:rsidRPr="008A6A44" w:rsidRDefault="008C6DE3" w:rsidP="003B66E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L’UCE proposera à chaque PAP une entente de compensation afin de formaliser un accord. Les plaintes éventuelles pourraient</w:t>
      </w:r>
      <w:r w:rsidR="00621A28" w:rsidRPr="008A6A44">
        <w:rPr>
          <w:rFonts w:ascii="Times New Roman" w:hAnsi="Times New Roman"/>
          <w:sz w:val="24"/>
          <w:szCs w:val="24"/>
          <w:lang w:val="fr-FR"/>
        </w:rPr>
        <w:t xml:space="preserve"> être</w:t>
      </w:r>
      <w:r w:rsidRPr="008A6A44">
        <w:rPr>
          <w:rFonts w:ascii="Times New Roman" w:hAnsi="Times New Roman"/>
          <w:sz w:val="24"/>
          <w:szCs w:val="24"/>
          <w:lang w:val="fr-FR"/>
        </w:rPr>
        <w:t xml:space="preserve"> portées sur un ou plusieurs éléments de cette proposition. Elles</w:t>
      </w:r>
      <w:r w:rsidR="001D5E48" w:rsidRPr="008A6A44">
        <w:rPr>
          <w:rFonts w:ascii="Times New Roman" w:hAnsi="Times New Roman"/>
          <w:sz w:val="24"/>
          <w:szCs w:val="24"/>
          <w:lang w:val="fr-FR"/>
        </w:rPr>
        <w:t xml:space="preserve"> </w:t>
      </w:r>
      <w:r w:rsidRPr="008A6A44">
        <w:rPr>
          <w:rFonts w:ascii="Times New Roman" w:hAnsi="Times New Roman"/>
          <w:sz w:val="24"/>
          <w:szCs w:val="24"/>
          <w:lang w:val="fr-FR"/>
        </w:rPr>
        <w:t>peuvent prendre la forme de plaintes spécifiques à propos de dommages ou préjudices réels, de</w:t>
      </w:r>
      <w:r w:rsidR="001D5E48" w:rsidRPr="008A6A44">
        <w:rPr>
          <w:rFonts w:ascii="Times New Roman" w:hAnsi="Times New Roman"/>
          <w:sz w:val="24"/>
          <w:szCs w:val="24"/>
          <w:lang w:val="fr-FR"/>
        </w:rPr>
        <w:t xml:space="preserve"> </w:t>
      </w:r>
      <w:r w:rsidRPr="008A6A44">
        <w:rPr>
          <w:rFonts w:ascii="Times New Roman" w:hAnsi="Times New Roman"/>
          <w:sz w:val="24"/>
          <w:szCs w:val="24"/>
          <w:lang w:val="fr-FR"/>
        </w:rPr>
        <w:t>requêtes de corrections, de préoccupations générales sur le projet, d’incidents et impacts perçus ou</w:t>
      </w:r>
      <w:r w:rsidR="001D5E48" w:rsidRPr="008A6A44">
        <w:rPr>
          <w:rFonts w:ascii="Times New Roman" w:hAnsi="Times New Roman"/>
          <w:sz w:val="24"/>
          <w:szCs w:val="24"/>
          <w:lang w:val="fr-FR"/>
        </w:rPr>
        <w:t xml:space="preserve"> </w:t>
      </w:r>
      <w:r w:rsidRPr="008A6A44">
        <w:rPr>
          <w:rFonts w:ascii="Times New Roman" w:hAnsi="Times New Roman"/>
          <w:sz w:val="24"/>
          <w:szCs w:val="24"/>
          <w:lang w:val="fr-FR"/>
        </w:rPr>
        <w:t>réels.</w:t>
      </w:r>
    </w:p>
    <w:p w14:paraId="1046B9BD" w14:textId="77777777" w:rsidR="008C6DE3" w:rsidRPr="008A6A44" w:rsidRDefault="008C6DE3" w:rsidP="003B66E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De manière générale, les plaintes et litiges les plus probables qui découlent d’un programme de</w:t>
      </w:r>
      <w:r w:rsidR="001D5E48" w:rsidRPr="008A6A44">
        <w:rPr>
          <w:rFonts w:ascii="Times New Roman" w:hAnsi="Times New Roman"/>
          <w:sz w:val="24"/>
          <w:szCs w:val="24"/>
          <w:lang w:val="fr-FR"/>
        </w:rPr>
        <w:t xml:space="preserve"> </w:t>
      </w:r>
      <w:r w:rsidRPr="008A6A44">
        <w:rPr>
          <w:rFonts w:ascii="Times New Roman" w:hAnsi="Times New Roman"/>
          <w:sz w:val="24"/>
          <w:szCs w:val="24"/>
          <w:lang w:val="fr-FR"/>
        </w:rPr>
        <w:t>réinstallation sont :</w:t>
      </w:r>
    </w:p>
    <w:p w14:paraId="045045A1" w14:textId="77777777" w:rsidR="008C6DE3" w:rsidRPr="008A6A44" w:rsidRDefault="008C6DE3" w:rsidP="003B66E7">
      <w:pPr>
        <w:pStyle w:val="Paragraphedeliste"/>
        <w:numPr>
          <w:ilvl w:val="0"/>
          <w:numId w:val="35"/>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Erreurs dans l’identification des PAP, le recensement ou l’évaluation des biens ;</w:t>
      </w:r>
    </w:p>
    <w:p w14:paraId="168BED49" w14:textId="77777777" w:rsidR="008C6DE3" w:rsidRPr="008A6A44" w:rsidRDefault="008C6DE3" w:rsidP="003B66E7">
      <w:pPr>
        <w:pStyle w:val="Paragraphedeliste"/>
        <w:numPr>
          <w:ilvl w:val="0"/>
          <w:numId w:val="35"/>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Conflits entre les utilisateurs des ressources naturelles ;</w:t>
      </w:r>
    </w:p>
    <w:p w14:paraId="111ABB0D" w14:textId="77777777" w:rsidR="008C6DE3" w:rsidRPr="008A6A44" w:rsidRDefault="008C6DE3" w:rsidP="003B66E7">
      <w:pPr>
        <w:pStyle w:val="Paragraphedeliste"/>
        <w:numPr>
          <w:ilvl w:val="0"/>
          <w:numId w:val="35"/>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Succession, divorces et autres problèmes ayant pour résultat des conflits sur la propriété d’un bien à compenser ;</w:t>
      </w:r>
    </w:p>
    <w:p w14:paraId="498697AC" w14:textId="77777777" w:rsidR="008C6DE3" w:rsidRPr="008A6A44" w:rsidRDefault="008C6DE3" w:rsidP="003B66E7">
      <w:pPr>
        <w:pStyle w:val="Paragraphedeliste"/>
        <w:numPr>
          <w:ilvl w:val="0"/>
          <w:numId w:val="35"/>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Conflits/litiges sur la propriété d’un bien à compenser ;</w:t>
      </w:r>
    </w:p>
    <w:p w14:paraId="4B7572EE" w14:textId="77777777" w:rsidR="008C6DE3" w:rsidRPr="008A6A44" w:rsidRDefault="008C6DE3" w:rsidP="003B66E7">
      <w:pPr>
        <w:pStyle w:val="Paragraphedeliste"/>
        <w:numPr>
          <w:ilvl w:val="0"/>
          <w:numId w:val="35"/>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Désaccord sur la limite des terres ;</w:t>
      </w:r>
    </w:p>
    <w:p w14:paraId="73C6FF4E" w14:textId="77777777" w:rsidR="008C6DE3" w:rsidRPr="008A6A44" w:rsidRDefault="008C6DE3" w:rsidP="003B66E7">
      <w:pPr>
        <w:pStyle w:val="Paragraphedeliste"/>
        <w:numPr>
          <w:ilvl w:val="0"/>
          <w:numId w:val="35"/>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Désaccord sur les mesures de réinstallation, en ce qui a trait, par exemple, à l’emplacement du site de réinstallation, au type ou au standing du logement proposé, ou aux caractéristiques</w:t>
      </w:r>
      <w:r w:rsidR="001D5E48" w:rsidRPr="008A6A44">
        <w:rPr>
          <w:rFonts w:ascii="Times New Roman" w:hAnsi="Times New Roman"/>
          <w:sz w:val="24"/>
          <w:szCs w:val="24"/>
          <w:lang w:val="fr-FR"/>
        </w:rPr>
        <w:t xml:space="preserve"> </w:t>
      </w:r>
      <w:r w:rsidRPr="008A6A44">
        <w:rPr>
          <w:rFonts w:ascii="Times New Roman" w:hAnsi="Times New Roman"/>
          <w:sz w:val="24"/>
          <w:szCs w:val="24"/>
          <w:lang w:val="fr-FR"/>
        </w:rPr>
        <w:t>du terrain de réinstallation ;</w:t>
      </w:r>
    </w:p>
    <w:p w14:paraId="343D544A" w14:textId="77777777" w:rsidR="00FE67D1" w:rsidRPr="008A6A44" w:rsidRDefault="008C6DE3" w:rsidP="003B66E7">
      <w:pPr>
        <w:pStyle w:val="Paragraphedeliste"/>
        <w:numPr>
          <w:ilvl w:val="0"/>
          <w:numId w:val="35"/>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Embauche lors des travaux de construction/</w:t>
      </w:r>
      <w:r w:rsidR="00FE67D1" w:rsidRPr="008A6A44">
        <w:rPr>
          <w:rFonts w:ascii="Times New Roman" w:hAnsi="Times New Roman"/>
          <w:sz w:val="24"/>
          <w:szCs w:val="24"/>
          <w:lang w:val="fr-FR"/>
        </w:rPr>
        <w:t>manque de recrutement du personnel parmi les ayants droit ;</w:t>
      </w:r>
    </w:p>
    <w:p w14:paraId="2FD76596" w14:textId="77777777" w:rsidR="00FE67D1" w:rsidRPr="008A6A44" w:rsidRDefault="00FE67D1" w:rsidP="003B66E7">
      <w:pPr>
        <w:pStyle w:val="Paragraphedeliste"/>
        <w:numPr>
          <w:ilvl w:val="0"/>
          <w:numId w:val="35"/>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Dommage à certains biens non recensés dans le PAR.</w:t>
      </w:r>
    </w:p>
    <w:p w14:paraId="75610900" w14:textId="77777777" w:rsidR="00FE67D1" w:rsidRPr="008A6A44" w:rsidRDefault="00FE67D1" w:rsidP="003B66E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L’UCE accordera la priorité à la négociation et à la conciliation à l’amiable. Les PAP</w:t>
      </w:r>
      <w:r w:rsidR="00621A28" w:rsidRPr="008A6A44">
        <w:rPr>
          <w:rFonts w:ascii="Times New Roman" w:hAnsi="Times New Roman"/>
          <w:sz w:val="24"/>
          <w:szCs w:val="24"/>
          <w:lang w:val="fr-FR"/>
        </w:rPr>
        <w:t>s</w:t>
      </w:r>
      <w:r w:rsidRPr="008A6A44">
        <w:rPr>
          <w:rFonts w:ascii="Times New Roman" w:hAnsi="Times New Roman"/>
          <w:sz w:val="24"/>
          <w:szCs w:val="24"/>
          <w:lang w:val="fr-FR"/>
        </w:rPr>
        <w:t xml:space="preserve"> seront informées par l’UCE</w:t>
      </w:r>
      <w:r w:rsidR="001D2F57" w:rsidRPr="008A6A44">
        <w:rPr>
          <w:rFonts w:ascii="Times New Roman" w:hAnsi="Times New Roman"/>
          <w:sz w:val="24"/>
          <w:szCs w:val="24"/>
          <w:lang w:val="fr-FR"/>
        </w:rPr>
        <w:t>, par l’intermédiaire du spécialiste de sauvegardes sociales basé au Cap-Haïtien, de</w:t>
      </w:r>
      <w:r w:rsidRPr="008A6A44">
        <w:rPr>
          <w:rFonts w:ascii="Times New Roman" w:hAnsi="Times New Roman"/>
          <w:sz w:val="24"/>
          <w:szCs w:val="24"/>
          <w:lang w:val="fr-FR"/>
        </w:rPr>
        <w:t xml:space="preserve"> la procédure à suivre pour exprimer leur mécontentement</w:t>
      </w:r>
      <w:r w:rsidR="001D5E48" w:rsidRPr="008A6A44">
        <w:rPr>
          <w:rFonts w:ascii="Times New Roman" w:hAnsi="Times New Roman"/>
          <w:sz w:val="24"/>
          <w:szCs w:val="24"/>
          <w:lang w:val="fr-FR"/>
        </w:rPr>
        <w:t xml:space="preserve"> </w:t>
      </w:r>
      <w:r w:rsidRPr="008A6A44">
        <w:rPr>
          <w:rFonts w:ascii="Times New Roman" w:hAnsi="Times New Roman"/>
          <w:sz w:val="24"/>
          <w:szCs w:val="24"/>
          <w:lang w:val="fr-FR"/>
        </w:rPr>
        <w:t>et présenter leurs plaintes.</w:t>
      </w:r>
    </w:p>
    <w:p w14:paraId="26A33937" w14:textId="77777777" w:rsidR="0017542D" w:rsidRPr="008A6A44" w:rsidRDefault="00FE67D1" w:rsidP="003B66E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Dans le cadre du processus du mécanisme de gestion des plaintes, les plaintes devront être</w:t>
      </w:r>
      <w:r w:rsidR="00684A9E" w:rsidRPr="008A6A44">
        <w:rPr>
          <w:rFonts w:ascii="Times New Roman" w:hAnsi="Times New Roman"/>
          <w:sz w:val="24"/>
          <w:szCs w:val="24"/>
          <w:lang w:val="fr-FR"/>
        </w:rPr>
        <w:t xml:space="preserve"> </w:t>
      </w:r>
      <w:r w:rsidR="001D2F57" w:rsidRPr="008A6A44">
        <w:rPr>
          <w:rFonts w:ascii="Times New Roman" w:hAnsi="Times New Roman"/>
          <w:sz w:val="24"/>
          <w:szCs w:val="24"/>
          <w:lang w:val="fr-FR"/>
        </w:rPr>
        <w:t>consign</w:t>
      </w:r>
      <w:r w:rsidRPr="008A6A44">
        <w:rPr>
          <w:rFonts w:ascii="Times New Roman" w:hAnsi="Times New Roman"/>
          <w:sz w:val="24"/>
          <w:szCs w:val="24"/>
          <w:lang w:val="fr-FR"/>
        </w:rPr>
        <w:t>ées dans un registre qui sera accessible</w:t>
      </w:r>
      <w:r w:rsidR="001D2F57" w:rsidRPr="008A6A44">
        <w:rPr>
          <w:rFonts w:ascii="Times New Roman" w:hAnsi="Times New Roman"/>
          <w:sz w:val="24"/>
          <w:szCs w:val="24"/>
          <w:lang w:val="fr-FR"/>
        </w:rPr>
        <w:t> :</w:t>
      </w:r>
    </w:p>
    <w:p w14:paraId="5ED6C254" w14:textId="77777777" w:rsidR="001D2F57" w:rsidRPr="008A6A44" w:rsidRDefault="001D2F57" w:rsidP="003B66E7">
      <w:pPr>
        <w:pStyle w:val="Paragraphedeliste"/>
        <w:numPr>
          <w:ilvl w:val="0"/>
          <w:numId w:val="35"/>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Au bureau du CASEC de Bande du Nord ;</w:t>
      </w:r>
    </w:p>
    <w:p w14:paraId="6FE9F810" w14:textId="77777777" w:rsidR="008C6DE3" w:rsidRPr="008A6A44" w:rsidRDefault="00FE67D1" w:rsidP="003B66E7">
      <w:pPr>
        <w:pStyle w:val="Paragraphedeliste"/>
        <w:numPr>
          <w:ilvl w:val="0"/>
          <w:numId w:val="35"/>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Au</w:t>
      </w:r>
      <w:r w:rsidR="001D2F57" w:rsidRPr="008A6A44">
        <w:rPr>
          <w:rFonts w:ascii="Times New Roman" w:hAnsi="Times New Roman"/>
          <w:sz w:val="24"/>
          <w:szCs w:val="24"/>
          <w:lang w:val="fr-FR"/>
        </w:rPr>
        <w:t xml:space="preserve"> bureau</w:t>
      </w:r>
      <w:r w:rsidRPr="008A6A44">
        <w:rPr>
          <w:rFonts w:ascii="Times New Roman" w:hAnsi="Times New Roman"/>
          <w:sz w:val="24"/>
          <w:szCs w:val="24"/>
          <w:lang w:val="fr-FR"/>
        </w:rPr>
        <w:t xml:space="preserve"> de la mairie du Cap-Haitien</w:t>
      </w:r>
      <w:r w:rsidR="00FA21F5" w:rsidRPr="008A6A44">
        <w:rPr>
          <w:rFonts w:ascii="Times New Roman" w:hAnsi="Times New Roman"/>
          <w:sz w:val="24"/>
          <w:szCs w:val="24"/>
          <w:lang w:val="fr-FR"/>
        </w:rPr>
        <w:t xml:space="preserve"> </w:t>
      </w:r>
      <w:r w:rsidRPr="008A6A44">
        <w:rPr>
          <w:rFonts w:ascii="Times New Roman" w:hAnsi="Times New Roman"/>
          <w:sz w:val="24"/>
          <w:szCs w:val="24"/>
          <w:lang w:val="fr-FR"/>
        </w:rPr>
        <w:t>;</w:t>
      </w:r>
    </w:p>
    <w:p w14:paraId="7DDE7F0F" w14:textId="77777777" w:rsidR="00FE67D1" w:rsidRPr="008A6A44" w:rsidRDefault="00FE67D1" w:rsidP="003B66E7">
      <w:pPr>
        <w:pStyle w:val="Paragraphedeliste"/>
        <w:numPr>
          <w:ilvl w:val="0"/>
          <w:numId w:val="35"/>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Au bureau du projet au Cap-Haïtien ;</w:t>
      </w:r>
    </w:p>
    <w:p w14:paraId="5BBD6F63" w14:textId="77777777" w:rsidR="00FE67D1" w:rsidRPr="008A6A44" w:rsidRDefault="001D2F57" w:rsidP="003B66E7">
      <w:pPr>
        <w:pStyle w:val="Paragraphedeliste"/>
        <w:numPr>
          <w:ilvl w:val="0"/>
          <w:numId w:val="35"/>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A</w:t>
      </w:r>
      <w:r w:rsidR="00FE67D1" w:rsidRPr="008A6A44">
        <w:rPr>
          <w:rFonts w:ascii="Times New Roman" w:hAnsi="Times New Roman"/>
          <w:sz w:val="24"/>
          <w:szCs w:val="24"/>
          <w:lang w:val="fr-FR"/>
        </w:rPr>
        <w:t>u bureau du l’UCE (via téléphone).</w:t>
      </w:r>
    </w:p>
    <w:p w14:paraId="0D671C6F" w14:textId="77777777" w:rsidR="00B77F7F" w:rsidRPr="008A6A44" w:rsidRDefault="00B77F7F" w:rsidP="00621A28">
      <w:pPr>
        <w:spacing w:before="0" w:after="0" w:line="360" w:lineRule="auto"/>
        <w:jc w:val="both"/>
        <w:rPr>
          <w:rFonts w:ascii="Times New Roman" w:hAnsi="Times New Roman"/>
          <w:sz w:val="24"/>
          <w:szCs w:val="24"/>
          <w:lang w:val="fr-FR"/>
        </w:rPr>
      </w:pPr>
    </w:p>
    <w:p w14:paraId="47BA7E47" w14:textId="77777777" w:rsidR="0017542D" w:rsidRPr="008A6A44" w:rsidRDefault="00FE67D1" w:rsidP="00621A28">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Ainsi le/la plaignant/e a le choix de produire sa plainte par écrit ou à l’oral auprès de l’instance qui</w:t>
      </w:r>
      <w:r w:rsidR="00AE4F50" w:rsidRPr="008A6A44">
        <w:rPr>
          <w:rFonts w:ascii="Times New Roman" w:hAnsi="Times New Roman"/>
          <w:sz w:val="24"/>
          <w:szCs w:val="24"/>
          <w:lang w:val="fr-FR"/>
        </w:rPr>
        <w:t xml:space="preserve"> </w:t>
      </w:r>
      <w:r w:rsidRPr="008A6A44">
        <w:rPr>
          <w:rFonts w:ascii="Times New Roman" w:hAnsi="Times New Roman"/>
          <w:sz w:val="24"/>
          <w:szCs w:val="24"/>
          <w:lang w:val="fr-FR"/>
        </w:rPr>
        <w:t>lui inspire plus de confiance. Dans tous les cas</w:t>
      </w:r>
      <w:r w:rsidR="00621A28" w:rsidRPr="008A6A44">
        <w:rPr>
          <w:rFonts w:ascii="Times New Roman" w:hAnsi="Times New Roman"/>
          <w:sz w:val="24"/>
          <w:szCs w:val="24"/>
          <w:lang w:val="fr-FR"/>
        </w:rPr>
        <w:t>,</w:t>
      </w:r>
      <w:r w:rsidRPr="008A6A44">
        <w:rPr>
          <w:rFonts w:ascii="Times New Roman" w:hAnsi="Times New Roman"/>
          <w:sz w:val="24"/>
          <w:szCs w:val="24"/>
          <w:lang w:val="fr-FR"/>
        </w:rPr>
        <w:t xml:space="preserve"> les plaintes doivent être acheminées à l’UCE pour</w:t>
      </w:r>
      <w:r w:rsidR="00AE4F50" w:rsidRPr="008A6A44">
        <w:rPr>
          <w:rFonts w:ascii="Times New Roman" w:hAnsi="Times New Roman"/>
          <w:sz w:val="24"/>
          <w:szCs w:val="24"/>
          <w:lang w:val="fr-FR"/>
        </w:rPr>
        <w:t xml:space="preserve"> </w:t>
      </w:r>
      <w:r w:rsidRPr="008A6A44">
        <w:rPr>
          <w:rFonts w:ascii="Times New Roman" w:hAnsi="Times New Roman"/>
          <w:sz w:val="24"/>
          <w:szCs w:val="24"/>
          <w:lang w:val="fr-FR"/>
        </w:rPr>
        <w:t>les suites nécessaires.</w:t>
      </w:r>
    </w:p>
    <w:p w14:paraId="588B4D39" w14:textId="77777777" w:rsidR="00B77F7F" w:rsidRPr="008A6A44" w:rsidRDefault="00B77F7F" w:rsidP="003B66E7">
      <w:pPr>
        <w:spacing w:before="0" w:after="0" w:line="360" w:lineRule="auto"/>
        <w:jc w:val="both"/>
        <w:rPr>
          <w:rFonts w:ascii="Times New Roman" w:hAnsi="Times New Roman"/>
          <w:sz w:val="24"/>
          <w:szCs w:val="24"/>
          <w:lang w:val="fr-FR"/>
        </w:rPr>
      </w:pPr>
    </w:p>
    <w:p w14:paraId="4CB8EDE6" w14:textId="075D1A71" w:rsidR="008365BD" w:rsidRPr="008A6A44" w:rsidRDefault="002E45AD" w:rsidP="00621A28">
      <w:pPr>
        <w:pStyle w:val="Commentaire"/>
        <w:spacing w:before="0" w:after="0" w:line="360" w:lineRule="auto"/>
        <w:jc w:val="both"/>
        <w:rPr>
          <w:rFonts w:ascii="Times New Roman" w:hAnsi="Times New Roman"/>
          <w:color w:val="222222"/>
          <w:sz w:val="24"/>
          <w:szCs w:val="24"/>
          <w:lang w:val="fr-FR"/>
        </w:rPr>
      </w:pPr>
      <w:r w:rsidRPr="008A6A44">
        <w:rPr>
          <w:rFonts w:ascii="Times New Roman" w:hAnsi="Times New Roman"/>
          <w:color w:val="222222"/>
          <w:sz w:val="24"/>
          <w:szCs w:val="24"/>
          <w:lang w:val="fr-FR"/>
        </w:rPr>
        <w:t>Le spécialiste des sauvegardes sociales du projet</w:t>
      </w:r>
      <w:r w:rsidR="00052E54" w:rsidRPr="008A6A44">
        <w:rPr>
          <w:rFonts w:ascii="Times New Roman" w:hAnsi="Times New Roman"/>
          <w:color w:val="222222"/>
          <w:sz w:val="24"/>
          <w:szCs w:val="24"/>
          <w:lang w:val="fr-FR"/>
        </w:rPr>
        <w:t>,</w:t>
      </w:r>
      <w:r w:rsidRPr="008A6A44">
        <w:rPr>
          <w:rFonts w:ascii="Times New Roman" w:hAnsi="Times New Roman"/>
          <w:color w:val="222222"/>
          <w:sz w:val="24"/>
          <w:szCs w:val="24"/>
          <w:lang w:val="fr-FR"/>
        </w:rPr>
        <w:t xml:space="preserve"> basé au Cap Haïtien</w:t>
      </w:r>
      <w:r w:rsidR="00052E54" w:rsidRPr="008A6A44">
        <w:rPr>
          <w:rFonts w:ascii="Times New Roman" w:hAnsi="Times New Roman"/>
          <w:color w:val="222222"/>
          <w:sz w:val="24"/>
          <w:szCs w:val="24"/>
          <w:lang w:val="fr-FR"/>
        </w:rPr>
        <w:t>,</w:t>
      </w:r>
      <w:r w:rsidRPr="008A6A44">
        <w:rPr>
          <w:rFonts w:ascii="Times New Roman" w:hAnsi="Times New Roman"/>
          <w:color w:val="222222"/>
          <w:sz w:val="24"/>
          <w:szCs w:val="24"/>
          <w:lang w:val="fr-FR"/>
        </w:rPr>
        <w:t xml:space="preserve"> e</w:t>
      </w:r>
      <w:r w:rsidR="0088738F" w:rsidRPr="008A6A44">
        <w:rPr>
          <w:rFonts w:ascii="Times New Roman" w:hAnsi="Times New Roman"/>
          <w:color w:val="222222"/>
          <w:sz w:val="24"/>
          <w:szCs w:val="24"/>
          <w:lang w:val="fr-FR"/>
        </w:rPr>
        <w:t>st</w:t>
      </w:r>
      <w:r w:rsidRPr="008A6A44">
        <w:rPr>
          <w:rFonts w:ascii="Times New Roman" w:hAnsi="Times New Roman"/>
          <w:color w:val="222222"/>
          <w:sz w:val="24"/>
          <w:szCs w:val="24"/>
          <w:lang w:val="fr-FR"/>
        </w:rPr>
        <w:t xml:space="preserve"> le point focal pour recevoir les plaintes.</w:t>
      </w:r>
      <w:r w:rsidR="008365BD" w:rsidRPr="008A6A44">
        <w:rPr>
          <w:rFonts w:ascii="Times New Roman" w:hAnsi="Times New Roman"/>
          <w:color w:val="222222"/>
          <w:sz w:val="24"/>
          <w:szCs w:val="24"/>
          <w:lang w:val="fr-FR"/>
        </w:rPr>
        <w:t xml:space="preserve"> </w:t>
      </w:r>
      <w:r w:rsidR="00DD6AE1" w:rsidRPr="008A6A44">
        <w:rPr>
          <w:rFonts w:ascii="Times New Roman" w:hAnsi="Times New Roman"/>
          <w:color w:val="222222"/>
          <w:sz w:val="24"/>
          <w:szCs w:val="24"/>
          <w:lang w:val="fr-FR"/>
        </w:rPr>
        <w:t>La g</w:t>
      </w:r>
      <w:r w:rsidR="008365BD" w:rsidRPr="008A6A44">
        <w:rPr>
          <w:rFonts w:ascii="Times New Roman" w:hAnsi="Times New Roman"/>
          <w:color w:val="222222"/>
          <w:sz w:val="24"/>
          <w:szCs w:val="24"/>
          <w:lang w:val="fr-FR"/>
        </w:rPr>
        <w:t>estion des plaintes est une des tâches essentielles parmi tant d’autres tâches pour le suivi des sauvegardes sociales.</w:t>
      </w:r>
      <w:r w:rsidR="00DD6AE1" w:rsidRPr="008A6A44">
        <w:rPr>
          <w:rFonts w:ascii="Times New Roman" w:hAnsi="Times New Roman"/>
          <w:color w:val="222222"/>
          <w:sz w:val="24"/>
          <w:szCs w:val="24"/>
          <w:lang w:val="fr-FR"/>
        </w:rPr>
        <w:t xml:space="preserve"> </w:t>
      </w:r>
      <w:r w:rsidR="008365BD" w:rsidRPr="008A6A44">
        <w:rPr>
          <w:rFonts w:ascii="Times New Roman" w:hAnsi="Times New Roman"/>
          <w:color w:val="222222"/>
          <w:sz w:val="24"/>
          <w:szCs w:val="24"/>
          <w:lang w:val="fr-FR"/>
        </w:rPr>
        <w:t>Ce spécialiste a reçu une formation de ce sujet le 06 décembre 2018. Il est prévu, en plus, des séances d’échange technique et appui fournis par le</w:t>
      </w:r>
      <w:r w:rsidR="00132CEA" w:rsidRPr="008A6A44">
        <w:rPr>
          <w:rFonts w:ascii="Times New Roman" w:hAnsi="Times New Roman"/>
          <w:color w:val="222222"/>
          <w:sz w:val="24"/>
          <w:szCs w:val="24"/>
          <w:lang w:val="fr-FR"/>
        </w:rPr>
        <w:t xml:space="preserve"> bureau de l’UCE périodiquement.</w:t>
      </w:r>
    </w:p>
    <w:p w14:paraId="6F2E3312" w14:textId="77777777" w:rsidR="00B77F7F" w:rsidRPr="008A6A44" w:rsidRDefault="00B77F7F" w:rsidP="003B66E7">
      <w:pPr>
        <w:pStyle w:val="Commentaire"/>
        <w:spacing w:before="0" w:after="0" w:line="360" w:lineRule="auto"/>
        <w:jc w:val="both"/>
        <w:rPr>
          <w:rFonts w:ascii="Times New Roman" w:hAnsi="Times New Roman"/>
          <w:color w:val="222222"/>
          <w:sz w:val="24"/>
          <w:szCs w:val="24"/>
          <w:lang w:val="fr-FR"/>
        </w:rPr>
      </w:pPr>
    </w:p>
    <w:p w14:paraId="5A6A37CB" w14:textId="77777777" w:rsidR="0017542D" w:rsidRPr="008A6A44" w:rsidRDefault="00052E54" w:rsidP="003B66E7">
      <w:pPr>
        <w:pStyle w:val="Commentaire"/>
        <w:spacing w:before="0" w:after="0" w:line="360" w:lineRule="auto"/>
        <w:jc w:val="both"/>
        <w:rPr>
          <w:rFonts w:ascii="Times New Roman" w:hAnsi="Times New Roman"/>
          <w:color w:val="222222"/>
          <w:sz w:val="24"/>
          <w:szCs w:val="24"/>
          <w:lang w:val="fr-FR"/>
        </w:rPr>
      </w:pPr>
      <w:r w:rsidRPr="008A6A44">
        <w:rPr>
          <w:rFonts w:ascii="Times New Roman" w:hAnsi="Times New Roman"/>
          <w:color w:val="222222"/>
          <w:sz w:val="24"/>
          <w:szCs w:val="24"/>
          <w:lang w:val="fr-FR"/>
        </w:rPr>
        <w:t>Les</w:t>
      </w:r>
      <w:r w:rsidR="001D5E48" w:rsidRPr="008A6A44">
        <w:rPr>
          <w:rFonts w:ascii="Times New Roman" w:hAnsi="Times New Roman"/>
          <w:color w:val="222222"/>
          <w:sz w:val="24"/>
          <w:szCs w:val="24"/>
          <w:lang w:val="fr-FR"/>
        </w:rPr>
        <w:t xml:space="preserve"> </w:t>
      </w:r>
      <w:r w:rsidRPr="008A6A44">
        <w:rPr>
          <w:rFonts w:ascii="Times New Roman" w:hAnsi="Times New Roman"/>
          <w:color w:val="222222"/>
          <w:sz w:val="24"/>
          <w:szCs w:val="24"/>
          <w:lang w:val="fr-FR"/>
        </w:rPr>
        <w:t xml:space="preserve">riverains </w:t>
      </w:r>
      <w:r w:rsidR="00B77F7F" w:rsidRPr="008A6A44">
        <w:rPr>
          <w:rFonts w:ascii="Times New Roman" w:hAnsi="Times New Roman"/>
          <w:color w:val="222222"/>
          <w:sz w:val="24"/>
          <w:szCs w:val="24"/>
          <w:lang w:val="fr-FR"/>
        </w:rPr>
        <w:t>peuvent directement</w:t>
      </w:r>
      <w:r w:rsidRPr="008A6A44">
        <w:rPr>
          <w:rFonts w:ascii="Times New Roman" w:hAnsi="Times New Roman"/>
          <w:color w:val="222222"/>
          <w:sz w:val="24"/>
          <w:szCs w:val="24"/>
          <w:lang w:val="fr-FR"/>
        </w:rPr>
        <w:t xml:space="preserve"> adresser leurs plaintes auprès de</w:t>
      </w:r>
      <w:r w:rsidR="001D5E48" w:rsidRPr="008A6A44">
        <w:rPr>
          <w:rFonts w:ascii="Times New Roman" w:hAnsi="Times New Roman"/>
          <w:color w:val="222222"/>
          <w:sz w:val="24"/>
          <w:szCs w:val="24"/>
          <w:lang w:val="fr-FR"/>
        </w:rPr>
        <w:t xml:space="preserve"> </w:t>
      </w:r>
      <w:r w:rsidRPr="008A6A44">
        <w:rPr>
          <w:rFonts w:ascii="Times New Roman" w:hAnsi="Times New Roman"/>
          <w:color w:val="222222"/>
          <w:sz w:val="24"/>
          <w:szCs w:val="24"/>
          <w:lang w:val="fr-FR"/>
        </w:rPr>
        <w:t>quatre (4) entités</w:t>
      </w:r>
      <w:r w:rsidR="00621A28" w:rsidRPr="008A6A44">
        <w:rPr>
          <w:rFonts w:ascii="Times New Roman" w:hAnsi="Times New Roman"/>
          <w:color w:val="222222"/>
          <w:sz w:val="24"/>
          <w:szCs w:val="24"/>
          <w:lang w:val="fr-FR"/>
        </w:rPr>
        <w:t xml:space="preserve"> suivantes</w:t>
      </w:r>
      <w:r w:rsidRPr="008A6A44">
        <w:rPr>
          <w:rFonts w:ascii="Times New Roman" w:hAnsi="Times New Roman"/>
          <w:color w:val="222222"/>
          <w:sz w:val="24"/>
          <w:szCs w:val="24"/>
          <w:lang w:val="fr-FR"/>
        </w:rPr>
        <w:t> :</w:t>
      </w:r>
    </w:p>
    <w:p w14:paraId="37EB4322" w14:textId="77777777" w:rsidR="0017542D" w:rsidRPr="008A6A44" w:rsidRDefault="002E45AD" w:rsidP="003B66E7">
      <w:pPr>
        <w:pStyle w:val="Commentaire"/>
        <w:numPr>
          <w:ilvl w:val="0"/>
          <w:numId w:val="84"/>
        </w:numPr>
        <w:spacing w:before="0" w:after="0" w:line="360" w:lineRule="auto"/>
        <w:jc w:val="both"/>
        <w:rPr>
          <w:rFonts w:ascii="Times New Roman" w:hAnsi="Times New Roman"/>
          <w:color w:val="222222"/>
          <w:sz w:val="24"/>
          <w:szCs w:val="24"/>
          <w:lang w:val="fr-FR"/>
        </w:rPr>
      </w:pPr>
      <w:r w:rsidRPr="008A6A44">
        <w:rPr>
          <w:rFonts w:ascii="Times New Roman" w:hAnsi="Times New Roman"/>
          <w:color w:val="222222"/>
          <w:sz w:val="24"/>
          <w:szCs w:val="24"/>
          <w:lang w:val="fr-FR"/>
        </w:rPr>
        <w:t xml:space="preserve">la mairie ; </w:t>
      </w:r>
    </w:p>
    <w:p w14:paraId="577B47C4" w14:textId="77777777" w:rsidR="0017542D" w:rsidRPr="008A6A44" w:rsidRDefault="00052E54" w:rsidP="003B66E7">
      <w:pPr>
        <w:pStyle w:val="Commentaire"/>
        <w:numPr>
          <w:ilvl w:val="0"/>
          <w:numId w:val="84"/>
        </w:numPr>
        <w:spacing w:before="0" w:after="0" w:line="360" w:lineRule="auto"/>
        <w:jc w:val="both"/>
        <w:rPr>
          <w:rFonts w:ascii="Times New Roman" w:hAnsi="Times New Roman"/>
          <w:color w:val="222222"/>
          <w:sz w:val="24"/>
          <w:szCs w:val="24"/>
          <w:lang w:val="fr-FR"/>
        </w:rPr>
      </w:pPr>
      <w:r w:rsidRPr="008A6A44">
        <w:rPr>
          <w:rFonts w:ascii="Times New Roman" w:hAnsi="Times New Roman"/>
          <w:color w:val="222222"/>
          <w:sz w:val="24"/>
          <w:szCs w:val="24"/>
          <w:lang w:val="fr-FR"/>
        </w:rPr>
        <w:t>le CASEC de la Bande du Nord ;</w:t>
      </w:r>
    </w:p>
    <w:p w14:paraId="2F7D10EE" w14:textId="77777777" w:rsidR="0017542D" w:rsidRPr="008A6A44" w:rsidRDefault="00052E54" w:rsidP="003B66E7">
      <w:pPr>
        <w:pStyle w:val="Commentaire"/>
        <w:numPr>
          <w:ilvl w:val="0"/>
          <w:numId w:val="84"/>
        </w:numPr>
        <w:spacing w:before="0" w:after="0" w:line="360" w:lineRule="auto"/>
        <w:jc w:val="both"/>
        <w:rPr>
          <w:rFonts w:ascii="Times New Roman" w:hAnsi="Times New Roman"/>
          <w:color w:val="222222"/>
          <w:sz w:val="24"/>
          <w:szCs w:val="24"/>
          <w:lang w:val="fr-FR"/>
        </w:rPr>
      </w:pPr>
      <w:r w:rsidRPr="008A6A44">
        <w:rPr>
          <w:rFonts w:ascii="Times New Roman" w:hAnsi="Times New Roman"/>
          <w:color w:val="222222"/>
          <w:sz w:val="24"/>
          <w:szCs w:val="24"/>
          <w:lang w:val="fr-FR"/>
        </w:rPr>
        <w:t>le s</w:t>
      </w:r>
      <w:r w:rsidR="002E45AD" w:rsidRPr="008A6A44">
        <w:rPr>
          <w:rFonts w:ascii="Times New Roman" w:hAnsi="Times New Roman"/>
          <w:color w:val="222222"/>
          <w:sz w:val="24"/>
          <w:szCs w:val="24"/>
          <w:lang w:val="fr-FR"/>
        </w:rPr>
        <w:t>pécial</w:t>
      </w:r>
      <w:r w:rsidRPr="008A6A44">
        <w:rPr>
          <w:rFonts w:ascii="Times New Roman" w:hAnsi="Times New Roman"/>
          <w:color w:val="222222"/>
          <w:sz w:val="24"/>
          <w:szCs w:val="24"/>
          <w:lang w:val="fr-FR"/>
        </w:rPr>
        <w:t>iste des sauvegardes sociales du MDUR basé à Cap-</w:t>
      </w:r>
      <w:r w:rsidR="002E45AD" w:rsidRPr="008A6A44">
        <w:rPr>
          <w:rFonts w:ascii="Times New Roman" w:hAnsi="Times New Roman"/>
          <w:color w:val="222222"/>
          <w:sz w:val="24"/>
          <w:szCs w:val="24"/>
          <w:lang w:val="fr-FR"/>
        </w:rPr>
        <w:t>Ha</w:t>
      </w:r>
      <w:r w:rsidRPr="008A6A44">
        <w:rPr>
          <w:rFonts w:ascii="Times New Roman" w:hAnsi="Times New Roman"/>
          <w:color w:val="222222"/>
          <w:sz w:val="24"/>
          <w:szCs w:val="24"/>
          <w:lang w:val="fr-FR"/>
        </w:rPr>
        <w:t>ïtien;</w:t>
      </w:r>
    </w:p>
    <w:p w14:paraId="6BFF556C" w14:textId="77777777" w:rsidR="0017542D" w:rsidRPr="008A6A44" w:rsidRDefault="00B77F7F" w:rsidP="003B66E7">
      <w:pPr>
        <w:pStyle w:val="Commentaire"/>
        <w:numPr>
          <w:ilvl w:val="0"/>
          <w:numId w:val="84"/>
        </w:numPr>
        <w:spacing w:before="0" w:after="0" w:line="360" w:lineRule="auto"/>
        <w:jc w:val="both"/>
        <w:rPr>
          <w:rFonts w:ascii="Times New Roman" w:hAnsi="Times New Roman"/>
          <w:color w:val="222222"/>
          <w:sz w:val="24"/>
          <w:szCs w:val="24"/>
          <w:lang w:val="fr-FR"/>
        </w:rPr>
      </w:pPr>
      <w:r w:rsidRPr="008A6A44">
        <w:rPr>
          <w:rFonts w:ascii="Times New Roman" w:hAnsi="Times New Roman"/>
          <w:color w:val="222222"/>
          <w:sz w:val="24"/>
          <w:szCs w:val="24"/>
          <w:lang w:val="fr-FR"/>
        </w:rPr>
        <w:t>L’entrepreneur</w:t>
      </w:r>
      <w:r w:rsidR="002E45AD" w:rsidRPr="008A6A44">
        <w:rPr>
          <w:rFonts w:ascii="Times New Roman" w:hAnsi="Times New Roman"/>
          <w:color w:val="222222"/>
          <w:sz w:val="24"/>
          <w:szCs w:val="24"/>
          <w:lang w:val="fr-FR"/>
        </w:rPr>
        <w:t xml:space="preserve"> qui sera responsable </w:t>
      </w:r>
      <w:r w:rsidR="00621A28" w:rsidRPr="008A6A44">
        <w:rPr>
          <w:rFonts w:ascii="Times New Roman" w:hAnsi="Times New Roman"/>
          <w:color w:val="222222"/>
          <w:sz w:val="24"/>
          <w:szCs w:val="24"/>
          <w:lang w:val="fr-FR"/>
        </w:rPr>
        <w:t>pour</w:t>
      </w:r>
      <w:r w:rsidR="002E45AD" w:rsidRPr="008A6A44">
        <w:rPr>
          <w:rFonts w:ascii="Times New Roman" w:hAnsi="Times New Roman"/>
          <w:color w:val="222222"/>
          <w:sz w:val="24"/>
          <w:szCs w:val="24"/>
          <w:lang w:val="fr-FR"/>
        </w:rPr>
        <w:t xml:space="preserve"> désigner un point focal pour recevoir les plaintes. </w:t>
      </w:r>
    </w:p>
    <w:p w14:paraId="3D7CFDB5" w14:textId="77777777" w:rsidR="00B77F7F" w:rsidRPr="008A6A44" w:rsidRDefault="00B77F7F" w:rsidP="00621A28">
      <w:pPr>
        <w:pStyle w:val="Commentaire"/>
        <w:spacing w:before="0" w:after="0" w:line="360" w:lineRule="auto"/>
        <w:jc w:val="both"/>
        <w:rPr>
          <w:rFonts w:ascii="Times New Roman" w:hAnsi="Times New Roman"/>
          <w:color w:val="222222"/>
          <w:sz w:val="24"/>
          <w:szCs w:val="24"/>
          <w:lang w:val="fr-FR"/>
        </w:rPr>
      </w:pPr>
    </w:p>
    <w:p w14:paraId="7F1DCAC3" w14:textId="77777777" w:rsidR="0017542D" w:rsidRPr="008A6A44" w:rsidRDefault="002E45AD" w:rsidP="00621A28">
      <w:pPr>
        <w:pStyle w:val="Commentaire"/>
        <w:spacing w:before="0" w:after="0" w:line="360" w:lineRule="auto"/>
        <w:jc w:val="both"/>
        <w:rPr>
          <w:rFonts w:ascii="Times New Roman" w:hAnsi="Times New Roman"/>
          <w:color w:val="222222"/>
          <w:sz w:val="24"/>
          <w:szCs w:val="24"/>
          <w:lang w:val="fr-FR"/>
        </w:rPr>
      </w:pPr>
      <w:r w:rsidRPr="008A6A44">
        <w:rPr>
          <w:rFonts w:ascii="Times New Roman" w:hAnsi="Times New Roman"/>
          <w:color w:val="222222"/>
          <w:sz w:val="24"/>
          <w:szCs w:val="24"/>
          <w:lang w:val="fr-FR"/>
        </w:rPr>
        <w:t>Les points focaux d</w:t>
      </w:r>
      <w:r w:rsidR="00F75569" w:rsidRPr="008A6A44">
        <w:rPr>
          <w:rFonts w:ascii="Times New Roman" w:hAnsi="Times New Roman"/>
          <w:color w:val="222222"/>
          <w:sz w:val="24"/>
          <w:szCs w:val="24"/>
          <w:lang w:val="fr-FR"/>
        </w:rPr>
        <w:t>isposent d</w:t>
      </w:r>
      <w:r w:rsidRPr="008A6A44">
        <w:rPr>
          <w:rFonts w:ascii="Times New Roman" w:hAnsi="Times New Roman"/>
          <w:color w:val="222222"/>
          <w:sz w:val="24"/>
          <w:szCs w:val="24"/>
          <w:lang w:val="fr-FR"/>
        </w:rPr>
        <w:t xml:space="preserve">es </w:t>
      </w:r>
      <w:r w:rsidR="00F75569" w:rsidRPr="008A6A44">
        <w:rPr>
          <w:rFonts w:ascii="Times New Roman" w:hAnsi="Times New Roman"/>
          <w:color w:val="222222"/>
          <w:sz w:val="24"/>
          <w:szCs w:val="24"/>
          <w:lang w:val="fr-FR"/>
        </w:rPr>
        <w:t xml:space="preserve">formulaires de </w:t>
      </w:r>
      <w:r w:rsidRPr="008A6A44">
        <w:rPr>
          <w:rFonts w:ascii="Times New Roman" w:hAnsi="Times New Roman"/>
          <w:color w:val="222222"/>
          <w:sz w:val="24"/>
          <w:szCs w:val="24"/>
          <w:lang w:val="fr-FR"/>
        </w:rPr>
        <w:t xml:space="preserve">fiches de plaintes </w:t>
      </w:r>
      <w:r w:rsidR="00F75569" w:rsidRPr="008A6A44">
        <w:rPr>
          <w:rFonts w:ascii="Times New Roman" w:hAnsi="Times New Roman"/>
          <w:color w:val="222222"/>
          <w:sz w:val="24"/>
          <w:szCs w:val="24"/>
          <w:lang w:val="fr-FR"/>
        </w:rPr>
        <w:t>afin de</w:t>
      </w:r>
      <w:r w:rsidRPr="008A6A44">
        <w:rPr>
          <w:rFonts w:ascii="Times New Roman" w:hAnsi="Times New Roman"/>
          <w:color w:val="222222"/>
          <w:sz w:val="24"/>
          <w:szCs w:val="24"/>
          <w:lang w:val="fr-FR"/>
        </w:rPr>
        <w:t xml:space="preserve"> pouvoir noter rapidement le</w:t>
      </w:r>
      <w:r w:rsidR="00F75569" w:rsidRPr="008A6A44">
        <w:rPr>
          <w:rFonts w:ascii="Times New Roman" w:hAnsi="Times New Roman"/>
          <w:color w:val="222222"/>
          <w:sz w:val="24"/>
          <w:szCs w:val="24"/>
          <w:lang w:val="fr-FR"/>
        </w:rPr>
        <w:t>s coordonnées</w:t>
      </w:r>
      <w:r w:rsidRPr="008A6A44">
        <w:rPr>
          <w:rFonts w:ascii="Times New Roman" w:hAnsi="Times New Roman"/>
          <w:color w:val="222222"/>
          <w:sz w:val="24"/>
          <w:szCs w:val="24"/>
          <w:lang w:val="fr-FR"/>
        </w:rPr>
        <w:t xml:space="preserve"> </w:t>
      </w:r>
      <w:r w:rsidR="00621A28" w:rsidRPr="008A6A44">
        <w:rPr>
          <w:rFonts w:ascii="Times New Roman" w:hAnsi="Times New Roman"/>
          <w:color w:val="222222"/>
          <w:sz w:val="24"/>
          <w:szCs w:val="24"/>
          <w:lang w:val="fr-FR"/>
        </w:rPr>
        <w:t>de chaque</w:t>
      </w:r>
      <w:r w:rsidRPr="008A6A44">
        <w:rPr>
          <w:rFonts w:ascii="Times New Roman" w:hAnsi="Times New Roman"/>
          <w:color w:val="222222"/>
          <w:sz w:val="24"/>
          <w:szCs w:val="24"/>
          <w:lang w:val="fr-FR"/>
        </w:rPr>
        <w:t xml:space="preserve"> personne </w:t>
      </w:r>
      <w:r w:rsidR="00F75569" w:rsidRPr="008A6A44">
        <w:rPr>
          <w:rFonts w:ascii="Times New Roman" w:hAnsi="Times New Roman"/>
          <w:color w:val="222222"/>
          <w:sz w:val="24"/>
          <w:szCs w:val="24"/>
          <w:lang w:val="fr-FR"/>
        </w:rPr>
        <w:t xml:space="preserve">plaignante et l’objet du </w:t>
      </w:r>
      <w:r w:rsidRPr="008A6A44">
        <w:rPr>
          <w:rFonts w:ascii="Times New Roman" w:hAnsi="Times New Roman"/>
          <w:color w:val="222222"/>
          <w:sz w:val="24"/>
          <w:szCs w:val="24"/>
          <w:lang w:val="fr-FR"/>
        </w:rPr>
        <w:t xml:space="preserve">problème </w:t>
      </w:r>
      <w:r w:rsidR="00F75569" w:rsidRPr="008A6A44">
        <w:rPr>
          <w:rFonts w:ascii="Times New Roman" w:hAnsi="Times New Roman"/>
          <w:color w:val="222222"/>
          <w:sz w:val="24"/>
          <w:szCs w:val="24"/>
          <w:lang w:val="fr-FR"/>
        </w:rPr>
        <w:t>relat</w:t>
      </w:r>
      <w:r w:rsidRPr="008A6A44">
        <w:rPr>
          <w:rFonts w:ascii="Times New Roman" w:hAnsi="Times New Roman"/>
          <w:color w:val="222222"/>
          <w:sz w:val="24"/>
          <w:szCs w:val="24"/>
          <w:lang w:val="fr-FR"/>
        </w:rPr>
        <w:t xml:space="preserve">é. Le spécialiste </w:t>
      </w:r>
      <w:r w:rsidR="00F75569" w:rsidRPr="008A6A44">
        <w:rPr>
          <w:rFonts w:ascii="Times New Roman" w:hAnsi="Times New Roman"/>
          <w:color w:val="222222"/>
          <w:sz w:val="24"/>
          <w:szCs w:val="24"/>
          <w:lang w:val="fr-FR"/>
        </w:rPr>
        <w:t xml:space="preserve">des sauvegardes </w:t>
      </w:r>
      <w:r w:rsidRPr="008A6A44">
        <w:rPr>
          <w:rFonts w:ascii="Times New Roman" w:hAnsi="Times New Roman"/>
          <w:color w:val="222222"/>
          <w:sz w:val="24"/>
          <w:szCs w:val="24"/>
          <w:lang w:val="fr-FR"/>
        </w:rPr>
        <w:t>social</w:t>
      </w:r>
      <w:r w:rsidR="00F75569" w:rsidRPr="008A6A44">
        <w:rPr>
          <w:rFonts w:ascii="Times New Roman" w:hAnsi="Times New Roman"/>
          <w:color w:val="222222"/>
          <w:sz w:val="24"/>
          <w:szCs w:val="24"/>
          <w:lang w:val="fr-FR"/>
        </w:rPr>
        <w:t>es du</w:t>
      </w:r>
      <w:r w:rsidRPr="008A6A44">
        <w:rPr>
          <w:rFonts w:ascii="Times New Roman" w:hAnsi="Times New Roman"/>
          <w:color w:val="222222"/>
          <w:sz w:val="24"/>
          <w:szCs w:val="24"/>
          <w:lang w:val="fr-FR"/>
        </w:rPr>
        <w:t xml:space="preserve"> MDUR r</w:t>
      </w:r>
      <w:r w:rsidR="00F75569" w:rsidRPr="008A6A44">
        <w:rPr>
          <w:rFonts w:ascii="Times New Roman" w:hAnsi="Times New Roman"/>
          <w:color w:val="222222"/>
          <w:sz w:val="24"/>
          <w:szCs w:val="24"/>
          <w:lang w:val="fr-FR"/>
        </w:rPr>
        <w:t>est</w:t>
      </w:r>
      <w:r w:rsidRPr="008A6A44">
        <w:rPr>
          <w:rFonts w:ascii="Times New Roman" w:hAnsi="Times New Roman"/>
          <w:color w:val="222222"/>
          <w:sz w:val="24"/>
          <w:szCs w:val="24"/>
          <w:lang w:val="fr-FR"/>
        </w:rPr>
        <w:t xml:space="preserve">e en contact </w:t>
      </w:r>
      <w:r w:rsidR="00F75569" w:rsidRPr="008A6A44">
        <w:rPr>
          <w:rFonts w:ascii="Times New Roman" w:hAnsi="Times New Roman"/>
          <w:color w:val="222222"/>
          <w:sz w:val="24"/>
          <w:szCs w:val="24"/>
          <w:lang w:val="fr-FR"/>
        </w:rPr>
        <w:t xml:space="preserve">permanent </w:t>
      </w:r>
      <w:r w:rsidRPr="008A6A44">
        <w:rPr>
          <w:rFonts w:ascii="Times New Roman" w:hAnsi="Times New Roman"/>
          <w:color w:val="222222"/>
          <w:sz w:val="24"/>
          <w:szCs w:val="24"/>
          <w:lang w:val="fr-FR"/>
        </w:rPr>
        <w:t>avec les points focaux</w:t>
      </w:r>
      <w:r w:rsidR="00F75569" w:rsidRPr="008A6A44">
        <w:rPr>
          <w:rFonts w:ascii="Times New Roman" w:hAnsi="Times New Roman"/>
          <w:color w:val="222222"/>
          <w:sz w:val="24"/>
          <w:szCs w:val="24"/>
          <w:lang w:val="fr-FR"/>
        </w:rPr>
        <w:t xml:space="preserve"> pour s'assurer que l'équipe du projet</w:t>
      </w:r>
      <w:r w:rsidRPr="008A6A44">
        <w:rPr>
          <w:rFonts w:ascii="Times New Roman" w:hAnsi="Times New Roman"/>
          <w:color w:val="222222"/>
          <w:sz w:val="24"/>
          <w:szCs w:val="24"/>
          <w:lang w:val="fr-FR"/>
        </w:rPr>
        <w:t xml:space="preserve"> est consciente de toutes les questions qui ont été soulevées et qu</w:t>
      </w:r>
      <w:r w:rsidR="00F75569" w:rsidRPr="008A6A44">
        <w:rPr>
          <w:rFonts w:ascii="Times New Roman" w:hAnsi="Times New Roman"/>
          <w:color w:val="222222"/>
          <w:sz w:val="24"/>
          <w:szCs w:val="24"/>
          <w:lang w:val="fr-FR"/>
        </w:rPr>
        <w:t>’elles sont</w:t>
      </w:r>
      <w:r w:rsidR="001D5E48" w:rsidRPr="008A6A44">
        <w:rPr>
          <w:rFonts w:ascii="Times New Roman" w:hAnsi="Times New Roman"/>
          <w:color w:val="222222"/>
          <w:sz w:val="24"/>
          <w:szCs w:val="24"/>
          <w:lang w:val="fr-FR"/>
        </w:rPr>
        <w:t xml:space="preserve"> </w:t>
      </w:r>
      <w:r w:rsidR="00F75569" w:rsidRPr="008A6A44">
        <w:rPr>
          <w:rFonts w:ascii="Times New Roman" w:hAnsi="Times New Roman"/>
          <w:color w:val="222222"/>
          <w:sz w:val="24"/>
          <w:szCs w:val="24"/>
          <w:lang w:val="fr-FR"/>
        </w:rPr>
        <w:t>traitées minutieusement dans un délai raisonnable</w:t>
      </w:r>
      <w:r w:rsidRPr="008A6A44">
        <w:rPr>
          <w:rFonts w:ascii="Times New Roman" w:hAnsi="Times New Roman"/>
          <w:color w:val="222222"/>
          <w:sz w:val="24"/>
          <w:szCs w:val="24"/>
          <w:lang w:val="fr-FR"/>
        </w:rPr>
        <w:t>.</w:t>
      </w:r>
    </w:p>
    <w:p w14:paraId="34F89C04" w14:textId="77777777" w:rsidR="00B77F7F" w:rsidRPr="008A6A44" w:rsidRDefault="00B77F7F" w:rsidP="003B66E7">
      <w:pPr>
        <w:pStyle w:val="Commentaire"/>
        <w:spacing w:before="0" w:after="0" w:line="360" w:lineRule="auto"/>
        <w:jc w:val="both"/>
        <w:rPr>
          <w:rFonts w:ascii="Times New Roman" w:hAnsi="Times New Roman"/>
          <w:color w:val="222222"/>
          <w:sz w:val="24"/>
          <w:szCs w:val="24"/>
          <w:lang w:val="fr-FR"/>
        </w:rPr>
      </w:pPr>
    </w:p>
    <w:p w14:paraId="408624FD" w14:textId="77777777" w:rsidR="0017542D" w:rsidRPr="008A6A44" w:rsidRDefault="002E45AD" w:rsidP="003B66E7">
      <w:pPr>
        <w:spacing w:before="0" w:after="0" w:line="360" w:lineRule="auto"/>
        <w:jc w:val="both"/>
        <w:rPr>
          <w:rFonts w:ascii="Times New Roman" w:hAnsi="Times New Roman"/>
          <w:sz w:val="24"/>
          <w:szCs w:val="24"/>
          <w:lang w:val="fr-FR"/>
        </w:rPr>
      </w:pPr>
      <w:r w:rsidRPr="008A6A44">
        <w:rPr>
          <w:rFonts w:ascii="Times New Roman" w:hAnsi="Times New Roman"/>
          <w:color w:val="222222"/>
          <w:sz w:val="24"/>
          <w:szCs w:val="24"/>
          <w:lang w:val="fr-FR"/>
        </w:rPr>
        <w:t xml:space="preserve">Sur la base des informations reçues des points focaux, le spécialiste </w:t>
      </w:r>
      <w:r w:rsidR="00F75569" w:rsidRPr="008A6A44">
        <w:rPr>
          <w:rFonts w:ascii="Times New Roman" w:hAnsi="Times New Roman"/>
          <w:color w:val="222222"/>
          <w:sz w:val="24"/>
          <w:szCs w:val="24"/>
          <w:lang w:val="fr-FR"/>
        </w:rPr>
        <w:t xml:space="preserve">des sauvegardes </w:t>
      </w:r>
      <w:r w:rsidRPr="008A6A44">
        <w:rPr>
          <w:rFonts w:ascii="Times New Roman" w:hAnsi="Times New Roman"/>
          <w:color w:val="222222"/>
          <w:sz w:val="24"/>
          <w:szCs w:val="24"/>
          <w:lang w:val="fr-FR"/>
        </w:rPr>
        <w:t>social</w:t>
      </w:r>
      <w:r w:rsidR="00F75569" w:rsidRPr="008A6A44">
        <w:rPr>
          <w:rFonts w:ascii="Times New Roman" w:hAnsi="Times New Roman"/>
          <w:color w:val="222222"/>
          <w:sz w:val="24"/>
          <w:szCs w:val="24"/>
          <w:lang w:val="fr-FR"/>
        </w:rPr>
        <w:t>es</w:t>
      </w:r>
      <w:r w:rsidRPr="008A6A44">
        <w:rPr>
          <w:rFonts w:ascii="Times New Roman" w:hAnsi="Times New Roman"/>
          <w:color w:val="222222"/>
          <w:sz w:val="24"/>
          <w:szCs w:val="24"/>
          <w:lang w:val="fr-FR"/>
        </w:rPr>
        <w:t xml:space="preserve"> du MDUR basé à Cap</w:t>
      </w:r>
      <w:r w:rsidR="00F75569" w:rsidRPr="008A6A44">
        <w:rPr>
          <w:rFonts w:ascii="Times New Roman" w:hAnsi="Times New Roman"/>
          <w:color w:val="222222"/>
          <w:sz w:val="24"/>
          <w:szCs w:val="24"/>
          <w:lang w:val="fr-FR"/>
        </w:rPr>
        <w:t>-</w:t>
      </w:r>
      <w:r w:rsidRPr="008A6A44">
        <w:rPr>
          <w:rFonts w:ascii="Times New Roman" w:hAnsi="Times New Roman"/>
          <w:color w:val="222222"/>
          <w:sz w:val="24"/>
          <w:szCs w:val="24"/>
          <w:lang w:val="fr-FR"/>
        </w:rPr>
        <w:t>Haïtien d</w:t>
      </w:r>
      <w:r w:rsidR="00F75569" w:rsidRPr="008A6A44">
        <w:rPr>
          <w:rFonts w:ascii="Times New Roman" w:hAnsi="Times New Roman"/>
          <w:color w:val="222222"/>
          <w:sz w:val="24"/>
          <w:szCs w:val="24"/>
          <w:lang w:val="fr-FR"/>
        </w:rPr>
        <w:t>o</w:t>
      </w:r>
      <w:r w:rsidRPr="008A6A44">
        <w:rPr>
          <w:rFonts w:ascii="Times New Roman" w:hAnsi="Times New Roman"/>
          <w:color w:val="222222"/>
          <w:sz w:val="24"/>
          <w:szCs w:val="24"/>
          <w:lang w:val="fr-FR"/>
        </w:rPr>
        <w:t xml:space="preserve">it remplir périodiquement le registre </w:t>
      </w:r>
      <w:r w:rsidR="00F75569" w:rsidRPr="008A6A44">
        <w:rPr>
          <w:rFonts w:ascii="Times New Roman" w:hAnsi="Times New Roman"/>
          <w:color w:val="222222"/>
          <w:sz w:val="24"/>
          <w:szCs w:val="24"/>
          <w:lang w:val="fr-FR"/>
        </w:rPr>
        <w:t>de consignation des plaintes</w:t>
      </w:r>
      <w:r w:rsidRPr="008A6A44">
        <w:rPr>
          <w:rFonts w:ascii="Times New Roman" w:hAnsi="Times New Roman"/>
          <w:color w:val="222222"/>
          <w:sz w:val="24"/>
          <w:szCs w:val="24"/>
          <w:lang w:val="fr-FR"/>
        </w:rPr>
        <w:t xml:space="preserve">. </w:t>
      </w:r>
    </w:p>
    <w:p w14:paraId="7545C816" w14:textId="77777777" w:rsidR="00FE67D1" w:rsidRPr="008A6A44" w:rsidRDefault="00FE67D1" w:rsidP="003B66E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Si les négociations s’avèrent difficiles, l’UCE mettra en place un comité de médiation pour le</w:t>
      </w:r>
      <w:r w:rsidR="001D5E48" w:rsidRPr="008A6A44">
        <w:rPr>
          <w:rFonts w:ascii="Times New Roman" w:hAnsi="Times New Roman"/>
          <w:sz w:val="24"/>
          <w:szCs w:val="24"/>
          <w:lang w:val="fr-FR"/>
        </w:rPr>
        <w:t xml:space="preserve"> </w:t>
      </w:r>
      <w:r w:rsidRPr="008A6A44">
        <w:rPr>
          <w:rFonts w:ascii="Times New Roman" w:hAnsi="Times New Roman"/>
          <w:sz w:val="24"/>
          <w:szCs w:val="24"/>
          <w:lang w:val="fr-FR"/>
        </w:rPr>
        <w:t>traitement des plaintes. Ce comité sera composé des personnes suivantes</w:t>
      </w:r>
      <w:r w:rsidR="001D2F57" w:rsidRPr="008A6A44">
        <w:rPr>
          <w:rFonts w:ascii="Times New Roman" w:hAnsi="Times New Roman"/>
          <w:sz w:val="24"/>
          <w:szCs w:val="24"/>
          <w:lang w:val="fr-FR"/>
        </w:rPr>
        <w:t> :</w:t>
      </w:r>
    </w:p>
    <w:p w14:paraId="1119ED74" w14:textId="77777777" w:rsidR="00FE67D1" w:rsidRPr="008A6A44" w:rsidRDefault="00FE67D1" w:rsidP="003B66E7">
      <w:pPr>
        <w:pStyle w:val="Paragraphedeliste"/>
        <w:numPr>
          <w:ilvl w:val="0"/>
          <w:numId w:val="35"/>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Un représentant du projet ;</w:t>
      </w:r>
    </w:p>
    <w:p w14:paraId="2AB73F8D" w14:textId="77777777" w:rsidR="008356F4" w:rsidRPr="008A6A44" w:rsidRDefault="00F75569" w:rsidP="003B66E7">
      <w:pPr>
        <w:pStyle w:val="Paragraphedeliste"/>
        <w:numPr>
          <w:ilvl w:val="0"/>
          <w:numId w:val="35"/>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Un représentant du CASEC</w:t>
      </w:r>
      <w:r w:rsidR="008356F4" w:rsidRPr="008A6A44">
        <w:rPr>
          <w:rFonts w:ascii="Times New Roman" w:hAnsi="Times New Roman"/>
          <w:sz w:val="24"/>
          <w:szCs w:val="24"/>
          <w:lang w:val="fr-FR"/>
        </w:rPr>
        <w:t> ;</w:t>
      </w:r>
    </w:p>
    <w:p w14:paraId="530DD7D7" w14:textId="2540D79C" w:rsidR="00FE67D1" w:rsidRPr="008A6A44" w:rsidRDefault="00F75569" w:rsidP="003B66E7">
      <w:pPr>
        <w:pStyle w:val="Paragraphedeliste"/>
        <w:numPr>
          <w:ilvl w:val="0"/>
          <w:numId w:val="35"/>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Un représentant de la mairie du Cap-Haïtien</w:t>
      </w:r>
    </w:p>
    <w:p w14:paraId="439C4C12" w14:textId="26CCE8B2" w:rsidR="00132CEA" w:rsidRPr="008A6A44" w:rsidRDefault="00132CEA" w:rsidP="003B66E7">
      <w:pPr>
        <w:pStyle w:val="Paragraphedeliste"/>
        <w:numPr>
          <w:ilvl w:val="0"/>
          <w:numId w:val="35"/>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Un représentant des Personnes Affectés fera partie également du Comité de médiation.</w:t>
      </w:r>
    </w:p>
    <w:p w14:paraId="551E4838" w14:textId="77777777" w:rsidR="00FE67D1" w:rsidRPr="008A6A44" w:rsidRDefault="00FE67D1" w:rsidP="003B66E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En dehors de ce mécanisme interne, les PAP</w:t>
      </w:r>
      <w:r w:rsidR="00621A28" w:rsidRPr="008A6A44">
        <w:rPr>
          <w:rFonts w:ascii="Times New Roman" w:hAnsi="Times New Roman"/>
          <w:sz w:val="24"/>
          <w:szCs w:val="24"/>
          <w:lang w:val="fr-FR"/>
        </w:rPr>
        <w:t>s</w:t>
      </w:r>
      <w:r w:rsidRPr="008A6A44">
        <w:rPr>
          <w:rFonts w:ascii="Times New Roman" w:hAnsi="Times New Roman"/>
          <w:sz w:val="24"/>
          <w:szCs w:val="24"/>
          <w:lang w:val="fr-FR"/>
        </w:rPr>
        <w:t xml:space="preserve"> pourront avoir recours aux mécanismes étatiques de</w:t>
      </w:r>
      <w:r w:rsidR="001D5E48" w:rsidRPr="008A6A44">
        <w:rPr>
          <w:rFonts w:ascii="Times New Roman" w:hAnsi="Times New Roman"/>
          <w:sz w:val="24"/>
          <w:szCs w:val="24"/>
          <w:lang w:val="fr-FR"/>
        </w:rPr>
        <w:t xml:space="preserve"> </w:t>
      </w:r>
      <w:r w:rsidRPr="008A6A44">
        <w:rPr>
          <w:rFonts w:ascii="Times New Roman" w:hAnsi="Times New Roman"/>
          <w:sz w:val="24"/>
          <w:szCs w:val="24"/>
          <w:lang w:val="fr-FR"/>
        </w:rPr>
        <w:t>règlement de litige (autorités administratives, justice) pour soumettre leurs plaintes. Dans ce cas, le</w:t>
      </w:r>
      <w:r w:rsidR="00AE4F50" w:rsidRPr="008A6A44">
        <w:rPr>
          <w:rFonts w:ascii="Times New Roman" w:hAnsi="Times New Roman"/>
          <w:sz w:val="24"/>
          <w:szCs w:val="24"/>
          <w:lang w:val="fr-FR"/>
        </w:rPr>
        <w:t xml:space="preserve"> </w:t>
      </w:r>
      <w:r w:rsidRPr="008A6A44">
        <w:rPr>
          <w:rFonts w:ascii="Times New Roman" w:hAnsi="Times New Roman"/>
          <w:sz w:val="24"/>
          <w:szCs w:val="24"/>
          <w:lang w:val="fr-FR"/>
        </w:rPr>
        <w:t>projet doit leur garantir un accompagnement, en fournissant des conseils et en prenant en charge</w:t>
      </w:r>
      <w:r w:rsidR="00AE4F50" w:rsidRPr="008A6A44">
        <w:rPr>
          <w:rFonts w:ascii="Times New Roman" w:hAnsi="Times New Roman"/>
          <w:sz w:val="24"/>
          <w:szCs w:val="24"/>
          <w:lang w:val="fr-FR"/>
        </w:rPr>
        <w:t xml:space="preserve"> </w:t>
      </w:r>
      <w:r w:rsidRPr="008A6A44">
        <w:rPr>
          <w:rFonts w:ascii="Times New Roman" w:hAnsi="Times New Roman"/>
          <w:sz w:val="24"/>
          <w:szCs w:val="24"/>
          <w:lang w:val="fr-FR"/>
        </w:rPr>
        <w:t>les frais de procédure.</w:t>
      </w:r>
    </w:p>
    <w:p w14:paraId="05C56284" w14:textId="77777777" w:rsidR="00621A28" w:rsidRPr="008A6A44" w:rsidRDefault="00621A28" w:rsidP="003B66E7">
      <w:pPr>
        <w:spacing w:before="0" w:after="0" w:line="360" w:lineRule="auto"/>
        <w:jc w:val="both"/>
        <w:rPr>
          <w:rFonts w:ascii="Times New Roman" w:hAnsi="Times New Roman"/>
          <w:sz w:val="24"/>
          <w:szCs w:val="24"/>
          <w:lang w:val="fr-FR"/>
        </w:rPr>
      </w:pPr>
    </w:p>
    <w:p w14:paraId="00611116" w14:textId="77777777" w:rsidR="00FE67D1" w:rsidRPr="008A6A44" w:rsidRDefault="00FE67D1" w:rsidP="003B66E7">
      <w:pPr>
        <w:spacing w:before="0" w:after="0" w:line="360" w:lineRule="auto"/>
        <w:jc w:val="both"/>
        <w:rPr>
          <w:rFonts w:ascii="Times New Roman" w:hAnsi="Times New Roman"/>
          <w:b/>
          <w:sz w:val="24"/>
          <w:szCs w:val="24"/>
          <w:lang w:val="fr-FR"/>
        </w:rPr>
      </w:pPr>
      <w:r w:rsidRPr="008A6A44">
        <w:rPr>
          <w:rFonts w:ascii="Times New Roman" w:hAnsi="Times New Roman"/>
          <w:b/>
          <w:sz w:val="24"/>
          <w:szCs w:val="24"/>
          <w:lang w:val="fr-FR"/>
        </w:rPr>
        <w:t>Procédure, recours et traitement des plaintes</w:t>
      </w:r>
    </w:p>
    <w:p w14:paraId="26D93623" w14:textId="77777777" w:rsidR="00FE67D1" w:rsidRPr="008A6A44" w:rsidRDefault="00FE67D1" w:rsidP="003B66E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La procédure de résolution des plaintes comporte plusieurs étapes qui sont décrites dans la présente section. Chaque réclamation ou plainte, qu’elle soit ou non fondée, devra</w:t>
      </w:r>
      <w:r w:rsidR="00AE4F50" w:rsidRPr="008A6A44">
        <w:rPr>
          <w:rFonts w:ascii="Times New Roman" w:hAnsi="Times New Roman"/>
          <w:sz w:val="24"/>
          <w:szCs w:val="24"/>
          <w:lang w:val="fr-FR"/>
        </w:rPr>
        <w:t xml:space="preserve"> </w:t>
      </w:r>
      <w:r w:rsidRPr="008A6A44">
        <w:rPr>
          <w:rFonts w:ascii="Times New Roman" w:hAnsi="Times New Roman"/>
          <w:sz w:val="24"/>
          <w:szCs w:val="24"/>
          <w:lang w:val="fr-FR"/>
        </w:rPr>
        <w:t>passer à travers le processus de résolution.</w:t>
      </w:r>
    </w:p>
    <w:p w14:paraId="75FE9895" w14:textId="77777777" w:rsidR="00FE67D1" w:rsidRPr="008A6A44" w:rsidRDefault="00FE67D1" w:rsidP="003B66E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De manière générale, lorsqu’un individu, une institution ou un groupe d’individus arrivent à se</w:t>
      </w:r>
      <w:r w:rsidR="00AE4F50" w:rsidRPr="008A6A44">
        <w:rPr>
          <w:rFonts w:ascii="Times New Roman" w:hAnsi="Times New Roman"/>
          <w:sz w:val="24"/>
          <w:szCs w:val="24"/>
          <w:lang w:val="fr-FR"/>
        </w:rPr>
        <w:t xml:space="preserve"> </w:t>
      </w:r>
      <w:r w:rsidRPr="008A6A44">
        <w:rPr>
          <w:rFonts w:ascii="Times New Roman" w:hAnsi="Times New Roman"/>
          <w:sz w:val="24"/>
          <w:szCs w:val="24"/>
          <w:lang w:val="fr-FR"/>
        </w:rPr>
        <w:t>plaindre, cela signifie que le problème soulevé constitue un inconvénient ou un impact significatif qui nécessite que l’UCE, y apporte une solution. Que la plainte soit réelle ou qu’elle résulte d’une</w:t>
      </w:r>
      <w:r w:rsidR="00AE4F50" w:rsidRPr="008A6A44">
        <w:rPr>
          <w:rFonts w:ascii="Times New Roman" w:hAnsi="Times New Roman"/>
          <w:sz w:val="24"/>
          <w:szCs w:val="24"/>
          <w:lang w:val="fr-FR"/>
        </w:rPr>
        <w:t xml:space="preserve"> </w:t>
      </w:r>
      <w:r w:rsidRPr="008A6A44">
        <w:rPr>
          <w:rFonts w:ascii="Times New Roman" w:hAnsi="Times New Roman"/>
          <w:sz w:val="24"/>
          <w:szCs w:val="24"/>
          <w:lang w:val="fr-FR"/>
        </w:rPr>
        <w:t>mauvaise interprétation, elle doit être enregistrée selon la procédure mise en place par l’UCE.</w:t>
      </w:r>
    </w:p>
    <w:p w14:paraId="43307960" w14:textId="77777777" w:rsidR="00FE67D1" w:rsidRPr="008A6A44" w:rsidRDefault="00FE67D1" w:rsidP="003B66E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La procédure de résolution des plaintes se base sur les principes fondamentaux suivants :</w:t>
      </w:r>
    </w:p>
    <w:p w14:paraId="35AD2B6C" w14:textId="77777777" w:rsidR="0034456F" w:rsidRPr="008A6A44" w:rsidRDefault="0034456F" w:rsidP="003B66E7">
      <w:pPr>
        <w:pStyle w:val="Paragraphedeliste"/>
        <w:numPr>
          <w:ilvl w:val="0"/>
          <w:numId w:val="36"/>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Transparence : l</w:t>
      </w:r>
      <w:r w:rsidR="00FE67D1" w:rsidRPr="008A6A44">
        <w:rPr>
          <w:rFonts w:ascii="Times New Roman" w:hAnsi="Times New Roman"/>
          <w:sz w:val="24"/>
          <w:szCs w:val="24"/>
          <w:lang w:val="fr-FR"/>
        </w:rPr>
        <w:t>a procédure de résolution des plaintes doit être transparente, et en harmonie avec la culture</w:t>
      </w:r>
      <w:r w:rsidR="00AE4F50" w:rsidRPr="008A6A44">
        <w:rPr>
          <w:rFonts w:ascii="Times New Roman" w:hAnsi="Times New Roman"/>
          <w:sz w:val="24"/>
          <w:szCs w:val="24"/>
          <w:lang w:val="fr-FR"/>
        </w:rPr>
        <w:t xml:space="preserve"> </w:t>
      </w:r>
      <w:r w:rsidR="00FE67D1" w:rsidRPr="008A6A44">
        <w:rPr>
          <w:rFonts w:ascii="Times New Roman" w:hAnsi="Times New Roman"/>
          <w:sz w:val="24"/>
          <w:szCs w:val="24"/>
          <w:lang w:val="fr-FR"/>
        </w:rPr>
        <w:t>locale ;</w:t>
      </w:r>
    </w:p>
    <w:p w14:paraId="4F679604" w14:textId="77777777" w:rsidR="0034456F" w:rsidRPr="008A6A44" w:rsidRDefault="00FE67D1" w:rsidP="003B66E7">
      <w:pPr>
        <w:pStyle w:val="Paragraphedeliste"/>
        <w:numPr>
          <w:ilvl w:val="0"/>
          <w:numId w:val="36"/>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L’enregistrement des plaintes tiendra compte du faible niveau académique des PAP e</w:t>
      </w:r>
      <w:r w:rsidR="00621A28" w:rsidRPr="008A6A44">
        <w:rPr>
          <w:rFonts w:ascii="Times New Roman" w:hAnsi="Times New Roman"/>
          <w:sz w:val="24"/>
          <w:szCs w:val="24"/>
          <w:lang w:val="fr-FR"/>
        </w:rPr>
        <w:t>t</w:t>
      </w:r>
      <w:r w:rsidR="00AE4F50" w:rsidRPr="008A6A44">
        <w:rPr>
          <w:rFonts w:ascii="Times New Roman" w:hAnsi="Times New Roman"/>
          <w:sz w:val="24"/>
          <w:szCs w:val="24"/>
          <w:lang w:val="fr-FR"/>
        </w:rPr>
        <w:t xml:space="preserve"> </w:t>
      </w:r>
      <w:r w:rsidRPr="008A6A44">
        <w:rPr>
          <w:rFonts w:ascii="Times New Roman" w:hAnsi="Times New Roman"/>
          <w:sz w:val="24"/>
          <w:szCs w:val="24"/>
          <w:lang w:val="fr-FR"/>
        </w:rPr>
        <w:t>privilégiera la langue créole et leurs résolutions devront être communiquées aux plaignants</w:t>
      </w:r>
      <w:r w:rsidR="00AE4F50" w:rsidRPr="008A6A44">
        <w:rPr>
          <w:rFonts w:ascii="Times New Roman" w:hAnsi="Times New Roman"/>
          <w:sz w:val="24"/>
          <w:szCs w:val="24"/>
          <w:lang w:val="fr-FR"/>
        </w:rPr>
        <w:t xml:space="preserve"> </w:t>
      </w:r>
      <w:r w:rsidRPr="008A6A44">
        <w:rPr>
          <w:rFonts w:ascii="Times New Roman" w:hAnsi="Times New Roman"/>
          <w:sz w:val="24"/>
          <w:szCs w:val="24"/>
          <w:lang w:val="fr-FR"/>
        </w:rPr>
        <w:t xml:space="preserve">verbalement et par </w:t>
      </w:r>
      <w:r w:rsidR="00621A28" w:rsidRPr="008A6A44">
        <w:rPr>
          <w:rFonts w:ascii="Times New Roman" w:hAnsi="Times New Roman"/>
          <w:sz w:val="24"/>
          <w:szCs w:val="24"/>
          <w:lang w:val="fr-FR"/>
        </w:rPr>
        <w:t>écrit ;</w:t>
      </w:r>
    </w:p>
    <w:p w14:paraId="53F2F1BE" w14:textId="77777777" w:rsidR="0034456F" w:rsidRPr="008A6A44" w:rsidRDefault="00FE67D1" w:rsidP="003B66E7">
      <w:pPr>
        <w:pStyle w:val="Paragraphedeliste"/>
        <w:numPr>
          <w:ilvl w:val="0"/>
          <w:numId w:val="36"/>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Tous les membres de la communauté (ou groupes) doi</w:t>
      </w:r>
      <w:r w:rsidR="0034456F" w:rsidRPr="008A6A44">
        <w:rPr>
          <w:rFonts w:ascii="Times New Roman" w:hAnsi="Times New Roman"/>
          <w:sz w:val="24"/>
          <w:szCs w:val="24"/>
          <w:lang w:val="fr-FR"/>
        </w:rPr>
        <w:t xml:space="preserve">vent avoir accès à la procédure </w:t>
      </w:r>
      <w:r w:rsidRPr="008A6A44">
        <w:rPr>
          <w:rFonts w:ascii="Times New Roman" w:hAnsi="Times New Roman"/>
          <w:sz w:val="24"/>
          <w:szCs w:val="24"/>
          <w:lang w:val="fr-FR"/>
        </w:rPr>
        <w:t>(ayant</w:t>
      </w:r>
      <w:r w:rsidR="00AE4F50" w:rsidRPr="008A6A44">
        <w:rPr>
          <w:rFonts w:ascii="Times New Roman" w:hAnsi="Times New Roman"/>
          <w:sz w:val="24"/>
          <w:szCs w:val="24"/>
          <w:lang w:val="fr-FR"/>
        </w:rPr>
        <w:t xml:space="preserve"> </w:t>
      </w:r>
      <w:r w:rsidRPr="008A6A44">
        <w:rPr>
          <w:rFonts w:ascii="Times New Roman" w:hAnsi="Times New Roman"/>
          <w:sz w:val="24"/>
          <w:szCs w:val="24"/>
          <w:lang w:val="fr-FR"/>
        </w:rPr>
        <w:t>droits</w:t>
      </w:r>
      <w:r w:rsidR="00AE4F50" w:rsidRPr="008A6A44">
        <w:rPr>
          <w:rFonts w:ascii="Times New Roman" w:hAnsi="Times New Roman"/>
          <w:sz w:val="24"/>
          <w:szCs w:val="24"/>
          <w:lang w:val="fr-FR"/>
        </w:rPr>
        <w:t xml:space="preserve"> </w:t>
      </w:r>
      <w:r w:rsidRPr="008A6A44">
        <w:rPr>
          <w:rFonts w:ascii="Times New Roman" w:hAnsi="Times New Roman"/>
          <w:sz w:val="24"/>
          <w:szCs w:val="24"/>
          <w:lang w:val="fr-FR"/>
        </w:rPr>
        <w:t>ou non, hommes ou femmes, jeunes ou vieux) ;</w:t>
      </w:r>
    </w:p>
    <w:p w14:paraId="2A30DB25" w14:textId="77777777" w:rsidR="0034456F" w:rsidRPr="008A6A44" w:rsidRDefault="00FE67D1" w:rsidP="003B66E7">
      <w:pPr>
        <w:pStyle w:val="Paragraphedeliste"/>
        <w:numPr>
          <w:ilvl w:val="0"/>
          <w:numId w:val="36"/>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Toutes les plaintes et réclamations, réelles ou irréelles, doivent être enregistrées selon la</w:t>
      </w:r>
      <w:r w:rsidR="00AE4F50" w:rsidRPr="008A6A44">
        <w:rPr>
          <w:rFonts w:ascii="Times New Roman" w:hAnsi="Times New Roman"/>
          <w:sz w:val="24"/>
          <w:szCs w:val="24"/>
          <w:lang w:val="fr-FR"/>
        </w:rPr>
        <w:t xml:space="preserve"> </w:t>
      </w:r>
      <w:r w:rsidRPr="008A6A44">
        <w:rPr>
          <w:rFonts w:ascii="Times New Roman" w:hAnsi="Times New Roman"/>
          <w:sz w:val="24"/>
          <w:szCs w:val="24"/>
          <w:lang w:val="fr-FR"/>
        </w:rPr>
        <w:t>procédure de résolution des plaintes ;</w:t>
      </w:r>
    </w:p>
    <w:p w14:paraId="2F53DB1B" w14:textId="77777777" w:rsidR="00FE67D1" w:rsidRPr="008A6A44" w:rsidRDefault="00FE67D1" w:rsidP="002C3F12">
      <w:pPr>
        <w:pStyle w:val="Paragraphedeliste"/>
        <w:numPr>
          <w:ilvl w:val="0"/>
          <w:numId w:val="36"/>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Toutes les plaintes doivent déboucher sur des discussions avec le plaignant et éventuellement</w:t>
      </w:r>
      <w:r w:rsidR="00AE4F50" w:rsidRPr="008A6A44">
        <w:rPr>
          <w:rFonts w:ascii="Times New Roman" w:hAnsi="Times New Roman"/>
          <w:sz w:val="24"/>
          <w:szCs w:val="24"/>
          <w:lang w:val="fr-FR"/>
        </w:rPr>
        <w:t xml:space="preserve"> </w:t>
      </w:r>
      <w:r w:rsidRPr="008A6A44">
        <w:rPr>
          <w:rFonts w:ascii="Times New Roman" w:hAnsi="Times New Roman"/>
          <w:sz w:val="24"/>
          <w:szCs w:val="24"/>
          <w:lang w:val="fr-FR"/>
        </w:rPr>
        <w:t>une visite de terrain afin de mieux saisir la nature du problème.</w:t>
      </w:r>
    </w:p>
    <w:p w14:paraId="3F096B48" w14:textId="77777777" w:rsidR="00621A28" w:rsidRPr="008A6A44" w:rsidRDefault="00621A28" w:rsidP="003B66E7">
      <w:pPr>
        <w:pStyle w:val="Paragraphedeliste"/>
        <w:spacing w:before="0" w:after="0" w:line="360" w:lineRule="auto"/>
        <w:jc w:val="both"/>
        <w:rPr>
          <w:rFonts w:ascii="Times New Roman" w:hAnsi="Times New Roman"/>
          <w:sz w:val="24"/>
          <w:szCs w:val="24"/>
          <w:lang w:val="fr-FR"/>
        </w:rPr>
      </w:pPr>
    </w:p>
    <w:p w14:paraId="67658624" w14:textId="77777777" w:rsidR="00C0797A" w:rsidRPr="008A6A44" w:rsidRDefault="00C0797A" w:rsidP="003B66E7">
      <w:pPr>
        <w:spacing w:before="0" w:after="0" w:line="360" w:lineRule="auto"/>
        <w:jc w:val="both"/>
        <w:rPr>
          <w:rFonts w:ascii="Times New Roman" w:hAnsi="Times New Roman"/>
          <w:b/>
          <w:i/>
          <w:sz w:val="24"/>
          <w:szCs w:val="24"/>
          <w:lang w:val="fr-FR"/>
        </w:rPr>
      </w:pPr>
      <w:r w:rsidRPr="008A6A44">
        <w:rPr>
          <w:rFonts w:ascii="Times New Roman" w:hAnsi="Times New Roman"/>
          <w:b/>
          <w:i/>
          <w:sz w:val="24"/>
          <w:szCs w:val="24"/>
          <w:lang w:val="fr-FR"/>
        </w:rPr>
        <w:t>Étape 1 : Réception, Enregistrement de la plainte</w:t>
      </w:r>
    </w:p>
    <w:p w14:paraId="3CD7FCE1" w14:textId="77777777" w:rsidR="0034456F" w:rsidRPr="008A6A44" w:rsidRDefault="0034456F" w:rsidP="003B66E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L’UCE</w:t>
      </w:r>
      <w:r w:rsidR="004C5956" w:rsidRPr="008A6A44">
        <w:rPr>
          <w:rFonts w:ascii="Times New Roman" w:hAnsi="Times New Roman"/>
          <w:sz w:val="24"/>
          <w:szCs w:val="24"/>
          <w:lang w:val="fr-FR"/>
        </w:rPr>
        <w:t>,</w:t>
      </w:r>
      <w:r w:rsidR="00621A28" w:rsidRPr="008A6A44">
        <w:rPr>
          <w:rFonts w:ascii="Times New Roman" w:hAnsi="Times New Roman"/>
          <w:sz w:val="24"/>
          <w:szCs w:val="24"/>
          <w:lang w:val="fr-FR"/>
        </w:rPr>
        <w:t xml:space="preserve"> </w:t>
      </w:r>
      <w:r w:rsidRPr="008A6A44">
        <w:rPr>
          <w:rFonts w:ascii="Times New Roman" w:hAnsi="Times New Roman"/>
          <w:sz w:val="24"/>
          <w:szCs w:val="24"/>
          <w:lang w:val="fr-FR"/>
        </w:rPr>
        <w:t>responsable de la mise</w:t>
      </w:r>
      <w:r w:rsidR="00AE4F50" w:rsidRPr="008A6A44">
        <w:rPr>
          <w:rFonts w:ascii="Times New Roman" w:hAnsi="Times New Roman"/>
          <w:sz w:val="24"/>
          <w:szCs w:val="24"/>
          <w:lang w:val="fr-FR"/>
        </w:rPr>
        <w:t xml:space="preserve"> </w:t>
      </w:r>
      <w:r w:rsidRPr="008A6A44">
        <w:rPr>
          <w:rFonts w:ascii="Times New Roman" w:hAnsi="Times New Roman"/>
          <w:sz w:val="24"/>
          <w:szCs w:val="24"/>
          <w:lang w:val="fr-FR"/>
        </w:rPr>
        <w:t>en</w:t>
      </w:r>
      <w:r w:rsidR="00AE4F50" w:rsidRPr="008A6A44">
        <w:rPr>
          <w:rFonts w:ascii="Times New Roman" w:hAnsi="Times New Roman"/>
          <w:sz w:val="24"/>
          <w:szCs w:val="24"/>
          <w:lang w:val="fr-FR"/>
        </w:rPr>
        <w:t xml:space="preserve"> </w:t>
      </w:r>
      <w:r w:rsidRPr="008A6A44">
        <w:rPr>
          <w:rFonts w:ascii="Times New Roman" w:hAnsi="Times New Roman"/>
          <w:sz w:val="24"/>
          <w:szCs w:val="24"/>
          <w:lang w:val="fr-FR"/>
        </w:rPr>
        <w:t>œuvre du PAR</w:t>
      </w:r>
      <w:r w:rsidR="004C5956" w:rsidRPr="008A6A44">
        <w:rPr>
          <w:rFonts w:ascii="Times New Roman" w:hAnsi="Times New Roman"/>
          <w:sz w:val="24"/>
          <w:szCs w:val="24"/>
          <w:lang w:val="fr-FR"/>
        </w:rPr>
        <w:t>,</w:t>
      </w:r>
      <w:r w:rsidRPr="008A6A44">
        <w:rPr>
          <w:rFonts w:ascii="Times New Roman" w:hAnsi="Times New Roman"/>
          <w:sz w:val="24"/>
          <w:szCs w:val="24"/>
          <w:lang w:val="fr-FR"/>
        </w:rPr>
        <w:t xml:space="preserve"> aura à diriger et </w:t>
      </w:r>
      <w:r w:rsidR="00621A28" w:rsidRPr="008A6A44">
        <w:rPr>
          <w:rFonts w:ascii="Times New Roman" w:hAnsi="Times New Roman"/>
          <w:sz w:val="24"/>
          <w:szCs w:val="24"/>
          <w:lang w:val="fr-FR"/>
        </w:rPr>
        <w:t xml:space="preserve">à </w:t>
      </w:r>
      <w:r w:rsidRPr="008A6A44">
        <w:rPr>
          <w:rFonts w:ascii="Times New Roman" w:hAnsi="Times New Roman"/>
          <w:sz w:val="24"/>
          <w:szCs w:val="24"/>
          <w:lang w:val="fr-FR"/>
        </w:rPr>
        <w:t xml:space="preserve">coordonner </w:t>
      </w:r>
      <w:r w:rsidR="004C5956" w:rsidRPr="008A6A44">
        <w:rPr>
          <w:rFonts w:ascii="Times New Roman" w:hAnsi="Times New Roman"/>
          <w:sz w:val="24"/>
          <w:szCs w:val="24"/>
          <w:lang w:val="fr-FR"/>
        </w:rPr>
        <w:t xml:space="preserve">le </w:t>
      </w:r>
      <w:r w:rsidRPr="008A6A44">
        <w:rPr>
          <w:rFonts w:ascii="Times New Roman" w:hAnsi="Times New Roman"/>
          <w:sz w:val="24"/>
          <w:szCs w:val="24"/>
          <w:lang w:val="fr-FR"/>
        </w:rPr>
        <w:t>mécanisme de gestion de plaintes.</w:t>
      </w:r>
      <w:r w:rsidR="004C5956" w:rsidRPr="008A6A44">
        <w:rPr>
          <w:rFonts w:ascii="Times New Roman" w:hAnsi="Times New Roman"/>
          <w:sz w:val="24"/>
          <w:szCs w:val="24"/>
          <w:lang w:val="fr-FR"/>
        </w:rPr>
        <w:t xml:space="preserve"> Une base de données sera créée pour enregistrer toutes les plaintes reçues dans le cadre du projet et de la mise en œuvre du PAR.</w:t>
      </w:r>
    </w:p>
    <w:p w14:paraId="450D097F" w14:textId="77777777" w:rsidR="0034456F" w:rsidRPr="008A6A44" w:rsidRDefault="0034456F" w:rsidP="003B66E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Un dossier sera créé pour chaque plainte qui comprendra les éléments suivants :</w:t>
      </w:r>
    </w:p>
    <w:p w14:paraId="20322B19" w14:textId="77777777" w:rsidR="0034456F" w:rsidRPr="008A6A44" w:rsidRDefault="0034456F" w:rsidP="003B66E7">
      <w:pPr>
        <w:pStyle w:val="Paragraphedeliste"/>
        <w:numPr>
          <w:ilvl w:val="0"/>
          <w:numId w:val="37"/>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Une fiche sur la plainte initiale comprenant la date de la plainte, les coordonnées du plaignant et une description de la plainte ;</w:t>
      </w:r>
    </w:p>
    <w:p w14:paraId="3FAC2F61" w14:textId="77777777" w:rsidR="0034456F" w:rsidRPr="008A6A44" w:rsidRDefault="0034456F" w:rsidP="003B66E7">
      <w:pPr>
        <w:pStyle w:val="Paragraphedeliste"/>
        <w:numPr>
          <w:ilvl w:val="0"/>
          <w:numId w:val="37"/>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Un reçu remis au plaignant au moment de l’enregistrement de la plainte ;</w:t>
      </w:r>
    </w:p>
    <w:p w14:paraId="4BA27926" w14:textId="77777777" w:rsidR="0034456F" w:rsidRPr="008A6A44" w:rsidRDefault="0034456F" w:rsidP="003B66E7">
      <w:pPr>
        <w:pStyle w:val="Paragraphedeliste"/>
        <w:numPr>
          <w:ilvl w:val="0"/>
          <w:numId w:val="37"/>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Une fiche de suivi de la plainte pour l’enregistrement des mesures prises (enquête, mesures correctives) ;</w:t>
      </w:r>
    </w:p>
    <w:p w14:paraId="330E89A3" w14:textId="77777777" w:rsidR="0034456F" w:rsidRPr="008A6A44" w:rsidRDefault="0034456F" w:rsidP="003B66E7">
      <w:pPr>
        <w:pStyle w:val="Paragraphedeliste"/>
        <w:numPr>
          <w:ilvl w:val="0"/>
          <w:numId w:val="37"/>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Une fiche de clôture du dossier, dont une copie sera remise au plaignant après qu’il ait accepté</w:t>
      </w:r>
      <w:r w:rsidR="00AE4F50" w:rsidRPr="008A6A44">
        <w:rPr>
          <w:rFonts w:ascii="Times New Roman" w:hAnsi="Times New Roman"/>
          <w:sz w:val="24"/>
          <w:szCs w:val="24"/>
          <w:lang w:val="fr-FR"/>
        </w:rPr>
        <w:t xml:space="preserve"> </w:t>
      </w:r>
      <w:r w:rsidRPr="008A6A44">
        <w:rPr>
          <w:rFonts w:ascii="Times New Roman" w:hAnsi="Times New Roman"/>
          <w:sz w:val="24"/>
          <w:szCs w:val="24"/>
          <w:lang w:val="fr-FR"/>
        </w:rPr>
        <w:t>la clôture et ait signé la fiche.</w:t>
      </w:r>
    </w:p>
    <w:p w14:paraId="4FC2FC18" w14:textId="77777777" w:rsidR="0034456F" w:rsidRPr="008A6A44" w:rsidRDefault="0034456F" w:rsidP="003B66E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Dans le cas où le/la plaignant/e ne choisirait pas de saisir directement l’UCE, l’instance qui reçoit la</w:t>
      </w:r>
      <w:r w:rsidR="00AE4F50" w:rsidRPr="008A6A44">
        <w:rPr>
          <w:rFonts w:ascii="Times New Roman" w:hAnsi="Times New Roman"/>
          <w:sz w:val="24"/>
          <w:szCs w:val="24"/>
          <w:lang w:val="fr-FR"/>
        </w:rPr>
        <w:t xml:space="preserve"> </w:t>
      </w:r>
      <w:r w:rsidRPr="008A6A44">
        <w:rPr>
          <w:rFonts w:ascii="Times New Roman" w:hAnsi="Times New Roman"/>
          <w:sz w:val="24"/>
          <w:szCs w:val="24"/>
          <w:lang w:val="fr-FR"/>
        </w:rPr>
        <w:t>plainte la consigne dans un formulaire conçu à cet effet les informations relatives à la plainte qu’il</w:t>
      </w:r>
      <w:r w:rsidR="00AE4F50" w:rsidRPr="008A6A44">
        <w:rPr>
          <w:rFonts w:ascii="Times New Roman" w:hAnsi="Times New Roman"/>
          <w:sz w:val="24"/>
          <w:szCs w:val="24"/>
          <w:lang w:val="fr-FR"/>
        </w:rPr>
        <w:t xml:space="preserve"> </w:t>
      </w:r>
      <w:r w:rsidRPr="008A6A44">
        <w:rPr>
          <w:rFonts w:ascii="Times New Roman" w:hAnsi="Times New Roman"/>
          <w:sz w:val="24"/>
          <w:szCs w:val="24"/>
          <w:lang w:val="fr-FR"/>
        </w:rPr>
        <w:t>transmet ensuite à l’UCE dans un délai n’excédant pas 3 jours après l’ouverture du dossier de</w:t>
      </w:r>
      <w:r w:rsidR="00AE4F50" w:rsidRPr="008A6A44">
        <w:rPr>
          <w:rFonts w:ascii="Times New Roman" w:hAnsi="Times New Roman"/>
          <w:sz w:val="24"/>
          <w:szCs w:val="24"/>
          <w:lang w:val="fr-FR"/>
        </w:rPr>
        <w:t xml:space="preserve"> </w:t>
      </w:r>
      <w:r w:rsidRPr="008A6A44">
        <w:rPr>
          <w:rFonts w:ascii="Times New Roman" w:hAnsi="Times New Roman"/>
          <w:sz w:val="24"/>
          <w:szCs w:val="24"/>
          <w:lang w:val="fr-FR"/>
        </w:rPr>
        <w:t>plainte.</w:t>
      </w:r>
    </w:p>
    <w:p w14:paraId="064E024F" w14:textId="77777777" w:rsidR="0034456F" w:rsidRPr="008A6A44" w:rsidRDefault="0034456F" w:rsidP="003B66E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Afin </w:t>
      </w:r>
      <w:r w:rsidR="004C5956" w:rsidRPr="008A6A44">
        <w:rPr>
          <w:rFonts w:ascii="Times New Roman" w:hAnsi="Times New Roman"/>
          <w:sz w:val="24"/>
          <w:szCs w:val="24"/>
          <w:lang w:val="fr-FR"/>
        </w:rPr>
        <w:t xml:space="preserve">de </w:t>
      </w:r>
      <w:r w:rsidRPr="008A6A44">
        <w:rPr>
          <w:rFonts w:ascii="Times New Roman" w:hAnsi="Times New Roman"/>
          <w:sz w:val="24"/>
          <w:szCs w:val="24"/>
          <w:lang w:val="fr-FR"/>
        </w:rPr>
        <w:t>garantir le respect des délais et le suivi des dossiers de plaintes, l’UCE doit établir un dialogue</w:t>
      </w:r>
      <w:r w:rsidR="00AE4F50" w:rsidRPr="008A6A44">
        <w:rPr>
          <w:rFonts w:ascii="Times New Roman" w:hAnsi="Times New Roman"/>
          <w:sz w:val="24"/>
          <w:szCs w:val="24"/>
          <w:lang w:val="fr-FR"/>
        </w:rPr>
        <w:t xml:space="preserve"> </w:t>
      </w:r>
      <w:r w:rsidRPr="008A6A44">
        <w:rPr>
          <w:rFonts w:ascii="Times New Roman" w:hAnsi="Times New Roman"/>
          <w:sz w:val="24"/>
          <w:szCs w:val="24"/>
          <w:lang w:val="fr-FR"/>
        </w:rPr>
        <w:t>permanent et efficace avec les autres instances prévues pour la réception des plaintes.</w:t>
      </w:r>
    </w:p>
    <w:p w14:paraId="79BB3F27" w14:textId="77777777" w:rsidR="0034456F" w:rsidRPr="008A6A44" w:rsidRDefault="0034456F" w:rsidP="003B66E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Toute plainte réelle ou fictive sera saisie dans le système et débouchera sur une inspection au maximum dans les 7 jours suivants.</w:t>
      </w:r>
    </w:p>
    <w:p w14:paraId="1F72ACB0" w14:textId="701E1CBD" w:rsidR="0034456F" w:rsidRPr="008A6A44" w:rsidRDefault="0034456F" w:rsidP="003B66E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Note : Le personnel d</w:t>
      </w:r>
      <w:r w:rsidR="00DA63E9" w:rsidRPr="008A6A44">
        <w:rPr>
          <w:rFonts w:ascii="Times New Roman" w:hAnsi="Times New Roman"/>
          <w:sz w:val="24"/>
          <w:szCs w:val="24"/>
          <w:lang w:val="fr-FR"/>
        </w:rPr>
        <w:t xml:space="preserve">u bureau de projet, basé au Cap-Haïtien, </w:t>
      </w:r>
      <w:r w:rsidRPr="008A6A44">
        <w:rPr>
          <w:rFonts w:ascii="Times New Roman" w:hAnsi="Times New Roman"/>
          <w:sz w:val="24"/>
          <w:szCs w:val="24"/>
          <w:lang w:val="fr-FR"/>
        </w:rPr>
        <w:t>fréquente régulièrement le site du projet. Il constitue un bon canal d’accès au mécanisme de gestion des plaintes. Tout le personnel devrait pouvoir recevoir une plainte</w:t>
      </w:r>
      <w:r w:rsidR="00AE4F50" w:rsidRPr="008A6A44">
        <w:rPr>
          <w:rFonts w:ascii="Times New Roman" w:hAnsi="Times New Roman"/>
          <w:sz w:val="24"/>
          <w:szCs w:val="24"/>
          <w:lang w:val="fr-FR"/>
        </w:rPr>
        <w:t xml:space="preserve"> </w:t>
      </w:r>
      <w:r w:rsidRPr="008A6A44">
        <w:rPr>
          <w:rFonts w:ascii="Times New Roman" w:hAnsi="Times New Roman"/>
          <w:sz w:val="24"/>
          <w:szCs w:val="24"/>
          <w:lang w:val="fr-FR"/>
        </w:rPr>
        <w:t>verbale ou écrite d’un individu ou d’un groupe d’individus.</w:t>
      </w:r>
      <w:r w:rsidR="00DA63E9" w:rsidRPr="008A6A44">
        <w:rPr>
          <w:rFonts w:ascii="Times New Roman" w:hAnsi="Times New Roman"/>
          <w:sz w:val="24"/>
          <w:szCs w:val="24"/>
          <w:lang w:val="fr-FR"/>
        </w:rPr>
        <w:t xml:space="preserve"> Le spécialiste de sauvegardes sociales</w:t>
      </w:r>
      <w:r w:rsidR="008A3680" w:rsidRPr="008A6A44">
        <w:rPr>
          <w:rFonts w:ascii="Times New Roman" w:hAnsi="Times New Roman"/>
          <w:sz w:val="24"/>
          <w:szCs w:val="24"/>
          <w:lang w:val="fr-FR"/>
        </w:rPr>
        <w:t xml:space="preserve"> basé au Cap-Haïtien,</w:t>
      </w:r>
      <w:r w:rsidR="00DA63E9" w:rsidRPr="008A6A44">
        <w:rPr>
          <w:rFonts w:ascii="Times New Roman" w:hAnsi="Times New Roman"/>
          <w:sz w:val="24"/>
          <w:szCs w:val="24"/>
          <w:lang w:val="fr-FR"/>
        </w:rPr>
        <w:t xml:space="preserve"> est la personne clé</w:t>
      </w:r>
      <w:r w:rsidR="008A3680" w:rsidRPr="008A6A44">
        <w:rPr>
          <w:rFonts w:ascii="Times New Roman" w:hAnsi="Times New Roman"/>
          <w:sz w:val="24"/>
          <w:szCs w:val="24"/>
          <w:lang w:val="fr-FR"/>
        </w:rPr>
        <w:t>,</w:t>
      </w:r>
      <w:r w:rsidR="00DA63E9" w:rsidRPr="008A6A44">
        <w:rPr>
          <w:rFonts w:ascii="Times New Roman" w:hAnsi="Times New Roman"/>
          <w:sz w:val="24"/>
          <w:szCs w:val="24"/>
          <w:lang w:val="fr-FR"/>
        </w:rPr>
        <w:t xml:space="preserve"> chargée</w:t>
      </w:r>
      <w:r w:rsidR="008A3680" w:rsidRPr="008A6A44">
        <w:rPr>
          <w:rFonts w:ascii="Times New Roman" w:hAnsi="Times New Roman"/>
          <w:sz w:val="24"/>
          <w:szCs w:val="24"/>
          <w:lang w:val="fr-FR"/>
        </w:rPr>
        <w:t xml:space="preserve"> de la gestion du mécanisme</w:t>
      </w:r>
      <w:r w:rsidR="00621A28" w:rsidRPr="008A6A44">
        <w:rPr>
          <w:rFonts w:ascii="Times New Roman" w:hAnsi="Times New Roman"/>
          <w:sz w:val="24"/>
          <w:szCs w:val="24"/>
          <w:lang w:val="fr-FR"/>
        </w:rPr>
        <w:t xml:space="preserve"> de gestion de plaintes</w:t>
      </w:r>
      <w:r w:rsidR="008A3680" w:rsidRPr="008A6A44">
        <w:rPr>
          <w:rFonts w:ascii="Times New Roman" w:hAnsi="Times New Roman"/>
          <w:sz w:val="24"/>
          <w:szCs w:val="24"/>
          <w:lang w:val="fr-FR"/>
        </w:rPr>
        <w:t>.</w:t>
      </w:r>
      <w:r w:rsidR="00EA207B" w:rsidRPr="008A6A44">
        <w:rPr>
          <w:rFonts w:ascii="Times New Roman" w:hAnsi="Times New Roman"/>
          <w:sz w:val="24"/>
          <w:szCs w:val="24"/>
          <w:lang w:val="fr-FR"/>
        </w:rPr>
        <w:t xml:space="preserve"> </w:t>
      </w:r>
      <w:r w:rsidRPr="008A6A44">
        <w:rPr>
          <w:rFonts w:ascii="Times New Roman" w:hAnsi="Times New Roman"/>
          <w:sz w:val="24"/>
          <w:szCs w:val="24"/>
          <w:lang w:val="fr-FR"/>
        </w:rPr>
        <w:t>La personne qui reçoit la plainte devra</w:t>
      </w:r>
      <w:r w:rsidR="00AE4F50" w:rsidRPr="008A6A44">
        <w:rPr>
          <w:rFonts w:ascii="Times New Roman" w:hAnsi="Times New Roman"/>
          <w:sz w:val="24"/>
          <w:szCs w:val="24"/>
          <w:lang w:val="fr-FR"/>
        </w:rPr>
        <w:t xml:space="preserve"> </w:t>
      </w:r>
      <w:r w:rsidRPr="008A6A44">
        <w:rPr>
          <w:rFonts w:ascii="Times New Roman" w:hAnsi="Times New Roman"/>
          <w:sz w:val="24"/>
          <w:szCs w:val="24"/>
          <w:lang w:val="fr-FR"/>
        </w:rPr>
        <w:t>noter le nom du plaignant, la date, et éventuellement le numéro de téléphone. Elle devra aussi noter</w:t>
      </w:r>
      <w:r w:rsidR="00EA207B" w:rsidRPr="008A6A44">
        <w:rPr>
          <w:rFonts w:ascii="Times New Roman" w:hAnsi="Times New Roman"/>
          <w:sz w:val="24"/>
          <w:szCs w:val="24"/>
          <w:lang w:val="fr-FR"/>
        </w:rPr>
        <w:t xml:space="preserve"> </w:t>
      </w:r>
      <w:r w:rsidRPr="008A6A44">
        <w:rPr>
          <w:rFonts w:ascii="Times New Roman" w:hAnsi="Times New Roman"/>
          <w:sz w:val="24"/>
          <w:szCs w:val="24"/>
          <w:lang w:val="fr-FR"/>
        </w:rPr>
        <w:t>le résumé du problème. L’implication de tout le personnel dans le mécanisme de résolution des</w:t>
      </w:r>
      <w:r w:rsidR="00EA207B" w:rsidRPr="008A6A44">
        <w:rPr>
          <w:rFonts w:ascii="Times New Roman" w:hAnsi="Times New Roman"/>
          <w:sz w:val="24"/>
          <w:szCs w:val="24"/>
          <w:lang w:val="fr-FR"/>
        </w:rPr>
        <w:t xml:space="preserve"> </w:t>
      </w:r>
      <w:r w:rsidRPr="008A6A44">
        <w:rPr>
          <w:rFonts w:ascii="Times New Roman" w:hAnsi="Times New Roman"/>
          <w:sz w:val="24"/>
          <w:szCs w:val="24"/>
          <w:lang w:val="fr-FR"/>
        </w:rPr>
        <w:t>plaintes contribue à bâtir la confiance avec les membres de la communauté et à améliorer à long</w:t>
      </w:r>
      <w:r w:rsidR="00EA207B" w:rsidRPr="008A6A44">
        <w:rPr>
          <w:rFonts w:ascii="Times New Roman" w:hAnsi="Times New Roman"/>
          <w:sz w:val="24"/>
          <w:szCs w:val="24"/>
          <w:lang w:val="fr-FR"/>
        </w:rPr>
        <w:t xml:space="preserve"> </w:t>
      </w:r>
      <w:r w:rsidRPr="008A6A44">
        <w:rPr>
          <w:rFonts w:ascii="Times New Roman" w:hAnsi="Times New Roman"/>
          <w:sz w:val="24"/>
          <w:szCs w:val="24"/>
          <w:lang w:val="fr-FR"/>
        </w:rPr>
        <w:t xml:space="preserve">terme la performance du système de gestion des plaintes, et ce pour la durée </w:t>
      </w:r>
      <w:r w:rsidR="00621A28" w:rsidRPr="008A6A44">
        <w:rPr>
          <w:rFonts w:ascii="Times New Roman" w:hAnsi="Times New Roman"/>
          <w:sz w:val="24"/>
          <w:szCs w:val="24"/>
          <w:lang w:val="fr-FR"/>
        </w:rPr>
        <w:t xml:space="preserve">de l’exécution </w:t>
      </w:r>
      <w:r w:rsidRPr="008A6A44">
        <w:rPr>
          <w:rFonts w:ascii="Times New Roman" w:hAnsi="Times New Roman"/>
          <w:sz w:val="24"/>
          <w:szCs w:val="24"/>
          <w:lang w:val="fr-FR"/>
        </w:rPr>
        <w:t>du MDUR.</w:t>
      </w:r>
    </w:p>
    <w:p w14:paraId="4E41830F" w14:textId="77777777" w:rsidR="008365BD" w:rsidRPr="008A6A44" w:rsidRDefault="008365BD" w:rsidP="003B66E7">
      <w:pPr>
        <w:spacing w:before="0" w:after="0" w:line="360" w:lineRule="auto"/>
        <w:jc w:val="both"/>
        <w:rPr>
          <w:rFonts w:ascii="Times New Roman" w:hAnsi="Times New Roman"/>
          <w:sz w:val="24"/>
          <w:szCs w:val="24"/>
          <w:lang w:val="fr-FR"/>
        </w:rPr>
      </w:pPr>
    </w:p>
    <w:p w14:paraId="0D57969C" w14:textId="77777777" w:rsidR="00C0797A" w:rsidRPr="008A6A44" w:rsidRDefault="00C0797A" w:rsidP="003B66E7">
      <w:pPr>
        <w:spacing w:before="0" w:after="0" w:line="360" w:lineRule="auto"/>
        <w:jc w:val="both"/>
        <w:rPr>
          <w:rFonts w:ascii="Times New Roman" w:hAnsi="Times New Roman"/>
          <w:b/>
          <w:i/>
          <w:sz w:val="24"/>
          <w:szCs w:val="24"/>
          <w:lang w:val="fr-FR"/>
        </w:rPr>
      </w:pPr>
      <w:r w:rsidRPr="008A6A44">
        <w:rPr>
          <w:rFonts w:ascii="Times New Roman" w:hAnsi="Times New Roman"/>
          <w:b/>
          <w:i/>
          <w:sz w:val="24"/>
          <w:szCs w:val="24"/>
          <w:lang w:val="fr-FR"/>
        </w:rPr>
        <w:t>Étape 2 : Traitement de la plainte- visite d’inspection</w:t>
      </w:r>
    </w:p>
    <w:p w14:paraId="74399AC3" w14:textId="77777777" w:rsidR="00C0797A" w:rsidRPr="008A6A44" w:rsidRDefault="00C0797A" w:rsidP="003B66E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L’UCE et/ou le </w:t>
      </w:r>
      <w:r w:rsidR="004C5956" w:rsidRPr="008A6A44">
        <w:rPr>
          <w:rFonts w:ascii="Times New Roman" w:hAnsi="Times New Roman"/>
          <w:sz w:val="24"/>
          <w:szCs w:val="24"/>
          <w:lang w:val="fr-FR"/>
        </w:rPr>
        <w:t>spécialiste de sauvegardes sociales du bureau du projet,</w:t>
      </w:r>
      <w:r w:rsidRPr="008A6A44">
        <w:rPr>
          <w:rFonts w:ascii="Times New Roman" w:hAnsi="Times New Roman"/>
          <w:sz w:val="24"/>
          <w:szCs w:val="24"/>
          <w:lang w:val="fr-FR"/>
        </w:rPr>
        <w:t xml:space="preserve"> responsable de la mise</w:t>
      </w:r>
      <w:r w:rsidR="00A32BBD" w:rsidRPr="008A6A44">
        <w:rPr>
          <w:rFonts w:ascii="Times New Roman" w:hAnsi="Times New Roman"/>
          <w:sz w:val="24"/>
          <w:szCs w:val="24"/>
          <w:lang w:val="fr-FR"/>
        </w:rPr>
        <w:t xml:space="preserve"> </w:t>
      </w:r>
      <w:r w:rsidRPr="008A6A44">
        <w:rPr>
          <w:rFonts w:ascii="Times New Roman" w:hAnsi="Times New Roman"/>
          <w:sz w:val="24"/>
          <w:szCs w:val="24"/>
          <w:lang w:val="fr-FR"/>
        </w:rPr>
        <w:t>en</w:t>
      </w:r>
      <w:r w:rsidR="00A32BBD" w:rsidRPr="008A6A44">
        <w:rPr>
          <w:rFonts w:ascii="Times New Roman" w:hAnsi="Times New Roman"/>
          <w:sz w:val="24"/>
          <w:szCs w:val="24"/>
          <w:lang w:val="fr-FR"/>
        </w:rPr>
        <w:t xml:space="preserve"> </w:t>
      </w:r>
      <w:r w:rsidRPr="008A6A44">
        <w:rPr>
          <w:rFonts w:ascii="Times New Roman" w:hAnsi="Times New Roman"/>
          <w:sz w:val="24"/>
          <w:szCs w:val="24"/>
          <w:lang w:val="fr-FR"/>
        </w:rPr>
        <w:t>œuvre du PAR</w:t>
      </w:r>
      <w:r w:rsidR="004C5956" w:rsidRPr="008A6A44">
        <w:rPr>
          <w:rFonts w:ascii="Times New Roman" w:hAnsi="Times New Roman"/>
          <w:sz w:val="24"/>
          <w:szCs w:val="24"/>
          <w:lang w:val="fr-FR"/>
        </w:rPr>
        <w:t>,</w:t>
      </w:r>
      <w:r w:rsidRPr="008A6A44">
        <w:rPr>
          <w:rFonts w:ascii="Times New Roman" w:hAnsi="Times New Roman"/>
          <w:sz w:val="24"/>
          <w:szCs w:val="24"/>
          <w:lang w:val="fr-FR"/>
        </w:rPr>
        <w:t xml:space="preserve"> entreprendra une visite</w:t>
      </w:r>
      <w:r w:rsidR="00EA207B" w:rsidRPr="008A6A44">
        <w:rPr>
          <w:rFonts w:ascii="Times New Roman" w:hAnsi="Times New Roman"/>
          <w:sz w:val="24"/>
          <w:szCs w:val="24"/>
          <w:lang w:val="fr-FR"/>
        </w:rPr>
        <w:t xml:space="preserve"> </w:t>
      </w:r>
      <w:r w:rsidRPr="008A6A44">
        <w:rPr>
          <w:rFonts w:ascii="Times New Roman" w:hAnsi="Times New Roman"/>
          <w:sz w:val="24"/>
          <w:szCs w:val="24"/>
          <w:lang w:val="fr-FR"/>
        </w:rPr>
        <w:t>d’inspection dont le but sera de vérifier la véracité et sévérité de la plainte. Au cours de la visite</w:t>
      </w:r>
      <w:r w:rsidR="00EA207B" w:rsidRPr="008A6A44">
        <w:rPr>
          <w:rFonts w:ascii="Times New Roman" w:hAnsi="Times New Roman"/>
          <w:sz w:val="24"/>
          <w:szCs w:val="24"/>
          <w:lang w:val="fr-FR"/>
        </w:rPr>
        <w:t xml:space="preserve"> </w:t>
      </w:r>
      <w:r w:rsidRPr="008A6A44">
        <w:rPr>
          <w:rFonts w:ascii="Times New Roman" w:hAnsi="Times New Roman"/>
          <w:sz w:val="24"/>
          <w:szCs w:val="24"/>
          <w:lang w:val="fr-FR"/>
        </w:rPr>
        <w:t>d’inspection, les activités suivantes doivent être entreprises :</w:t>
      </w:r>
    </w:p>
    <w:p w14:paraId="60F31E9A" w14:textId="77777777" w:rsidR="00C0797A" w:rsidRPr="008A6A44" w:rsidRDefault="00C0797A" w:rsidP="003B66E7">
      <w:pPr>
        <w:pStyle w:val="Paragraphedeliste"/>
        <w:numPr>
          <w:ilvl w:val="0"/>
          <w:numId w:val="38"/>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Obtenir le plus possible d’information auprès de la personne qui a reçu la </w:t>
      </w:r>
      <w:r w:rsidR="00621A28" w:rsidRPr="008A6A44">
        <w:rPr>
          <w:rFonts w:ascii="Times New Roman" w:hAnsi="Times New Roman"/>
          <w:sz w:val="24"/>
          <w:szCs w:val="24"/>
          <w:lang w:val="fr-FR"/>
        </w:rPr>
        <w:t>plainte ;</w:t>
      </w:r>
    </w:p>
    <w:p w14:paraId="69E9EC35" w14:textId="77777777" w:rsidR="00C0797A" w:rsidRPr="008A6A44" w:rsidRDefault="00C0797A" w:rsidP="003B66E7">
      <w:pPr>
        <w:pStyle w:val="Paragraphedeliste"/>
        <w:numPr>
          <w:ilvl w:val="0"/>
          <w:numId w:val="38"/>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Rencontrer le plaignant ;</w:t>
      </w:r>
    </w:p>
    <w:p w14:paraId="4E17AD88" w14:textId="77777777" w:rsidR="00C0797A" w:rsidRPr="008A6A44" w:rsidRDefault="00C0797A" w:rsidP="003B66E7">
      <w:pPr>
        <w:pStyle w:val="Paragraphedeliste"/>
        <w:numPr>
          <w:ilvl w:val="0"/>
          <w:numId w:val="38"/>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Déterminer si la plainte est légitime ;</w:t>
      </w:r>
    </w:p>
    <w:p w14:paraId="7D69130B" w14:textId="77777777" w:rsidR="002253AA" w:rsidRPr="008A6A44" w:rsidRDefault="00C0797A" w:rsidP="003B66E7">
      <w:pPr>
        <w:pStyle w:val="Paragraphedeliste"/>
        <w:numPr>
          <w:ilvl w:val="0"/>
          <w:numId w:val="38"/>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Au cas où il s’agit d’un dommage (causé à une maison ou tout autre bien de la communauté), prélever les coordonnées GPS du lieu et prendre une photo du bien endommagé et du plaignant ;</w:t>
      </w:r>
    </w:p>
    <w:p w14:paraId="430C88A1" w14:textId="77777777" w:rsidR="002253AA" w:rsidRPr="008A6A44" w:rsidRDefault="00C0797A" w:rsidP="003B66E7">
      <w:pPr>
        <w:pStyle w:val="Paragraphedeliste"/>
        <w:numPr>
          <w:ilvl w:val="0"/>
          <w:numId w:val="38"/>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Clôturer la plainte immédiatement (si elle n’est pas fondée par exemple) ou proposer une</w:t>
      </w:r>
      <w:r w:rsidR="00EA207B" w:rsidRPr="008A6A44">
        <w:rPr>
          <w:rFonts w:ascii="Times New Roman" w:hAnsi="Times New Roman"/>
          <w:sz w:val="24"/>
          <w:szCs w:val="24"/>
          <w:lang w:val="fr-FR"/>
        </w:rPr>
        <w:t xml:space="preserve"> </w:t>
      </w:r>
      <w:r w:rsidRPr="008A6A44">
        <w:rPr>
          <w:rFonts w:ascii="Times New Roman" w:hAnsi="Times New Roman"/>
          <w:sz w:val="24"/>
          <w:szCs w:val="24"/>
          <w:lang w:val="fr-FR"/>
        </w:rPr>
        <w:t>solution qui conduira à une autre visite du site (pour mesurage éventuel). Au cas où le</w:t>
      </w:r>
      <w:r w:rsidR="00EA207B" w:rsidRPr="008A6A44">
        <w:rPr>
          <w:rFonts w:ascii="Times New Roman" w:hAnsi="Times New Roman"/>
          <w:sz w:val="24"/>
          <w:szCs w:val="24"/>
          <w:lang w:val="fr-FR"/>
        </w:rPr>
        <w:t xml:space="preserve"> </w:t>
      </w:r>
      <w:r w:rsidRPr="008A6A44">
        <w:rPr>
          <w:rFonts w:ascii="Times New Roman" w:hAnsi="Times New Roman"/>
          <w:sz w:val="24"/>
          <w:szCs w:val="24"/>
          <w:lang w:val="fr-FR"/>
        </w:rPr>
        <w:t>plaignant n’est pas d’accord et que la solution peut nécessiter des consultations internes au</w:t>
      </w:r>
      <w:r w:rsidR="000F582B" w:rsidRPr="008A6A44">
        <w:rPr>
          <w:rFonts w:ascii="Times New Roman" w:hAnsi="Times New Roman"/>
          <w:sz w:val="24"/>
          <w:szCs w:val="24"/>
          <w:lang w:val="fr-FR"/>
        </w:rPr>
        <w:t xml:space="preserve"> </w:t>
      </w:r>
      <w:r w:rsidRPr="008A6A44">
        <w:rPr>
          <w:rFonts w:ascii="Times New Roman" w:hAnsi="Times New Roman"/>
          <w:sz w:val="24"/>
          <w:szCs w:val="24"/>
          <w:lang w:val="fr-FR"/>
        </w:rPr>
        <w:t>sein de l’UCE, l’informer d’un délai de 7 jours pour l’investigation de sa plainte et lui donner</w:t>
      </w:r>
      <w:r w:rsidR="000F582B" w:rsidRPr="008A6A44">
        <w:rPr>
          <w:rFonts w:ascii="Times New Roman" w:hAnsi="Times New Roman"/>
          <w:sz w:val="24"/>
          <w:szCs w:val="24"/>
          <w:lang w:val="fr-FR"/>
        </w:rPr>
        <w:t xml:space="preserve"> </w:t>
      </w:r>
      <w:r w:rsidRPr="008A6A44">
        <w:rPr>
          <w:rFonts w:ascii="Times New Roman" w:hAnsi="Times New Roman"/>
          <w:sz w:val="24"/>
          <w:szCs w:val="24"/>
          <w:lang w:val="fr-FR"/>
        </w:rPr>
        <w:t>un ferme rendez-vous ;</w:t>
      </w:r>
    </w:p>
    <w:p w14:paraId="52E2573D" w14:textId="77777777" w:rsidR="002253AA" w:rsidRPr="008A6A44" w:rsidRDefault="002253AA" w:rsidP="003B66E7">
      <w:pPr>
        <w:pStyle w:val="Paragraphedeliste"/>
        <w:numPr>
          <w:ilvl w:val="0"/>
          <w:numId w:val="38"/>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Classifier la plainte en fonction de son ampleur : mineure, moyenne, sérieuse, majeure ou</w:t>
      </w:r>
      <w:r w:rsidR="00EA207B" w:rsidRPr="008A6A44">
        <w:rPr>
          <w:rFonts w:ascii="Times New Roman" w:hAnsi="Times New Roman"/>
          <w:sz w:val="24"/>
          <w:szCs w:val="24"/>
          <w:lang w:val="fr-FR"/>
        </w:rPr>
        <w:t xml:space="preserve"> </w:t>
      </w:r>
      <w:r w:rsidRPr="008A6A44">
        <w:rPr>
          <w:rFonts w:ascii="Times New Roman" w:hAnsi="Times New Roman"/>
          <w:sz w:val="24"/>
          <w:szCs w:val="24"/>
          <w:lang w:val="fr-FR"/>
        </w:rPr>
        <w:t>catastrophique.</w:t>
      </w:r>
    </w:p>
    <w:p w14:paraId="50399554" w14:textId="77777777" w:rsidR="002253AA" w:rsidRPr="008A6A44" w:rsidRDefault="002253AA" w:rsidP="003B66E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Si la plainte est non fondée, l’UCE (ou son représentant) enregistrera et notera qu’elle n’est pas</w:t>
      </w:r>
      <w:r w:rsidR="00EA207B" w:rsidRPr="008A6A44">
        <w:rPr>
          <w:rFonts w:ascii="Times New Roman" w:hAnsi="Times New Roman"/>
          <w:sz w:val="24"/>
          <w:szCs w:val="24"/>
          <w:lang w:val="fr-FR"/>
        </w:rPr>
        <w:t xml:space="preserve"> </w:t>
      </w:r>
      <w:r w:rsidRPr="008A6A44">
        <w:rPr>
          <w:rFonts w:ascii="Times New Roman" w:hAnsi="Times New Roman"/>
          <w:sz w:val="24"/>
          <w:szCs w:val="24"/>
          <w:lang w:val="fr-FR"/>
        </w:rPr>
        <w:t>pertinente. L’UCE pourra fournir une réponse verbale (au cours d’un forum) ou écrite. La plainte peut</w:t>
      </w:r>
      <w:r w:rsidR="00EA207B" w:rsidRPr="008A6A44">
        <w:rPr>
          <w:rFonts w:ascii="Times New Roman" w:hAnsi="Times New Roman"/>
          <w:sz w:val="24"/>
          <w:szCs w:val="24"/>
          <w:lang w:val="fr-FR"/>
        </w:rPr>
        <w:t xml:space="preserve"> </w:t>
      </w:r>
      <w:r w:rsidRPr="008A6A44">
        <w:rPr>
          <w:rFonts w:ascii="Times New Roman" w:hAnsi="Times New Roman"/>
          <w:sz w:val="24"/>
          <w:szCs w:val="24"/>
          <w:lang w:val="fr-FR"/>
        </w:rPr>
        <w:t>être alors fermée.</w:t>
      </w:r>
    </w:p>
    <w:p w14:paraId="4C228D02" w14:textId="77777777" w:rsidR="00621A28" w:rsidRPr="008A6A44" w:rsidRDefault="002253AA" w:rsidP="002C3F12">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Si par contre la plainte s’avère fondée, l’UCE étudie le cas présenté et émet ensuite une décision, et</w:t>
      </w:r>
      <w:r w:rsidR="00EA207B" w:rsidRPr="008A6A44">
        <w:rPr>
          <w:rFonts w:ascii="Times New Roman" w:hAnsi="Times New Roman"/>
          <w:sz w:val="24"/>
          <w:szCs w:val="24"/>
          <w:lang w:val="fr-FR"/>
        </w:rPr>
        <w:t xml:space="preserve"> </w:t>
      </w:r>
      <w:r w:rsidRPr="008A6A44">
        <w:rPr>
          <w:rFonts w:ascii="Times New Roman" w:hAnsi="Times New Roman"/>
          <w:sz w:val="24"/>
          <w:szCs w:val="24"/>
          <w:lang w:val="fr-FR"/>
        </w:rPr>
        <w:t>le cas échéant, propose une nouvelle entente de compensation qu’il présente au/a la plaignant/e</w:t>
      </w:r>
      <w:r w:rsidR="00EA207B" w:rsidRPr="008A6A44">
        <w:rPr>
          <w:rFonts w:ascii="Times New Roman" w:hAnsi="Times New Roman"/>
          <w:sz w:val="24"/>
          <w:szCs w:val="24"/>
          <w:lang w:val="fr-FR"/>
        </w:rPr>
        <w:t xml:space="preserve"> </w:t>
      </w:r>
      <w:r w:rsidRPr="008A6A44">
        <w:rPr>
          <w:rFonts w:ascii="Times New Roman" w:hAnsi="Times New Roman"/>
          <w:sz w:val="24"/>
          <w:szCs w:val="24"/>
          <w:lang w:val="fr-FR"/>
        </w:rPr>
        <w:t>dans un délai maximum de deux semaines après réception de la plainte.</w:t>
      </w:r>
    </w:p>
    <w:p w14:paraId="6488693B" w14:textId="77777777" w:rsidR="00621A28" w:rsidRPr="008A6A44" w:rsidRDefault="00621A28" w:rsidP="00173DD2">
      <w:pPr>
        <w:spacing w:before="0" w:after="0" w:line="360" w:lineRule="auto"/>
        <w:jc w:val="both"/>
        <w:rPr>
          <w:rFonts w:ascii="Times New Roman" w:hAnsi="Times New Roman"/>
          <w:sz w:val="24"/>
          <w:szCs w:val="24"/>
          <w:lang w:val="fr-FR"/>
        </w:rPr>
      </w:pPr>
    </w:p>
    <w:p w14:paraId="6039DEAA" w14:textId="77777777" w:rsidR="002253AA" w:rsidRPr="008A6A44" w:rsidRDefault="002253AA" w:rsidP="003B66E7">
      <w:pPr>
        <w:spacing w:before="0" w:after="0" w:line="360" w:lineRule="auto"/>
        <w:jc w:val="both"/>
        <w:rPr>
          <w:rFonts w:ascii="Times New Roman" w:hAnsi="Times New Roman"/>
          <w:b/>
          <w:i/>
          <w:sz w:val="24"/>
          <w:szCs w:val="24"/>
          <w:lang w:val="fr-FR"/>
        </w:rPr>
      </w:pPr>
      <w:r w:rsidRPr="008A6A44">
        <w:rPr>
          <w:rFonts w:ascii="Times New Roman" w:hAnsi="Times New Roman"/>
          <w:b/>
          <w:i/>
          <w:sz w:val="24"/>
          <w:szCs w:val="24"/>
          <w:lang w:val="fr-FR"/>
        </w:rPr>
        <w:t>Étape 3 : Comité de médiation ou de conciliation</w:t>
      </w:r>
    </w:p>
    <w:p w14:paraId="271FFE9E" w14:textId="77777777" w:rsidR="002253AA" w:rsidRPr="008A6A44" w:rsidRDefault="002253AA" w:rsidP="003B66E7">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Si la plainte n’a pas pu être réglée à l’interne avec l’UCE, elle devra être acheminée au comité de</w:t>
      </w:r>
      <w:r w:rsidR="00EA207B" w:rsidRPr="008A6A44">
        <w:rPr>
          <w:rFonts w:ascii="Times New Roman" w:hAnsi="Times New Roman"/>
          <w:sz w:val="24"/>
          <w:szCs w:val="24"/>
          <w:lang w:val="fr-FR"/>
        </w:rPr>
        <w:t xml:space="preserve"> </w:t>
      </w:r>
      <w:r w:rsidRPr="008A6A44">
        <w:rPr>
          <w:rFonts w:ascii="Times New Roman" w:hAnsi="Times New Roman"/>
          <w:sz w:val="24"/>
          <w:szCs w:val="24"/>
          <w:lang w:val="fr-FR"/>
        </w:rPr>
        <w:t>médiation/conciliation. L’UCE préparera, à l’intention du comité de médiation, l’information technique</w:t>
      </w:r>
      <w:r w:rsidR="00EA207B" w:rsidRPr="008A6A44">
        <w:rPr>
          <w:rFonts w:ascii="Times New Roman" w:hAnsi="Times New Roman"/>
          <w:sz w:val="24"/>
          <w:szCs w:val="24"/>
          <w:lang w:val="fr-FR"/>
        </w:rPr>
        <w:t xml:space="preserve"> </w:t>
      </w:r>
      <w:r w:rsidRPr="008A6A44">
        <w:rPr>
          <w:rFonts w:ascii="Times New Roman" w:hAnsi="Times New Roman"/>
          <w:sz w:val="24"/>
          <w:szCs w:val="24"/>
          <w:lang w:val="fr-FR"/>
        </w:rPr>
        <w:t>de base s’y rapportant, telle que le montant proposé de la compensation, la liste des réunions et</w:t>
      </w:r>
      <w:r w:rsidR="00EA207B" w:rsidRPr="008A6A44">
        <w:rPr>
          <w:rFonts w:ascii="Times New Roman" w:hAnsi="Times New Roman"/>
          <w:sz w:val="24"/>
          <w:szCs w:val="24"/>
          <w:lang w:val="fr-FR"/>
        </w:rPr>
        <w:t xml:space="preserve"> </w:t>
      </w:r>
      <w:r w:rsidRPr="008A6A44">
        <w:rPr>
          <w:rFonts w:ascii="Times New Roman" w:hAnsi="Times New Roman"/>
          <w:sz w:val="24"/>
          <w:szCs w:val="24"/>
          <w:lang w:val="fr-FR"/>
        </w:rPr>
        <w:t>entrevues avec le plaignant et la description de la raison exacte du litige/plainte.</w:t>
      </w:r>
    </w:p>
    <w:p w14:paraId="1177CB98" w14:textId="77777777" w:rsidR="002253AA" w:rsidRPr="008A6A44" w:rsidRDefault="002253AA" w:rsidP="002C3F12">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 ou les plaignants seront invités à comparaître devant le comité de médiation, qui tentera de trouver une solution acceptable tant pour l’UCE que pour les plaignants. Au besoin, d’autres réunions</w:t>
      </w:r>
      <w:r w:rsidR="00EA207B" w:rsidRPr="008A6A44">
        <w:rPr>
          <w:rFonts w:ascii="Times New Roman" w:hAnsi="Times New Roman"/>
          <w:sz w:val="24"/>
          <w:szCs w:val="24"/>
          <w:lang w:val="fr-FR"/>
        </w:rPr>
        <w:t xml:space="preserve"> </w:t>
      </w:r>
      <w:r w:rsidRPr="008A6A44">
        <w:rPr>
          <w:rFonts w:ascii="Times New Roman" w:hAnsi="Times New Roman"/>
          <w:sz w:val="24"/>
          <w:szCs w:val="24"/>
          <w:lang w:val="fr-FR"/>
        </w:rPr>
        <w:t>auront lieu, ou le comité pourrait, s’il y a lieu, demander à un de ses membres d’arbitrer des</w:t>
      </w:r>
      <w:r w:rsidR="00EA207B" w:rsidRPr="008A6A44">
        <w:rPr>
          <w:rFonts w:ascii="Times New Roman" w:hAnsi="Times New Roman"/>
          <w:sz w:val="24"/>
          <w:szCs w:val="24"/>
          <w:lang w:val="fr-FR"/>
        </w:rPr>
        <w:t xml:space="preserve"> </w:t>
      </w:r>
      <w:r w:rsidRPr="008A6A44">
        <w:rPr>
          <w:rFonts w:ascii="Times New Roman" w:hAnsi="Times New Roman"/>
          <w:sz w:val="24"/>
          <w:szCs w:val="24"/>
          <w:lang w:val="fr-FR"/>
        </w:rPr>
        <w:t>discussions dans un contexte moins formel que ces réunions.</w:t>
      </w:r>
    </w:p>
    <w:p w14:paraId="3BCA31AE" w14:textId="77777777" w:rsidR="00621A28" w:rsidRPr="008A6A44" w:rsidRDefault="00621A28" w:rsidP="003B66E7">
      <w:pPr>
        <w:spacing w:before="0" w:after="0" w:line="360" w:lineRule="auto"/>
        <w:jc w:val="both"/>
        <w:rPr>
          <w:rFonts w:ascii="Times New Roman" w:hAnsi="Times New Roman"/>
          <w:sz w:val="24"/>
          <w:szCs w:val="24"/>
          <w:lang w:val="fr-FR"/>
        </w:rPr>
      </w:pPr>
    </w:p>
    <w:p w14:paraId="56E0A12C" w14:textId="77777777" w:rsidR="002253AA" w:rsidRPr="008A6A44" w:rsidRDefault="002253AA" w:rsidP="002C3F12">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Un médiateur institutionnel qui sera identifié par les autorités gouvernementales recevra et</w:t>
      </w:r>
      <w:r w:rsidR="00EA207B" w:rsidRPr="008A6A44">
        <w:rPr>
          <w:rFonts w:ascii="Times New Roman" w:hAnsi="Times New Roman"/>
          <w:sz w:val="24"/>
          <w:szCs w:val="24"/>
          <w:lang w:val="fr-FR"/>
        </w:rPr>
        <w:t xml:space="preserve"> </w:t>
      </w:r>
      <w:r w:rsidRPr="008A6A44">
        <w:rPr>
          <w:rFonts w:ascii="Times New Roman" w:hAnsi="Times New Roman"/>
          <w:sz w:val="24"/>
          <w:szCs w:val="24"/>
          <w:lang w:val="fr-FR"/>
        </w:rPr>
        <w:t>examinera les plaintes avec l’appui des membres du comité. Sous la responsabilité du médiateur, le</w:t>
      </w:r>
      <w:r w:rsidR="00EA207B" w:rsidRPr="008A6A44">
        <w:rPr>
          <w:rFonts w:ascii="Times New Roman" w:hAnsi="Times New Roman"/>
          <w:sz w:val="24"/>
          <w:szCs w:val="24"/>
          <w:lang w:val="fr-FR"/>
        </w:rPr>
        <w:t xml:space="preserve"> </w:t>
      </w:r>
      <w:r w:rsidRPr="008A6A44">
        <w:rPr>
          <w:rFonts w:ascii="Times New Roman" w:hAnsi="Times New Roman"/>
          <w:sz w:val="24"/>
          <w:szCs w:val="24"/>
          <w:lang w:val="fr-FR"/>
        </w:rPr>
        <w:t>comité devra dans la mesure du possible tenter de résoudre les plaintes à l’amiable afin de réduire</w:t>
      </w:r>
      <w:r w:rsidR="00EA207B" w:rsidRPr="008A6A44">
        <w:rPr>
          <w:rFonts w:ascii="Times New Roman" w:hAnsi="Times New Roman"/>
          <w:sz w:val="24"/>
          <w:szCs w:val="24"/>
          <w:lang w:val="fr-FR"/>
        </w:rPr>
        <w:t xml:space="preserve"> </w:t>
      </w:r>
      <w:r w:rsidRPr="008A6A44">
        <w:rPr>
          <w:rFonts w:ascii="Times New Roman" w:hAnsi="Times New Roman"/>
          <w:sz w:val="24"/>
          <w:szCs w:val="24"/>
          <w:lang w:val="fr-FR"/>
        </w:rPr>
        <w:t>les risques des procès judiciaires qui peuvent être souvent long et couteux.</w:t>
      </w:r>
    </w:p>
    <w:p w14:paraId="02940156" w14:textId="77777777" w:rsidR="00621A28" w:rsidRPr="008A6A44" w:rsidRDefault="00621A28" w:rsidP="003B66E7">
      <w:pPr>
        <w:spacing w:before="0" w:after="0" w:line="360" w:lineRule="auto"/>
        <w:jc w:val="both"/>
        <w:rPr>
          <w:rFonts w:ascii="Times New Roman" w:hAnsi="Times New Roman"/>
          <w:sz w:val="24"/>
          <w:szCs w:val="24"/>
          <w:lang w:val="fr-FR"/>
        </w:rPr>
      </w:pPr>
    </w:p>
    <w:p w14:paraId="0303E662" w14:textId="77777777" w:rsidR="002253AA" w:rsidRPr="008A6A44" w:rsidRDefault="002253AA" w:rsidP="003B66E7">
      <w:pPr>
        <w:spacing w:before="0" w:after="0" w:line="360" w:lineRule="auto"/>
        <w:jc w:val="both"/>
        <w:rPr>
          <w:rFonts w:ascii="Times New Roman" w:hAnsi="Times New Roman"/>
          <w:b/>
          <w:i/>
          <w:sz w:val="24"/>
          <w:szCs w:val="24"/>
          <w:lang w:val="fr-FR"/>
        </w:rPr>
      </w:pPr>
      <w:r w:rsidRPr="008A6A44">
        <w:rPr>
          <w:rFonts w:ascii="Times New Roman" w:hAnsi="Times New Roman"/>
          <w:b/>
          <w:i/>
          <w:sz w:val="24"/>
          <w:szCs w:val="24"/>
          <w:lang w:val="fr-FR"/>
        </w:rPr>
        <w:t>Étape 4 : Recours à la justice</w:t>
      </w:r>
    </w:p>
    <w:p w14:paraId="47AA028A" w14:textId="77777777" w:rsidR="002253AA" w:rsidRPr="008A6A44" w:rsidRDefault="002253AA" w:rsidP="002C3F12">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 fait qu’un</w:t>
      </w:r>
      <w:r w:rsidR="0056782B" w:rsidRPr="008A6A44">
        <w:rPr>
          <w:rFonts w:ascii="Times New Roman" w:hAnsi="Times New Roman"/>
          <w:sz w:val="24"/>
          <w:szCs w:val="24"/>
          <w:lang w:val="fr-FR"/>
        </w:rPr>
        <w:t>e</w:t>
      </w:r>
      <w:r w:rsidRPr="008A6A44">
        <w:rPr>
          <w:rFonts w:ascii="Times New Roman" w:hAnsi="Times New Roman"/>
          <w:sz w:val="24"/>
          <w:szCs w:val="24"/>
          <w:lang w:val="fr-FR"/>
        </w:rPr>
        <w:t xml:space="preserve"> PAP a soumis une plainte ou une réclamation au comité de plainte du projet ne lui</w:t>
      </w:r>
      <w:r w:rsidR="000F582B" w:rsidRPr="008A6A44">
        <w:rPr>
          <w:rFonts w:ascii="Times New Roman" w:hAnsi="Times New Roman"/>
          <w:sz w:val="24"/>
          <w:szCs w:val="24"/>
          <w:lang w:val="fr-FR"/>
        </w:rPr>
        <w:t xml:space="preserve"> </w:t>
      </w:r>
      <w:r w:rsidRPr="008A6A44">
        <w:rPr>
          <w:rFonts w:ascii="Times New Roman" w:hAnsi="Times New Roman"/>
          <w:sz w:val="24"/>
          <w:szCs w:val="24"/>
          <w:lang w:val="fr-FR"/>
        </w:rPr>
        <w:t xml:space="preserve">enlève pas la possibilité de </w:t>
      </w:r>
      <w:r w:rsidR="00621A28" w:rsidRPr="008A6A44">
        <w:rPr>
          <w:rFonts w:ascii="Times New Roman" w:hAnsi="Times New Roman"/>
          <w:sz w:val="24"/>
          <w:szCs w:val="24"/>
          <w:lang w:val="fr-FR"/>
        </w:rPr>
        <w:t>recourir à</w:t>
      </w:r>
      <w:r w:rsidRPr="008A6A44">
        <w:rPr>
          <w:rFonts w:ascii="Times New Roman" w:hAnsi="Times New Roman"/>
          <w:sz w:val="24"/>
          <w:szCs w:val="24"/>
          <w:lang w:val="fr-FR"/>
        </w:rPr>
        <w:t xml:space="preserve"> la justice </w:t>
      </w:r>
      <w:r w:rsidR="00621A28" w:rsidRPr="008A6A44">
        <w:rPr>
          <w:rFonts w:ascii="Times New Roman" w:hAnsi="Times New Roman"/>
          <w:sz w:val="24"/>
          <w:szCs w:val="24"/>
          <w:lang w:val="fr-FR"/>
        </w:rPr>
        <w:t>pour</w:t>
      </w:r>
      <w:r w:rsidRPr="008A6A44">
        <w:rPr>
          <w:rFonts w:ascii="Times New Roman" w:hAnsi="Times New Roman"/>
          <w:sz w:val="24"/>
          <w:szCs w:val="24"/>
          <w:lang w:val="fr-FR"/>
        </w:rPr>
        <w:t xml:space="preserve"> ses revendications. Ainsi, en cas de non-satisfaction</w:t>
      </w:r>
      <w:r w:rsidR="000F582B" w:rsidRPr="008A6A44">
        <w:rPr>
          <w:rFonts w:ascii="Times New Roman" w:hAnsi="Times New Roman"/>
          <w:sz w:val="24"/>
          <w:szCs w:val="24"/>
          <w:lang w:val="fr-FR"/>
        </w:rPr>
        <w:t xml:space="preserve"> </w:t>
      </w:r>
      <w:r w:rsidRPr="008A6A44">
        <w:rPr>
          <w:rFonts w:ascii="Times New Roman" w:hAnsi="Times New Roman"/>
          <w:sz w:val="24"/>
          <w:szCs w:val="24"/>
          <w:lang w:val="fr-FR"/>
        </w:rPr>
        <w:t>à l’issue du traitement de sa plainte, un</w:t>
      </w:r>
      <w:r w:rsidR="00621A28" w:rsidRPr="008A6A44">
        <w:rPr>
          <w:rFonts w:ascii="Times New Roman" w:hAnsi="Times New Roman"/>
          <w:sz w:val="24"/>
          <w:szCs w:val="24"/>
          <w:lang w:val="fr-FR"/>
        </w:rPr>
        <w:t>e</w:t>
      </w:r>
      <w:r w:rsidRPr="008A6A44">
        <w:rPr>
          <w:rFonts w:ascii="Times New Roman" w:hAnsi="Times New Roman"/>
          <w:sz w:val="24"/>
          <w:szCs w:val="24"/>
          <w:lang w:val="fr-FR"/>
        </w:rPr>
        <w:t xml:space="preserve"> PAP peut saisir l’autorité compétente locale, les juridictions</w:t>
      </w:r>
      <w:r w:rsidR="000F582B" w:rsidRPr="008A6A44">
        <w:rPr>
          <w:rFonts w:ascii="Times New Roman" w:hAnsi="Times New Roman"/>
          <w:sz w:val="24"/>
          <w:szCs w:val="24"/>
          <w:lang w:val="fr-FR"/>
        </w:rPr>
        <w:t xml:space="preserve"> </w:t>
      </w:r>
      <w:r w:rsidRPr="008A6A44">
        <w:rPr>
          <w:rFonts w:ascii="Times New Roman" w:hAnsi="Times New Roman"/>
          <w:sz w:val="24"/>
          <w:szCs w:val="24"/>
          <w:lang w:val="fr-FR"/>
        </w:rPr>
        <w:t>de première instance et d’appel si nécessaire, auxquelles il soumet ses réclamations. Le projet doit</w:t>
      </w:r>
      <w:r w:rsidR="00AE4F50" w:rsidRPr="008A6A44">
        <w:rPr>
          <w:rFonts w:ascii="Times New Roman" w:hAnsi="Times New Roman"/>
          <w:sz w:val="24"/>
          <w:szCs w:val="24"/>
          <w:lang w:val="fr-FR"/>
        </w:rPr>
        <w:t xml:space="preserve"> </w:t>
      </w:r>
      <w:r w:rsidRPr="008A6A44">
        <w:rPr>
          <w:rFonts w:ascii="Times New Roman" w:hAnsi="Times New Roman"/>
          <w:sz w:val="24"/>
          <w:szCs w:val="24"/>
          <w:lang w:val="fr-FR"/>
        </w:rPr>
        <w:t>assister matériellement et financièrement l</w:t>
      </w:r>
      <w:r w:rsidR="0056782B" w:rsidRPr="008A6A44">
        <w:rPr>
          <w:rFonts w:ascii="Times New Roman" w:hAnsi="Times New Roman"/>
          <w:sz w:val="24"/>
          <w:szCs w:val="24"/>
          <w:lang w:val="fr-FR"/>
        </w:rPr>
        <w:t>a</w:t>
      </w:r>
      <w:r w:rsidRPr="008A6A44">
        <w:rPr>
          <w:rFonts w:ascii="Times New Roman" w:hAnsi="Times New Roman"/>
          <w:sz w:val="24"/>
          <w:szCs w:val="24"/>
          <w:lang w:val="fr-FR"/>
        </w:rPr>
        <w:t xml:space="preserve"> PAP à faire valoir ses droits devant toute juridiction qu’il</w:t>
      </w:r>
      <w:r w:rsidR="00AE4F50" w:rsidRPr="008A6A44">
        <w:rPr>
          <w:rFonts w:ascii="Times New Roman" w:hAnsi="Times New Roman"/>
          <w:sz w:val="24"/>
          <w:szCs w:val="24"/>
          <w:lang w:val="fr-FR"/>
        </w:rPr>
        <w:t xml:space="preserve"> </w:t>
      </w:r>
      <w:r w:rsidRPr="008A6A44">
        <w:rPr>
          <w:rFonts w:ascii="Times New Roman" w:hAnsi="Times New Roman"/>
          <w:sz w:val="24"/>
          <w:szCs w:val="24"/>
          <w:lang w:val="fr-FR"/>
        </w:rPr>
        <w:t>aura saisie de sa plainte.</w:t>
      </w:r>
    </w:p>
    <w:p w14:paraId="34B34465" w14:textId="77777777" w:rsidR="00765A24" w:rsidRPr="008A6A44" w:rsidRDefault="002253AA" w:rsidP="00621A28">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Si la décision sur le litige soumis par la PAP était de nature à changer ou à influencer la manière</w:t>
      </w:r>
      <w:r w:rsidR="00AE4F50" w:rsidRPr="008A6A44">
        <w:rPr>
          <w:rFonts w:ascii="Times New Roman" w:hAnsi="Times New Roman"/>
          <w:sz w:val="24"/>
          <w:szCs w:val="24"/>
          <w:lang w:val="fr-FR"/>
        </w:rPr>
        <w:t xml:space="preserve"> </w:t>
      </w:r>
      <w:r w:rsidRPr="008A6A44">
        <w:rPr>
          <w:rFonts w:ascii="Times New Roman" w:hAnsi="Times New Roman"/>
          <w:sz w:val="24"/>
          <w:szCs w:val="24"/>
          <w:lang w:val="fr-FR"/>
        </w:rPr>
        <w:t xml:space="preserve">dont l’activité du projet est mise en </w:t>
      </w:r>
      <w:r w:rsidR="0056782B" w:rsidRPr="008A6A44">
        <w:rPr>
          <w:rFonts w:ascii="Times New Roman" w:hAnsi="Times New Roman"/>
          <w:sz w:val="24"/>
          <w:szCs w:val="24"/>
          <w:lang w:val="fr-FR"/>
        </w:rPr>
        <w:t>œuvre</w:t>
      </w:r>
      <w:r w:rsidRPr="008A6A44">
        <w:rPr>
          <w:rFonts w:ascii="Times New Roman" w:hAnsi="Times New Roman"/>
          <w:sz w:val="24"/>
          <w:szCs w:val="24"/>
          <w:lang w:val="fr-FR"/>
        </w:rPr>
        <w:t>, ou à modifier ses résultats ; la haute direction de l’UCE</w:t>
      </w:r>
      <w:r w:rsidR="00AE4F50" w:rsidRPr="008A6A44">
        <w:rPr>
          <w:rFonts w:ascii="Times New Roman" w:hAnsi="Times New Roman"/>
          <w:sz w:val="24"/>
          <w:szCs w:val="24"/>
          <w:lang w:val="fr-FR"/>
        </w:rPr>
        <w:t xml:space="preserve"> </w:t>
      </w:r>
      <w:r w:rsidRPr="008A6A44">
        <w:rPr>
          <w:rFonts w:ascii="Times New Roman" w:hAnsi="Times New Roman"/>
          <w:sz w:val="24"/>
          <w:szCs w:val="24"/>
          <w:lang w:val="fr-FR"/>
        </w:rPr>
        <w:t>doit arrêter les travaux jusqu’à la prise de la décision finale sur ce litige. Les décisions rendues par</w:t>
      </w:r>
      <w:r w:rsidR="00621A28" w:rsidRPr="008A6A44">
        <w:rPr>
          <w:rFonts w:ascii="Times New Roman" w:hAnsi="Times New Roman"/>
          <w:sz w:val="24"/>
          <w:szCs w:val="24"/>
          <w:lang w:val="fr-FR"/>
        </w:rPr>
        <w:t xml:space="preserve"> </w:t>
      </w:r>
      <w:r w:rsidRPr="008A6A44">
        <w:rPr>
          <w:rFonts w:ascii="Times New Roman" w:hAnsi="Times New Roman"/>
          <w:sz w:val="24"/>
          <w:szCs w:val="24"/>
          <w:lang w:val="fr-FR"/>
        </w:rPr>
        <w:t>les juridiction</w:t>
      </w:r>
      <w:r w:rsidR="0056782B" w:rsidRPr="008A6A44">
        <w:rPr>
          <w:rFonts w:ascii="Times New Roman" w:hAnsi="Times New Roman"/>
          <w:sz w:val="24"/>
          <w:szCs w:val="24"/>
          <w:lang w:val="fr-FR"/>
        </w:rPr>
        <w:t>s nationales sur les demandes de la</w:t>
      </w:r>
      <w:r w:rsidRPr="008A6A44">
        <w:rPr>
          <w:rFonts w:ascii="Times New Roman" w:hAnsi="Times New Roman"/>
          <w:sz w:val="24"/>
          <w:szCs w:val="24"/>
          <w:lang w:val="fr-FR"/>
        </w:rPr>
        <w:t xml:space="preserve"> PAP s’imposent à l’UCE et à tous les contractants</w:t>
      </w:r>
      <w:r w:rsidR="00AE4F50" w:rsidRPr="008A6A44">
        <w:rPr>
          <w:rFonts w:ascii="Times New Roman" w:hAnsi="Times New Roman"/>
          <w:sz w:val="24"/>
          <w:szCs w:val="24"/>
          <w:lang w:val="fr-FR"/>
        </w:rPr>
        <w:t xml:space="preserve"> </w:t>
      </w:r>
      <w:r w:rsidRPr="008A6A44">
        <w:rPr>
          <w:rFonts w:ascii="Times New Roman" w:hAnsi="Times New Roman"/>
          <w:sz w:val="24"/>
          <w:szCs w:val="24"/>
          <w:lang w:val="fr-FR"/>
        </w:rPr>
        <w:t>qui travaillent en vertu d’un contrat du M</w:t>
      </w:r>
      <w:r w:rsidR="0056782B" w:rsidRPr="008A6A44">
        <w:rPr>
          <w:rFonts w:ascii="Times New Roman" w:hAnsi="Times New Roman"/>
          <w:sz w:val="24"/>
          <w:szCs w:val="24"/>
          <w:lang w:val="fr-FR"/>
        </w:rPr>
        <w:t>DU</w:t>
      </w:r>
      <w:r w:rsidRPr="008A6A44">
        <w:rPr>
          <w:rFonts w:ascii="Times New Roman" w:hAnsi="Times New Roman"/>
          <w:sz w:val="24"/>
          <w:szCs w:val="24"/>
          <w:lang w:val="fr-FR"/>
        </w:rPr>
        <w:t>R.</w:t>
      </w:r>
    </w:p>
    <w:p w14:paraId="5C539C13" w14:textId="77777777" w:rsidR="00621A28" w:rsidRPr="008A6A44" w:rsidRDefault="00621A28" w:rsidP="00621A28">
      <w:pPr>
        <w:spacing w:before="0" w:after="0" w:line="360" w:lineRule="auto"/>
        <w:jc w:val="both"/>
        <w:rPr>
          <w:rFonts w:ascii="Times New Roman" w:hAnsi="Times New Roman"/>
          <w:sz w:val="24"/>
          <w:szCs w:val="24"/>
          <w:lang w:val="fr-FR"/>
        </w:rPr>
      </w:pPr>
    </w:p>
    <w:p w14:paraId="0E976663" w14:textId="77777777" w:rsidR="002253AA" w:rsidRPr="008A6A44" w:rsidRDefault="002253AA" w:rsidP="003B66E7">
      <w:pPr>
        <w:spacing w:before="0" w:after="0" w:line="360" w:lineRule="auto"/>
        <w:jc w:val="both"/>
        <w:rPr>
          <w:rFonts w:ascii="Times New Roman" w:hAnsi="Times New Roman"/>
          <w:sz w:val="24"/>
          <w:szCs w:val="24"/>
          <w:lang w:val="fr-FR"/>
        </w:rPr>
      </w:pPr>
      <w:r w:rsidRPr="008A6A44">
        <w:rPr>
          <w:rFonts w:ascii="Times New Roman" w:hAnsi="Times New Roman"/>
          <w:b/>
          <w:i/>
          <w:sz w:val="24"/>
          <w:szCs w:val="24"/>
          <w:lang w:val="fr-FR"/>
        </w:rPr>
        <w:t>Quelques principes directeurs dans le mécanisme de gestion des plaintes</w:t>
      </w:r>
    </w:p>
    <w:p w14:paraId="613FA381" w14:textId="77777777" w:rsidR="00765A24" w:rsidRPr="008A6A44" w:rsidRDefault="0056782B" w:rsidP="003B66E7">
      <w:pPr>
        <w:pStyle w:val="Paragraphedeliste"/>
        <w:numPr>
          <w:ilvl w:val="0"/>
          <w:numId w:val="39"/>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Toutes les plaintes doivent être orientées vers l’UCE </w:t>
      </w:r>
      <w:r w:rsidR="004C5956" w:rsidRPr="008A6A44">
        <w:rPr>
          <w:rFonts w:ascii="Times New Roman" w:hAnsi="Times New Roman"/>
          <w:sz w:val="24"/>
          <w:szCs w:val="24"/>
          <w:lang w:val="fr-FR"/>
        </w:rPr>
        <w:t>qui est, l’entité du MTPTC, responsable de</w:t>
      </w:r>
      <w:r w:rsidR="00EA207B" w:rsidRPr="008A6A44">
        <w:rPr>
          <w:rFonts w:ascii="Times New Roman" w:hAnsi="Times New Roman"/>
          <w:sz w:val="24"/>
          <w:szCs w:val="24"/>
          <w:lang w:val="fr-FR"/>
        </w:rPr>
        <w:t xml:space="preserve"> </w:t>
      </w:r>
      <w:r w:rsidR="004C5956" w:rsidRPr="008A6A44">
        <w:rPr>
          <w:rFonts w:ascii="Times New Roman" w:hAnsi="Times New Roman"/>
          <w:sz w:val="24"/>
          <w:szCs w:val="24"/>
          <w:lang w:val="fr-FR"/>
        </w:rPr>
        <w:t>s’assurer que les plaintes sont bien reçues, documentées et traitées ;que la plainte soit</w:t>
      </w:r>
      <w:r w:rsidRPr="008A6A44">
        <w:rPr>
          <w:rFonts w:ascii="Times New Roman" w:hAnsi="Times New Roman"/>
          <w:sz w:val="24"/>
          <w:szCs w:val="24"/>
          <w:lang w:val="fr-FR"/>
        </w:rPr>
        <w:t xml:space="preserve"> verbale ou écrite. Le personnel</w:t>
      </w:r>
      <w:r w:rsidR="00F75569" w:rsidRPr="008A6A44">
        <w:rPr>
          <w:rFonts w:ascii="Times New Roman" w:hAnsi="Times New Roman"/>
          <w:sz w:val="24"/>
          <w:szCs w:val="24"/>
          <w:lang w:val="fr-FR"/>
        </w:rPr>
        <w:t xml:space="preserve"> du bureau de projet basé à</w:t>
      </w:r>
      <w:r w:rsidR="004C5956" w:rsidRPr="008A6A44">
        <w:rPr>
          <w:rFonts w:ascii="Times New Roman" w:hAnsi="Times New Roman"/>
          <w:sz w:val="24"/>
          <w:szCs w:val="24"/>
          <w:lang w:val="fr-FR"/>
        </w:rPr>
        <w:t xml:space="preserve"> Cap-Haïtien</w:t>
      </w:r>
      <w:r w:rsidRPr="008A6A44">
        <w:rPr>
          <w:rFonts w:ascii="Times New Roman" w:hAnsi="Times New Roman"/>
          <w:sz w:val="24"/>
          <w:szCs w:val="24"/>
          <w:lang w:val="fr-FR"/>
        </w:rPr>
        <w:t xml:space="preserve"> doit </w:t>
      </w:r>
      <w:r w:rsidR="004C5956" w:rsidRPr="008A6A44">
        <w:rPr>
          <w:rFonts w:ascii="Times New Roman" w:hAnsi="Times New Roman"/>
          <w:sz w:val="24"/>
          <w:szCs w:val="24"/>
          <w:lang w:val="fr-FR"/>
        </w:rPr>
        <w:t>aider à la bonne gestion du mécanisme de gestion de plainte</w:t>
      </w:r>
      <w:r w:rsidRPr="008A6A44">
        <w:rPr>
          <w:rFonts w:ascii="Times New Roman" w:hAnsi="Times New Roman"/>
          <w:sz w:val="24"/>
          <w:szCs w:val="24"/>
          <w:lang w:val="fr-FR"/>
        </w:rPr>
        <w:t>. Si la</w:t>
      </w:r>
      <w:r w:rsidR="00AE4F50" w:rsidRPr="008A6A44">
        <w:rPr>
          <w:rFonts w:ascii="Times New Roman" w:hAnsi="Times New Roman"/>
          <w:sz w:val="24"/>
          <w:szCs w:val="24"/>
          <w:lang w:val="fr-FR"/>
        </w:rPr>
        <w:t xml:space="preserve"> </w:t>
      </w:r>
      <w:r w:rsidRPr="008A6A44">
        <w:rPr>
          <w:rFonts w:ascii="Times New Roman" w:hAnsi="Times New Roman"/>
          <w:sz w:val="24"/>
          <w:szCs w:val="24"/>
          <w:lang w:val="fr-FR"/>
        </w:rPr>
        <w:t>question est urgente ou représente un niveau élevé de risque, le personnel doit aviser sans</w:t>
      </w:r>
      <w:r w:rsidR="00AE4F50" w:rsidRPr="008A6A44">
        <w:rPr>
          <w:rFonts w:ascii="Times New Roman" w:hAnsi="Times New Roman"/>
          <w:sz w:val="24"/>
          <w:szCs w:val="24"/>
          <w:lang w:val="fr-FR"/>
        </w:rPr>
        <w:t xml:space="preserve"> </w:t>
      </w:r>
      <w:r w:rsidRPr="008A6A44">
        <w:rPr>
          <w:rFonts w:ascii="Times New Roman" w:hAnsi="Times New Roman"/>
          <w:sz w:val="24"/>
          <w:szCs w:val="24"/>
          <w:lang w:val="fr-FR"/>
        </w:rPr>
        <w:t xml:space="preserve">délai le </w:t>
      </w:r>
      <w:r w:rsidR="00765A24" w:rsidRPr="008A6A44">
        <w:rPr>
          <w:rFonts w:ascii="Times New Roman" w:hAnsi="Times New Roman"/>
          <w:sz w:val="24"/>
          <w:szCs w:val="24"/>
          <w:lang w:val="fr-FR"/>
        </w:rPr>
        <w:t>responsable</w:t>
      </w:r>
      <w:r w:rsidRPr="008A6A44">
        <w:rPr>
          <w:rFonts w:ascii="Times New Roman" w:hAnsi="Times New Roman"/>
          <w:sz w:val="24"/>
          <w:szCs w:val="24"/>
          <w:lang w:val="fr-FR"/>
        </w:rPr>
        <w:t xml:space="preserve"> de l’UCE responsable de</w:t>
      </w:r>
      <w:r w:rsidR="00765A24" w:rsidRPr="008A6A44">
        <w:rPr>
          <w:rFonts w:ascii="Times New Roman" w:hAnsi="Times New Roman"/>
          <w:sz w:val="24"/>
          <w:szCs w:val="24"/>
          <w:lang w:val="fr-FR"/>
        </w:rPr>
        <w:t xml:space="preserve"> la gestion de</w:t>
      </w:r>
      <w:r w:rsidRPr="008A6A44">
        <w:rPr>
          <w:rFonts w:ascii="Times New Roman" w:hAnsi="Times New Roman"/>
          <w:sz w:val="24"/>
          <w:szCs w:val="24"/>
          <w:lang w:val="fr-FR"/>
        </w:rPr>
        <w:t>s plaintes.</w:t>
      </w:r>
    </w:p>
    <w:p w14:paraId="617066E6" w14:textId="77777777" w:rsidR="00765A24" w:rsidRPr="008A6A44" w:rsidRDefault="0056782B" w:rsidP="003B66E7">
      <w:pPr>
        <w:pStyle w:val="Paragraphedeliste"/>
        <w:numPr>
          <w:ilvl w:val="0"/>
          <w:numId w:val="39"/>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Toute plainte enregistrée doit, si nécessaire, être suivie d’une visite d’inspection au plus tard</w:t>
      </w:r>
      <w:r w:rsidR="00765A24" w:rsidRPr="008A6A44">
        <w:rPr>
          <w:rFonts w:ascii="Times New Roman" w:hAnsi="Times New Roman"/>
          <w:sz w:val="24"/>
          <w:szCs w:val="24"/>
          <w:lang w:val="fr-FR"/>
        </w:rPr>
        <w:t xml:space="preserve"> sept (</w:t>
      </w:r>
      <w:r w:rsidRPr="008A6A44">
        <w:rPr>
          <w:rFonts w:ascii="Times New Roman" w:hAnsi="Times New Roman"/>
          <w:sz w:val="24"/>
          <w:szCs w:val="24"/>
          <w:lang w:val="fr-FR"/>
        </w:rPr>
        <w:t>7</w:t>
      </w:r>
      <w:r w:rsidR="00765A24" w:rsidRPr="008A6A44">
        <w:rPr>
          <w:rFonts w:ascii="Times New Roman" w:hAnsi="Times New Roman"/>
          <w:sz w:val="24"/>
          <w:szCs w:val="24"/>
          <w:lang w:val="fr-FR"/>
        </w:rPr>
        <w:t>)</w:t>
      </w:r>
      <w:r w:rsidRPr="008A6A44">
        <w:rPr>
          <w:rFonts w:ascii="Times New Roman" w:hAnsi="Times New Roman"/>
          <w:sz w:val="24"/>
          <w:szCs w:val="24"/>
          <w:lang w:val="fr-FR"/>
        </w:rPr>
        <w:t xml:space="preserve"> jours après</w:t>
      </w:r>
    </w:p>
    <w:p w14:paraId="302879FF" w14:textId="77777777" w:rsidR="00765A24" w:rsidRPr="008A6A44" w:rsidRDefault="0056782B" w:rsidP="003B66E7">
      <w:pPr>
        <w:pStyle w:val="Paragraphedeliste"/>
        <w:numPr>
          <w:ilvl w:val="0"/>
          <w:numId w:val="39"/>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90% des plaintes doivent être fermées dans les 30 jours qui suivent leur enregistrement. Les</w:t>
      </w:r>
      <w:r w:rsidR="000F582B" w:rsidRPr="008A6A44">
        <w:rPr>
          <w:rFonts w:ascii="Times New Roman" w:hAnsi="Times New Roman"/>
          <w:sz w:val="24"/>
          <w:szCs w:val="24"/>
          <w:lang w:val="fr-FR"/>
        </w:rPr>
        <w:t xml:space="preserve"> </w:t>
      </w:r>
      <w:r w:rsidRPr="008A6A44">
        <w:rPr>
          <w:rFonts w:ascii="Times New Roman" w:hAnsi="Times New Roman"/>
          <w:sz w:val="24"/>
          <w:szCs w:val="24"/>
          <w:lang w:val="fr-FR"/>
        </w:rPr>
        <w:t>autres plaintes qui nécessitent plus de temps d’investigation pourront prendre plusieurs mois.</w:t>
      </w:r>
    </w:p>
    <w:p w14:paraId="1BDCE975" w14:textId="77777777" w:rsidR="00765A24" w:rsidRPr="008A6A44" w:rsidRDefault="00765A24" w:rsidP="00765A24">
      <w:pPr>
        <w:pStyle w:val="Paragraphedeliste"/>
        <w:numPr>
          <w:ilvl w:val="0"/>
          <w:numId w:val="39"/>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Toutes les plaintes doivent être enregistrées et les investigations y relatives documentées</w:t>
      </w:r>
      <w:r w:rsidR="000F582B" w:rsidRPr="008A6A44">
        <w:rPr>
          <w:rFonts w:ascii="Times New Roman" w:hAnsi="Times New Roman"/>
          <w:sz w:val="24"/>
          <w:szCs w:val="24"/>
          <w:lang w:val="fr-FR"/>
        </w:rPr>
        <w:t>. Le registre des plaintes serait inclut dans les rapports de Suivi-Evaluation que l</w:t>
      </w:r>
      <w:r w:rsidR="00621A28" w:rsidRPr="008A6A44">
        <w:rPr>
          <w:rFonts w:ascii="Times New Roman" w:hAnsi="Times New Roman"/>
          <w:sz w:val="24"/>
          <w:szCs w:val="24"/>
          <w:lang w:val="fr-FR"/>
        </w:rPr>
        <w:t>’</w:t>
      </w:r>
      <w:r w:rsidR="000F582B" w:rsidRPr="008A6A44">
        <w:rPr>
          <w:rFonts w:ascii="Times New Roman" w:hAnsi="Times New Roman"/>
          <w:sz w:val="24"/>
          <w:szCs w:val="24"/>
          <w:lang w:val="fr-FR"/>
        </w:rPr>
        <w:t>UCE soumet</w:t>
      </w:r>
      <w:r w:rsidR="00621A28" w:rsidRPr="008A6A44">
        <w:rPr>
          <w:rFonts w:ascii="Times New Roman" w:hAnsi="Times New Roman"/>
          <w:sz w:val="24"/>
          <w:szCs w:val="24"/>
          <w:lang w:val="fr-FR"/>
        </w:rPr>
        <w:t>tra à</w:t>
      </w:r>
      <w:r w:rsidR="000F582B" w:rsidRPr="008A6A44">
        <w:rPr>
          <w:rFonts w:ascii="Times New Roman" w:hAnsi="Times New Roman"/>
          <w:sz w:val="24"/>
          <w:szCs w:val="24"/>
          <w:lang w:val="fr-FR"/>
        </w:rPr>
        <w:t xml:space="preserve"> la Banque mondiale </w:t>
      </w:r>
      <w:r w:rsidR="00AE4F50" w:rsidRPr="008A6A44">
        <w:rPr>
          <w:rFonts w:ascii="Times New Roman" w:hAnsi="Times New Roman"/>
          <w:sz w:val="24"/>
          <w:szCs w:val="24"/>
          <w:lang w:val="fr-FR"/>
        </w:rPr>
        <w:t>régulièrement</w:t>
      </w:r>
      <w:r w:rsidR="000F582B" w:rsidRPr="008A6A44">
        <w:rPr>
          <w:rFonts w:ascii="Times New Roman" w:hAnsi="Times New Roman"/>
          <w:sz w:val="24"/>
          <w:szCs w:val="24"/>
          <w:lang w:val="fr-FR"/>
        </w:rPr>
        <w:t xml:space="preserve">. </w:t>
      </w:r>
    </w:p>
    <w:p w14:paraId="04F4DB5D" w14:textId="538273E2" w:rsidR="005B338E" w:rsidRPr="008A6A44" w:rsidRDefault="005B338E" w:rsidP="005B338E">
      <w:pPr>
        <w:spacing w:before="0" w:after="0" w:line="360" w:lineRule="auto"/>
        <w:jc w:val="both"/>
        <w:rPr>
          <w:rFonts w:ascii="Times New Roman" w:hAnsi="Times New Roman"/>
          <w:sz w:val="24"/>
          <w:szCs w:val="24"/>
          <w:lang w:val="fr-FR"/>
        </w:rPr>
      </w:pPr>
    </w:p>
    <w:p w14:paraId="4EA49737" w14:textId="1B4A0B53" w:rsidR="00D011DB" w:rsidRPr="008A6A44" w:rsidRDefault="00D011DB" w:rsidP="005B338E">
      <w:pPr>
        <w:spacing w:before="0" w:after="0" w:line="360" w:lineRule="auto"/>
        <w:jc w:val="both"/>
        <w:rPr>
          <w:rFonts w:ascii="Times New Roman" w:hAnsi="Times New Roman"/>
          <w:sz w:val="24"/>
          <w:szCs w:val="24"/>
          <w:lang w:val="fr-FR"/>
        </w:rPr>
      </w:pPr>
    </w:p>
    <w:p w14:paraId="02A129AD" w14:textId="7BC88000" w:rsidR="00D011DB" w:rsidRPr="008A6A44" w:rsidRDefault="00D011DB" w:rsidP="005B338E">
      <w:pPr>
        <w:spacing w:before="0" w:after="0" w:line="360" w:lineRule="auto"/>
        <w:jc w:val="both"/>
        <w:rPr>
          <w:rFonts w:ascii="Times New Roman" w:hAnsi="Times New Roman"/>
          <w:sz w:val="24"/>
          <w:szCs w:val="24"/>
          <w:lang w:val="fr-FR"/>
        </w:rPr>
      </w:pPr>
    </w:p>
    <w:p w14:paraId="55E37C02" w14:textId="13193AD0" w:rsidR="00D011DB" w:rsidRPr="008A6A44" w:rsidRDefault="00D011DB" w:rsidP="005B338E">
      <w:pPr>
        <w:spacing w:before="0" w:after="0" w:line="360" w:lineRule="auto"/>
        <w:jc w:val="both"/>
        <w:rPr>
          <w:rFonts w:ascii="Times New Roman" w:hAnsi="Times New Roman"/>
          <w:sz w:val="24"/>
          <w:szCs w:val="24"/>
          <w:lang w:val="fr-FR"/>
        </w:rPr>
      </w:pPr>
    </w:p>
    <w:p w14:paraId="49F1E81F" w14:textId="6062CDB1" w:rsidR="00D011DB" w:rsidRPr="008A6A44" w:rsidRDefault="00D011DB" w:rsidP="005B338E">
      <w:pPr>
        <w:spacing w:before="0" w:after="0" w:line="360" w:lineRule="auto"/>
        <w:jc w:val="both"/>
        <w:rPr>
          <w:rFonts w:ascii="Times New Roman" w:hAnsi="Times New Roman"/>
          <w:sz w:val="24"/>
          <w:szCs w:val="24"/>
          <w:lang w:val="fr-FR"/>
        </w:rPr>
      </w:pPr>
    </w:p>
    <w:p w14:paraId="4979F6BC" w14:textId="66FB78AA" w:rsidR="00D011DB" w:rsidRPr="008A6A44" w:rsidRDefault="00D011DB" w:rsidP="005B338E">
      <w:pPr>
        <w:spacing w:before="0" w:after="0" w:line="360" w:lineRule="auto"/>
        <w:jc w:val="both"/>
        <w:rPr>
          <w:rFonts w:ascii="Times New Roman" w:hAnsi="Times New Roman"/>
          <w:sz w:val="24"/>
          <w:szCs w:val="24"/>
          <w:lang w:val="fr-FR"/>
        </w:rPr>
      </w:pPr>
    </w:p>
    <w:p w14:paraId="585100F3" w14:textId="369E5966" w:rsidR="00D011DB" w:rsidRPr="008A6A44" w:rsidRDefault="00D011DB" w:rsidP="005B338E">
      <w:pPr>
        <w:spacing w:before="0" w:after="0" w:line="360" w:lineRule="auto"/>
        <w:jc w:val="both"/>
        <w:rPr>
          <w:rFonts w:ascii="Times New Roman" w:hAnsi="Times New Roman"/>
          <w:sz w:val="24"/>
          <w:szCs w:val="24"/>
          <w:lang w:val="fr-FR"/>
        </w:rPr>
      </w:pPr>
    </w:p>
    <w:p w14:paraId="73D85FD7" w14:textId="4EE1A760" w:rsidR="00D011DB" w:rsidRPr="008A6A44" w:rsidRDefault="00D011DB" w:rsidP="005B338E">
      <w:pPr>
        <w:spacing w:before="0" w:after="0" w:line="360" w:lineRule="auto"/>
        <w:jc w:val="both"/>
        <w:rPr>
          <w:rFonts w:ascii="Times New Roman" w:hAnsi="Times New Roman"/>
          <w:sz w:val="24"/>
          <w:szCs w:val="24"/>
          <w:lang w:val="fr-FR"/>
        </w:rPr>
      </w:pPr>
    </w:p>
    <w:p w14:paraId="41DEF9D9" w14:textId="2223C9DC" w:rsidR="00D011DB" w:rsidRPr="008A6A44" w:rsidRDefault="00D011DB" w:rsidP="005B338E">
      <w:pPr>
        <w:spacing w:before="0" w:after="0" w:line="360" w:lineRule="auto"/>
        <w:jc w:val="both"/>
        <w:rPr>
          <w:rFonts w:ascii="Times New Roman" w:hAnsi="Times New Roman"/>
          <w:sz w:val="24"/>
          <w:szCs w:val="24"/>
          <w:lang w:val="fr-FR"/>
        </w:rPr>
      </w:pPr>
    </w:p>
    <w:p w14:paraId="5203B019" w14:textId="6DFE4C3D" w:rsidR="00D011DB" w:rsidRPr="008A6A44" w:rsidRDefault="00D011DB" w:rsidP="005B338E">
      <w:pPr>
        <w:spacing w:before="0" w:after="0" w:line="360" w:lineRule="auto"/>
        <w:jc w:val="both"/>
        <w:rPr>
          <w:rFonts w:ascii="Times New Roman" w:hAnsi="Times New Roman"/>
          <w:sz w:val="24"/>
          <w:szCs w:val="24"/>
          <w:lang w:val="fr-FR"/>
        </w:rPr>
      </w:pPr>
    </w:p>
    <w:p w14:paraId="29E69E90" w14:textId="77777777" w:rsidR="00482623" w:rsidRPr="008A6A44" w:rsidRDefault="00482623" w:rsidP="005A5B36">
      <w:pPr>
        <w:spacing w:before="0" w:after="0" w:line="360" w:lineRule="auto"/>
        <w:jc w:val="both"/>
        <w:rPr>
          <w:rFonts w:ascii="Times New Roman" w:hAnsi="Times New Roman"/>
          <w:b/>
          <w:sz w:val="20"/>
          <w:szCs w:val="20"/>
          <w:lang w:val="fr-FR"/>
        </w:rPr>
      </w:pPr>
    </w:p>
    <w:p w14:paraId="19E0E3CC" w14:textId="797573C1" w:rsidR="005A5B36" w:rsidRPr="008A6A44" w:rsidRDefault="00482623" w:rsidP="005A5B36">
      <w:pPr>
        <w:spacing w:before="0" w:after="0" w:line="360" w:lineRule="auto"/>
        <w:jc w:val="both"/>
        <w:rPr>
          <w:rFonts w:ascii="Times New Roman" w:hAnsi="Times New Roman"/>
          <w:b/>
          <w:sz w:val="20"/>
          <w:szCs w:val="20"/>
          <w:lang w:val="fr-FR"/>
        </w:rPr>
      </w:pPr>
      <w:r w:rsidRPr="008A6A44">
        <w:rPr>
          <w:rFonts w:ascii="Times New Roman" w:hAnsi="Times New Roman"/>
          <w:b/>
          <w:sz w:val="20"/>
          <w:szCs w:val="20"/>
          <w:lang w:val="fr-FR"/>
        </w:rPr>
        <w:t xml:space="preserve">Tableau 8. </w:t>
      </w:r>
      <w:r w:rsidR="005A5B36" w:rsidRPr="008A6A44">
        <w:rPr>
          <w:rFonts w:ascii="Times New Roman" w:hAnsi="Times New Roman"/>
          <w:b/>
          <w:sz w:val="20"/>
          <w:szCs w:val="20"/>
          <w:lang w:val="fr-FR"/>
        </w:rPr>
        <w:t>Budget pour le mécanisme de gestion de doléances (estimations)</w:t>
      </w:r>
    </w:p>
    <w:tbl>
      <w:tblPr>
        <w:tblpPr w:leftFromText="141" w:rightFromText="141" w:vertAnchor="page" w:horzAnchor="margin" w:tblpY="2101"/>
        <w:tblW w:w="9648"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009"/>
        <w:gridCol w:w="2397"/>
        <w:gridCol w:w="1352"/>
        <w:gridCol w:w="1890"/>
      </w:tblGrid>
      <w:tr w:rsidR="005A5B36" w:rsidRPr="008A6A44" w14:paraId="44F6AFEC" w14:textId="77777777" w:rsidTr="0011389D">
        <w:trPr>
          <w:trHeight w:val="340"/>
        </w:trPr>
        <w:tc>
          <w:tcPr>
            <w:tcW w:w="9648" w:type="dxa"/>
            <w:gridSpan w:val="4"/>
            <w:tcBorders>
              <w:top w:val="single" w:sz="4" w:space="0" w:color="70AD47"/>
              <w:left w:val="single" w:sz="4" w:space="0" w:color="70AD47"/>
              <w:bottom w:val="single" w:sz="4" w:space="0" w:color="auto"/>
              <w:right w:val="nil"/>
            </w:tcBorders>
            <w:shd w:val="clear" w:color="auto" w:fill="70AD47"/>
            <w:noWrap/>
            <w:vAlign w:val="center"/>
          </w:tcPr>
          <w:p w14:paraId="1F2AB88D" w14:textId="77777777" w:rsidR="005A5B36" w:rsidRPr="008A6A44" w:rsidRDefault="005A5B36" w:rsidP="0011389D">
            <w:pPr>
              <w:spacing w:before="0" w:after="0" w:line="240" w:lineRule="auto"/>
              <w:jc w:val="center"/>
              <w:rPr>
                <w:rFonts w:ascii="Times New Roman" w:eastAsia="Times New Roman" w:hAnsi="Times New Roman"/>
                <w:b/>
                <w:bCs/>
                <w:color w:val="000000"/>
                <w:lang w:val="fr-FR" w:eastAsia="fr-FR"/>
              </w:rPr>
            </w:pPr>
            <w:r w:rsidRPr="008A6A44">
              <w:rPr>
                <w:rFonts w:ascii="Times New Roman" w:eastAsia="Times New Roman" w:hAnsi="Times New Roman"/>
                <w:b/>
                <w:bCs/>
                <w:color w:val="000000"/>
                <w:lang w:val="fr-FR" w:eastAsia="fr-FR"/>
              </w:rPr>
              <w:t>BUDGET DU MÉCANISME DE GESTION DES DOLÉANCES</w:t>
            </w:r>
          </w:p>
        </w:tc>
      </w:tr>
      <w:tr w:rsidR="005A5B36" w:rsidRPr="008A6A44" w14:paraId="776315B6" w14:textId="77777777" w:rsidTr="0011389D">
        <w:trPr>
          <w:trHeight w:val="340"/>
        </w:trPr>
        <w:tc>
          <w:tcPr>
            <w:tcW w:w="9648" w:type="dxa"/>
            <w:gridSpan w:val="4"/>
            <w:tcBorders>
              <w:top w:val="single" w:sz="4" w:space="0" w:color="70AD47"/>
              <w:left w:val="single" w:sz="4" w:space="0" w:color="70AD47"/>
              <w:bottom w:val="single" w:sz="4" w:space="0" w:color="auto"/>
              <w:right w:val="nil"/>
            </w:tcBorders>
            <w:shd w:val="clear" w:color="auto" w:fill="70AD47"/>
            <w:noWrap/>
            <w:vAlign w:val="center"/>
          </w:tcPr>
          <w:p w14:paraId="46C7BB23" w14:textId="30BE71A5" w:rsidR="005A5B36" w:rsidRPr="008A6A44" w:rsidRDefault="005A5B36" w:rsidP="0011389D">
            <w:pPr>
              <w:spacing w:before="0" w:after="0" w:line="240" w:lineRule="auto"/>
              <w:jc w:val="center"/>
              <w:rPr>
                <w:rFonts w:ascii="Times New Roman" w:eastAsia="Times New Roman" w:hAnsi="Times New Roman"/>
                <w:b/>
                <w:bCs/>
                <w:color w:val="000000"/>
                <w:lang w:val="fr-FR" w:eastAsia="fr-FR"/>
              </w:rPr>
            </w:pPr>
            <w:r w:rsidRPr="008A6A44">
              <w:rPr>
                <w:rFonts w:ascii="Times New Roman" w:eastAsia="Times New Roman" w:hAnsi="Times New Roman"/>
                <w:b/>
                <w:bCs/>
                <w:color w:val="000000"/>
                <w:lang w:val="fr-FR" w:eastAsia="fr-FR"/>
              </w:rPr>
              <w:t>Aménagement des ravines Belle-Hôtesse et Zétriyé – projet MDUR</w:t>
            </w:r>
          </w:p>
        </w:tc>
      </w:tr>
      <w:tr w:rsidR="005A5B36" w:rsidRPr="008A6A44" w14:paraId="4BFD0643" w14:textId="77777777" w:rsidTr="0011389D">
        <w:trPr>
          <w:trHeight w:val="283"/>
        </w:trPr>
        <w:tc>
          <w:tcPr>
            <w:tcW w:w="4009"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2F44EBD1" w14:textId="77777777" w:rsidR="005A5B36" w:rsidRPr="008A6A44" w:rsidRDefault="005A5B36" w:rsidP="0011389D">
            <w:pPr>
              <w:spacing w:before="0" w:after="0" w:line="240" w:lineRule="auto"/>
              <w:jc w:val="center"/>
              <w:rPr>
                <w:rFonts w:ascii="Times New Roman" w:eastAsia="Times New Roman" w:hAnsi="Times New Roman"/>
                <w:b/>
                <w:bCs/>
                <w:color w:val="000000"/>
                <w:lang w:val="fr-FR" w:eastAsia="fr-FR"/>
              </w:rPr>
            </w:pPr>
            <w:r w:rsidRPr="008A6A44">
              <w:rPr>
                <w:rFonts w:ascii="Times New Roman" w:eastAsia="Times New Roman" w:hAnsi="Times New Roman"/>
                <w:b/>
                <w:bCs/>
                <w:color w:val="000000"/>
                <w:lang w:val="fr-FR" w:eastAsia="fr-FR"/>
              </w:rPr>
              <w:t>Item</w:t>
            </w:r>
          </w:p>
        </w:tc>
        <w:tc>
          <w:tcPr>
            <w:tcW w:w="3749" w:type="dxa"/>
            <w:gridSpan w:val="2"/>
            <w:tcBorders>
              <w:top w:val="single" w:sz="4" w:space="0" w:color="auto"/>
              <w:left w:val="single" w:sz="4" w:space="0" w:color="auto"/>
              <w:bottom w:val="single" w:sz="4" w:space="0" w:color="auto"/>
              <w:right w:val="single" w:sz="4" w:space="0" w:color="auto"/>
            </w:tcBorders>
            <w:shd w:val="clear" w:color="auto" w:fill="E2EFD9"/>
            <w:noWrap/>
          </w:tcPr>
          <w:p w14:paraId="02177EC8" w14:textId="77777777" w:rsidR="005A5B36" w:rsidRPr="008A6A44" w:rsidRDefault="005A5B36" w:rsidP="0011389D">
            <w:pPr>
              <w:spacing w:before="0" w:after="0" w:line="240" w:lineRule="auto"/>
              <w:jc w:val="center"/>
              <w:rPr>
                <w:rFonts w:ascii="Times New Roman" w:eastAsia="Times New Roman" w:hAnsi="Times New Roman"/>
                <w:b/>
                <w:color w:val="000000"/>
                <w:lang w:val="fr-FR" w:eastAsia="fr-FR"/>
              </w:rPr>
            </w:pPr>
            <w:r w:rsidRPr="008A6A44">
              <w:rPr>
                <w:rFonts w:ascii="Times New Roman" w:eastAsia="Times New Roman" w:hAnsi="Times New Roman"/>
                <w:b/>
                <w:color w:val="000000"/>
                <w:lang w:val="fr-FR" w:eastAsia="fr-FR"/>
              </w:rPr>
              <w:t>Remarques</w:t>
            </w:r>
          </w:p>
        </w:tc>
        <w:tc>
          <w:tcPr>
            <w:tcW w:w="1890" w:type="dxa"/>
            <w:tcBorders>
              <w:top w:val="single" w:sz="4" w:space="0" w:color="auto"/>
              <w:left w:val="single" w:sz="4" w:space="0" w:color="auto"/>
              <w:bottom w:val="single" w:sz="4" w:space="0" w:color="auto"/>
              <w:right w:val="single" w:sz="4" w:space="0" w:color="auto"/>
            </w:tcBorders>
            <w:shd w:val="clear" w:color="auto" w:fill="E2EFD9"/>
            <w:noWrap/>
          </w:tcPr>
          <w:p w14:paraId="5A676791" w14:textId="77777777" w:rsidR="005A5B36" w:rsidRPr="008A6A44" w:rsidRDefault="005A5B36" w:rsidP="0011389D">
            <w:pPr>
              <w:spacing w:before="0" w:after="0" w:line="240" w:lineRule="auto"/>
              <w:jc w:val="center"/>
              <w:rPr>
                <w:rFonts w:ascii="Times New Roman" w:eastAsia="Times New Roman" w:hAnsi="Times New Roman"/>
                <w:b/>
                <w:color w:val="000000"/>
                <w:lang w:val="fr-FR" w:eastAsia="fr-FR"/>
              </w:rPr>
            </w:pPr>
            <w:r w:rsidRPr="008A6A44">
              <w:rPr>
                <w:rFonts w:ascii="Times New Roman" w:eastAsia="Times New Roman" w:hAnsi="Times New Roman"/>
                <w:b/>
                <w:color w:val="000000"/>
                <w:lang w:val="fr-FR" w:eastAsia="fr-FR"/>
              </w:rPr>
              <w:t>Coût/an</w:t>
            </w:r>
          </w:p>
        </w:tc>
      </w:tr>
      <w:tr w:rsidR="005A5B36" w:rsidRPr="008A6A44" w14:paraId="503EEAEC" w14:textId="77777777" w:rsidTr="0011389D">
        <w:trPr>
          <w:trHeight w:val="980"/>
        </w:trPr>
        <w:tc>
          <w:tcPr>
            <w:tcW w:w="4009" w:type="dxa"/>
            <w:tcBorders>
              <w:top w:val="single" w:sz="4" w:space="0" w:color="auto"/>
              <w:left w:val="single" w:sz="4" w:space="0" w:color="auto"/>
              <w:bottom w:val="single" w:sz="4" w:space="0" w:color="auto"/>
              <w:right w:val="single" w:sz="4" w:space="0" w:color="auto"/>
            </w:tcBorders>
            <w:shd w:val="clear" w:color="auto" w:fill="auto"/>
            <w:noWrap/>
            <w:hideMark/>
          </w:tcPr>
          <w:p w14:paraId="44E607FD" w14:textId="59075518" w:rsidR="005A5B36" w:rsidRPr="008A6A44" w:rsidRDefault="005A5B36" w:rsidP="0011389D">
            <w:pPr>
              <w:spacing w:before="0" w:after="0" w:line="240" w:lineRule="auto"/>
              <w:jc w:val="both"/>
              <w:rPr>
                <w:rFonts w:ascii="Times New Roman" w:eastAsia="Times New Roman" w:hAnsi="Times New Roman"/>
                <w:bCs/>
                <w:color w:val="000000"/>
                <w:sz w:val="24"/>
                <w:szCs w:val="24"/>
                <w:lang w:val="fr-FR" w:eastAsia="fr-FR"/>
              </w:rPr>
            </w:pPr>
            <w:r w:rsidRPr="008A6A44">
              <w:rPr>
                <w:rFonts w:ascii="Times New Roman" w:eastAsia="Times New Roman" w:hAnsi="Times New Roman"/>
                <w:bCs/>
                <w:color w:val="000000"/>
                <w:sz w:val="24"/>
                <w:szCs w:val="24"/>
                <w:lang w:val="fr-FR" w:eastAsia="fr-FR"/>
              </w:rPr>
              <w:t>Spécialiste en sauvegarde sociale basé au bureau du projet MDUR à Cap-Haïtien</w:t>
            </w:r>
            <w:r w:rsidR="001A4853" w:rsidRPr="008A6A44">
              <w:rPr>
                <w:rFonts w:ascii="Times New Roman" w:eastAsia="Times New Roman" w:hAnsi="Times New Roman"/>
                <w:bCs/>
                <w:color w:val="000000"/>
                <w:sz w:val="24"/>
                <w:szCs w:val="24"/>
                <w:lang w:val="fr-FR" w:eastAsia="fr-FR"/>
              </w:rPr>
              <w:t>.</w:t>
            </w:r>
          </w:p>
        </w:tc>
        <w:tc>
          <w:tcPr>
            <w:tcW w:w="3749" w:type="dxa"/>
            <w:gridSpan w:val="2"/>
            <w:tcBorders>
              <w:top w:val="single" w:sz="4" w:space="0" w:color="auto"/>
              <w:left w:val="single" w:sz="4" w:space="0" w:color="auto"/>
              <w:bottom w:val="single" w:sz="4" w:space="0" w:color="auto"/>
              <w:right w:val="single" w:sz="4" w:space="0" w:color="auto"/>
            </w:tcBorders>
            <w:shd w:val="clear" w:color="auto" w:fill="auto"/>
            <w:noWrap/>
            <w:hideMark/>
          </w:tcPr>
          <w:p w14:paraId="47CD51F9" w14:textId="1F5D9BDD" w:rsidR="005A5B36" w:rsidRPr="008A6A44" w:rsidRDefault="005A5B36" w:rsidP="0011389D">
            <w:pPr>
              <w:spacing w:before="0" w:after="0" w:line="240" w:lineRule="auto"/>
              <w:jc w:val="both"/>
              <w:rPr>
                <w:rFonts w:ascii="Times New Roman" w:eastAsia="Times New Roman" w:hAnsi="Times New Roman"/>
                <w:color w:val="000000"/>
                <w:sz w:val="24"/>
                <w:szCs w:val="24"/>
                <w:lang w:val="fr-FR" w:eastAsia="fr-FR"/>
              </w:rPr>
            </w:pPr>
            <w:r w:rsidRPr="008A6A44">
              <w:rPr>
                <w:rFonts w:ascii="Times New Roman" w:eastAsia="Times New Roman" w:hAnsi="Times New Roman"/>
                <w:color w:val="000000"/>
                <w:sz w:val="24"/>
                <w:szCs w:val="24"/>
                <w:lang w:val="fr-FR" w:eastAsia="fr-FR"/>
              </w:rPr>
              <w:t>Les frais de personnel sont déjà pris en charge dans le budget de fonctionnement du projet MDUR</w:t>
            </w:r>
            <w:r w:rsidR="001A4853" w:rsidRPr="008A6A44">
              <w:rPr>
                <w:rFonts w:ascii="Times New Roman" w:eastAsia="Times New Roman" w:hAnsi="Times New Roman"/>
                <w:color w:val="000000"/>
                <w:sz w:val="24"/>
                <w:szCs w:val="24"/>
                <w:lang w:val="fr-FR" w:eastAsia="fr-FR"/>
              </w:rPr>
              <w:t>.</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CE87DD" w14:textId="77777777" w:rsidR="005A5B36" w:rsidRPr="008A6A44" w:rsidRDefault="005A5B36" w:rsidP="0011389D">
            <w:pPr>
              <w:spacing w:before="0" w:after="0" w:line="240" w:lineRule="auto"/>
              <w:jc w:val="both"/>
              <w:rPr>
                <w:rFonts w:ascii="Times New Roman" w:eastAsia="Times New Roman" w:hAnsi="Times New Roman"/>
                <w:color w:val="000000"/>
                <w:sz w:val="24"/>
                <w:szCs w:val="24"/>
                <w:lang w:val="fr-FR" w:eastAsia="fr-FR"/>
              </w:rPr>
            </w:pPr>
            <w:r w:rsidRPr="008A6A44">
              <w:rPr>
                <w:rFonts w:ascii="Times New Roman" w:eastAsia="Times New Roman" w:hAnsi="Times New Roman"/>
                <w:color w:val="000000"/>
                <w:sz w:val="24"/>
                <w:szCs w:val="24"/>
                <w:lang w:val="fr-FR" w:eastAsia="fr-FR"/>
              </w:rPr>
              <w:t xml:space="preserve">               —</w:t>
            </w:r>
          </w:p>
        </w:tc>
      </w:tr>
      <w:tr w:rsidR="005A5B36" w:rsidRPr="008A6A44" w14:paraId="5C4B20DE" w14:textId="77777777" w:rsidTr="0011389D">
        <w:trPr>
          <w:trHeight w:val="1844"/>
        </w:trPr>
        <w:tc>
          <w:tcPr>
            <w:tcW w:w="4009" w:type="dxa"/>
            <w:tcBorders>
              <w:top w:val="single" w:sz="4" w:space="0" w:color="auto"/>
              <w:left w:val="single" w:sz="4" w:space="0" w:color="auto"/>
              <w:bottom w:val="single" w:sz="4" w:space="0" w:color="auto"/>
              <w:right w:val="single" w:sz="4" w:space="0" w:color="auto"/>
            </w:tcBorders>
            <w:shd w:val="clear" w:color="auto" w:fill="auto"/>
            <w:noWrap/>
          </w:tcPr>
          <w:p w14:paraId="18C73E12" w14:textId="77777777" w:rsidR="005A5B36" w:rsidRPr="008A6A44" w:rsidRDefault="005A5B36" w:rsidP="0011389D">
            <w:pPr>
              <w:spacing w:before="0" w:after="0" w:line="240" w:lineRule="auto"/>
              <w:jc w:val="both"/>
              <w:rPr>
                <w:rFonts w:ascii="Times New Roman" w:eastAsia="Times New Roman" w:hAnsi="Times New Roman"/>
                <w:bCs/>
                <w:color w:val="000000"/>
                <w:sz w:val="24"/>
                <w:szCs w:val="24"/>
                <w:lang w:val="fr-FR" w:eastAsia="fr-FR"/>
              </w:rPr>
            </w:pPr>
          </w:p>
          <w:p w14:paraId="2EA50651" w14:textId="715B5CE3" w:rsidR="005A5B36" w:rsidRPr="008A6A44" w:rsidRDefault="005A5B36" w:rsidP="0011389D">
            <w:pPr>
              <w:spacing w:before="0" w:after="0" w:line="240" w:lineRule="auto"/>
              <w:jc w:val="both"/>
              <w:rPr>
                <w:rFonts w:ascii="Times New Roman" w:eastAsia="Times New Roman" w:hAnsi="Times New Roman"/>
                <w:bCs/>
                <w:color w:val="000000"/>
                <w:sz w:val="24"/>
                <w:szCs w:val="24"/>
                <w:lang w:val="fr-FR" w:eastAsia="fr-FR"/>
              </w:rPr>
            </w:pPr>
            <w:r w:rsidRPr="008A6A44">
              <w:rPr>
                <w:rFonts w:ascii="Times New Roman" w:eastAsia="Times New Roman" w:hAnsi="Times New Roman"/>
                <w:bCs/>
                <w:color w:val="000000"/>
                <w:sz w:val="24"/>
                <w:szCs w:val="24"/>
                <w:lang w:val="fr-FR" w:eastAsia="fr-FR"/>
              </w:rPr>
              <w:t>Frais de transport pour la mobilisation des bénéficiaires du projet par le bureau du CASEC de la Bande du Nord</w:t>
            </w:r>
            <w:r w:rsidR="001A4853" w:rsidRPr="008A6A44">
              <w:rPr>
                <w:rFonts w:ascii="Times New Roman" w:eastAsia="Times New Roman" w:hAnsi="Times New Roman"/>
                <w:bCs/>
                <w:color w:val="000000"/>
                <w:sz w:val="24"/>
                <w:szCs w:val="24"/>
                <w:lang w:val="fr-FR" w:eastAsia="fr-FR"/>
              </w:rPr>
              <w:t>.</w:t>
            </w:r>
          </w:p>
        </w:tc>
        <w:tc>
          <w:tcPr>
            <w:tcW w:w="3749" w:type="dxa"/>
            <w:gridSpan w:val="2"/>
            <w:tcBorders>
              <w:top w:val="single" w:sz="4" w:space="0" w:color="auto"/>
              <w:left w:val="single" w:sz="4" w:space="0" w:color="auto"/>
              <w:bottom w:val="single" w:sz="4" w:space="0" w:color="auto"/>
              <w:right w:val="single" w:sz="4" w:space="0" w:color="auto"/>
            </w:tcBorders>
            <w:shd w:val="clear" w:color="auto" w:fill="auto"/>
            <w:noWrap/>
          </w:tcPr>
          <w:p w14:paraId="0BF019BC" w14:textId="77777777" w:rsidR="005A5B36" w:rsidRPr="008A6A44" w:rsidRDefault="005A5B36" w:rsidP="0011389D">
            <w:pPr>
              <w:spacing w:before="0" w:after="0" w:line="240" w:lineRule="auto"/>
              <w:jc w:val="both"/>
              <w:rPr>
                <w:rFonts w:ascii="Times New Roman" w:eastAsia="Times New Roman" w:hAnsi="Times New Roman"/>
                <w:color w:val="000000"/>
                <w:sz w:val="24"/>
                <w:szCs w:val="24"/>
                <w:lang w:val="fr-FR" w:eastAsia="fr-FR"/>
              </w:rPr>
            </w:pPr>
            <w:r w:rsidRPr="008A6A44">
              <w:rPr>
                <w:rFonts w:ascii="Times New Roman" w:eastAsia="Times New Roman" w:hAnsi="Times New Roman"/>
                <w:color w:val="000000"/>
                <w:sz w:val="24"/>
                <w:szCs w:val="24"/>
                <w:lang w:val="fr-FR" w:eastAsia="fr-FR"/>
              </w:rPr>
              <w:t>Par rapport aux leçons tirées dans les autres projets financés par la BM en Haïti, le bureau du CASEC sera chargé d’inviter les bénéficiaires à venir participer aux réunions de consultation publique.</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17FFA4" w14:textId="77777777" w:rsidR="005A5B36" w:rsidRPr="008A6A44" w:rsidRDefault="005A5B36" w:rsidP="0011389D">
            <w:pPr>
              <w:spacing w:before="0" w:after="0" w:line="240" w:lineRule="auto"/>
              <w:jc w:val="right"/>
              <w:rPr>
                <w:rFonts w:ascii="Times New Roman" w:eastAsia="Times New Roman" w:hAnsi="Times New Roman"/>
                <w:color w:val="000000"/>
                <w:sz w:val="24"/>
                <w:szCs w:val="24"/>
                <w:lang w:val="fr-FR" w:eastAsia="fr-FR"/>
              </w:rPr>
            </w:pPr>
          </w:p>
          <w:p w14:paraId="54B6EED9" w14:textId="4ECCAE48" w:rsidR="005A5B36" w:rsidRPr="008A6A44" w:rsidRDefault="005A5B36" w:rsidP="0011389D">
            <w:pPr>
              <w:spacing w:before="0" w:after="0" w:line="240" w:lineRule="auto"/>
              <w:jc w:val="right"/>
              <w:rPr>
                <w:rFonts w:ascii="Times New Roman" w:eastAsia="Times New Roman" w:hAnsi="Times New Roman"/>
                <w:color w:val="000000"/>
                <w:sz w:val="24"/>
                <w:szCs w:val="24"/>
                <w:lang w:val="fr-FR" w:eastAsia="fr-FR"/>
              </w:rPr>
            </w:pPr>
            <w:r w:rsidRPr="008A6A44">
              <w:rPr>
                <w:rFonts w:ascii="Times New Roman" w:eastAsia="Times New Roman" w:hAnsi="Times New Roman"/>
                <w:color w:val="000000"/>
                <w:sz w:val="24"/>
                <w:szCs w:val="24"/>
                <w:lang w:val="fr-FR" w:eastAsia="fr-FR"/>
              </w:rPr>
              <w:t>168</w:t>
            </w:r>
            <w:r w:rsidR="001A4853" w:rsidRPr="008A6A44">
              <w:rPr>
                <w:rFonts w:ascii="Times New Roman" w:eastAsia="Times New Roman" w:hAnsi="Times New Roman"/>
                <w:color w:val="000000"/>
                <w:sz w:val="24"/>
                <w:szCs w:val="24"/>
                <w:lang w:val="fr-FR" w:eastAsia="fr-FR"/>
              </w:rPr>
              <w:t>.00</w:t>
            </w:r>
            <w:r w:rsidRPr="008A6A44">
              <w:rPr>
                <w:rFonts w:ascii="Times New Roman" w:eastAsia="Times New Roman" w:hAnsi="Times New Roman"/>
                <w:color w:val="000000"/>
                <w:sz w:val="24"/>
                <w:szCs w:val="24"/>
                <w:lang w:val="fr-FR" w:eastAsia="fr-FR"/>
              </w:rPr>
              <w:t xml:space="preserve"> $US</w:t>
            </w:r>
          </w:p>
          <w:p w14:paraId="08F5E47C" w14:textId="77777777" w:rsidR="005A5B36" w:rsidRPr="008A6A44" w:rsidRDefault="005A5B36" w:rsidP="0011389D">
            <w:pPr>
              <w:spacing w:before="0" w:after="0" w:line="240" w:lineRule="auto"/>
              <w:jc w:val="right"/>
              <w:rPr>
                <w:rFonts w:ascii="Times New Roman" w:eastAsia="Times New Roman" w:hAnsi="Times New Roman"/>
                <w:color w:val="000000"/>
                <w:sz w:val="24"/>
                <w:szCs w:val="24"/>
                <w:lang w:val="fr-FR" w:eastAsia="fr-FR"/>
              </w:rPr>
            </w:pPr>
          </w:p>
        </w:tc>
      </w:tr>
      <w:tr w:rsidR="005A5B36" w:rsidRPr="008A6A44" w14:paraId="4816EDA2" w14:textId="77777777" w:rsidTr="0011389D">
        <w:trPr>
          <w:trHeight w:val="2381"/>
        </w:trPr>
        <w:tc>
          <w:tcPr>
            <w:tcW w:w="4009" w:type="dxa"/>
            <w:tcBorders>
              <w:top w:val="single" w:sz="4" w:space="0" w:color="auto"/>
              <w:left w:val="single" w:sz="4" w:space="0" w:color="auto"/>
              <w:bottom w:val="single" w:sz="4" w:space="0" w:color="auto"/>
              <w:right w:val="single" w:sz="4" w:space="0" w:color="auto"/>
            </w:tcBorders>
            <w:shd w:val="clear" w:color="auto" w:fill="auto"/>
            <w:noWrap/>
          </w:tcPr>
          <w:p w14:paraId="4938CADA" w14:textId="1C39EA3F" w:rsidR="005A5B36" w:rsidRPr="008A6A44" w:rsidRDefault="005A5B36" w:rsidP="0011389D">
            <w:pPr>
              <w:spacing w:before="0" w:after="0" w:line="240" w:lineRule="auto"/>
              <w:jc w:val="both"/>
              <w:rPr>
                <w:rFonts w:ascii="Times New Roman" w:eastAsia="Times New Roman" w:hAnsi="Times New Roman"/>
                <w:bCs/>
                <w:color w:val="000000"/>
                <w:sz w:val="24"/>
                <w:szCs w:val="24"/>
                <w:lang w:val="fr-FR" w:eastAsia="fr-FR"/>
              </w:rPr>
            </w:pPr>
            <w:r w:rsidRPr="008A6A44">
              <w:rPr>
                <w:rFonts w:ascii="Times New Roman" w:eastAsia="Times New Roman" w:hAnsi="Times New Roman"/>
                <w:bCs/>
                <w:color w:val="000000"/>
                <w:sz w:val="24"/>
                <w:szCs w:val="24"/>
                <w:lang w:val="fr-FR" w:eastAsia="fr-FR"/>
              </w:rPr>
              <w:t>Frais de communication pour la mobilisation des bénéficiaires du projet par le bureau du CASEC de la Bande du Nord</w:t>
            </w:r>
            <w:r w:rsidR="001A4853" w:rsidRPr="008A6A44">
              <w:rPr>
                <w:rFonts w:ascii="Times New Roman" w:eastAsia="Times New Roman" w:hAnsi="Times New Roman"/>
                <w:bCs/>
                <w:color w:val="000000"/>
                <w:sz w:val="24"/>
                <w:szCs w:val="24"/>
                <w:lang w:val="fr-FR" w:eastAsia="fr-FR"/>
              </w:rPr>
              <w:t>.</w:t>
            </w:r>
          </w:p>
        </w:tc>
        <w:tc>
          <w:tcPr>
            <w:tcW w:w="3749" w:type="dxa"/>
            <w:gridSpan w:val="2"/>
            <w:tcBorders>
              <w:top w:val="single" w:sz="4" w:space="0" w:color="auto"/>
              <w:left w:val="single" w:sz="4" w:space="0" w:color="auto"/>
              <w:bottom w:val="single" w:sz="4" w:space="0" w:color="auto"/>
              <w:right w:val="single" w:sz="4" w:space="0" w:color="auto"/>
            </w:tcBorders>
            <w:shd w:val="clear" w:color="auto" w:fill="auto"/>
            <w:noWrap/>
          </w:tcPr>
          <w:p w14:paraId="22CADDBF" w14:textId="77777777" w:rsidR="005A5B36" w:rsidRPr="008A6A44" w:rsidRDefault="005A5B36" w:rsidP="0011389D">
            <w:pPr>
              <w:spacing w:before="0" w:after="0" w:line="240" w:lineRule="auto"/>
              <w:jc w:val="both"/>
              <w:rPr>
                <w:rFonts w:ascii="Times New Roman" w:eastAsia="Times New Roman" w:hAnsi="Times New Roman"/>
                <w:color w:val="000000"/>
                <w:sz w:val="24"/>
                <w:szCs w:val="24"/>
                <w:lang w:val="fr-FR" w:eastAsia="fr-FR"/>
              </w:rPr>
            </w:pPr>
            <w:r w:rsidRPr="008A6A44">
              <w:rPr>
                <w:rFonts w:ascii="Times New Roman" w:eastAsia="Times New Roman" w:hAnsi="Times New Roman"/>
                <w:color w:val="000000"/>
                <w:sz w:val="24"/>
                <w:szCs w:val="24"/>
                <w:lang w:val="fr-FR" w:eastAsia="fr-FR"/>
              </w:rPr>
              <w:t>Distribution de carte téléphone prépayée pendant la période d’exécution du sous-projet au bureau du CASEC pour le suivi du traitement des plaintes et la planification des séances de consultation publique auprès du bureau du projet à Cap.</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A9A5FA" w14:textId="77777777" w:rsidR="005A5B36" w:rsidRPr="008A6A44" w:rsidRDefault="005A5B36" w:rsidP="0011389D">
            <w:pPr>
              <w:spacing w:before="0" w:after="0" w:line="240" w:lineRule="auto"/>
              <w:jc w:val="right"/>
              <w:rPr>
                <w:rFonts w:ascii="Times New Roman" w:eastAsia="Times New Roman" w:hAnsi="Times New Roman"/>
                <w:color w:val="000000"/>
                <w:sz w:val="24"/>
                <w:szCs w:val="24"/>
                <w:lang w:val="fr-FR" w:eastAsia="fr-FR"/>
              </w:rPr>
            </w:pPr>
          </w:p>
          <w:p w14:paraId="16514D80" w14:textId="1D993B57" w:rsidR="005A5B36" w:rsidRPr="008A6A44" w:rsidRDefault="005A5B36" w:rsidP="0011389D">
            <w:pPr>
              <w:spacing w:before="0" w:after="0" w:line="240" w:lineRule="auto"/>
              <w:jc w:val="right"/>
              <w:rPr>
                <w:rFonts w:ascii="Times New Roman" w:eastAsia="Times New Roman" w:hAnsi="Times New Roman"/>
                <w:color w:val="000000"/>
                <w:sz w:val="24"/>
                <w:szCs w:val="24"/>
                <w:lang w:val="fr-FR" w:eastAsia="fr-FR"/>
              </w:rPr>
            </w:pPr>
            <w:r w:rsidRPr="008A6A44">
              <w:rPr>
                <w:rFonts w:ascii="Times New Roman" w:eastAsia="Times New Roman" w:hAnsi="Times New Roman"/>
                <w:color w:val="000000"/>
                <w:sz w:val="24"/>
                <w:szCs w:val="24"/>
                <w:lang w:val="fr-FR" w:eastAsia="fr-FR"/>
              </w:rPr>
              <w:t>168</w:t>
            </w:r>
            <w:r w:rsidR="001A4853" w:rsidRPr="008A6A44">
              <w:rPr>
                <w:rFonts w:ascii="Times New Roman" w:eastAsia="Times New Roman" w:hAnsi="Times New Roman"/>
                <w:color w:val="000000"/>
                <w:sz w:val="24"/>
                <w:szCs w:val="24"/>
                <w:lang w:val="fr-FR" w:eastAsia="fr-FR"/>
              </w:rPr>
              <w:t>.00</w:t>
            </w:r>
            <w:r w:rsidRPr="008A6A44">
              <w:rPr>
                <w:rFonts w:ascii="Times New Roman" w:eastAsia="Times New Roman" w:hAnsi="Times New Roman"/>
                <w:color w:val="000000"/>
                <w:sz w:val="24"/>
                <w:szCs w:val="24"/>
                <w:lang w:val="fr-FR" w:eastAsia="fr-FR"/>
              </w:rPr>
              <w:t xml:space="preserve"> $US</w:t>
            </w:r>
          </w:p>
        </w:tc>
      </w:tr>
      <w:tr w:rsidR="005A5B36" w:rsidRPr="008A6A44" w14:paraId="6BC925AD" w14:textId="77777777" w:rsidTr="0011389D">
        <w:trPr>
          <w:trHeight w:val="997"/>
        </w:trPr>
        <w:tc>
          <w:tcPr>
            <w:tcW w:w="4009" w:type="dxa"/>
            <w:tcBorders>
              <w:top w:val="single" w:sz="4" w:space="0" w:color="auto"/>
              <w:left w:val="single" w:sz="4" w:space="0" w:color="auto"/>
              <w:bottom w:val="single" w:sz="4" w:space="0" w:color="auto"/>
              <w:right w:val="single" w:sz="4" w:space="0" w:color="auto"/>
            </w:tcBorders>
            <w:shd w:val="clear" w:color="auto" w:fill="auto"/>
            <w:noWrap/>
          </w:tcPr>
          <w:p w14:paraId="32A73A4B" w14:textId="3243E2AA" w:rsidR="005A5B36" w:rsidRPr="008A6A44" w:rsidRDefault="005A5B36" w:rsidP="0011389D">
            <w:pPr>
              <w:spacing w:before="0" w:after="0" w:line="240" w:lineRule="auto"/>
              <w:jc w:val="both"/>
              <w:rPr>
                <w:rFonts w:ascii="Times New Roman" w:eastAsia="Times New Roman" w:hAnsi="Times New Roman"/>
                <w:bCs/>
                <w:color w:val="000000"/>
                <w:sz w:val="24"/>
                <w:szCs w:val="24"/>
                <w:lang w:val="fr-FR" w:eastAsia="fr-FR"/>
              </w:rPr>
            </w:pPr>
            <w:r w:rsidRPr="008A6A44">
              <w:rPr>
                <w:rFonts w:ascii="Times New Roman" w:eastAsia="Times New Roman" w:hAnsi="Times New Roman"/>
                <w:bCs/>
                <w:color w:val="000000"/>
                <w:sz w:val="24"/>
                <w:szCs w:val="24"/>
                <w:lang w:val="fr-FR" w:eastAsia="fr-FR"/>
              </w:rPr>
              <w:t xml:space="preserve">Frais de collation pour les séances de consultation publique avec les </w:t>
            </w:r>
            <w:r w:rsidR="001A4853" w:rsidRPr="008A6A44">
              <w:rPr>
                <w:rFonts w:ascii="Times New Roman" w:eastAsia="Times New Roman" w:hAnsi="Times New Roman"/>
                <w:bCs/>
                <w:color w:val="000000"/>
                <w:sz w:val="24"/>
                <w:szCs w:val="24"/>
                <w:lang w:val="fr-FR" w:eastAsia="fr-FR"/>
              </w:rPr>
              <w:t>bénéficiaires</w:t>
            </w:r>
            <w:r w:rsidRPr="008A6A44">
              <w:rPr>
                <w:rFonts w:ascii="Times New Roman" w:eastAsia="Times New Roman" w:hAnsi="Times New Roman"/>
                <w:bCs/>
                <w:color w:val="000000"/>
                <w:sz w:val="24"/>
                <w:szCs w:val="24"/>
                <w:lang w:val="fr-FR" w:eastAsia="fr-FR"/>
              </w:rPr>
              <w:t xml:space="preserve"> et les personnes </w:t>
            </w:r>
            <w:r w:rsidR="001A4853" w:rsidRPr="008A6A44">
              <w:rPr>
                <w:rFonts w:ascii="Times New Roman" w:eastAsia="Times New Roman" w:hAnsi="Times New Roman"/>
                <w:bCs/>
                <w:color w:val="000000"/>
                <w:sz w:val="24"/>
                <w:szCs w:val="24"/>
                <w:lang w:val="fr-FR" w:eastAsia="fr-FR"/>
              </w:rPr>
              <w:t>affectées.</w:t>
            </w:r>
            <w:r w:rsidRPr="008A6A44">
              <w:rPr>
                <w:rFonts w:ascii="Times New Roman" w:eastAsia="Times New Roman" w:hAnsi="Times New Roman"/>
                <w:bCs/>
                <w:color w:val="000000"/>
                <w:sz w:val="24"/>
                <w:szCs w:val="24"/>
                <w:lang w:val="fr-FR" w:eastAsia="fr-FR"/>
              </w:rPr>
              <w:t xml:space="preserve">  </w:t>
            </w:r>
          </w:p>
        </w:tc>
        <w:tc>
          <w:tcPr>
            <w:tcW w:w="3749" w:type="dxa"/>
            <w:gridSpan w:val="2"/>
            <w:tcBorders>
              <w:top w:val="single" w:sz="4" w:space="0" w:color="auto"/>
              <w:left w:val="single" w:sz="4" w:space="0" w:color="auto"/>
              <w:bottom w:val="single" w:sz="4" w:space="0" w:color="auto"/>
              <w:right w:val="single" w:sz="4" w:space="0" w:color="auto"/>
            </w:tcBorders>
            <w:shd w:val="clear" w:color="auto" w:fill="auto"/>
            <w:noWrap/>
          </w:tcPr>
          <w:p w14:paraId="54740BF0" w14:textId="53C7498E" w:rsidR="005A5B36" w:rsidRPr="008A6A44" w:rsidRDefault="005A5B36" w:rsidP="0011389D">
            <w:pPr>
              <w:spacing w:before="0" w:after="0" w:line="240" w:lineRule="auto"/>
              <w:jc w:val="both"/>
              <w:rPr>
                <w:rFonts w:ascii="Times New Roman" w:eastAsia="Times New Roman" w:hAnsi="Times New Roman"/>
                <w:color w:val="000000"/>
                <w:sz w:val="24"/>
                <w:szCs w:val="24"/>
                <w:lang w:val="fr-FR" w:eastAsia="fr-FR"/>
              </w:rPr>
            </w:pPr>
            <w:r w:rsidRPr="008A6A44">
              <w:rPr>
                <w:rFonts w:ascii="Times New Roman" w:eastAsia="Times New Roman" w:hAnsi="Times New Roman"/>
                <w:bCs/>
                <w:color w:val="000000"/>
                <w:sz w:val="24"/>
                <w:szCs w:val="24"/>
                <w:lang w:val="fr-FR" w:eastAsia="fr-FR"/>
              </w:rPr>
              <w:t>Une consultation publique est prévue par trimestre</w:t>
            </w:r>
            <w:r w:rsidR="001A4853" w:rsidRPr="008A6A44">
              <w:rPr>
                <w:rFonts w:ascii="Times New Roman" w:eastAsia="Times New Roman" w:hAnsi="Times New Roman"/>
                <w:bCs/>
                <w:color w:val="000000"/>
                <w:sz w:val="24"/>
                <w:szCs w:val="24"/>
                <w:lang w:val="fr-FR" w:eastAsia="fr-FR"/>
              </w:rPr>
              <w:t>.</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FAD4FA" w14:textId="45D9F4A8" w:rsidR="005A5B36" w:rsidRPr="008A6A44" w:rsidRDefault="005A5B36" w:rsidP="0011389D">
            <w:pPr>
              <w:spacing w:before="0" w:after="0" w:line="240" w:lineRule="auto"/>
              <w:jc w:val="right"/>
              <w:rPr>
                <w:rFonts w:ascii="Times New Roman" w:eastAsia="Times New Roman" w:hAnsi="Times New Roman"/>
                <w:color w:val="000000"/>
                <w:sz w:val="24"/>
                <w:szCs w:val="24"/>
                <w:lang w:val="fr-FR" w:eastAsia="fr-FR"/>
              </w:rPr>
            </w:pPr>
            <w:r w:rsidRPr="008A6A44">
              <w:rPr>
                <w:rFonts w:ascii="Times New Roman" w:eastAsia="Times New Roman" w:hAnsi="Times New Roman"/>
                <w:color w:val="000000"/>
                <w:sz w:val="24"/>
                <w:szCs w:val="24"/>
                <w:lang w:val="fr-FR" w:eastAsia="fr-FR"/>
              </w:rPr>
              <w:t>1</w:t>
            </w:r>
            <w:r w:rsidR="001A4853" w:rsidRPr="008A6A44">
              <w:rPr>
                <w:rFonts w:ascii="Times New Roman" w:eastAsia="Times New Roman" w:hAnsi="Times New Roman"/>
                <w:color w:val="000000"/>
                <w:sz w:val="24"/>
                <w:szCs w:val="24"/>
                <w:lang w:val="fr-FR" w:eastAsia="fr-FR"/>
              </w:rPr>
              <w:t>,</w:t>
            </w:r>
            <w:r w:rsidRPr="008A6A44">
              <w:rPr>
                <w:rFonts w:ascii="Times New Roman" w:eastAsia="Times New Roman" w:hAnsi="Times New Roman"/>
                <w:color w:val="000000"/>
                <w:sz w:val="24"/>
                <w:szCs w:val="24"/>
                <w:lang w:val="fr-FR" w:eastAsia="fr-FR"/>
              </w:rPr>
              <w:t>120</w:t>
            </w:r>
            <w:r w:rsidR="001A4853" w:rsidRPr="008A6A44">
              <w:rPr>
                <w:rFonts w:ascii="Times New Roman" w:eastAsia="Times New Roman" w:hAnsi="Times New Roman"/>
                <w:color w:val="000000"/>
                <w:sz w:val="24"/>
                <w:szCs w:val="24"/>
                <w:lang w:val="fr-FR" w:eastAsia="fr-FR"/>
              </w:rPr>
              <w:t>.00</w:t>
            </w:r>
            <w:r w:rsidRPr="008A6A44">
              <w:rPr>
                <w:rFonts w:ascii="Times New Roman" w:eastAsia="Times New Roman" w:hAnsi="Times New Roman"/>
                <w:color w:val="000000"/>
                <w:sz w:val="24"/>
                <w:szCs w:val="24"/>
                <w:lang w:val="fr-FR" w:eastAsia="fr-FR"/>
              </w:rPr>
              <w:t xml:space="preserve"> $ US</w:t>
            </w:r>
          </w:p>
        </w:tc>
      </w:tr>
      <w:tr w:rsidR="005A5B36" w:rsidRPr="008A6A44" w14:paraId="16D7C160" w14:textId="77777777" w:rsidTr="0011389D">
        <w:trPr>
          <w:trHeight w:val="969"/>
        </w:trPr>
        <w:tc>
          <w:tcPr>
            <w:tcW w:w="4009" w:type="dxa"/>
            <w:tcBorders>
              <w:top w:val="single" w:sz="4" w:space="0" w:color="auto"/>
              <w:left w:val="single" w:sz="4" w:space="0" w:color="auto"/>
              <w:bottom w:val="single" w:sz="4" w:space="0" w:color="auto"/>
              <w:right w:val="single" w:sz="4" w:space="0" w:color="auto"/>
            </w:tcBorders>
            <w:shd w:val="clear" w:color="auto" w:fill="auto"/>
            <w:noWrap/>
          </w:tcPr>
          <w:p w14:paraId="1EB75A29" w14:textId="74DC2636" w:rsidR="005A5B36" w:rsidRPr="008A6A44" w:rsidRDefault="005A5B36" w:rsidP="0011389D">
            <w:pPr>
              <w:spacing w:before="0" w:after="0" w:line="240" w:lineRule="auto"/>
              <w:jc w:val="both"/>
              <w:rPr>
                <w:rFonts w:ascii="Times New Roman" w:eastAsia="Times New Roman" w:hAnsi="Times New Roman"/>
                <w:bCs/>
                <w:color w:val="000000"/>
                <w:sz w:val="24"/>
                <w:szCs w:val="24"/>
                <w:lang w:val="fr-FR" w:eastAsia="fr-FR"/>
              </w:rPr>
            </w:pPr>
            <w:r w:rsidRPr="008A6A44">
              <w:rPr>
                <w:rFonts w:ascii="Times New Roman" w:eastAsia="Times New Roman" w:hAnsi="Times New Roman"/>
                <w:bCs/>
                <w:color w:val="000000"/>
                <w:sz w:val="24"/>
                <w:szCs w:val="24"/>
                <w:lang w:val="fr-FR" w:eastAsia="fr-FR"/>
              </w:rPr>
              <w:t>Appui technique/formation fourni par le Spécialiste en sauvegarde sociale de l’UCE basé à Port a Prince</w:t>
            </w:r>
            <w:r w:rsidR="001A4853" w:rsidRPr="008A6A44">
              <w:rPr>
                <w:rFonts w:ascii="Times New Roman" w:eastAsia="Times New Roman" w:hAnsi="Times New Roman"/>
                <w:bCs/>
                <w:color w:val="000000"/>
                <w:sz w:val="24"/>
                <w:szCs w:val="24"/>
                <w:lang w:val="fr-FR" w:eastAsia="fr-FR"/>
              </w:rPr>
              <w:t>.</w:t>
            </w:r>
          </w:p>
        </w:tc>
        <w:tc>
          <w:tcPr>
            <w:tcW w:w="3749" w:type="dxa"/>
            <w:gridSpan w:val="2"/>
            <w:tcBorders>
              <w:top w:val="single" w:sz="4" w:space="0" w:color="auto"/>
              <w:left w:val="single" w:sz="4" w:space="0" w:color="auto"/>
              <w:bottom w:val="single" w:sz="4" w:space="0" w:color="auto"/>
              <w:right w:val="single" w:sz="4" w:space="0" w:color="auto"/>
            </w:tcBorders>
            <w:shd w:val="clear" w:color="auto" w:fill="auto"/>
            <w:noWrap/>
          </w:tcPr>
          <w:p w14:paraId="7B0A881F" w14:textId="77777777" w:rsidR="005A5B36" w:rsidRPr="008A6A44" w:rsidRDefault="005A5B36" w:rsidP="0011389D">
            <w:pPr>
              <w:spacing w:before="0" w:after="0" w:line="240" w:lineRule="auto"/>
              <w:jc w:val="both"/>
              <w:rPr>
                <w:rFonts w:ascii="Times New Roman" w:eastAsia="Times New Roman" w:hAnsi="Times New Roman"/>
                <w:color w:val="000000"/>
                <w:sz w:val="24"/>
                <w:szCs w:val="24"/>
                <w:lang w:val="fr-FR" w:eastAsia="fr-FR"/>
              </w:rPr>
            </w:pPr>
            <w:r w:rsidRPr="008A6A44">
              <w:rPr>
                <w:rFonts w:ascii="Times New Roman" w:eastAsia="Times New Roman" w:hAnsi="Times New Roman"/>
                <w:color w:val="000000"/>
                <w:sz w:val="24"/>
                <w:szCs w:val="24"/>
                <w:lang w:val="fr-FR" w:eastAsia="fr-FR"/>
              </w:rPr>
              <w:t>Les frais de personnel sont déjà pris en charge dans le budget de fonctionnement du projet MDUR</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E3EBBE" w14:textId="77777777" w:rsidR="005A5B36" w:rsidRPr="008A6A44" w:rsidRDefault="005A5B36" w:rsidP="0011389D">
            <w:pPr>
              <w:spacing w:before="0" w:after="0" w:line="240" w:lineRule="auto"/>
              <w:jc w:val="center"/>
              <w:rPr>
                <w:rFonts w:ascii="Times New Roman" w:eastAsia="Times New Roman" w:hAnsi="Times New Roman"/>
                <w:bCs/>
                <w:color w:val="000000"/>
                <w:sz w:val="24"/>
                <w:szCs w:val="24"/>
                <w:lang w:val="fr-FR" w:eastAsia="fr-FR"/>
              </w:rPr>
            </w:pPr>
            <w:r w:rsidRPr="008A6A44">
              <w:rPr>
                <w:rFonts w:ascii="Times New Roman" w:eastAsia="Times New Roman" w:hAnsi="Times New Roman"/>
                <w:color w:val="000000"/>
                <w:sz w:val="24"/>
                <w:szCs w:val="24"/>
                <w:lang w:val="fr-FR" w:eastAsia="fr-FR"/>
              </w:rPr>
              <w:t>—</w:t>
            </w:r>
          </w:p>
        </w:tc>
      </w:tr>
      <w:tr w:rsidR="005A5B36" w:rsidRPr="008A6A44" w14:paraId="4D2A9481" w14:textId="77777777" w:rsidTr="0011389D">
        <w:trPr>
          <w:trHeight w:val="1563"/>
        </w:trPr>
        <w:tc>
          <w:tcPr>
            <w:tcW w:w="4009" w:type="dxa"/>
            <w:tcBorders>
              <w:top w:val="single" w:sz="4" w:space="0" w:color="auto"/>
              <w:left w:val="single" w:sz="4" w:space="0" w:color="auto"/>
              <w:bottom w:val="single" w:sz="4" w:space="0" w:color="auto"/>
              <w:right w:val="single" w:sz="4" w:space="0" w:color="auto"/>
            </w:tcBorders>
            <w:shd w:val="clear" w:color="auto" w:fill="auto"/>
            <w:noWrap/>
          </w:tcPr>
          <w:p w14:paraId="6E22422F" w14:textId="77777777" w:rsidR="005A5B36" w:rsidRPr="008A6A44" w:rsidRDefault="005A5B36" w:rsidP="0011389D">
            <w:pPr>
              <w:spacing w:before="0" w:after="0" w:line="240" w:lineRule="auto"/>
              <w:jc w:val="both"/>
              <w:rPr>
                <w:rFonts w:ascii="Times New Roman" w:eastAsia="Times New Roman" w:hAnsi="Times New Roman"/>
                <w:bCs/>
                <w:color w:val="000000"/>
                <w:sz w:val="24"/>
                <w:szCs w:val="24"/>
                <w:lang w:val="fr-FR" w:eastAsia="fr-FR"/>
              </w:rPr>
            </w:pPr>
            <w:r w:rsidRPr="008A6A44">
              <w:rPr>
                <w:rFonts w:ascii="Times New Roman" w:eastAsia="Times New Roman" w:hAnsi="Times New Roman"/>
                <w:bCs/>
                <w:color w:val="000000"/>
                <w:sz w:val="24"/>
                <w:szCs w:val="24"/>
                <w:lang w:val="fr-FR" w:eastAsia="fr-FR"/>
              </w:rPr>
              <w:t xml:space="preserve">Distribution de matériels au bureau du CASEC (cahiers, stylos et un classeur métallique pour l'archivage des documents, en particulier les registres des plaintes) </w:t>
            </w:r>
          </w:p>
        </w:tc>
        <w:tc>
          <w:tcPr>
            <w:tcW w:w="3749" w:type="dxa"/>
            <w:gridSpan w:val="2"/>
            <w:tcBorders>
              <w:top w:val="single" w:sz="4" w:space="0" w:color="auto"/>
              <w:left w:val="single" w:sz="4" w:space="0" w:color="auto"/>
              <w:bottom w:val="single" w:sz="4" w:space="0" w:color="auto"/>
              <w:right w:val="single" w:sz="4" w:space="0" w:color="auto"/>
            </w:tcBorders>
            <w:shd w:val="clear" w:color="auto" w:fill="auto"/>
            <w:noWrap/>
          </w:tcPr>
          <w:p w14:paraId="3351FBC3" w14:textId="5C76C743" w:rsidR="005A5B36" w:rsidRPr="008A6A44" w:rsidRDefault="005A5B36" w:rsidP="0011389D">
            <w:pPr>
              <w:spacing w:before="0" w:after="0" w:line="240" w:lineRule="auto"/>
              <w:jc w:val="both"/>
              <w:rPr>
                <w:rFonts w:ascii="Times New Roman" w:eastAsia="Times New Roman" w:hAnsi="Times New Roman"/>
                <w:color w:val="000000"/>
                <w:sz w:val="24"/>
                <w:szCs w:val="24"/>
                <w:lang w:val="fr-FR" w:eastAsia="fr-FR"/>
              </w:rPr>
            </w:pPr>
            <w:r w:rsidRPr="008A6A44">
              <w:rPr>
                <w:rFonts w:ascii="Times New Roman" w:eastAsia="Times New Roman" w:hAnsi="Times New Roman"/>
                <w:color w:val="000000"/>
                <w:sz w:val="24"/>
                <w:szCs w:val="24"/>
                <w:lang w:val="fr-FR" w:eastAsia="fr-FR"/>
              </w:rPr>
              <w:t>L’achat de ces matériels est déjà pris en charge dans le budget de fonctionnement du projet MDUR</w:t>
            </w:r>
            <w:r w:rsidR="001A4853" w:rsidRPr="008A6A44">
              <w:rPr>
                <w:rFonts w:ascii="Times New Roman" w:eastAsia="Times New Roman" w:hAnsi="Times New Roman"/>
                <w:color w:val="000000"/>
                <w:sz w:val="24"/>
                <w:szCs w:val="24"/>
                <w:lang w:val="fr-FR" w:eastAsia="fr-FR"/>
              </w:rPr>
              <w:t>.</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3436E3" w14:textId="7CD2597A" w:rsidR="005A5B36" w:rsidRPr="008A6A44" w:rsidRDefault="005A5B36" w:rsidP="0011389D">
            <w:pPr>
              <w:spacing w:before="0" w:after="0" w:line="240" w:lineRule="auto"/>
              <w:jc w:val="center"/>
              <w:rPr>
                <w:rFonts w:ascii="Times New Roman" w:eastAsia="Times New Roman" w:hAnsi="Times New Roman"/>
                <w:color w:val="000000"/>
                <w:sz w:val="24"/>
                <w:szCs w:val="24"/>
                <w:lang w:val="fr-FR" w:eastAsia="fr-FR"/>
              </w:rPr>
            </w:pPr>
            <w:r w:rsidRPr="008A6A44">
              <w:rPr>
                <w:rFonts w:ascii="Times New Roman" w:eastAsia="Times New Roman" w:hAnsi="Times New Roman"/>
                <w:color w:val="000000"/>
                <w:sz w:val="24"/>
                <w:szCs w:val="24"/>
                <w:lang w:val="fr-FR" w:eastAsia="fr-FR"/>
              </w:rPr>
              <w:t>—</w:t>
            </w:r>
          </w:p>
        </w:tc>
      </w:tr>
      <w:tr w:rsidR="005A5B36" w:rsidRPr="008A6A44" w14:paraId="1C5548B6" w14:textId="77777777" w:rsidTr="0011389D">
        <w:trPr>
          <w:trHeight w:val="210"/>
        </w:trPr>
        <w:tc>
          <w:tcPr>
            <w:tcW w:w="4009" w:type="dxa"/>
            <w:tcBorders>
              <w:top w:val="single" w:sz="4" w:space="0" w:color="auto"/>
              <w:left w:val="single" w:sz="4" w:space="0" w:color="auto"/>
              <w:bottom w:val="single" w:sz="4" w:space="0" w:color="auto"/>
              <w:right w:val="single" w:sz="4" w:space="0" w:color="auto"/>
            </w:tcBorders>
            <w:shd w:val="clear" w:color="auto" w:fill="auto"/>
            <w:noWrap/>
          </w:tcPr>
          <w:p w14:paraId="75900462" w14:textId="77777777" w:rsidR="005A5B36" w:rsidRPr="008A6A44" w:rsidRDefault="005A5B36" w:rsidP="0011389D">
            <w:pPr>
              <w:spacing w:before="0" w:after="0" w:line="240" w:lineRule="auto"/>
              <w:jc w:val="both"/>
              <w:rPr>
                <w:rFonts w:ascii="Times New Roman" w:eastAsia="Times New Roman" w:hAnsi="Times New Roman"/>
                <w:bCs/>
                <w:color w:val="000000"/>
                <w:sz w:val="18"/>
                <w:lang w:val="fr-FR" w:eastAsia="fr-FR"/>
              </w:rPr>
            </w:pPr>
            <w:r w:rsidRPr="008A6A44">
              <w:rPr>
                <w:rFonts w:ascii="Times New Roman" w:eastAsia="Times New Roman" w:hAnsi="Times New Roman"/>
                <w:bCs/>
                <w:color w:val="000000"/>
                <w:sz w:val="24"/>
                <w:szCs w:val="24"/>
                <w:lang w:val="fr-FR" w:eastAsia="fr-FR"/>
              </w:rPr>
              <w:t>Impression (imprimante, papier, ancre)</w:t>
            </w:r>
          </w:p>
        </w:tc>
        <w:tc>
          <w:tcPr>
            <w:tcW w:w="3749" w:type="dxa"/>
            <w:gridSpan w:val="2"/>
            <w:tcBorders>
              <w:top w:val="single" w:sz="4" w:space="0" w:color="auto"/>
              <w:left w:val="single" w:sz="4" w:space="0" w:color="auto"/>
              <w:bottom w:val="single" w:sz="4" w:space="0" w:color="auto"/>
              <w:right w:val="single" w:sz="4" w:space="0" w:color="auto"/>
            </w:tcBorders>
            <w:shd w:val="clear" w:color="auto" w:fill="auto"/>
            <w:noWrap/>
          </w:tcPr>
          <w:p w14:paraId="3105168B" w14:textId="6B9F61C6" w:rsidR="005A5B36" w:rsidRPr="008A6A44" w:rsidRDefault="005A5B36" w:rsidP="0011389D">
            <w:pPr>
              <w:spacing w:before="0" w:after="0" w:line="240" w:lineRule="auto"/>
              <w:jc w:val="both"/>
              <w:rPr>
                <w:rFonts w:ascii="Times New Roman" w:eastAsia="Times New Roman" w:hAnsi="Times New Roman"/>
                <w:color w:val="000000"/>
                <w:sz w:val="18"/>
                <w:lang w:val="fr-FR" w:eastAsia="fr-FR"/>
              </w:rPr>
            </w:pPr>
            <w:r w:rsidRPr="008A6A44">
              <w:rPr>
                <w:rFonts w:ascii="Times New Roman" w:eastAsia="Times New Roman" w:hAnsi="Times New Roman"/>
                <w:bCs/>
                <w:color w:val="000000"/>
                <w:sz w:val="24"/>
                <w:szCs w:val="24"/>
                <w:lang w:val="fr-FR" w:eastAsia="fr-FR"/>
              </w:rPr>
              <w:t>L’achat de ces matériels est déjà pris dans le budget de fonctionnement du bureau du projet à Cap-Haïtien. Les documents seront imprimés dans le bureau du projet du Cap</w:t>
            </w:r>
            <w:r w:rsidR="001A4853" w:rsidRPr="008A6A44">
              <w:rPr>
                <w:rFonts w:ascii="Times New Roman" w:eastAsia="Times New Roman" w:hAnsi="Times New Roman"/>
                <w:bCs/>
                <w:color w:val="000000"/>
                <w:sz w:val="24"/>
                <w:szCs w:val="24"/>
                <w:lang w:val="fr-FR" w:eastAsia="fr-FR"/>
              </w:rPr>
              <w:t>.</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3E9E8D" w14:textId="39C4E842" w:rsidR="005A5B36" w:rsidRPr="008A6A44" w:rsidRDefault="005A5B36" w:rsidP="0011389D">
            <w:pPr>
              <w:spacing w:before="0" w:after="0" w:line="240" w:lineRule="auto"/>
              <w:jc w:val="center"/>
              <w:rPr>
                <w:rFonts w:ascii="Times New Roman" w:eastAsia="Times New Roman" w:hAnsi="Times New Roman"/>
                <w:color w:val="000000"/>
                <w:sz w:val="18"/>
                <w:lang w:val="fr-FR" w:eastAsia="fr-FR"/>
              </w:rPr>
            </w:pPr>
            <w:r w:rsidRPr="008A6A44">
              <w:rPr>
                <w:rFonts w:ascii="Times New Roman" w:eastAsia="Times New Roman" w:hAnsi="Times New Roman"/>
                <w:color w:val="000000"/>
                <w:sz w:val="18"/>
                <w:lang w:val="fr-FR" w:eastAsia="fr-FR"/>
              </w:rPr>
              <w:t>—</w:t>
            </w:r>
          </w:p>
        </w:tc>
      </w:tr>
      <w:tr w:rsidR="005A5B36" w:rsidRPr="008A6A44" w14:paraId="5BE491D6" w14:textId="77777777" w:rsidTr="0011389D">
        <w:trPr>
          <w:trHeight w:val="283"/>
        </w:trPr>
        <w:tc>
          <w:tcPr>
            <w:tcW w:w="6406" w:type="dxa"/>
            <w:gridSpan w:val="2"/>
            <w:tcBorders>
              <w:top w:val="single" w:sz="4" w:space="0" w:color="auto"/>
              <w:bottom w:val="single" w:sz="4" w:space="0" w:color="auto"/>
            </w:tcBorders>
            <w:shd w:val="clear" w:color="auto" w:fill="A8D08D"/>
            <w:noWrap/>
            <w:vAlign w:val="center"/>
          </w:tcPr>
          <w:p w14:paraId="591223F8" w14:textId="6B78503D" w:rsidR="005A5B36" w:rsidRPr="008A6A44" w:rsidRDefault="005A5B36" w:rsidP="0011389D">
            <w:pPr>
              <w:spacing w:before="0" w:after="0" w:line="240" w:lineRule="auto"/>
              <w:jc w:val="right"/>
              <w:rPr>
                <w:rFonts w:ascii="Times New Roman" w:eastAsia="Times New Roman" w:hAnsi="Times New Roman"/>
                <w:b/>
                <w:color w:val="000000"/>
                <w:sz w:val="24"/>
                <w:szCs w:val="24"/>
                <w:lang w:val="fr-FR" w:eastAsia="fr-FR"/>
              </w:rPr>
            </w:pPr>
            <w:r w:rsidRPr="008A6A44">
              <w:rPr>
                <w:rFonts w:ascii="Times New Roman" w:eastAsia="Times New Roman" w:hAnsi="Times New Roman"/>
                <w:b/>
                <w:color w:val="000000"/>
                <w:sz w:val="24"/>
                <w:szCs w:val="24"/>
                <w:lang w:val="fr-FR" w:eastAsia="fr-FR"/>
              </w:rPr>
              <w:t xml:space="preserve">Total                                                                                                                </w:t>
            </w:r>
          </w:p>
        </w:tc>
        <w:tc>
          <w:tcPr>
            <w:tcW w:w="3242" w:type="dxa"/>
            <w:gridSpan w:val="2"/>
            <w:tcBorders>
              <w:top w:val="single" w:sz="4" w:space="0" w:color="auto"/>
              <w:bottom w:val="single" w:sz="4" w:space="0" w:color="auto"/>
            </w:tcBorders>
            <w:shd w:val="clear" w:color="auto" w:fill="A8D08D"/>
            <w:vAlign w:val="center"/>
          </w:tcPr>
          <w:p w14:paraId="27FACF04" w14:textId="68D98DAF" w:rsidR="005A5B36" w:rsidRPr="008A6A44" w:rsidRDefault="005A5B36" w:rsidP="0011389D">
            <w:pPr>
              <w:spacing w:before="0" w:after="0" w:line="240" w:lineRule="auto"/>
              <w:jc w:val="right"/>
              <w:rPr>
                <w:rFonts w:ascii="Times New Roman" w:eastAsia="Times New Roman" w:hAnsi="Times New Roman"/>
                <w:b/>
                <w:color w:val="000000"/>
                <w:sz w:val="24"/>
                <w:szCs w:val="24"/>
                <w:lang w:val="fr-FR" w:eastAsia="fr-FR"/>
              </w:rPr>
            </w:pPr>
            <w:r w:rsidRPr="008A6A44">
              <w:rPr>
                <w:rFonts w:ascii="Times New Roman" w:eastAsia="Times New Roman" w:hAnsi="Times New Roman"/>
                <w:b/>
                <w:color w:val="000000"/>
                <w:sz w:val="24"/>
                <w:szCs w:val="24"/>
                <w:lang w:val="fr-FR" w:eastAsia="fr-FR"/>
              </w:rPr>
              <w:t>1</w:t>
            </w:r>
            <w:r w:rsidR="001A4853" w:rsidRPr="008A6A44">
              <w:rPr>
                <w:rFonts w:ascii="Times New Roman" w:eastAsia="Times New Roman" w:hAnsi="Times New Roman"/>
                <w:b/>
                <w:color w:val="000000"/>
                <w:sz w:val="24"/>
                <w:szCs w:val="24"/>
                <w:lang w:val="fr-FR" w:eastAsia="fr-FR"/>
              </w:rPr>
              <w:t>,</w:t>
            </w:r>
            <w:r w:rsidRPr="008A6A44">
              <w:rPr>
                <w:rFonts w:ascii="Times New Roman" w:eastAsia="Times New Roman" w:hAnsi="Times New Roman"/>
                <w:b/>
                <w:color w:val="000000"/>
                <w:sz w:val="24"/>
                <w:szCs w:val="24"/>
                <w:lang w:val="fr-FR" w:eastAsia="fr-FR"/>
              </w:rPr>
              <w:t>456</w:t>
            </w:r>
            <w:r w:rsidR="001A4853" w:rsidRPr="008A6A44">
              <w:rPr>
                <w:rFonts w:ascii="Times New Roman" w:eastAsia="Times New Roman" w:hAnsi="Times New Roman"/>
                <w:b/>
                <w:color w:val="000000"/>
                <w:sz w:val="24"/>
                <w:szCs w:val="24"/>
                <w:lang w:val="fr-FR" w:eastAsia="fr-FR"/>
              </w:rPr>
              <w:t>.00</w:t>
            </w:r>
            <w:r w:rsidRPr="008A6A44">
              <w:rPr>
                <w:rFonts w:ascii="Times New Roman" w:eastAsia="Times New Roman" w:hAnsi="Times New Roman"/>
                <w:b/>
                <w:color w:val="000000"/>
                <w:sz w:val="24"/>
                <w:szCs w:val="24"/>
                <w:lang w:val="fr-FR" w:eastAsia="fr-FR"/>
              </w:rPr>
              <w:t xml:space="preserve"> $US   </w:t>
            </w:r>
          </w:p>
        </w:tc>
      </w:tr>
      <w:tr w:rsidR="001A4853" w:rsidRPr="008A6A44" w14:paraId="36CF0B82" w14:textId="77777777" w:rsidTr="0011389D">
        <w:trPr>
          <w:trHeight w:val="283"/>
        </w:trPr>
        <w:tc>
          <w:tcPr>
            <w:tcW w:w="6406" w:type="dxa"/>
            <w:gridSpan w:val="2"/>
            <w:tcBorders>
              <w:top w:val="single" w:sz="4" w:space="0" w:color="auto"/>
            </w:tcBorders>
            <w:shd w:val="clear" w:color="auto" w:fill="A8D08D"/>
            <w:noWrap/>
            <w:vAlign w:val="center"/>
          </w:tcPr>
          <w:p w14:paraId="2041B8BE" w14:textId="4483BBD0" w:rsidR="001A4853" w:rsidRPr="008A6A44" w:rsidRDefault="001A4853" w:rsidP="0011389D">
            <w:pPr>
              <w:spacing w:before="0" w:after="0" w:line="240" w:lineRule="auto"/>
              <w:jc w:val="right"/>
              <w:rPr>
                <w:rFonts w:ascii="Times New Roman" w:eastAsia="Times New Roman" w:hAnsi="Times New Roman"/>
                <w:b/>
                <w:color w:val="000000"/>
                <w:sz w:val="24"/>
                <w:szCs w:val="24"/>
                <w:lang w:val="fr-FR" w:eastAsia="fr-FR"/>
              </w:rPr>
            </w:pPr>
            <w:r w:rsidRPr="008A6A44">
              <w:rPr>
                <w:rFonts w:ascii="Times New Roman" w:eastAsia="Times New Roman" w:hAnsi="Times New Roman"/>
                <w:b/>
                <w:color w:val="000000"/>
                <w:sz w:val="24"/>
                <w:szCs w:val="24"/>
                <w:lang w:val="fr-FR" w:eastAsia="fr-FR"/>
              </w:rPr>
              <w:t>Montant en gourdes (HTG)</w:t>
            </w:r>
            <w:r w:rsidR="0011389D" w:rsidRPr="008A6A44">
              <w:rPr>
                <w:rFonts w:ascii="Times New Roman" w:eastAsia="Times New Roman" w:hAnsi="Times New Roman"/>
                <w:b/>
                <w:color w:val="000000"/>
                <w:sz w:val="24"/>
                <w:szCs w:val="24"/>
                <w:lang w:val="fr-FR" w:eastAsia="fr-FR"/>
              </w:rPr>
              <w:t>*</w:t>
            </w:r>
          </w:p>
        </w:tc>
        <w:tc>
          <w:tcPr>
            <w:tcW w:w="3242" w:type="dxa"/>
            <w:gridSpan w:val="2"/>
            <w:tcBorders>
              <w:top w:val="single" w:sz="4" w:space="0" w:color="auto"/>
            </w:tcBorders>
            <w:shd w:val="clear" w:color="auto" w:fill="A8D08D"/>
            <w:vAlign w:val="center"/>
          </w:tcPr>
          <w:p w14:paraId="14590986" w14:textId="46F873EA" w:rsidR="001A4853" w:rsidRPr="008A6A44" w:rsidRDefault="0011389D" w:rsidP="0011389D">
            <w:pPr>
              <w:spacing w:before="0" w:after="0" w:line="240" w:lineRule="auto"/>
              <w:jc w:val="right"/>
              <w:rPr>
                <w:rFonts w:ascii="Times New Roman" w:eastAsia="Times New Roman" w:hAnsi="Times New Roman"/>
                <w:b/>
                <w:color w:val="000000"/>
                <w:sz w:val="24"/>
                <w:szCs w:val="24"/>
                <w:lang w:val="fr-FR" w:eastAsia="fr-FR"/>
              </w:rPr>
            </w:pPr>
            <w:r w:rsidRPr="008A6A44">
              <w:rPr>
                <w:rFonts w:ascii="Times New Roman" w:eastAsia="Times New Roman" w:hAnsi="Times New Roman"/>
                <w:b/>
                <w:color w:val="000000"/>
                <w:sz w:val="24"/>
                <w:szCs w:val="24"/>
                <w:lang w:val="fr-FR" w:eastAsia="fr-FR"/>
              </w:rPr>
              <w:t>110,656.00 HTG</w:t>
            </w:r>
          </w:p>
        </w:tc>
      </w:tr>
    </w:tbl>
    <w:p w14:paraId="64DAB482" w14:textId="77777777" w:rsidR="0011389D" w:rsidRPr="008A6A44" w:rsidRDefault="0011389D" w:rsidP="0011389D">
      <w:pPr>
        <w:spacing w:before="0" w:after="0" w:line="240" w:lineRule="auto"/>
        <w:jc w:val="both"/>
        <w:rPr>
          <w:rFonts w:ascii="Times New Roman" w:hAnsi="Times New Roman"/>
          <w:b/>
          <w:lang w:val="fr-FR"/>
        </w:rPr>
      </w:pPr>
    </w:p>
    <w:p w14:paraId="77D67B25" w14:textId="41BF5989" w:rsidR="005B338E" w:rsidRPr="008A6A44" w:rsidRDefault="0011389D" w:rsidP="0011389D">
      <w:pPr>
        <w:spacing w:before="0" w:after="0" w:line="240" w:lineRule="auto"/>
        <w:jc w:val="both"/>
        <w:rPr>
          <w:rFonts w:ascii="Times New Roman" w:hAnsi="Times New Roman"/>
          <w:b/>
          <w:lang w:val="fr-FR"/>
        </w:rPr>
      </w:pPr>
      <w:r w:rsidRPr="008A6A44">
        <w:rPr>
          <w:rFonts w:ascii="Times New Roman" w:hAnsi="Times New Roman"/>
          <w:b/>
          <w:lang w:val="fr-FR"/>
        </w:rPr>
        <w:t>*ce montant est calculé au taux de 1$US=76HTG</w:t>
      </w:r>
    </w:p>
    <w:p w14:paraId="7A3F394B" w14:textId="77777777" w:rsidR="00765A24" w:rsidRPr="008A6A44" w:rsidRDefault="00765A24" w:rsidP="001A4853">
      <w:pPr>
        <w:pStyle w:val="Titre1"/>
        <w:numPr>
          <w:ilvl w:val="0"/>
          <w:numId w:val="43"/>
        </w:numPr>
        <w:spacing w:before="0" w:after="240" w:line="360" w:lineRule="auto"/>
        <w:rPr>
          <w:rFonts w:ascii="Times New Roman" w:hAnsi="Times New Roman" w:cs="Times New Roman"/>
          <w:b/>
          <w:sz w:val="28"/>
          <w:szCs w:val="28"/>
          <w:lang w:val="fr-FR"/>
        </w:rPr>
      </w:pPr>
      <w:bookmarkStart w:id="101" w:name="_Toc532333523"/>
      <w:r w:rsidRPr="008A6A44">
        <w:rPr>
          <w:rFonts w:ascii="Times New Roman" w:hAnsi="Times New Roman" w:cs="Times New Roman"/>
          <w:b/>
          <w:sz w:val="28"/>
          <w:szCs w:val="28"/>
        </w:rPr>
        <w:t>RESPONSABILITÉ</w:t>
      </w:r>
      <w:r w:rsidRPr="008A6A44">
        <w:rPr>
          <w:rFonts w:ascii="Times New Roman" w:hAnsi="Times New Roman" w:cs="Times New Roman"/>
          <w:b/>
          <w:sz w:val="28"/>
          <w:szCs w:val="28"/>
          <w:lang w:val="fr-FR"/>
        </w:rPr>
        <w:t xml:space="preserve"> INSTITUTIONNELLE</w:t>
      </w:r>
      <w:bookmarkEnd w:id="101"/>
    </w:p>
    <w:p w14:paraId="38EFD757" w14:textId="77777777" w:rsidR="00765A24" w:rsidRPr="008A6A44" w:rsidRDefault="00765A24" w:rsidP="002C3F12">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Unité Centrale d’Exécution (UCE) : L’UCE en tant que Maitre d’œuvre est responsable de l’élaboration et de la mise en œuvre de l’ensemble du projet de réinstallation. D’un point de vue</w:t>
      </w:r>
      <w:r w:rsidR="000F582B" w:rsidRPr="008A6A44">
        <w:rPr>
          <w:rFonts w:ascii="Times New Roman" w:hAnsi="Times New Roman"/>
          <w:sz w:val="24"/>
          <w:szCs w:val="24"/>
          <w:lang w:val="fr-FR"/>
        </w:rPr>
        <w:t xml:space="preserve"> </w:t>
      </w:r>
      <w:r w:rsidRPr="008A6A44">
        <w:rPr>
          <w:rFonts w:ascii="Times New Roman" w:hAnsi="Times New Roman"/>
          <w:sz w:val="24"/>
          <w:szCs w:val="24"/>
          <w:lang w:val="fr-FR"/>
        </w:rPr>
        <w:t xml:space="preserve">organisationnel, la structure au sein de l’UCE peut se résumer comme suit : </w:t>
      </w:r>
    </w:p>
    <w:p w14:paraId="6424EEEF" w14:textId="77777777" w:rsidR="00621A28" w:rsidRPr="008A6A44" w:rsidRDefault="00621A28" w:rsidP="00406153">
      <w:pPr>
        <w:spacing w:before="0" w:after="0" w:line="360" w:lineRule="auto"/>
        <w:jc w:val="both"/>
        <w:rPr>
          <w:rFonts w:ascii="Times New Roman" w:hAnsi="Times New Roman"/>
          <w:sz w:val="24"/>
          <w:szCs w:val="24"/>
          <w:lang w:val="fr-FR"/>
        </w:rPr>
      </w:pPr>
    </w:p>
    <w:p w14:paraId="77EF27DA" w14:textId="1A9E5080" w:rsidR="00765A24" w:rsidRPr="008A6A44" w:rsidRDefault="00765A24" w:rsidP="00406153">
      <w:pPr>
        <w:spacing w:before="0" w:after="0" w:line="360" w:lineRule="auto"/>
        <w:jc w:val="both"/>
        <w:rPr>
          <w:rFonts w:ascii="Times New Roman" w:hAnsi="Times New Roman"/>
          <w:b/>
          <w:sz w:val="20"/>
          <w:szCs w:val="20"/>
          <w:lang w:val="fr-FR"/>
        </w:rPr>
      </w:pPr>
      <w:r w:rsidRPr="008A6A44">
        <w:rPr>
          <w:rFonts w:ascii="Times New Roman" w:hAnsi="Times New Roman"/>
          <w:b/>
          <w:sz w:val="20"/>
          <w:szCs w:val="20"/>
          <w:lang w:val="fr-FR"/>
        </w:rPr>
        <w:t>Tableau</w:t>
      </w:r>
      <w:r w:rsidR="00621A28" w:rsidRPr="008A6A44">
        <w:rPr>
          <w:rFonts w:ascii="Times New Roman" w:hAnsi="Times New Roman"/>
          <w:b/>
          <w:sz w:val="20"/>
          <w:szCs w:val="20"/>
          <w:lang w:val="fr-FR"/>
        </w:rPr>
        <w:t xml:space="preserve"> </w:t>
      </w:r>
      <w:r w:rsidR="00482623" w:rsidRPr="008A6A44">
        <w:rPr>
          <w:rFonts w:ascii="Times New Roman" w:hAnsi="Times New Roman"/>
          <w:b/>
          <w:sz w:val="20"/>
          <w:szCs w:val="20"/>
          <w:lang w:val="fr-FR"/>
        </w:rPr>
        <w:t>9</w:t>
      </w:r>
      <w:r w:rsidR="008850F6" w:rsidRPr="008A6A44">
        <w:rPr>
          <w:rFonts w:ascii="Times New Roman" w:hAnsi="Times New Roman"/>
          <w:b/>
          <w:sz w:val="20"/>
          <w:szCs w:val="20"/>
          <w:lang w:val="fr-FR"/>
        </w:rPr>
        <w:t>.</w:t>
      </w:r>
      <w:r w:rsidRPr="008A6A44">
        <w:rPr>
          <w:rFonts w:ascii="Times New Roman" w:hAnsi="Times New Roman"/>
          <w:b/>
          <w:sz w:val="20"/>
          <w:szCs w:val="20"/>
          <w:lang w:val="fr-FR"/>
        </w:rPr>
        <w:t xml:space="preserve"> Dispositifs organisationnels dans la mise en </w:t>
      </w:r>
      <w:r w:rsidR="008850F6" w:rsidRPr="008A6A44">
        <w:rPr>
          <w:rFonts w:ascii="Times New Roman" w:hAnsi="Times New Roman"/>
          <w:b/>
          <w:sz w:val="20"/>
          <w:szCs w:val="20"/>
          <w:lang w:val="fr-FR"/>
        </w:rPr>
        <w:t>œuvre</w:t>
      </w:r>
      <w:r w:rsidRPr="008A6A44">
        <w:rPr>
          <w:rFonts w:ascii="Times New Roman" w:hAnsi="Times New Roman"/>
          <w:b/>
          <w:sz w:val="20"/>
          <w:szCs w:val="20"/>
          <w:lang w:val="fr-FR"/>
        </w:rPr>
        <w:t xml:space="preserve"> du PAR</w:t>
      </w:r>
    </w:p>
    <w:tbl>
      <w:tblPr>
        <w:tblStyle w:val="Grilledutableau"/>
        <w:tblW w:w="0" w:type="auto"/>
        <w:tblLook w:val="04A0" w:firstRow="1" w:lastRow="0" w:firstColumn="1" w:lastColumn="0" w:noHBand="0" w:noVBand="1"/>
      </w:tblPr>
      <w:tblGrid>
        <w:gridCol w:w="3012"/>
        <w:gridCol w:w="6338"/>
      </w:tblGrid>
      <w:tr w:rsidR="00765A24" w:rsidRPr="008A6A44" w14:paraId="201F8221" w14:textId="77777777" w:rsidTr="00F21B83">
        <w:trPr>
          <w:tblHeader/>
        </w:trPr>
        <w:tc>
          <w:tcPr>
            <w:tcW w:w="3078" w:type="dxa"/>
            <w:shd w:val="clear" w:color="auto" w:fill="C6D9F1" w:themeFill="text2" w:themeFillTint="33"/>
          </w:tcPr>
          <w:p w14:paraId="2CD8DF04" w14:textId="77777777" w:rsidR="00765A24" w:rsidRPr="008A6A44" w:rsidRDefault="00765A24" w:rsidP="00406153">
            <w:pPr>
              <w:spacing w:before="0"/>
              <w:rPr>
                <w:rFonts w:ascii="Times New Roman" w:hAnsi="Times New Roman"/>
                <w:lang w:val="fr-FR"/>
              </w:rPr>
            </w:pPr>
            <w:r w:rsidRPr="008A6A44">
              <w:rPr>
                <w:rFonts w:ascii="Times New Roman" w:hAnsi="Times New Roman"/>
                <w:lang w:val="fr-FR"/>
              </w:rPr>
              <w:t>Acteurs Institutionnels /Organisations</w:t>
            </w:r>
          </w:p>
        </w:tc>
        <w:tc>
          <w:tcPr>
            <w:tcW w:w="6498" w:type="dxa"/>
            <w:shd w:val="clear" w:color="auto" w:fill="C6D9F1" w:themeFill="text2" w:themeFillTint="33"/>
          </w:tcPr>
          <w:p w14:paraId="16F06A02" w14:textId="77777777" w:rsidR="00765A24" w:rsidRPr="008A6A44" w:rsidRDefault="00765A24" w:rsidP="00406153">
            <w:pPr>
              <w:spacing w:before="0"/>
              <w:jc w:val="both"/>
              <w:rPr>
                <w:rFonts w:ascii="Times New Roman" w:hAnsi="Times New Roman"/>
                <w:lang w:val="fr-FR"/>
              </w:rPr>
            </w:pPr>
            <w:r w:rsidRPr="008A6A44">
              <w:rPr>
                <w:rFonts w:ascii="Times New Roman" w:hAnsi="Times New Roman"/>
                <w:lang w:val="fr-FR"/>
              </w:rPr>
              <w:t>Tâches et Responsabilités</w:t>
            </w:r>
          </w:p>
        </w:tc>
      </w:tr>
      <w:tr w:rsidR="00765A24" w:rsidRPr="008A6A44" w14:paraId="02A03F2C" w14:textId="77777777" w:rsidTr="00765A24">
        <w:tc>
          <w:tcPr>
            <w:tcW w:w="3078" w:type="dxa"/>
          </w:tcPr>
          <w:p w14:paraId="73CFF6B0" w14:textId="77777777" w:rsidR="00765A24" w:rsidRPr="008A6A44" w:rsidRDefault="00765A24" w:rsidP="00406153">
            <w:pPr>
              <w:spacing w:before="0"/>
              <w:rPr>
                <w:rFonts w:ascii="Times New Roman" w:hAnsi="Times New Roman"/>
                <w:lang w:val="fr-FR"/>
              </w:rPr>
            </w:pPr>
            <w:r w:rsidRPr="008A6A44">
              <w:rPr>
                <w:rFonts w:ascii="Times New Roman" w:hAnsi="Times New Roman"/>
                <w:lang w:val="fr-FR"/>
              </w:rPr>
              <w:t>Unité Centrale d’Exécution</w:t>
            </w:r>
          </w:p>
        </w:tc>
        <w:tc>
          <w:tcPr>
            <w:tcW w:w="6498" w:type="dxa"/>
          </w:tcPr>
          <w:p w14:paraId="0C37C1D1" w14:textId="77777777" w:rsidR="00F21B83" w:rsidRPr="008A6A44" w:rsidRDefault="00765A24" w:rsidP="00406153">
            <w:pPr>
              <w:spacing w:before="0"/>
              <w:jc w:val="both"/>
              <w:rPr>
                <w:rFonts w:ascii="Times New Roman" w:hAnsi="Times New Roman"/>
                <w:lang w:val="fr-FR"/>
              </w:rPr>
            </w:pPr>
            <w:r w:rsidRPr="008A6A44">
              <w:rPr>
                <w:rFonts w:ascii="Times New Roman" w:hAnsi="Times New Roman"/>
                <w:lang w:val="fr-FR"/>
              </w:rPr>
              <w:t>Représente le Gouvernement d’Haïti dans la validation et la mise en œuvre du CPR et d</w:t>
            </w:r>
            <w:r w:rsidR="00621A28" w:rsidRPr="008A6A44">
              <w:rPr>
                <w:rFonts w:ascii="Times New Roman" w:hAnsi="Times New Roman"/>
                <w:lang w:val="fr-FR"/>
              </w:rPr>
              <w:t>u</w:t>
            </w:r>
            <w:r w:rsidRPr="008A6A44">
              <w:rPr>
                <w:rFonts w:ascii="Times New Roman" w:hAnsi="Times New Roman"/>
                <w:lang w:val="fr-FR"/>
              </w:rPr>
              <w:t xml:space="preserve"> PAR</w:t>
            </w:r>
            <w:r w:rsidR="00F21B83" w:rsidRPr="008A6A44">
              <w:rPr>
                <w:rFonts w:ascii="Times New Roman" w:hAnsi="Times New Roman"/>
                <w:lang w:val="fr-FR"/>
              </w:rPr>
              <w:t> ;</w:t>
            </w:r>
          </w:p>
          <w:p w14:paraId="5213166A" w14:textId="77777777" w:rsidR="00F21B83" w:rsidRPr="008A6A44" w:rsidRDefault="00F21B83" w:rsidP="00406153">
            <w:pPr>
              <w:spacing w:before="0"/>
              <w:jc w:val="both"/>
              <w:rPr>
                <w:rFonts w:ascii="Times New Roman" w:hAnsi="Times New Roman"/>
                <w:lang w:val="fr-FR"/>
              </w:rPr>
            </w:pPr>
            <w:r w:rsidRPr="008A6A44">
              <w:rPr>
                <w:rFonts w:ascii="Times New Roman" w:hAnsi="Times New Roman"/>
                <w:lang w:val="fr-FR"/>
              </w:rPr>
              <w:t>Participe à l’information/sensibilisation des PAP</w:t>
            </w:r>
            <w:r w:rsidR="00621A28" w:rsidRPr="008A6A44">
              <w:rPr>
                <w:rFonts w:ascii="Times New Roman" w:hAnsi="Times New Roman"/>
                <w:lang w:val="fr-FR"/>
              </w:rPr>
              <w:t>s</w:t>
            </w:r>
            <w:r w:rsidRPr="008A6A44">
              <w:rPr>
                <w:rFonts w:ascii="Times New Roman" w:hAnsi="Times New Roman"/>
                <w:lang w:val="fr-FR"/>
              </w:rPr>
              <w:t xml:space="preserve"> ; </w:t>
            </w:r>
          </w:p>
          <w:p w14:paraId="414FAFC8" w14:textId="77777777" w:rsidR="00F21B83" w:rsidRPr="008A6A44" w:rsidRDefault="00F21B83" w:rsidP="00406153">
            <w:pPr>
              <w:spacing w:before="0"/>
              <w:jc w:val="both"/>
              <w:rPr>
                <w:rFonts w:ascii="Times New Roman" w:hAnsi="Times New Roman"/>
                <w:lang w:val="fr-FR"/>
              </w:rPr>
            </w:pPr>
            <w:r w:rsidRPr="008A6A44">
              <w:rPr>
                <w:rFonts w:ascii="Times New Roman" w:hAnsi="Times New Roman"/>
                <w:lang w:val="fr-FR"/>
              </w:rPr>
              <w:t xml:space="preserve">Assiste dans gestion des plaintes et propose des solutions alternatives en cas de désaccord ; </w:t>
            </w:r>
          </w:p>
          <w:p w14:paraId="29176C3E" w14:textId="77777777" w:rsidR="00765A24" w:rsidRPr="008A6A44" w:rsidRDefault="00F21B83" w:rsidP="00406153">
            <w:pPr>
              <w:spacing w:before="0"/>
              <w:jc w:val="both"/>
              <w:rPr>
                <w:rFonts w:ascii="Times New Roman" w:hAnsi="Times New Roman"/>
                <w:lang w:val="fr-FR"/>
              </w:rPr>
            </w:pPr>
            <w:r w:rsidRPr="008A6A44">
              <w:rPr>
                <w:rFonts w:ascii="Times New Roman" w:hAnsi="Times New Roman"/>
                <w:lang w:val="fr-FR"/>
              </w:rPr>
              <w:t>Signataire de l’accord de compensation avec le PAP.</w:t>
            </w:r>
          </w:p>
        </w:tc>
      </w:tr>
      <w:tr w:rsidR="00F21B83" w:rsidRPr="008A6A44" w14:paraId="3116D162" w14:textId="77777777" w:rsidTr="00765A24">
        <w:tc>
          <w:tcPr>
            <w:tcW w:w="3078" w:type="dxa"/>
          </w:tcPr>
          <w:p w14:paraId="58A43ABF" w14:textId="77777777" w:rsidR="00F21B83" w:rsidRPr="008A6A44" w:rsidRDefault="00F21B83" w:rsidP="00406153">
            <w:pPr>
              <w:spacing w:before="0"/>
              <w:rPr>
                <w:rFonts w:ascii="Times New Roman" w:hAnsi="Times New Roman"/>
                <w:lang w:val="fr-FR"/>
              </w:rPr>
            </w:pPr>
            <w:r w:rsidRPr="008A6A44">
              <w:rPr>
                <w:rFonts w:ascii="Times New Roman" w:hAnsi="Times New Roman"/>
                <w:lang w:val="fr-FR"/>
              </w:rPr>
              <w:t>Comité Permanent d’Acquisition à l’amiable</w:t>
            </w:r>
          </w:p>
        </w:tc>
        <w:tc>
          <w:tcPr>
            <w:tcW w:w="6498" w:type="dxa"/>
          </w:tcPr>
          <w:p w14:paraId="2F6EA155" w14:textId="77777777" w:rsidR="004C5956" w:rsidRPr="008A6A44" w:rsidRDefault="00621A28" w:rsidP="00406153">
            <w:pPr>
              <w:spacing w:before="0"/>
              <w:jc w:val="both"/>
              <w:rPr>
                <w:rFonts w:ascii="Times New Roman" w:hAnsi="Times New Roman"/>
                <w:lang w:val="fr-FR"/>
              </w:rPr>
            </w:pPr>
            <w:r w:rsidRPr="008A6A44">
              <w:rPr>
                <w:rFonts w:ascii="Times New Roman" w:hAnsi="Times New Roman"/>
                <w:lang w:val="fr-FR"/>
              </w:rPr>
              <w:t>É</w:t>
            </w:r>
            <w:r w:rsidR="004C5956" w:rsidRPr="008A6A44">
              <w:rPr>
                <w:rFonts w:ascii="Times New Roman" w:hAnsi="Times New Roman"/>
                <w:lang w:val="fr-FR"/>
              </w:rPr>
              <w:t>value les biens et structures affectés recensés dans le PAR ;</w:t>
            </w:r>
          </w:p>
          <w:p w14:paraId="42301298" w14:textId="77777777" w:rsidR="004C5956" w:rsidRPr="008A6A44" w:rsidRDefault="004C5956" w:rsidP="00406153">
            <w:pPr>
              <w:spacing w:before="0"/>
              <w:jc w:val="both"/>
              <w:rPr>
                <w:rFonts w:ascii="Times New Roman" w:hAnsi="Times New Roman"/>
                <w:lang w:val="fr-FR"/>
              </w:rPr>
            </w:pPr>
            <w:r w:rsidRPr="008A6A44">
              <w:rPr>
                <w:rFonts w:ascii="Times New Roman" w:hAnsi="Times New Roman"/>
                <w:lang w:val="fr-FR"/>
              </w:rPr>
              <w:t>Organise des audiences publiques aux fins d’informer les PAP</w:t>
            </w:r>
            <w:r w:rsidR="00621A28" w:rsidRPr="008A6A44">
              <w:rPr>
                <w:rFonts w:ascii="Times New Roman" w:hAnsi="Times New Roman"/>
                <w:lang w:val="fr-FR"/>
              </w:rPr>
              <w:t>s</w:t>
            </w:r>
            <w:r w:rsidRPr="008A6A44">
              <w:rPr>
                <w:rFonts w:ascii="Times New Roman" w:hAnsi="Times New Roman"/>
                <w:lang w:val="fr-FR"/>
              </w:rPr>
              <w:t xml:space="preserve"> sur les procédures de vérification et de paiement des indemnités ;</w:t>
            </w:r>
          </w:p>
          <w:p w14:paraId="49462D75" w14:textId="77777777" w:rsidR="004C5956" w:rsidRPr="008A6A44" w:rsidRDefault="004C5956" w:rsidP="00406153">
            <w:pPr>
              <w:spacing w:before="0"/>
              <w:jc w:val="both"/>
              <w:rPr>
                <w:rFonts w:ascii="Times New Roman" w:hAnsi="Times New Roman"/>
                <w:lang w:val="fr-FR"/>
              </w:rPr>
            </w:pPr>
            <w:r w:rsidRPr="008A6A44">
              <w:rPr>
                <w:rFonts w:ascii="Times New Roman" w:hAnsi="Times New Roman"/>
                <w:lang w:val="fr-FR"/>
              </w:rPr>
              <w:t>Engage un Notaire public</w:t>
            </w:r>
            <w:r w:rsidR="000F582B" w:rsidRPr="008A6A44">
              <w:rPr>
                <w:rFonts w:ascii="Times New Roman" w:hAnsi="Times New Roman"/>
                <w:lang w:val="fr-FR"/>
              </w:rPr>
              <w:t xml:space="preserve"> </w:t>
            </w:r>
            <w:r w:rsidRPr="008A6A44">
              <w:rPr>
                <w:rFonts w:ascii="Times New Roman" w:hAnsi="Times New Roman"/>
                <w:lang w:val="fr-FR"/>
              </w:rPr>
              <w:t>de la zone du projet en vue de recueillir et valider les titres de propriété des PAP ;</w:t>
            </w:r>
          </w:p>
          <w:p w14:paraId="244AABFC" w14:textId="77777777" w:rsidR="004C5956" w:rsidRPr="008A6A44" w:rsidRDefault="004C5956" w:rsidP="00406153">
            <w:pPr>
              <w:spacing w:before="0"/>
              <w:jc w:val="both"/>
              <w:rPr>
                <w:rFonts w:ascii="Times New Roman" w:hAnsi="Times New Roman"/>
                <w:lang w:val="fr-FR"/>
              </w:rPr>
            </w:pPr>
            <w:r w:rsidRPr="008A6A44">
              <w:rPr>
                <w:rFonts w:ascii="Times New Roman" w:hAnsi="Times New Roman"/>
                <w:lang w:val="fr-FR"/>
              </w:rPr>
              <w:t>Ordonne l’émission de chèques au Ministère de l’</w:t>
            </w:r>
            <w:r w:rsidR="00621A28" w:rsidRPr="008A6A44">
              <w:rPr>
                <w:rFonts w:ascii="Times New Roman" w:hAnsi="Times New Roman"/>
                <w:lang w:val="fr-FR"/>
              </w:rPr>
              <w:t>É</w:t>
            </w:r>
            <w:r w:rsidRPr="008A6A44">
              <w:rPr>
                <w:rFonts w:ascii="Times New Roman" w:hAnsi="Times New Roman"/>
                <w:lang w:val="fr-FR"/>
              </w:rPr>
              <w:t>conomie et des Finances après que le notaire eut validé les titres de propriété étudiés ;</w:t>
            </w:r>
          </w:p>
          <w:p w14:paraId="5FB4AB27" w14:textId="77777777" w:rsidR="004C5956" w:rsidRPr="008A6A44" w:rsidRDefault="004C5956" w:rsidP="00406153">
            <w:pPr>
              <w:spacing w:before="0"/>
              <w:jc w:val="both"/>
              <w:rPr>
                <w:rFonts w:ascii="Times New Roman" w:hAnsi="Times New Roman"/>
                <w:lang w:val="fr-FR"/>
              </w:rPr>
            </w:pPr>
            <w:r w:rsidRPr="008A6A44">
              <w:rPr>
                <w:rFonts w:ascii="Times New Roman" w:hAnsi="Times New Roman"/>
                <w:lang w:val="fr-FR"/>
              </w:rPr>
              <w:t>Transmet les chèques émis par le MEF au notaire</w:t>
            </w:r>
            <w:r w:rsidR="000F582B" w:rsidRPr="008A6A44">
              <w:rPr>
                <w:rFonts w:ascii="Times New Roman" w:hAnsi="Times New Roman"/>
                <w:lang w:val="fr-FR"/>
              </w:rPr>
              <w:t xml:space="preserve"> </w:t>
            </w:r>
            <w:r w:rsidRPr="008A6A44">
              <w:rPr>
                <w:rFonts w:ascii="Times New Roman" w:hAnsi="Times New Roman"/>
                <w:lang w:val="fr-FR"/>
              </w:rPr>
              <w:t>pour paiement de compensations pour perte de biens et structures.</w:t>
            </w:r>
          </w:p>
        </w:tc>
      </w:tr>
      <w:tr w:rsidR="00F21B83" w:rsidRPr="008A6A44" w14:paraId="359D5130" w14:textId="77777777" w:rsidTr="00765A24">
        <w:tc>
          <w:tcPr>
            <w:tcW w:w="3078" w:type="dxa"/>
          </w:tcPr>
          <w:p w14:paraId="536B6AC0" w14:textId="77777777" w:rsidR="00F21B83" w:rsidRPr="008A6A44" w:rsidRDefault="00F21B83" w:rsidP="00406153">
            <w:pPr>
              <w:spacing w:before="0"/>
              <w:rPr>
                <w:rFonts w:ascii="Times New Roman" w:hAnsi="Times New Roman"/>
                <w:lang w:val="fr-FR"/>
              </w:rPr>
            </w:pPr>
            <w:r w:rsidRPr="008A6A44">
              <w:rPr>
                <w:rFonts w:ascii="Times New Roman" w:hAnsi="Times New Roman"/>
                <w:lang w:val="fr-FR"/>
              </w:rPr>
              <w:t>Comité de réinstallation</w:t>
            </w:r>
            <w:r w:rsidRPr="008A6A44">
              <w:rPr>
                <w:rStyle w:val="Appelnotedebasdep"/>
                <w:rFonts w:ascii="Times New Roman" w:hAnsi="Times New Roman"/>
                <w:lang w:val="fr-FR"/>
              </w:rPr>
              <w:footnoteReference w:id="2"/>
            </w:r>
          </w:p>
        </w:tc>
        <w:tc>
          <w:tcPr>
            <w:tcW w:w="6498" w:type="dxa"/>
          </w:tcPr>
          <w:p w14:paraId="5AEB32E5" w14:textId="7A2B53FC" w:rsidR="00F21B83" w:rsidRPr="008A6A44" w:rsidRDefault="00F21B83" w:rsidP="00406153">
            <w:pPr>
              <w:spacing w:before="0"/>
              <w:jc w:val="both"/>
              <w:rPr>
                <w:rFonts w:ascii="Times New Roman" w:hAnsi="Times New Roman"/>
                <w:lang w:val="fr-FR"/>
              </w:rPr>
            </w:pPr>
            <w:r w:rsidRPr="008A6A44">
              <w:rPr>
                <w:rFonts w:ascii="Times New Roman" w:hAnsi="Times New Roman"/>
                <w:lang w:val="fr-FR"/>
              </w:rPr>
              <w:t xml:space="preserve">Le comité sera représenté au minima par </w:t>
            </w:r>
            <w:r w:rsidR="008365BD" w:rsidRPr="008A6A44">
              <w:rPr>
                <w:rFonts w:ascii="Times New Roman" w:hAnsi="Times New Roman"/>
                <w:lang w:val="fr-FR"/>
              </w:rPr>
              <w:t>un membre du bureau MDUR</w:t>
            </w:r>
            <w:r w:rsidRPr="008A6A44">
              <w:rPr>
                <w:rFonts w:ascii="Times New Roman" w:hAnsi="Times New Roman"/>
                <w:lang w:val="fr-FR"/>
              </w:rPr>
              <w:t>, le</w:t>
            </w:r>
            <w:r w:rsidR="008365BD" w:rsidRPr="008A6A44">
              <w:rPr>
                <w:rFonts w:ascii="Times New Roman" w:hAnsi="Times New Roman"/>
                <w:lang w:val="fr-FR"/>
              </w:rPr>
              <w:t xml:space="preserve"> représentant de la </w:t>
            </w:r>
            <w:r w:rsidRPr="008A6A44">
              <w:rPr>
                <w:rFonts w:ascii="Times New Roman" w:hAnsi="Times New Roman"/>
                <w:lang w:val="fr-FR"/>
              </w:rPr>
              <w:t>mair</w:t>
            </w:r>
            <w:r w:rsidR="008365BD" w:rsidRPr="008A6A44">
              <w:rPr>
                <w:rFonts w:ascii="Times New Roman" w:hAnsi="Times New Roman"/>
                <w:lang w:val="fr-FR"/>
              </w:rPr>
              <w:t>ie ou du CASEC</w:t>
            </w:r>
            <w:r w:rsidRPr="008A6A44">
              <w:rPr>
                <w:rFonts w:ascii="Times New Roman" w:hAnsi="Times New Roman"/>
                <w:lang w:val="fr-FR"/>
              </w:rPr>
              <w:t>, de</w:t>
            </w:r>
            <w:r w:rsidR="008365BD" w:rsidRPr="008A6A44">
              <w:rPr>
                <w:rFonts w:ascii="Times New Roman" w:hAnsi="Times New Roman"/>
                <w:lang w:val="fr-FR"/>
              </w:rPr>
              <w:t>ux</w:t>
            </w:r>
            <w:r w:rsidRPr="008A6A44">
              <w:rPr>
                <w:rFonts w:ascii="Times New Roman" w:hAnsi="Times New Roman"/>
                <w:lang w:val="fr-FR"/>
              </w:rPr>
              <w:t xml:space="preserve"> représentants de la communauté affecté</w:t>
            </w:r>
            <w:r w:rsidR="000F582B" w:rsidRPr="008A6A44">
              <w:rPr>
                <w:rFonts w:ascii="Times New Roman" w:hAnsi="Times New Roman"/>
                <w:lang w:val="fr-FR"/>
              </w:rPr>
              <w:t>e</w:t>
            </w:r>
            <w:r w:rsidRPr="008A6A44">
              <w:rPr>
                <w:rFonts w:ascii="Times New Roman" w:hAnsi="Times New Roman"/>
                <w:lang w:val="fr-FR"/>
              </w:rPr>
              <w:t xml:space="preserve">, une représentation </w:t>
            </w:r>
            <w:r w:rsidR="008365BD" w:rsidRPr="008A6A44">
              <w:rPr>
                <w:rFonts w:ascii="Times New Roman" w:hAnsi="Times New Roman"/>
                <w:lang w:val="fr-FR"/>
              </w:rPr>
              <w:t>féminine</w:t>
            </w:r>
            <w:r w:rsidRPr="008A6A44">
              <w:rPr>
                <w:rFonts w:ascii="Times New Roman" w:hAnsi="Times New Roman"/>
                <w:lang w:val="fr-FR"/>
              </w:rPr>
              <w:t xml:space="preserve"> et jeune.</w:t>
            </w:r>
          </w:p>
          <w:p w14:paraId="0C0C71A8" w14:textId="77777777" w:rsidR="00F21B83" w:rsidRPr="008A6A44" w:rsidRDefault="00F21B83" w:rsidP="00406153">
            <w:pPr>
              <w:spacing w:before="0"/>
              <w:jc w:val="both"/>
              <w:rPr>
                <w:rFonts w:ascii="Times New Roman" w:hAnsi="Times New Roman"/>
                <w:lang w:val="fr-FR"/>
              </w:rPr>
            </w:pPr>
            <w:r w:rsidRPr="008A6A44">
              <w:rPr>
                <w:rFonts w:ascii="Times New Roman" w:hAnsi="Times New Roman"/>
                <w:lang w:val="fr-FR"/>
              </w:rPr>
              <w:t xml:space="preserve">Assister les experts de la réinstallation lors des études socio-économiques et l’inventaire des biens, identifier les personnes vulnérables et s’assurer de l’inclusion sociale et intégration des femmes et jeunes ; </w:t>
            </w:r>
          </w:p>
          <w:p w14:paraId="5470F42D" w14:textId="77777777" w:rsidR="00F21B83" w:rsidRPr="008A6A44" w:rsidRDefault="00F21B83" w:rsidP="00406153">
            <w:pPr>
              <w:spacing w:before="0"/>
              <w:jc w:val="both"/>
              <w:rPr>
                <w:rFonts w:ascii="Times New Roman" w:hAnsi="Times New Roman"/>
                <w:lang w:val="fr-FR"/>
              </w:rPr>
            </w:pPr>
            <w:r w:rsidRPr="008A6A44">
              <w:rPr>
                <w:rFonts w:ascii="Times New Roman" w:hAnsi="Times New Roman"/>
                <w:lang w:val="fr-FR"/>
              </w:rPr>
              <w:t xml:space="preserve">Participer au processus de consultation et engagement des parties prenantes et sensibilisation de la population ; </w:t>
            </w:r>
          </w:p>
          <w:p w14:paraId="0C543A64" w14:textId="77777777" w:rsidR="00F21B83" w:rsidRPr="008A6A44" w:rsidRDefault="00F21B83" w:rsidP="00406153">
            <w:pPr>
              <w:spacing w:before="0"/>
              <w:jc w:val="both"/>
              <w:rPr>
                <w:rFonts w:ascii="Times New Roman" w:hAnsi="Times New Roman"/>
                <w:lang w:val="fr-FR"/>
              </w:rPr>
            </w:pPr>
            <w:r w:rsidRPr="008A6A44">
              <w:rPr>
                <w:rFonts w:ascii="Times New Roman" w:hAnsi="Times New Roman"/>
                <w:lang w:val="fr-FR"/>
              </w:rPr>
              <w:t>Recevoir les plaintes et appuyer l’UCE dans leurs résolutions ;</w:t>
            </w:r>
          </w:p>
          <w:p w14:paraId="1650D237" w14:textId="77777777" w:rsidR="00F21B83" w:rsidRPr="008A6A44" w:rsidRDefault="00F21B83" w:rsidP="00406153">
            <w:pPr>
              <w:spacing w:before="0"/>
              <w:jc w:val="both"/>
              <w:rPr>
                <w:rFonts w:ascii="Times New Roman" w:hAnsi="Times New Roman"/>
                <w:lang w:val="fr-FR"/>
              </w:rPr>
            </w:pPr>
            <w:r w:rsidRPr="008A6A44">
              <w:rPr>
                <w:rFonts w:ascii="Times New Roman" w:hAnsi="Times New Roman"/>
                <w:lang w:val="fr-FR"/>
              </w:rPr>
              <w:t>Témoin dans le processus de compensation.</w:t>
            </w:r>
          </w:p>
        </w:tc>
      </w:tr>
      <w:tr w:rsidR="00F21B83" w:rsidRPr="008A6A44" w14:paraId="3919A369" w14:textId="77777777" w:rsidTr="00765A24">
        <w:tc>
          <w:tcPr>
            <w:tcW w:w="3078" w:type="dxa"/>
          </w:tcPr>
          <w:p w14:paraId="6F4063AB" w14:textId="77777777" w:rsidR="00F21B83" w:rsidRPr="008A6A44" w:rsidRDefault="00A51CAC" w:rsidP="00406153">
            <w:pPr>
              <w:spacing w:before="0"/>
              <w:rPr>
                <w:rFonts w:ascii="Times New Roman" w:hAnsi="Times New Roman"/>
                <w:lang w:val="fr-FR"/>
              </w:rPr>
            </w:pPr>
            <w:r w:rsidRPr="008A6A44">
              <w:rPr>
                <w:rFonts w:ascii="Times New Roman" w:hAnsi="Times New Roman"/>
                <w:lang w:val="fr-FR"/>
              </w:rPr>
              <w:t>Personnel de la mairie désigné</w:t>
            </w:r>
            <w:r w:rsidR="000F582B" w:rsidRPr="008A6A44">
              <w:rPr>
                <w:rFonts w:ascii="Times New Roman" w:hAnsi="Times New Roman"/>
                <w:lang w:val="fr-FR"/>
              </w:rPr>
              <w:t>e</w:t>
            </w:r>
            <w:r w:rsidRPr="008A6A44">
              <w:rPr>
                <w:rFonts w:ascii="Times New Roman" w:hAnsi="Times New Roman"/>
                <w:lang w:val="fr-FR"/>
              </w:rPr>
              <w:t xml:space="preserve"> pour la réception des plaintes/ Bureau du projet</w:t>
            </w:r>
          </w:p>
        </w:tc>
        <w:tc>
          <w:tcPr>
            <w:tcW w:w="6498" w:type="dxa"/>
          </w:tcPr>
          <w:p w14:paraId="143C9108" w14:textId="77777777" w:rsidR="00F21B83" w:rsidRPr="008A6A44" w:rsidRDefault="00F21B83" w:rsidP="00406153">
            <w:pPr>
              <w:spacing w:before="0"/>
              <w:jc w:val="both"/>
              <w:rPr>
                <w:rFonts w:ascii="Times New Roman" w:hAnsi="Times New Roman"/>
                <w:lang w:val="fr-FR"/>
              </w:rPr>
            </w:pPr>
            <w:r w:rsidRPr="008A6A44">
              <w:rPr>
                <w:rFonts w:ascii="Times New Roman" w:hAnsi="Times New Roman"/>
                <w:lang w:val="fr-FR"/>
              </w:rPr>
              <w:t>Enregistrement des plaintes et réclamations ;</w:t>
            </w:r>
          </w:p>
          <w:p w14:paraId="7294A7C2" w14:textId="77777777" w:rsidR="00F21B83" w:rsidRPr="008A6A44" w:rsidRDefault="00F21B83" w:rsidP="00406153">
            <w:pPr>
              <w:spacing w:before="0"/>
              <w:jc w:val="both"/>
              <w:rPr>
                <w:rFonts w:ascii="Times New Roman" w:hAnsi="Times New Roman"/>
                <w:lang w:val="fr-FR"/>
              </w:rPr>
            </w:pPr>
            <w:r w:rsidRPr="008A6A44">
              <w:rPr>
                <w:rFonts w:ascii="Times New Roman" w:hAnsi="Times New Roman"/>
                <w:lang w:val="fr-FR"/>
              </w:rPr>
              <w:t>Assister l’UCE dans la résolution des plaintes ;</w:t>
            </w:r>
          </w:p>
          <w:p w14:paraId="4BF4C519" w14:textId="77777777" w:rsidR="00F21B83" w:rsidRPr="008A6A44" w:rsidRDefault="00F21B83" w:rsidP="00406153">
            <w:pPr>
              <w:spacing w:before="0"/>
              <w:jc w:val="both"/>
              <w:rPr>
                <w:rFonts w:ascii="Times New Roman" w:hAnsi="Times New Roman"/>
                <w:lang w:val="fr-FR"/>
              </w:rPr>
            </w:pPr>
            <w:r w:rsidRPr="008A6A44">
              <w:rPr>
                <w:rFonts w:ascii="Times New Roman" w:hAnsi="Times New Roman"/>
                <w:lang w:val="fr-FR"/>
              </w:rPr>
              <w:t>Au besoin, arbitrer des discussions ;</w:t>
            </w:r>
          </w:p>
          <w:p w14:paraId="083A213C" w14:textId="77777777" w:rsidR="00F21B83" w:rsidRPr="008A6A44" w:rsidRDefault="00F21B83" w:rsidP="00406153">
            <w:pPr>
              <w:spacing w:before="0"/>
              <w:jc w:val="both"/>
              <w:rPr>
                <w:rFonts w:ascii="Times New Roman" w:hAnsi="Times New Roman"/>
                <w:lang w:val="fr-FR"/>
              </w:rPr>
            </w:pPr>
            <w:r w:rsidRPr="008A6A44">
              <w:rPr>
                <w:rFonts w:ascii="Times New Roman" w:hAnsi="Times New Roman"/>
                <w:lang w:val="fr-FR"/>
              </w:rPr>
              <w:t>S’assurer que la mise en œuvre du mécanisme des plaintes se déroule en conformité avec les politiques de sauvegarde de la Banque.</w:t>
            </w:r>
          </w:p>
        </w:tc>
      </w:tr>
      <w:tr w:rsidR="00F21B83" w:rsidRPr="008A6A44" w14:paraId="4DC5CE60" w14:textId="77777777" w:rsidTr="00765A24">
        <w:tc>
          <w:tcPr>
            <w:tcW w:w="3078" w:type="dxa"/>
          </w:tcPr>
          <w:p w14:paraId="279EB7DB" w14:textId="77777777" w:rsidR="00F21B83" w:rsidRPr="008A6A44" w:rsidRDefault="00F21B83" w:rsidP="00406153">
            <w:pPr>
              <w:spacing w:before="0"/>
              <w:jc w:val="both"/>
              <w:rPr>
                <w:rFonts w:ascii="Times New Roman" w:hAnsi="Times New Roman"/>
                <w:lang w:val="fr-FR"/>
              </w:rPr>
            </w:pPr>
            <w:r w:rsidRPr="008A6A44">
              <w:rPr>
                <w:rFonts w:ascii="Times New Roman" w:hAnsi="Times New Roman"/>
                <w:lang w:val="fr-FR"/>
              </w:rPr>
              <w:t>Communautés Affectées</w:t>
            </w:r>
          </w:p>
          <w:p w14:paraId="0F0015B1" w14:textId="77777777" w:rsidR="00F21B83" w:rsidRPr="008A6A44" w:rsidRDefault="00F21B83" w:rsidP="00406153">
            <w:pPr>
              <w:spacing w:before="0"/>
              <w:rPr>
                <w:rFonts w:ascii="Times New Roman" w:hAnsi="Times New Roman"/>
                <w:lang w:val="fr-FR"/>
              </w:rPr>
            </w:pPr>
          </w:p>
        </w:tc>
        <w:tc>
          <w:tcPr>
            <w:tcW w:w="6498" w:type="dxa"/>
          </w:tcPr>
          <w:p w14:paraId="114CE592" w14:textId="77777777" w:rsidR="00F21B83" w:rsidRPr="008A6A44" w:rsidRDefault="00F21B83" w:rsidP="00406153">
            <w:pPr>
              <w:spacing w:before="0"/>
              <w:jc w:val="both"/>
              <w:rPr>
                <w:rFonts w:ascii="Times New Roman" w:hAnsi="Times New Roman"/>
                <w:lang w:val="fr-FR"/>
              </w:rPr>
            </w:pPr>
            <w:r w:rsidRPr="008A6A44">
              <w:rPr>
                <w:rFonts w:ascii="Times New Roman" w:hAnsi="Times New Roman"/>
                <w:lang w:val="fr-FR"/>
              </w:rPr>
              <w:t>Participation aux activités du projet ;</w:t>
            </w:r>
          </w:p>
          <w:p w14:paraId="4E0FC357" w14:textId="77777777" w:rsidR="00F21B83" w:rsidRPr="008A6A44" w:rsidRDefault="00F21B83" w:rsidP="00406153">
            <w:pPr>
              <w:spacing w:before="0"/>
              <w:jc w:val="both"/>
              <w:rPr>
                <w:rFonts w:ascii="Times New Roman" w:hAnsi="Times New Roman"/>
                <w:lang w:val="fr-FR"/>
              </w:rPr>
            </w:pPr>
            <w:r w:rsidRPr="008A6A44">
              <w:rPr>
                <w:rFonts w:ascii="Times New Roman" w:hAnsi="Times New Roman"/>
                <w:lang w:val="fr-FR"/>
              </w:rPr>
              <w:t>Participation au suivi et évaluation.</w:t>
            </w:r>
          </w:p>
        </w:tc>
      </w:tr>
      <w:tr w:rsidR="00F21B83" w:rsidRPr="008A6A44" w14:paraId="47252BEC" w14:textId="77777777" w:rsidTr="00765A24">
        <w:tc>
          <w:tcPr>
            <w:tcW w:w="3078" w:type="dxa"/>
          </w:tcPr>
          <w:p w14:paraId="388B16B0" w14:textId="77777777" w:rsidR="00F21B83" w:rsidRPr="008A6A44" w:rsidRDefault="00F21B83" w:rsidP="00406153">
            <w:pPr>
              <w:spacing w:before="0"/>
              <w:jc w:val="both"/>
              <w:rPr>
                <w:rFonts w:ascii="Times New Roman" w:hAnsi="Times New Roman"/>
                <w:lang w:val="fr-FR"/>
              </w:rPr>
            </w:pPr>
            <w:r w:rsidRPr="008A6A44">
              <w:rPr>
                <w:rFonts w:ascii="Times New Roman" w:hAnsi="Times New Roman"/>
                <w:lang w:val="fr-FR"/>
              </w:rPr>
              <w:t>Justice Haïtienne</w:t>
            </w:r>
          </w:p>
        </w:tc>
        <w:tc>
          <w:tcPr>
            <w:tcW w:w="6498" w:type="dxa"/>
          </w:tcPr>
          <w:p w14:paraId="4AF2214C" w14:textId="77777777" w:rsidR="00F21B83" w:rsidRPr="008A6A44" w:rsidRDefault="00F21B83" w:rsidP="00406153">
            <w:pPr>
              <w:spacing w:before="0"/>
              <w:jc w:val="both"/>
              <w:rPr>
                <w:rFonts w:ascii="Times New Roman" w:hAnsi="Times New Roman"/>
                <w:lang w:val="fr-FR"/>
              </w:rPr>
            </w:pPr>
            <w:r w:rsidRPr="008A6A44">
              <w:rPr>
                <w:rFonts w:ascii="Times New Roman" w:hAnsi="Times New Roman"/>
                <w:lang w:val="fr-FR"/>
              </w:rPr>
              <w:t>Gestion des conflits en dernier recours.</w:t>
            </w:r>
          </w:p>
          <w:p w14:paraId="45F445C3" w14:textId="77777777" w:rsidR="00F21B83" w:rsidRPr="008A6A44" w:rsidRDefault="00F21B83" w:rsidP="00406153">
            <w:pPr>
              <w:spacing w:before="0"/>
              <w:jc w:val="both"/>
              <w:rPr>
                <w:rFonts w:ascii="Times New Roman" w:hAnsi="Times New Roman"/>
                <w:lang w:val="fr-FR"/>
              </w:rPr>
            </w:pPr>
            <w:r w:rsidRPr="008A6A44">
              <w:rPr>
                <w:rFonts w:ascii="Times New Roman" w:hAnsi="Times New Roman"/>
                <w:lang w:val="fr-FR"/>
              </w:rPr>
              <w:t>etc.</w:t>
            </w:r>
          </w:p>
        </w:tc>
      </w:tr>
      <w:tr w:rsidR="00F21B83" w:rsidRPr="008A6A44" w14:paraId="38FB5461" w14:textId="77777777" w:rsidTr="00765A24">
        <w:tc>
          <w:tcPr>
            <w:tcW w:w="3078" w:type="dxa"/>
          </w:tcPr>
          <w:p w14:paraId="7812CDA7" w14:textId="77777777" w:rsidR="00F21B83" w:rsidRPr="008A6A44" w:rsidRDefault="00F21B83" w:rsidP="00406153">
            <w:pPr>
              <w:spacing w:before="0"/>
              <w:rPr>
                <w:rFonts w:ascii="Times New Roman" w:hAnsi="Times New Roman"/>
                <w:lang w:val="fr-FR"/>
              </w:rPr>
            </w:pPr>
            <w:r w:rsidRPr="008A6A44">
              <w:rPr>
                <w:rFonts w:ascii="Times New Roman" w:hAnsi="Times New Roman"/>
                <w:lang w:val="fr-FR"/>
              </w:rPr>
              <w:t>Société Civile (ONG, groupement religieux etc.).</w:t>
            </w:r>
          </w:p>
        </w:tc>
        <w:tc>
          <w:tcPr>
            <w:tcW w:w="6498" w:type="dxa"/>
          </w:tcPr>
          <w:p w14:paraId="04688678" w14:textId="77777777" w:rsidR="00F21B83" w:rsidRPr="008A6A44" w:rsidRDefault="00F21B83" w:rsidP="00406153">
            <w:pPr>
              <w:spacing w:before="0"/>
              <w:jc w:val="both"/>
              <w:rPr>
                <w:rFonts w:ascii="Times New Roman" w:hAnsi="Times New Roman"/>
                <w:lang w:val="fr-FR"/>
              </w:rPr>
            </w:pPr>
            <w:r w:rsidRPr="008A6A44">
              <w:rPr>
                <w:rFonts w:ascii="Times New Roman" w:hAnsi="Times New Roman"/>
                <w:lang w:val="fr-FR"/>
              </w:rPr>
              <w:t>Participe à l’information/sensibilisation des PAP.</w:t>
            </w:r>
          </w:p>
        </w:tc>
      </w:tr>
    </w:tbl>
    <w:p w14:paraId="1CE0DC37" w14:textId="77777777" w:rsidR="00C03828" w:rsidRPr="008A6A44" w:rsidRDefault="00F21B83" w:rsidP="00A51CAC">
      <w:pPr>
        <w:jc w:val="both"/>
        <w:rPr>
          <w:rFonts w:ascii="Times New Roman" w:hAnsi="Times New Roman"/>
          <w:sz w:val="24"/>
          <w:szCs w:val="24"/>
          <w:lang w:val="fr-FR"/>
        </w:rPr>
      </w:pPr>
      <w:r w:rsidRPr="008A6A44">
        <w:rPr>
          <w:rFonts w:ascii="Times New Roman" w:hAnsi="Times New Roman"/>
          <w:sz w:val="24"/>
          <w:szCs w:val="24"/>
          <w:lang w:val="fr-FR"/>
        </w:rPr>
        <w:tab/>
      </w:r>
    </w:p>
    <w:p w14:paraId="796CEEB0" w14:textId="7735567B" w:rsidR="00B77F7F" w:rsidRPr="008A6A44" w:rsidRDefault="00B77F7F" w:rsidP="00A51CAC">
      <w:pPr>
        <w:jc w:val="both"/>
        <w:rPr>
          <w:rFonts w:ascii="Times New Roman" w:hAnsi="Times New Roman"/>
          <w:sz w:val="24"/>
          <w:szCs w:val="24"/>
          <w:lang w:val="fr-FR"/>
        </w:rPr>
      </w:pPr>
    </w:p>
    <w:p w14:paraId="5443A518" w14:textId="42215FA9" w:rsidR="001A4853" w:rsidRPr="008A6A44" w:rsidRDefault="001A4853" w:rsidP="00A51CAC">
      <w:pPr>
        <w:jc w:val="both"/>
        <w:rPr>
          <w:rFonts w:ascii="Times New Roman" w:hAnsi="Times New Roman"/>
          <w:sz w:val="24"/>
          <w:szCs w:val="24"/>
          <w:lang w:val="fr-FR"/>
        </w:rPr>
      </w:pPr>
    </w:p>
    <w:p w14:paraId="155FBD59" w14:textId="14EFC8D7" w:rsidR="001A4853" w:rsidRPr="008A6A44" w:rsidRDefault="001A4853" w:rsidP="00A51CAC">
      <w:pPr>
        <w:jc w:val="both"/>
        <w:rPr>
          <w:rFonts w:ascii="Times New Roman" w:hAnsi="Times New Roman"/>
          <w:sz w:val="24"/>
          <w:szCs w:val="24"/>
          <w:lang w:val="fr-FR"/>
        </w:rPr>
      </w:pPr>
    </w:p>
    <w:p w14:paraId="4DF89AD9" w14:textId="55596041" w:rsidR="001A4853" w:rsidRPr="008A6A44" w:rsidRDefault="001A4853" w:rsidP="00A51CAC">
      <w:pPr>
        <w:jc w:val="both"/>
        <w:rPr>
          <w:rFonts w:ascii="Times New Roman" w:hAnsi="Times New Roman"/>
          <w:sz w:val="24"/>
          <w:szCs w:val="24"/>
          <w:lang w:val="fr-FR"/>
        </w:rPr>
      </w:pPr>
    </w:p>
    <w:p w14:paraId="60CE8D41" w14:textId="6F0DE92D" w:rsidR="001A4853" w:rsidRPr="008A6A44" w:rsidRDefault="001A4853" w:rsidP="00A51CAC">
      <w:pPr>
        <w:jc w:val="both"/>
        <w:rPr>
          <w:rFonts w:ascii="Times New Roman" w:hAnsi="Times New Roman"/>
          <w:sz w:val="24"/>
          <w:szCs w:val="24"/>
          <w:lang w:val="fr-FR"/>
        </w:rPr>
      </w:pPr>
    </w:p>
    <w:p w14:paraId="03B75924" w14:textId="2BE35BDF" w:rsidR="001A4853" w:rsidRPr="008A6A44" w:rsidRDefault="001A4853" w:rsidP="00A51CAC">
      <w:pPr>
        <w:jc w:val="both"/>
        <w:rPr>
          <w:rFonts w:ascii="Times New Roman" w:hAnsi="Times New Roman"/>
          <w:sz w:val="24"/>
          <w:szCs w:val="24"/>
          <w:lang w:val="fr-FR"/>
        </w:rPr>
      </w:pPr>
    </w:p>
    <w:p w14:paraId="4C4850C7" w14:textId="0D4FC92C" w:rsidR="001A4853" w:rsidRPr="008A6A44" w:rsidRDefault="001A4853" w:rsidP="00A51CAC">
      <w:pPr>
        <w:jc w:val="both"/>
        <w:rPr>
          <w:rFonts w:ascii="Times New Roman" w:hAnsi="Times New Roman"/>
          <w:sz w:val="24"/>
          <w:szCs w:val="24"/>
          <w:lang w:val="fr-FR"/>
        </w:rPr>
      </w:pPr>
    </w:p>
    <w:p w14:paraId="48E55F85" w14:textId="228E568C" w:rsidR="001A4853" w:rsidRPr="008A6A44" w:rsidRDefault="001A4853" w:rsidP="00A51CAC">
      <w:pPr>
        <w:jc w:val="both"/>
        <w:rPr>
          <w:rFonts w:ascii="Times New Roman" w:hAnsi="Times New Roman"/>
          <w:sz w:val="24"/>
          <w:szCs w:val="24"/>
          <w:lang w:val="fr-FR"/>
        </w:rPr>
      </w:pPr>
    </w:p>
    <w:p w14:paraId="499AFB8C" w14:textId="59B0F6A9" w:rsidR="001A4853" w:rsidRPr="008A6A44" w:rsidRDefault="001A4853" w:rsidP="00A51CAC">
      <w:pPr>
        <w:jc w:val="both"/>
        <w:rPr>
          <w:rFonts w:ascii="Times New Roman" w:hAnsi="Times New Roman"/>
          <w:sz w:val="24"/>
          <w:szCs w:val="24"/>
          <w:lang w:val="fr-FR"/>
        </w:rPr>
      </w:pPr>
    </w:p>
    <w:p w14:paraId="74F39233" w14:textId="77777777" w:rsidR="001A4853" w:rsidRPr="008A6A44" w:rsidRDefault="001A4853" w:rsidP="00A51CAC">
      <w:pPr>
        <w:jc w:val="both"/>
        <w:rPr>
          <w:rFonts w:ascii="Times New Roman" w:hAnsi="Times New Roman"/>
          <w:sz w:val="24"/>
          <w:szCs w:val="24"/>
          <w:lang w:val="fr-FR"/>
        </w:rPr>
      </w:pPr>
    </w:p>
    <w:p w14:paraId="630DC56E" w14:textId="77777777" w:rsidR="00B77F7F" w:rsidRPr="008A6A44" w:rsidRDefault="00B77F7F" w:rsidP="00A51CAC">
      <w:pPr>
        <w:jc w:val="both"/>
        <w:rPr>
          <w:rFonts w:ascii="Times New Roman" w:hAnsi="Times New Roman"/>
          <w:sz w:val="24"/>
          <w:szCs w:val="24"/>
          <w:lang w:val="fr-FR"/>
        </w:rPr>
      </w:pPr>
    </w:p>
    <w:p w14:paraId="225BF197" w14:textId="77777777" w:rsidR="00B77F7F" w:rsidRPr="008A6A44" w:rsidRDefault="00B77F7F" w:rsidP="00A51CAC">
      <w:pPr>
        <w:jc w:val="both"/>
        <w:rPr>
          <w:rFonts w:ascii="Times New Roman" w:hAnsi="Times New Roman"/>
          <w:sz w:val="24"/>
          <w:szCs w:val="24"/>
          <w:lang w:val="fr-FR"/>
        </w:rPr>
      </w:pPr>
    </w:p>
    <w:p w14:paraId="3C500586" w14:textId="77777777" w:rsidR="00B77F7F" w:rsidRPr="008A6A44" w:rsidRDefault="00B77F7F" w:rsidP="00A51CAC">
      <w:pPr>
        <w:jc w:val="both"/>
        <w:rPr>
          <w:rFonts w:ascii="Times New Roman" w:hAnsi="Times New Roman"/>
          <w:sz w:val="24"/>
          <w:szCs w:val="24"/>
          <w:lang w:val="fr-FR"/>
        </w:rPr>
      </w:pPr>
    </w:p>
    <w:p w14:paraId="64F0AD16" w14:textId="77777777" w:rsidR="00B77F7F" w:rsidRPr="008A6A44" w:rsidRDefault="00B77F7F" w:rsidP="00A51CAC">
      <w:pPr>
        <w:jc w:val="both"/>
        <w:rPr>
          <w:rFonts w:ascii="Times New Roman" w:hAnsi="Times New Roman"/>
          <w:sz w:val="24"/>
          <w:szCs w:val="24"/>
          <w:lang w:val="fr-FR"/>
        </w:rPr>
      </w:pPr>
    </w:p>
    <w:p w14:paraId="002D02CE" w14:textId="3F3CA271" w:rsidR="00B77F7F" w:rsidRPr="008A6A44" w:rsidRDefault="00B77F7F" w:rsidP="00A51CAC">
      <w:pPr>
        <w:jc w:val="both"/>
        <w:rPr>
          <w:rFonts w:ascii="Times New Roman" w:hAnsi="Times New Roman"/>
          <w:sz w:val="24"/>
          <w:szCs w:val="24"/>
          <w:lang w:val="fr-FR"/>
        </w:rPr>
      </w:pPr>
    </w:p>
    <w:p w14:paraId="1430A2E5" w14:textId="28E5D680" w:rsidR="001A4853" w:rsidRPr="008A6A44" w:rsidRDefault="001A4853" w:rsidP="00A51CAC">
      <w:pPr>
        <w:jc w:val="both"/>
        <w:rPr>
          <w:rFonts w:ascii="Times New Roman" w:hAnsi="Times New Roman"/>
          <w:sz w:val="24"/>
          <w:szCs w:val="24"/>
          <w:lang w:val="fr-FR"/>
        </w:rPr>
      </w:pPr>
    </w:p>
    <w:p w14:paraId="1462C5E4" w14:textId="77777777" w:rsidR="001A4853" w:rsidRPr="008A6A44" w:rsidRDefault="001A4853" w:rsidP="00A51CAC">
      <w:pPr>
        <w:jc w:val="both"/>
        <w:rPr>
          <w:rFonts w:ascii="Times New Roman" w:hAnsi="Times New Roman"/>
          <w:sz w:val="24"/>
          <w:szCs w:val="24"/>
          <w:lang w:val="fr-FR"/>
        </w:rPr>
      </w:pPr>
    </w:p>
    <w:p w14:paraId="6303D90A" w14:textId="77777777" w:rsidR="00C03828" w:rsidRPr="008A6A44" w:rsidRDefault="00C03828" w:rsidP="00563D93">
      <w:pPr>
        <w:pStyle w:val="Titre1"/>
        <w:numPr>
          <w:ilvl w:val="0"/>
          <w:numId w:val="43"/>
        </w:numPr>
        <w:rPr>
          <w:rFonts w:ascii="Times New Roman" w:hAnsi="Times New Roman" w:cs="Times New Roman"/>
          <w:b/>
          <w:sz w:val="28"/>
          <w:szCs w:val="28"/>
          <w:lang w:val="fr-FR"/>
        </w:rPr>
      </w:pPr>
      <w:bookmarkStart w:id="102" w:name="_Toc532333524"/>
      <w:r w:rsidRPr="008A6A44">
        <w:rPr>
          <w:rFonts w:ascii="Times New Roman" w:hAnsi="Times New Roman" w:cs="Times New Roman"/>
          <w:b/>
          <w:sz w:val="28"/>
          <w:szCs w:val="28"/>
          <w:lang w:val="fr-FR"/>
        </w:rPr>
        <w:t>CALENDRIER DES ACTIVIT</w:t>
      </w:r>
      <w:r w:rsidR="00621A28" w:rsidRPr="008A6A44">
        <w:rPr>
          <w:rFonts w:ascii="Times New Roman" w:hAnsi="Times New Roman" w:cs="Times New Roman"/>
          <w:b/>
          <w:sz w:val="28"/>
          <w:szCs w:val="28"/>
          <w:lang w:val="fr-FR"/>
        </w:rPr>
        <w:t>É</w:t>
      </w:r>
      <w:r w:rsidRPr="008A6A44">
        <w:rPr>
          <w:rFonts w:ascii="Times New Roman" w:hAnsi="Times New Roman" w:cs="Times New Roman"/>
          <w:b/>
          <w:sz w:val="28"/>
          <w:szCs w:val="28"/>
          <w:lang w:val="fr-FR"/>
        </w:rPr>
        <w:t>S DU PAR</w:t>
      </w:r>
      <w:bookmarkEnd w:id="102"/>
    </w:p>
    <w:p w14:paraId="25AA3D9C" w14:textId="77777777" w:rsidR="00B77F7F" w:rsidRPr="008A6A44" w:rsidRDefault="00B77F7F" w:rsidP="00B77F7F">
      <w:pPr>
        <w:spacing w:before="0" w:after="0" w:line="360" w:lineRule="auto"/>
        <w:jc w:val="both"/>
        <w:rPr>
          <w:rFonts w:ascii="Times New Roman" w:hAnsi="Times New Roman"/>
          <w:sz w:val="24"/>
          <w:szCs w:val="24"/>
          <w:lang w:val="fr-FR"/>
        </w:rPr>
      </w:pPr>
    </w:p>
    <w:p w14:paraId="0F0A4F82" w14:textId="77777777" w:rsidR="00C03828" w:rsidRPr="008A6A44" w:rsidRDefault="00C03828" w:rsidP="00406153">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Les activités à mener lors de la mise en œuvre du PAR sont présentées au tableau suivant. C’est sur la base de ces activités qu’un calendrier détaillé de mise en œuvre du PAR sera élaboré. Néanmoins</w:t>
      </w:r>
      <w:r w:rsidR="000F582B" w:rsidRPr="008A6A44">
        <w:rPr>
          <w:rFonts w:ascii="Times New Roman" w:hAnsi="Times New Roman"/>
          <w:sz w:val="24"/>
          <w:szCs w:val="24"/>
          <w:lang w:val="fr-FR"/>
        </w:rPr>
        <w:t xml:space="preserve">, </w:t>
      </w:r>
      <w:r w:rsidRPr="008A6A44">
        <w:rPr>
          <w:rFonts w:ascii="Times New Roman" w:hAnsi="Times New Roman"/>
          <w:sz w:val="24"/>
          <w:szCs w:val="24"/>
          <w:lang w:val="fr-FR"/>
        </w:rPr>
        <w:t>il est opportun de noter que certaines activités devront être exécutées sans délais :</w:t>
      </w:r>
    </w:p>
    <w:p w14:paraId="1998ECCB" w14:textId="77777777" w:rsidR="00C03828" w:rsidRPr="008A6A44" w:rsidRDefault="00C03828" w:rsidP="00406153">
      <w:pPr>
        <w:pStyle w:val="Paragraphedeliste"/>
        <w:numPr>
          <w:ilvl w:val="0"/>
          <w:numId w:val="40"/>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Déclaration de la date butoir au niveau des ravines Belle </w:t>
      </w:r>
      <w:r w:rsidR="00621A28" w:rsidRPr="008A6A44">
        <w:rPr>
          <w:rFonts w:ascii="Times New Roman" w:hAnsi="Times New Roman"/>
          <w:sz w:val="24"/>
          <w:szCs w:val="24"/>
          <w:lang w:val="fr-FR"/>
        </w:rPr>
        <w:t>Hôtesse</w:t>
      </w:r>
      <w:r w:rsidRPr="008A6A44">
        <w:rPr>
          <w:rFonts w:ascii="Times New Roman" w:hAnsi="Times New Roman"/>
          <w:sz w:val="24"/>
          <w:szCs w:val="24"/>
          <w:lang w:val="fr-FR"/>
        </w:rPr>
        <w:t xml:space="preserve"> et Zetriye.</w:t>
      </w:r>
    </w:p>
    <w:p w14:paraId="1AC0F4ED" w14:textId="77777777" w:rsidR="00C03828" w:rsidRPr="008A6A44" w:rsidRDefault="00C03828" w:rsidP="00406153">
      <w:pPr>
        <w:pStyle w:val="Paragraphedeliste"/>
        <w:numPr>
          <w:ilvl w:val="0"/>
          <w:numId w:val="40"/>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Vérification et confirmation des résultats du recensement et de l’enquête socio-économique auprès des PAP sur les ravines.</w:t>
      </w:r>
    </w:p>
    <w:p w14:paraId="7780DF04" w14:textId="77777777" w:rsidR="00C03828" w:rsidRPr="008A6A44" w:rsidRDefault="00C03828" w:rsidP="00406153">
      <w:pPr>
        <w:pStyle w:val="Paragraphedeliste"/>
        <w:numPr>
          <w:ilvl w:val="0"/>
          <w:numId w:val="40"/>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Présenter aux PAP les options de réinstallation et confirmer le choix de chacun.</w:t>
      </w:r>
    </w:p>
    <w:p w14:paraId="25F8A221" w14:textId="77777777" w:rsidR="00C03828" w:rsidRPr="008A6A44" w:rsidRDefault="00C03828" w:rsidP="00406153">
      <w:pPr>
        <w:pStyle w:val="Paragraphedeliste"/>
        <w:numPr>
          <w:ilvl w:val="0"/>
          <w:numId w:val="40"/>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Etablir un mécanisme provisoire de gestion des plaintes et le diffuser auprès des populations</w:t>
      </w:r>
      <w:r w:rsidR="000F582B" w:rsidRPr="008A6A44">
        <w:rPr>
          <w:rFonts w:ascii="Times New Roman" w:hAnsi="Times New Roman"/>
          <w:sz w:val="24"/>
          <w:szCs w:val="24"/>
          <w:lang w:val="fr-FR"/>
        </w:rPr>
        <w:t xml:space="preserve"> </w:t>
      </w:r>
      <w:r w:rsidRPr="008A6A44">
        <w:rPr>
          <w:rFonts w:ascii="Times New Roman" w:hAnsi="Times New Roman"/>
          <w:sz w:val="24"/>
          <w:szCs w:val="24"/>
          <w:lang w:val="fr-FR"/>
        </w:rPr>
        <w:t>affectées.</w:t>
      </w:r>
    </w:p>
    <w:p w14:paraId="4E708143" w14:textId="3C48BCA6" w:rsidR="00C03828" w:rsidRPr="008A6A44" w:rsidRDefault="008850F6" w:rsidP="008850F6">
      <w:pPr>
        <w:spacing w:after="0"/>
        <w:jc w:val="both"/>
        <w:rPr>
          <w:rFonts w:ascii="Times New Roman" w:hAnsi="Times New Roman"/>
          <w:b/>
          <w:sz w:val="20"/>
          <w:szCs w:val="20"/>
          <w:lang w:val="fr-FR"/>
        </w:rPr>
      </w:pPr>
      <w:r w:rsidRPr="008A6A44">
        <w:rPr>
          <w:rFonts w:ascii="Times New Roman" w:hAnsi="Times New Roman"/>
          <w:b/>
          <w:sz w:val="20"/>
          <w:szCs w:val="20"/>
          <w:lang w:val="fr-FR"/>
        </w:rPr>
        <w:t xml:space="preserve">Tableau </w:t>
      </w:r>
      <w:r w:rsidR="00482623" w:rsidRPr="008A6A44">
        <w:rPr>
          <w:rFonts w:ascii="Times New Roman" w:hAnsi="Times New Roman"/>
          <w:b/>
          <w:sz w:val="20"/>
          <w:szCs w:val="20"/>
          <w:lang w:val="fr-FR"/>
        </w:rPr>
        <w:t>10</w:t>
      </w:r>
      <w:r w:rsidRPr="008A6A44">
        <w:rPr>
          <w:rFonts w:ascii="Times New Roman" w:hAnsi="Times New Roman"/>
          <w:b/>
          <w:sz w:val="20"/>
          <w:szCs w:val="20"/>
          <w:lang w:val="fr-FR"/>
        </w:rPr>
        <w:t>.</w:t>
      </w:r>
      <w:r w:rsidR="00C03828" w:rsidRPr="008A6A44">
        <w:rPr>
          <w:rFonts w:ascii="Times New Roman" w:hAnsi="Times New Roman"/>
          <w:b/>
          <w:sz w:val="20"/>
          <w:szCs w:val="20"/>
          <w:lang w:val="fr-FR"/>
        </w:rPr>
        <w:t xml:space="preserve"> Calendrier de mise en œuvre du PAR</w:t>
      </w:r>
    </w:p>
    <w:tbl>
      <w:tblPr>
        <w:tblStyle w:val="Grilledutableau"/>
        <w:tblW w:w="9747" w:type="dxa"/>
        <w:tblLook w:val="04A0" w:firstRow="1" w:lastRow="0" w:firstColumn="1" w:lastColumn="0" w:noHBand="0" w:noVBand="1"/>
      </w:tblPr>
      <w:tblGrid>
        <w:gridCol w:w="1838"/>
        <w:gridCol w:w="7902"/>
        <w:gridCol w:w="7"/>
      </w:tblGrid>
      <w:tr w:rsidR="00C03828" w:rsidRPr="008A6A44" w14:paraId="3DA669AF" w14:textId="77777777" w:rsidTr="00243B68">
        <w:trPr>
          <w:trHeight w:val="449"/>
        </w:trPr>
        <w:tc>
          <w:tcPr>
            <w:tcW w:w="9747" w:type="dxa"/>
            <w:gridSpan w:val="3"/>
            <w:shd w:val="clear" w:color="auto" w:fill="8DB3E2" w:themeFill="text2" w:themeFillTint="66"/>
            <w:vAlign w:val="center"/>
          </w:tcPr>
          <w:p w14:paraId="4D1BC6CC" w14:textId="77777777" w:rsidR="00C03828" w:rsidRPr="008A6A44" w:rsidRDefault="00C03828" w:rsidP="002C3F12">
            <w:pPr>
              <w:spacing w:before="0"/>
              <w:jc w:val="center"/>
              <w:rPr>
                <w:rFonts w:ascii="Times New Roman" w:hAnsi="Times New Roman"/>
                <w:sz w:val="24"/>
                <w:szCs w:val="24"/>
                <w:lang w:val="fr-FR"/>
              </w:rPr>
            </w:pPr>
            <w:r w:rsidRPr="008A6A44">
              <w:rPr>
                <w:rFonts w:ascii="Times New Roman" w:hAnsi="Times New Roman"/>
                <w:sz w:val="24"/>
                <w:szCs w:val="24"/>
                <w:lang w:val="fr-FR"/>
              </w:rPr>
              <w:t>Activités de mise en œuvre du PAR</w:t>
            </w:r>
          </w:p>
        </w:tc>
      </w:tr>
      <w:tr w:rsidR="00C03828" w:rsidRPr="008A6A44" w14:paraId="5EE970B4" w14:textId="77777777" w:rsidTr="00243B68">
        <w:trPr>
          <w:trHeight w:val="576"/>
        </w:trPr>
        <w:tc>
          <w:tcPr>
            <w:tcW w:w="9747" w:type="dxa"/>
            <w:gridSpan w:val="3"/>
            <w:shd w:val="clear" w:color="auto" w:fill="DBE5F1" w:themeFill="accent1" w:themeFillTint="33"/>
            <w:vAlign w:val="center"/>
          </w:tcPr>
          <w:p w14:paraId="343135CB" w14:textId="77777777" w:rsidR="00C03828" w:rsidRPr="008A6A44" w:rsidRDefault="00C03828"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1. Activités d’établissement de la mise en œuvre du PAR</w:t>
            </w:r>
          </w:p>
        </w:tc>
      </w:tr>
      <w:tr w:rsidR="00C03828" w:rsidRPr="008A6A44" w14:paraId="54789152" w14:textId="77777777" w:rsidTr="00243B68">
        <w:trPr>
          <w:gridAfter w:val="1"/>
          <w:wAfter w:w="7" w:type="dxa"/>
          <w:trHeight w:val="144"/>
        </w:trPr>
        <w:tc>
          <w:tcPr>
            <w:tcW w:w="1838" w:type="dxa"/>
            <w:vAlign w:val="center"/>
          </w:tcPr>
          <w:p w14:paraId="3C959FED" w14:textId="1B8332B4" w:rsidR="00C03828" w:rsidRPr="008A6A44" w:rsidRDefault="00C51C20"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Février 2018</w:t>
            </w:r>
          </w:p>
        </w:tc>
        <w:tc>
          <w:tcPr>
            <w:tcW w:w="7902" w:type="dxa"/>
            <w:vAlign w:val="center"/>
          </w:tcPr>
          <w:p w14:paraId="53252E93" w14:textId="77777777" w:rsidR="00C03828" w:rsidRPr="008A6A44" w:rsidRDefault="00C03828" w:rsidP="00173DD2">
            <w:pPr>
              <w:spacing w:before="0"/>
              <w:jc w:val="both"/>
              <w:rPr>
                <w:rFonts w:ascii="Times New Roman" w:hAnsi="Times New Roman"/>
                <w:sz w:val="24"/>
                <w:szCs w:val="24"/>
                <w:lang w:val="fr-FR"/>
              </w:rPr>
            </w:pPr>
            <w:r w:rsidRPr="008A6A44">
              <w:rPr>
                <w:rFonts w:ascii="Times New Roman" w:hAnsi="Times New Roman"/>
                <w:sz w:val="24"/>
                <w:szCs w:val="24"/>
                <w:lang w:val="fr-FR"/>
              </w:rPr>
              <w:t xml:space="preserve">Séances de travail avec les ingénieurs pour identifier les points critiques d’intervention sur les ravines Belle </w:t>
            </w:r>
            <w:r w:rsidR="00621A28" w:rsidRPr="008A6A44">
              <w:rPr>
                <w:rFonts w:ascii="Times New Roman" w:hAnsi="Times New Roman"/>
                <w:sz w:val="24"/>
                <w:szCs w:val="24"/>
                <w:lang w:val="fr-FR"/>
              </w:rPr>
              <w:t>Hôtesse</w:t>
            </w:r>
            <w:r w:rsidRPr="008A6A44">
              <w:rPr>
                <w:rFonts w:ascii="Times New Roman" w:hAnsi="Times New Roman"/>
                <w:sz w:val="24"/>
                <w:szCs w:val="24"/>
                <w:lang w:val="fr-FR"/>
              </w:rPr>
              <w:t xml:space="preserve"> et Zetriye</w:t>
            </w:r>
          </w:p>
        </w:tc>
      </w:tr>
      <w:tr w:rsidR="00C03828" w:rsidRPr="008A6A44" w14:paraId="3E3DDFCB" w14:textId="77777777" w:rsidTr="00243B68">
        <w:trPr>
          <w:gridAfter w:val="1"/>
          <w:wAfter w:w="7" w:type="dxa"/>
          <w:trHeight w:val="144"/>
        </w:trPr>
        <w:tc>
          <w:tcPr>
            <w:tcW w:w="1838" w:type="dxa"/>
            <w:vAlign w:val="center"/>
          </w:tcPr>
          <w:p w14:paraId="306BE16A" w14:textId="01540A78" w:rsidR="00C03828" w:rsidRPr="008A6A44" w:rsidRDefault="00C51C20"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Mars 2018</w:t>
            </w:r>
          </w:p>
        </w:tc>
        <w:tc>
          <w:tcPr>
            <w:tcW w:w="7902" w:type="dxa"/>
            <w:vAlign w:val="center"/>
          </w:tcPr>
          <w:p w14:paraId="35B36531" w14:textId="77777777" w:rsidR="00C03828" w:rsidRPr="008A6A44" w:rsidRDefault="00C03828" w:rsidP="00173DD2">
            <w:pPr>
              <w:spacing w:before="0"/>
              <w:jc w:val="both"/>
              <w:rPr>
                <w:rFonts w:ascii="Times New Roman" w:hAnsi="Times New Roman"/>
                <w:sz w:val="24"/>
                <w:szCs w:val="24"/>
                <w:lang w:val="fr-FR"/>
              </w:rPr>
            </w:pPr>
            <w:r w:rsidRPr="008A6A44">
              <w:rPr>
                <w:rFonts w:ascii="Times New Roman" w:hAnsi="Times New Roman"/>
                <w:sz w:val="24"/>
                <w:szCs w:val="24"/>
                <w:lang w:val="fr-FR"/>
              </w:rPr>
              <w:t>Activités de reconnaissance des sites sur les ravines</w:t>
            </w:r>
          </w:p>
        </w:tc>
      </w:tr>
      <w:tr w:rsidR="00C03828" w:rsidRPr="008A6A44" w14:paraId="664AE119" w14:textId="77777777" w:rsidTr="00243B68">
        <w:trPr>
          <w:gridAfter w:val="1"/>
          <w:wAfter w:w="7" w:type="dxa"/>
          <w:trHeight w:val="144"/>
        </w:trPr>
        <w:tc>
          <w:tcPr>
            <w:tcW w:w="1838" w:type="dxa"/>
            <w:vAlign w:val="center"/>
          </w:tcPr>
          <w:p w14:paraId="66BF442A" w14:textId="7FBF8374" w:rsidR="00C03828" w:rsidRPr="008A6A44" w:rsidRDefault="00C51C20"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Mars 2018</w:t>
            </w:r>
          </w:p>
        </w:tc>
        <w:tc>
          <w:tcPr>
            <w:tcW w:w="7902" w:type="dxa"/>
            <w:vAlign w:val="center"/>
          </w:tcPr>
          <w:p w14:paraId="52A6DBCB" w14:textId="77777777" w:rsidR="00C03828" w:rsidRPr="008A6A44" w:rsidRDefault="00C03828" w:rsidP="00173DD2">
            <w:pPr>
              <w:spacing w:before="0"/>
              <w:jc w:val="both"/>
              <w:rPr>
                <w:rFonts w:ascii="Times New Roman" w:hAnsi="Times New Roman"/>
                <w:sz w:val="24"/>
                <w:szCs w:val="24"/>
                <w:lang w:val="fr-FR"/>
              </w:rPr>
            </w:pPr>
            <w:r w:rsidRPr="008A6A44">
              <w:rPr>
                <w:rFonts w:ascii="Times New Roman" w:hAnsi="Times New Roman"/>
                <w:sz w:val="24"/>
                <w:szCs w:val="24"/>
                <w:lang w:val="fr-FR"/>
              </w:rPr>
              <w:t>Rencontres avec les autorités de la mairie et du CASEC sur les activités d’enquêtes socio-économiques</w:t>
            </w:r>
          </w:p>
        </w:tc>
      </w:tr>
      <w:tr w:rsidR="00C03828" w:rsidRPr="008A6A44" w14:paraId="3222E465" w14:textId="77777777" w:rsidTr="00243B68">
        <w:trPr>
          <w:gridAfter w:val="1"/>
          <w:wAfter w:w="7" w:type="dxa"/>
          <w:trHeight w:val="144"/>
        </w:trPr>
        <w:tc>
          <w:tcPr>
            <w:tcW w:w="1838" w:type="dxa"/>
            <w:vAlign w:val="center"/>
          </w:tcPr>
          <w:p w14:paraId="61AA5A91" w14:textId="258FB9F1" w:rsidR="00C03828" w:rsidRPr="008A6A44" w:rsidRDefault="00C51C20"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Mars 2018</w:t>
            </w:r>
          </w:p>
        </w:tc>
        <w:tc>
          <w:tcPr>
            <w:tcW w:w="7902" w:type="dxa"/>
            <w:vAlign w:val="center"/>
          </w:tcPr>
          <w:p w14:paraId="5F614863" w14:textId="77777777" w:rsidR="00C03828" w:rsidRPr="008A6A44" w:rsidRDefault="00C03828" w:rsidP="00173DD2">
            <w:pPr>
              <w:spacing w:before="0"/>
              <w:jc w:val="both"/>
              <w:rPr>
                <w:rFonts w:ascii="Times New Roman" w:hAnsi="Times New Roman"/>
                <w:sz w:val="24"/>
                <w:szCs w:val="24"/>
                <w:lang w:val="fr-FR"/>
              </w:rPr>
            </w:pPr>
            <w:r w:rsidRPr="008A6A44">
              <w:rPr>
                <w:rFonts w:ascii="Times New Roman" w:hAnsi="Times New Roman"/>
                <w:sz w:val="24"/>
                <w:szCs w:val="24"/>
                <w:lang w:val="fr-FR"/>
              </w:rPr>
              <w:t>Recensement-inventaire des biens et structures et commerces qui seront affectés par les travaux</w:t>
            </w:r>
          </w:p>
        </w:tc>
      </w:tr>
      <w:tr w:rsidR="00C03828" w:rsidRPr="008A6A44" w14:paraId="3A5304C4" w14:textId="77777777" w:rsidTr="00243B68">
        <w:trPr>
          <w:gridAfter w:val="1"/>
          <w:wAfter w:w="7" w:type="dxa"/>
          <w:trHeight w:val="593"/>
        </w:trPr>
        <w:tc>
          <w:tcPr>
            <w:tcW w:w="1838" w:type="dxa"/>
            <w:vAlign w:val="center"/>
          </w:tcPr>
          <w:p w14:paraId="7FA0B5C7" w14:textId="4D063B42" w:rsidR="00C03828" w:rsidRPr="008A6A44" w:rsidRDefault="00C51C20"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Juin 2018</w:t>
            </w:r>
          </w:p>
        </w:tc>
        <w:tc>
          <w:tcPr>
            <w:tcW w:w="7902" w:type="dxa"/>
            <w:vAlign w:val="center"/>
          </w:tcPr>
          <w:p w14:paraId="536A913F" w14:textId="77777777" w:rsidR="00A51CAC" w:rsidRPr="008A6A44" w:rsidRDefault="00C03828" w:rsidP="00173DD2">
            <w:pPr>
              <w:spacing w:before="0"/>
              <w:rPr>
                <w:rFonts w:ascii="Times New Roman" w:hAnsi="Times New Roman"/>
                <w:sz w:val="24"/>
                <w:szCs w:val="24"/>
                <w:lang w:val="fr-FR"/>
              </w:rPr>
            </w:pPr>
            <w:r w:rsidRPr="008A6A44">
              <w:rPr>
                <w:rFonts w:ascii="Times New Roman" w:hAnsi="Times New Roman"/>
                <w:sz w:val="24"/>
                <w:szCs w:val="24"/>
                <w:lang w:val="fr-FR"/>
              </w:rPr>
              <w:t>Rapport d’activités de recensement-inventaire</w:t>
            </w:r>
          </w:p>
        </w:tc>
      </w:tr>
      <w:tr w:rsidR="00C03828" w:rsidRPr="008A6A44" w14:paraId="6F81E583" w14:textId="77777777" w:rsidTr="00243B68">
        <w:trPr>
          <w:gridAfter w:val="1"/>
          <w:wAfter w:w="7" w:type="dxa"/>
          <w:trHeight w:val="144"/>
        </w:trPr>
        <w:tc>
          <w:tcPr>
            <w:tcW w:w="1838" w:type="dxa"/>
            <w:vAlign w:val="center"/>
          </w:tcPr>
          <w:p w14:paraId="1DEA95BE" w14:textId="3E57CC58" w:rsidR="00C03828" w:rsidRPr="008A6A44" w:rsidRDefault="00C51C20"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Novembre 2018</w:t>
            </w:r>
          </w:p>
        </w:tc>
        <w:tc>
          <w:tcPr>
            <w:tcW w:w="7902" w:type="dxa"/>
            <w:vAlign w:val="center"/>
          </w:tcPr>
          <w:p w14:paraId="4B7F58E3" w14:textId="77777777" w:rsidR="00C03828" w:rsidRPr="008A6A44" w:rsidRDefault="00C03828" w:rsidP="00173DD2">
            <w:pPr>
              <w:spacing w:before="0"/>
              <w:jc w:val="both"/>
              <w:rPr>
                <w:rFonts w:ascii="Times New Roman" w:hAnsi="Times New Roman"/>
                <w:sz w:val="24"/>
                <w:szCs w:val="24"/>
                <w:lang w:val="fr-FR"/>
              </w:rPr>
            </w:pPr>
            <w:r w:rsidRPr="008A6A44">
              <w:rPr>
                <w:rFonts w:ascii="Times New Roman" w:hAnsi="Times New Roman"/>
                <w:sz w:val="24"/>
                <w:szCs w:val="24"/>
                <w:lang w:val="fr-FR"/>
              </w:rPr>
              <w:t>Élaboration du plan de communication et consultation (plan d’engagement des parties prenantes)</w:t>
            </w:r>
          </w:p>
        </w:tc>
      </w:tr>
      <w:tr w:rsidR="00C03828" w:rsidRPr="008A6A44" w14:paraId="1A055E00" w14:textId="77777777" w:rsidTr="00243B68">
        <w:trPr>
          <w:trHeight w:val="576"/>
        </w:trPr>
        <w:tc>
          <w:tcPr>
            <w:tcW w:w="9747" w:type="dxa"/>
            <w:gridSpan w:val="3"/>
            <w:shd w:val="clear" w:color="auto" w:fill="DBE5F1" w:themeFill="accent1" w:themeFillTint="33"/>
            <w:vAlign w:val="center"/>
          </w:tcPr>
          <w:p w14:paraId="654EC5C1" w14:textId="77777777" w:rsidR="00C03828" w:rsidRPr="008A6A44" w:rsidRDefault="00C03828" w:rsidP="002C3F12">
            <w:pPr>
              <w:spacing w:before="0"/>
              <w:rPr>
                <w:rFonts w:ascii="Times New Roman" w:hAnsi="Times New Roman"/>
                <w:sz w:val="24"/>
                <w:szCs w:val="24"/>
                <w:lang w:val="fr-FR"/>
              </w:rPr>
            </w:pPr>
            <w:r w:rsidRPr="008A6A44">
              <w:rPr>
                <w:rFonts w:ascii="Times New Roman" w:hAnsi="Times New Roman"/>
                <w:sz w:val="24"/>
                <w:szCs w:val="24"/>
                <w:lang w:val="fr-FR"/>
              </w:rPr>
              <w:t>2. Validation des recensements et enquêtes socio-économiques</w:t>
            </w:r>
          </w:p>
        </w:tc>
      </w:tr>
      <w:tr w:rsidR="00C03828" w:rsidRPr="008A6A44" w14:paraId="5558016D" w14:textId="77777777" w:rsidTr="00243B68">
        <w:trPr>
          <w:gridAfter w:val="1"/>
          <w:wAfter w:w="7" w:type="dxa"/>
          <w:trHeight w:val="144"/>
        </w:trPr>
        <w:tc>
          <w:tcPr>
            <w:tcW w:w="1838" w:type="dxa"/>
            <w:vAlign w:val="center"/>
          </w:tcPr>
          <w:p w14:paraId="5AF3D428" w14:textId="7CDAB112" w:rsidR="00C03828" w:rsidRPr="008A6A44" w:rsidRDefault="00C51C20" w:rsidP="00406153">
            <w:pPr>
              <w:spacing w:before="0"/>
              <w:jc w:val="both"/>
              <w:rPr>
                <w:rFonts w:ascii="Times New Roman" w:hAnsi="Times New Roman"/>
                <w:sz w:val="24"/>
                <w:szCs w:val="24"/>
                <w:lang w:val="fr-FR"/>
              </w:rPr>
            </w:pPr>
            <w:r w:rsidRPr="008A6A44">
              <w:rPr>
                <w:rFonts w:ascii="Times New Roman" w:hAnsi="Times New Roman"/>
                <w:sz w:val="24"/>
                <w:szCs w:val="24"/>
                <w:lang w:val="fr-FR"/>
              </w:rPr>
              <w:t>Decembre 2018</w:t>
            </w:r>
          </w:p>
        </w:tc>
        <w:tc>
          <w:tcPr>
            <w:tcW w:w="7902" w:type="dxa"/>
            <w:vAlign w:val="center"/>
          </w:tcPr>
          <w:p w14:paraId="571ED82C" w14:textId="77777777" w:rsidR="00C03828" w:rsidRPr="008A6A44" w:rsidRDefault="00C03828"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Déclaration de la date butoir</w:t>
            </w:r>
          </w:p>
        </w:tc>
      </w:tr>
      <w:tr w:rsidR="00C03828" w:rsidRPr="008A6A44" w14:paraId="5B615497" w14:textId="77777777" w:rsidTr="00243B68">
        <w:trPr>
          <w:gridAfter w:val="1"/>
          <w:wAfter w:w="7" w:type="dxa"/>
          <w:trHeight w:val="144"/>
        </w:trPr>
        <w:tc>
          <w:tcPr>
            <w:tcW w:w="1838" w:type="dxa"/>
            <w:vAlign w:val="center"/>
          </w:tcPr>
          <w:p w14:paraId="2C3B8C97" w14:textId="304B8D81" w:rsidR="00C03828" w:rsidRPr="008A6A44" w:rsidRDefault="00C51C20" w:rsidP="00406153">
            <w:pPr>
              <w:spacing w:before="0"/>
              <w:jc w:val="both"/>
              <w:rPr>
                <w:rFonts w:ascii="Times New Roman" w:hAnsi="Times New Roman"/>
                <w:sz w:val="24"/>
                <w:szCs w:val="24"/>
                <w:lang w:val="fr-FR"/>
              </w:rPr>
            </w:pPr>
            <w:r w:rsidRPr="008A6A44">
              <w:rPr>
                <w:rFonts w:ascii="Times New Roman" w:hAnsi="Times New Roman"/>
                <w:sz w:val="24"/>
                <w:szCs w:val="24"/>
                <w:lang w:val="fr-FR"/>
              </w:rPr>
              <w:t>Janvier 2019</w:t>
            </w:r>
          </w:p>
        </w:tc>
        <w:tc>
          <w:tcPr>
            <w:tcW w:w="7902" w:type="dxa"/>
            <w:vAlign w:val="center"/>
          </w:tcPr>
          <w:p w14:paraId="038D361B" w14:textId="77777777" w:rsidR="00C03828" w:rsidRPr="008A6A44" w:rsidRDefault="00C03828"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Vérification des résultats du recensement auprès des PAP sur les ravine</w:t>
            </w:r>
            <w:r w:rsidR="00A51CAC" w:rsidRPr="008A6A44">
              <w:rPr>
                <w:rFonts w:ascii="Times New Roman" w:hAnsi="Times New Roman"/>
                <w:sz w:val="24"/>
                <w:szCs w:val="24"/>
                <w:lang w:val="fr-FR"/>
              </w:rPr>
              <w:t>s</w:t>
            </w:r>
          </w:p>
        </w:tc>
      </w:tr>
      <w:tr w:rsidR="00C03828" w:rsidRPr="008A6A44" w14:paraId="008BBE82" w14:textId="77777777" w:rsidTr="00243B68">
        <w:trPr>
          <w:gridAfter w:val="1"/>
          <w:wAfter w:w="7" w:type="dxa"/>
          <w:trHeight w:val="144"/>
        </w:trPr>
        <w:tc>
          <w:tcPr>
            <w:tcW w:w="1838" w:type="dxa"/>
            <w:vAlign w:val="center"/>
          </w:tcPr>
          <w:p w14:paraId="3FF71A32" w14:textId="7B37CED5" w:rsidR="00C03828" w:rsidRPr="008A6A44" w:rsidRDefault="00C51C20" w:rsidP="00406153">
            <w:pPr>
              <w:spacing w:before="0"/>
              <w:jc w:val="both"/>
              <w:rPr>
                <w:rFonts w:ascii="Times New Roman" w:hAnsi="Times New Roman"/>
                <w:sz w:val="24"/>
                <w:szCs w:val="24"/>
                <w:lang w:val="fr-FR"/>
              </w:rPr>
            </w:pPr>
            <w:r w:rsidRPr="008A6A44">
              <w:rPr>
                <w:rFonts w:ascii="Times New Roman" w:hAnsi="Times New Roman"/>
                <w:sz w:val="24"/>
                <w:szCs w:val="24"/>
                <w:lang w:val="fr-FR"/>
              </w:rPr>
              <w:t>Janvier 2019</w:t>
            </w:r>
          </w:p>
        </w:tc>
        <w:tc>
          <w:tcPr>
            <w:tcW w:w="7902" w:type="dxa"/>
            <w:vAlign w:val="center"/>
          </w:tcPr>
          <w:p w14:paraId="05B4B4E1" w14:textId="77777777" w:rsidR="00C03828" w:rsidRPr="008A6A44" w:rsidRDefault="00C03828"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Information des autorités et des communautés locales sur le processus de validation des données</w:t>
            </w:r>
          </w:p>
        </w:tc>
      </w:tr>
      <w:tr w:rsidR="00C03828" w:rsidRPr="008A6A44" w14:paraId="11A66DF6" w14:textId="77777777" w:rsidTr="00243B68">
        <w:trPr>
          <w:gridAfter w:val="1"/>
          <w:wAfter w:w="7" w:type="dxa"/>
          <w:trHeight w:val="144"/>
        </w:trPr>
        <w:tc>
          <w:tcPr>
            <w:tcW w:w="1838" w:type="dxa"/>
            <w:vAlign w:val="center"/>
          </w:tcPr>
          <w:p w14:paraId="0C183F7F" w14:textId="544590B7" w:rsidR="00C03828" w:rsidRPr="008A6A44" w:rsidRDefault="00243B68" w:rsidP="00406153">
            <w:pPr>
              <w:spacing w:before="0"/>
              <w:jc w:val="both"/>
              <w:rPr>
                <w:rFonts w:ascii="Times New Roman" w:hAnsi="Times New Roman"/>
                <w:sz w:val="24"/>
                <w:szCs w:val="24"/>
                <w:lang w:val="fr-FR"/>
              </w:rPr>
            </w:pPr>
            <w:r w:rsidRPr="008A6A44">
              <w:rPr>
                <w:rFonts w:ascii="Times New Roman" w:hAnsi="Times New Roman"/>
                <w:sz w:val="24"/>
                <w:szCs w:val="24"/>
                <w:lang w:val="fr-FR"/>
              </w:rPr>
              <w:t>Septembre 2018</w:t>
            </w:r>
          </w:p>
        </w:tc>
        <w:tc>
          <w:tcPr>
            <w:tcW w:w="7902" w:type="dxa"/>
            <w:vAlign w:val="center"/>
          </w:tcPr>
          <w:p w14:paraId="19489C72" w14:textId="77777777" w:rsidR="00C03828" w:rsidRPr="008A6A44" w:rsidRDefault="00C03828" w:rsidP="002C3F12">
            <w:pPr>
              <w:spacing w:before="0"/>
              <w:rPr>
                <w:rFonts w:ascii="Times New Roman" w:hAnsi="Times New Roman"/>
                <w:sz w:val="24"/>
                <w:szCs w:val="24"/>
                <w:lang w:val="fr-FR"/>
              </w:rPr>
            </w:pPr>
            <w:r w:rsidRPr="008A6A44">
              <w:rPr>
                <w:rFonts w:ascii="Times New Roman" w:hAnsi="Times New Roman"/>
                <w:sz w:val="24"/>
                <w:szCs w:val="24"/>
                <w:lang w:val="fr-FR"/>
              </w:rPr>
              <w:t>Établissemen</w:t>
            </w:r>
            <w:r w:rsidR="00A51CAC" w:rsidRPr="008A6A44">
              <w:rPr>
                <w:rFonts w:ascii="Times New Roman" w:hAnsi="Times New Roman"/>
                <w:sz w:val="24"/>
                <w:szCs w:val="24"/>
                <w:lang w:val="fr-FR"/>
              </w:rPr>
              <w:t>t de la liste nominative des PAP</w:t>
            </w:r>
          </w:p>
        </w:tc>
      </w:tr>
      <w:tr w:rsidR="00C03828" w:rsidRPr="008A6A44" w14:paraId="5098A956" w14:textId="77777777" w:rsidTr="00243B68">
        <w:trPr>
          <w:gridAfter w:val="1"/>
          <w:wAfter w:w="7" w:type="dxa"/>
          <w:trHeight w:val="144"/>
        </w:trPr>
        <w:tc>
          <w:tcPr>
            <w:tcW w:w="1838" w:type="dxa"/>
            <w:vAlign w:val="center"/>
          </w:tcPr>
          <w:p w14:paraId="38D53C77" w14:textId="271100DC" w:rsidR="00C03828" w:rsidRPr="008A6A44" w:rsidRDefault="00243B68" w:rsidP="00406153">
            <w:pPr>
              <w:spacing w:before="0"/>
              <w:jc w:val="both"/>
              <w:rPr>
                <w:rFonts w:ascii="Times New Roman" w:hAnsi="Times New Roman"/>
                <w:sz w:val="24"/>
                <w:szCs w:val="24"/>
                <w:lang w:val="fr-FR"/>
              </w:rPr>
            </w:pPr>
            <w:r w:rsidRPr="008A6A44">
              <w:rPr>
                <w:rFonts w:ascii="Times New Roman" w:hAnsi="Times New Roman"/>
                <w:sz w:val="24"/>
                <w:szCs w:val="24"/>
                <w:lang w:val="fr-FR"/>
              </w:rPr>
              <w:t>Decembre 2018</w:t>
            </w:r>
          </w:p>
        </w:tc>
        <w:tc>
          <w:tcPr>
            <w:tcW w:w="7902" w:type="dxa"/>
            <w:vAlign w:val="center"/>
          </w:tcPr>
          <w:p w14:paraId="677D6500" w14:textId="7CD424BB" w:rsidR="00243B68" w:rsidRPr="008A6A44" w:rsidRDefault="00C03828"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Affichage de la liste nominative des PAP (pendant 4 semaines)</w:t>
            </w:r>
            <w:r w:rsidR="00A51CAC" w:rsidRPr="008A6A44">
              <w:rPr>
                <w:rFonts w:ascii="Times New Roman" w:hAnsi="Times New Roman"/>
                <w:sz w:val="24"/>
                <w:szCs w:val="24"/>
                <w:lang w:val="fr-FR"/>
              </w:rPr>
              <w:t xml:space="preserve"> dans les locaux de la mairie et du CASEC de la Bande du Nord</w:t>
            </w:r>
          </w:p>
        </w:tc>
      </w:tr>
      <w:tr w:rsidR="00A51CAC" w:rsidRPr="008A6A44" w14:paraId="57286C53" w14:textId="77777777" w:rsidTr="00243B68">
        <w:trPr>
          <w:gridAfter w:val="1"/>
          <w:wAfter w:w="7" w:type="dxa"/>
          <w:trHeight w:val="144"/>
        </w:trPr>
        <w:tc>
          <w:tcPr>
            <w:tcW w:w="1838" w:type="dxa"/>
            <w:vAlign w:val="center"/>
          </w:tcPr>
          <w:p w14:paraId="0BA51725" w14:textId="2801AD61" w:rsidR="00A51CAC" w:rsidRPr="008A6A44" w:rsidRDefault="00243B68" w:rsidP="00406153">
            <w:pPr>
              <w:spacing w:before="0"/>
              <w:jc w:val="both"/>
              <w:rPr>
                <w:rFonts w:ascii="Times New Roman" w:hAnsi="Times New Roman"/>
                <w:sz w:val="24"/>
                <w:szCs w:val="24"/>
                <w:lang w:val="fr-FR"/>
              </w:rPr>
            </w:pPr>
            <w:r w:rsidRPr="008A6A44">
              <w:rPr>
                <w:rFonts w:ascii="Times New Roman" w:hAnsi="Times New Roman"/>
                <w:sz w:val="24"/>
                <w:szCs w:val="24"/>
                <w:lang w:val="fr-FR"/>
              </w:rPr>
              <w:t>Janvier 2019</w:t>
            </w:r>
          </w:p>
        </w:tc>
        <w:tc>
          <w:tcPr>
            <w:tcW w:w="7902" w:type="dxa"/>
            <w:vAlign w:val="center"/>
          </w:tcPr>
          <w:p w14:paraId="5775A42E" w14:textId="77777777" w:rsidR="00A51CAC" w:rsidRPr="008A6A44" w:rsidRDefault="00A51CAC"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Recueil des réclamations</w:t>
            </w:r>
          </w:p>
        </w:tc>
      </w:tr>
      <w:tr w:rsidR="00A51CAC" w:rsidRPr="008A6A44" w14:paraId="1F37C61C" w14:textId="77777777" w:rsidTr="00243B68">
        <w:trPr>
          <w:gridAfter w:val="1"/>
          <w:wAfter w:w="7" w:type="dxa"/>
          <w:trHeight w:val="144"/>
        </w:trPr>
        <w:tc>
          <w:tcPr>
            <w:tcW w:w="1838" w:type="dxa"/>
            <w:vAlign w:val="center"/>
          </w:tcPr>
          <w:p w14:paraId="44D09068" w14:textId="3ADBB2B9" w:rsidR="00A51CAC" w:rsidRPr="008A6A44" w:rsidRDefault="00243B68" w:rsidP="00406153">
            <w:pPr>
              <w:spacing w:before="0"/>
              <w:jc w:val="both"/>
              <w:rPr>
                <w:rFonts w:ascii="Times New Roman" w:hAnsi="Times New Roman"/>
                <w:sz w:val="24"/>
                <w:szCs w:val="24"/>
                <w:lang w:val="fr-FR"/>
              </w:rPr>
            </w:pPr>
            <w:r w:rsidRPr="008A6A44">
              <w:rPr>
                <w:rFonts w:ascii="Times New Roman" w:hAnsi="Times New Roman"/>
                <w:sz w:val="24"/>
                <w:szCs w:val="24"/>
                <w:lang w:val="fr-FR"/>
              </w:rPr>
              <w:t>Janvier 2019</w:t>
            </w:r>
          </w:p>
        </w:tc>
        <w:tc>
          <w:tcPr>
            <w:tcW w:w="7902" w:type="dxa"/>
            <w:vAlign w:val="center"/>
          </w:tcPr>
          <w:p w14:paraId="1040C0F9" w14:textId="77777777" w:rsidR="00A51CAC" w:rsidRPr="008A6A44" w:rsidRDefault="00A51CAC"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Avec les autorités locales, vérifications sur le terrain de la validité des réclamations</w:t>
            </w:r>
          </w:p>
        </w:tc>
      </w:tr>
      <w:tr w:rsidR="00A51CAC" w:rsidRPr="008A6A44" w14:paraId="14F8DD27" w14:textId="77777777" w:rsidTr="00243B68">
        <w:trPr>
          <w:gridAfter w:val="1"/>
          <w:wAfter w:w="7" w:type="dxa"/>
          <w:trHeight w:val="144"/>
        </w:trPr>
        <w:tc>
          <w:tcPr>
            <w:tcW w:w="1838" w:type="dxa"/>
            <w:vAlign w:val="center"/>
          </w:tcPr>
          <w:p w14:paraId="39B7D5BF" w14:textId="70CEE20A" w:rsidR="00A51CAC" w:rsidRPr="008A6A44" w:rsidRDefault="00243B68" w:rsidP="00406153">
            <w:pPr>
              <w:spacing w:before="0"/>
              <w:jc w:val="both"/>
              <w:rPr>
                <w:rFonts w:ascii="Times New Roman" w:hAnsi="Times New Roman"/>
                <w:sz w:val="24"/>
                <w:szCs w:val="24"/>
                <w:lang w:val="fr-FR"/>
              </w:rPr>
            </w:pPr>
            <w:r w:rsidRPr="008A6A44">
              <w:rPr>
                <w:rFonts w:ascii="Times New Roman" w:hAnsi="Times New Roman"/>
                <w:sz w:val="24"/>
                <w:szCs w:val="24"/>
                <w:lang w:val="fr-FR"/>
              </w:rPr>
              <w:t>Fevrier 2019</w:t>
            </w:r>
          </w:p>
        </w:tc>
        <w:tc>
          <w:tcPr>
            <w:tcW w:w="7902" w:type="dxa"/>
            <w:vAlign w:val="center"/>
          </w:tcPr>
          <w:p w14:paraId="5C8FD55B" w14:textId="77777777" w:rsidR="00A51CAC" w:rsidRPr="008A6A44" w:rsidRDefault="00A51CAC"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Établissement de la liste finale des PAP (après affichage et traitement des réclamations)</w:t>
            </w:r>
          </w:p>
        </w:tc>
      </w:tr>
      <w:tr w:rsidR="00A51CAC" w:rsidRPr="008A6A44" w14:paraId="37FC1F11" w14:textId="77777777" w:rsidTr="00243B68">
        <w:trPr>
          <w:gridAfter w:val="1"/>
          <w:wAfter w:w="7" w:type="dxa"/>
          <w:trHeight w:val="144"/>
        </w:trPr>
        <w:tc>
          <w:tcPr>
            <w:tcW w:w="1838" w:type="dxa"/>
            <w:vAlign w:val="center"/>
          </w:tcPr>
          <w:p w14:paraId="2A48D385" w14:textId="1115069C" w:rsidR="00A51CAC" w:rsidRPr="008A6A44" w:rsidRDefault="00243B68" w:rsidP="00406153">
            <w:pPr>
              <w:spacing w:before="0"/>
              <w:jc w:val="both"/>
              <w:rPr>
                <w:rFonts w:ascii="Times New Roman" w:hAnsi="Times New Roman"/>
                <w:sz w:val="24"/>
                <w:szCs w:val="24"/>
                <w:lang w:val="fr-FR"/>
              </w:rPr>
            </w:pPr>
            <w:r w:rsidRPr="008A6A44">
              <w:rPr>
                <w:rFonts w:ascii="Times New Roman" w:hAnsi="Times New Roman"/>
                <w:sz w:val="24"/>
                <w:szCs w:val="24"/>
                <w:lang w:val="fr-FR"/>
              </w:rPr>
              <w:t>Fevrier 2019</w:t>
            </w:r>
          </w:p>
        </w:tc>
        <w:tc>
          <w:tcPr>
            <w:tcW w:w="7902" w:type="dxa"/>
            <w:vAlign w:val="center"/>
          </w:tcPr>
          <w:p w14:paraId="46E7718E" w14:textId="77777777" w:rsidR="00A51CAC" w:rsidRPr="008A6A44" w:rsidRDefault="00A51CAC"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Approbation par les autorités locales et de la liste finale des PAP</w:t>
            </w:r>
          </w:p>
        </w:tc>
      </w:tr>
      <w:tr w:rsidR="00A51CAC" w:rsidRPr="008A6A44" w14:paraId="2E1A122A" w14:textId="77777777" w:rsidTr="00243B68">
        <w:trPr>
          <w:gridAfter w:val="1"/>
          <w:wAfter w:w="7" w:type="dxa"/>
          <w:trHeight w:val="144"/>
        </w:trPr>
        <w:tc>
          <w:tcPr>
            <w:tcW w:w="1838" w:type="dxa"/>
            <w:vAlign w:val="center"/>
          </w:tcPr>
          <w:p w14:paraId="5E4097C8" w14:textId="5EF02CE5" w:rsidR="00A51CAC" w:rsidRPr="008A6A44" w:rsidRDefault="00243B68" w:rsidP="00406153">
            <w:pPr>
              <w:spacing w:before="0"/>
              <w:jc w:val="both"/>
              <w:rPr>
                <w:rFonts w:ascii="Times New Roman" w:hAnsi="Times New Roman"/>
                <w:sz w:val="24"/>
                <w:szCs w:val="24"/>
                <w:lang w:val="fr-FR"/>
              </w:rPr>
            </w:pPr>
            <w:r w:rsidRPr="008A6A44">
              <w:rPr>
                <w:rFonts w:ascii="Times New Roman" w:hAnsi="Times New Roman"/>
                <w:sz w:val="24"/>
                <w:szCs w:val="24"/>
                <w:lang w:val="fr-FR"/>
              </w:rPr>
              <w:t>Fevrier 2019</w:t>
            </w:r>
          </w:p>
        </w:tc>
        <w:tc>
          <w:tcPr>
            <w:tcW w:w="7902" w:type="dxa"/>
            <w:vAlign w:val="center"/>
          </w:tcPr>
          <w:p w14:paraId="6F0BADDE" w14:textId="77777777" w:rsidR="00A51CAC" w:rsidRPr="008A6A44" w:rsidRDefault="00A51CAC"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Mise à jour de la base de données et du SIG des PAP</w:t>
            </w:r>
            <w:r w:rsidR="00621A28" w:rsidRPr="008A6A44">
              <w:rPr>
                <w:rFonts w:ascii="Times New Roman" w:hAnsi="Times New Roman"/>
                <w:sz w:val="24"/>
                <w:szCs w:val="24"/>
                <w:lang w:val="fr-FR"/>
              </w:rPr>
              <w:t>s</w:t>
            </w:r>
          </w:p>
        </w:tc>
      </w:tr>
      <w:tr w:rsidR="00A51CAC" w:rsidRPr="008A6A44" w14:paraId="6275AB1E" w14:textId="77777777" w:rsidTr="00243B68">
        <w:trPr>
          <w:gridAfter w:val="1"/>
          <w:wAfter w:w="7" w:type="dxa"/>
          <w:trHeight w:val="144"/>
        </w:trPr>
        <w:tc>
          <w:tcPr>
            <w:tcW w:w="1838" w:type="dxa"/>
            <w:vAlign w:val="center"/>
          </w:tcPr>
          <w:p w14:paraId="39379A1E" w14:textId="1445503C" w:rsidR="00A51CAC" w:rsidRPr="008A6A44" w:rsidRDefault="00243B68" w:rsidP="00406153">
            <w:pPr>
              <w:spacing w:before="0"/>
              <w:jc w:val="both"/>
              <w:rPr>
                <w:rFonts w:ascii="Times New Roman" w:hAnsi="Times New Roman"/>
                <w:sz w:val="24"/>
                <w:szCs w:val="24"/>
                <w:lang w:val="fr-FR"/>
              </w:rPr>
            </w:pPr>
            <w:r w:rsidRPr="008A6A44">
              <w:rPr>
                <w:rFonts w:ascii="Times New Roman" w:hAnsi="Times New Roman"/>
                <w:sz w:val="24"/>
                <w:szCs w:val="24"/>
                <w:lang w:val="fr-FR"/>
              </w:rPr>
              <w:t>Fevrier 2019</w:t>
            </w:r>
          </w:p>
        </w:tc>
        <w:tc>
          <w:tcPr>
            <w:tcW w:w="7902" w:type="dxa"/>
            <w:vAlign w:val="center"/>
          </w:tcPr>
          <w:p w14:paraId="252047F8" w14:textId="77777777" w:rsidR="00A51CAC" w:rsidRPr="008A6A44" w:rsidRDefault="00A51CAC"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Préparation d'un rapport sur la validation des données du recensement</w:t>
            </w:r>
          </w:p>
        </w:tc>
      </w:tr>
      <w:tr w:rsidR="00A51CAC" w:rsidRPr="008A6A44" w14:paraId="45F1C1CA" w14:textId="77777777" w:rsidTr="00243B68">
        <w:trPr>
          <w:trHeight w:val="576"/>
        </w:trPr>
        <w:tc>
          <w:tcPr>
            <w:tcW w:w="9747" w:type="dxa"/>
            <w:gridSpan w:val="3"/>
            <w:shd w:val="clear" w:color="auto" w:fill="DBE5F1" w:themeFill="accent1" w:themeFillTint="33"/>
            <w:vAlign w:val="center"/>
          </w:tcPr>
          <w:p w14:paraId="57327650" w14:textId="77777777" w:rsidR="00A51CAC" w:rsidRPr="008A6A44" w:rsidRDefault="00A51CAC"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3. Option de réinstallation</w:t>
            </w:r>
          </w:p>
        </w:tc>
      </w:tr>
      <w:tr w:rsidR="00A51CAC" w:rsidRPr="008A6A44" w14:paraId="2EE51EFD" w14:textId="77777777" w:rsidTr="00243B68">
        <w:trPr>
          <w:gridAfter w:val="1"/>
          <w:wAfter w:w="7" w:type="dxa"/>
          <w:trHeight w:val="144"/>
        </w:trPr>
        <w:tc>
          <w:tcPr>
            <w:tcW w:w="1838" w:type="dxa"/>
            <w:vAlign w:val="center"/>
          </w:tcPr>
          <w:p w14:paraId="66A43D58" w14:textId="2CEFCE84" w:rsidR="00A51CAC" w:rsidRPr="008A6A44" w:rsidRDefault="00132CEA" w:rsidP="00406153">
            <w:pPr>
              <w:spacing w:before="0"/>
              <w:jc w:val="both"/>
              <w:rPr>
                <w:rFonts w:ascii="Times New Roman" w:hAnsi="Times New Roman"/>
                <w:sz w:val="24"/>
                <w:szCs w:val="24"/>
                <w:lang w:val="fr-FR"/>
              </w:rPr>
            </w:pPr>
            <w:r w:rsidRPr="008A6A44">
              <w:rPr>
                <w:rFonts w:ascii="Times New Roman" w:hAnsi="Times New Roman"/>
                <w:sz w:val="24"/>
                <w:szCs w:val="24"/>
                <w:lang w:val="fr-FR"/>
              </w:rPr>
              <w:t>Décembre 2018</w:t>
            </w:r>
          </w:p>
        </w:tc>
        <w:tc>
          <w:tcPr>
            <w:tcW w:w="7902" w:type="dxa"/>
            <w:vAlign w:val="center"/>
          </w:tcPr>
          <w:p w14:paraId="45D24670" w14:textId="77777777" w:rsidR="00A51CAC" w:rsidRPr="008A6A44" w:rsidRDefault="00A51CAC"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Présenter, confirmer et finaliser les options de réinstallation en consultation avec les PAP</w:t>
            </w:r>
          </w:p>
        </w:tc>
      </w:tr>
      <w:tr w:rsidR="00A51CAC" w:rsidRPr="008A6A44" w14:paraId="255D7D5F" w14:textId="77777777" w:rsidTr="00243B68">
        <w:trPr>
          <w:gridAfter w:val="1"/>
          <w:wAfter w:w="7" w:type="dxa"/>
          <w:trHeight w:val="144"/>
        </w:trPr>
        <w:tc>
          <w:tcPr>
            <w:tcW w:w="1838" w:type="dxa"/>
            <w:vAlign w:val="center"/>
          </w:tcPr>
          <w:p w14:paraId="26E2A3C2" w14:textId="0719776B" w:rsidR="00A51CAC" w:rsidRPr="008A6A44" w:rsidRDefault="00132CEA" w:rsidP="00406153">
            <w:pPr>
              <w:spacing w:before="0"/>
              <w:jc w:val="both"/>
              <w:rPr>
                <w:rFonts w:ascii="Times New Roman" w:hAnsi="Times New Roman"/>
                <w:sz w:val="24"/>
                <w:szCs w:val="24"/>
                <w:lang w:val="fr-FR"/>
              </w:rPr>
            </w:pPr>
            <w:r w:rsidRPr="008A6A44">
              <w:rPr>
                <w:rFonts w:ascii="Times New Roman" w:hAnsi="Times New Roman"/>
                <w:sz w:val="24"/>
                <w:szCs w:val="24"/>
                <w:lang w:val="fr-FR"/>
              </w:rPr>
              <w:t>Décembre 2018</w:t>
            </w:r>
          </w:p>
        </w:tc>
        <w:tc>
          <w:tcPr>
            <w:tcW w:w="7902" w:type="dxa"/>
            <w:vAlign w:val="center"/>
          </w:tcPr>
          <w:p w14:paraId="5FB106C4" w14:textId="77777777" w:rsidR="00A51CAC" w:rsidRPr="008A6A44" w:rsidRDefault="00A51CAC"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Retenir l’option pour chacune des PAP</w:t>
            </w:r>
            <w:r w:rsidR="00621A28" w:rsidRPr="008A6A44">
              <w:rPr>
                <w:rFonts w:ascii="Times New Roman" w:hAnsi="Times New Roman"/>
                <w:sz w:val="24"/>
                <w:szCs w:val="24"/>
                <w:lang w:val="fr-FR"/>
              </w:rPr>
              <w:t>s</w:t>
            </w:r>
          </w:p>
        </w:tc>
      </w:tr>
      <w:tr w:rsidR="00A51CAC" w:rsidRPr="008A6A44" w14:paraId="1769D6EE" w14:textId="77777777" w:rsidTr="00243B68">
        <w:trPr>
          <w:trHeight w:val="576"/>
        </w:trPr>
        <w:tc>
          <w:tcPr>
            <w:tcW w:w="9747" w:type="dxa"/>
            <w:gridSpan w:val="3"/>
            <w:shd w:val="clear" w:color="auto" w:fill="DBE5F1" w:themeFill="accent1" w:themeFillTint="33"/>
            <w:vAlign w:val="center"/>
          </w:tcPr>
          <w:p w14:paraId="0E9F7C22" w14:textId="77777777" w:rsidR="00A51CAC" w:rsidRPr="008A6A44" w:rsidRDefault="00A51CAC"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4. Établissement des protocoles d’ententes avec les PAP</w:t>
            </w:r>
            <w:r w:rsidR="00621A28" w:rsidRPr="008A6A44">
              <w:rPr>
                <w:rFonts w:ascii="Times New Roman" w:hAnsi="Times New Roman"/>
                <w:sz w:val="24"/>
                <w:szCs w:val="24"/>
                <w:lang w:val="fr-FR"/>
              </w:rPr>
              <w:t>s</w:t>
            </w:r>
          </w:p>
        </w:tc>
      </w:tr>
      <w:tr w:rsidR="00A51CAC" w:rsidRPr="008A6A44" w14:paraId="2804504F" w14:textId="77777777" w:rsidTr="00243B68">
        <w:trPr>
          <w:gridAfter w:val="1"/>
          <w:wAfter w:w="7" w:type="dxa"/>
          <w:trHeight w:val="144"/>
        </w:trPr>
        <w:tc>
          <w:tcPr>
            <w:tcW w:w="1838" w:type="dxa"/>
            <w:vAlign w:val="center"/>
          </w:tcPr>
          <w:p w14:paraId="5267333D" w14:textId="49B2C637" w:rsidR="00A51CAC" w:rsidRPr="008A6A44" w:rsidRDefault="00132CEA" w:rsidP="00406153">
            <w:pPr>
              <w:spacing w:before="0"/>
              <w:jc w:val="both"/>
              <w:rPr>
                <w:rFonts w:ascii="Times New Roman" w:hAnsi="Times New Roman"/>
                <w:sz w:val="24"/>
                <w:szCs w:val="24"/>
                <w:lang w:val="fr-FR"/>
              </w:rPr>
            </w:pPr>
            <w:r w:rsidRPr="008A6A44">
              <w:rPr>
                <w:rFonts w:ascii="Times New Roman" w:hAnsi="Times New Roman"/>
                <w:sz w:val="24"/>
                <w:szCs w:val="24"/>
                <w:lang w:val="fr-FR"/>
              </w:rPr>
              <w:t>Janvier 2019</w:t>
            </w:r>
          </w:p>
        </w:tc>
        <w:tc>
          <w:tcPr>
            <w:tcW w:w="7902" w:type="dxa"/>
            <w:vAlign w:val="center"/>
          </w:tcPr>
          <w:p w14:paraId="5C258FA3" w14:textId="77777777" w:rsidR="00A51CAC" w:rsidRPr="008A6A44" w:rsidRDefault="00A51CAC"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Information des autorités locales et des PAP</w:t>
            </w:r>
            <w:r w:rsidR="00621A28" w:rsidRPr="008A6A44">
              <w:rPr>
                <w:rFonts w:ascii="Times New Roman" w:hAnsi="Times New Roman"/>
                <w:sz w:val="24"/>
                <w:szCs w:val="24"/>
                <w:lang w:val="fr-FR"/>
              </w:rPr>
              <w:t>s</w:t>
            </w:r>
            <w:r w:rsidRPr="008A6A44">
              <w:rPr>
                <w:rFonts w:ascii="Times New Roman" w:hAnsi="Times New Roman"/>
                <w:sz w:val="24"/>
                <w:szCs w:val="24"/>
                <w:lang w:val="fr-FR"/>
              </w:rPr>
              <w:t xml:space="preserve"> notamment des femmes sur le processus de réinstallation/compensation</w:t>
            </w:r>
          </w:p>
        </w:tc>
      </w:tr>
      <w:tr w:rsidR="00A51CAC" w:rsidRPr="008A6A44" w14:paraId="40B05A18" w14:textId="77777777" w:rsidTr="00243B68">
        <w:trPr>
          <w:gridAfter w:val="1"/>
          <w:wAfter w:w="7" w:type="dxa"/>
          <w:trHeight w:val="144"/>
        </w:trPr>
        <w:tc>
          <w:tcPr>
            <w:tcW w:w="1838" w:type="dxa"/>
            <w:vAlign w:val="center"/>
          </w:tcPr>
          <w:p w14:paraId="4889B659" w14:textId="578D5F31" w:rsidR="00A51CAC" w:rsidRPr="008A6A44" w:rsidRDefault="00132CEA" w:rsidP="00406153">
            <w:pPr>
              <w:spacing w:before="0"/>
              <w:jc w:val="both"/>
              <w:rPr>
                <w:rFonts w:ascii="Times New Roman" w:hAnsi="Times New Roman"/>
                <w:sz w:val="24"/>
                <w:szCs w:val="24"/>
                <w:lang w:val="fr-FR"/>
              </w:rPr>
            </w:pPr>
            <w:r w:rsidRPr="008A6A44">
              <w:rPr>
                <w:rFonts w:ascii="Times New Roman" w:hAnsi="Times New Roman"/>
                <w:sz w:val="24"/>
                <w:szCs w:val="24"/>
                <w:lang w:val="fr-FR"/>
              </w:rPr>
              <w:t>Janvier 2019</w:t>
            </w:r>
          </w:p>
        </w:tc>
        <w:tc>
          <w:tcPr>
            <w:tcW w:w="7902" w:type="dxa"/>
            <w:vAlign w:val="center"/>
          </w:tcPr>
          <w:p w14:paraId="66255164" w14:textId="77777777" w:rsidR="00A51CAC" w:rsidRPr="008A6A44" w:rsidRDefault="00A51CAC"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Information des PAP</w:t>
            </w:r>
            <w:r w:rsidR="00621A28" w:rsidRPr="008A6A44">
              <w:rPr>
                <w:rFonts w:ascii="Times New Roman" w:hAnsi="Times New Roman"/>
                <w:sz w:val="24"/>
                <w:szCs w:val="24"/>
                <w:lang w:val="fr-FR"/>
              </w:rPr>
              <w:t>s</w:t>
            </w:r>
            <w:r w:rsidRPr="008A6A44">
              <w:rPr>
                <w:rFonts w:ascii="Times New Roman" w:hAnsi="Times New Roman"/>
                <w:sz w:val="24"/>
                <w:szCs w:val="24"/>
                <w:lang w:val="fr-FR"/>
              </w:rPr>
              <w:t xml:space="preserve"> notamment des femmes sur le processus d'établissement d'ententes individuelles</w:t>
            </w:r>
          </w:p>
        </w:tc>
      </w:tr>
      <w:tr w:rsidR="00A51CAC" w:rsidRPr="008A6A44" w14:paraId="1FC1017D" w14:textId="77777777" w:rsidTr="00243B68">
        <w:trPr>
          <w:gridAfter w:val="1"/>
          <w:wAfter w:w="7" w:type="dxa"/>
          <w:trHeight w:val="144"/>
        </w:trPr>
        <w:tc>
          <w:tcPr>
            <w:tcW w:w="1838" w:type="dxa"/>
            <w:vAlign w:val="center"/>
          </w:tcPr>
          <w:p w14:paraId="487D32B8" w14:textId="21391FDE" w:rsidR="00A51CAC" w:rsidRPr="008A6A44" w:rsidRDefault="00132CEA" w:rsidP="00406153">
            <w:pPr>
              <w:spacing w:before="0"/>
              <w:jc w:val="both"/>
              <w:rPr>
                <w:rFonts w:ascii="Times New Roman" w:hAnsi="Times New Roman"/>
                <w:sz w:val="24"/>
                <w:szCs w:val="24"/>
                <w:lang w:val="fr-FR"/>
              </w:rPr>
            </w:pPr>
            <w:r w:rsidRPr="008A6A44">
              <w:rPr>
                <w:rFonts w:ascii="Times New Roman" w:hAnsi="Times New Roman"/>
                <w:sz w:val="24"/>
                <w:szCs w:val="24"/>
                <w:lang w:val="fr-FR"/>
              </w:rPr>
              <w:t>Janvier 2019</w:t>
            </w:r>
          </w:p>
        </w:tc>
        <w:tc>
          <w:tcPr>
            <w:tcW w:w="7902" w:type="dxa"/>
            <w:vAlign w:val="center"/>
          </w:tcPr>
          <w:p w14:paraId="060F9B2F" w14:textId="77777777" w:rsidR="00A51CAC" w:rsidRPr="008A6A44" w:rsidRDefault="00A51CAC"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Édition des fiches individuelles pour les PAP</w:t>
            </w:r>
            <w:r w:rsidR="00621A28" w:rsidRPr="008A6A44">
              <w:rPr>
                <w:rFonts w:ascii="Times New Roman" w:hAnsi="Times New Roman"/>
                <w:sz w:val="24"/>
                <w:szCs w:val="24"/>
                <w:lang w:val="fr-FR"/>
              </w:rPr>
              <w:t>s</w:t>
            </w:r>
          </w:p>
        </w:tc>
      </w:tr>
      <w:tr w:rsidR="00A51CAC" w:rsidRPr="008A6A44" w14:paraId="7BC136B5" w14:textId="77777777" w:rsidTr="00243B68">
        <w:trPr>
          <w:gridAfter w:val="1"/>
          <w:wAfter w:w="7" w:type="dxa"/>
          <w:trHeight w:val="144"/>
        </w:trPr>
        <w:tc>
          <w:tcPr>
            <w:tcW w:w="1838" w:type="dxa"/>
            <w:vAlign w:val="center"/>
          </w:tcPr>
          <w:p w14:paraId="4A62E0B7" w14:textId="74EA46D5" w:rsidR="00A51CAC" w:rsidRPr="008A6A44" w:rsidRDefault="00132CEA" w:rsidP="00406153">
            <w:pPr>
              <w:spacing w:before="0"/>
              <w:jc w:val="both"/>
              <w:rPr>
                <w:rFonts w:ascii="Times New Roman" w:hAnsi="Times New Roman"/>
                <w:sz w:val="24"/>
                <w:szCs w:val="24"/>
                <w:lang w:val="fr-FR"/>
              </w:rPr>
            </w:pPr>
            <w:r w:rsidRPr="008A6A44">
              <w:rPr>
                <w:rFonts w:ascii="Times New Roman" w:hAnsi="Times New Roman"/>
                <w:sz w:val="24"/>
                <w:szCs w:val="24"/>
                <w:lang w:val="fr-FR"/>
              </w:rPr>
              <w:t>Janvier 2019</w:t>
            </w:r>
          </w:p>
        </w:tc>
        <w:tc>
          <w:tcPr>
            <w:tcW w:w="7902" w:type="dxa"/>
            <w:vAlign w:val="center"/>
          </w:tcPr>
          <w:p w14:paraId="4E53B12F" w14:textId="77777777" w:rsidR="00A51CAC" w:rsidRPr="008A6A44" w:rsidRDefault="00A51CAC"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Présentation des compensations individuelles à chaque PAP</w:t>
            </w:r>
          </w:p>
        </w:tc>
      </w:tr>
      <w:tr w:rsidR="00A51CAC" w:rsidRPr="008A6A44" w14:paraId="1EE9D1E4" w14:textId="77777777" w:rsidTr="00243B68">
        <w:trPr>
          <w:gridAfter w:val="1"/>
          <w:wAfter w:w="7" w:type="dxa"/>
          <w:trHeight w:val="144"/>
        </w:trPr>
        <w:tc>
          <w:tcPr>
            <w:tcW w:w="1838" w:type="dxa"/>
            <w:vAlign w:val="center"/>
          </w:tcPr>
          <w:p w14:paraId="3E5CA767" w14:textId="73E3D311" w:rsidR="00A51CAC" w:rsidRPr="008A6A44" w:rsidRDefault="00132CEA" w:rsidP="00406153">
            <w:pPr>
              <w:spacing w:before="0"/>
              <w:jc w:val="both"/>
              <w:rPr>
                <w:rFonts w:ascii="Times New Roman" w:hAnsi="Times New Roman"/>
                <w:sz w:val="24"/>
                <w:szCs w:val="24"/>
                <w:lang w:val="fr-FR"/>
              </w:rPr>
            </w:pPr>
            <w:r w:rsidRPr="008A6A44">
              <w:rPr>
                <w:rFonts w:ascii="Times New Roman" w:hAnsi="Times New Roman"/>
                <w:sz w:val="24"/>
                <w:szCs w:val="24"/>
                <w:lang w:val="fr-FR"/>
              </w:rPr>
              <w:t>Janvier 2019</w:t>
            </w:r>
          </w:p>
        </w:tc>
        <w:tc>
          <w:tcPr>
            <w:tcW w:w="7902" w:type="dxa"/>
            <w:vAlign w:val="center"/>
          </w:tcPr>
          <w:p w14:paraId="038EF8C2" w14:textId="77777777" w:rsidR="00A51CAC" w:rsidRPr="008A6A44" w:rsidRDefault="00A51CAC"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Négociation d'une entente avec chaque PAP Appui à la signature d'un protocole d'accord entre</w:t>
            </w:r>
            <w:r w:rsidR="00621A28" w:rsidRPr="008A6A44">
              <w:rPr>
                <w:rFonts w:ascii="Times New Roman" w:hAnsi="Times New Roman"/>
                <w:sz w:val="24"/>
                <w:szCs w:val="24"/>
                <w:lang w:val="fr-FR"/>
              </w:rPr>
              <w:t xml:space="preserve"> </w:t>
            </w:r>
            <w:r w:rsidRPr="008A6A44">
              <w:rPr>
                <w:rFonts w:ascii="Times New Roman" w:hAnsi="Times New Roman"/>
                <w:sz w:val="24"/>
                <w:szCs w:val="24"/>
                <w:lang w:val="fr-FR"/>
              </w:rPr>
              <w:t>l’UCE et chaque PAP</w:t>
            </w:r>
          </w:p>
        </w:tc>
      </w:tr>
      <w:tr w:rsidR="00A51CAC" w:rsidRPr="008A6A44" w14:paraId="47145D0E" w14:textId="77777777" w:rsidTr="00243B68">
        <w:trPr>
          <w:trHeight w:val="576"/>
        </w:trPr>
        <w:tc>
          <w:tcPr>
            <w:tcW w:w="9747" w:type="dxa"/>
            <w:gridSpan w:val="3"/>
            <w:shd w:val="clear" w:color="auto" w:fill="DBE5F1" w:themeFill="accent1" w:themeFillTint="33"/>
            <w:vAlign w:val="center"/>
          </w:tcPr>
          <w:p w14:paraId="0B25E023" w14:textId="77777777" w:rsidR="00A51CAC" w:rsidRPr="008A6A44" w:rsidRDefault="00A51CAC"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5. Protocole d’accord pour le déboursement des compensations</w:t>
            </w:r>
          </w:p>
        </w:tc>
      </w:tr>
      <w:tr w:rsidR="00A51CAC" w:rsidRPr="008A6A44" w14:paraId="02658C1D" w14:textId="77777777" w:rsidTr="00243B68">
        <w:trPr>
          <w:gridAfter w:val="1"/>
          <w:wAfter w:w="7" w:type="dxa"/>
          <w:trHeight w:val="144"/>
        </w:trPr>
        <w:tc>
          <w:tcPr>
            <w:tcW w:w="1838" w:type="dxa"/>
            <w:vAlign w:val="center"/>
          </w:tcPr>
          <w:p w14:paraId="7342C0B8" w14:textId="4C144DE3" w:rsidR="00A51CAC" w:rsidRPr="008A6A44" w:rsidRDefault="00132CEA" w:rsidP="00406153">
            <w:pPr>
              <w:spacing w:before="0"/>
              <w:jc w:val="both"/>
              <w:rPr>
                <w:rFonts w:ascii="Times New Roman" w:hAnsi="Times New Roman"/>
                <w:sz w:val="24"/>
                <w:szCs w:val="24"/>
                <w:lang w:val="fr-FR"/>
              </w:rPr>
            </w:pPr>
            <w:r w:rsidRPr="008A6A44">
              <w:rPr>
                <w:rFonts w:ascii="Times New Roman" w:hAnsi="Times New Roman"/>
                <w:sz w:val="24"/>
                <w:szCs w:val="24"/>
                <w:lang w:val="fr-FR"/>
              </w:rPr>
              <w:t>Février 2019</w:t>
            </w:r>
          </w:p>
        </w:tc>
        <w:tc>
          <w:tcPr>
            <w:tcW w:w="7902" w:type="dxa"/>
            <w:vAlign w:val="center"/>
          </w:tcPr>
          <w:p w14:paraId="62E83C7E" w14:textId="77777777" w:rsidR="00A51CAC" w:rsidRPr="008A6A44" w:rsidRDefault="00A51CAC"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Détermination avec chaque PAP du déboursement par chèque ou par virement bancaire dans le cas de la compensation en espèce</w:t>
            </w:r>
          </w:p>
        </w:tc>
      </w:tr>
      <w:tr w:rsidR="00A51CAC" w:rsidRPr="008A6A44" w14:paraId="1C656CD4" w14:textId="77777777" w:rsidTr="00243B68">
        <w:trPr>
          <w:gridAfter w:val="1"/>
          <w:wAfter w:w="7" w:type="dxa"/>
          <w:trHeight w:val="144"/>
        </w:trPr>
        <w:tc>
          <w:tcPr>
            <w:tcW w:w="1838" w:type="dxa"/>
            <w:vAlign w:val="center"/>
          </w:tcPr>
          <w:p w14:paraId="0CBCDBF3" w14:textId="0E38DBF4" w:rsidR="00A51CAC" w:rsidRPr="008A6A44" w:rsidRDefault="00D84D1D" w:rsidP="00406153">
            <w:pPr>
              <w:spacing w:before="0"/>
              <w:jc w:val="both"/>
              <w:rPr>
                <w:rFonts w:ascii="Times New Roman" w:hAnsi="Times New Roman"/>
                <w:sz w:val="24"/>
                <w:szCs w:val="24"/>
                <w:lang w:val="fr-FR"/>
              </w:rPr>
            </w:pPr>
            <w:r w:rsidRPr="008A6A44">
              <w:rPr>
                <w:rFonts w:ascii="Times New Roman" w:hAnsi="Times New Roman"/>
                <w:sz w:val="24"/>
                <w:szCs w:val="24"/>
                <w:lang w:val="fr-FR"/>
              </w:rPr>
              <w:t>Février 2019</w:t>
            </w:r>
          </w:p>
        </w:tc>
        <w:tc>
          <w:tcPr>
            <w:tcW w:w="7902" w:type="dxa"/>
            <w:vAlign w:val="center"/>
          </w:tcPr>
          <w:p w14:paraId="444EC196" w14:textId="77777777" w:rsidR="00A51CAC" w:rsidRPr="008A6A44" w:rsidRDefault="00A51CAC"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Détermination des modalités de déboursement pour les compensations en nature pour la reconstruction des biens et structures.</w:t>
            </w:r>
          </w:p>
        </w:tc>
      </w:tr>
      <w:tr w:rsidR="00A51CAC" w:rsidRPr="008A6A44" w14:paraId="574696FC" w14:textId="77777777" w:rsidTr="00243B68">
        <w:trPr>
          <w:trHeight w:val="576"/>
        </w:trPr>
        <w:tc>
          <w:tcPr>
            <w:tcW w:w="9747" w:type="dxa"/>
            <w:gridSpan w:val="3"/>
            <w:shd w:val="clear" w:color="auto" w:fill="DBE5F1" w:themeFill="accent1" w:themeFillTint="33"/>
            <w:vAlign w:val="center"/>
          </w:tcPr>
          <w:p w14:paraId="7A0CC74C" w14:textId="77777777" w:rsidR="00A51CAC" w:rsidRPr="008A6A44" w:rsidRDefault="00A51CAC"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6. Préparation des dossiers individuels pour les PAP</w:t>
            </w:r>
            <w:r w:rsidR="00621A28" w:rsidRPr="008A6A44">
              <w:rPr>
                <w:rFonts w:ascii="Times New Roman" w:hAnsi="Times New Roman"/>
                <w:sz w:val="24"/>
                <w:szCs w:val="24"/>
                <w:lang w:val="fr-FR"/>
              </w:rPr>
              <w:t>s</w:t>
            </w:r>
          </w:p>
        </w:tc>
      </w:tr>
      <w:tr w:rsidR="00A51CAC" w:rsidRPr="008A6A44" w14:paraId="6E0BEF12" w14:textId="77777777" w:rsidTr="00243B68">
        <w:trPr>
          <w:gridAfter w:val="1"/>
          <w:wAfter w:w="7" w:type="dxa"/>
          <w:trHeight w:val="144"/>
        </w:trPr>
        <w:tc>
          <w:tcPr>
            <w:tcW w:w="1838" w:type="dxa"/>
            <w:vAlign w:val="center"/>
          </w:tcPr>
          <w:p w14:paraId="4A1B1C6F" w14:textId="757F4B65" w:rsidR="00A51CAC" w:rsidRPr="008A6A44" w:rsidRDefault="00D84D1D" w:rsidP="00406153">
            <w:pPr>
              <w:spacing w:before="0"/>
              <w:jc w:val="both"/>
              <w:rPr>
                <w:rFonts w:ascii="Times New Roman" w:hAnsi="Times New Roman"/>
                <w:sz w:val="24"/>
                <w:szCs w:val="24"/>
                <w:lang w:val="fr-FR"/>
              </w:rPr>
            </w:pPr>
            <w:r w:rsidRPr="008A6A44">
              <w:rPr>
                <w:rFonts w:ascii="Times New Roman" w:hAnsi="Times New Roman"/>
                <w:sz w:val="24"/>
                <w:szCs w:val="24"/>
                <w:lang w:val="fr-FR"/>
              </w:rPr>
              <w:t>Janvier 2019</w:t>
            </w:r>
          </w:p>
        </w:tc>
        <w:tc>
          <w:tcPr>
            <w:tcW w:w="7902" w:type="dxa"/>
            <w:vAlign w:val="center"/>
          </w:tcPr>
          <w:p w14:paraId="0D1EB4D4" w14:textId="77777777" w:rsidR="00A51CAC" w:rsidRPr="008A6A44" w:rsidRDefault="00A51CAC"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Information des PAP notamment des femmes sur les pièces administratives à fournir pour la</w:t>
            </w:r>
            <w:r w:rsidR="00621A28" w:rsidRPr="008A6A44">
              <w:rPr>
                <w:rFonts w:ascii="Times New Roman" w:hAnsi="Times New Roman"/>
                <w:sz w:val="24"/>
                <w:szCs w:val="24"/>
                <w:lang w:val="fr-FR"/>
              </w:rPr>
              <w:t xml:space="preserve"> </w:t>
            </w:r>
            <w:r w:rsidRPr="008A6A44">
              <w:rPr>
                <w:rFonts w:ascii="Times New Roman" w:hAnsi="Times New Roman"/>
                <w:sz w:val="24"/>
                <w:szCs w:val="24"/>
                <w:lang w:val="fr-FR"/>
              </w:rPr>
              <w:t>constitution de leur dossier</w:t>
            </w:r>
          </w:p>
        </w:tc>
      </w:tr>
      <w:tr w:rsidR="0094544F" w:rsidRPr="008A6A44" w14:paraId="16786C17" w14:textId="77777777" w:rsidTr="00243B68">
        <w:trPr>
          <w:gridAfter w:val="1"/>
          <w:wAfter w:w="7" w:type="dxa"/>
          <w:trHeight w:val="144"/>
        </w:trPr>
        <w:tc>
          <w:tcPr>
            <w:tcW w:w="1838" w:type="dxa"/>
            <w:vAlign w:val="center"/>
          </w:tcPr>
          <w:p w14:paraId="5ADF7F5F" w14:textId="673B05FB" w:rsidR="0094544F" w:rsidRPr="008A6A44" w:rsidRDefault="00D84D1D" w:rsidP="00406153">
            <w:pPr>
              <w:spacing w:before="0"/>
              <w:jc w:val="both"/>
              <w:rPr>
                <w:rFonts w:ascii="Times New Roman" w:hAnsi="Times New Roman"/>
                <w:sz w:val="24"/>
                <w:szCs w:val="24"/>
                <w:lang w:val="fr-FR"/>
              </w:rPr>
            </w:pPr>
            <w:r w:rsidRPr="008A6A44">
              <w:rPr>
                <w:rFonts w:ascii="Times New Roman" w:hAnsi="Times New Roman"/>
                <w:sz w:val="24"/>
                <w:szCs w:val="24"/>
                <w:lang w:val="fr-FR"/>
              </w:rPr>
              <w:t>Février 2019</w:t>
            </w:r>
          </w:p>
        </w:tc>
        <w:tc>
          <w:tcPr>
            <w:tcW w:w="7902" w:type="dxa"/>
            <w:vAlign w:val="center"/>
          </w:tcPr>
          <w:p w14:paraId="4B2646D6" w14:textId="77777777" w:rsidR="0094544F" w:rsidRPr="008A6A44" w:rsidRDefault="0094544F"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Constitution des dossiers individuels pour les PAP</w:t>
            </w:r>
          </w:p>
        </w:tc>
      </w:tr>
      <w:tr w:rsidR="0094544F" w:rsidRPr="008A6A44" w14:paraId="4CF3C598" w14:textId="77777777" w:rsidTr="00243B68">
        <w:trPr>
          <w:gridAfter w:val="1"/>
          <w:wAfter w:w="7" w:type="dxa"/>
          <w:trHeight w:val="144"/>
        </w:trPr>
        <w:tc>
          <w:tcPr>
            <w:tcW w:w="1838" w:type="dxa"/>
            <w:vAlign w:val="center"/>
          </w:tcPr>
          <w:p w14:paraId="24D77ADC" w14:textId="2FAB943B" w:rsidR="0094544F" w:rsidRPr="008A6A44" w:rsidRDefault="00243B68" w:rsidP="00406153">
            <w:pPr>
              <w:spacing w:before="0"/>
              <w:jc w:val="both"/>
              <w:rPr>
                <w:rFonts w:ascii="Times New Roman" w:hAnsi="Times New Roman"/>
                <w:sz w:val="24"/>
                <w:szCs w:val="24"/>
                <w:lang w:val="fr-FR"/>
              </w:rPr>
            </w:pPr>
            <w:r w:rsidRPr="008A6A44">
              <w:rPr>
                <w:rFonts w:ascii="Times New Roman" w:hAnsi="Times New Roman"/>
                <w:sz w:val="24"/>
                <w:szCs w:val="24"/>
                <w:lang w:val="fr-FR"/>
              </w:rPr>
              <w:t>Janvier 2019</w:t>
            </w:r>
          </w:p>
        </w:tc>
        <w:tc>
          <w:tcPr>
            <w:tcW w:w="7902" w:type="dxa"/>
            <w:vAlign w:val="center"/>
          </w:tcPr>
          <w:p w14:paraId="79910EDA" w14:textId="77777777" w:rsidR="0094544F" w:rsidRPr="008A6A44" w:rsidRDefault="0094544F"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Appui aux PAP</w:t>
            </w:r>
            <w:r w:rsidR="00621A28" w:rsidRPr="008A6A44">
              <w:rPr>
                <w:rFonts w:ascii="Times New Roman" w:hAnsi="Times New Roman"/>
                <w:sz w:val="24"/>
                <w:szCs w:val="24"/>
                <w:lang w:val="fr-FR"/>
              </w:rPr>
              <w:t>s</w:t>
            </w:r>
            <w:r w:rsidRPr="008A6A44">
              <w:rPr>
                <w:rFonts w:ascii="Times New Roman" w:hAnsi="Times New Roman"/>
                <w:sz w:val="24"/>
                <w:szCs w:val="24"/>
                <w:lang w:val="fr-FR"/>
              </w:rPr>
              <w:t xml:space="preserve"> notamment les femmes pour l'obtention d'une CNI et tout autre document</w:t>
            </w:r>
            <w:r w:rsidR="00621A28" w:rsidRPr="008A6A44">
              <w:rPr>
                <w:rFonts w:ascii="Times New Roman" w:hAnsi="Times New Roman"/>
                <w:sz w:val="24"/>
                <w:szCs w:val="24"/>
                <w:lang w:val="fr-FR"/>
              </w:rPr>
              <w:t xml:space="preserve"> </w:t>
            </w:r>
            <w:r w:rsidRPr="008A6A44">
              <w:rPr>
                <w:rFonts w:ascii="Times New Roman" w:hAnsi="Times New Roman"/>
                <w:sz w:val="24"/>
                <w:szCs w:val="24"/>
                <w:lang w:val="fr-FR"/>
              </w:rPr>
              <w:t>administratif pour compensation par chèque</w:t>
            </w:r>
          </w:p>
        </w:tc>
      </w:tr>
      <w:tr w:rsidR="0094544F" w:rsidRPr="008A6A44" w14:paraId="33B216D7" w14:textId="77777777" w:rsidTr="00243B68">
        <w:trPr>
          <w:gridAfter w:val="1"/>
          <w:wAfter w:w="7" w:type="dxa"/>
          <w:trHeight w:val="144"/>
        </w:trPr>
        <w:tc>
          <w:tcPr>
            <w:tcW w:w="1838" w:type="dxa"/>
            <w:vAlign w:val="center"/>
          </w:tcPr>
          <w:p w14:paraId="6C60A9D6" w14:textId="0C8C3BE0" w:rsidR="0094544F" w:rsidRPr="008A6A44" w:rsidRDefault="00243B68" w:rsidP="00406153">
            <w:pPr>
              <w:spacing w:before="0"/>
              <w:jc w:val="both"/>
              <w:rPr>
                <w:rFonts w:ascii="Times New Roman" w:hAnsi="Times New Roman"/>
                <w:sz w:val="24"/>
                <w:szCs w:val="24"/>
                <w:lang w:val="fr-FR"/>
              </w:rPr>
            </w:pPr>
            <w:r w:rsidRPr="008A6A44">
              <w:rPr>
                <w:rFonts w:ascii="Times New Roman" w:hAnsi="Times New Roman"/>
                <w:sz w:val="24"/>
                <w:szCs w:val="24"/>
                <w:lang w:val="fr-FR"/>
              </w:rPr>
              <w:t>Fevrier 2019</w:t>
            </w:r>
          </w:p>
        </w:tc>
        <w:tc>
          <w:tcPr>
            <w:tcW w:w="7902" w:type="dxa"/>
            <w:vAlign w:val="center"/>
          </w:tcPr>
          <w:p w14:paraId="53606290" w14:textId="77777777" w:rsidR="0094544F" w:rsidRPr="008A6A44" w:rsidRDefault="0094544F"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Validation finale des dossiers PAP avant transmission à l'institution financière</w:t>
            </w:r>
          </w:p>
        </w:tc>
      </w:tr>
      <w:tr w:rsidR="0094544F" w:rsidRPr="008A6A44" w14:paraId="22A3D111" w14:textId="77777777" w:rsidTr="00243B68">
        <w:trPr>
          <w:trHeight w:val="576"/>
        </w:trPr>
        <w:tc>
          <w:tcPr>
            <w:tcW w:w="9747" w:type="dxa"/>
            <w:gridSpan w:val="3"/>
            <w:shd w:val="clear" w:color="auto" w:fill="DBE5F1" w:themeFill="accent1" w:themeFillTint="33"/>
            <w:vAlign w:val="center"/>
          </w:tcPr>
          <w:p w14:paraId="5222F87E" w14:textId="77777777" w:rsidR="0094544F" w:rsidRPr="008A6A44" w:rsidRDefault="0094544F"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7. Organisation du comité de réinstallation pour les ravines</w:t>
            </w:r>
          </w:p>
        </w:tc>
      </w:tr>
      <w:tr w:rsidR="0094544F" w:rsidRPr="008A6A44" w14:paraId="56F75EC6" w14:textId="77777777" w:rsidTr="00243B68">
        <w:trPr>
          <w:gridAfter w:val="1"/>
          <w:wAfter w:w="7" w:type="dxa"/>
          <w:trHeight w:val="144"/>
        </w:trPr>
        <w:tc>
          <w:tcPr>
            <w:tcW w:w="1838" w:type="dxa"/>
            <w:vAlign w:val="center"/>
          </w:tcPr>
          <w:p w14:paraId="0198441C" w14:textId="490C17CC" w:rsidR="0094544F" w:rsidRPr="008A6A44" w:rsidRDefault="00243B68" w:rsidP="00406153">
            <w:pPr>
              <w:spacing w:before="0"/>
              <w:jc w:val="both"/>
              <w:rPr>
                <w:rFonts w:ascii="Times New Roman" w:hAnsi="Times New Roman"/>
                <w:sz w:val="24"/>
                <w:szCs w:val="24"/>
                <w:lang w:val="fr-FR"/>
              </w:rPr>
            </w:pPr>
            <w:r w:rsidRPr="008A6A44">
              <w:rPr>
                <w:rFonts w:ascii="Times New Roman" w:hAnsi="Times New Roman"/>
                <w:sz w:val="24"/>
                <w:szCs w:val="24"/>
                <w:lang w:val="fr-FR"/>
              </w:rPr>
              <w:t>Janvier 2019</w:t>
            </w:r>
          </w:p>
        </w:tc>
        <w:tc>
          <w:tcPr>
            <w:tcW w:w="7902" w:type="dxa"/>
            <w:vAlign w:val="center"/>
          </w:tcPr>
          <w:p w14:paraId="49798BDC" w14:textId="77777777" w:rsidR="0094544F" w:rsidRPr="008A6A44" w:rsidRDefault="0094544F"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Information des autorités locales et des PAP</w:t>
            </w:r>
            <w:r w:rsidR="00621A28" w:rsidRPr="008A6A44">
              <w:rPr>
                <w:rFonts w:ascii="Times New Roman" w:hAnsi="Times New Roman"/>
                <w:sz w:val="24"/>
                <w:szCs w:val="24"/>
                <w:lang w:val="fr-FR"/>
              </w:rPr>
              <w:t>s</w:t>
            </w:r>
            <w:r w:rsidRPr="008A6A44">
              <w:rPr>
                <w:rFonts w:ascii="Times New Roman" w:hAnsi="Times New Roman"/>
                <w:sz w:val="24"/>
                <w:szCs w:val="24"/>
                <w:lang w:val="fr-FR"/>
              </w:rPr>
              <w:t xml:space="preserve"> notamment des femmes pour l'organisation d'un</w:t>
            </w:r>
            <w:r w:rsidR="00621A28" w:rsidRPr="008A6A44">
              <w:rPr>
                <w:rFonts w:ascii="Times New Roman" w:hAnsi="Times New Roman"/>
                <w:sz w:val="24"/>
                <w:szCs w:val="24"/>
                <w:lang w:val="fr-FR"/>
              </w:rPr>
              <w:t xml:space="preserve"> </w:t>
            </w:r>
            <w:r w:rsidRPr="008A6A44">
              <w:rPr>
                <w:rFonts w:ascii="Times New Roman" w:hAnsi="Times New Roman"/>
                <w:sz w:val="24"/>
                <w:szCs w:val="24"/>
                <w:lang w:val="fr-FR"/>
              </w:rPr>
              <w:t>comité des PAP</w:t>
            </w:r>
            <w:r w:rsidR="00621A28" w:rsidRPr="008A6A44">
              <w:rPr>
                <w:rFonts w:ascii="Times New Roman" w:hAnsi="Times New Roman"/>
                <w:sz w:val="24"/>
                <w:szCs w:val="24"/>
                <w:lang w:val="fr-FR"/>
              </w:rPr>
              <w:t>s</w:t>
            </w:r>
          </w:p>
        </w:tc>
      </w:tr>
      <w:tr w:rsidR="0094544F" w:rsidRPr="008A6A44" w14:paraId="45A706AC" w14:textId="77777777" w:rsidTr="00243B68">
        <w:trPr>
          <w:gridAfter w:val="1"/>
          <w:wAfter w:w="7" w:type="dxa"/>
          <w:trHeight w:val="144"/>
        </w:trPr>
        <w:tc>
          <w:tcPr>
            <w:tcW w:w="1838" w:type="dxa"/>
            <w:vAlign w:val="center"/>
          </w:tcPr>
          <w:p w14:paraId="6AFBADCA" w14:textId="577A8944" w:rsidR="0094544F" w:rsidRPr="008A6A44" w:rsidRDefault="00243B68" w:rsidP="00406153">
            <w:pPr>
              <w:spacing w:before="0"/>
              <w:jc w:val="both"/>
              <w:rPr>
                <w:rFonts w:ascii="Times New Roman" w:hAnsi="Times New Roman"/>
                <w:sz w:val="24"/>
                <w:szCs w:val="24"/>
                <w:lang w:val="fr-FR"/>
              </w:rPr>
            </w:pPr>
            <w:r w:rsidRPr="008A6A44">
              <w:rPr>
                <w:rFonts w:ascii="Times New Roman" w:hAnsi="Times New Roman"/>
                <w:sz w:val="24"/>
                <w:szCs w:val="24"/>
                <w:lang w:val="fr-FR"/>
              </w:rPr>
              <w:t>Janvier 2019</w:t>
            </w:r>
          </w:p>
        </w:tc>
        <w:tc>
          <w:tcPr>
            <w:tcW w:w="7902" w:type="dxa"/>
            <w:vAlign w:val="center"/>
          </w:tcPr>
          <w:p w14:paraId="544712BF" w14:textId="77777777" w:rsidR="0094544F" w:rsidRPr="008A6A44" w:rsidRDefault="0094544F"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Appui à la mise en place du comité des PAP</w:t>
            </w:r>
            <w:r w:rsidR="00621A28" w:rsidRPr="008A6A44">
              <w:rPr>
                <w:rFonts w:ascii="Times New Roman" w:hAnsi="Times New Roman"/>
                <w:sz w:val="24"/>
                <w:szCs w:val="24"/>
                <w:lang w:val="fr-FR"/>
              </w:rPr>
              <w:t>s</w:t>
            </w:r>
            <w:r w:rsidRPr="008A6A44">
              <w:rPr>
                <w:rFonts w:ascii="Times New Roman" w:hAnsi="Times New Roman"/>
                <w:sz w:val="24"/>
                <w:szCs w:val="24"/>
                <w:lang w:val="fr-FR"/>
              </w:rPr>
              <w:t xml:space="preserve"> (définir les membres, les rôles et responsabilité du</w:t>
            </w:r>
            <w:r w:rsidR="00621A28" w:rsidRPr="008A6A44">
              <w:rPr>
                <w:rFonts w:ascii="Times New Roman" w:hAnsi="Times New Roman"/>
                <w:sz w:val="24"/>
                <w:szCs w:val="24"/>
                <w:lang w:val="fr-FR"/>
              </w:rPr>
              <w:t xml:space="preserve"> </w:t>
            </w:r>
            <w:r w:rsidRPr="008A6A44">
              <w:rPr>
                <w:rFonts w:ascii="Times New Roman" w:hAnsi="Times New Roman"/>
                <w:sz w:val="24"/>
                <w:szCs w:val="24"/>
                <w:lang w:val="fr-FR"/>
              </w:rPr>
              <w:t>comité)</w:t>
            </w:r>
          </w:p>
        </w:tc>
      </w:tr>
      <w:tr w:rsidR="0094544F" w:rsidRPr="008A6A44" w14:paraId="257A0510" w14:textId="77777777" w:rsidTr="00243B68">
        <w:trPr>
          <w:gridAfter w:val="1"/>
          <w:wAfter w:w="7" w:type="dxa"/>
          <w:trHeight w:val="144"/>
        </w:trPr>
        <w:tc>
          <w:tcPr>
            <w:tcW w:w="1838" w:type="dxa"/>
            <w:vAlign w:val="center"/>
          </w:tcPr>
          <w:p w14:paraId="33B7D3CB" w14:textId="77A1F07A" w:rsidR="0094544F" w:rsidRPr="008A6A44" w:rsidRDefault="00243B68" w:rsidP="00406153">
            <w:pPr>
              <w:spacing w:before="0"/>
              <w:jc w:val="both"/>
              <w:rPr>
                <w:rFonts w:ascii="Times New Roman" w:hAnsi="Times New Roman"/>
                <w:sz w:val="24"/>
                <w:szCs w:val="24"/>
                <w:lang w:val="fr-FR"/>
              </w:rPr>
            </w:pPr>
            <w:r w:rsidRPr="008A6A44">
              <w:rPr>
                <w:rFonts w:ascii="Times New Roman" w:hAnsi="Times New Roman"/>
                <w:sz w:val="24"/>
                <w:szCs w:val="24"/>
                <w:lang w:val="fr-FR"/>
              </w:rPr>
              <w:t>Janvier 2019</w:t>
            </w:r>
          </w:p>
        </w:tc>
        <w:tc>
          <w:tcPr>
            <w:tcW w:w="7902" w:type="dxa"/>
            <w:vAlign w:val="center"/>
          </w:tcPr>
          <w:p w14:paraId="2E44EE63" w14:textId="4119BC94" w:rsidR="0094544F" w:rsidRPr="008A6A44" w:rsidRDefault="0094544F"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Appui la participation des femmes et des groupes vulnérables au comité des PAP au processus de</w:t>
            </w:r>
            <w:r w:rsidR="00621A28" w:rsidRPr="008A6A44">
              <w:rPr>
                <w:rFonts w:ascii="Times New Roman" w:hAnsi="Times New Roman"/>
                <w:sz w:val="24"/>
                <w:szCs w:val="24"/>
                <w:lang w:val="fr-FR"/>
              </w:rPr>
              <w:t xml:space="preserve"> </w:t>
            </w:r>
            <w:r w:rsidRPr="008A6A44">
              <w:rPr>
                <w:rFonts w:ascii="Times New Roman" w:hAnsi="Times New Roman"/>
                <w:sz w:val="24"/>
                <w:szCs w:val="24"/>
                <w:lang w:val="fr-FR"/>
              </w:rPr>
              <w:t>compensation/ réinstallation</w:t>
            </w:r>
          </w:p>
        </w:tc>
      </w:tr>
      <w:tr w:rsidR="0094544F" w:rsidRPr="008A6A44" w14:paraId="2E9E0004" w14:textId="77777777" w:rsidTr="00243B68">
        <w:trPr>
          <w:gridAfter w:val="1"/>
          <w:wAfter w:w="7" w:type="dxa"/>
          <w:trHeight w:val="144"/>
        </w:trPr>
        <w:tc>
          <w:tcPr>
            <w:tcW w:w="1838" w:type="dxa"/>
            <w:vAlign w:val="center"/>
          </w:tcPr>
          <w:p w14:paraId="5520FA06" w14:textId="7FA0550F" w:rsidR="0094544F" w:rsidRPr="008A6A44" w:rsidRDefault="00243B68" w:rsidP="00406153">
            <w:pPr>
              <w:spacing w:before="0"/>
              <w:jc w:val="both"/>
              <w:rPr>
                <w:rFonts w:ascii="Times New Roman" w:hAnsi="Times New Roman"/>
                <w:sz w:val="24"/>
                <w:szCs w:val="24"/>
                <w:lang w:val="fr-FR"/>
              </w:rPr>
            </w:pPr>
            <w:r w:rsidRPr="008A6A44">
              <w:rPr>
                <w:rFonts w:ascii="Times New Roman" w:hAnsi="Times New Roman"/>
                <w:sz w:val="24"/>
                <w:szCs w:val="24"/>
                <w:lang w:val="fr-FR"/>
              </w:rPr>
              <w:t>Janvier 2019</w:t>
            </w:r>
          </w:p>
        </w:tc>
        <w:tc>
          <w:tcPr>
            <w:tcW w:w="7902" w:type="dxa"/>
            <w:vAlign w:val="center"/>
          </w:tcPr>
          <w:p w14:paraId="6D248F65" w14:textId="77777777" w:rsidR="0094544F" w:rsidRPr="008A6A44" w:rsidRDefault="0094544F"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Etablir un protocole de fonctionnement du comité (sélection d’un président (e), procès-verbaux</w:t>
            </w:r>
            <w:r w:rsidR="00621A28" w:rsidRPr="008A6A44">
              <w:rPr>
                <w:rFonts w:ascii="Times New Roman" w:hAnsi="Times New Roman"/>
                <w:sz w:val="24"/>
                <w:szCs w:val="24"/>
                <w:lang w:val="fr-FR"/>
              </w:rPr>
              <w:t xml:space="preserve"> </w:t>
            </w:r>
            <w:r w:rsidRPr="008A6A44">
              <w:rPr>
                <w:rFonts w:ascii="Times New Roman" w:hAnsi="Times New Roman"/>
                <w:sz w:val="24"/>
                <w:szCs w:val="24"/>
                <w:lang w:val="fr-FR"/>
              </w:rPr>
              <w:t>etc.)</w:t>
            </w:r>
          </w:p>
        </w:tc>
      </w:tr>
      <w:tr w:rsidR="0094544F" w:rsidRPr="008A6A44" w14:paraId="2CAAE679" w14:textId="77777777" w:rsidTr="00243B68">
        <w:trPr>
          <w:trHeight w:val="576"/>
        </w:trPr>
        <w:tc>
          <w:tcPr>
            <w:tcW w:w="9747" w:type="dxa"/>
            <w:gridSpan w:val="3"/>
            <w:shd w:val="clear" w:color="auto" w:fill="DBE5F1" w:themeFill="accent1" w:themeFillTint="33"/>
            <w:vAlign w:val="center"/>
          </w:tcPr>
          <w:p w14:paraId="7E7369B3" w14:textId="77777777" w:rsidR="0094544F" w:rsidRPr="008A6A44" w:rsidRDefault="0094544F"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8. Paiement des Compensations</w:t>
            </w:r>
          </w:p>
        </w:tc>
      </w:tr>
      <w:tr w:rsidR="0094544F" w:rsidRPr="008A6A44" w14:paraId="72F9C07A" w14:textId="77777777" w:rsidTr="00243B68">
        <w:trPr>
          <w:gridAfter w:val="1"/>
          <w:wAfter w:w="7" w:type="dxa"/>
          <w:trHeight w:val="144"/>
        </w:trPr>
        <w:tc>
          <w:tcPr>
            <w:tcW w:w="1838" w:type="dxa"/>
            <w:vAlign w:val="center"/>
          </w:tcPr>
          <w:p w14:paraId="33587FE8" w14:textId="36B9CA51" w:rsidR="0094544F" w:rsidRPr="008A6A44" w:rsidRDefault="00243B68" w:rsidP="00406153">
            <w:pPr>
              <w:spacing w:before="0"/>
              <w:jc w:val="both"/>
              <w:rPr>
                <w:rFonts w:ascii="Times New Roman" w:hAnsi="Times New Roman"/>
                <w:sz w:val="24"/>
                <w:szCs w:val="24"/>
                <w:lang w:val="fr-FR"/>
              </w:rPr>
            </w:pPr>
            <w:r w:rsidRPr="008A6A44">
              <w:rPr>
                <w:rFonts w:ascii="Times New Roman" w:hAnsi="Times New Roman"/>
                <w:sz w:val="24"/>
                <w:szCs w:val="24"/>
                <w:lang w:val="fr-FR"/>
              </w:rPr>
              <w:t>Janvier 2019</w:t>
            </w:r>
          </w:p>
        </w:tc>
        <w:tc>
          <w:tcPr>
            <w:tcW w:w="7902" w:type="dxa"/>
            <w:vAlign w:val="center"/>
          </w:tcPr>
          <w:p w14:paraId="652FB9DA" w14:textId="77777777" w:rsidR="0094544F" w:rsidRPr="008A6A44" w:rsidRDefault="0094544F"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Information des autorités locales et des PAP</w:t>
            </w:r>
            <w:r w:rsidR="00621A28" w:rsidRPr="008A6A44">
              <w:rPr>
                <w:rFonts w:ascii="Times New Roman" w:hAnsi="Times New Roman"/>
                <w:sz w:val="24"/>
                <w:szCs w:val="24"/>
                <w:lang w:val="fr-FR"/>
              </w:rPr>
              <w:t>s</w:t>
            </w:r>
            <w:r w:rsidRPr="008A6A44">
              <w:rPr>
                <w:rFonts w:ascii="Times New Roman" w:hAnsi="Times New Roman"/>
                <w:sz w:val="24"/>
                <w:szCs w:val="24"/>
                <w:lang w:val="fr-FR"/>
              </w:rPr>
              <w:t xml:space="preserve"> sur le processus de paiement des compensations</w:t>
            </w:r>
            <w:r w:rsidR="00621A28" w:rsidRPr="008A6A44">
              <w:rPr>
                <w:rFonts w:ascii="Times New Roman" w:hAnsi="Times New Roman"/>
                <w:sz w:val="24"/>
                <w:szCs w:val="24"/>
                <w:lang w:val="fr-FR"/>
              </w:rPr>
              <w:t xml:space="preserve"> </w:t>
            </w:r>
            <w:r w:rsidRPr="008A6A44">
              <w:rPr>
                <w:rFonts w:ascii="Times New Roman" w:hAnsi="Times New Roman"/>
                <w:sz w:val="24"/>
                <w:szCs w:val="24"/>
                <w:lang w:val="fr-FR"/>
              </w:rPr>
              <w:t>financières</w:t>
            </w:r>
          </w:p>
        </w:tc>
      </w:tr>
      <w:tr w:rsidR="0094544F" w:rsidRPr="008A6A44" w14:paraId="0B72D74B" w14:textId="77777777" w:rsidTr="00243B68">
        <w:trPr>
          <w:gridAfter w:val="1"/>
          <w:wAfter w:w="7" w:type="dxa"/>
          <w:trHeight w:val="144"/>
        </w:trPr>
        <w:tc>
          <w:tcPr>
            <w:tcW w:w="1838" w:type="dxa"/>
            <w:vAlign w:val="center"/>
          </w:tcPr>
          <w:p w14:paraId="7259F1D1" w14:textId="71DD912D" w:rsidR="0094544F" w:rsidRPr="008A6A44" w:rsidRDefault="00243B68" w:rsidP="00406153">
            <w:pPr>
              <w:spacing w:before="0"/>
              <w:jc w:val="both"/>
              <w:rPr>
                <w:rFonts w:ascii="Times New Roman" w:hAnsi="Times New Roman"/>
                <w:sz w:val="24"/>
                <w:szCs w:val="24"/>
                <w:lang w:val="fr-FR"/>
              </w:rPr>
            </w:pPr>
            <w:r w:rsidRPr="008A6A44">
              <w:rPr>
                <w:rFonts w:ascii="Times New Roman" w:hAnsi="Times New Roman"/>
                <w:sz w:val="24"/>
                <w:szCs w:val="24"/>
                <w:lang w:val="fr-FR"/>
              </w:rPr>
              <w:t>Fevrier 2019</w:t>
            </w:r>
          </w:p>
        </w:tc>
        <w:tc>
          <w:tcPr>
            <w:tcW w:w="7902" w:type="dxa"/>
            <w:vAlign w:val="center"/>
          </w:tcPr>
          <w:p w14:paraId="7F9ED589" w14:textId="77777777" w:rsidR="0094544F" w:rsidRPr="008A6A44" w:rsidRDefault="0094544F"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Préparation des états de paiement individuels à l’attention de l’institution bancaire</w:t>
            </w:r>
          </w:p>
        </w:tc>
      </w:tr>
      <w:tr w:rsidR="0094544F" w:rsidRPr="008A6A44" w14:paraId="6A95CA80" w14:textId="77777777" w:rsidTr="00243B68">
        <w:trPr>
          <w:gridAfter w:val="1"/>
          <w:wAfter w:w="7" w:type="dxa"/>
          <w:trHeight w:val="144"/>
        </w:trPr>
        <w:tc>
          <w:tcPr>
            <w:tcW w:w="1838" w:type="dxa"/>
            <w:vAlign w:val="center"/>
          </w:tcPr>
          <w:p w14:paraId="4FBA08B9" w14:textId="16786F65" w:rsidR="0094544F" w:rsidRPr="008A6A44" w:rsidRDefault="00243B68" w:rsidP="00406153">
            <w:pPr>
              <w:spacing w:before="0"/>
              <w:jc w:val="both"/>
              <w:rPr>
                <w:rFonts w:ascii="Times New Roman" w:hAnsi="Times New Roman"/>
                <w:sz w:val="24"/>
                <w:szCs w:val="24"/>
                <w:lang w:val="fr-FR"/>
              </w:rPr>
            </w:pPr>
            <w:r w:rsidRPr="008A6A44">
              <w:rPr>
                <w:rFonts w:ascii="Times New Roman" w:hAnsi="Times New Roman"/>
                <w:sz w:val="24"/>
                <w:szCs w:val="24"/>
                <w:lang w:val="fr-FR"/>
              </w:rPr>
              <w:t>Fevrier 2019</w:t>
            </w:r>
          </w:p>
        </w:tc>
        <w:tc>
          <w:tcPr>
            <w:tcW w:w="7902" w:type="dxa"/>
            <w:vAlign w:val="center"/>
          </w:tcPr>
          <w:p w14:paraId="2EED8F0E" w14:textId="77777777" w:rsidR="0094544F" w:rsidRPr="008A6A44" w:rsidRDefault="0094544F"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Communication et confirmation des dates de paiement aux PAP</w:t>
            </w:r>
            <w:r w:rsidR="00621A28" w:rsidRPr="008A6A44">
              <w:rPr>
                <w:rFonts w:ascii="Times New Roman" w:hAnsi="Times New Roman"/>
                <w:sz w:val="24"/>
                <w:szCs w:val="24"/>
                <w:lang w:val="fr-FR"/>
              </w:rPr>
              <w:t>s</w:t>
            </w:r>
          </w:p>
        </w:tc>
      </w:tr>
      <w:tr w:rsidR="0094544F" w:rsidRPr="008A6A44" w14:paraId="6DF83704" w14:textId="77777777" w:rsidTr="00243B68">
        <w:trPr>
          <w:gridAfter w:val="1"/>
          <w:wAfter w:w="7" w:type="dxa"/>
          <w:trHeight w:val="144"/>
        </w:trPr>
        <w:tc>
          <w:tcPr>
            <w:tcW w:w="1838" w:type="dxa"/>
            <w:vAlign w:val="center"/>
          </w:tcPr>
          <w:p w14:paraId="0F86761B" w14:textId="69E70814" w:rsidR="0094544F" w:rsidRPr="008A6A44" w:rsidRDefault="00243B68" w:rsidP="00406153">
            <w:pPr>
              <w:spacing w:before="0"/>
              <w:jc w:val="both"/>
              <w:rPr>
                <w:rFonts w:ascii="Times New Roman" w:hAnsi="Times New Roman"/>
                <w:sz w:val="24"/>
                <w:szCs w:val="24"/>
                <w:lang w:val="fr-FR"/>
              </w:rPr>
            </w:pPr>
            <w:r w:rsidRPr="008A6A44">
              <w:rPr>
                <w:rFonts w:ascii="Times New Roman" w:hAnsi="Times New Roman"/>
                <w:sz w:val="24"/>
                <w:szCs w:val="24"/>
                <w:lang w:val="fr-FR"/>
              </w:rPr>
              <w:t>Janvier 2019</w:t>
            </w:r>
          </w:p>
        </w:tc>
        <w:tc>
          <w:tcPr>
            <w:tcW w:w="7902" w:type="dxa"/>
            <w:vAlign w:val="center"/>
          </w:tcPr>
          <w:p w14:paraId="346DA8F9" w14:textId="77777777" w:rsidR="0094544F" w:rsidRPr="008A6A44" w:rsidRDefault="0094544F"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Conseils aux PAP</w:t>
            </w:r>
            <w:r w:rsidR="00621A28" w:rsidRPr="008A6A44">
              <w:rPr>
                <w:rFonts w:ascii="Times New Roman" w:hAnsi="Times New Roman"/>
                <w:sz w:val="24"/>
                <w:szCs w:val="24"/>
                <w:lang w:val="fr-FR"/>
              </w:rPr>
              <w:t>s</w:t>
            </w:r>
            <w:r w:rsidRPr="008A6A44">
              <w:rPr>
                <w:rFonts w:ascii="Times New Roman" w:hAnsi="Times New Roman"/>
                <w:sz w:val="24"/>
                <w:szCs w:val="24"/>
                <w:lang w:val="fr-FR"/>
              </w:rPr>
              <w:t xml:space="preserve"> sur la gestion des compensations financières (appuie dans l’organisation d’une</w:t>
            </w:r>
            <w:r w:rsidR="00621A28" w:rsidRPr="008A6A44">
              <w:rPr>
                <w:rFonts w:ascii="Times New Roman" w:hAnsi="Times New Roman"/>
                <w:sz w:val="24"/>
                <w:szCs w:val="24"/>
                <w:lang w:val="fr-FR"/>
              </w:rPr>
              <w:t xml:space="preserve"> </w:t>
            </w:r>
            <w:r w:rsidRPr="008A6A44">
              <w:rPr>
                <w:rFonts w:ascii="Times New Roman" w:hAnsi="Times New Roman"/>
                <w:sz w:val="24"/>
                <w:szCs w:val="24"/>
                <w:lang w:val="fr-FR"/>
              </w:rPr>
              <w:t>formation en gestion de l’argent</w:t>
            </w:r>
          </w:p>
        </w:tc>
      </w:tr>
      <w:tr w:rsidR="0094544F" w:rsidRPr="008A6A44" w14:paraId="37C033BB" w14:textId="77777777" w:rsidTr="00243B68">
        <w:trPr>
          <w:gridAfter w:val="1"/>
          <w:wAfter w:w="7" w:type="dxa"/>
          <w:trHeight w:val="144"/>
        </w:trPr>
        <w:tc>
          <w:tcPr>
            <w:tcW w:w="1838" w:type="dxa"/>
            <w:vAlign w:val="center"/>
          </w:tcPr>
          <w:p w14:paraId="66637722" w14:textId="230702FD" w:rsidR="0094544F" w:rsidRPr="008A6A44" w:rsidRDefault="00243B68" w:rsidP="00406153">
            <w:pPr>
              <w:spacing w:before="0"/>
              <w:jc w:val="both"/>
              <w:rPr>
                <w:rFonts w:ascii="Times New Roman" w:hAnsi="Times New Roman"/>
                <w:sz w:val="24"/>
                <w:szCs w:val="24"/>
                <w:lang w:val="fr-FR"/>
              </w:rPr>
            </w:pPr>
            <w:r w:rsidRPr="008A6A44">
              <w:rPr>
                <w:rFonts w:ascii="Times New Roman" w:hAnsi="Times New Roman"/>
                <w:sz w:val="24"/>
                <w:szCs w:val="24"/>
                <w:lang w:val="fr-FR"/>
              </w:rPr>
              <w:t>Mars 2019</w:t>
            </w:r>
          </w:p>
        </w:tc>
        <w:tc>
          <w:tcPr>
            <w:tcW w:w="7902" w:type="dxa"/>
            <w:vAlign w:val="center"/>
          </w:tcPr>
          <w:p w14:paraId="10DE35BC" w14:textId="77777777" w:rsidR="0094544F" w:rsidRPr="008A6A44" w:rsidRDefault="0094544F"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Appui logistique aux PAP lors des opérations de paiement notamment les PAP analphabètes et</w:t>
            </w:r>
            <w:r w:rsidR="00621A28" w:rsidRPr="008A6A44">
              <w:rPr>
                <w:rFonts w:ascii="Times New Roman" w:hAnsi="Times New Roman"/>
                <w:sz w:val="24"/>
                <w:szCs w:val="24"/>
                <w:lang w:val="fr-FR"/>
              </w:rPr>
              <w:t xml:space="preserve"> </w:t>
            </w:r>
            <w:r w:rsidRPr="008A6A44">
              <w:rPr>
                <w:rFonts w:ascii="Times New Roman" w:hAnsi="Times New Roman"/>
                <w:sz w:val="24"/>
                <w:szCs w:val="24"/>
                <w:lang w:val="fr-FR"/>
              </w:rPr>
              <w:t>les femmes</w:t>
            </w:r>
          </w:p>
        </w:tc>
      </w:tr>
      <w:tr w:rsidR="0094544F" w:rsidRPr="008A6A44" w14:paraId="41311CAC" w14:textId="77777777" w:rsidTr="00243B68">
        <w:trPr>
          <w:trHeight w:val="576"/>
        </w:trPr>
        <w:tc>
          <w:tcPr>
            <w:tcW w:w="9747" w:type="dxa"/>
            <w:gridSpan w:val="3"/>
            <w:shd w:val="clear" w:color="auto" w:fill="DBE5F1" w:themeFill="accent1" w:themeFillTint="33"/>
            <w:vAlign w:val="center"/>
          </w:tcPr>
          <w:p w14:paraId="638D5CE1" w14:textId="77777777" w:rsidR="0094544F" w:rsidRPr="008A6A44" w:rsidRDefault="0094544F"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9. Mécanisme de gestion des plaintes</w:t>
            </w:r>
          </w:p>
        </w:tc>
      </w:tr>
      <w:tr w:rsidR="0094544F" w:rsidRPr="008A6A44" w14:paraId="2BEFD3A4" w14:textId="77777777" w:rsidTr="00243B68">
        <w:trPr>
          <w:gridAfter w:val="1"/>
          <w:wAfter w:w="7" w:type="dxa"/>
          <w:trHeight w:val="144"/>
        </w:trPr>
        <w:tc>
          <w:tcPr>
            <w:tcW w:w="1838" w:type="dxa"/>
            <w:vAlign w:val="center"/>
          </w:tcPr>
          <w:p w14:paraId="1425D2C5" w14:textId="624C47AC" w:rsidR="0094544F" w:rsidRPr="008A6A44" w:rsidRDefault="00243B68" w:rsidP="00406153">
            <w:pPr>
              <w:spacing w:before="0"/>
              <w:jc w:val="both"/>
              <w:rPr>
                <w:rFonts w:ascii="Times New Roman" w:hAnsi="Times New Roman"/>
                <w:sz w:val="24"/>
                <w:szCs w:val="24"/>
                <w:lang w:val="fr-FR"/>
              </w:rPr>
            </w:pPr>
            <w:r w:rsidRPr="008A6A44">
              <w:rPr>
                <w:rFonts w:ascii="Times New Roman" w:hAnsi="Times New Roman"/>
                <w:sz w:val="24"/>
                <w:szCs w:val="24"/>
                <w:lang w:val="fr-FR"/>
              </w:rPr>
              <w:t>Décembre 2018</w:t>
            </w:r>
          </w:p>
        </w:tc>
        <w:tc>
          <w:tcPr>
            <w:tcW w:w="7902" w:type="dxa"/>
            <w:vAlign w:val="center"/>
          </w:tcPr>
          <w:p w14:paraId="0A1392B5" w14:textId="77777777" w:rsidR="0094544F" w:rsidRPr="008A6A44" w:rsidRDefault="0094544F"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Élaboration des outils pour le recueil et l’enregistrement des réclamations et plaintes</w:t>
            </w:r>
          </w:p>
        </w:tc>
      </w:tr>
      <w:tr w:rsidR="0094544F" w:rsidRPr="008A6A44" w14:paraId="0C2B8BCD" w14:textId="77777777" w:rsidTr="00243B68">
        <w:trPr>
          <w:gridAfter w:val="1"/>
          <w:wAfter w:w="7" w:type="dxa"/>
          <w:trHeight w:val="144"/>
        </w:trPr>
        <w:tc>
          <w:tcPr>
            <w:tcW w:w="1838" w:type="dxa"/>
            <w:vAlign w:val="center"/>
          </w:tcPr>
          <w:p w14:paraId="2A9702A9" w14:textId="36DC9447" w:rsidR="0094544F" w:rsidRPr="008A6A44" w:rsidRDefault="00243B68" w:rsidP="00406153">
            <w:pPr>
              <w:spacing w:before="0"/>
              <w:jc w:val="both"/>
              <w:rPr>
                <w:rFonts w:ascii="Times New Roman" w:hAnsi="Times New Roman"/>
                <w:sz w:val="24"/>
                <w:szCs w:val="24"/>
                <w:lang w:val="fr-FR"/>
              </w:rPr>
            </w:pPr>
            <w:r w:rsidRPr="008A6A44">
              <w:rPr>
                <w:rFonts w:ascii="Times New Roman" w:hAnsi="Times New Roman"/>
                <w:sz w:val="24"/>
                <w:szCs w:val="24"/>
                <w:lang w:val="fr-FR"/>
              </w:rPr>
              <w:t>Mars 2018</w:t>
            </w:r>
          </w:p>
        </w:tc>
        <w:tc>
          <w:tcPr>
            <w:tcW w:w="7902" w:type="dxa"/>
            <w:vAlign w:val="center"/>
          </w:tcPr>
          <w:p w14:paraId="7E4DDD31" w14:textId="77777777" w:rsidR="0094544F" w:rsidRPr="008A6A44" w:rsidRDefault="0094544F"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Information des autorités locales et des PAP</w:t>
            </w:r>
            <w:r w:rsidR="00621A28" w:rsidRPr="008A6A44">
              <w:rPr>
                <w:rFonts w:ascii="Times New Roman" w:hAnsi="Times New Roman"/>
                <w:sz w:val="24"/>
                <w:szCs w:val="24"/>
                <w:lang w:val="fr-FR"/>
              </w:rPr>
              <w:t>s</w:t>
            </w:r>
            <w:r w:rsidRPr="008A6A44">
              <w:rPr>
                <w:rFonts w:ascii="Times New Roman" w:hAnsi="Times New Roman"/>
                <w:sz w:val="24"/>
                <w:szCs w:val="24"/>
                <w:lang w:val="fr-FR"/>
              </w:rPr>
              <w:t xml:space="preserve"> sur le mécanisme de gestion des</w:t>
            </w:r>
            <w:r w:rsidR="00621A28" w:rsidRPr="008A6A44">
              <w:rPr>
                <w:rFonts w:ascii="Times New Roman" w:hAnsi="Times New Roman"/>
                <w:sz w:val="24"/>
                <w:szCs w:val="24"/>
                <w:lang w:val="fr-FR"/>
              </w:rPr>
              <w:t xml:space="preserve"> </w:t>
            </w:r>
            <w:r w:rsidRPr="008A6A44">
              <w:rPr>
                <w:rFonts w:ascii="Times New Roman" w:hAnsi="Times New Roman"/>
                <w:sz w:val="24"/>
                <w:szCs w:val="24"/>
                <w:lang w:val="fr-FR"/>
              </w:rPr>
              <w:t>plaintes</w:t>
            </w:r>
          </w:p>
        </w:tc>
      </w:tr>
      <w:tr w:rsidR="0094544F" w:rsidRPr="008A6A44" w14:paraId="43467F63" w14:textId="77777777" w:rsidTr="00243B68">
        <w:trPr>
          <w:gridAfter w:val="1"/>
          <w:wAfter w:w="7" w:type="dxa"/>
          <w:trHeight w:val="144"/>
        </w:trPr>
        <w:tc>
          <w:tcPr>
            <w:tcW w:w="1838" w:type="dxa"/>
            <w:vAlign w:val="center"/>
          </w:tcPr>
          <w:p w14:paraId="7D9EF9A2" w14:textId="394976EF" w:rsidR="0094544F" w:rsidRPr="008A6A44" w:rsidRDefault="00243B68" w:rsidP="00406153">
            <w:pPr>
              <w:spacing w:before="0"/>
              <w:jc w:val="both"/>
              <w:rPr>
                <w:rFonts w:ascii="Times New Roman" w:hAnsi="Times New Roman"/>
                <w:sz w:val="24"/>
                <w:szCs w:val="24"/>
                <w:lang w:val="fr-FR"/>
              </w:rPr>
            </w:pPr>
            <w:r w:rsidRPr="008A6A44">
              <w:rPr>
                <w:rFonts w:ascii="Times New Roman" w:hAnsi="Times New Roman"/>
                <w:sz w:val="24"/>
                <w:szCs w:val="24"/>
                <w:lang w:val="fr-FR"/>
              </w:rPr>
              <w:t>Janvier 2019</w:t>
            </w:r>
          </w:p>
        </w:tc>
        <w:tc>
          <w:tcPr>
            <w:tcW w:w="7902" w:type="dxa"/>
            <w:vAlign w:val="center"/>
          </w:tcPr>
          <w:p w14:paraId="56DBA49A" w14:textId="77777777" w:rsidR="0094544F" w:rsidRPr="008A6A44" w:rsidRDefault="0094544F"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Mise en place un comité local de médiation pour la résolution à l'amiable des réclamations et</w:t>
            </w:r>
            <w:r w:rsidR="00621A28" w:rsidRPr="008A6A44">
              <w:rPr>
                <w:rFonts w:ascii="Times New Roman" w:hAnsi="Times New Roman"/>
                <w:sz w:val="24"/>
                <w:szCs w:val="24"/>
                <w:lang w:val="fr-FR"/>
              </w:rPr>
              <w:t xml:space="preserve"> </w:t>
            </w:r>
            <w:r w:rsidRPr="008A6A44">
              <w:rPr>
                <w:rFonts w:ascii="Times New Roman" w:hAnsi="Times New Roman"/>
                <w:sz w:val="24"/>
                <w:szCs w:val="24"/>
                <w:lang w:val="fr-FR"/>
              </w:rPr>
              <w:t>litiges</w:t>
            </w:r>
          </w:p>
        </w:tc>
      </w:tr>
      <w:tr w:rsidR="0094544F" w:rsidRPr="008A6A44" w14:paraId="3713C60A" w14:textId="77777777" w:rsidTr="00243B68">
        <w:trPr>
          <w:gridAfter w:val="1"/>
          <w:wAfter w:w="7" w:type="dxa"/>
          <w:trHeight w:val="144"/>
        </w:trPr>
        <w:tc>
          <w:tcPr>
            <w:tcW w:w="1838" w:type="dxa"/>
            <w:vAlign w:val="center"/>
          </w:tcPr>
          <w:p w14:paraId="0291D1D5" w14:textId="12F36C94" w:rsidR="0094544F" w:rsidRPr="008A6A44" w:rsidRDefault="00243B68" w:rsidP="00406153">
            <w:pPr>
              <w:spacing w:before="0"/>
              <w:jc w:val="both"/>
              <w:rPr>
                <w:rFonts w:ascii="Times New Roman" w:hAnsi="Times New Roman"/>
                <w:sz w:val="24"/>
                <w:szCs w:val="24"/>
                <w:lang w:val="fr-FR"/>
              </w:rPr>
            </w:pPr>
            <w:r w:rsidRPr="008A6A44">
              <w:rPr>
                <w:rFonts w:ascii="Times New Roman" w:hAnsi="Times New Roman"/>
                <w:sz w:val="24"/>
                <w:szCs w:val="24"/>
                <w:lang w:val="fr-FR"/>
              </w:rPr>
              <w:t>Janvier 2019</w:t>
            </w:r>
          </w:p>
        </w:tc>
        <w:tc>
          <w:tcPr>
            <w:tcW w:w="7902" w:type="dxa"/>
            <w:vAlign w:val="center"/>
          </w:tcPr>
          <w:p w14:paraId="2F2B9C31" w14:textId="77777777" w:rsidR="0094544F" w:rsidRPr="008A6A44" w:rsidRDefault="0094544F"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Appui au fonctionnement du comité local de médiation</w:t>
            </w:r>
          </w:p>
        </w:tc>
      </w:tr>
      <w:tr w:rsidR="0094544F" w:rsidRPr="008A6A44" w14:paraId="7C6EFC5D" w14:textId="77777777" w:rsidTr="00243B68">
        <w:trPr>
          <w:gridAfter w:val="1"/>
          <w:wAfter w:w="7" w:type="dxa"/>
          <w:trHeight w:val="144"/>
        </w:trPr>
        <w:tc>
          <w:tcPr>
            <w:tcW w:w="1838" w:type="dxa"/>
            <w:vAlign w:val="center"/>
          </w:tcPr>
          <w:p w14:paraId="0CA14DFE" w14:textId="3C8C014E" w:rsidR="0094544F" w:rsidRPr="008A6A44" w:rsidRDefault="00243B68" w:rsidP="00406153">
            <w:pPr>
              <w:spacing w:before="0"/>
              <w:jc w:val="both"/>
              <w:rPr>
                <w:rFonts w:ascii="Times New Roman" w:hAnsi="Times New Roman"/>
                <w:sz w:val="24"/>
                <w:szCs w:val="24"/>
                <w:lang w:val="fr-FR"/>
              </w:rPr>
            </w:pPr>
            <w:r w:rsidRPr="008A6A44">
              <w:rPr>
                <w:rFonts w:ascii="Times New Roman" w:hAnsi="Times New Roman"/>
                <w:sz w:val="24"/>
                <w:szCs w:val="24"/>
                <w:lang w:val="fr-FR"/>
              </w:rPr>
              <w:t>Janvier 2019</w:t>
            </w:r>
          </w:p>
        </w:tc>
        <w:tc>
          <w:tcPr>
            <w:tcW w:w="7902" w:type="dxa"/>
            <w:vAlign w:val="center"/>
          </w:tcPr>
          <w:p w14:paraId="2339D361" w14:textId="77777777" w:rsidR="0094544F" w:rsidRPr="008A6A44" w:rsidRDefault="0094544F"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Information des PAP</w:t>
            </w:r>
            <w:r w:rsidR="00621A28" w:rsidRPr="008A6A44">
              <w:rPr>
                <w:rFonts w:ascii="Times New Roman" w:hAnsi="Times New Roman"/>
                <w:sz w:val="24"/>
                <w:szCs w:val="24"/>
                <w:lang w:val="fr-FR"/>
              </w:rPr>
              <w:t>s</w:t>
            </w:r>
            <w:r w:rsidRPr="008A6A44">
              <w:rPr>
                <w:rFonts w:ascii="Times New Roman" w:hAnsi="Times New Roman"/>
                <w:sz w:val="24"/>
                <w:szCs w:val="24"/>
                <w:lang w:val="fr-FR"/>
              </w:rPr>
              <w:t xml:space="preserve"> sur leurs possibilités de recours</w:t>
            </w:r>
          </w:p>
        </w:tc>
      </w:tr>
      <w:tr w:rsidR="0094544F" w:rsidRPr="008A6A44" w14:paraId="672998C1" w14:textId="77777777" w:rsidTr="00243B68">
        <w:trPr>
          <w:gridAfter w:val="1"/>
          <w:wAfter w:w="7" w:type="dxa"/>
          <w:trHeight w:val="144"/>
        </w:trPr>
        <w:tc>
          <w:tcPr>
            <w:tcW w:w="1838" w:type="dxa"/>
            <w:vAlign w:val="center"/>
          </w:tcPr>
          <w:p w14:paraId="48D46A9B" w14:textId="094A6539" w:rsidR="0094544F" w:rsidRPr="008A6A44" w:rsidRDefault="00243B68" w:rsidP="00406153">
            <w:pPr>
              <w:spacing w:before="0"/>
              <w:jc w:val="both"/>
              <w:rPr>
                <w:rFonts w:ascii="Times New Roman" w:hAnsi="Times New Roman"/>
                <w:sz w:val="24"/>
                <w:szCs w:val="24"/>
                <w:lang w:val="fr-FR"/>
              </w:rPr>
            </w:pPr>
            <w:r w:rsidRPr="008A6A44">
              <w:rPr>
                <w:rFonts w:ascii="Times New Roman" w:hAnsi="Times New Roman"/>
                <w:sz w:val="24"/>
                <w:szCs w:val="24"/>
                <w:lang w:val="fr-FR"/>
              </w:rPr>
              <w:t>Janvier 2019</w:t>
            </w:r>
          </w:p>
        </w:tc>
        <w:tc>
          <w:tcPr>
            <w:tcW w:w="7902" w:type="dxa"/>
            <w:vAlign w:val="center"/>
          </w:tcPr>
          <w:p w14:paraId="180A88AA" w14:textId="77777777" w:rsidR="0094544F" w:rsidRPr="008A6A44" w:rsidRDefault="0094544F"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Traitement des réclamations et des plaintes</w:t>
            </w:r>
          </w:p>
        </w:tc>
      </w:tr>
      <w:tr w:rsidR="0094544F" w:rsidRPr="008A6A44" w14:paraId="420ABF4D" w14:textId="77777777" w:rsidTr="00243B68">
        <w:trPr>
          <w:gridAfter w:val="1"/>
          <w:wAfter w:w="7" w:type="dxa"/>
          <w:trHeight w:val="144"/>
        </w:trPr>
        <w:tc>
          <w:tcPr>
            <w:tcW w:w="1838" w:type="dxa"/>
            <w:vAlign w:val="center"/>
          </w:tcPr>
          <w:p w14:paraId="41D60A64" w14:textId="0EAE7B78" w:rsidR="0094544F" w:rsidRPr="008A6A44" w:rsidRDefault="00243B68" w:rsidP="00406153">
            <w:pPr>
              <w:spacing w:before="0"/>
              <w:jc w:val="both"/>
              <w:rPr>
                <w:rFonts w:ascii="Times New Roman" w:hAnsi="Times New Roman"/>
                <w:sz w:val="24"/>
                <w:szCs w:val="24"/>
                <w:lang w:val="fr-FR"/>
              </w:rPr>
            </w:pPr>
            <w:r w:rsidRPr="008A6A44">
              <w:rPr>
                <w:rFonts w:ascii="Times New Roman" w:hAnsi="Times New Roman"/>
                <w:sz w:val="24"/>
                <w:szCs w:val="24"/>
                <w:lang w:val="fr-FR"/>
              </w:rPr>
              <w:t>Janvier 2019</w:t>
            </w:r>
          </w:p>
        </w:tc>
        <w:tc>
          <w:tcPr>
            <w:tcW w:w="7902" w:type="dxa"/>
            <w:vAlign w:val="center"/>
          </w:tcPr>
          <w:p w14:paraId="4B5975D8" w14:textId="77777777" w:rsidR="0094544F" w:rsidRPr="008A6A44" w:rsidRDefault="0094544F"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Enregistrement hebdomadaire des plaintes dans la base de données et traitement de la plainte sur</w:t>
            </w:r>
            <w:r w:rsidR="00621A28" w:rsidRPr="008A6A44">
              <w:rPr>
                <w:rFonts w:ascii="Times New Roman" w:hAnsi="Times New Roman"/>
                <w:sz w:val="24"/>
                <w:szCs w:val="24"/>
                <w:lang w:val="fr-FR"/>
              </w:rPr>
              <w:t xml:space="preserve"> </w:t>
            </w:r>
            <w:r w:rsidRPr="008A6A44">
              <w:rPr>
                <w:rFonts w:ascii="Times New Roman" w:hAnsi="Times New Roman"/>
                <w:sz w:val="24"/>
                <w:szCs w:val="24"/>
                <w:lang w:val="fr-FR"/>
              </w:rPr>
              <w:t>la base du mécanisme développé à la section 14 du présent document.</w:t>
            </w:r>
          </w:p>
        </w:tc>
      </w:tr>
      <w:tr w:rsidR="0094544F" w:rsidRPr="008A6A44" w14:paraId="5E017627" w14:textId="77777777" w:rsidTr="00243B68">
        <w:trPr>
          <w:trHeight w:val="576"/>
        </w:trPr>
        <w:tc>
          <w:tcPr>
            <w:tcW w:w="9747" w:type="dxa"/>
            <w:gridSpan w:val="3"/>
            <w:shd w:val="clear" w:color="auto" w:fill="DBE5F1" w:themeFill="accent1" w:themeFillTint="33"/>
            <w:vAlign w:val="center"/>
          </w:tcPr>
          <w:p w14:paraId="3159D307" w14:textId="4223C937" w:rsidR="0094544F" w:rsidRPr="008A6A44" w:rsidRDefault="0094544F"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10. Suivi et évaluation</w:t>
            </w:r>
          </w:p>
        </w:tc>
      </w:tr>
      <w:tr w:rsidR="0094544F" w:rsidRPr="008A6A44" w14:paraId="04066FBC" w14:textId="77777777" w:rsidTr="00243B68">
        <w:trPr>
          <w:gridAfter w:val="1"/>
          <w:wAfter w:w="7" w:type="dxa"/>
          <w:trHeight w:val="144"/>
        </w:trPr>
        <w:tc>
          <w:tcPr>
            <w:tcW w:w="1838" w:type="dxa"/>
            <w:vAlign w:val="center"/>
          </w:tcPr>
          <w:p w14:paraId="791EA25C" w14:textId="1410BFAC" w:rsidR="0094544F" w:rsidRPr="008A6A44" w:rsidRDefault="00243B68" w:rsidP="00406153">
            <w:pPr>
              <w:spacing w:before="0"/>
              <w:jc w:val="both"/>
              <w:rPr>
                <w:rFonts w:ascii="Times New Roman" w:hAnsi="Times New Roman"/>
                <w:sz w:val="24"/>
                <w:szCs w:val="24"/>
                <w:lang w:val="fr-FR"/>
              </w:rPr>
            </w:pPr>
            <w:r w:rsidRPr="008A6A44">
              <w:rPr>
                <w:rFonts w:ascii="Times New Roman" w:hAnsi="Times New Roman"/>
                <w:sz w:val="24"/>
                <w:szCs w:val="24"/>
                <w:lang w:val="fr-FR"/>
              </w:rPr>
              <w:t>Décembre 2018</w:t>
            </w:r>
          </w:p>
        </w:tc>
        <w:tc>
          <w:tcPr>
            <w:tcW w:w="7902" w:type="dxa"/>
            <w:vAlign w:val="center"/>
          </w:tcPr>
          <w:p w14:paraId="2747AEB7" w14:textId="77777777" w:rsidR="0094544F" w:rsidRPr="008A6A44" w:rsidRDefault="0094544F"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Élaboration d'un système de suivi-évaluation interne et d’une base de données.</w:t>
            </w:r>
          </w:p>
        </w:tc>
      </w:tr>
      <w:tr w:rsidR="0094544F" w:rsidRPr="008A6A44" w14:paraId="20EF1724" w14:textId="77777777" w:rsidTr="00243B68">
        <w:trPr>
          <w:gridAfter w:val="1"/>
          <w:wAfter w:w="7" w:type="dxa"/>
          <w:trHeight w:val="144"/>
        </w:trPr>
        <w:tc>
          <w:tcPr>
            <w:tcW w:w="1838" w:type="dxa"/>
            <w:vAlign w:val="center"/>
          </w:tcPr>
          <w:p w14:paraId="05F93D31" w14:textId="383A2692" w:rsidR="0094544F" w:rsidRPr="008A6A44" w:rsidRDefault="00243B68" w:rsidP="00406153">
            <w:pPr>
              <w:spacing w:before="0"/>
              <w:jc w:val="both"/>
              <w:rPr>
                <w:rFonts w:ascii="Times New Roman" w:hAnsi="Times New Roman"/>
                <w:sz w:val="24"/>
                <w:szCs w:val="24"/>
                <w:lang w:val="fr-FR"/>
              </w:rPr>
            </w:pPr>
            <w:r w:rsidRPr="008A6A44">
              <w:rPr>
                <w:rFonts w:ascii="Times New Roman" w:hAnsi="Times New Roman"/>
                <w:sz w:val="24"/>
                <w:szCs w:val="24"/>
                <w:lang w:val="fr-FR"/>
              </w:rPr>
              <w:t>Janvier 2019</w:t>
            </w:r>
          </w:p>
        </w:tc>
        <w:tc>
          <w:tcPr>
            <w:tcW w:w="7902" w:type="dxa"/>
            <w:vAlign w:val="center"/>
          </w:tcPr>
          <w:p w14:paraId="45AD35A0" w14:textId="77777777" w:rsidR="0094544F" w:rsidRPr="008A6A44" w:rsidRDefault="0094544F" w:rsidP="002C3F12">
            <w:pPr>
              <w:spacing w:before="0"/>
              <w:jc w:val="both"/>
              <w:rPr>
                <w:rFonts w:ascii="Times New Roman" w:hAnsi="Times New Roman"/>
                <w:sz w:val="24"/>
                <w:szCs w:val="24"/>
                <w:lang w:val="fr-FR"/>
              </w:rPr>
            </w:pPr>
            <w:r w:rsidRPr="008A6A44">
              <w:rPr>
                <w:rFonts w:ascii="Times New Roman" w:hAnsi="Times New Roman"/>
                <w:sz w:val="24"/>
                <w:szCs w:val="24"/>
                <w:lang w:val="fr-FR"/>
              </w:rPr>
              <w:t>Etablir un calendrier de visite terrain pour s’assurer de la mise en œuvre du PAR et identifier des</w:t>
            </w:r>
            <w:r w:rsidR="00621A28" w:rsidRPr="008A6A44">
              <w:rPr>
                <w:rFonts w:ascii="Times New Roman" w:hAnsi="Times New Roman"/>
                <w:sz w:val="24"/>
                <w:szCs w:val="24"/>
                <w:lang w:val="fr-FR"/>
              </w:rPr>
              <w:t xml:space="preserve"> </w:t>
            </w:r>
            <w:r w:rsidRPr="008A6A44">
              <w:rPr>
                <w:rFonts w:ascii="Times New Roman" w:hAnsi="Times New Roman"/>
                <w:sz w:val="24"/>
                <w:szCs w:val="24"/>
                <w:lang w:val="fr-FR"/>
              </w:rPr>
              <w:t>mesures correctives au besoin.</w:t>
            </w:r>
          </w:p>
        </w:tc>
      </w:tr>
    </w:tbl>
    <w:p w14:paraId="0F5775A8" w14:textId="77777777" w:rsidR="0094544F" w:rsidRPr="008A6A44" w:rsidRDefault="0094544F" w:rsidP="0094544F">
      <w:pPr>
        <w:jc w:val="both"/>
        <w:rPr>
          <w:rFonts w:ascii="Times New Roman" w:hAnsi="Times New Roman"/>
          <w:sz w:val="24"/>
          <w:szCs w:val="24"/>
          <w:lang w:val="fr-FR"/>
        </w:rPr>
      </w:pPr>
    </w:p>
    <w:p w14:paraId="29495CA3" w14:textId="77777777" w:rsidR="00B77F7F" w:rsidRPr="008A6A44" w:rsidRDefault="00B77F7F" w:rsidP="0094544F">
      <w:pPr>
        <w:jc w:val="both"/>
        <w:rPr>
          <w:rFonts w:ascii="Times New Roman" w:hAnsi="Times New Roman"/>
          <w:sz w:val="24"/>
          <w:szCs w:val="24"/>
          <w:lang w:val="fr-FR"/>
        </w:rPr>
      </w:pPr>
    </w:p>
    <w:p w14:paraId="7E73B24D" w14:textId="77777777" w:rsidR="00B77F7F" w:rsidRPr="008A6A44" w:rsidRDefault="00B77F7F" w:rsidP="0094544F">
      <w:pPr>
        <w:jc w:val="both"/>
        <w:rPr>
          <w:rFonts w:ascii="Times New Roman" w:hAnsi="Times New Roman"/>
          <w:sz w:val="24"/>
          <w:szCs w:val="24"/>
          <w:lang w:val="fr-FR"/>
        </w:rPr>
      </w:pPr>
    </w:p>
    <w:p w14:paraId="378C330D" w14:textId="77777777" w:rsidR="00B77F7F" w:rsidRPr="008A6A44" w:rsidRDefault="00B77F7F" w:rsidP="0094544F">
      <w:pPr>
        <w:jc w:val="both"/>
        <w:rPr>
          <w:rFonts w:ascii="Times New Roman" w:hAnsi="Times New Roman"/>
          <w:sz w:val="24"/>
          <w:szCs w:val="24"/>
          <w:lang w:val="fr-FR"/>
        </w:rPr>
      </w:pPr>
    </w:p>
    <w:p w14:paraId="188F55F6" w14:textId="77777777" w:rsidR="00B77F7F" w:rsidRPr="008A6A44" w:rsidRDefault="00B77F7F" w:rsidP="0094544F">
      <w:pPr>
        <w:jc w:val="both"/>
        <w:rPr>
          <w:rFonts w:ascii="Times New Roman" w:hAnsi="Times New Roman"/>
          <w:sz w:val="24"/>
          <w:szCs w:val="24"/>
          <w:lang w:val="fr-FR"/>
        </w:rPr>
      </w:pPr>
    </w:p>
    <w:p w14:paraId="4DE188D8" w14:textId="77777777" w:rsidR="00B77F7F" w:rsidRPr="008A6A44" w:rsidRDefault="00B77F7F" w:rsidP="0094544F">
      <w:pPr>
        <w:jc w:val="both"/>
        <w:rPr>
          <w:rFonts w:ascii="Times New Roman" w:hAnsi="Times New Roman"/>
          <w:sz w:val="24"/>
          <w:szCs w:val="24"/>
          <w:lang w:val="fr-FR"/>
        </w:rPr>
      </w:pPr>
    </w:p>
    <w:p w14:paraId="604BB570" w14:textId="77777777" w:rsidR="00B77F7F" w:rsidRPr="008A6A44" w:rsidRDefault="00B77F7F" w:rsidP="0094544F">
      <w:pPr>
        <w:jc w:val="both"/>
        <w:rPr>
          <w:rFonts w:ascii="Times New Roman" w:hAnsi="Times New Roman"/>
          <w:sz w:val="24"/>
          <w:szCs w:val="24"/>
          <w:lang w:val="fr-FR"/>
        </w:rPr>
      </w:pPr>
    </w:p>
    <w:p w14:paraId="537C63E6" w14:textId="77777777" w:rsidR="00A51CAC" w:rsidRPr="008A6A44" w:rsidRDefault="0094544F" w:rsidP="00482623">
      <w:pPr>
        <w:pStyle w:val="Titre1"/>
        <w:numPr>
          <w:ilvl w:val="0"/>
          <w:numId w:val="43"/>
        </w:numPr>
        <w:spacing w:before="0" w:after="240" w:line="360" w:lineRule="auto"/>
        <w:ind w:left="1077"/>
        <w:rPr>
          <w:rFonts w:ascii="Times New Roman" w:hAnsi="Times New Roman" w:cs="Times New Roman"/>
          <w:b/>
          <w:sz w:val="28"/>
          <w:lang w:val="fr-FR"/>
        </w:rPr>
      </w:pPr>
      <w:bookmarkStart w:id="103" w:name="_Toc532333525"/>
      <w:r w:rsidRPr="008A6A44">
        <w:rPr>
          <w:rFonts w:ascii="Times New Roman" w:hAnsi="Times New Roman" w:cs="Times New Roman"/>
          <w:b/>
          <w:sz w:val="28"/>
          <w:lang w:val="fr-FR"/>
        </w:rPr>
        <w:t xml:space="preserve">SUIVI ET </w:t>
      </w:r>
      <w:r w:rsidR="00621A28" w:rsidRPr="008A6A44">
        <w:rPr>
          <w:rFonts w:ascii="Times New Roman" w:hAnsi="Times New Roman" w:cs="Times New Roman"/>
          <w:b/>
          <w:sz w:val="28"/>
          <w:lang w:val="fr-FR"/>
        </w:rPr>
        <w:t>É</w:t>
      </w:r>
      <w:r w:rsidRPr="008A6A44">
        <w:rPr>
          <w:rFonts w:ascii="Times New Roman" w:hAnsi="Times New Roman" w:cs="Times New Roman"/>
          <w:b/>
          <w:sz w:val="28"/>
        </w:rPr>
        <w:t>VALUATION</w:t>
      </w:r>
      <w:bookmarkEnd w:id="103"/>
    </w:p>
    <w:p w14:paraId="44126E53" w14:textId="77777777" w:rsidR="00AD7E63" w:rsidRPr="008A6A44" w:rsidRDefault="00AD7E63" w:rsidP="00173DD2">
      <w:pPr>
        <w:spacing w:before="0" w:after="0" w:line="360" w:lineRule="auto"/>
        <w:jc w:val="both"/>
        <w:rPr>
          <w:rFonts w:ascii="Times New Roman" w:eastAsia="Garamond" w:hAnsi="Times New Roman"/>
          <w:sz w:val="24"/>
          <w:szCs w:val="24"/>
          <w:lang w:val="fr-FR"/>
        </w:rPr>
      </w:pPr>
      <w:r w:rsidRPr="008A6A44">
        <w:rPr>
          <w:rFonts w:ascii="Times New Roman" w:eastAsia="Garamond" w:hAnsi="Times New Roman"/>
          <w:sz w:val="24"/>
          <w:szCs w:val="24"/>
          <w:lang w:val="fr-FR"/>
        </w:rPr>
        <w:t xml:space="preserve">L’objectif principal d’un plan de réinstallation est d’assurer aux personnes affectées un niveau de vie et des conditions de vie équivalents ou meilleurs à ce qu’elles connaissaient avant la réalisation d’un projet ou programme. Le dispositif de suivi et de l’évaluation de la mise en œuvre du PAR doit rechercher à </w:t>
      </w:r>
      <w:r w:rsidR="00621A28" w:rsidRPr="008A6A44">
        <w:rPr>
          <w:rFonts w:ascii="Times New Roman" w:eastAsia="Garamond" w:hAnsi="Times New Roman"/>
          <w:sz w:val="24"/>
          <w:szCs w:val="24"/>
          <w:lang w:val="fr-FR"/>
        </w:rPr>
        <w:t>atteindre cet</w:t>
      </w:r>
      <w:r w:rsidRPr="008A6A44">
        <w:rPr>
          <w:rFonts w:ascii="Times New Roman" w:eastAsia="Garamond" w:hAnsi="Times New Roman"/>
          <w:sz w:val="24"/>
          <w:szCs w:val="24"/>
          <w:lang w:val="fr-FR"/>
        </w:rPr>
        <w:t xml:space="preserve"> objectif.</w:t>
      </w:r>
    </w:p>
    <w:p w14:paraId="121F3641" w14:textId="77777777" w:rsidR="00621A28" w:rsidRPr="008A6A44" w:rsidRDefault="00621A28" w:rsidP="00406153">
      <w:pPr>
        <w:spacing w:before="0" w:after="0" w:line="360" w:lineRule="auto"/>
        <w:jc w:val="both"/>
        <w:rPr>
          <w:rFonts w:ascii="Times New Roman" w:eastAsia="Garamond" w:hAnsi="Times New Roman"/>
          <w:sz w:val="24"/>
          <w:szCs w:val="24"/>
          <w:lang w:val="fr-FR"/>
        </w:rPr>
      </w:pPr>
    </w:p>
    <w:p w14:paraId="527115C2" w14:textId="77777777" w:rsidR="00AD7E63" w:rsidRPr="008A6A44" w:rsidRDefault="00AD7E63" w:rsidP="00482623">
      <w:pPr>
        <w:pStyle w:val="Titre2"/>
        <w:spacing w:before="0" w:after="240" w:line="360" w:lineRule="auto"/>
        <w:ind w:firstLine="720"/>
        <w:jc w:val="both"/>
        <w:rPr>
          <w:rFonts w:ascii="Times New Roman" w:hAnsi="Times New Roman" w:cs="Times New Roman"/>
          <w:b/>
          <w:sz w:val="24"/>
          <w:szCs w:val="24"/>
          <w:lang w:val="fr-FR"/>
        </w:rPr>
      </w:pPr>
      <w:bookmarkStart w:id="104" w:name="_ymfzma" w:colFirst="0" w:colLast="0"/>
      <w:bookmarkStart w:id="105" w:name="_Toc532333526"/>
      <w:bookmarkEnd w:id="104"/>
      <w:r w:rsidRPr="008A6A44">
        <w:rPr>
          <w:rFonts w:ascii="Times New Roman" w:hAnsi="Times New Roman" w:cs="Times New Roman"/>
          <w:b/>
          <w:sz w:val="24"/>
          <w:szCs w:val="24"/>
          <w:lang w:val="fr-FR"/>
        </w:rPr>
        <w:t>XVII.1- Dispositif de suivi et d’évaluation</w:t>
      </w:r>
      <w:bookmarkEnd w:id="105"/>
    </w:p>
    <w:p w14:paraId="14613134" w14:textId="77777777" w:rsidR="00AD7E63" w:rsidRPr="008A6A44" w:rsidRDefault="00621A28" w:rsidP="00406153">
      <w:pPr>
        <w:spacing w:before="0" w:after="0" w:line="360" w:lineRule="auto"/>
        <w:jc w:val="both"/>
        <w:rPr>
          <w:rFonts w:ascii="Times New Roman" w:eastAsia="Garamond" w:hAnsi="Times New Roman"/>
          <w:sz w:val="24"/>
          <w:szCs w:val="24"/>
          <w:lang w:val="fr-FR"/>
        </w:rPr>
      </w:pPr>
      <w:r w:rsidRPr="008A6A44">
        <w:rPr>
          <w:rFonts w:ascii="Times New Roman" w:eastAsia="Garamond" w:hAnsi="Times New Roman"/>
          <w:sz w:val="24"/>
          <w:szCs w:val="24"/>
          <w:lang w:val="fr-FR"/>
        </w:rPr>
        <w:t>Le suivi</w:t>
      </w:r>
      <w:r w:rsidR="00AD7E63" w:rsidRPr="008A6A44">
        <w:rPr>
          <w:rFonts w:ascii="Times New Roman" w:eastAsia="Garamond" w:hAnsi="Times New Roman"/>
          <w:sz w:val="24"/>
          <w:szCs w:val="24"/>
          <w:lang w:val="fr-FR"/>
        </w:rPr>
        <w:t xml:space="preserve"> de la mise en œuvre du Plan</w:t>
      </w:r>
      <w:r w:rsidRPr="008A6A44">
        <w:rPr>
          <w:rFonts w:ascii="Times New Roman" w:eastAsia="Garamond" w:hAnsi="Times New Roman"/>
          <w:sz w:val="24"/>
          <w:szCs w:val="24"/>
          <w:lang w:val="fr-FR"/>
        </w:rPr>
        <w:t xml:space="preserve"> d’Action</w:t>
      </w:r>
      <w:r w:rsidR="00AD7E63" w:rsidRPr="008A6A44">
        <w:rPr>
          <w:rFonts w:ascii="Times New Roman" w:eastAsia="Garamond" w:hAnsi="Times New Roman"/>
          <w:sz w:val="24"/>
          <w:szCs w:val="24"/>
          <w:lang w:val="fr-FR"/>
        </w:rPr>
        <w:t xml:space="preserve"> de Réinstallation a pour principaux objectifs de vérifier que les actions menées sont exécutées conformément aux recommandations du PAR, au mandat de mise en œuvre et selon le calendrier arrêté et de recommander dans les meilleurs délais aux instances responsables concernées les mesures correctives appropriées à apporter dans la mise en œuvre du plan de réinstallation.</w:t>
      </w:r>
    </w:p>
    <w:p w14:paraId="6FA96118" w14:textId="79603082" w:rsidR="00AD7E63" w:rsidRPr="008A6A44" w:rsidRDefault="00AD7E63" w:rsidP="00406153">
      <w:pPr>
        <w:spacing w:before="0" w:after="0" w:line="360" w:lineRule="auto"/>
        <w:jc w:val="both"/>
        <w:rPr>
          <w:rFonts w:ascii="Times New Roman" w:eastAsia="Garamond" w:hAnsi="Times New Roman"/>
          <w:sz w:val="24"/>
          <w:szCs w:val="24"/>
          <w:lang w:val="fr-FR"/>
        </w:rPr>
      </w:pPr>
      <w:r w:rsidRPr="008A6A44">
        <w:rPr>
          <w:rFonts w:ascii="Times New Roman" w:eastAsia="Garamond" w:hAnsi="Times New Roman"/>
          <w:sz w:val="24"/>
          <w:szCs w:val="24"/>
          <w:lang w:val="fr-FR"/>
        </w:rPr>
        <w:t>Les objectifs de l’évaluation sont : de fournir une source d’évaluation indépendante pendant la mise en œuvre des activités de réinstallation et de compensation</w:t>
      </w:r>
      <w:r w:rsidR="00621A28" w:rsidRPr="008A6A44">
        <w:rPr>
          <w:rFonts w:ascii="Times New Roman" w:eastAsia="Garamond" w:hAnsi="Times New Roman"/>
          <w:sz w:val="24"/>
          <w:szCs w:val="24"/>
          <w:lang w:val="fr-FR"/>
        </w:rPr>
        <w:t xml:space="preserve"> </w:t>
      </w:r>
      <w:r w:rsidRPr="008A6A44">
        <w:rPr>
          <w:rFonts w:ascii="Times New Roman" w:eastAsia="Garamond" w:hAnsi="Times New Roman"/>
          <w:sz w:val="24"/>
          <w:szCs w:val="24"/>
          <w:lang w:val="fr-FR"/>
        </w:rPr>
        <w:t xml:space="preserve">; de fournir une évaluation du </w:t>
      </w:r>
      <w:r w:rsidR="00621A28" w:rsidRPr="008A6A44">
        <w:rPr>
          <w:rFonts w:ascii="Times New Roman" w:eastAsia="Garamond" w:hAnsi="Times New Roman"/>
          <w:sz w:val="24"/>
          <w:szCs w:val="24"/>
          <w:lang w:val="fr-FR"/>
        </w:rPr>
        <w:t>P</w:t>
      </w:r>
      <w:r w:rsidRPr="008A6A44">
        <w:rPr>
          <w:rFonts w:ascii="Times New Roman" w:eastAsia="Garamond" w:hAnsi="Times New Roman"/>
          <w:sz w:val="24"/>
          <w:szCs w:val="24"/>
          <w:lang w:val="fr-FR"/>
        </w:rPr>
        <w:t xml:space="preserve">lan </w:t>
      </w:r>
      <w:r w:rsidR="00621A28" w:rsidRPr="008A6A44">
        <w:rPr>
          <w:rFonts w:ascii="Times New Roman" w:eastAsia="Garamond" w:hAnsi="Times New Roman"/>
          <w:sz w:val="24"/>
          <w:szCs w:val="24"/>
          <w:lang w:val="fr-FR"/>
        </w:rPr>
        <w:t xml:space="preserve">d’Action </w:t>
      </w:r>
      <w:r w:rsidRPr="008A6A44">
        <w:rPr>
          <w:rFonts w:ascii="Times New Roman" w:eastAsia="Garamond" w:hAnsi="Times New Roman"/>
          <w:sz w:val="24"/>
          <w:szCs w:val="24"/>
          <w:lang w:val="fr-FR"/>
        </w:rPr>
        <w:t xml:space="preserve">de </w:t>
      </w:r>
      <w:r w:rsidR="00621A28" w:rsidRPr="008A6A44">
        <w:rPr>
          <w:rFonts w:ascii="Times New Roman" w:eastAsia="Garamond" w:hAnsi="Times New Roman"/>
          <w:sz w:val="24"/>
          <w:szCs w:val="24"/>
          <w:lang w:val="fr-FR"/>
        </w:rPr>
        <w:t>R</w:t>
      </w:r>
      <w:r w:rsidRPr="008A6A44">
        <w:rPr>
          <w:rFonts w:ascii="Times New Roman" w:eastAsia="Garamond" w:hAnsi="Times New Roman"/>
          <w:sz w:val="24"/>
          <w:szCs w:val="24"/>
          <w:lang w:val="fr-FR"/>
        </w:rPr>
        <w:t xml:space="preserve">éinstallation. La finalité de l’évaluation est de s’assurer que le niveau de vie des PAP est supérieur ou au moins égal à celui qu’elles avaient avant le projet. L’évaluation visera à atteindre les objectifs suivants: </w:t>
      </w:r>
    </w:p>
    <w:p w14:paraId="4FFEC151" w14:textId="77777777" w:rsidR="00AD7E63" w:rsidRPr="008A6A44" w:rsidRDefault="00AD7E63" w:rsidP="00406153">
      <w:pPr>
        <w:numPr>
          <w:ilvl w:val="0"/>
          <w:numId w:val="41"/>
        </w:numPr>
        <w:pBdr>
          <w:top w:val="nil"/>
          <w:left w:val="nil"/>
          <w:bottom w:val="nil"/>
          <w:right w:val="nil"/>
          <w:between w:val="nil"/>
        </w:pBdr>
        <w:spacing w:before="0" w:after="0" w:line="360" w:lineRule="auto"/>
        <w:ind w:left="714" w:hanging="357"/>
        <w:jc w:val="both"/>
        <w:rPr>
          <w:rFonts w:ascii="Times New Roman" w:hAnsi="Times New Roman"/>
          <w:sz w:val="24"/>
          <w:szCs w:val="24"/>
          <w:lang w:val="fr-FR"/>
        </w:rPr>
      </w:pPr>
      <w:r w:rsidRPr="008A6A44">
        <w:rPr>
          <w:rFonts w:ascii="Times New Roman" w:eastAsia="Garamond" w:hAnsi="Times New Roman"/>
          <w:sz w:val="24"/>
          <w:szCs w:val="24"/>
          <w:lang w:val="fr-FR"/>
        </w:rPr>
        <w:t>Évaluation générale de la conformité de l'exécution avec les objectifs et méthodes précisés dans le PAR</w:t>
      </w:r>
      <w:r w:rsidR="00621A28" w:rsidRPr="008A6A44">
        <w:rPr>
          <w:rFonts w:ascii="Times New Roman" w:eastAsia="Garamond" w:hAnsi="Times New Roman"/>
          <w:sz w:val="24"/>
          <w:szCs w:val="24"/>
          <w:lang w:val="fr-FR"/>
        </w:rPr>
        <w:t xml:space="preserve"> </w:t>
      </w:r>
      <w:r w:rsidRPr="008A6A44">
        <w:rPr>
          <w:rFonts w:ascii="Times New Roman" w:eastAsia="Garamond" w:hAnsi="Times New Roman"/>
          <w:sz w:val="24"/>
          <w:szCs w:val="24"/>
          <w:lang w:val="fr-FR"/>
        </w:rPr>
        <w:t>;</w:t>
      </w:r>
    </w:p>
    <w:p w14:paraId="7B4B13F8" w14:textId="77777777" w:rsidR="00AD7E63" w:rsidRPr="008A6A44" w:rsidRDefault="00AD7E63" w:rsidP="00406153">
      <w:pPr>
        <w:numPr>
          <w:ilvl w:val="0"/>
          <w:numId w:val="41"/>
        </w:numPr>
        <w:pBdr>
          <w:top w:val="nil"/>
          <w:left w:val="nil"/>
          <w:bottom w:val="nil"/>
          <w:right w:val="nil"/>
          <w:between w:val="nil"/>
        </w:pBdr>
        <w:spacing w:before="0" w:after="0" w:line="360" w:lineRule="auto"/>
        <w:ind w:left="714" w:hanging="357"/>
        <w:jc w:val="both"/>
        <w:rPr>
          <w:rFonts w:ascii="Times New Roman" w:hAnsi="Times New Roman"/>
          <w:sz w:val="24"/>
          <w:szCs w:val="24"/>
          <w:lang w:val="fr-FR"/>
        </w:rPr>
      </w:pPr>
      <w:r w:rsidRPr="008A6A44">
        <w:rPr>
          <w:rFonts w:ascii="Times New Roman" w:eastAsia="Garamond" w:hAnsi="Times New Roman"/>
          <w:sz w:val="24"/>
          <w:szCs w:val="24"/>
          <w:lang w:val="fr-FR"/>
        </w:rPr>
        <w:t xml:space="preserve">Évaluation de la conformité de l'exécution avec les lois et règlements nationaux, ainsi qu'avec la politique OP 4.12 de la Banque </w:t>
      </w:r>
      <w:r w:rsidR="00621A28" w:rsidRPr="008A6A44">
        <w:rPr>
          <w:rFonts w:ascii="Times New Roman" w:eastAsia="Garamond" w:hAnsi="Times New Roman"/>
          <w:sz w:val="24"/>
          <w:szCs w:val="24"/>
          <w:lang w:val="fr-FR"/>
        </w:rPr>
        <w:t>m</w:t>
      </w:r>
      <w:r w:rsidRPr="008A6A44">
        <w:rPr>
          <w:rFonts w:ascii="Times New Roman" w:eastAsia="Garamond" w:hAnsi="Times New Roman"/>
          <w:sz w:val="24"/>
          <w:szCs w:val="24"/>
          <w:lang w:val="fr-FR"/>
        </w:rPr>
        <w:t>ondiale</w:t>
      </w:r>
      <w:r w:rsidR="00621A28" w:rsidRPr="008A6A44">
        <w:rPr>
          <w:rFonts w:ascii="Times New Roman" w:eastAsia="Garamond" w:hAnsi="Times New Roman"/>
          <w:sz w:val="24"/>
          <w:szCs w:val="24"/>
          <w:lang w:val="fr-FR"/>
        </w:rPr>
        <w:t xml:space="preserve"> </w:t>
      </w:r>
      <w:r w:rsidRPr="008A6A44">
        <w:rPr>
          <w:rFonts w:ascii="Times New Roman" w:eastAsia="Garamond" w:hAnsi="Times New Roman"/>
          <w:sz w:val="24"/>
          <w:szCs w:val="24"/>
          <w:lang w:val="fr-FR"/>
        </w:rPr>
        <w:t>;</w:t>
      </w:r>
    </w:p>
    <w:p w14:paraId="0A49FF3E" w14:textId="77777777" w:rsidR="00AD7E63" w:rsidRPr="008A6A44" w:rsidRDefault="00AD7E63" w:rsidP="00406153">
      <w:pPr>
        <w:numPr>
          <w:ilvl w:val="0"/>
          <w:numId w:val="41"/>
        </w:numPr>
        <w:pBdr>
          <w:top w:val="nil"/>
          <w:left w:val="nil"/>
          <w:bottom w:val="nil"/>
          <w:right w:val="nil"/>
          <w:between w:val="nil"/>
        </w:pBdr>
        <w:spacing w:before="0" w:after="0" w:line="360" w:lineRule="auto"/>
        <w:ind w:left="714" w:hanging="357"/>
        <w:jc w:val="both"/>
        <w:rPr>
          <w:rFonts w:ascii="Times New Roman" w:hAnsi="Times New Roman"/>
          <w:sz w:val="24"/>
          <w:szCs w:val="24"/>
          <w:lang w:val="fr-FR"/>
        </w:rPr>
      </w:pPr>
      <w:r w:rsidRPr="008A6A44">
        <w:rPr>
          <w:rFonts w:ascii="Times New Roman" w:eastAsia="Garamond" w:hAnsi="Times New Roman"/>
          <w:sz w:val="24"/>
          <w:szCs w:val="24"/>
          <w:lang w:val="fr-FR"/>
        </w:rPr>
        <w:t>Évaluation des procédures mises en œuvre pour les compensations</w:t>
      </w:r>
      <w:r w:rsidR="00621A28" w:rsidRPr="008A6A44">
        <w:rPr>
          <w:rFonts w:ascii="Times New Roman" w:eastAsia="Garamond" w:hAnsi="Times New Roman"/>
          <w:sz w:val="24"/>
          <w:szCs w:val="24"/>
          <w:lang w:val="fr-FR"/>
        </w:rPr>
        <w:t xml:space="preserve"> </w:t>
      </w:r>
      <w:r w:rsidRPr="008A6A44">
        <w:rPr>
          <w:rFonts w:ascii="Times New Roman" w:eastAsia="Garamond" w:hAnsi="Times New Roman"/>
          <w:sz w:val="24"/>
          <w:szCs w:val="24"/>
          <w:lang w:val="fr-FR"/>
        </w:rPr>
        <w:t>;</w:t>
      </w:r>
    </w:p>
    <w:p w14:paraId="53D1A199" w14:textId="77777777" w:rsidR="00AD7E63" w:rsidRPr="008A6A44" w:rsidRDefault="00AD7E63" w:rsidP="00406153">
      <w:pPr>
        <w:numPr>
          <w:ilvl w:val="0"/>
          <w:numId w:val="41"/>
        </w:numPr>
        <w:pBdr>
          <w:top w:val="nil"/>
          <w:left w:val="nil"/>
          <w:bottom w:val="nil"/>
          <w:right w:val="nil"/>
          <w:between w:val="nil"/>
        </w:pBdr>
        <w:spacing w:before="0" w:after="0" w:line="360" w:lineRule="auto"/>
        <w:ind w:left="714" w:hanging="357"/>
        <w:jc w:val="both"/>
        <w:rPr>
          <w:rFonts w:ascii="Times New Roman" w:hAnsi="Times New Roman"/>
          <w:sz w:val="24"/>
          <w:szCs w:val="24"/>
          <w:lang w:val="fr-FR"/>
        </w:rPr>
      </w:pPr>
      <w:r w:rsidRPr="008A6A44">
        <w:rPr>
          <w:rFonts w:ascii="Times New Roman" w:eastAsia="Garamond" w:hAnsi="Times New Roman"/>
          <w:sz w:val="24"/>
          <w:szCs w:val="24"/>
          <w:lang w:val="fr-FR"/>
        </w:rPr>
        <w:t xml:space="preserve">Évaluation de l'adéquation des compensations par rapport aux pertes </w:t>
      </w:r>
      <w:r w:rsidR="00621A28" w:rsidRPr="008A6A44">
        <w:rPr>
          <w:rFonts w:ascii="Times New Roman" w:eastAsia="Garamond" w:hAnsi="Times New Roman"/>
          <w:sz w:val="24"/>
          <w:szCs w:val="24"/>
          <w:lang w:val="fr-FR"/>
        </w:rPr>
        <w:t>subies ;</w:t>
      </w:r>
    </w:p>
    <w:p w14:paraId="2C314DA4" w14:textId="77777777" w:rsidR="00AD7E63" w:rsidRPr="008A6A44" w:rsidRDefault="00AD7E63" w:rsidP="00406153">
      <w:pPr>
        <w:numPr>
          <w:ilvl w:val="0"/>
          <w:numId w:val="41"/>
        </w:numPr>
        <w:pBdr>
          <w:top w:val="nil"/>
          <w:left w:val="nil"/>
          <w:bottom w:val="nil"/>
          <w:right w:val="nil"/>
          <w:between w:val="nil"/>
        </w:pBdr>
        <w:spacing w:before="0" w:after="0" w:line="360" w:lineRule="auto"/>
        <w:ind w:left="714" w:hanging="357"/>
        <w:jc w:val="both"/>
        <w:rPr>
          <w:rFonts w:ascii="Times New Roman" w:hAnsi="Times New Roman"/>
          <w:sz w:val="24"/>
          <w:szCs w:val="24"/>
          <w:lang w:val="fr-FR"/>
        </w:rPr>
      </w:pPr>
      <w:r w:rsidRPr="008A6A44">
        <w:rPr>
          <w:rFonts w:ascii="Times New Roman" w:eastAsia="Garamond" w:hAnsi="Times New Roman"/>
          <w:sz w:val="24"/>
          <w:szCs w:val="24"/>
          <w:lang w:val="fr-FR"/>
        </w:rPr>
        <w:t xml:space="preserve">Évaluation de l'impact du PAR sur les revenus, les niveaux de vie, et les moyens d'existence, en particulier par rapport à l'exigence de l'OP 4.12 sur le maintien des niveaux de vie à leur niveau </w:t>
      </w:r>
      <w:r w:rsidR="00621A28" w:rsidRPr="008A6A44">
        <w:rPr>
          <w:rFonts w:ascii="Times New Roman" w:eastAsia="Garamond" w:hAnsi="Times New Roman"/>
          <w:sz w:val="24"/>
          <w:szCs w:val="24"/>
          <w:lang w:val="fr-FR"/>
        </w:rPr>
        <w:t>précédent ;</w:t>
      </w:r>
    </w:p>
    <w:p w14:paraId="7A7C44FF" w14:textId="77777777" w:rsidR="00AD7E63" w:rsidRPr="008A6A44" w:rsidRDefault="00AD7E63" w:rsidP="00406153">
      <w:pPr>
        <w:numPr>
          <w:ilvl w:val="0"/>
          <w:numId w:val="41"/>
        </w:numPr>
        <w:pBdr>
          <w:top w:val="nil"/>
          <w:left w:val="nil"/>
          <w:bottom w:val="nil"/>
          <w:right w:val="nil"/>
          <w:between w:val="nil"/>
        </w:pBdr>
        <w:spacing w:before="0" w:after="0" w:line="360" w:lineRule="auto"/>
        <w:ind w:left="714" w:hanging="357"/>
        <w:jc w:val="both"/>
        <w:rPr>
          <w:rFonts w:ascii="Times New Roman" w:hAnsi="Times New Roman"/>
          <w:sz w:val="24"/>
          <w:szCs w:val="24"/>
          <w:lang w:val="fr-FR"/>
        </w:rPr>
      </w:pPr>
      <w:r w:rsidRPr="008A6A44">
        <w:rPr>
          <w:rFonts w:ascii="Times New Roman" w:eastAsia="Garamond" w:hAnsi="Times New Roman"/>
          <w:sz w:val="24"/>
          <w:szCs w:val="24"/>
          <w:lang w:val="fr-FR"/>
        </w:rPr>
        <w:t>Évaluation des actions correctives à prendre éventuellement dans le cadre du suivi.</w:t>
      </w:r>
    </w:p>
    <w:p w14:paraId="3B467AA7" w14:textId="77777777" w:rsidR="00AD7E63" w:rsidRPr="008A6A44" w:rsidRDefault="00AD7E63" w:rsidP="00406153">
      <w:pPr>
        <w:spacing w:before="0" w:after="0" w:line="360" w:lineRule="auto"/>
        <w:jc w:val="both"/>
        <w:rPr>
          <w:rFonts w:ascii="Times New Roman" w:eastAsia="Garamond" w:hAnsi="Times New Roman"/>
          <w:sz w:val="24"/>
          <w:szCs w:val="24"/>
          <w:lang w:val="fr-FR"/>
        </w:rPr>
      </w:pPr>
      <w:r w:rsidRPr="008A6A44">
        <w:rPr>
          <w:rFonts w:ascii="Times New Roman" w:eastAsia="Garamond" w:hAnsi="Times New Roman"/>
          <w:sz w:val="24"/>
          <w:szCs w:val="24"/>
          <w:lang w:val="fr-FR"/>
        </w:rPr>
        <w:t xml:space="preserve">L'évaluation est entreprise immédiatement après le règlement des compensations et si nécessaire, après l'achèvement de tous les travaux. Pour cela, il sera nécessaire de définir, à intervalles réguliers des paramètres et des indicateurs permettant d’apprécier </w:t>
      </w:r>
      <w:r w:rsidR="00621A28" w:rsidRPr="008A6A44">
        <w:rPr>
          <w:rFonts w:ascii="Times New Roman" w:eastAsia="Garamond" w:hAnsi="Times New Roman"/>
          <w:sz w:val="24"/>
          <w:szCs w:val="24"/>
          <w:lang w:val="fr-FR"/>
        </w:rPr>
        <w:t>et d’analyser</w:t>
      </w:r>
      <w:r w:rsidRPr="008A6A44">
        <w:rPr>
          <w:rFonts w:ascii="Times New Roman" w:eastAsia="Garamond" w:hAnsi="Times New Roman"/>
          <w:sz w:val="24"/>
          <w:szCs w:val="24"/>
          <w:lang w:val="fr-FR"/>
        </w:rPr>
        <w:t xml:space="preserve"> les évolutions et d’établir, en fin de projet, une nouvelle situation de référence pour évaluer les impacts du PAR sur le niveau de vie des PAP.</w:t>
      </w:r>
    </w:p>
    <w:p w14:paraId="19DC1942" w14:textId="77777777" w:rsidR="00AD7E63" w:rsidRPr="008A6A44" w:rsidRDefault="00AD7E63" w:rsidP="002C3F12">
      <w:pPr>
        <w:spacing w:before="0" w:after="0" w:line="360" w:lineRule="auto"/>
        <w:jc w:val="both"/>
        <w:rPr>
          <w:rFonts w:ascii="Times New Roman" w:eastAsia="Garamond" w:hAnsi="Times New Roman"/>
          <w:sz w:val="24"/>
          <w:szCs w:val="24"/>
          <w:lang w:val="fr-FR"/>
        </w:rPr>
      </w:pPr>
      <w:r w:rsidRPr="008A6A44">
        <w:rPr>
          <w:rFonts w:ascii="Times New Roman" w:eastAsia="Garamond" w:hAnsi="Times New Roman"/>
          <w:sz w:val="24"/>
          <w:szCs w:val="24"/>
          <w:lang w:val="fr-FR"/>
        </w:rPr>
        <w:t xml:space="preserve">L’évaluation et suivi sont des activités importantes du PAR. Le suivi et l’évaluation de la mise en œuvre du </w:t>
      </w:r>
      <w:r w:rsidR="00621A28" w:rsidRPr="008A6A44">
        <w:rPr>
          <w:rFonts w:ascii="Times New Roman" w:eastAsia="Garamond" w:hAnsi="Times New Roman"/>
          <w:sz w:val="24"/>
          <w:szCs w:val="24"/>
          <w:lang w:val="fr-FR"/>
        </w:rPr>
        <w:t>PAR devront</w:t>
      </w:r>
      <w:r w:rsidRPr="008A6A44">
        <w:rPr>
          <w:rFonts w:ascii="Times New Roman" w:eastAsia="Garamond" w:hAnsi="Times New Roman"/>
          <w:sz w:val="24"/>
          <w:szCs w:val="24"/>
          <w:lang w:val="fr-FR"/>
        </w:rPr>
        <w:t xml:space="preserve"> être réalisés : (i) de façon interne par </w:t>
      </w:r>
      <w:r w:rsidR="00621A28" w:rsidRPr="008A6A44">
        <w:rPr>
          <w:rFonts w:ascii="Times New Roman" w:eastAsia="Garamond" w:hAnsi="Times New Roman"/>
          <w:sz w:val="24"/>
          <w:szCs w:val="24"/>
          <w:lang w:val="fr-FR"/>
        </w:rPr>
        <w:t>le Comité</w:t>
      </w:r>
      <w:r w:rsidRPr="008A6A44">
        <w:rPr>
          <w:rFonts w:ascii="Times New Roman" w:eastAsia="Garamond" w:hAnsi="Times New Roman"/>
          <w:sz w:val="24"/>
          <w:szCs w:val="24"/>
          <w:lang w:val="fr-FR"/>
        </w:rPr>
        <w:t xml:space="preserve"> chargé de la mise en œuvre et du </w:t>
      </w:r>
      <w:r w:rsidR="00621A28" w:rsidRPr="008A6A44">
        <w:rPr>
          <w:rFonts w:ascii="Times New Roman" w:eastAsia="Garamond" w:hAnsi="Times New Roman"/>
          <w:sz w:val="24"/>
          <w:szCs w:val="24"/>
          <w:lang w:val="fr-FR"/>
        </w:rPr>
        <w:t>suivi et</w:t>
      </w:r>
      <w:r w:rsidRPr="008A6A44">
        <w:rPr>
          <w:rFonts w:ascii="Times New Roman" w:eastAsia="Garamond" w:hAnsi="Times New Roman"/>
          <w:sz w:val="24"/>
          <w:szCs w:val="24"/>
          <w:lang w:val="fr-FR"/>
        </w:rPr>
        <w:t xml:space="preserve"> (ii) à </w:t>
      </w:r>
      <w:r w:rsidR="00621A28" w:rsidRPr="008A6A44">
        <w:rPr>
          <w:rFonts w:ascii="Times New Roman" w:eastAsia="Garamond" w:hAnsi="Times New Roman"/>
          <w:sz w:val="24"/>
          <w:szCs w:val="24"/>
          <w:lang w:val="fr-FR"/>
        </w:rPr>
        <w:t>l’externe par</w:t>
      </w:r>
      <w:r w:rsidRPr="008A6A44">
        <w:rPr>
          <w:rFonts w:ascii="Times New Roman" w:eastAsia="Garamond" w:hAnsi="Times New Roman"/>
          <w:sz w:val="24"/>
          <w:szCs w:val="24"/>
          <w:lang w:val="fr-FR"/>
        </w:rPr>
        <w:t xml:space="preserve"> un organisme indépendant (une équipe de spécialistes en réinstallation, de sociologues, ou une ONG spécialisée).</w:t>
      </w:r>
    </w:p>
    <w:p w14:paraId="2BC1C27C" w14:textId="77777777" w:rsidR="00621A28" w:rsidRPr="008A6A44" w:rsidRDefault="00621A28" w:rsidP="00406153">
      <w:pPr>
        <w:spacing w:before="0" w:after="0" w:line="360" w:lineRule="auto"/>
        <w:jc w:val="both"/>
        <w:rPr>
          <w:rFonts w:ascii="Times New Roman" w:eastAsia="Garamond" w:hAnsi="Times New Roman"/>
          <w:sz w:val="24"/>
          <w:szCs w:val="24"/>
          <w:lang w:val="fr-FR"/>
        </w:rPr>
      </w:pPr>
    </w:p>
    <w:p w14:paraId="434EC9CA" w14:textId="77777777" w:rsidR="00AD7E63" w:rsidRPr="008A6A44" w:rsidRDefault="00AD7E63" w:rsidP="00406153">
      <w:pPr>
        <w:spacing w:before="0" w:after="0" w:line="360" w:lineRule="auto"/>
        <w:rPr>
          <w:rFonts w:ascii="Times New Roman" w:eastAsia="Garamond" w:hAnsi="Times New Roman"/>
          <w:sz w:val="24"/>
          <w:szCs w:val="24"/>
          <w:lang w:val="fr-FR"/>
        </w:rPr>
      </w:pPr>
      <w:r w:rsidRPr="008A6A44">
        <w:rPr>
          <w:rFonts w:ascii="Times New Roman" w:eastAsia="Garamond" w:hAnsi="Times New Roman"/>
          <w:sz w:val="24"/>
          <w:szCs w:val="24"/>
          <w:lang w:val="fr-FR"/>
        </w:rPr>
        <w:t xml:space="preserve">Pour évaluer les performances du PAR, on se réfère à des critères tels que : </w:t>
      </w:r>
    </w:p>
    <w:p w14:paraId="40A033CF" w14:textId="77777777" w:rsidR="00AD7E63" w:rsidRPr="008A6A44" w:rsidRDefault="00AD7E63" w:rsidP="00406153">
      <w:pPr>
        <w:numPr>
          <w:ilvl w:val="0"/>
          <w:numId w:val="41"/>
        </w:numPr>
        <w:pBdr>
          <w:top w:val="nil"/>
          <w:left w:val="nil"/>
          <w:bottom w:val="nil"/>
          <w:right w:val="nil"/>
          <w:between w:val="nil"/>
        </w:pBdr>
        <w:spacing w:before="0" w:after="0" w:line="360" w:lineRule="auto"/>
        <w:jc w:val="both"/>
        <w:rPr>
          <w:rFonts w:ascii="Times New Roman" w:hAnsi="Times New Roman"/>
          <w:sz w:val="24"/>
          <w:szCs w:val="24"/>
          <w:lang w:val="fr-FR"/>
        </w:rPr>
      </w:pPr>
      <w:r w:rsidRPr="008A6A44">
        <w:rPr>
          <w:rFonts w:ascii="Times New Roman" w:eastAsia="Garamond" w:hAnsi="Times New Roman"/>
          <w:sz w:val="24"/>
          <w:szCs w:val="24"/>
          <w:lang w:val="fr-FR"/>
        </w:rPr>
        <w:t xml:space="preserve">L'efficacité : appréciation des écarts entre les prévisions et les </w:t>
      </w:r>
      <w:r w:rsidR="00621A28" w:rsidRPr="008A6A44">
        <w:rPr>
          <w:rFonts w:ascii="Times New Roman" w:eastAsia="Garamond" w:hAnsi="Times New Roman"/>
          <w:sz w:val="24"/>
          <w:szCs w:val="24"/>
          <w:lang w:val="fr-FR"/>
        </w:rPr>
        <w:t>réalisations ;</w:t>
      </w:r>
      <w:r w:rsidRPr="008A6A44">
        <w:rPr>
          <w:rFonts w:ascii="Times New Roman" w:eastAsia="Garamond" w:hAnsi="Times New Roman"/>
          <w:sz w:val="24"/>
          <w:szCs w:val="24"/>
          <w:lang w:val="fr-FR"/>
        </w:rPr>
        <w:t xml:space="preserve"> </w:t>
      </w:r>
    </w:p>
    <w:p w14:paraId="5CF0557A" w14:textId="77777777" w:rsidR="00AD7E63" w:rsidRPr="008A6A44" w:rsidRDefault="00AD7E63" w:rsidP="00406153">
      <w:pPr>
        <w:numPr>
          <w:ilvl w:val="0"/>
          <w:numId w:val="41"/>
        </w:numPr>
        <w:pBdr>
          <w:top w:val="nil"/>
          <w:left w:val="nil"/>
          <w:bottom w:val="nil"/>
          <w:right w:val="nil"/>
          <w:between w:val="nil"/>
        </w:pBdr>
        <w:spacing w:before="0" w:after="0" w:line="360" w:lineRule="auto"/>
        <w:jc w:val="both"/>
        <w:rPr>
          <w:rFonts w:ascii="Times New Roman" w:hAnsi="Times New Roman"/>
          <w:sz w:val="24"/>
          <w:szCs w:val="24"/>
          <w:lang w:val="fr-FR"/>
        </w:rPr>
      </w:pPr>
      <w:r w:rsidRPr="008A6A44">
        <w:rPr>
          <w:rFonts w:ascii="Times New Roman" w:eastAsia="Garamond" w:hAnsi="Times New Roman"/>
          <w:sz w:val="24"/>
          <w:szCs w:val="24"/>
          <w:lang w:val="fr-FR"/>
        </w:rPr>
        <w:t>L'impact : appréciation des effets du PAR sur l'environnement au sens large (impact économique, technique, social, culturel, écologique, etc.</w:t>
      </w:r>
      <w:r w:rsidR="00621A28" w:rsidRPr="008A6A44">
        <w:rPr>
          <w:rFonts w:ascii="Times New Roman" w:eastAsia="Garamond" w:hAnsi="Times New Roman"/>
          <w:sz w:val="24"/>
          <w:szCs w:val="24"/>
          <w:lang w:val="fr-FR"/>
        </w:rPr>
        <w:t>) ;</w:t>
      </w:r>
      <w:r w:rsidRPr="008A6A44">
        <w:rPr>
          <w:rFonts w:ascii="Times New Roman" w:eastAsia="Garamond" w:hAnsi="Times New Roman"/>
          <w:sz w:val="24"/>
          <w:szCs w:val="24"/>
          <w:lang w:val="fr-FR"/>
        </w:rPr>
        <w:t xml:space="preserve"> </w:t>
      </w:r>
    </w:p>
    <w:p w14:paraId="0B0C1BE4" w14:textId="77777777" w:rsidR="00AD7E63" w:rsidRPr="008A6A44" w:rsidRDefault="00AD7E63" w:rsidP="00406153">
      <w:pPr>
        <w:numPr>
          <w:ilvl w:val="0"/>
          <w:numId w:val="41"/>
        </w:numPr>
        <w:pBdr>
          <w:top w:val="nil"/>
          <w:left w:val="nil"/>
          <w:bottom w:val="nil"/>
          <w:right w:val="nil"/>
          <w:between w:val="nil"/>
        </w:pBdr>
        <w:spacing w:before="0" w:after="0" w:line="360" w:lineRule="auto"/>
        <w:jc w:val="both"/>
        <w:rPr>
          <w:rFonts w:ascii="Times New Roman" w:hAnsi="Times New Roman"/>
          <w:sz w:val="24"/>
          <w:szCs w:val="24"/>
          <w:lang w:val="fr-FR"/>
        </w:rPr>
      </w:pPr>
      <w:r w:rsidRPr="008A6A44">
        <w:rPr>
          <w:rFonts w:ascii="Times New Roman" w:eastAsia="Garamond" w:hAnsi="Times New Roman"/>
          <w:sz w:val="24"/>
          <w:szCs w:val="24"/>
          <w:lang w:val="fr-FR"/>
        </w:rPr>
        <w:t xml:space="preserve">La viabilité : appréciation de la capacité des actions à se poursuivre lorsque les appuis extérieurs auront </w:t>
      </w:r>
      <w:r w:rsidR="00621A28" w:rsidRPr="008A6A44">
        <w:rPr>
          <w:rFonts w:ascii="Times New Roman" w:eastAsia="Garamond" w:hAnsi="Times New Roman"/>
          <w:sz w:val="24"/>
          <w:szCs w:val="24"/>
          <w:lang w:val="fr-FR"/>
        </w:rPr>
        <w:t>cessé ;</w:t>
      </w:r>
      <w:r w:rsidRPr="008A6A44">
        <w:rPr>
          <w:rFonts w:ascii="Times New Roman" w:eastAsia="Garamond" w:hAnsi="Times New Roman"/>
          <w:sz w:val="24"/>
          <w:szCs w:val="24"/>
          <w:lang w:val="fr-FR"/>
        </w:rPr>
        <w:t xml:space="preserve"> </w:t>
      </w:r>
    </w:p>
    <w:p w14:paraId="6A96A2E3" w14:textId="77777777" w:rsidR="00AD7E63" w:rsidRPr="008A6A44" w:rsidRDefault="00AD7E63" w:rsidP="00406153">
      <w:pPr>
        <w:numPr>
          <w:ilvl w:val="0"/>
          <w:numId w:val="41"/>
        </w:numPr>
        <w:pBdr>
          <w:top w:val="nil"/>
          <w:left w:val="nil"/>
          <w:bottom w:val="nil"/>
          <w:right w:val="nil"/>
          <w:between w:val="nil"/>
        </w:pBdr>
        <w:spacing w:before="0" w:after="0" w:line="360" w:lineRule="auto"/>
        <w:jc w:val="both"/>
        <w:rPr>
          <w:rFonts w:ascii="Times New Roman" w:hAnsi="Times New Roman"/>
          <w:sz w:val="24"/>
          <w:szCs w:val="24"/>
          <w:lang w:val="fr-FR"/>
        </w:rPr>
      </w:pPr>
      <w:r w:rsidRPr="008A6A44">
        <w:rPr>
          <w:rFonts w:ascii="Times New Roman" w:eastAsia="Garamond" w:hAnsi="Times New Roman"/>
          <w:sz w:val="24"/>
          <w:szCs w:val="24"/>
          <w:lang w:val="fr-FR"/>
        </w:rPr>
        <w:t xml:space="preserve">La stratégie d'intervention : efficience de la stratégie </w:t>
      </w:r>
      <w:r w:rsidR="00621A28" w:rsidRPr="008A6A44">
        <w:rPr>
          <w:rFonts w:ascii="Times New Roman" w:eastAsia="Garamond" w:hAnsi="Times New Roman"/>
          <w:sz w:val="24"/>
          <w:szCs w:val="24"/>
          <w:lang w:val="fr-FR"/>
        </w:rPr>
        <w:t>suivie ;</w:t>
      </w:r>
    </w:p>
    <w:p w14:paraId="2FF3CCFC" w14:textId="77777777" w:rsidR="00AD7E63" w:rsidRPr="008A6A44" w:rsidRDefault="00AD7E63" w:rsidP="00406153">
      <w:pPr>
        <w:numPr>
          <w:ilvl w:val="0"/>
          <w:numId w:val="41"/>
        </w:numPr>
        <w:pBdr>
          <w:top w:val="nil"/>
          <w:left w:val="nil"/>
          <w:bottom w:val="nil"/>
          <w:right w:val="nil"/>
          <w:between w:val="nil"/>
        </w:pBdr>
        <w:spacing w:before="0" w:after="0" w:line="360" w:lineRule="auto"/>
        <w:jc w:val="both"/>
        <w:rPr>
          <w:rFonts w:ascii="Times New Roman" w:hAnsi="Times New Roman"/>
          <w:sz w:val="24"/>
          <w:szCs w:val="24"/>
          <w:lang w:val="fr-FR"/>
        </w:rPr>
      </w:pPr>
      <w:r w:rsidRPr="008A6A44">
        <w:rPr>
          <w:rFonts w:ascii="Times New Roman" w:eastAsia="Garamond" w:hAnsi="Times New Roman"/>
          <w:sz w:val="24"/>
          <w:szCs w:val="24"/>
          <w:lang w:val="fr-FR"/>
        </w:rPr>
        <w:t xml:space="preserve">La participation / satisfaction des bénéficiaires. </w:t>
      </w:r>
    </w:p>
    <w:p w14:paraId="370BB651" w14:textId="77777777" w:rsidR="00621A28" w:rsidRPr="008A6A44" w:rsidRDefault="00621A28" w:rsidP="002C3F12">
      <w:pPr>
        <w:spacing w:before="0" w:after="0" w:line="360" w:lineRule="auto"/>
        <w:jc w:val="both"/>
        <w:rPr>
          <w:rFonts w:ascii="Times New Roman" w:eastAsia="Garamond" w:hAnsi="Times New Roman"/>
          <w:sz w:val="24"/>
          <w:szCs w:val="24"/>
          <w:lang w:val="fr-FR"/>
        </w:rPr>
      </w:pPr>
    </w:p>
    <w:p w14:paraId="575E01F0" w14:textId="77777777" w:rsidR="00AD7E63" w:rsidRPr="008A6A44" w:rsidRDefault="00AD7E63" w:rsidP="00173DD2">
      <w:pPr>
        <w:spacing w:before="0" w:after="0" w:line="360" w:lineRule="auto"/>
        <w:jc w:val="both"/>
        <w:rPr>
          <w:rFonts w:ascii="Times New Roman" w:eastAsia="Garamond" w:hAnsi="Times New Roman"/>
          <w:sz w:val="24"/>
          <w:szCs w:val="24"/>
          <w:lang w:val="fr-FR"/>
        </w:rPr>
      </w:pPr>
      <w:r w:rsidRPr="008A6A44">
        <w:rPr>
          <w:rFonts w:ascii="Times New Roman" w:eastAsia="Garamond" w:hAnsi="Times New Roman"/>
          <w:sz w:val="24"/>
          <w:szCs w:val="24"/>
          <w:lang w:val="fr-FR"/>
        </w:rPr>
        <w:t>L'évaluation des objectifs assignés à un projet, nécessite leur traduction en indicateurs mesurables, vérifiables et fiables. Certains de ces indicateurs représentent une agrégation des informations qui seront collectées par un système de suivi physique et financier et d'autres indicateurs nécessiteront une saisie spécifique et cyclique d'informations à collecter à un niveau plus élémentaire de la zone d'intervention du projet.</w:t>
      </w:r>
    </w:p>
    <w:p w14:paraId="4C7D3D16" w14:textId="77777777" w:rsidR="00621A28" w:rsidRPr="008A6A44" w:rsidRDefault="00621A28" w:rsidP="00406153">
      <w:pPr>
        <w:spacing w:before="0" w:after="0" w:line="360" w:lineRule="auto"/>
        <w:jc w:val="both"/>
        <w:rPr>
          <w:rFonts w:ascii="Times New Roman" w:eastAsia="Garamond" w:hAnsi="Times New Roman"/>
          <w:sz w:val="24"/>
          <w:szCs w:val="24"/>
          <w:lang w:val="fr-FR"/>
        </w:rPr>
      </w:pPr>
    </w:p>
    <w:p w14:paraId="7B9D5A38" w14:textId="77777777" w:rsidR="000B0BFE" w:rsidRPr="008A6A44" w:rsidRDefault="000B0BFE" w:rsidP="00406153">
      <w:pPr>
        <w:pStyle w:val="Titre2"/>
        <w:spacing w:before="0" w:line="360" w:lineRule="auto"/>
        <w:ind w:firstLine="720"/>
        <w:rPr>
          <w:rFonts w:ascii="Times New Roman" w:hAnsi="Times New Roman" w:cs="Times New Roman"/>
          <w:b/>
          <w:sz w:val="24"/>
          <w:szCs w:val="24"/>
          <w:lang w:val="fr-FR"/>
        </w:rPr>
      </w:pPr>
      <w:bookmarkStart w:id="106" w:name="_Toc532333527"/>
      <w:r w:rsidRPr="008A6A44">
        <w:rPr>
          <w:rFonts w:ascii="Times New Roman" w:hAnsi="Times New Roman" w:cs="Times New Roman"/>
          <w:b/>
          <w:sz w:val="24"/>
          <w:szCs w:val="24"/>
          <w:lang w:val="fr-FR"/>
        </w:rPr>
        <w:t>XVII.2- Indicateurs de suivi</w:t>
      </w:r>
      <w:bookmarkEnd w:id="106"/>
    </w:p>
    <w:p w14:paraId="5E9AFF64" w14:textId="77777777" w:rsidR="00AD7E63" w:rsidRPr="008A6A44" w:rsidRDefault="00AD7E63" w:rsidP="00406153">
      <w:pPr>
        <w:spacing w:before="0" w:after="0" w:line="360" w:lineRule="auto"/>
        <w:jc w:val="both"/>
        <w:rPr>
          <w:rFonts w:ascii="Times New Roman" w:eastAsia="Garamond" w:hAnsi="Times New Roman"/>
          <w:sz w:val="24"/>
          <w:szCs w:val="24"/>
          <w:lang w:val="fr-FR"/>
        </w:rPr>
      </w:pPr>
      <w:bookmarkStart w:id="107" w:name="_3im3ia3" w:colFirst="0" w:colLast="0"/>
      <w:bookmarkEnd w:id="107"/>
      <w:r w:rsidRPr="008A6A44">
        <w:rPr>
          <w:rFonts w:ascii="Times New Roman" w:eastAsia="Garamond" w:hAnsi="Times New Roman"/>
          <w:sz w:val="24"/>
          <w:szCs w:val="24"/>
          <w:lang w:val="fr-FR"/>
        </w:rPr>
        <w:t xml:space="preserve">Pour le suivi, il sera nécessaire de définir un certain nombre d'indicateurs qui permettront un contrôle de l'effectivité des mesures prises et dont les plus essentiels sont : </w:t>
      </w:r>
    </w:p>
    <w:p w14:paraId="7B4492A4" w14:textId="77777777" w:rsidR="00AD7E63" w:rsidRPr="008A6A44" w:rsidRDefault="00AD7E63" w:rsidP="00406153">
      <w:pPr>
        <w:numPr>
          <w:ilvl w:val="0"/>
          <w:numId w:val="41"/>
        </w:numPr>
        <w:pBdr>
          <w:top w:val="nil"/>
          <w:left w:val="nil"/>
          <w:bottom w:val="nil"/>
          <w:right w:val="nil"/>
          <w:between w:val="nil"/>
        </w:pBdr>
        <w:spacing w:before="0" w:after="0" w:line="360" w:lineRule="auto"/>
        <w:jc w:val="both"/>
        <w:rPr>
          <w:rFonts w:ascii="Times New Roman" w:hAnsi="Times New Roman"/>
          <w:sz w:val="24"/>
          <w:szCs w:val="24"/>
          <w:lang w:val="fr-FR"/>
        </w:rPr>
      </w:pPr>
      <w:r w:rsidRPr="008A6A44">
        <w:rPr>
          <w:rFonts w:ascii="Times New Roman" w:eastAsia="Garamond" w:hAnsi="Times New Roman"/>
          <w:sz w:val="24"/>
          <w:szCs w:val="24"/>
          <w:lang w:val="fr-FR"/>
        </w:rPr>
        <w:t xml:space="preserve">Nombre de ménages et de personnes affectés par les activités du </w:t>
      </w:r>
      <w:r w:rsidR="00621A28" w:rsidRPr="008A6A44">
        <w:rPr>
          <w:rFonts w:ascii="Times New Roman" w:eastAsia="Garamond" w:hAnsi="Times New Roman"/>
          <w:sz w:val="24"/>
          <w:szCs w:val="24"/>
          <w:lang w:val="fr-FR"/>
        </w:rPr>
        <w:t>projet ;</w:t>
      </w:r>
    </w:p>
    <w:p w14:paraId="10BA8C53" w14:textId="77777777" w:rsidR="00AD7E63" w:rsidRPr="008A6A44" w:rsidRDefault="00AD7E63" w:rsidP="00406153">
      <w:pPr>
        <w:numPr>
          <w:ilvl w:val="0"/>
          <w:numId w:val="41"/>
        </w:numPr>
        <w:pBdr>
          <w:top w:val="nil"/>
          <w:left w:val="nil"/>
          <w:bottom w:val="nil"/>
          <w:right w:val="nil"/>
          <w:between w:val="nil"/>
        </w:pBdr>
        <w:spacing w:before="0" w:after="0" w:line="360" w:lineRule="auto"/>
        <w:jc w:val="both"/>
        <w:rPr>
          <w:rFonts w:ascii="Times New Roman" w:hAnsi="Times New Roman"/>
          <w:sz w:val="24"/>
          <w:szCs w:val="24"/>
          <w:lang w:val="fr-FR"/>
        </w:rPr>
      </w:pPr>
      <w:r w:rsidRPr="008A6A44">
        <w:rPr>
          <w:rFonts w:ascii="Times New Roman" w:eastAsia="Garamond" w:hAnsi="Times New Roman"/>
          <w:sz w:val="24"/>
          <w:szCs w:val="24"/>
          <w:lang w:val="fr-FR"/>
        </w:rPr>
        <w:t xml:space="preserve">Nombre de ménages compensés par le </w:t>
      </w:r>
      <w:r w:rsidR="00621A28" w:rsidRPr="008A6A44">
        <w:rPr>
          <w:rFonts w:ascii="Times New Roman" w:eastAsia="Garamond" w:hAnsi="Times New Roman"/>
          <w:sz w:val="24"/>
          <w:szCs w:val="24"/>
          <w:lang w:val="fr-FR"/>
        </w:rPr>
        <w:t>PAR ;</w:t>
      </w:r>
    </w:p>
    <w:p w14:paraId="5FA6119C" w14:textId="77777777" w:rsidR="00AD7E63" w:rsidRPr="008A6A44" w:rsidRDefault="00AD7E63" w:rsidP="00406153">
      <w:pPr>
        <w:numPr>
          <w:ilvl w:val="0"/>
          <w:numId w:val="41"/>
        </w:numPr>
        <w:pBdr>
          <w:top w:val="nil"/>
          <w:left w:val="nil"/>
          <w:bottom w:val="nil"/>
          <w:right w:val="nil"/>
          <w:between w:val="nil"/>
        </w:pBdr>
        <w:spacing w:before="0" w:after="0" w:line="360" w:lineRule="auto"/>
        <w:jc w:val="both"/>
        <w:rPr>
          <w:rFonts w:ascii="Times New Roman" w:hAnsi="Times New Roman"/>
          <w:sz w:val="24"/>
          <w:szCs w:val="24"/>
          <w:lang w:val="fr-FR"/>
        </w:rPr>
      </w:pPr>
      <w:r w:rsidRPr="008A6A44">
        <w:rPr>
          <w:rFonts w:ascii="Times New Roman" w:eastAsia="Garamond" w:hAnsi="Times New Roman"/>
          <w:sz w:val="24"/>
          <w:szCs w:val="24"/>
          <w:lang w:val="fr-FR"/>
        </w:rPr>
        <w:t>Satisfaction des PAP</w:t>
      </w:r>
      <w:r w:rsidR="00621A28" w:rsidRPr="008A6A44">
        <w:rPr>
          <w:rFonts w:ascii="Times New Roman" w:eastAsia="Garamond" w:hAnsi="Times New Roman"/>
          <w:sz w:val="24"/>
          <w:szCs w:val="24"/>
          <w:lang w:val="fr-FR"/>
        </w:rPr>
        <w:t>s</w:t>
      </w:r>
      <w:r w:rsidRPr="008A6A44">
        <w:rPr>
          <w:rFonts w:ascii="Times New Roman" w:eastAsia="Garamond" w:hAnsi="Times New Roman"/>
          <w:sz w:val="24"/>
          <w:szCs w:val="24"/>
          <w:lang w:val="fr-FR"/>
        </w:rPr>
        <w:t xml:space="preserve"> quant aux compensations reçues par rapport aux pertes </w:t>
      </w:r>
      <w:r w:rsidR="00621A28" w:rsidRPr="008A6A44">
        <w:rPr>
          <w:rFonts w:ascii="Times New Roman" w:eastAsia="Garamond" w:hAnsi="Times New Roman"/>
          <w:sz w:val="24"/>
          <w:szCs w:val="24"/>
          <w:lang w:val="fr-FR"/>
        </w:rPr>
        <w:t>subies ;</w:t>
      </w:r>
    </w:p>
    <w:p w14:paraId="00FE7620" w14:textId="77777777" w:rsidR="00AD7E63" w:rsidRPr="008A6A44" w:rsidRDefault="00AD7E63" w:rsidP="00406153">
      <w:pPr>
        <w:numPr>
          <w:ilvl w:val="0"/>
          <w:numId w:val="41"/>
        </w:numPr>
        <w:pBdr>
          <w:top w:val="nil"/>
          <w:left w:val="nil"/>
          <w:bottom w:val="nil"/>
          <w:right w:val="nil"/>
          <w:between w:val="nil"/>
        </w:pBdr>
        <w:spacing w:before="0" w:after="0" w:line="360" w:lineRule="auto"/>
        <w:jc w:val="both"/>
        <w:rPr>
          <w:rFonts w:ascii="Times New Roman" w:hAnsi="Times New Roman"/>
          <w:sz w:val="24"/>
          <w:szCs w:val="24"/>
          <w:lang w:val="fr-FR"/>
        </w:rPr>
      </w:pPr>
      <w:r w:rsidRPr="008A6A44">
        <w:rPr>
          <w:rFonts w:ascii="Times New Roman" w:eastAsia="Garamond" w:hAnsi="Times New Roman"/>
          <w:sz w:val="24"/>
          <w:szCs w:val="24"/>
          <w:lang w:val="fr-FR"/>
        </w:rPr>
        <w:t>Nombre de plaintes reçues et nombre de plaintes traitées et résolues</w:t>
      </w:r>
      <w:r w:rsidR="00621A28" w:rsidRPr="008A6A44">
        <w:rPr>
          <w:rFonts w:ascii="Times New Roman" w:eastAsia="Garamond" w:hAnsi="Times New Roman"/>
          <w:sz w:val="24"/>
          <w:szCs w:val="24"/>
          <w:lang w:val="fr-FR"/>
        </w:rPr>
        <w:t> ;</w:t>
      </w:r>
    </w:p>
    <w:p w14:paraId="3D06650B" w14:textId="77777777" w:rsidR="00AD7E63" w:rsidRPr="008A6A44" w:rsidRDefault="00AD7E63" w:rsidP="00406153">
      <w:pPr>
        <w:numPr>
          <w:ilvl w:val="0"/>
          <w:numId w:val="41"/>
        </w:numPr>
        <w:pBdr>
          <w:top w:val="nil"/>
          <w:left w:val="nil"/>
          <w:bottom w:val="nil"/>
          <w:right w:val="nil"/>
          <w:between w:val="nil"/>
        </w:pBdr>
        <w:spacing w:before="0" w:after="0" w:line="360" w:lineRule="auto"/>
        <w:jc w:val="both"/>
        <w:rPr>
          <w:rFonts w:ascii="Times New Roman" w:hAnsi="Times New Roman"/>
          <w:sz w:val="24"/>
          <w:szCs w:val="24"/>
          <w:lang w:val="fr-FR"/>
        </w:rPr>
      </w:pPr>
      <w:r w:rsidRPr="008A6A44">
        <w:rPr>
          <w:rFonts w:ascii="Times New Roman" w:eastAsia="Garamond" w:hAnsi="Times New Roman"/>
          <w:sz w:val="24"/>
          <w:szCs w:val="24"/>
          <w:lang w:val="fr-FR"/>
        </w:rPr>
        <w:t>rapport montant versé / montant prévu, par catégorie ;</w:t>
      </w:r>
    </w:p>
    <w:p w14:paraId="395F3269" w14:textId="77777777" w:rsidR="00AD7E63" w:rsidRPr="008A6A44" w:rsidRDefault="00AD7E63" w:rsidP="00406153">
      <w:pPr>
        <w:numPr>
          <w:ilvl w:val="0"/>
          <w:numId w:val="41"/>
        </w:numPr>
        <w:pBdr>
          <w:top w:val="nil"/>
          <w:left w:val="nil"/>
          <w:bottom w:val="nil"/>
          <w:right w:val="nil"/>
          <w:between w:val="nil"/>
        </w:pBdr>
        <w:spacing w:before="0" w:after="0" w:line="360" w:lineRule="auto"/>
        <w:jc w:val="both"/>
        <w:rPr>
          <w:rFonts w:ascii="Times New Roman" w:hAnsi="Times New Roman"/>
          <w:sz w:val="24"/>
          <w:szCs w:val="24"/>
          <w:lang w:val="fr-FR"/>
        </w:rPr>
      </w:pPr>
      <w:r w:rsidRPr="008A6A44">
        <w:rPr>
          <w:rFonts w:ascii="Times New Roman" w:eastAsia="Garamond" w:hAnsi="Times New Roman"/>
          <w:sz w:val="24"/>
          <w:szCs w:val="24"/>
          <w:lang w:val="fr-FR"/>
        </w:rPr>
        <w:t>délais de règlement des compensations ;</w:t>
      </w:r>
    </w:p>
    <w:p w14:paraId="141DBC2A" w14:textId="77777777" w:rsidR="00AD7E63" w:rsidRPr="008A6A44" w:rsidRDefault="00AD7E63" w:rsidP="00406153">
      <w:pPr>
        <w:numPr>
          <w:ilvl w:val="0"/>
          <w:numId w:val="41"/>
        </w:numPr>
        <w:pBdr>
          <w:top w:val="nil"/>
          <w:left w:val="nil"/>
          <w:bottom w:val="nil"/>
          <w:right w:val="nil"/>
          <w:between w:val="nil"/>
        </w:pBdr>
        <w:spacing w:before="0" w:after="0" w:line="360" w:lineRule="auto"/>
        <w:jc w:val="both"/>
        <w:rPr>
          <w:rFonts w:ascii="Times New Roman" w:hAnsi="Times New Roman"/>
          <w:sz w:val="24"/>
          <w:szCs w:val="24"/>
          <w:lang w:val="fr-FR"/>
        </w:rPr>
      </w:pPr>
      <w:r w:rsidRPr="008A6A44">
        <w:rPr>
          <w:rFonts w:ascii="Times New Roman" w:eastAsia="Garamond" w:hAnsi="Times New Roman"/>
          <w:sz w:val="24"/>
          <w:szCs w:val="24"/>
          <w:lang w:val="fr-FR"/>
        </w:rPr>
        <w:t>paiement de la compensation aux différentes catégories de PAP, selon la politique de</w:t>
      </w:r>
      <w:r w:rsidR="00C761ED" w:rsidRPr="008A6A44">
        <w:rPr>
          <w:rFonts w:ascii="Times New Roman" w:eastAsia="Garamond" w:hAnsi="Times New Roman"/>
          <w:sz w:val="24"/>
          <w:szCs w:val="24"/>
          <w:lang w:val="fr-FR"/>
        </w:rPr>
        <w:t xml:space="preserve"> compensation décrite dans le PA</w:t>
      </w:r>
      <w:r w:rsidRPr="008A6A44">
        <w:rPr>
          <w:rFonts w:ascii="Times New Roman" w:eastAsia="Garamond" w:hAnsi="Times New Roman"/>
          <w:sz w:val="24"/>
          <w:szCs w:val="24"/>
          <w:lang w:val="fr-FR"/>
        </w:rPr>
        <w:t>R</w:t>
      </w:r>
      <w:r w:rsidR="00621A28" w:rsidRPr="008A6A44">
        <w:rPr>
          <w:rFonts w:ascii="Times New Roman" w:eastAsia="Garamond" w:hAnsi="Times New Roman"/>
          <w:sz w:val="24"/>
          <w:szCs w:val="24"/>
          <w:lang w:val="fr-FR"/>
        </w:rPr>
        <w:t xml:space="preserve"> </w:t>
      </w:r>
      <w:r w:rsidRPr="008A6A44">
        <w:rPr>
          <w:rFonts w:ascii="Times New Roman" w:eastAsia="Garamond" w:hAnsi="Times New Roman"/>
          <w:sz w:val="24"/>
          <w:szCs w:val="24"/>
          <w:lang w:val="fr-FR"/>
        </w:rPr>
        <w:t xml:space="preserve">; </w:t>
      </w:r>
    </w:p>
    <w:p w14:paraId="53C85ED0" w14:textId="77777777" w:rsidR="00AD7E63" w:rsidRPr="008A6A44" w:rsidRDefault="00AD7E63" w:rsidP="00406153">
      <w:pPr>
        <w:numPr>
          <w:ilvl w:val="0"/>
          <w:numId w:val="41"/>
        </w:numPr>
        <w:pBdr>
          <w:top w:val="nil"/>
          <w:left w:val="nil"/>
          <w:bottom w:val="nil"/>
          <w:right w:val="nil"/>
          <w:between w:val="nil"/>
        </w:pBdr>
        <w:spacing w:before="0" w:after="0" w:line="360" w:lineRule="auto"/>
        <w:jc w:val="both"/>
        <w:rPr>
          <w:rFonts w:ascii="Times New Roman" w:hAnsi="Times New Roman"/>
          <w:sz w:val="24"/>
          <w:szCs w:val="24"/>
          <w:lang w:val="fr-FR"/>
        </w:rPr>
      </w:pPr>
      <w:r w:rsidRPr="008A6A44">
        <w:rPr>
          <w:rFonts w:ascii="Times New Roman" w:eastAsia="Garamond" w:hAnsi="Times New Roman"/>
          <w:sz w:val="24"/>
          <w:szCs w:val="24"/>
          <w:lang w:val="fr-FR"/>
        </w:rPr>
        <w:t>information du public, la diffusion de l’information et les procédures de consultation</w:t>
      </w:r>
      <w:r w:rsidR="00621A28" w:rsidRPr="008A6A44">
        <w:rPr>
          <w:rFonts w:ascii="Times New Roman" w:eastAsia="Garamond" w:hAnsi="Times New Roman"/>
          <w:sz w:val="24"/>
          <w:szCs w:val="24"/>
          <w:lang w:val="fr-FR"/>
        </w:rPr>
        <w:t xml:space="preserve"> </w:t>
      </w:r>
      <w:r w:rsidRPr="008A6A44">
        <w:rPr>
          <w:rFonts w:ascii="Times New Roman" w:eastAsia="Garamond" w:hAnsi="Times New Roman"/>
          <w:sz w:val="24"/>
          <w:szCs w:val="24"/>
          <w:lang w:val="fr-FR"/>
        </w:rPr>
        <w:t xml:space="preserve">; </w:t>
      </w:r>
    </w:p>
    <w:p w14:paraId="48EA3D4F" w14:textId="77777777" w:rsidR="00AD7E63" w:rsidRPr="008A6A44" w:rsidRDefault="00AD7E63" w:rsidP="00406153">
      <w:pPr>
        <w:numPr>
          <w:ilvl w:val="0"/>
          <w:numId w:val="41"/>
        </w:numPr>
        <w:pBdr>
          <w:top w:val="nil"/>
          <w:left w:val="nil"/>
          <w:bottom w:val="nil"/>
          <w:right w:val="nil"/>
          <w:between w:val="nil"/>
        </w:pBdr>
        <w:spacing w:before="0" w:after="0" w:line="360" w:lineRule="auto"/>
        <w:jc w:val="both"/>
        <w:rPr>
          <w:rFonts w:ascii="Times New Roman" w:hAnsi="Times New Roman"/>
          <w:sz w:val="24"/>
          <w:szCs w:val="24"/>
          <w:lang w:val="fr-FR"/>
        </w:rPr>
      </w:pPr>
      <w:r w:rsidRPr="008A6A44">
        <w:rPr>
          <w:rFonts w:ascii="Times New Roman" w:eastAsia="Garamond" w:hAnsi="Times New Roman"/>
          <w:sz w:val="24"/>
          <w:szCs w:val="24"/>
          <w:lang w:val="fr-FR"/>
        </w:rPr>
        <w:t>adhésion aux procédures de redressement de torts</w:t>
      </w:r>
      <w:r w:rsidR="00621A28" w:rsidRPr="008A6A44">
        <w:rPr>
          <w:rFonts w:ascii="Times New Roman" w:eastAsia="Garamond" w:hAnsi="Times New Roman"/>
          <w:sz w:val="24"/>
          <w:szCs w:val="24"/>
          <w:lang w:val="fr-FR"/>
        </w:rPr>
        <w:t xml:space="preserve"> </w:t>
      </w:r>
      <w:r w:rsidRPr="008A6A44">
        <w:rPr>
          <w:rFonts w:ascii="Times New Roman" w:eastAsia="Garamond" w:hAnsi="Times New Roman"/>
          <w:sz w:val="24"/>
          <w:szCs w:val="24"/>
          <w:lang w:val="fr-FR"/>
        </w:rPr>
        <w:t xml:space="preserve">; </w:t>
      </w:r>
    </w:p>
    <w:p w14:paraId="5D3EE12E" w14:textId="77777777" w:rsidR="00AD7E63" w:rsidRPr="008A6A44" w:rsidRDefault="00AD7E63" w:rsidP="00406153">
      <w:pPr>
        <w:numPr>
          <w:ilvl w:val="0"/>
          <w:numId w:val="41"/>
        </w:numPr>
        <w:pBdr>
          <w:top w:val="nil"/>
          <w:left w:val="nil"/>
          <w:bottom w:val="nil"/>
          <w:right w:val="nil"/>
          <w:between w:val="nil"/>
        </w:pBdr>
        <w:spacing w:before="0" w:after="0" w:line="360" w:lineRule="auto"/>
        <w:jc w:val="both"/>
        <w:rPr>
          <w:rFonts w:ascii="Times New Roman" w:hAnsi="Times New Roman"/>
          <w:sz w:val="24"/>
          <w:szCs w:val="24"/>
        </w:rPr>
      </w:pPr>
      <w:r w:rsidRPr="008A6A44">
        <w:rPr>
          <w:rFonts w:ascii="Times New Roman" w:eastAsia="Garamond" w:hAnsi="Times New Roman"/>
          <w:sz w:val="24"/>
          <w:szCs w:val="24"/>
        </w:rPr>
        <w:t>coordination institutionnelle</w:t>
      </w:r>
      <w:r w:rsidR="00621A28" w:rsidRPr="008A6A44">
        <w:rPr>
          <w:rFonts w:ascii="Times New Roman" w:eastAsia="Garamond" w:hAnsi="Times New Roman"/>
          <w:sz w:val="24"/>
          <w:szCs w:val="24"/>
        </w:rPr>
        <w:t>.</w:t>
      </w:r>
    </w:p>
    <w:p w14:paraId="5051879D" w14:textId="77777777" w:rsidR="00A51CAC" w:rsidRPr="008A6A44" w:rsidRDefault="00AD7E63" w:rsidP="00AD7E63">
      <w:pPr>
        <w:jc w:val="both"/>
        <w:rPr>
          <w:rFonts w:ascii="Times New Roman" w:hAnsi="Times New Roman"/>
          <w:sz w:val="24"/>
          <w:szCs w:val="24"/>
          <w:lang w:val="fr-FR"/>
        </w:rPr>
      </w:pPr>
      <w:r w:rsidRPr="008A6A44">
        <w:rPr>
          <w:rFonts w:ascii="Times New Roman" w:eastAsia="Garamond" w:hAnsi="Times New Roman"/>
          <w:sz w:val="24"/>
          <w:szCs w:val="24"/>
          <w:lang w:val="fr-FR"/>
        </w:rPr>
        <w:t>Le tableau ci-dessous fournit une liste non limitative des mesures et indicateurs de suivi-évaluation.</w:t>
      </w:r>
    </w:p>
    <w:p w14:paraId="62CC6D12" w14:textId="72C3E0C7" w:rsidR="00C761ED" w:rsidRPr="008A6A44" w:rsidRDefault="00C761ED" w:rsidP="00160E4A">
      <w:pPr>
        <w:pBdr>
          <w:top w:val="nil"/>
          <w:left w:val="nil"/>
          <w:bottom w:val="nil"/>
          <w:right w:val="nil"/>
          <w:between w:val="nil"/>
        </w:pBdr>
        <w:spacing w:before="120" w:after="0" w:line="240" w:lineRule="auto"/>
        <w:ind w:left="86"/>
        <w:jc w:val="both"/>
        <w:rPr>
          <w:rFonts w:ascii="Times New Roman" w:eastAsia="Garamond" w:hAnsi="Times New Roman"/>
          <w:b/>
          <w:noProof/>
          <w:sz w:val="20"/>
          <w:szCs w:val="20"/>
          <w:lang w:val="fr-FR"/>
        </w:rPr>
      </w:pPr>
      <w:r w:rsidRPr="008A6A44">
        <w:rPr>
          <w:rFonts w:ascii="Times New Roman" w:eastAsia="Garamond" w:hAnsi="Times New Roman"/>
          <w:b/>
          <w:noProof/>
          <w:sz w:val="20"/>
          <w:szCs w:val="20"/>
          <w:lang w:val="fr-FR"/>
        </w:rPr>
        <w:t>Tableau</w:t>
      </w:r>
      <w:r w:rsidR="00E50844" w:rsidRPr="008A6A44">
        <w:rPr>
          <w:rFonts w:ascii="Times New Roman" w:eastAsia="Garamond" w:hAnsi="Times New Roman"/>
          <w:b/>
          <w:noProof/>
          <w:sz w:val="20"/>
          <w:szCs w:val="20"/>
          <w:lang w:val="fr-FR"/>
        </w:rPr>
        <w:t xml:space="preserve"> </w:t>
      </w:r>
      <w:r w:rsidR="00482623" w:rsidRPr="008A6A44">
        <w:rPr>
          <w:rFonts w:ascii="Times New Roman" w:eastAsia="Garamond" w:hAnsi="Times New Roman"/>
          <w:b/>
          <w:noProof/>
          <w:sz w:val="20"/>
          <w:szCs w:val="20"/>
          <w:lang w:val="fr-FR"/>
        </w:rPr>
        <w:t>11</w:t>
      </w:r>
      <w:r w:rsidR="00160E4A" w:rsidRPr="008A6A44">
        <w:rPr>
          <w:rFonts w:ascii="Times New Roman" w:eastAsia="Garamond" w:hAnsi="Times New Roman"/>
          <w:b/>
          <w:noProof/>
          <w:sz w:val="20"/>
          <w:szCs w:val="20"/>
          <w:lang w:val="fr-FR"/>
        </w:rPr>
        <w:t>.</w:t>
      </w:r>
      <w:r w:rsidRPr="008A6A44">
        <w:rPr>
          <w:rFonts w:ascii="Times New Roman" w:eastAsia="Garamond" w:hAnsi="Times New Roman"/>
          <w:b/>
          <w:noProof/>
          <w:sz w:val="20"/>
          <w:szCs w:val="20"/>
          <w:lang w:val="fr-FR"/>
        </w:rPr>
        <w:t xml:space="preserve">  Exemples d’indicateur de suivi</w:t>
      </w:r>
    </w:p>
    <w:tbl>
      <w:tblPr>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18"/>
        <w:gridCol w:w="2682"/>
        <w:gridCol w:w="2410"/>
        <w:gridCol w:w="3839"/>
      </w:tblGrid>
      <w:tr w:rsidR="00C761ED" w:rsidRPr="008A6A44" w14:paraId="2C7881E2" w14:textId="77777777" w:rsidTr="00406153">
        <w:trPr>
          <w:cantSplit/>
          <w:trHeight w:val="260"/>
          <w:tblHeader/>
        </w:trPr>
        <w:tc>
          <w:tcPr>
            <w:tcW w:w="141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7813FFA" w14:textId="77777777" w:rsidR="00C761ED" w:rsidRPr="008A6A44" w:rsidRDefault="00C761ED" w:rsidP="00C761ED">
            <w:pPr>
              <w:pBdr>
                <w:top w:val="nil"/>
                <w:left w:val="nil"/>
                <w:bottom w:val="nil"/>
                <w:right w:val="nil"/>
                <w:between w:val="nil"/>
              </w:pBdr>
              <w:spacing w:before="0" w:after="0" w:line="240" w:lineRule="auto"/>
              <w:ind w:left="86"/>
              <w:jc w:val="both"/>
              <w:rPr>
                <w:rFonts w:ascii="Times New Roman" w:eastAsia="Garamond" w:hAnsi="Times New Roman"/>
                <w:b/>
                <w:noProof/>
                <w:color w:val="000000"/>
                <w:sz w:val="18"/>
                <w:szCs w:val="18"/>
                <w:lang w:val="fr-FR"/>
              </w:rPr>
            </w:pPr>
            <w:r w:rsidRPr="008A6A44">
              <w:rPr>
                <w:rFonts w:ascii="Times New Roman" w:eastAsia="Garamond" w:hAnsi="Times New Roman"/>
                <w:b/>
                <w:noProof/>
                <w:color w:val="000000"/>
                <w:sz w:val="18"/>
                <w:szCs w:val="18"/>
                <w:lang w:val="fr-FR"/>
              </w:rPr>
              <w:t>Composante</w:t>
            </w:r>
          </w:p>
        </w:tc>
        <w:tc>
          <w:tcPr>
            <w:tcW w:w="268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4803E01" w14:textId="77777777" w:rsidR="00C761ED" w:rsidRPr="008A6A44" w:rsidRDefault="00C761ED" w:rsidP="00C761ED">
            <w:pPr>
              <w:pBdr>
                <w:top w:val="nil"/>
                <w:left w:val="nil"/>
                <w:bottom w:val="nil"/>
                <w:right w:val="nil"/>
                <w:between w:val="nil"/>
              </w:pBdr>
              <w:spacing w:before="0" w:after="0" w:line="240" w:lineRule="auto"/>
              <w:ind w:left="86"/>
              <w:jc w:val="center"/>
              <w:rPr>
                <w:rFonts w:ascii="Times New Roman" w:eastAsia="Garamond" w:hAnsi="Times New Roman"/>
                <w:b/>
                <w:noProof/>
                <w:color w:val="000000"/>
                <w:sz w:val="18"/>
                <w:szCs w:val="18"/>
                <w:lang w:val="fr-FR"/>
              </w:rPr>
            </w:pPr>
            <w:r w:rsidRPr="008A6A44">
              <w:rPr>
                <w:rFonts w:ascii="Times New Roman" w:eastAsia="Garamond" w:hAnsi="Times New Roman"/>
                <w:b/>
                <w:noProof/>
                <w:color w:val="000000"/>
                <w:sz w:val="18"/>
                <w:szCs w:val="18"/>
                <w:lang w:val="fr-FR"/>
              </w:rPr>
              <w:t>Mesure de suivi</w:t>
            </w:r>
          </w:p>
        </w:tc>
        <w:tc>
          <w:tcPr>
            <w:tcW w:w="241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6D75A39" w14:textId="77777777" w:rsidR="00C761ED" w:rsidRPr="008A6A44" w:rsidRDefault="00C761ED" w:rsidP="00C761ED">
            <w:pPr>
              <w:pBdr>
                <w:top w:val="nil"/>
                <w:left w:val="nil"/>
                <w:bottom w:val="nil"/>
                <w:right w:val="nil"/>
                <w:between w:val="nil"/>
              </w:pBdr>
              <w:spacing w:before="0" w:after="0" w:line="240" w:lineRule="auto"/>
              <w:ind w:left="86"/>
              <w:jc w:val="center"/>
              <w:rPr>
                <w:rFonts w:ascii="Times New Roman" w:eastAsia="Garamond" w:hAnsi="Times New Roman"/>
                <w:b/>
                <w:noProof/>
                <w:color w:val="000000"/>
                <w:sz w:val="18"/>
                <w:szCs w:val="18"/>
                <w:lang w:val="fr-FR"/>
              </w:rPr>
            </w:pPr>
            <w:r w:rsidRPr="008A6A44">
              <w:rPr>
                <w:rFonts w:ascii="Times New Roman" w:eastAsia="Garamond" w:hAnsi="Times New Roman"/>
                <w:b/>
                <w:noProof/>
                <w:color w:val="000000"/>
                <w:sz w:val="18"/>
                <w:szCs w:val="18"/>
                <w:lang w:val="fr-FR"/>
              </w:rPr>
              <w:t>Indicateur/périodicité</w:t>
            </w:r>
          </w:p>
        </w:tc>
        <w:tc>
          <w:tcPr>
            <w:tcW w:w="3839"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EACF67A" w14:textId="77777777" w:rsidR="00C761ED" w:rsidRPr="008A6A44" w:rsidRDefault="00C761ED" w:rsidP="00C761ED">
            <w:pPr>
              <w:pBdr>
                <w:top w:val="nil"/>
                <w:left w:val="nil"/>
                <w:bottom w:val="nil"/>
                <w:right w:val="nil"/>
                <w:between w:val="nil"/>
              </w:pBdr>
              <w:spacing w:before="0" w:after="0" w:line="240" w:lineRule="auto"/>
              <w:ind w:left="86"/>
              <w:jc w:val="center"/>
              <w:rPr>
                <w:rFonts w:ascii="Times New Roman" w:eastAsia="Garamond" w:hAnsi="Times New Roman"/>
                <w:b/>
                <w:noProof/>
                <w:color w:val="000000"/>
                <w:sz w:val="18"/>
                <w:szCs w:val="18"/>
                <w:lang w:val="fr-FR"/>
              </w:rPr>
            </w:pPr>
            <w:r w:rsidRPr="008A6A44">
              <w:rPr>
                <w:rFonts w:ascii="Times New Roman" w:eastAsia="Garamond" w:hAnsi="Times New Roman"/>
                <w:b/>
                <w:noProof/>
                <w:color w:val="000000"/>
                <w:sz w:val="18"/>
                <w:szCs w:val="18"/>
                <w:lang w:val="fr-FR"/>
              </w:rPr>
              <w:t>Objectif de performance</w:t>
            </w:r>
          </w:p>
        </w:tc>
      </w:tr>
      <w:tr w:rsidR="00C761ED" w:rsidRPr="008A6A44" w14:paraId="3BE31FE1" w14:textId="77777777" w:rsidTr="00A22D03">
        <w:trPr>
          <w:trHeight w:val="840"/>
        </w:trPr>
        <w:tc>
          <w:tcPr>
            <w:tcW w:w="1418" w:type="dxa"/>
            <w:tcBorders>
              <w:top w:val="single" w:sz="4" w:space="0" w:color="000000"/>
              <w:left w:val="single" w:sz="4" w:space="0" w:color="000000"/>
              <w:bottom w:val="single" w:sz="4" w:space="0" w:color="000000"/>
              <w:right w:val="single" w:sz="4" w:space="0" w:color="000000"/>
            </w:tcBorders>
            <w:vAlign w:val="center"/>
          </w:tcPr>
          <w:p w14:paraId="261B9398" w14:textId="77777777" w:rsidR="00C761ED" w:rsidRPr="008A6A44" w:rsidRDefault="00C761ED" w:rsidP="00406153">
            <w:pPr>
              <w:pBdr>
                <w:top w:val="nil"/>
                <w:left w:val="nil"/>
                <w:bottom w:val="nil"/>
                <w:right w:val="nil"/>
                <w:between w:val="nil"/>
              </w:pBdr>
              <w:spacing w:before="0" w:after="0" w:line="240" w:lineRule="auto"/>
              <w:ind w:left="86"/>
              <w:rPr>
                <w:rFonts w:ascii="Times New Roman" w:eastAsia="Garamond" w:hAnsi="Times New Roman"/>
                <w:noProof/>
                <w:color w:val="000000"/>
                <w:sz w:val="18"/>
                <w:szCs w:val="18"/>
                <w:lang w:val="fr-FR"/>
              </w:rPr>
            </w:pPr>
            <w:r w:rsidRPr="008A6A44">
              <w:rPr>
                <w:rFonts w:ascii="Times New Roman" w:eastAsia="Garamond" w:hAnsi="Times New Roman"/>
                <w:noProof/>
                <w:color w:val="000000"/>
                <w:sz w:val="18"/>
                <w:szCs w:val="18"/>
                <w:lang w:val="fr-FR"/>
              </w:rPr>
              <w:t>Information et consultation</w:t>
            </w:r>
          </w:p>
        </w:tc>
        <w:tc>
          <w:tcPr>
            <w:tcW w:w="2682" w:type="dxa"/>
            <w:tcBorders>
              <w:top w:val="single" w:sz="4" w:space="0" w:color="000000"/>
              <w:left w:val="single" w:sz="4" w:space="0" w:color="000000"/>
              <w:bottom w:val="single" w:sz="4" w:space="0" w:color="000000"/>
              <w:right w:val="single" w:sz="4" w:space="0" w:color="000000"/>
            </w:tcBorders>
            <w:vAlign w:val="center"/>
          </w:tcPr>
          <w:p w14:paraId="0AF9F58E" w14:textId="77777777" w:rsidR="00C761ED" w:rsidRPr="008A6A44" w:rsidRDefault="00C761ED" w:rsidP="00406153">
            <w:pPr>
              <w:pBdr>
                <w:top w:val="nil"/>
                <w:left w:val="nil"/>
                <w:bottom w:val="nil"/>
                <w:right w:val="nil"/>
                <w:between w:val="nil"/>
              </w:pBdr>
              <w:spacing w:before="40" w:after="40" w:line="240" w:lineRule="auto"/>
              <w:ind w:left="86"/>
              <w:rPr>
                <w:rFonts w:ascii="Times New Roman" w:eastAsia="Garamond" w:hAnsi="Times New Roman"/>
                <w:noProof/>
                <w:color w:val="000000"/>
                <w:sz w:val="18"/>
                <w:szCs w:val="18"/>
                <w:lang w:val="fr-FR"/>
              </w:rPr>
            </w:pPr>
            <w:r w:rsidRPr="008A6A44">
              <w:rPr>
                <w:rFonts w:ascii="Times New Roman" w:eastAsia="Garamond" w:hAnsi="Times New Roman"/>
                <w:noProof/>
                <w:color w:val="000000"/>
                <w:sz w:val="18"/>
                <w:szCs w:val="18"/>
                <w:lang w:val="fr-FR"/>
              </w:rPr>
              <w:t>Vérifier que la diffusion de l’information auprès des PAP</w:t>
            </w:r>
            <w:r w:rsidR="00621A28" w:rsidRPr="008A6A44">
              <w:rPr>
                <w:rFonts w:ascii="Times New Roman" w:eastAsia="Garamond" w:hAnsi="Times New Roman"/>
                <w:noProof/>
                <w:color w:val="000000"/>
                <w:sz w:val="18"/>
                <w:szCs w:val="18"/>
                <w:lang w:val="fr-FR"/>
              </w:rPr>
              <w:t>s</w:t>
            </w:r>
            <w:r w:rsidRPr="008A6A44">
              <w:rPr>
                <w:rFonts w:ascii="Times New Roman" w:eastAsia="Garamond" w:hAnsi="Times New Roman"/>
                <w:noProof/>
                <w:color w:val="000000"/>
                <w:sz w:val="18"/>
                <w:szCs w:val="18"/>
                <w:lang w:val="fr-FR"/>
              </w:rPr>
              <w:t xml:space="preserve"> et les procédures de consultation sont effectuées en accord avec les principes de la PO 4.12</w:t>
            </w:r>
          </w:p>
        </w:tc>
        <w:tc>
          <w:tcPr>
            <w:tcW w:w="2410" w:type="dxa"/>
            <w:tcBorders>
              <w:top w:val="single" w:sz="4" w:space="0" w:color="000000"/>
              <w:left w:val="single" w:sz="4" w:space="0" w:color="000000"/>
              <w:bottom w:val="single" w:sz="4" w:space="0" w:color="000000"/>
              <w:right w:val="single" w:sz="4" w:space="0" w:color="000000"/>
            </w:tcBorders>
            <w:vAlign w:val="center"/>
          </w:tcPr>
          <w:p w14:paraId="324DF911" w14:textId="77777777" w:rsidR="00C761ED" w:rsidRPr="008A6A44" w:rsidRDefault="00C761ED" w:rsidP="00406153">
            <w:pPr>
              <w:pBdr>
                <w:top w:val="nil"/>
                <w:left w:val="nil"/>
                <w:bottom w:val="nil"/>
                <w:right w:val="nil"/>
                <w:between w:val="nil"/>
              </w:pBdr>
              <w:spacing w:before="40" w:after="40" w:line="240" w:lineRule="auto"/>
              <w:ind w:left="86"/>
              <w:rPr>
                <w:rFonts w:ascii="Times New Roman" w:eastAsia="Garamond" w:hAnsi="Times New Roman"/>
                <w:noProof/>
                <w:color w:val="000000"/>
                <w:sz w:val="18"/>
                <w:szCs w:val="18"/>
                <w:lang w:val="fr-FR"/>
              </w:rPr>
            </w:pPr>
            <w:r w:rsidRPr="008A6A44">
              <w:rPr>
                <w:rFonts w:ascii="Times New Roman" w:eastAsia="Garamond" w:hAnsi="Times New Roman"/>
                <w:noProof/>
                <w:color w:val="000000"/>
                <w:sz w:val="18"/>
                <w:szCs w:val="18"/>
                <w:lang w:val="fr-FR"/>
              </w:rPr>
              <w:t>Nombre et types de séances d’information à l’intention des PAP effectuées avant le début des travaux</w:t>
            </w:r>
          </w:p>
        </w:tc>
        <w:tc>
          <w:tcPr>
            <w:tcW w:w="3839" w:type="dxa"/>
            <w:tcBorders>
              <w:top w:val="single" w:sz="4" w:space="0" w:color="000000"/>
              <w:left w:val="single" w:sz="4" w:space="0" w:color="000000"/>
              <w:bottom w:val="single" w:sz="4" w:space="0" w:color="000000"/>
              <w:right w:val="single" w:sz="4" w:space="0" w:color="000000"/>
            </w:tcBorders>
            <w:vAlign w:val="center"/>
          </w:tcPr>
          <w:p w14:paraId="7458C8A8" w14:textId="77777777" w:rsidR="00C761ED" w:rsidRPr="008A6A44" w:rsidRDefault="00C761ED" w:rsidP="00406153">
            <w:pPr>
              <w:pBdr>
                <w:top w:val="nil"/>
                <w:left w:val="nil"/>
                <w:bottom w:val="nil"/>
                <w:right w:val="nil"/>
                <w:between w:val="nil"/>
              </w:pBdr>
              <w:spacing w:before="0" w:after="0" w:line="240" w:lineRule="auto"/>
              <w:ind w:left="86"/>
              <w:rPr>
                <w:rFonts w:ascii="Times New Roman" w:eastAsia="Garamond" w:hAnsi="Times New Roman"/>
                <w:noProof/>
                <w:color w:val="000000"/>
                <w:sz w:val="18"/>
                <w:szCs w:val="18"/>
                <w:lang w:val="fr-FR"/>
              </w:rPr>
            </w:pPr>
            <w:r w:rsidRPr="008A6A44">
              <w:rPr>
                <w:rFonts w:ascii="Times New Roman" w:eastAsia="Garamond" w:hAnsi="Times New Roman"/>
                <w:noProof/>
                <w:color w:val="000000"/>
                <w:sz w:val="18"/>
                <w:szCs w:val="18"/>
                <w:lang w:val="fr-FR"/>
              </w:rPr>
              <w:t>Au moins 4  séances d’information par localité impactée (au démarrage de la réinstallation, lors du paiement des compensations, à mi parcours  et lors de clôture du programme)</w:t>
            </w:r>
          </w:p>
          <w:p w14:paraId="0D16B9D0" w14:textId="77777777" w:rsidR="00C761ED" w:rsidRPr="008A6A44" w:rsidRDefault="00C761ED" w:rsidP="00406153">
            <w:pPr>
              <w:pBdr>
                <w:top w:val="nil"/>
                <w:left w:val="nil"/>
                <w:bottom w:val="nil"/>
                <w:right w:val="nil"/>
                <w:between w:val="nil"/>
              </w:pBdr>
              <w:spacing w:before="0" w:after="0" w:line="240" w:lineRule="auto"/>
              <w:ind w:left="86"/>
              <w:rPr>
                <w:rFonts w:ascii="Times New Roman" w:eastAsia="Garamond" w:hAnsi="Times New Roman"/>
                <w:noProof/>
                <w:color w:val="000000"/>
                <w:sz w:val="18"/>
                <w:szCs w:val="18"/>
                <w:lang w:val="fr-FR"/>
              </w:rPr>
            </w:pPr>
          </w:p>
        </w:tc>
      </w:tr>
      <w:tr w:rsidR="00C761ED" w:rsidRPr="008A6A44" w14:paraId="59255CDD" w14:textId="77777777" w:rsidTr="00A22D03">
        <w:trPr>
          <w:trHeight w:val="140"/>
        </w:trPr>
        <w:tc>
          <w:tcPr>
            <w:tcW w:w="1418" w:type="dxa"/>
            <w:tcBorders>
              <w:top w:val="single" w:sz="4" w:space="0" w:color="000000"/>
              <w:left w:val="single" w:sz="4" w:space="0" w:color="000000"/>
              <w:bottom w:val="single" w:sz="4" w:space="0" w:color="000000"/>
              <w:right w:val="single" w:sz="4" w:space="0" w:color="000000"/>
            </w:tcBorders>
            <w:vAlign w:val="center"/>
          </w:tcPr>
          <w:p w14:paraId="134AC0E0" w14:textId="77777777" w:rsidR="00C761ED" w:rsidRPr="008A6A44" w:rsidRDefault="00C761ED" w:rsidP="00406153">
            <w:pPr>
              <w:pBdr>
                <w:top w:val="nil"/>
                <w:left w:val="nil"/>
                <w:bottom w:val="nil"/>
                <w:right w:val="nil"/>
                <w:between w:val="nil"/>
              </w:pBdr>
              <w:spacing w:before="0" w:after="0" w:line="240" w:lineRule="auto"/>
              <w:ind w:left="86"/>
              <w:rPr>
                <w:rFonts w:ascii="Times New Roman" w:eastAsia="Garamond" w:hAnsi="Times New Roman"/>
                <w:noProof/>
                <w:color w:val="000000"/>
                <w:sz w:val="18"/>
                <w:szCs w:val="18"/>
                <w:lang w:val="fr-FR"/>
              </w:rPr>
            </w:pPr>
            <w:r w:rsidRPr="008A6A44">
              <w:rPr>
                <w:rFonts w:ascii="Times New Roman" w:eastAsia="Garamond" w:hAnsi="Times New Roman"/>
                <w:noProof/>
                <w:color w:val="000000"/>
                <w:sz w:val="18"/>
                <w:szCs w:val="18"/>
                <w:lang w:val="fr-FR"/>
              </w:rPr>
              <w:t>Qualité et niveau de vie</w:t>
            </w:r>
          </w:p>
        </w:tc>
        <w:tc>
          <w:tcPr>
            <w:tcW w:w="2682" w:type="dxa"/>
            <w:tcBorders>
              <w:top w:val="single" w:sz="4" w:space="0" w:color="000000"/>
              <w:left w:val="single" w:sz="4" w:space="0" w:color="000000"/>
              <w:bottom w:val="single" w:sz="4" w:space="0" w:color="000000"/>
              <w:right w:val="single" w:sz="4" w:space="0" w:color="000000"/>
            </w:tcBorders>
            <w:vAlign w:val="center"/>
          </w:tcPr>
          <w:p w14:paraId="35D60573" w14:textId="77777777" w:rsidR="00C761ED" w:rsidRPr="008A6A44" w:rsidRDefault="00C761ED" w:rsidP="00406153">
            <w:pPr>
              <w:pBdr>
                <w:top w:val="nil"/>
                <w:left w:val="nil"/>
                <w:bottom w:val="nil"/>
                <w:right w:val="nil"/>
                <w:between w:val="nil"/>
              </w:pBdr>
              <w:spacing w:before="0" w:after="0" w:line="240" w:lineRule="auto"/>
              <w:ind w:left="86"/>
              <w:rPr>
                <w:rFonts w:ascii="Times New Roman" w:eastAsia="Garamond" w:hAnsi="Times New Roman"/>
                <w:noProof/>
                <w:color w:val="000000"/>
                <w:sz w:val="18"/>
                <w:szCs w:val="18"/>
                <w:lang w:val="fr-FR"/>
              </w:rPr>
            </w:pPr>
            <w:r w:rsidRPr="008A6A44">
              <w:rPr>
                <w:rFonts w:ascii="Times New Roman" w:eastAsia="Garamond" w:hAnsi="Times New Roman"/>
                <w:noProof/>
                <w:color w:val="000000"/>
                <w:sz w:val="18"/>
                <w:szCs w:val="18"/>
                <w:lang w:val="fr-FR"/>
              </w:rPr>
              <w:t>S’assurer que les mesures de compensation et d’indemnisation sont effectuées en accord avec les principes présentés dans le P</w:t>
            </w:r>
            <w:r w:rsidR="00531939" w:rsidRPr="008A6A44">
              <w:rPr>
                <w:rFonts w:ascii="Times New Roman" w:eastAsia="Garamond" w:hAnsi="Times New Roman"/>
                <w:noProof/>
                <w:color w:val="000000"/>
                <w:sz w:val="18"/>
                <w:szCs w:val="18"/>
                <w:lang w:val="fr-FR"/>
              </w:rPr>
              <w:t>A</w:t>
            </w:r>
            <w:r w:rsidRPr="008A6A44">
              <w:rPr>
                <w:rFonts w:ascii="Times New Roman" w:eastAsia="Garamond" w:hAnsi="Times New Roman"/>
                <w:noProof/>
                <w:color w:val="000000"/>
                <w:sz w:val="18"/>
                <w:szCs w:val="18"/>
                <w:lang w:val="fr-FR"/>
              </w:rPr>
              <w:t>R</w:t>
            </w:r>
          </w:p>
        </w:tc>
        <w:tc>
          <w:tcPr>
            <w:tcW w:w="2410" w:type="dxa"/>
            <w:tcBorders>
              <w:top w:val="single" w:sz="4" w:space="0" w:color="000000"/>
              <w:left w:val="single" w:sz="4" w:space="0" w:color="000000"/>
              <w:bottom w:val="single" w:sz="4" w:space="0" w:color="000000"/>
              <w:right w:val="single" w:sz="4" w:space="0" w:color="000000"/>
            </w:tcBorders>
            <w:vAlign w:val="center"/>
          </w:tcPr>
          <w:p w14:paraId="6E9BEFD4" w14:textId="77777777" w:rsidR="00C761ED" w:rsidRPr="008A6A44" w:rsidRDefault="00C761ED" w:rsidP="00406153">
            <w:pPr>
              <w:pBdr>
                <w:top w:val="nil"/>
                <w:left w:val="nil"/>
                <w:bottom w:val="nil"/>
                <w:right w:val="nil"/>
                <w:between w:val="nil"/>
              </w:pBdr>
              <w:spacing w:before="0" w:after="0" w:line="240" w:lineRule="auto"/>
              <w:ind w:left="86"/>
              <w:rPr>
                <w:rFonts w:ascii="Times New Roman" w:eastAsia="Garamond" w:hAnsi="Times New Roman"/>
                <w:noProof/>
                <w:color w:val="000000"/>
                <w:sz w:val="18"/>
                <w:szCs w:val="18"/>
                <w:lang w:val="fr-FR"/>
              </w:rPr>
            </w:pPr>
            <w:r w:rsidRPr="008A6A44">
              <w:rPr>
                <w:rFonts w:ascii="Times New Roman" w:eastAsia="Garamond" w:hAnsi="Times New Roman"/>
                <w:noProof/>
                <w:color w:val="000000"/>
                <w:sz w:val="18"/>
                <w:szCs w:val="18"/>
                <w:lang w:val="fr-FR"/>
              </w:rPr>
              <w:t>Compensations versées aux PAP</w:t>
            </w:r>
          </w:p>
          <w:p w14:paraId="6F4C9D29" w14:textId="77777777" w:rsidR="00C761ED" w:rsidRPr="008A6A44" w:rsidRDefault="00C761ED" w:rsidP="00406153">
            <w:pPr>
              <w:pBdr>
                <w:top w:val="nil"/>
                <w:left w:val="nil"/>
                <w:bottom w:val="nil"/>
                <w:right w:val="nil"/>
                <w:between w:val="nil"/>
              </w:pBdr>
              <w:spacing w:before="40" w:after="40" w:line="240" w:lineRule="auto"/>
              <w:ind w:left="86"/>
              <w:rPr>
                <w:rFonts w:ascii="Times New Roman" w:eastAsia="Garamond" w:hAnsi="Times New Roman"/>
                <w:noProof/>
                <w:color w:val="000000"/>
                <w:sz w:val="18"/>
                <w:szCs w:val="18"/>
                <w:lang w:val="fr-FR"/>
              </w:rPr>
            </w:pPr>
            <w:r w:rsidRPr="008A6A44">
              <w:rPr>
                <w:rFonts w:ascii="Times New Roman" w:eastAsia="Garamond" w:hAnsi="Times New Roman"/>
                <w:noProof/>
                <w:color w:val="000000"/>
                <w:sz w:val="18"/>
                <w:szCs w:val="18"/>
                <w:lang w:val="fr-FR"/>
              </w:rPr>
              <w:t>Dates de versement</w:t>
            </w:r>
          </w:p>
        </w:tc>
        <w:tc>
          <w:tcPr>
            <w:tcW w:w="3839" w:type="dxa"/>
            <w:tcBorders>
              <w:top w:val="single" w:sz="4" w:space="0" w:color="000000"/>
              <w:left w:val="single" w:sz="4" w:space="0" w:color="000000"/>
              <w:bottom w:val="single" w:sz="4" w:space="0" w:color="000000"/>
              <w:right w:val="single" w:sz="4" w:space="0" w:color="000000"/>
            </w:tcBorders>
            <w:vAlign w:val="center"/>
          </w:tcPr>
          <w:p w14:paraId="6936258E" w14:textId="77777777" w:rsidR="00C761ED" w:rsidRPr="008A6A44" w:rsidRDefault="00C761ED" w:rsidP="00406153">
            <w:pPr>
              <w:pBdr>
                <w:top w:val="nil"/>
                <w:left w:val="nil"/>
                <w:bottom w:val="nil"/>
                <w:right w:val="nil"/>
                <w:between w:val="nil"/>
              </w:pBdr>
              <w:spacing w:before="0" w:after="0" w:line="240" w:lineRule="auto"/>
              <w:ind w:left="86"/>
              <w:rPr>
                <w:rFonts w:ascii="Times New Roman" w:eastAsia="Garamond" w:hAnsi="Times New Roman"/>
                <w:noProof/>
                <w:color w:val="000000"/>
                <w:sz w:val="18"/>
                <w:szCs w:val="18"/>
                <w:lang w:val="fr-FR"/>
              </w:rPr>
            </w:pPr>
            <w:r w:rsidRPr="008A6A44">
              <w:rPr>
                <w:rFonts w:ascii="Times New Roman" w:eastAsia="Garamond" w:hAnsi="Times New Roman"/>
                <w:noProof/>
                <w:color w:val="000000"/>
                <w:sz w:val="18"/>
                <w:szCs w:val="18"/>
                <w:lang w:val="fr-FR"/>
              </w:rPr>
              <w:t>Les compensations financières sont versées avant le déplacement à l’ensemble des PAP</w:t>
            </w:r>
            <w:r w:rsidR="00621A28" w:rsidRPr="008A6A44">
              <w:rPr>
                <w:rFonts w:ascii="Times New Roman" w:eastAsia="Garamond" w:hAnsi="Times New Roman"/>
                <w:noProof/>
                <w:color w:val="000000"/>
                <w:sz w:val="18"/>
                <w:szCs w:val="18"/>
                <w:lang w:val="fr-FR"/>
              </w:rPr>
              <w:t>ss</w:t>
            </w:r>
          </w:p>
          <w:p w14:paraId="5D4B9592" w14:textId="77777777" w:rsidR="00C761ED" w:rsidRPr="008A6A44" w:rsidRDefault="00C761ED" w:rsidP="00406153">
            <w:pPr>
              <w:pBdr>
                <w:top w:val="nil"/>
                <w:left w:val="nil"/>
                <w:bottom w:val="nil"/>
                <w:right w:val="nil"/>
                <w:between w:val="nil"/>
              </w:pBdr>
              <w:spacing w:before="0" w:after="0" w:line="240" w:lineRule="auto"/>
              <w:ind w:left="86"/>
              <w:rPr>
                <w:rFonts w:ascii="Times New Roman" w:eastAsia="Garamond" w:hAnsi="Times New Roman"/>
                <w:noProof/>
                <w:color w:val="000000"/>
                <w:sz w:val="18"/>
                <w:szCs w:val="18"/>
                <w:lang w:val="fr-FR"/>
              </w:rPr>
            </w:pPr>
            <w:r w:rsidRPr="008A6A44">
              <w:rPr>
                <w:rFonts w:ascii="Times New Roman" w:eastAsia="Garamond" w:hAnsi="Times New Roman"/>
                <w:noProof/>
                <w:color w:val="000000"/>
                <w:sz w:val="18"/>
                <w:szCs w:val="18"/>
                <w:lang w:val="fr-FR"/>
              </w:rPr>
              <w:t>Toutes les PAP ont été compensées et indemnisées comme prévu</w:t>
            </w:r>
          </w:p>
          <w:p w14:paraId="37B5EBD7" w14:textId="77777777" w:rsidR="00C761ED" w:rsidRPr="008A6A44" w:rsidRDefault="00C761ED" w:rsidP="00406153">
            <w:pPr>
              <w:pBdr>
                <w:top w:val="nil"/>
                <w:left w:val="nil"/>
                <w:bottom w:val="nil"/>
                <w:right w:val="nil"/>
                <w:between w:val="nil"/>
              </w:pBdr>
              <w:spacing w:before="0" w:after="0" w:line="240" w:lineRule="auto"/>
              <w:ind w:left="86"/>
              <w:rPr>
                <w:rFonts w:ascii="Times New Roman" w:eastAsia="Garamond" w:hAnsi="Times New Roman"/>
                <w:noProof/>
                <w:color w:val="000000"/>
                <w:sz w:val="18"/>
                <w:szCs w:val="18"/>
                <w:lang w:val="fr-FR"/>
              </w:rPr>
            </w:pPr>
          </w:p>
        </w:tc>
      </w:tr>
      <w:tr w:rsidR="00C761ED" w:rsidRPr="008A6A44" w14:paraId="7840867B" w14:textId="77777777" w:rsidTr="00A22D03">
        <w:trPr>
          <w:trHeight w:val="140"/>
        </w:trPr>
        <w:tc>
          <w:tcPr>
            <w:tcW w:w="1418" w:type="dxa"/>
            <w:tcBorders>
              <w:top w:val="single" w:sz="4" w:space="0" w:color="000000"/>
              <w:left w:val="single" w:sz="4" w:space="0" w:color="000000"/>
              <w:bottom w:val="single" w:sz="4" w:space="0" w:color="000000"/>
              <w:right w:val="single" w:sz="4" w:space="0" w:color="000000"/>
            </w:tcBorders>
            <w:vAlign w:val="center"/>
          </w:tcPr>
          <w:p w14:paraId="09686840" w14:textId="77777777" w:rsidR="00C761ED" w:rsidRPr="008A6A44" w:rsidRDefault="00C761ED" w:rsidP="00406153">
            <w:pPr>
              <w:pBdr>
                <w:top w:val="nil"/>
                <w:left w:val="nil"/>
                <w:bottom w:val="nil"/>
                <w:right w:val="nil"/>
                <w:between w:val="nil"/>
              </w:pBdr>
              <w:spacing w:before="0" w:after="0" w:line="240" w:lineRule="auto"/>
              <w:ind w:left="86"/>
              <w:rPr>
                <w:rFonts w:ascii="Times New Roman" w:eastAsia="Garamond" w:hAnsi="Times New Roman"/>
                <w:noProof/>
                <w:color w:val="000000"/>
                <w:sz w:val="18"/>
                <w:szCs w:val="18"/>
                <w:lang w:val="fr-FR"/>
              </w:rPr>
            </w:pPr>
            <w:r w:rsidRPr="008A6A44">
              <w:rPr>
                <w:rFonts w:ascii="Times New Roman" w:eastAsia="Garamond" w:hAnsi="Times New Roman"/>
                <w:noProof/>
                <w:color w:val="000000"/>
                <w:sz w:val="18"/>
                <w:szCs w:val="18"/>
                <w:lang w:val="fr-FR"/>
              </w:rPr>
              <w:t>Équité entre les genres</w:t>
            </w:r>
          </w:p>
        </w:tc>
        <w:tc>
          <w:tcPr>
            <w:tcW w:w="2682" w:type="dxa"/>
            <w:tcBorders>
              <w:top w:val="single" w:sz="4" w:space="0" w:color="000000"/>
              <w:left w:val="single" w:sz="4" w:space="0" w:color="000000"/>
              <w:bottom w:val="single" w:sz="4" w:space="0" w:color="000000"/>
              <w:right w:val="single" w:sz="4" w:space="0" w:color="000000"/>
            </w:tcBorders>
            <w:vAlign w:val="center"/>
          </w:tcPr>
          <w:p w14:paraId="05740A30" w14:textId="77777777" w:rsidR="00C761ED" w:rsidRPr="008A6A44" w:rsidRDefault="00C761ED" w:rsidP="00406153">
            <w:pPr>
              <w:pBdr>
                <w:top w:val="nil"/>
                <w:left w:val="nil"/>
                <w:bottom w:val="nil"/>
                <w:right w:val="nil"/>
                <w:between w:val="nil"/>
              </w:pBdr>
              <w:spacing w:before="0" w:after="0" w:line="240" w:lineRule="auto"/>
              <w:ind w:left="86"/>
              <w:rPr>
                <w:rFonts w:ascii="Times New Roman" w:eastAsia="Garamond" w:hAnsi="Times New Roman"/>
                <w:noProof/>
                <w:color w:val="000000"/>
                <w:sz w:val="18"/>
                <w:szCs w:val="18"/>
                <w:lang w:val="fr-FR"/>
              </w:rPr>
            </w:pPr>
            <w:r w:rsidRPr="008A6A44">
              <w:rPr>
                <w:rFonts w:ascii="Times New Roman" w:eastAsia="Garamond" w:hAnsi="Times New Roman"/>
                <w:noProof/>
                <w:color w:val="000000"/>
                <w:sz w:val="18"/>
                <w:szCs w:val="18"/>
                <w:lang w:val="fr-FR"/>
              </w:rPr>
              <w:t>S’assurer que les femmes reçoivent des indemnisations justes et adéquates tel que proposé dans le P</w:t>
            </w:r>
            <w:r w:rsidR="00531939" w:rsidRPr="008A6A44">
              <w:rPr>
                <w:rFonts w:ascii="Times New Roman" w:eastAsia="Garamond" w:hAnsi="Times New Roman"/>
                <w:noProof/>
                <w:color w:val="000000"/>
                <w:sz w:val="18"/>
                <w:szCs w:val="18"/>
                <w:lang w:val="fr-FR"/>
              </w:rPr>
              <w:t>A</w:t>
            </w:r>
            <w:r w:rsidRPr="008A6A44">
              <w:rPr>
                <w:rFonts w:ascii="Times New Roman" w:eastAsia="Garamond" w:hAnsi="Times New Roman"/>
                <w:noProof/>
                <w:color w:val="000000"/>
                <w:sz w:val="18"/>
                <w:szCs w:val="18"/>
                <w:lang w:val="fr-FR"/>
              </w:rPr>
              <w:t>R</w:t>
            </w:r>
          </w:p>
        </w:tc>
        <w:tc>
          <w:tcPr>
            <w:tcW w:w="2410" w:type="dxa"/>
            <w:tcBorders>
              <w:top w:val="single" w:sz="4" w:space="0" w:color="000000"/>
              <w:left w:val="single" w:sz="4" w:space="0" w:color="000000"/>
              <w:bottom w:val="single" w:sz="4" w:space="0" w:color="000000"/>
              <w:right w:val="single" w:sz="4" w:space="0" w:color="000000"/>
            </w:tcBorders>
            <w:vAlign w:val="center"/>
          </w:tcPr>
          <w:p w14:paraId="4FB789FC" w14:textId="77777777" w:rsidR="00C761ED" w:rsidRPr="008A6A44" w:rsidRDefault="00C761ED" w:rsidP="00406153">
            <w:pPr>
              <w:pBdr>
                <w:top w:val="nil"/>
                <w:left w:val="nil"/>
                <w:bottom w:val="nil"/>
                <w:right w:val="nil"/>
                <w:between w:val="nil"/>
              </w:pBdr>
              <w:spacing w:before="0" w:after="0" w:line="240" w:lineRule="auto"/>
              <w:ind w:left="86"/>
              <w:rPr>
                <w:rFonts w:ascii="Times New Roman" w:eastAsia="Garamond" w:hAnsi="Times New Roman"/>
                <w:noProof/>
                <w:color w:val="000000"/>
                <w:sz w:val="18"/>
                <w:szCs w:val="18"/>
                <w:lang w:val="fr-FR"/>
              </w:rPr>
            </w:pPr>
            <w:r w:rsidRPr="008A6A44">
              <w:rPr>
                <w:rFonts w:ascii="Times New Roman" w:eastAsia="Garamond" w:hAnsi="Times New Roman"/>
                <w:noProof/>
                <w:color w:val="000000"/>
                <w:sz w:val="18"/>
                <w:szCs w:val="18"/>
                <w:lang w:val="fr-FR"/>
              </w:rPr>
              <w:t>Compensations versées aux femmes affectées par le projet et dates de versement</w:t>
            </w:r>
          </w:p>
        </w:tc>
        <w:tc>
          <w:tcPr>
            <w:tcW w:w="3839" w:type="dxa"/>
            <w:tcBorders>
              <w:top w:val="single" w:sz="4" w:space="0" w:color="000000"/>
              <w:left w:val="single" w:sz="4" w:space="0" w:color="000000"/>
              <w:bottom w:val="single" w:sz="4" w:space="0" w:color="000000"/>
              <w:right w:val="single" w:sz="4" w:space="0" w:color="000000"/>
            </w:tcBorders>
            <w:vAlign w:val="center"/>
          </w:tcPr>
          <w:p w14:paraId="4F356B60" w14:textId="77777777" w:rsidR="00C761ED" w:rsidRPr="008A6A44" w:rsidRDefault="00C761ED" w:rsidP="00406153">
            <w:pPr>
              <w:pBdr>
                <w:top w:val="nil"/>
                <w:left w:val="nil"/>
                <w:bottom w:val="nil"/>
                <w:right w:val="nil"/>
                <w:between w:val="nil"/>
              </w:pBdr>
              <w:spacing w:before="0" w:after="0" w:line="240" w:lineRule="auto"/>
              <w:ind w:left="86"/>
              <w:rPr>
                <w:rFonts w:ascii="Times New Roman" w:eastAsia="Garamond" w:hAnsi="Times New Roman"/>
                <w:noProof/>
                <w:color w:val="000000"/>
                <w:sz w:val="18"/>
                <w:szCs w:val="18"/>
                <w:lang w:val="fr-FR"/>
              </w:rPr>
            </w:pPr>
            <w:r w:rsidRPr="008A6A44">
              <w:rPr>
                <w:rFonts w:ascii="Times New Roman" w:eastAsia="Garamond" w:hAnsi="Times New Roman"/>
                <w:noProof/>
                <w:color w:val="000000"/>
                <w:sz w:val="18"/>
                <w:szCs w:val="18"/>
                <w:lang w:val="fr-FR"/>
              </w:rPr>
              <w:t>Toutes les femmes affectées par le projet ont été compensées et indemnisées à leur satisfaction</w:t>
            </w:r>
          </w:p>
          <w:p w14:paraId="4F65321E" w14:textId="77777777" w:rsidR="00C761ED" w:rsidRPr="008A6A44" w:rsidRDefault="00C761ED" w:rsidP="00406153">
            <w:pPr>
              <w:pBdr>
                <w:top w:val="nil"/>
                <w:left w:val="nil"/>
                <w:bottom w:val="nil"/>
                <w:right w:val="nil"/>
                <w:between w:val="nil"/>
              </w:pBdr>
              <w:spacing w:before="0" w:after="0" w:line="240" w:lineRule="auto"/>
              <w:ind w:left="86"/>
              <w:rPr>
                <w:rFonts w:ascii="Times New Roman" w:eastAsia="Garamond" w:hAnsi="Times New Roman"/>
                <w:noProof/>
                <w:color w:val="000000"/>
                <w:sz w:val="18"/>
                <w:szCs w:val="18"/>
                <w:lang w:val="fr-FR"/>
              </w:rPr>
            </w:pPr>
            <w:r w:rsidRPr="008A6A44">
              <w:rPr>
                <w:rFonts w:ascii="Times New Roman" w:eastAsia="Garamond" w:hAnsi="Times New Roman"/>
                <w:noProof/>
                <w:color w:val="000000"/>
                <w:sz w:val="18"/>
                <w:szCs w:val="18"/>
                <w:lang w:val="fr-FR"/>
              </w:rPr>
              <w:t>Aucune plainte des femmes n’est restée non résolue</w:t>
            </w:r>
          </w:p>
        </w:tc>
      </w:tr>
      <w:tr w:rsidR="00C761ED" w:rsidRPr="008A6A44" w14:paraId="6C230010" w14:textId="77777777" w:rsidTr="00A22D03">
        <w:tc>
          <w:tcPr>
            <w:tcW w:w="1418" w:type="dxa"/>
            <w:tcBorders>
              <w:top w:val="single" w:sz="4" w:space="0" w:color="000000"/>
              <w:left w:val="single" w:sz="4" w:space="0" w:color="000000"/>
              <w:bottom w:val="single" w:sz="4" w:space="0" w:color="000000"/>
              <w:right w:val="single" w:sz="4" w:space="0" w:color="000000"/>
            </w:tcBorders>
            <w:vAlign w:val="center"/>
          </w:tcPr>
          <w:p w14:paraId="5E7417DD" w14:textId="77777777" w:rsidR="00C761ED" w:rsidRPr="008A6A44" w:rsidRDefault="00C761ED" w:rsidP="00406153">
            <w:pPr>
              <w:pBdr>
                <w:top w:val="nil"/>
                <w:left w:val="nil"/>
                <w:bottom w:val="nil"/>
                <w:right w:val="nil"/>
                <w:between w:val="nil"/>
              </w:pBdr>
              <w:spacing w:before="40" w:after="40" w:line="240" w:lineRule="auto"/>
              <w:ind w:left="86"/>
              <w:rPr>
                <w:rFonts w:ascii="Times New Roman" w:eastAsia="Garamond" w:hAnsi="Times New Roman"/>
                <w:noProof/>
                <w:color w:val="000000"/>
                <w:sz w:val="18"/>
                <w:szCs w:val="18"/>
                <w:lang w:val="fr-FR"/>
              </w:rPr>
            </w:pPr>
            <w:r w:rsidRPr="008A6A44">
              <w:rPr>
                <w:rFonts w:ascii="Times New Roman" w:eastAsia="Garamond" w:hAnsi="Times New Roman"/>
                <w:noProof/>
                <w:color w:val="000000"/>
                <w:sz w:val="18"/>
                <w:szCs w:val="18"/>
                <w:lang w:val="fr-FR"/>
              </w:rPr>
              <w:t>Pertes de structures</w:t>
            </w:r>
          </w:p>
        </w:tc>
        <w:tc>
          <w:tcPr>
            <w:tcW w:w="2682" w:type="dxa"/>
            <w:tcBorders>
              <w:top w:val="single" w:sz="4" w:space="0" w:color="000000"/>
              <w:left w:val="single" w:sz="4" w:space="0" w:color="000000"/>
              <w:bottom w:val="single" w:sz="4" w:space="0" w:color="000000"/>
              <w:right w:val="single" w:sz="4" w:space="0" w:color="000000"/>
            </w:tcBorders>
            <w:vAlign w:val="center"/>
          </w:tcPr>
          <w:p w14:paraId="26C46ACE" w14:textId="77777777" w:rsidR="00C761ED" w:rsidRPr="008A6A44" w:rsidRDefault="00C761ED" w:rsidP="00406153">
            <w:pPr>
              <w:pBdr>
                <w:top w:val="nil"/>
                <w:left w:val="nil"/>
                <w:bottom w:val="nil"/>
                <w:right w:val="nil"/>
                <w:between w:val="nil"/>
              </w:pBdr>
              <w:spacing w:before="0" w:after="0" w:line="240" w:lineRule="auto"/>
              <w:ind w:left="86"/>
              <w:rPr>
                <w:rFonts w:ascii="Times New Roman" w:eastAsia="Garamond" w:hAnsi="Times New Roman"/>
                <w:noProof/>
                <w:color w:val="000000"/>
                <w:sz w:val="18"/>
                <w:szCs w:val="18"/>
                <w:lang w:val="fr-FR"/>
              </w:rPr>
            </w:pPr>
            <w:r w:rsidRPr="008A6A44">
              <w:rPr>
                <w:rFonts w:ascii="Times New Roman" w:eastAsia="Garamond" w:hAnsi="Times New Roman"/>
                <w:noProof/>
                <w:color w:val="000000"/>
                <w:sz w:val="18"/>
                <w:szCs w:val="18"/>
                <w:lang w:val="fr-FR"/>
              </w:rPr>
              <w:t>S’assurer que les mesures de compensation et d’indemnisation prévues pour les pertes de structures  sont effectuées en accord avec les principes présentés dans le P</w:t>
            </w:r>
            <w:r w:rsidR="00531939" w:rsidRPr="008A6A44">
              <w:rPr>
                <w:rFonts w:ascii="Times New Roman" w:eastAsia="Garamond" w:hAnsi="Times New Roman"/>
                <w:noProof/>
                <w:color w:val="000000"/>
                <w:sz w:val="18"/>
                <w:szCs w:val="18"/>
                <w:lang w:val="fr-FR"/>
              </w:rPr>
              <w:t>A</w:t>
            </w:r>
            <w:r w:rsidRPr="008A6A44">
              <w:rPr>
                <w:rFonts w:ascii="Times New Roman" w:eastAsia="Garamond" w:hAnsi="Times New Roman"/>
                <w:noProof/>
                <w:color w:val="000000"/>
                <w:sz w:val="18"/>
                <w:szCs w:val="18"/>
                <w:lang w:val="fr-FR"/>
              </w:rPr>
              <w:t>R</w:t>
            </w:r>
          </w:p>
        </w:tc>
        <w:tc>
          <w:tcPr>
            <w:tcW w:w="2410" w:type="dxa"/>
            <w:tcBorders>
              <w:top w:val="single" w:sz="4" w:space="0" w:color="000000"/>
              <w:left w:val="single" w:sz="4" w:space="0" w:color="000000"/>
              <w:bottom w:val="single" w:sz="4" w:space="0" w:color="000000"/>
              <w:right w:val="single" w:sz="4" w:space="0" w:color="000000"/>
            </w:tcBorders>
            <w:vAlign w:val="center"/>
          </w:tcPr>
          <w:p w14:paraId="58421B6E" w14:textId="77777777" w:rsidR="00C761ED" w:rsidRPr="008A6A44" w:rsidRDefault="00C761ED" w:rsidP="00406153">
            <w:pPr>
              <w:pBdr>
                <w:top w:val="nil"/>
                <w:left w:val="nil"/>
                <w:bottom w:val="nil"/>
                <w:right w:val="nil"/>
                <w:between w:val="nil"/>
              </w:pBdr>
              <w:spacing w:before="0" w:after="0" w:line="240" w:lineRule="auto"/>
              <w:ind w:left="86"/>
              <w:rPr>
                <w:rFonts w:ascii="Times New Roman" w:eastAsia="Garamond" w:hAnsi="Times New Roman"/>
                <w:noProof/>
                <w:color w:val="000000"/>
                <w:sz w:val="18"/>
                <w:szCs w:val="18"/>
                <w:lang w:val="fr-FR"/>
              </w:rPr>
            </w:pPr>
            <w:r w:rsidRPr="008A6A44">
              <w:rPr>
                <w:rFonts w:ascii="Times New Roman" w:eastAsia="Garamond" w:hAnsi="Times New Roman"/>
                <w:noProof/>
                <w:color w:val="000000"/>
                <w:sz w:val="18"/>
                <w:szCs w:val="18"/>
                <w:lang w:val="fr-FR"/>
              </w:rPr>
              <w:t>Compensations versées  avant les travaux</w:t>
            </w:r>
          </w:p>
          <w:p w14:paraId="7B232672" w14:textId="77777777" w:rsidR="00C761ED" w:rsidRPr="008A6A44" w:rsidRDefault="00C761ED" w:rsidP="00406153">
            <w:pPr>
              <w:pBdr>
                <w:top w:val="nil"/>
                <w:left w:val="nil"/>
                <w:bottom w:val="nil"/>
                <w:right w:val="nil"/>
                <w:between w:val="nil"/>
              </w:pBdr>
              <w:spacing w:before="40" w:after="40" w:line="240" w:lineRule="auto"/>
              <w:ind w:left="86"/>
              <w:rPr>
                <w:rFonts w:ascii="Times New Roman" w:eastAsia="Garamond" w:hAnsi="Times New Roman"/>
                <w:noProof/>
                <w:color w:val="000000"/>
                <w:sz w:val="18"/>
                <w:szCs w:val="18"/>
                <w:lang w:val="fr-FR"/>
              </w:rPr>
            </w:pPr>
            <w:r w:rsidRPr="008A6A44">
              <w:rPr>
                <w:rFonts w:ascii="Times New Roman" w:eastAsia="Garamond" w:hAnsi="Times New Roman"/>
                <w:noProof/>
                <w:color w:val="000000"/>
                <w:sz w:val="18"/>
                <w:szCs w:val="18"/>
                <w:lang w:val="fr-FR"/>
              </w:rPr>
              <w:t>Nombre de plaintes provenant des  PAP</w:t>
            </w:r>
            <w:r w:rsidR="00621A28" w:rsidRPr="008A6A44">
              <w:rPr>
                <w:rFonts w:ascii="Times New Roman" w:eastAsia="Garamond" w:hAnsi="Times New Roman"/>
                <w:noProof/>
                <w:color w:val="000000"/>
                <w:sz w:val="18"/>
                <w:szCs w:val="18"/>
                <w:lang w:val="fr-FR"/>
              </w:rPr>
              <w:t>s</w:t>
            </w:r>
          </w:p>
        </w:tc>
        <w:tc>
          <w:tcPr>
            <w:tcW w:w="3839" w:type="dxa"/>
            <w:tcBorders>
              <w:top w:val="single" w:sz="4" w:space="0" w:color="000000"/>
              <w:left w:val="single" w:sz="4" w:space="0" w:color="000000"/>
              <w:bottom w:val="single" w:sz="4" w:space="0" w:color="000000"/>
              <w:right w:val="single" w:sz="4" w:space="0" w:color="000000"/>
            </w:tcBorders>
            <w:vAlign w:val="center"/>
          </w:tcPr>
          <w:p w14:paraId="0E86DB4D" w14:textId="77777777" w:rsidR="00C761ED" w:rsidRPr="008A6A44" w:rsidRDefault="00E50844" w:rsidP="00406153">
            <w:pPr>
              <w:pBdr>
                <w:top w:val="nil"/>
                <w:left w:val="nil"/>
                <w:bottom w:val="nil"/>
                <w:right w:val="nil"/>
                <w:between w:val="nil"/>
              </w:pBdr>
              <w:spacing w:before="0" w:after="0" w:line="240" w:lineRule="auto"/>
              <w:ind w:left="86"/>
              <w:rPr>
                <w:rFonts w:ascii="Times New Roman" w:eastAsia="Garamond" w:hAnsi="Times New Roman"/>
                <w:noProof/>
                <w:color w:val="000000"/>
                <w:sz w:val="18"/>
                <w:szCs w:val="18"/>
                <w:lang w:val="fr-FR"/>
              </w:rPr>
            </w:pPr>
            <w:r w:rsidRPr="008A6A44">
              <w:rPr>
                <w:rFonts w:ascii="Times New Roman" w:eastAsia="Garamond" w:hAnsi="Times New Roman"/>
                <w:noProof/>
                <w:color w:val="000000"/>
                <w:sz w:val="18"/>
                <w:szCs w:val="18"/>
                <w:lang w:val="fr-FR"/>
              </w:rPr>
              <w:t xml:space="preserve">90% des plaintes doivent être fermées dans les 30 jours qui suivent leur enregistrement. Les autres plaintes qui nécessitent plus de temps d’investigation pourront prendre plusieurs mois. </w:t>
            </w:r>
            <w:r w:rsidR="00C761ED" w:rsidRPr="008A6A44">
              <w:rPr>
                <w:rFonts w:ascii="Times New Roman" w:eastAsia="Garamond" w:hAnsi="Times New Roman"/>
                <w:noProof/>
                <w:color w:val="000000"/>
                <w:sz w:val="18"/>
                <w:szCs w:val="18"/>
                <w:lang w:val="fr-FR"/>
              </w:rPr>
              <w:t>Aucune plainte provenant des PAP dont les maisons d’habitation sont affectées non résolue</w:t>
            </w:r>
          </w:p>
          <w:p w14:paraId="6697E46C" w14:textId="77777777" w:rsidR="00C761ED" w:rsidRPr="008A6A44" w:rsidRDefault="00C761ED" w:rsidP="00406153">
            <w:pPr>
              <w:pBdr>
                <w:top w:val="nil"/>
                <w:left w:val="nil"/>
                <w:bottom w:val="nil"/>
                <w:right w:val="nil"/>
                <w:between w:val="nil"/>
              </w:pBdr>
              <w:spacing w:before="40" w:after="40" w:line="240" w:lineRule="auto"/>
              <w:ind w:left="86"/>
              <w:rPr>
                <w:rFonts w:ascii="Times New Roman" w:eastAsia="Garamond" w:hAnsi="Times New Roman"/>
                <w:noProof/>
                <w:color w:val="000000"/>
                <w:sz w:val="18"/>
                <w:szCs w:val="18"/>
                <w:lang w:val="fr-FR"/>
              </w:rPr>
            </w:pPr>
            <w:r w:rsidRPr="008A6A44">
              <w:rPr>
                <w:rFonts w:ascii="Times New Roman" w:eastAsia="Garamond" w:hAnsi="Times New Roman"/>
                <w:noProof/>
                <w:color w:val="000000"/>
                <w:sz w:val="18"/>
                <w:szCs w:val="18"/>
                <w:lang w:val="fr-FR"/>
              </w:rPr>
              <w:t xml:space="preserve">Toutes les PAP sont indemnisées et compensées comme prévu </w:t>
            </w:r>
          </w:p>
        </w:tc>
      </w:tr>
      <w:tr w:rsidR="00531939" w:rsidRPr="008A6A44" w14:paraId="4583E2F6" w14:textId="77777777" w:rsidTr="00A22D03">
        <w:tc>
          <w:tcPr>
            <w:tcW w:w="1418" w:type="dxa"/>
            <w:tcBorders>
              <w:top w:val="single" w:sz="4" w:space="0" w:color="000000"/>
              <w:left w:val="single" w:sz="4" w:space="0" w:color="000000"/>
              <w:bottom w:val="single" w:sz="4" w:space="0" w:color="000000"/>
              <w:right w:val="single" w:sz="4" w:space="0" w:color="000000"/>
            </w:tcBorders>
            <w:vAlign w:val="center"/>
          </w:tcPr>
          <w:p w14:paraId="15C6572F" w14:textId="77777777" w:rsidR="00531939" w:rsidRPr="008A6A44" w:rsidRDefault="00531939" w:rsidP="00406153">
            <w:pPr>
              <w:pBdr>
                <w:top w:val="nil"/>
                <w:left w:val="nil"/>
                <w:bottom w:val="nil"/>
                <w:right w:val="nil"/>
                <w:between w:val="nil"/>
              </w:pBdr>
              <w:spacing w:before="40" w:after="40" w:line="240" w:lineRule="auto"/>
              <w:ind w:left="86"/>
              <w:rPr>
                <w:rFonts w:ascii="Times New Roman" w:eastAsia="Garamond" w:hAnsi="Times New Roman"/>
                <w:noProof/>
                <w:color w:val="000000"/>
                <w:sz w:val="18"/>
                <w:szCs w:val="18"/>
                <w:lang w:val="fr-FR"/>
              </w:rPr>
            </w:pPr>
            <w:r w:rsidRPr="008A6A44">
              <w:rPr>
                <w:rFonts w:ascii="Times New Roman" w:eastAsia="Garamond" w:hAnsi="Times New Roman"/>
                <w:noProof/>
                <w:color w:val="000000"/>
                <w:sz w:val="18"/>
                <w:szCs w:val="18"/>
                <w:lang w:val="fr-FR"/>
              </w:rPr>
              <w:t>Pertes de économiques</w:t>
            </w:r>
          </w:p>
        </w:tc>
        <w:tc>
          <w:tcPr>
            <w:tcW w:w="2682" w:type="dxa"/>
            <w:tcBorders>
              <w:top w:val="single" w:sz="4" w:space="0" w:color="000000"/>
              <w:left w:val="single" w:sz="4" w:space="0" w:color="000000"/>
              <w:bottom w:val="single" w:sz="4" w:space="0" w:color="000000"/>
              <w:right w:val="single" w:sz="4" w:space="0" w:color="000000"/>
            </w:tcBorders>
            <w:vAlign w:val="center"/>
          </w:tcPr>
          <w:p w14:paraId="750B52CE" w14:textId="77777777" w:rsidR="00531939" w:rsidRPr="008A6A44" w:rsidRDefault="00531939" w:rsidP="00406153">
            <w:pPr>
              <w:pBdr>
                <w:top w:val="nil"/>
                <w:left w:val="nil"/>
                <w:bottom w:val="nil"/>
                <w:right w:val="nil"/>
                <w:between w:val="nil"/>
              </w:pBdr>
              <w:spacing w:before="0" w:after="0" w:line="240" w:lineRule="auto"/>
              <w:ind w:left="86"/>
              <w:rPr>
                <w:rFonts w:ascii="Times New Roman" w:eastAsia="Garamond" w:hAnsi="Times New Roman"/>
                <w:noProof/>
                <w:color w:val="000000"/>
                <w:sz w:val="18"/>
                <w:szCs w:val="18"/>
                <w:lang w:val="fr-FR"/>
              </w:rPr>
            </w:pPr>
            <w:r w:rsidRPr="008A6A44">
              <w:rPr>
                <w:rFonts w:ascii="Times New Roman" w:eastAsia="Garamond" w:hAnsi="Times New Roman"/>
                <w:noProof/>
                <w:color w:val="000000"/>
                <w:sz w:val="18"/>
                <w:szCs w:val="18"/>
                <w:lang w:val="fr-FR"/>
              </w:rPr>
              <w:t>S’assurer que les mesures de compensation et d’indeminsation prévues pour les perturbations et déplacement d’activité économique sont effectuées en accord avec les principes présentés dans le PAR</w:t>
            </w:r>
          </w:p>
        </w:tc>
        <w:tc>
          <w:tcPr>
            <w:tcW w:w="2410" w:type="dxa"/>
            <w:tcBorders>
              <w:top w:val="single" w:sz="4" w:space="0" w:color="000000"/>
              <w:left w:val="single" w:sz="4" w:space="0" w:color="000000"/>
              <w:bottom w:val="single" w:sz="4" w:space="0" w:color="000000"/>
              <w:right w:val="single" w:sz="4" w:space="0" w:color="000000"/>
            </w:tcBorders>
            <w:vAlign w:val="center"/>
          </w:tcPr>
          <w:p w14:paraId="4E749389" w14:textId="77777777" w:rsidR="00531939" w:rsidRPr="008A6A44" w:rsidRDefault="00531939" w:rsidP="00406153">
            <w:pPr>
              <w:pBdr>
                <w:top w:val="nil"/>
                <w:left w:val="nil"/>
                <w:bottom w:val="nil"/>
                <w:right w:val="nil"/>
                <w:between w:val="nil"/>
              </w:pBdr>
              <w:spacing w:before="0" w:after="0" w:line="240" w:lineRule="auto"/>
              <w:ind w:left="86"/>
              <w:rPr>
                <w:rFonts w:ascii="Times New Roman" w:eastAsia="Garamond" w:hAnsi="Times New Roman"/>
                <w:noProof/>
                <w:color w:val="000000"/>
                <w:sz w:val="18"/>
                <w:szCs w:val="18"/>
                <w:lang w:val="fr-FR"/>
              </w:rPr>
            </w:pPr>
            <w:r w:rsidRPr="008A6A44">
              <w:rPr>
                <w:rFonts w:ascii="Times New Roman" w:eastAsia="Garamond" w:hAnsi="Times New Roman"/>
                <w:noProof/>
                <w:color w:val="000000"/>
                <w:sz w:val="18"/>
                <w:szCs w:val="18"/>
                <w:lang w:val="fr-FR"/>
              </w:rPr>
              <w:t>Compensations versées avant le début des travaux</w:t>
            </w:r>
          </w:p>
          <w:p w14:paraId="694CBB6B" w14:textId="77777777" w:rsidR="00531939" w:rsidRPr="008A6A44" w:rsidRDefault="00531939" w:rsidP="00406153">
            <w:pPr>
              <w:pBdr>
                <w:top w:val="nil"/>
                <w:left w:val="nil"/>
                <w:bottom w:val="nil"/>
                <w:right w:val="nil"/>
                <w:between w:val="nil"/>
              </w:pBdr>
              <w:spacing w:before="0" w:after="0" w:line="240" w:lineRule="auto"/>
              <w:ind w:left="86"/>
              <w:rPr>
                <w:rFonts w:ascii="Times New Roman" w:eastAsia="Garamond" w:hAnsi="Times New Roman"/>
                <w:noProof/>
                <w:color w:val="000000"/>
                <w:sz w:val="18"/>
                <w:szCs w:val="18"/>
                <w:lang w:val="fr-FR"/>
              </w:rPr>
            </w:pPr>
            <w:r w:rsidRPr="008A6A44">
              <w:rPr>
                <w:rFonts w:ascii="Times New Roman" w:eastAsia="Garamond" w:hAnsi="Times New Roman"/>
                <w:noProof/>
                <w:color w:val="000000"/>
                <w:sz w:val="18"/>
                <w:szCs w:val="18"/>
                <w:lang w:val="fr-FR"/>
              </w:rPr>
              <w:t>Nombre de plaintes provenant des PAP</w:t>
            </w:r>
          </w:p>
        </w:tc>
        <w:tc>
          <w:tcPr>
            <w:tcW w:w="3839" w:type="dxa"/>
            <w:tcBorders>
              <w:top w:val="single" w:sz="4" w:space="0" w:color="000000"/>
              <w:left w:val="single" w:sz="4" w:space="0" w:color="000000"/>
              <w:bottom w:val="single" w:sz="4" w:space="0" w:color="000000"/>
              <w:right w:val="single" w:sz="4" w:space="0" w:color="000000"/>
            </w:tcBorders>
            <w:vAlign w:val="center"/>
          </w:tcPr>
          <w:p w14:paraId="3FBEF11B" w14:textId="77777777" w:rsidR="00531939" w:rsidRPr="008A6A44" w:rsidRDefault="00531939" w:rsidP="00406153">
            <w:pPr>
              <w:pBdr>
                <w:top w:val="nil"/>
                <w:left w:val="nil"/>
                <w:bottom w:val="nil"/>
                <w:right w:val="nil"/>
                <w:between w:val="nil"/>
              </w:pBdr>
              <w:spacing w:before="0" w:after="0" w:line="240" w:lineRule="auto"/>
              <w:ind w:left="86"/>
              <w:rPr>
                <w:rFonts w:ascii="Times New Roman" w:eastAsia="Garamond" w:hAnsi="Times New Roman"/>
                <w:noProof/>
                <w:color w:val="000000"/>
                <w:sz w:val="18"/>
                <w:szCs w:val="18"/>
                <w:lang w:val="fr-FR"/>
              </w:rPr>
            </w:pPr>
            <w:r w:rsidRPr="008A6A44">
              <w:rPr>
                <w:rFonts w:ascii="Times New Roman" w:eastAsia="Garamond" w:hAnsi="Times New Roman"/>
                <w:noProof/>
                <w:color w:val="000000"/>
                <w:sz w:val="18"/>
                <w:szCs w:val="18"/>
                <w:lang w:val="fr-FR"/>
              </w:rPr>
              <w:t>Aucune plainte provenant des PAP dont les commerces sont affectés non résolue</w:t>
            </w:r>
          </w:p>
          <w:p w14:paraId="1B346E9B" w14:textId="77777777" w:rsidR="00531939" w:rsidRPr="008A6A44" w:rsidRDefault="00531939" w:rsidP="00406153">
            <w:pPr>
              <w:pBdr>
                <w:top w:val="nil"/>
                <w:left w:val="nil"/>
                <w:bottom w:val="nil"/>
                <w:right w:val="nil"/>
                <w:between w:val="nil"/>
              </w:pBdr>
              <w:spacing w:before="0" w:after="0" w:line="240" w:lineRule="auto"/>
              <w:ind w:left="86"/>
              <w:rPr>
                <w:rFonts w:ascii="Times New Roman" w:eastAsia="Garamond" w:hAnsi="Times New Roman"/>
                <w:noProof/>
                <w:color w:val="000000"/>
                <w:sz w:val="18"/>
                <w:szCs w:val="18"/>
                <w:lang w:val="fr-FR"/>
              </w:rPr>
            </w:pPr>
            <w:r w:rsidRPr="008A6A44">
              <w:rPr>
                <w:rFonts w:ascii="Times New Roman" w:eastAsia="Garamond" w:hAnsi="Times New Roman"/>
                <w:noProof/>
                <w:color w:val="000000"/>
                <w:sz w:val="18"/>
                <w:szCs w:val="18"/>
                <w:lang w:val="fr-FR"/>
              </w:rPr>
              <w:t>Toutes les PAP sont indemnisées et compensées comme prévu</w:t>
            </w:r>
          </w:p>
        </w:tc>
      </w:tr>
    </w:tbl>
    <w:p w14:paraId="6FA6C91D" w14:textId="77777777" w:rsidR="00A51CAC" w:rsidRPr="008A6A44" w:rsidRDefault="00A51CAC" w:rsidP="00A51CAC">
      <w:pPr>
        <w:jc w:val="both"/>
        <w:rPr>
          <w:rFonts w:ascii="Times New Roman" w:hAnsi="Times New Roman"/>
          <w:sz w:val="24"/>
          <w:szCs w:val="24"/>
          <w:lang w:val="fr-FR"/>
        </w:rPr>
      </w:pPr>
    </w:p>
    <w:p w14:paraId="6C7E3DE4" w14:textId="77777777" w:rsidR="00063247" w:rsidRPr="008A6A44" w:rsidRDefault="00063247" w:rsidP="00A51CAC">
      <w:pPr>
        <w:jc w:val="both"/>
        <w:rPr>
          <w:rFonts w:ascii="Times New Roman" w:hAnsi="Times New Roman"/>
          <w:sz w:val="24"/>
          <w:szCs w:val="24"/>
          <w:lang w:val="fr-FR"/>
        </w:rPr>
      </w:pPr>
    </w:p>
    <w:p w14:paraId="42194472" w14:textId="77777777" w:rsidR="00063247" w:rsidRPr="008A6A44" w:rsidRDefault="00063247" w:rsidP="00A51CAC">
      <w:pPr>
        <w:jc w:val="both"/>
        <w:rPr>
          <w:rFonts w:ascii="Times New Roman" w:hAnsi="Times New Roman"/>
          <w:sz w:val="24"/>
          <w:szCs w:val="24"/>
          <w:lang w:val="fr-FR"/>
        </w:rPr>
      </w:pPr>
    </w:p>
    <w:p w14:paraId="2F8645C5" w14:textId="77777777" w:rsidR="0094544F" w:rsidRPr="008A6A44" w:rsidRDefault="00C761ED" w:rsidP="00D011DB">
      <w:pPr>
        <w:pStyle w:val="Titre1"/>
        <w:numPr>
          <w:ilvl w:val="0"/>
          <w:numId w:val="43"/>
        </w:numPr>
        <w:spacing w:after="240"/>
        <w:rPr>
          <w:rFonts w:ascii="Times New Roman" w:hAnsi="Times New Roman" w:cs="Times New Roman"/>
          <w:b/>
          <w:sz w:val="28"/>
          <w:szCs w:val="28"/>
          <w:lang w:val="fr-FR"/>
        </w:rPr>
      </w:pPr>
      <w:bookmarkStart w:id="108" w:name="_Toc528251680"/>
      <w:bookmarkStart w:id="109" w:name="_Toc528251681"/>
      <w:bookmarkStart w:id="110" w:name="_Toc528251682"/>
      <w:bookmarkStart w:id="111" w:name="_Toc528251683"/>
      <w:bookmarkStart w:id="112" w:name="_Toc528251684"/>
      <w:bookmarkStart w:id="113" w:name="_Toc528251685"/>
      <w:bookmarkStart w:id="114" w:name="_Toc526336224"/>
      <w:bookmarkStart w:id="115" w:name="_Toc532333528"/>
      <w:bookmarkEnd w:id="108"/>
      <w:bookmarkEnd w:id="109"/>
      <w:bookmarkEnd w:id="110"/>
      <w:bookmarkEnd w:id="111"/>
      <w:bookmarkEnd w:id="112"/>
      <w:bookmarkEnd w:id="113"/>
      <w:bookmarkEnd w:id="114"/>
      <w:r w:rsidRPr="008A6A44">
        <w:rPr>
          <w:rFonts w:ascii="Times New Roman" w:hAnsi="Times New Roman" w:cs="Times New Roman"/>
          <w:b/>
          <w:sz w:val="28"/>
          <w:szCs w:val="28"/>
          <w:lang w:val="fr-FR"/>
        </w:rPr>
        <w:t>CO</w:t>
      </w:r>
      <w:r w:rsidR="00621A28" w:rsidRPr="008A6A44">
        <w:rPr>
          <w:rFonts w:ascii="Times New Roman" w:hAnsi="Times New Roman" w:cs="Times New Roman"/>
          <w:b/>
          <w:sz w:val="28"/>
          <w:szCs w:val="28"/>
          <w:lang w:val="fr-FR"/>
        </w:rPr>
        <w:t>Û</w:t>
      </w:r>
      <w:r w:rsidRPr="008A6A44">
        <w:rPr>
          <w:rFonts w:ascii="Times New Roman" w:hAnsi="Times New Roman" w:cs="Times New Roman"/>
          <w:b/>
          <w:sz w:val="28"/>
          <w:szCs w:val="28"/>
          <w:lang w:val="fr-FR"/>
        </w:rPr>
        <w:t xml:space="preserve">TS ET </w:t>
      </w:r>
      <w:r w:rsidRPr="008A6A44">
        <w:rPr>
          <w:rFonts w:ascii="Times New Roman" w:hAnsi="Times New Roman" w:cs="Times New Roman"/>
          <w:b/>
          <w:sz w:val="28"/>
          <w:szCs w:val="28"/>
        </w:rPr>
        <w:t>BUDGET</w:t>
      </w:r>
      <w:bookmarkEnd w:id="115"/>
    </w:p>
    <w:p w14:paraId="4D2F5F79" w14:textId="44259600" w:rsidR="0088791F" w:rsidRPr="008A6A44" w:rsidRDefault="00063247" w:rsidP="005D6EA5">
      <w:pPr>
        <w:spacing w:before="0" w:line="360" w:lineRule="auto"/>
        <w:jc w:val="both"/>
        <w:rPr>
          <w:rFonts w:ascii="Times New Roman" w:hAnsi="Times New Roman"/>
          <w:sz w:val="24"/>
          <w:szCs w:val="24"/>
          <w:lang w:val="fr-FR"/>
        </w:rPr>
      </w:pPr>
      <w:r w:rsidRPr="008A6A44">
        <w:rPr>
          <w:rFonts w:ascii="Times New Roman" w:hAnsi="Times New Roman"/>
          <w:sz w:val="24"/>
          <w:szCs w:val="24"/>
          <w:lang w:val="fr-FR"/>
        </w:rPr>
        <w:t>La mise en œuvre</w:t>
      </w:r>
      <w:r w:rsidR="00E50844" w:rsidRPr="008A6A44">
        <w:rPr>
          <w:rFonts w:ascii="Times New Roman" w:hAnsi="Times New Roman"/>
          <w:sz w:val="24"/>
          <w:szCs w:val="24"/>
          <w:lang w:val="fr-FR"/>
        </w:rPr>
        <w:t xml:space="preserve"> </w:t>
      </w:r>
      <w:r w:rsidRPr="008A6A44">
        <w:rPr>
          <w:rFonts w:ascii="Times New Roman" w:hAnsi="Times New Roman"/>
          <w:sz w:val="24"/>
          <w:szCs w:val="24"/>
          <w:lang w:val="fr-FR"/>
        </w:rPr>
        <w:t>de ce PAR prend en compte 1)</w:t>
      </w:r>
      <w:r w:rsidR="00E50844" w:rsidRPr="008A6A44">
        <w:rPr>
          <w:rFonts w:ascii="Times New Roman" w:hAnsi="Times New Roman"/>
          <w:sz w:val="24"/>
          <w:szCs w:val="24"/>
          <w:lang w:val="fr-FR"/>
        </w:rPr>
        <w:t xml:space="preserve"> </w:t>
      </w:r>
      <w:r w:rsidRPr="008A6A44">
        <w:rPr>
          <w:rFonts w:ascii="Times New Roman" w:hAnsi="Times New Roman"/>
          <w:sz w:val="24"/>
          <w:szCs w:val="24"/>
          <w:lang w:val="fr-FR"/>
        </w:rPr>
        <w:t xml:space="preserve">le coût de remplacement des maisons et structures qui seront démolies pour la réalisation des travaux ; 2) les compensations pour </w:t>
      </w:r>
      <w:r w:rsidR="00621A28" w:rsidRPr="008A6A44">
        <w:rPr>
          <w:rFonts w:ascii="Times New Roman" w:hAnsi="Times New Roman"/>
          <w:sz w:val="24"/>
          <w:szCs w:val="24"/>
          <w:lang w:val="fr-FR"/>
        </w:rPr>
        <w:t xml:space="preserve">la </w:t>
      </w:r>
      <w:r w:rsidRPr="008A6A44">
        <w:rPr>
          <w:rFonts w:ascii="Times New Roman" w:hAnsi="Times New Roman"/>
          <w:sz w:val="24"/>
          <w:szCs w:val="24"/>
          <w:lang w:val="fr-FR"/>
        </w:rPr>
        <w:t>perturbation temporaire ou définitive d’activité économique ;</w:t>
      </w:r>
      <w:r w:rsidR="00621A28" w:rsidRPr="008A6A44">
        <w:rPr>
          <w:rFonts w:ascii="Times New Roman" w:hAnsi="Times New Roman"/>
          <w:sz w:val="24"/>
          <w:szCs w:val="24"/>
          <w:lang w:val="fr-FR"/>
        </w:rPr>
        <w:t xml:space="preserve"> </w:t>
      </w:r>
      <w:r w:rsidRPr="008A6A44">
        <w:rPr>
          <w:rFonts w:ascii="Times New Roman" w:hAnsi="Times New Roman"/>
          <w:sz w:val="24"/>
          <w:szCs w:val="24"/>
          <w:lang w:val="fr-FR"/>
        </w:rPr>
        <w:t>3) les frais de réinstallation ; 4) les pertes de revenu de location que subissent les propriétaires des maisons impactés ; 5) la perte de frais de location que les locataires des maisons ont subi ; 6) les frais de sécurité alimentaire accordés aux ménages jugés vulnérables</w:t>
      </w:r>
      <w:r w:rsidR="005D6EA5" w:rsidRPr="008A6A44">
        <w:rPr>
          <w:rFonts w:ascii="Times New Roman" w:hAnsi="Times New Roman"/>
          <w:sz w:val="24"/>
          <w:szCs w:val="24"/>
          <w:lang w:val="fr-FR"/>
        </w:rPr>
        <w:t> ;</w:t>
      </w:r>
      <w:r w:rsidRPr="008A6A44">
        <w:rPr>
          <w:rFonts w:ascii="Times New Roman" w:hAnsi="Times New Roman"/>
          <w:sz w:val="24"/>
          <w:szCs w:val="24"/>
          <w:lang w:val="fr-FR"/>
        </w:rPr>
        <w:t xml:space="preserve"> 7) le loyer que le projet couvrira pendant une année pour les familles à déplacer temporairement ou définitivement</w:t>
      </w:r>
      <w:r w:rsidR="005D6EA5" w:rsidRPr="008A6A44">
        <w:rPr>
          <w:rFonts w:ascii="Times New Roman" w:hAnsi="Times New Roman"/>
          <w:sz w:val="24"/>
          <w:szCs w:val="24"/>
          <w:lang w:val="fr-FR"/>
        </w:rPr>
        <w:t xml:space="preserve"> et 8) le budget estimatif nécessaire </w:t>
      </w:r>
      <w:r w:rsidR="0069769C" w:rsidRPr="008A6A44">
        <w:rPr>
          <w:rFonts w:ascii="Times New Roman" w:hAnsi="Times New Roman"/>
          <w:sz w:val="24"/>
          <w:szCs w:val="24"/>
          <w:lang w:val="fr-FR"/>
        </w:rPr>
        <w:t>à la mise en œuvre du Mécanisme de Gestion de Plaintes (MGP)</w:t>
      </w:r>
      <w:r w:rsidRPr="008A6A44">
        <w:rPr>
          <w:rFonts w:ascii="Times New Roman" w:hAnsi="Times New Roman"/>
          <w:sz w:val="24"/>
          <w:szCs w:val="24"/>
          <w:lang w:val="fr-FR"/>
        </w:rPr>
        <w:t>.</w:t>
      </w:r>
    </w:p>
    <w:p w14:paraId="017F1B3F" w14:textId="77777777" w:rsidR="00063247" w:rsidRPr="008A6A44" w:rsidRDefault="0088791F" w:rsidP="00406153">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Enfin, u</w:t>
      </w:r>
      <w:r w:rsidR="0091155F" w:rsidRPr="008A6A44">
        <w:rPr>
          <w:rFonts w:ascii="Times New Roman" w:hAnsi="Times New Roman"/>
          <w:sz w:val="24"/>
          <w:szCs w:val="24"/>
          <w:lang w:val="fr-FR"/>
        </w:rPr>
        <w:t>n montant rep</w:t>
      </w:r>
      <w:r w:rsidR="00076EE3" w:rsidRPr="008A6A44">
        <w:rPr>
          <w:rFonts w:ascii="Times New Roman" w:hAnsi="Times New Roman"/>
          <w:sz w:val="24"/>
          <w:szCs w:val="24"/>
          <w:lang w:val="fr-FR"/>
        </w:rPr>
        <w:t>résentant vingt pour cent (20%) du coût de mise en œuvre du PAR est</w:t>
      </w:r>
      <w:r w:rsidRPr="008A6A44">
        <w:rPr>
          <w:rFonts w:ascii="Times New Roman" w:hAnsi="Times New Roman"/>
          <w:sz w:val="24"/>
          <w:szCs w:val="24"/>
          <w:lang w:val="fr-FR"/>
        </w:rPr>
        <w:t xml:space="preserve"> appliqué pour tout dommage additionnel ou dommage non recensé au cours de l’exécution des travaux.</w:t>
      </w:r>
    </w:p>
    <w:p w14:paraId="0444DFCF" w14:textId="29CC08ED" w:rsidR="0017542D" w:rsidRPr="008A6A44" w:rsidRDefault="008850F6">
      <w:pPr>
        <w:jc w:val="both"/>
        <w:rPr>
          <w:rFonts w:ascii="Times New Roman" w:hAnsi="Times New Roman"/>
          <w:b/>
          <w:sz w:val="20"/>
          <w:szCs w:val="20"/>
          <w:lang w:val="fr-FR"/>
        </w:rPr>
      </w:pPr>
      <w:r w:rsidRPr="008A6A44">
        <w:rPr>
          <w:rFonts w:ascii="Times New Roman" w:hAnsi="Times New Roman"/>
          <w:b/>
          <w:sz w:val="20"/>
          <w:szCs w:val="20"/>
          <w:lang w:val="fr-FR"/>
        </w:rPr>
        <w:t xml:space="preserve">Tableau </w:t>
      </w:r>
      <w:r w:rsidR="00DE64A5" w:rsidRPr="008A6A44">
        <w:rPr>
          <w:rFonts w:ascii="Times New Roman" w:hAnsi="Times New Roman"/>
          <w:b/>
          <w:sz w:val="20"/>
          <w:szCs w:val="20"/>
          <w:lang w:val="fr-FR"/>
        </w:rPr>
        <w:t>1</w:t>
      </w:r>
      <w:r w:rsidR="00482623" w:rsidRPr="008A6A44">
        <w:rPr>
          <w:rFonts w:ascii="Times New Roman" w:hAnsi="Times New Roman"/>
          <w:b/>
          <w:sz w:val="20"/>
          <w:szCs w:val="20"/>
          <w:lang w:val="fr-FR"/>
        </w:rPr>
        <w:t>2</w:t>
      </w:r>
      <w:r w:rsidRPr="008A6A44">
        <w:rPr>
          <w:rFonts w:ascii="Times New Roman" w:hAnsi="Times New Roman"/>
          <w:b/>
          <w:sz w:val="20"/>
          <w:szCs w:val="20"/>
          <w:lang w:val="fr-FR"/>
        </w:rPr>
        <w:t>. Budget du PAR</w:t>
      </w:r>
    </w:p>
    <w:tbl>
      <w:tblPr>
        <w:tblStyle w:val="Grilledutableau"/>
        <w:tblW w:w="9761" w:type="dxa"/>
        <w:tblLook w:val="04A0" w:firstRow="1" w:lastRow="0" w:firstColumn="1" w:lastColumn="0" w:noHBand="0" w:noVBand="1"/>
      </w:tblPr>
      <w:tblGrid>
        <w:gridCol w:w="3989"/>
        <w:gridCol w:w="5772"/>
      </w:tblGrid>
      <w:tr w:rsidR="00063247" w:rsidRPr="008A6A44" w14:paraId="6038EDAC" w14:textId="77777777" w:rsidTr="005D6EA5">
        <w:trPr>
          <w:trHeight w:val="413"/>
        </w:trPr>
        <w:tc>
          <w:tcPr>
            <w:tcW w:w="3989" w:type="dxa"/>
            <w:shd w:val="clear" w:color="auto" w:fill="8DB3E2" w:themeFill="text2" w:themeFillTint="66"/>
            <w:vAlign w:val="center"/>
          </w:tcPr>
          <w:p w14:paraId="614ACA36" w14:textId="77777777" w:rsidR="00063247" w:rsidRPr="008A6A44" w:rsidRDefault="00063247" w:rsidP="002C3F12">
            <w:pPr>
              <w:spacing w:before="0"/>
              <w:rPr>
                <w:rFonts w:ascii="Times New Roman" w:hAnsi="Times New Roman"/>
                <w:b/>
                <w:sz w:val="20"/>
                <w:szCs w:val="20"/>
                <w:lang w:val="fr-FR"/>
              </w:rPr>
            </w:pPr>
            <w:r w:rsidRPr="008A6A44">
              <w:rPr>
                <w:rFonts w:ascii="Times New Roman" w:hAnsi="Times New Roman"/>
                <w:b/>
                <w:sz w:val="20"/>
                <w:szCs w:val="20"/>
                <w:lang w:val="fr-FR"/>
              </w:rPr>
              <w:t>Rubriques</w:t>
            </w:r>
          </w:p>
        </w:tc>
        <w:tc>
          <w:tcPr>
            <w:tcW w:w="5772" w:type="dxa"/>
            <w:shd w:val="clear" w:color="auto" w:fill="8DB3E2" w:themeFill="text2" w:themeFillTint="66"/>
            <w:vAlign w:val="center"/>
          </w:tcPr>
          <w:p w14:paraId="0D3C5FEE" w14:textId="77777777" w:rsidR="0017542D" w:rsidRPr="008A6A44" w:rsidRDefault="00063247" w:rsidP="00173DD2">
            <w:pPr>
              <w:spacing w:before="0"/>
              <w:jc w:val="center"/>
              <w:rPr>
                <w:rFonts w:ascii="Times New Roman" w:hAnsi="Times New Roman"/>
                <w:b/>
                <w:sz w:val="20"/>
                <w:szCs w:val="20"/>
                <w:lang w:val="fr-FR"/>
              </w:rPr>
            </w:pPr>
            <w:r w:rsidRPr="008A6A44">
              <w:rPr>
                <w:rFonts w:ascii="Times New Roman" w:hAnsi="Times New Roman"/>
                <w:b/>
                <w:sz w:val="20"/>
                <w:szCs w:val="20"/>
                <w:lang w:val="fr-FR"/>
              </w:rPr>
              <w:t>Coût(HTG)</w:t>
            </w:r>
          </w:p>
        </w:tc>
      </w:tr>
      <w:tr w:rsidR="00621A28" w:rsidRPr="008A6A44" w14:paraId="7D8262C2" w14:textId="77777777" w:rsidTr="00621A28">
        <w:trPr>
          <w:trHeight w:val="413"/>
        </w:trPr>
        <w:tc>
          <w:tcPr>
            <w:tcW w:w="3989" w:type="dxa"/>
            <w:vAlign w:val="center"/>
          </w:tcPr>
          <w:p w14:paraId="0302D2E1" w14:textId="77777777" w:rsidR="00621A28" w:rsidRPr="008A6A44" w:rsidRDefault="00621A28" w:rsidP="00406153">
            <w:pPr>
              <w:spacing w:before="0"/>
              <w:rPr>
                <w:rFonts w:ascii="Times New Roman" w:hAnsi="Times New Roman"/>
                <w:b/>
                <w:sz w:val="20"/>
                <w:szCs w:val="20"/>
                <w:lang w:val="fr-FR"/>
              </w:rPr>
            </w:pPr>
            <w:r w:rsidRPr="008A6A44">
              <w:rPr>
                <w:rFonts w:ascii="Times New Roman" w:hAnsi="Times New Roman"/>
                <w:b/>
                <w:sz w:val="20"/>
                <w:szCs w:val="20"/>
                <w:lang w:val="fr-FR"/>
              </w:rPr>
              <w:t>Coût de remplacement de logement et structures</w:t>
            </w:r>
          </w:p>
        </w:tc>
        <w:tc>
          <w:tcPr>
            <w:tcW w:w="5772" w:type="dxa"/>
            <w:vAlign w:val="center"/>
          </w:tcPr>
          <w:p w14:paraId="1E60AABA" w14:textId="269E0373" w:rsidR="00621A28" w:rsidRPr="008A6A44" w:rsidRDefault="00621A28" w:rsidP="002C3F12">
            <w:pPr>
              <w:spacing w:before="0"/>
              <w:rPr>
                <w:rFonts w:ascii="Times New Roman" w:hAnsi="Times New Roman"/>
                <w:b/>
                <w:sz w:val="20"/>
                <w:szCs w:val="20"/>
                <w:lang w:val="fr-FR"/>
              </w:rPr>
            </w:pPr>
            <w:r w:rsidRPr="008A6A44">
              <w:rPr>
                <w:rFonts w:ascii="Times New Roman" w:hAnsi="Times New Roman"/>
                <w:b/>
                <w:sz w:val="20"/>
                <w:szCs w:val="20"/>
                <w:lang w:val="fr-FR"/>
              </w:rPr>
              <w:t>2</w:t>
            </w:r>
            <w:r w:rsidR="00D011DB" w:rsidRPr="008A6A44">
              <w:rPr>
                <w:rFonts w:ascii="Times New Roman" w:hAnsi="Times New Roman"/>
                <w:b/>
                <w:sz w:val="20"/>
                <w:szCs w:val="20"/>
                <w:lang w:val="fr-FR"/>
              </w:rPr>
              <w:t> </w:t>
            </w:r>
            <w:r w:rsidRPr="008A6A44">
              <w:rPr>
                <w:rFonts w:ascii="Times New Roman" w:hAnsi="Times New Roman"/>
                <w:b/>
                <w:sz w:val="20"/>
                <w:szCs w:val="20"/>
                <w:lang w:val="fr-FR"/>
              </w:rPr>
              <w:t>535</w:t>
            </w:r>
            <w:r w:rsidR="00D011DB" w:rsidRPr="008A6A44">
              <w:rPr>
                <w:rFonts w:ascii="Times New Roman" w:hAnsi="Times New Roman"/>
                <w:b/>
                <w:sz w:val="20"/>
                <w:szCs w:val="20"/>
                <w:lang w:val="fr-FR"/>
              </w:rPr>
              <w:t xml:space="preserve"> </w:t>
            </w:r>
            <w:r w:rsidRPr="008A6A44">
              <w:rPr>
                <w:rFonts w:ascii="Times New Roman" w:hAnsi="Times New Roman"/>
                <w:b/>
                <w:sz w:val="20"/>
                <w:szCs w:val="20"/>
                <w:lang w:val="fr-FR"/>
              </w:rPr>
              <w:t>135.75</w:t>
            </w:r>
          </w:p>
        </w:tc>
      </w:tr>
      <w:tr w:rsidR="00621A28" w:rsidRPr="008A6A44" w14:paraId="5F0C965F" w14:textId="77777777" w:rsidTr="00F439A8">
        <w:trPr>
          <w:trHeight w:val="413"/>
        </w:trPr>
        <w:tc>
          <w:tcPr>
            <w:tcW w:w="3989" w:type="dxa"/>
            <w:vAlign w:val="center"/>
          </w:tcPr>
          <w:p w14:paraId="0E139E5F" w14:textId="77777777" w:rsidR="00621A28" w:rsidRPr="008A6A44" w:rsidRDefault="00621A28" w:rsidP="002C3F12">
            <w:pPr>
              <w:pStyle w:val="Paragraphedeliste"/>
              <w:numPr>
                <w:ilvl w:val="0"/>
                <w:numId w:val="88"/>
              </w:numPr>
              <w:spacing w:before="0"/>
              <w:ind w:left="877"/>
              <w:rPr>
                <w:rFonts w:ascii="Times New Roman" w:hAnsi="Times New Roman"/>
                <w:sz w:val="20"/>
                <w:szCs w:val="20"/>
                <w:lang w:val="fr-FR"/>
              </w:rPr>
            </w:pPr>
            <w:r w:rsidRPr="008A6A44">
              <w:rPr>
                <w:rFonts w:ascii="Times New Roman" w:hAnsi="Times New Roman"/>
                <w:sz w:val="20"/>
                <w:szCs w:val="20"/>
                <w:lang w:val="fr-FR"/>
              </w:rPr>
              <w:t>Maisons</w:t>
            </w:r>
          </w:p>
        </w:tc>
        <w:tc>
          <w:tcPr>
            <w:tcW w:w="5772" w:type="dxa"/>
            <w:vAlign w:val="center"/>
          </w:tcPr>
          <w:p w14:paraId="21AF5996" w14:textId="77777777" w:rsidR="00621A28" w:rsidRPr="008A6A44" w:rsidRDefault="00621A28" w:rsidP="002C3F12">
            <w:pPr>
              <w:spacing w:before="0"/>
              <w:jc w:val="right"/>
              <w:rPr>
                <w:rFonts w:ascii="Times New Roman" w:hAnsi="Times New Roman"/>
                <w:sz w:val="20"/>
                <w:szCs w:val="20"/>
                <w:lang w:val="fr-FR"/>
              </w:rPr>
            </w:pPr>
            <w:r w:rsidRPr="008A6A44">
              <w:rPr>
                <w:rFonts w:ascii="Times New Roman" w:hAnsi="Times New Roman"/>
                <w:sz w:val="20"/>
                <w:szCs w:val="20"/>
                <w:lang w:val="fr-FR"/>
              </w:rPr>
              <w:t>2 303 813.25</w:t>
            </w:r>
          </w:p>
        </w:tc>
      </w:tr>
      <w:tr w:rsidR="00621A28" w:rsidRPr="008A6A44" w14:paraId="605AAEF6" w14:textId="77777777" w:rsidTr="00F439A8">
        <w:trPr>
          <w:trHeight w:val="413"/>
        </w:trPr>
        <w:tc>
          <w:tcPr>
            <w:tcW w:w="3989" w:type="dxa"/>
            <w:vAlign w:val="center"/>
          </w:tcPr>
          <w:p w14:paraId="00F1B446" w14:textId="77777777" w:rsidR="00621A28" w:rsidRPr="008A6A44" w:rsidRDefault="00621A28" w:rsidP="002C3F12">
            <w:pPr>
              <w:pStyle w:val="Paragraphedeliste"/>
              <w:numPr>
                <w:ilvl w:val="0"/>
                <w:numId w:val="88"/>
              </w:numPr>
              <w:spacing w:before="0"/>
              <w:ind w:left="877"/>
              <w:rPr>
                <w:rFonts w:ascii="Times New Roman" w:hAnsi="Times New Roman"/>
                <w:sz w:val="20"/>
                <w:szCs w:val="20"/>
                <w:lang w:val="fr-FR"/>
              </w:rPr>
            </w:pPr>
            <w:r w:rsidRPr="008A6A44">
              <w:rPr>
                <w:rFonts w:ascii="Times New Roman" w:hAnsi="Times New Roman"/>
                <w:sz w:val="20"/>
                <w:szCs w:val="20"/>
                <w:lang w:val="fr-FR"/>
              </w:rPr>
              <w:t>Baraques</w:t>
            </w:r>
          </w:p>
        </w:tc>
        <w:tc>
          <w:tcPr>
            <w:tcW w:w="5772" w:type="dxa"/>
            <w:vAlign w:val="center"/>
          </w:tcPr>
          <w:p w14:paraId="539D9B46" w14:textId="77777777" w:rsidR="00621A28" w:rsidRPr="008A6A44" w:rsidRDefault="00621A28" w:rsidP="00173DD2">
            <w:pPr>
              <w:spacing w:before="0"/>
              <w:jc w:val="right"/>
              <w:rPr>
                <w:rFonts w:ascii="Times New Roman" w:hAnsi="Times New Roman"/>
                <w:sz w:val="20"/>
                <w:szCs w:val="20"/>
                <w:lang w:val="fr-FR"/>
              </w:rPr>
            </w:pPr>
            <w:r w:rsidRPr="008A6A44">
              <w:rPr>
                <w:rFonts w:ascii="Times New Roman" w:hAnsi="Times New Roman"/>
                <w:sz w:val="20"/>
                <w:szCs w:val="20"/>
                <w:lang w:val="fr-FR"/>
              </w:rPr>
              <w:t>30 000.00</w:t>
            </w:r>
          </w:p>
        </w:tc>
      </w:tr>
      <w:tr w:rsidR="00621A28" w:rsidRPr="008A6A44" w14:paraId="376103BE" w14:textId="77777777" w:rsidTr="00F439A8">
        <w:trPr>
          <w:trHeight w:val="413"/>
        </w:trPr>
        <w:tc>
          <w:tcPr>
            <w:tcW w:w="3989" w:type="dxa"/>
            <w:vAlign w:val="center"/>
          </w:tcPr>
          <w:p w14:paraId="11F6F334" w14:textId="77777777" w:rsidR="00621A28" w:rsidRPr="008A6A44" w:rsidRDefault="00621A28" w:rsidP="002C3F12">
            <w:pPr>
              <w:pStyle w:val="Paragraphedeliste"/>
              <w:numPr>
                <w:ilvl w:val="0"/>
                <w:numId w:val="88"/>
              </w:numPr>
              <w:spacing w:before="0"/>
              <w:ind w:left="877"/>
              <w:rPr>
                <w:rFonts w:ascii="Times New Roman" w:hAnsi="Times New Roman"/>
                <w:sz w:val="20"/>
                <w:szCs w:val="20"/>
                <w:lang w:val="fr-FR"/>
              </w:rPr>
            </w:pPr>
            <w:r w:rsidRPr="008A6A44">
              <w:rPr>
                <w:rFonts w:ascii="Times New Roman" w:hAnsi="Times New Roman"/>
                <w:sz w:val="20"/>
                <w:szCs w:val="20"/>
                <w:lang w:val="fr-FR"/>
              </w:rPr>
              <w:t>Hangar</w:t>
            </w:r>
          </w:p>
        </w:tc>
        <w:tc>
          <w:tcPr>
            <w:tcW w:w="5772" w:type="dxa"/>
            <w:vAlign w:val="center"/>
          </w:tcPr>
          <w:p w14:paraId="49DCD194" w14:textId="77777777" w:rsidR="00621A28" w:rsidRPr="008A6A44" w:rsidRDefault="00621A28" w:rsidP="00173DD2">
            <w:pPr>
              <w:spacing w:before="0"/>
              <w:jc w:val="right"/>
              <w:rPr>
                <w:rFonts w:ascii="Times New Roman" w:hAnsi="Times New Roman"/>
                <w:sz w:val="20"/>
                <w:szCs w:val="20"/>
                <w:lang w:val="fr-FR"/>
              </w:rPr>
            </w:pPr>
            <w:r w:rsidRPr="008A6A44">
              <w:rPr>
                <w:rFonts w:ascii="Times New Roman" w:hAnsi="Times New Roman"/>
                <w:sz w:val="20"/>
                <w:szCs w:val="20"/>
                <w:lang w:val="fr-FR"/>
              </w:rPr>
              <w:t>15 000.00</w:t>
            </w:r>
          </w:p>
        </w:tc>
      </w:tr>
      <w:tr w:rsidR="00621A28" w:rsidRPr="008A6A44" w14:paraId="24236397" w14:textId="77777777" w:rsidTr="00F439A8">
        <w:trPr>
          <w:trHeight w:val="413"/>
        </w:trPr>
        <w:tc>
          <w:tcPr>
            <w:tcW w:w="3989" w:type="dxa"/>
            <w:vAlign w:val="center"/>
          </w:tcPr>
          <w:p w14:paraId="1FD955DC" w14:textId="77777777" w:rsidR="00621A28" w:rsidRPr="008A6A44" w:rsidRDefault="00621A28" w:rsidP="002C3F12">
            <w:pPr>
              <w:pStyle w:val="Paragraphedeliste"/>
              <w:numPr>
                <w:ilvl w:val="0"/>
                <w:numId w:val="88"/>
              </w:numPr>
              <w:spacing w:before="0"/>
              <w:ind w:left="877"/>
              <w:rPr>
                <w:rFonts w:ascii="Times New Roman" w:hAnsi="Times New Roman"/>
                <w:sz w:val="20"/>
                <w:szCs w:val="20"/>
                <w:lang w:val="fr-FR"/>
              </w:rPr>
            </w:pPr>
            <w:r w:rsidRPr="008A6A44">
              <w:rPr>
                <w:rFonts w:ascii="Times New Roman" w:hAnsi="Times New Roman"/>
                <w:sz w:val="20"/>
                <w:szCs w:val="20"/>
                <w:lang w:val="fr-FR"/>
              </w:rPr>
              <w:t>Clôture en bloc et roches</w:t>
            </w:r>
          </w:p>
        </w:tc>
        <w:tc>
          <w:tcPr>
            <w:tcW w:w="5772" w:type="dxa"/>
            <w:vAlign w:val="center"/>
          </w:tcPr>
          <w:p w14:paraId="6FBF977C" w14:textId="77777777" w:rsidR="00621A28" w:rsidRPr="008A6A44" w:rsidRDefault="00621A28" w:rsidP="00173DD2">
            <w:pPr>
              <w:pStyle w:val="Paragraphedeliste"/>
              <w:numPr>
                <w:ilvl w:val="1"/>
                <w:numId w:val="88"/>
              </w:numPr>
              <w:spacing w:before="0"/>
              <w:jc w:val="right"/>
              <w:rPr>
                <w:rFonts w:ascii="Times New Roman" w:hAnsi="Times New Roman"/>
                <w:sz w:val="20"/>
                <w:szCs w:val="20"/>
                <w:lang w:val="fr-FR"/>
              </w:rPr>
            </w:pPr>
            <w:r w:rsidRPr="008A6A44">
              <w:rPr>
                <w:rFonts w:ascii="Times New Roman" w:hAnsi="Times New Roman"/>
                <w:sz w:val="20"/>
                <w:szCs w:val="20"/>
                <w:lang w:val="fr-FR"/>
              </w:rPr>
              <w:t>322.50</w:t>
            </w:r>
          </w:p>
        </w:tc>
      </w:tr>
      <w:tr w:rsidR="00621A28" w:rsidRPr="008A6A44" w14:paraId="6E7C4E83" w14:textId="77777777" w:rsidTr="00F439A8">
        <w:trPr>
          <w:trHeight w:val="413"/>
        </w:trPr>
        <w:tc>
          <w:tcPr>
            <w:tcW w:w="3989" w:type="dxa"/>
            <w:vAlign w:val="center"/>
          </w:tcPr>
          <w:p w14:paraId="7CB04EED" w14:textId="77777777" w:rsidR="00621A28" w:rsidRPr="008A6A44" w:rsidRDefault="00621A28" w:rsidP="002C3F12">
            <w:pPr>
              <w:spacing w:before="0"/>
              <w:rPr>
                <w:rFonts w:ascii="Times New Roman" w:hAnsi="Times New Roman"/>
                <w:b/>
                <w:sz w:val="20"/>
                <w:szCs w:val="20"/>
                <w:lang w:val="fr-FR"/>
              </w:rPr>
            </w:pPr>
            <w:r w:rsidRPr="008A6A44">
              <w:rPr>
                <w:rFonts w:ascii="Times New Roman" w:hAnsi="Times New Roman"/>
                <w:b/>
                <w:sz w:val="20"/>
                <w:szCs w:val="20"/>
                <w:lang w:val="fr-FR"/>
              </w:rPr>
              <w:t>Compensations pour perte de revenu</w:t>
            </w:r>
          </w:p>
        </w:tc>
        <w:tc>
          <w:tcPr>
            <w:tcW w:w="5772" w:type="dxa"/>
            <w:vAlign w:val="center"/>
          </w:tcPr>
          <w:p w14:paraId="12D0C759" w14:textId="78EB3C47" w:rsidR="00621A28" w:rsidRPr="008A6A44" w:rsidRDefault="00621A28" w:rsidP="00406153">
            <w:pPr>
              <w:spacing w:before="0"/>
              <w:jc w:val="right"/>
              <w:rPr>
                <w:rFonts w:ascii="Times New Roman" w:hAnsi="Times New Roman"/>
                <w:sz w:val="20"/>
                <w:szCs w:val="20"/>
                <w:lang w:val="fr-FR"/>
              </w:rPr>
            </w:pPr>
            <w:r w:rsidRPr="008A6A44">
              <w:rPr>
                <w:rFonts w:ascii="Times New Roman" w:hAnsi="Times New Roman"/>
                <w:b/>
                <w:bCs/>
                <w:iCs/>
                <w:color w:val="000000"/>
                <w:sz w:val="18"/>
                <w:szCs w:val="18"/>
              </w:rPr>
              <w:t>2</w:t>
            </w:r>
            <w:r w:rsidR="005D6EA5" w:rsidRPr="008A6A44">
              <w:rPr>
                <w:rFonts w:ascii="Times New Roman" w:hAnsi="Times New Roman"/>
                <w:b/>
                <w:bCs/>
                <w:iCs/>
                <w:color w:val="000000"/>
                <w:sz w:val="18"/>
                <w:szCs w:val="18"/>
              </w:rPr>
              <w:t> </w:t>
            </w:r>
            <w:r w:rsidRPr="008A6A44">
              <w:rPr>
                <w:rFonts w:ascii="Times New Roman" w:hAnsi="Times New Roman"/>
                <w:b/>
                <w:bCs/>
                <w:iCs/>
                <w:color w:val="000000"/>
                <w:sz w:val="18"/>
                <w:szCs w:val="18"/>
              </w:rPr>
              <w:t>706</w:t>
            </w:r>
            <w:r w:rsidR="005D6EA5" w:rsidRPr="008A6A44">
              <w:rPr>
                <w:rFonts w:ascii="Times New Roman" w:hAnsi="Times New Roman"/>
                <w:b/>
                <w:bCs/>
                <w:iCs/>
                <w:color w:val="000000"/>
                <w:sz w:val="18"/>
                <w:szCs w:val="18"/>
              </w:rPr>
              <w:t xml:space="preserve"> </w:t>
            </w:r>
            <w:r w:rsidRPr="008A6A44">
              <w:rPr>
                <w:rFonts w:ascii="Times New Roman" w:hAnsi="Times New Roman"/>
                <w:b/>
                <w:bCs/>
                <w:iCs/>
                <w:color w:val="000000"/>
                <w:sz w:val="18"/>
                <w:szCs w:val="18"/>
              </w:rPr>
              <w:t>019.20</w:t>
            </w:r>
          </w:p>
        </w:tc>
      </w:tr>
      <w:tr w:rsidR="00621A28" w:rsidRPr="008A6A44" w14:paraId="26750A5B" w14:textId="77777777" w:rsidTr="00F439A8">
        <w:trPr>
          <w:trHeight w:val="413"/>
        </w:trPr>
        <w:tc>
          <w:tcPr>
            <w:tcW w:w="3989" w:type="dxa"/>
            <w:vAlign w:val="center"/>
          </w:tcPr>
          <w:p w14:paraId="31DCE5BC" w14:textId="77777777" w:rsidR="00621A28" w:rsidRPr="008A6A44" w:rsidRDefault="00621A28" w:rsidP="002C3F12">
            <w:pPr>
              <w:spacing w:before="0"/>
              <w:rPr>
                <w:rFonts w:ascii="Times New Roman" w:hAnsi="Times New Roman"/>
                <w:b/>
                <w:sz w:val="20"/>
                <w:szCs w:val="20"/>
                <w:lang w:val="fr-FR"/>
              </w:rPr>
            </w:pPr>
            <w:r w:rsidRPr="008A6A44">
              <w:rPr>
                <w:rFonts w:ascii="Times New Roman" w:hAnsi="Times New Roman"/>
                <w:b/>
                <w:sz w:val="20"/>
                <w:szCs w:val="20"/>
                <w:lang w:val="fr-FR"/>
              </w:rPr>
              <w:t xml:space="preserve">Frais de réinstallation </w:t>
            </w:r>
          </w:p>
        </w:tc>
        <w:tc>
          <w:tcPr>
            <w:tcW w:w="5772" w:type="dxa"/>
            <w:vAlign w:val="center"/>
          </w:tcPr>
          <w:p w14:paraId="026637BD" w14:textId="77777777" w:rsidR="00621A28" w:rsidRPr="008A6A44" w:rsidRDefault="00621A28" w:rsidP="002C3F12">
            <w:pPr>
              <w:spacing w:before="0"/>
              <w:jc w:val="right"/>
              <w:rPr>
                <w:rFonts w:ascii="Times New Roman" w:hAnsi="Times New Roman"/>
                <w:sz w:val="20"/>
                <w:szCs w:val="20"/>
                <w:lang w:val="fr-FR"/>
              </w:rPr>
            </w:pPr>
            <w:r w:rsidRPr="008A6A44">
              <w:rPr>
                <w:rFonts w:ascii="Times New Roman" w:eastAsia="Times New Roman" w:hAnsi="Times New Roman"/>
                <w:b/>
                <w:bCs/>
                <w:iCs/>
                <w:color w:val="000000"/>
                <w:sz w:val="18"/>
                <w:szCs w:val="18"/>
              </w:rPr>
              <w:t>170 000.00</w:t>
            </w:r>
          </w:p>
        </w:tc>
      </w:tr>
      <w:tr w:rsidR="00621A28" w:rsidRPr="008A6A44" w14:paraId="2C4F9A99" w14:textId="77777777" w:rsidTr="00F439A8">
        <w:trPr>
          <w:trHeight w:val="413"/>
        </w:trPr>
        <w:tc>
          <w:tcPr>
            <w:tcW w:w="3989" w:type="dxa"/>
            <w:vAlign w:val="center"/>
          </w:tcPr>
          <w:p w14:paraId="731AFD7B" w14:textId="77777777" w:rsidR="00621A28" w:rsidRPr="008A6A44" w:rsidRDefault="00621A28" w:rsidP="002C3F12">
            <w:pPr>
              <w:spacing w:before="0"/>
              <w:rPr>
                <w:rFonts w:ascii="Times New Roman" w:hAnsi="Times New Roman"/>
                <w:b/>
                <w:sz w:val="20"/>
                <w:szCs w:val="20"/>
                <w:lang w:val="fr-FR"/>
              </w:rPr>
            </w:pPr>
            <w:r w:rsidRPr="008A6A44">
              <w:rPr>
                <w:rFonts w:ascii="Times New Roman" w:hAnsi="Times New Roman"/>
                <w:b/>
                <w:sz w:val="20"/>
                <w:szCs w:val="20"/>
                <w:lang w:val="fr-FR"/>
              </w:rPr>
              <w:t>Perte de revenu de location</w:t>
            </w:r>
          </w:p>
        </w:tc>
        <w:tc>
          <w:tcPr>
            <w:tcW w:w="5772" w:type="dxa"/>
            <w:vAlign w:val="center"/>
          </w:tcPr>
          <w:p w14:paraId="6D7B3FE8" w14:textId="77777777" w:rsidR="00621A28" w:rsidRPr="008A6A44" w:rsidRDefault="00621A28" w:rsidP="002C3F12">
            <w:pPr>
              <w:spacing w:before="0"/>
              <w:jc w:val="right"/>
              <w:rPr>
                <w:rFonts w:ascii="Times New Roman" w:hAnsi="Times New Roman"/>
                <w:sz w:val="20"/>
                <w:szCs w:val="20"/>
                <w:lang w:val="fr-FR"/>
              </w:rPr>
            </w:pPr>
            <w:r w:rsidRPr="008A6A44">
              <w:rPr>
                <w:rFonts w:ascii="Times New Roman" w:eastAsia="Times New Roman" w:hAnsi="Times New Roman"/>
                <w:b/>
                <w:bCs/>
                <w:iCs/>
                <w:color w:val="000000"/>
                <w:sz w:val="18"/>
                <w:szCs w:val="18"/>
              </w:rPr>
              <w:t>63 000.00</w:t>
            </w:r>
          </w:p>
        </w:tc>
      </w:tr>
      <w:tr w:rsidR="00621A28" w:rsidRPr="008A6A44" w14:paraId="00C8E80B" w14:textId="77777777" w:rsidTr="00F439A8">
        <w:trPr>
          <w:trHeight w:val="413"/>
        </w:trPr>
        <w:tc>
          <w:tcPr>
            <w:tcW w:w="3989" w:type="dxa"/>
            <w:vAlign w:val="center"/>
          </w:tcPr>
          <w:p w14:paraId="04EAA80B" w14:textId="77777777" w:rsidR="00621A28" w:rsidRPr="008A6A44" w:rsidRDefault="00621A28" w:rsidP="002C3F12">
            <w:pPr>
              <w:spacing w:before="0"/>
              <w:rPr>
                <w:rFonts w:ascii="Times New Roman" w:hAnsi="Times New Roman"/>
                <w:b/>
                <w:sz w:val="20"/>
                <w:szCs w:val="20"/>
                <w:lang w:val="fr-FR"/>
              </w:rPr>
            </w:pPr>
            <w:r w:rsidRPr="008A6A44">
              <w:rPr>
                <w:rFonts w:ascii="Times New Roman" w:hAnsi="Times New Roman"/>
                <w:b/>
                <w:sz w:val="20"/>
                <w:szCs w:val="20"/>
                <w:lang w:val="fr-FR"/>
              </w:rPr>
              <w:t>Perte de location</w:t>
            </w:r>
          </w:p>
        </w:tc>
        <w:tc>
          <w:tcPr>
            <w:tcW w:w="5772" w:type="dxa"/>
            <w:vAlign w:val="center"/>
          </w:tcPr>
          <w:p w14:paraId="393D53E9" w14:textId="77777777" w:rsidR="00621A28" w:rsidRPr="008A6A44" w:rsidRDefault="00621A28" w:rsidP="002C3F12">
            <w:pPr>
              <w:spacing w:before="0"/>
              <w:jc w:val="right"/>
              <w:rPr>
                <w:rFonts w:ascii="Times New Roman" w:hAnsi="Times New Roman"/>
                <w:sz w:val="20"/>
                <w:szCs w:val="20"/>
                <w:lang w:val="fr-FR"/>
              </w:rPr>
            </w:pPr>
            <w:r w:rsidRPr="008A6A44">
              <w:rPr>
                <w:rFonts w:ascii="Times New Roman" w:eastAsia="Times New Roman" w:hAnsi="Times New Roman"/>
                <w:b/>
                <w:bCs/>
                <w:iCs/>
                <w:color w:val="000000"/>
                <w:sz w:val="18"/>
                <w:szCs w:val="18"/>
              </w:rPr>
              <w:t>25 000.00</w:t>
            </w:r>
          </w:p>
        </w:tc>
      </w:tr>
      <w:tr w:rsidR="00621A28" w:rsidRPr="008A6A44" w14:paraId="21905729" w14:textId="77777777" w:rsidTr="00F439A8">
        <w:trPr>
          <w:trHeight w:val="413"/>
        </w:trPr>
        <w:tc>
          <w:tcPr>
            <w:tcW w:w="3989" w:type="dxa"/>
            <w:vAlign w:val="center"/>
          </w:tcPr>
          <w:p w14:paraId="367A8BAB" w14:textId="77777777" w:rsidR="00621A28" w:rsidRPr="008A6A44" w:rsidRDefault="00621A28" w:rsidP="002C3F12">
            <w:pPr>
              <w:spacing w:before="0"/>
              <w:rPr>
                <w:rFonts w:ascii="Times New Roman" w:hAnsi="Times New Roman"/>
                <w:b/>
                <w:sz w:val="20"/>
                <w:szCs w:val="20"/>
                <w:lang w:val="fr-FR"/>
              </w:rPr>
            </w:pPr>
            <w:r w:rsidRPr="008A6A44">
              <w:rPr>
                <w:rFonts w:ascii="Times New Roman" w:hAnsi="Times New Roman"/>
                <w:b/>
                <w:sz w:val="20"/>
                <w:szCs w:val="20"/>
                <w:lang w:val="fr-FR"/>
              </w:rPr>
              <w:t>Frais de réinstallation</w:t>
            </w:r>
          </w:p>
        </w:tc>
        <w:tc>
          <w:tcPr>
            <w:tcW w:w="5772" w:type="dxa"/>
            <w:vAlign w:val="center"/>
          </w:tcPr>
          <w:p w14:paraId="164CF644" w14:textId="77777777" w:rsidR="00621A28" w:rsidRPr="008A6A44" w:rsidRDefault="00621A28" w:rsidP="002C3F12">
            <w:pPr>
              <w:spacing w:before="0"/>
              <w:jc w:val="right"/>
              <w:rPr>
                <w:rFonts w:ascii="Times New Roman" w:hAnsi="Times New Roman"/>
                <w:sz w:val="20"/>
                <w:szCs w:val="20"/>
                <w:lang w:val="fr-FR"/>
              </w:rPr>
            </w:pPr>
            <w:r w:rsidRPr="008A6A44">
              <w:rPr>
                <w:rFonts w:ascii="Times New Roman" w:eastAsia="Times New Roman" w:hAnsi="Times New Roman"/>
                <w:b/>
                <w:bCs/>
                <w:iCs/>
                <w:color w:val="000000"/>
                <w:sz w:val="18"/>
                <w:szCs w:val="18"/>
              </w:rPr>
              <w:t xml:space="preserve">        472 500.00</w:t>
            </w:r>
          </w:p>
        </w:tc>
      </w:tr>
      <w:tr w:rsidR="00621A28" w:rsidRPr="008A6A44" w14:paraId="01142F47" w14:textId="77777777" w:rsidTr="0069769C">
        <w:trPr>
          <w:trHeight w:val="413"/>
        </w:trPr>
        <w:tc>
          <w:tcPr>
            <w:tcW w:w="3989" w:type="dxa"/>
            <w:vAlign w:val="center"/>
          </w:tcPr>
          <w:p w14:paraId="396C8C2C" w14:textId="77777777" w:rsidR="00621A28" w:rsidRPr="008A6A44" w:rsidRDefault="00621A28" w:rsidP="002C3F12">
            <w:pPr>
              <w:spacing w:before="0"/>
              <w:rPr>
                <w:rFonts w:ascii="Times New Roman" w:hAnsi="Times New Roman"/>
                <w:b/>
                <w:sz w:val="20"/>
                <w:szCs w:val="20"/>
                <w:lang w:val="fr-FR"/>
              </w:rPr>
            </w:pPr>
            <w:r w:rsidRPr="008A6A44">
              <w:rPr>
                <w:rFonts w:ascii="Times New Roman" w:hAnsi="Times New Roman"/>
                <w:b/>
                <w:sz w:val="20"/>
                <w:szCs w:val="20"/>
                <w:lang w:val="fr-FR"/>
              </w:rPr>
              <w:t>Loyer annuel temporaire</w:t>
            </w:r>
          </w:p>
        </w:tc>
        <w:tc>
          <w:tcPr>
            <w:tcW w:w="5772" w:type="dxa"/>
            <w:tcBorders>
              <w:bottom w:val="single" w:sz="4" w:space="0" w:color="auto"/>
            </w:tcBorders>
            <w:vAlign w:val="center"/>
          </w:tcPr>
          <w:p w14:paraId="144A4A61" w14:textId="77777777" w:rsidR="00621A28" w:rsidRPr="008A6A44" w:rsidRDefault="00621A28" w:rsidP="002C3F12">
            <w:pPr>
              <w:spacing w:before="0"/>
              <w:jc w:val="right"/>
              <w:rPr>
                <w:rFonts w:ascii="Times New Roman" w:hAnsi="Times New Roman"/>
                <w:sz w:val="20"/>
                <w:szCs w:val="20"/>
                <w:lang w:val="fr-FR"/>
              </w:rPr>
            </w:pPr>
            <w:r w:rsidRPr="008A6A44">
              <w:rPr>
                <w:rFonts w:ascii="Times New Roman" w:eastAsia="Times New Roman" w:hAnsi="Times New Roman"/>
                <w:b/>
                <w:bCs/>
                <w:iCs/>
                <w:color w:val="000000"/>
                <w:sz w:val="18"/>
                <w:szCs w:val="18"/>
              </w:rPr>
              <w:t>175 000.00</w:t>
            </w:r>
          </w:p>
        </w:tc>
      </w:tr>
      <w:tr w:rsidR="005D6EA5" w:rsidRPr="008A6A44" w14:paraId="5A39AA12" w14:textId="77777777" w:rsidTr="00F439A8">
        <w:trPr>
          <w:trHeight w:val="413"/>
        </w:trPr>
        <w:tc>
          <w:tcPr>
            <w:tcW w:w="3989" w:type="dxa"/>
            <w:vAlign w:val="center"/>
          </w:tcPr>
          <w:p w14:paraId="3671EB94" w14:textId="45079F7B" w:rsidR="005D6EA5" w:rsidRPr="008A6A44" w:rsidRDefault="005D6EA5" w:rsidP="002C3F12">
            <w:pPr>
              <w:spacing w:before="0"/>
              <w:rPr>
                <w:rFonts w:ascii="Times New Roman" w:hAnsi="Times New Roman"/>
                <w:b/>
                <w:sz w:val="20"/>
                <w:szCs w:val="20"/>
                <w:lang w:val="fr-FR"/>
              </w:rPr>
            </w:pPr>
            <w:r w:rsidRPr="008A6A44">
              <w:rPr>
                <w:rFonts w:ascii="Times New Roman" w:hAnsi="Times New Roman"/>
                <w:b/>
                <w:sz w:val="20"/>
                <w:szCs w:val="20"/>
                <w:lang w:val="fr-FR"/>
              </w:rPr>
              <w:t>Budget de la mise en œuvre du MGP</w:t>
            </w:r>
          </w:p>
        </w:tc>
        <w:tc>
          <w:tcPr>
            <w:tcW w:w="5772" w:type="dxa"/>
            <w:vAlign w:val="center"/>
          </w:tcPr>
          <w:p w14:paraId="4B676FD2" w14:textId="7E77663D" w:rsidR="005D6EA5" w:rsidRPr="008A6A44" w:rsidRDefault="005D6EA5" w:rsidP="00173DD2">
            <w:pPr>
              <w:spacing w:before="0"/>
              <w:jc w:val="right"/>
              <w:rPr>
                <w:rFonts w:ascii="Times New Roman" w:hAnsi="Times New Roman"/>
                <w:b/>
                <w:color w:val="000000"/>
                <w:sz w:val="18"/>
                <w:szCs w:val="18"/>
                <w:lang w:val="fr-FR"/>
              </w:rPr>
            </w:pPr>
            <w:r w:rsidRPr="008A6A44">
              <w:rPr>
                <w:rFonts w:ascii="Times New Roman" w:hAnsi="Times New Roman"/>
                <w:b/>
                <w:color w:val="000000"/>
                <w:sz w:val="18"/>
                <w:szCs w:val="18"/>
                <w:lang w:val="fr-FR"/>
              </w:rPr>
              <w:t>110 556.00</w:t>
            </w:r>
          </w:p>
        </w:tc>
      </w:tr>
      <w:tr w:rsidR="00621A28" w:rsidRPr="008A6A44" w14:paraId="51903DE8" w14:textId="77777777" w:rsidTr="0069769C">
        <w:trPr>
          <w:trHeight w:val="413"/>
        </w:trPr>
        <w:tc>
          <w:tcPr>
            <w:tcW w:w="3989" w:type="dxa"/>
            <w:tcBorders>
              <w:bottom w:val="single" w:sz="4" w:space="0" w:color="auto"/>
            </w:tcBorders>
            <w:vAlign w:val="center"/>
          </w:tcPr>
          <w:p w14:paraId="7E666791" w14:textId="77777777" w:rsidR="00621A28" w:rsidRPr="008A6A44" w:rsidRDefault="00621A28" w:rsidP="002C3F12">
            <w:pPr>
              <w:spacing w:before="0"/>
              <w:rPr>
                <w:rFonts w:ascii="Times New Roman" w:hAnsi="Times New Roman"/>
                <w:b/>
                <w:sz w:val="20"/>
                <w:szCs w:val="20"/>
                <w:lang w:val="fr-FR"/>
              </w:rPr>
            </w:pPr>
            <w:r w:rsidRPr="008A6A44">
              <w:rPr>
                <w:rFonts w:ascii="Times New Roman" w:hAnsi="Times New Roman"/>
                <w:b/>
                <w:sz w:val="20"/>
                <w:szCs w:val="20"/>
                <w:lang w:val="fr-FR"/>
              </w:rPr>
              <w:t>Frais de contingence pour affectation additionnelle</w:t>
            </w:r>
          </w:p>
        </w:tc>
        <w:tc>
          <w:tcPr>
            <w:tcW w:w="5772" w:type="dxa"/>
            <w:tcBorders>
              <w:bottom w:val="single" w:sz="4" w:space="0" w:color="auto"/>
            </w:tcBorders>
            <w:vAlign w:val="center"/>
          </w:tcPr>
          <w:p w14:paraId="39A02F65" w14:textId="77777777" w:rsidR="00621A28" w:rsidRPr="008A6A44" w:rsidRDefault="00621A28" w:rsidP="00173DD2">
            <w:pPr>
              <w:spacing w:before="0"/>
              <w:jc w:val="right"/>
              <w:rPr>
                <w:rFonts w:ascii="Times New Roman" w:hAnsi="Times New Roman"/>
                <w:b/>
                <w:color w:val="000000"/>
                <w:sz w:val="18"/>
                <w:szCs w:val="18"/>
                <w:lang w:val="fr-FR"/>
              </w:rPr>
            </w:pPr>
          </w:p>
          <w:p w14:paraId="51471586" w14:textId="5185731D" w:rsidR="00621A28" w:rsidRPr="008A6A44" w:rsidRDefault="00621A28" w:rsidP="00406153">
            <w:pPr>
              <w:spacing w:before="0"/>
              <w:jc w:val="right"/>
              <w:rPr>
                <w:rFonts w:ascii="Times New Roman" w:eastAsia="Times New Roman" w:hAnsi="Times New Roman"/>
                <w:b/>
                <w:color w:val="000000"/>
                <w:sz w:val="18"/>
                <w:szCs w:val="18"/>
              </w:rPr>
            </w:pPr>
            <w:r w:rsidRPr="008A6A44">
              <w:rPr>
                <w:rFonts w:ascii="Times New Roman" w:hAnsi="Times New Roman"/>
                <w:b/>
                <w:color w:val="000000"/>
                <w:sz w:val="18"/>
                <w:szCs w:val="18"/>
              </w:rPr>
              <w:t>722</w:t>
            </w:r>
            <w:r w:rsidR="005D6EA5" w:rsidRPr="008A6A44">
              <w:rPr>
                <w:rFonts w:ascii="Times New Roman" w:hAnsi="Times New Roman"/>
                <w:b/>
                <w:color w:val="000000"/>
                <w:sz w:val="18"/>
                <w:szCs w:val="18"/>
              </w:rPr>
              <w:t xml:space="preserve"> </w:t>
            </w:r>
            <w:r w:rsidRPr="008A6A44">
              <w:rPr>
                <w:rFonts w:ascii="Times New Roman" w:hAnsi="Times New Roman"/>
                <w:b/>
                <w:color w:val="000000"/>
                <w:sz w:val="18"/>
                <w:szCs w:val="18"/>
              </w:rPr>
              <w:t xml:space="preserve">303.84 </w:t>
            </w:r>
          </w:p>
          <w:p w14:paraId="2F119BBC" w14:textId="77777777" w:rsidR="00621A28" w:rsidRPr="008A6A44" w:rsidRDefault="00621A28" w:rsidP="002C3F12">
            <w:pPr>
              <w:spacing w:before="0"/>
              <w:jc w:val="right"/>
              <w:rPr>
                <w:rFonts w:ascii="Times New Roman" w:hAnsi="Times New Roman"/>
                <w:sz w:val="20"/>
                <w:szCs w:val="20"/>
                <w:lang w:val="fr-FR"/>
              </w:rPr>
            </w:pPr>
          </w:p>
        </w:tc>
      </w:tr>
      <w:tr w:rsidR="00621A28" w:rsidRPr="008A6A44" w14:paraId="01F21E6E" w14:textId="77777777" w:rsidTr="0069769C">
        <w:trPr>
          <w:trHeight w:val="413"/>
        </w:trPr>
        <w:tc>
          <w:tcPr>
            <w:tcW w:w="3989"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25A3D97B" w14:textId="77777777" w:rsidR="00621A28" w:rsidRPr="008A6A44" w:rsidRDefault="00621A28" w:rsidP="002C3F12">
            <w:pPr>
              <w:spacing w:before="0"/>
              <w:rPr>
                <w:rFonts w:ascii="Times New Roman" w:hAnsi="Times New Roman"/>
                <w:b/>
                <w:sz w:val="20"/>
                <w:szCs w:val="20"/>
                <w:lang w:val="fr-FR"/>
              </w:rPr>
            </w:pPr>
            <w:r w:rsidRPr="008A6A44">
              <w:rPr>
                <w:rFonts w:ascii="Times New Roman" w:hAnsi="Times New Roman"/>
                <w:b/>
                <w:sz w:val="20"/>
                <w:szCs w:val="20"/>
                <w:lang w:val="fr-FR"/>
              </w:rPr>
              <w:t>Coût total de la mise en œuvre</w:t>
            </w:r>
          </w:p>
        </w:tc>
        <w:tc>
          <w:tcPr>
            <w:tcW w:w="5772"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19DB0240" w14:textId="50FA0775" w:rsidR="00621A28" w:rsidRPr="008A6A44" w:rsidRDefault="005D6EA5" w:rsidP="00173DD2">
            <w:pPr>
              <w:spacing w:before="0"/>
              <w:jc w:val="right"/>
              <w:rPr>
                <w:rFonts w:ascii="Times New Roman" w:hAnsi="Times New Roman"/>
                <w:b/>
                <w:sz w:val="18"/>
                <w:szCs w:val="18"/>
                <w:lang w:val="fr-FR"/>
              </w:rPr>
            </w:pPr>
            <w:r w:rsidRPr="008A6A44">
              <w:rPr>
                <w:rFonts w:ascii="Times New Roman" w:hAnsi="Times New Roman"/>
                <w:b/>
                <w:sz w:val="18"/>
                <w:szCs w:val="18"/>
                <w:lang w:val="fr-FR"/>
              </w:rPr>
              <w:t>6 979 614,79</w:t>
            </w:r>
          </w:p>
        </w:tc>
      </w:tr>
    </w:tbl>
    <w:p w14:paraId="73757569" w14:textId="1A3AA6D7" w:rsidR="0088791F" w:rsidRPr="008A6A44" w:rsidRDefault="0088791F" w:rsidP="0085589C">
      <w:pPr>
        <w:pStyle w:val="Titre1"/>
        <w:jc w:val="center"/>
        <w:rPr>
          <w:rFonts w:ascii="Times New Roman" w:hAnsi="Times New Roman"/>
          <w:b/>
          <w:sz w:val="20"/>
          <w:szCs w:val="20"/>
          <w:lang w:val="fr-FR"/>
        </w:rPr>
        <w:sectPr w:rsidR="0088791F" w:rsidRPr="008A6A44" w:rsidSect="00DB6EE1">
          <w:pgSz w:w="12240" w:h="15840" w:code="1"/>
          <w:pgMar w:top="1440" w:right="1440" w:bottom="1440" w:left="1440" w:header="720" w:footer="720" w:gutter="0"/>
          <w:cols w:space="720"/>
          <w:docGrid w:linePitch="360"/>
        </w:sectPr>
      </w:pPr>
    </w:p>
    <w:p w14:paraId="15C94E5D" w14:textId="17E8A6D2" w:rsidR="00D9796F" w:rsidRPr="008A6A44" w:rsidRDefault="00160E4A" w:rsidP="00D4220A">
      <w:pPr>
        <w:pStyle w:val="Titre1"/>
        <w:jc w:val="center"/>
        <w:rPr>
          <w:b/>
          <w:sz w:val="28"/>
          <w:szCs w:val="28"/>
          <w:lang w:val="fr-FR"/>
        </w:rPr>
        <w:sectPr w:rsidR="00D9796F" w:rsidRPr="008A6A44" w:rsidSect="0001486F">
          <w:pgSz w:w="12240" w:h="15840" w:code="1"/>
          <w:pgMar w:top="1440" w:right="1440" w:bottom="1440" w:left="1440" w:header="720" w:footer="720" w:gutter="0"/>
          <w:pgNumType w:fmt="upperRoman" w:start="1"/>
          <w:cols w:space="720"/>
          <w:vAlign w:val="center"/>
          <w:titlePg/>
          <w:docGrid w:linePitch="360"/>
        </w:sectPr>
      </w:pPr>
      <w:bookmarkStart w:id="116" w:name="_Toc532333529"/>
      <w:r w:rsidRPr="008A6A44">
        <w:rPr>
          <w:b/>
          <w:sz w:val="28"/>
          <w:szCs w:val="28"/>
          <w:lang w:val="fr-FR"/>
        </w:rPr>
        <w:t>ANNEXE</w:t>
      </w:r>
      <w:r w:rsidR="00D9796F" w:rsidRPr="008A6A44">
        <w:rPr>
          <w:b/>
          <w:sz w:val="28"/>
          <w:szCs w:val="28"/>
          <w:lang w:val="fr-FR"/>
        </w:rPr>
        <w:t>S</w:t>
      </w:r>
      <w:bookmarkEnd w:id="116"/>
    </w:p>
    <w:tbl>
      <w:tblPr>
        <w:tblpPr w:leftFromText="142" w:rightFromText="142" w:vertAnchor="text" w:tblpXSpec="center" w:tblpY="1"/>
        <w:tblW w:w="14778" w:type="dxa"/>
        <w:tblLook w:val="04A0" w:firstRow="1" w:lastRow="0" w:firstColumn="1" w:lastColumn="0" w:noHBand="0" w:noVBand="1"/>
      </w:tblPr>
      <w:tblGrid>
        <w:gridCol w:w="460"/>
        <w:gridCol w:w="588"/>
        <w:gridCol w:w="2108"/>
        <w:gridCol w:w="1964"/>
        <w:gridCol w:w="1958"/>
        <w:gridCol w:w="1309"/>
        <w:gridCol w:w="1837"/>
        <w:gridCol w:w="1117"/>
        <w:gridCol w:w="1558"/>
        <w:gridCol w:w="1879"/>
      </w:tblGrid>
      <w:tr w:rsidR="001B704A" w:rsidRPr="008A6A44" w14:paraId="5301F7DD" w14:textId="77777777" w:rsidTr="00242D19">
        <w:trPr>
          <w:trHeight w:val="300"/>
        </w:trPr>
        <w:tc>
          <w:tcPr>
            <w:tcW w:w="14778" w:type="dxa"/>
            <w:gridSpan w:val="10"/>
            <w:tcBorders>
              <w:top w:val="nil"/>
              <w:left w:val="nil"/>
              <w:bottom w:val="single" w:sz="4" w:space="0" w:color="auto"/>
              <w:right w:val="nil"/>
            </w:tcBorders>
            <w:shd w:val="clear" w:color="auto" w:fill="auto"/>
            <w:noWrap/>
            <w:vAlign w:val="center"/>
            <w:hideMark/>
          </w:tcPr>
          <w:p w14:paraId="66CFF54A" w14:textId="77777777" w:rsidR="001B704A" w:rsidRPr="008A6A44" w:rsidRDefault="00E8131A" w:rsidP="00242D19">
            <w:pPr>
              <w:spacing w:before="0" w:after="0" w:line="240" w:lineRule="auto"/>
              <w:jc w:val="center"/>
              <w:rPr>
                <w:rFonts w:ascii="Times New Roman" w:eastAsia="Times New Roman" w:hAnsi="Times New Roman"/>
                <w:b/>
                <w:color w:val="000000"/>
                <w:lang w:val="fr-FR" w:eastAsia="en-029"/>
              </w:rPr>
            </w:pPr>
            <w:r w:rsidRPr="008A6A44">
              <w:rPr>
                <w:rFonts w:eastAsia="Times New Roman" w:cs="Calibri"/>
                <w:b/>
                <w:color w:val="000000"/>
                <w:lang w:val="fr-FR" w:eastAsia="en-029"/>
              </w:rPr>
              <w:t xml:space="preserve"> </w:t>
            </w:r>
            <w:r w:rsidRPr="008A6A44">
              <w:rPr>
                <w:rFonts w:ascii="Times New Roman" w:eastAsia="Times New Roman" w:hAnsi="Times New Roman"/>
                <w:b/>
                <w:color w:val="000000"/>
                <w:lang w:val="fr-FR" w:eastAsia="en-029"/>
              </w:rPr>
              <w:t xml:space="preserve"> </w:t>
            </w:r>
            <w:r w:rsidR="001B704A" w:rsidRPr="008A6A44">
              <w:rPr>
                <w:rFonts w:ascii="Times New Roman" w:eastAsia="Times New Roman" w:hAnsi="Times New Roman"/>
                <w:b/>
                <w:color w:val="000000"/>
                <w:lang w:val="fr-FR" w:eastAsia="en-029"/>
              </w:rPr>
              <w:t xml:space="preserve">Biens et structures qui seront affectés par les travaux de curage des ravines Belle </w:t>
            </w:r>
            <w:r w:rsidR="00621A28" w:rsidRPr="008A6A44">
              <w:rPr>
                <w:rFonts w:ascii="Times New Roman" w:eastAsia="Times New Roman" w:hAnsi="Times New Roman"/>
                <w:b/>
                <w:color w:val="000000"/>
                <w:lang w:val="fr-FR" w:eastAsia="en-029"/>
              </w:rPr>
              <w:t>Hôtesse</w:t>
            </w:r>
            <w:r w:rsidR="001B704A" w:rsidRPr="008A6A44">
              <w:rPr>
                <w:rFonts w:ascii="Times New Roman" w:eastAsia="Times New Roman" w:hAnsi="Times New Roman"/>
                <w:b/>
                <w:color w:val="000000"/>
                <w:lang w:val="fr-FR" w:eastAsia="en-029"/>
              </w:rPr>
              <w:t xml:space="preserve"> et Zetriye</w:t>
            </w:r>
          </w:p>
        </w:tc>
      </w:tr>
      <w:tr w:rsidR="001B704A" w:rsidRPr="008A6A44" w14:paraId="07473A43" w14:textId="77777777" w:rsidTr="00242D19">
        <w:trPr>
          <w:trHeight w:val="810"/>
        </w:trPr>
        <w:tc>
          <w:tcPr>
            <w:tcW w:w="460" w:type="dxa"/>
            <w:tcBorders>
              <w:top w:val="nil"/>
              <w:left w:val="single" w:sz="4" w:space="0" w:color="auto"/>
              <w:bottom w:val="single" w:sz="4" w:space="0" w:color="auto"/>
              <w:right w:val="single" w:sz="4" w:space="0" w:color="auto"/>
            </w:tcBorders>
            <w:shd w:val="clear" w:color="000000" w:fill="C5D9F1"/>
            <w:noWrap/>
            <w:vAlign w:val="center"/>
            <w:hideMark/>
          </w:tcPr>
          <w:p w14:paraId="0D8ECD47" w14:textId="77777777" w:rsidR="001B704A" w:rsidRPr="008A6A44" w:rsidRDefault="001B704A" w:rsidP="00242D19">
            <w:pPr>
              <w:spacing w:before="0" w:after="0" w:line="240" w:lineRule="auto"/>
              <w:jc w:val="right"/>
              <w:rPr>
                <w:rFonts w:eastAsia="Times New Roman" w:cs="Calibri"/>
                <w:b/>
                <w:bCs/>
                <w:color w:val="000000"/>
                <w:sz w:val="16"/>
                <w:szCs w:val="16"/>
                <w:lang w:val="en-029" w:eastAsia="en-029"/>
              </w:rPr>
            </w:pPr>
            <w:r w:rsidRPr="008A6A44">
              <w:rPr>
                <w:rFonts w:eastAsia="Times New Roman" w:cs="Calibri"/>
                <w:b/>
                <w:bCs/>
                <w:color w:val="000000"/>
                <w:sz w:val="16"/>
                <w:szCs w:val="16"/>
                <w:lang w:val="en-029" w:eastAsia="en-029"/>
              </w:rPr>
              <w:t>#</w:t>
            </w:r>
          </w:p>
        </w:tc>
        <w:tc>
          <w:tcPr>
            <w:tcW w:w="588" w:type="dxa"/>
            <w:tcBorders>
              <w:top w:val="nil"/>
              <w:left w:val="nil"/>
              <w:bottom w:val="single" w:sz="4" w:space="0" w:color="auto"/>
              <w:right w:val="single" w:sz="4" w:space="0" w:color="auto"/>
            </w:tcBorders>
            <w:shd w:val="clear" w:color="000000" w:fill="C5D9F1"/>
            <w:noWrap/>
            <w:vAlign w:val="center"/>
            <w:hideMark/>
          </w:tcPr>
          <w:p w14:paraId="3A65D72A" w14:textId="77777777" w:rsidR="001B704A" w:rsidRPr="008A6A44" w:rsidRDefault="001B704A" w:rsidP="00242D19">
            <w:pPr>
              <w:spacing w:before="0" w:after="0" w:line="240" w:lineRule="auto"/>
              <w:jc w:val="center"/>
              <w:rPr>
                <w:rFonts w:eastAsia="Times New Roman" w:cs="Calibri"/>
                <w:b/>
                <w:bCs/>
                <w:color w:val="000000"/>
                <w:sz w:val="16"/>
                <w:szCs w:val="16"/>
                <w:lang w:val="en-029" w:eastAsia="en-029"/>
              </w:rPr>
            </w:pPr>
            <w:r w:rsidRPr="008A6A44">
              <w:rPr>
                <w:rFonts w:eastAsia="Times New Roman" w:cs="Calibri"/>
                <w:b/>
                <w:bCs/>
                <w:color w:val="000000"/>
                <w:sz w:val="16"/>
                <w:szCs w:val="16"/>
                <w:lang w:val="en-029" w:eastAsia="en-029"/>
              </w:rPr>
              <w:t>CODE</w:t>
            </w:r>
          </w:p>
        </w:tc>
        <w:tc>
          <w:tcPr>
            <w:tcW w:w="2108" w:type="dxa"/>
            <w:tcBorders>
              <w:top w:val="nil"/>
              <w:left w:val="nil"/>
              <w:bottom w:val="single" w:sz="4" w:space="0" w:color="auto"/>
              <w:right w:val="single" w:sz="4" w:space="0" w:color="auto"/>
            </w:tcBorders>
            <w:shd w:val="clear" w:color="000000" w:fill="C5D9F1"/>
            <w:noWrap/>
            <w:vAlign w:val="center"/>
            <w:hideMark/>
          </w:tcPr>
          <w:p w14:paraId="6FFC2CD6" w14:textId="77777777" w:rsidR="001B704A" w:rsidRPr="008A6A44" w:rsidRDefault="001B704A" w:rsidP="00242D19">
            <w:pPr>
              <w:spacing w:before="0" w:after="0" w:line="240" w:lineRule="auto"/>
              <w:jc w:val="center"/>
              <w:rPr>
                <w:rFonts w:eastAsia="Times New Roman" w:cs="Calibri"/>
                <w:b/>
                <w:bCs/>
                <w:color w:val="000000"/>
                <w:sz w:val="16"/>
                <w:szCs w:val="16"/>
                <w:lang w:val="en-029" w:eastAsia="en-029"/>
              </w:rPr>
            </w:pPr>
            <w:r w:rsidRPr="008A6A44">
              <w:rPr>
                <w:rFonts w:eastAsia="Times New Roman" w:cs="Calibri"/>
                <w:b/>
                <w:bCs/>
                <w:color w:val="000000"/>
                <w:sz w:val="16"/>
                <w:szCs w:val="16"/>
                <w:lang w:val="en-029" w:eastAsia="en-029"/>
              </w:rPr>
              <w:t>LOCALISATION</w:t>
            </w:r>
          </w:p>
        </w:tc>
        <w:tc>
          <w:tcPr>
            <w:tcW w:w="1964" w:type="dxa"/>
            <w:tcBorders>
              <w:top w:val="nil"/>
              <w:left w:val="nil"/>
              <w:bottom w:val="single" w:sz="4" w:space="0" w:color="auto"/>
              <w:right w:val="single" w:sz="4" w:space="0" w:color="auto"/>
            </w:tcBorders>
            <w:shd w:val="clear" w:color="000000" w:fill="C5D9F1"/>
            <w:vAlign w:val="center"/>
            <w:hideMark/>
          </w:tcPr>
          <w:p w14:paraId="385111FE" w14:textId="77777777" w:rsidR="001B704A" w:rsidRPr="008A6A44" w:rsidRDefault="001B704A" w:rsidP="00242D19">
            <w:pPr>
              <w:spacing w:before="0" w:after="0" w:line="240" w:lineRule="auto"/>
              <w:jc w:val="center"/>
              <w:rPr>
                <w:rFonts w:eastAsia="Times New Roman" w:cs="Calibri"/>
                <w:b/>
                <w:bCs/>
                <w:color w:val="000000"/>
                <w:sz w:val="16"/>
                <w:szCs w:val="16"/>
                <w:lang w:val="fr-FR" w:eastAsia="en-029"/>
              </w:rPr>
            </w:pPr>
            <w:r w:rsidRPr="008A6A44">
              <w:rPr>
                <w:rFonts w:eastAsia="Times New Roman" w:cs="Calibri"/>
                <w:b/>
                <w:bCs/>
                <w:color w:val="000000"/>
                <w:sz w:val="16"/>
                <w:szCs w:val="16"/>
                <w:lang w:val="fr-FR" w:eastAsia="en-029"/>
              </w:rPr>
              <w:t>NOM ET PRENON DU PROPRIETAIRE</w:t>
            </w:r>
          </w:p>
        </w:tc>
        <w:tc>
          <w:tcPr>
            <w:tcW w:w="1958" w:type="dxa"/>
            <w:tcBorders>
              <w:top w:val="nil"/>
              <w:left w:val="nil"/>
              <w:bottom w:val="single" w:sz="4" w:space="0" w:color="auto"/>
              <w:right w:val="single" w:sz="4" w:space="0" w:color="auto"/>
            </w:tcBorders>
            <w:shd w:val="clear" w:color="000000" w:fill="C5D9F1"/>
            <w:noWrap/>
            <w:vAlign w:val="center"/>
            <w:hideMark/>
          </w:tcPr>
          <w:p w14:paraId="192C07AE" w14:textId="77777777" w:rsidR="001B704A" w:rsidRPr="008A6A44" w:rsidRDefault="001B704A" w:rsidP="00242D19">
            <w:pPr>
              <w:spacing w:before="0" w:after="0" w:line="240" w:lineRule="auto"/>
              <w:jc w:val="center"/>
              <w:rPr>
                <w:rFonts w:eastAsia="Times New Roman" w:cs="Calibri"/>
                <w:b/>
                <w:bCs/>
                <w:color w:val="000000"/>
                <w:sz w:val="16"/>
                <w:szCs w:val="16"/>
                <w:lang w:val="en-029" w:eastAsia="en-029"/>
              </w:rPr>
            </w:pPr>
            <w:r w:rsidRPr="008A6A44">
              <w:rPr>
                <w:rFonts w:eastAsia="Times New Roman" w:cs="Calibri"/>
                <w:b/>
                <w:bCs/>
                <w:color w:val="000000"/>
                <w:sz w:val="16"/>
                <w:szCs w:val="16"/>
                <w:lang w:val="en-029" w:eastAsia="en-029"/>
              </w:rPr>
              <w:t>IDENTIFICATION</w:t>
            </w:r>
          </w:p>
        </w:tc>
        <w:tc>
          <w:tcPr>
            <w:tcW w:w="1309" w:type="dxa"/>
            <w:tcBorders>
              <w:top w:val="nil"/>
              <w:left w:val="nil"/>
              <w:bottom w:val="single" w:sz="4" w:space="0" w:color="auto"/>
              <w:right w:val="single" w:sz="4" w:space="0" w:color="auto"/>
            </w:tcBorders>
            <w:shd w:val="clear" w:color="000000" w:fill="C5D9F1"/>
            <w:vAlign w:val="center"/>
            <w:hideMark/>
          </w:tcPr>
          <w:p w14:paraId="492F5FD9" w14:textId="77777777" w:rsidR="001B704A" w:rsidRPr="008A6A44" w:rsidRDefault="001B704A" w:rsidP="00242D19">
            <w:pPr>
              <w:spacing w:before="0" w:after="0" w:line="240" w:lineRule="auto"/>
              <w:jc w:val="center"/>
              <w:rPr>
                <w:rFonts w:eastAsia="Times New Roman" w:cs="Calibri"/>
                <w:b/>
                <w:bCs/>
                <w:color w:val="000000"/>
                <w:sz w:val="16"/>
                <w:szCs w:val="16"/>
                <w:lang w:val="fr-FR" w:eastAsia="en-029"/>
              </w:rPr>
            </w:pPr>
            <w:r w:rsidRPr="008A6A44">
              <w:rPr>
                <w:rFonts w:eastAsia="Times New Roman" w:cs="Calibri"/>
                <w:b/>
                <w:bCs/>
                <w:color w:val="000000"/>
                <w:sz w:val="16"/>
                <w:szCs w:val="16"/>
                <w:lang w:val="fr-FR" w:eastAsia="en-029"/>
              </w:rPr>
              <w:t xml:space="preserve">SUPERFICIE en m²/ LONGUEUR en ml </w:t>
            </w:r>
          </w:p>
        </w:tc>
        <w:tc>
          <w:tcPr>
            <w:tcW w:w="1837" w:type="dxa"/>
            <w:tcBorders>
              <w:top w:val="nil"/>
              <w:left w:val="nil"/>
              <w:bottom w:val="single" w:sz="4" w:space="0" w:color="auto"/>
              <w:right w:val="single" w:sz="4" w:space="0" w:color="auto"/>
            </w:tcBorders>
            <w:shd w:val="clear" w:color="000000" w:fill="C5D9F1"/>
            <w:vAlign w:val="center"/>
            <w:hideMark/>
          </w:tcPr>
          <w:p w14:paraId="397CE62B" w14:textId="77777777" w:rsidR="001B704A" w:rsidRPr="008A6A44" w:rsidRDefault="001B704A" w:rsidP="00242D19">
            <w:pPr>
              <w:spacing w:before="0" w:after="0" w:line="240" w:lineRule="auto"/>
              <w:jc w:val="center"/>
              <w:rPr>
                <w:rFonts w:eastAsia="Times New Roman" w:cs="Calibri"/>
                <w:b/>
                <w:bCs/>
                <w:color w:val="000000"/>
                <w:sz w:val="16"/>
                <w:szCs w:val="16"/>
                <w:lang w:val="en-029" w:eastAsia="en-029"/>
              </w:rPr>
            </w:pPr>
            <w:r w:rsidRPr="008A6A44">
              <w:rPr>
                <w:rFonts w:eastAsia="Times New Roman" w:cs="Calibri"/>
                <w:b/>
                <w:bCs/>
                <w:color w:val="000000"/>
                <w:sz w:val="16"/>
                <w:szCs w:val="16"/>
                <w:lang w:val="en-029" w:eastAsia="en-029"/>
              </w:rPr>
              <w:t>CARACTERISATION MAISON/STUCTURE AFFECTEE</w:t>
            </w:r>
          </w:p>
        </w:tc>
        <w:tc>
          <w:tcPr>
            <w:tcW w:w="1117" w:type="dxa"/>
            <w:tcBorders>
              <w:top w:val="nil"/>
              <w:left w:val="nil"/>
              <w:bottom w:val="single" w:sz="4" w:space="0" w:color="auto"/>
              <w:right w:val="single" w:sz="4" w:space="0" w:color="auto"/>
            </w:tcBorders>
            <w:shd w:val="clear" w:color="000000" w:fill="C5D9F1"/>
            <w:vAlign w:val="center"/>
            <w:hideMark/>
          </w:tcPr>
          <w:p w14:paraId="0796CD67" w14:textId="77777777" w:rsidR="001B704A" w:rsidRPr="008A6A44" w:rsidRDefault="001B704A" w:rsidP="00242D19">
            <w:pPr>
              <w:spacing w:before="0" w:after="0" w:line="240" w:lineRule="auto"/>
              <w:jc w:val="center"/>
              <w:rPr>
                <w:rFonts w:eastAsia="Times New Roman" w:cs="Calibri"/>
                <w:b/>
                <w:bCs/>
                <w:color w:val="000000"/>
                <w:sz w:val="16"/>
                <w:szCs w:val="16"/>
                <w:lang w:val="en-029" w:eastAsia="en-029"/>
              </w:rPr>
            </w:pPr>
            <w:r w:rsidRPr="008A6A44">
              <w:rPr>
                <w:rFonts w:eastAsia="Times New Roman" w:cs="Calibri"/>
                <w:b/>
                <w:bCs/>
                <w:color w:val="000000"/>
                <w:sz w:val="16"/>
                <w:szCs w:val="16"/>
                <w:lang w:val="en-029" w:eastAsia="en-029"/>
              </w:rPr>
              <w:t xml:space="preserve"> COUT/m² proposé </w:t>
            </w:r>
          </w:p>
        </w:tc>
        <w:tc>
          <w:tcPr>
            <w:tcW w:w="1558" w:type="dxa"/>
            <w:tcBorders>
              <w:top w:val="nil"/>
              <w:left w:val="nil"/>
              <w:bottom w:val="single" w:sz="4" w:space="0" w:color="auto"/>
              <w:right w:val="single" w:sz="4" w:space="0" w:color="auto"/>
            </w:tcBorders>
            <w:shd w:val="clear" w:color="000000" w:fill="C5D9F1"/>
            <w:vAlign w:val="center"/>
            <w:hideMark/>
          </w:tcPr>
          <w:p w14:paraId="3F528A5C" w14:textId="77777777" w:rsidR="001B704A" w:rsidRPr="008A6A44" w:rsidRDefault="001B704A" w:rsidP="00242D19">
            <w:pPr>
              <w:spacing w:before="0" w:after="0" w:line="240" w:lineRule="auto"/>
              <w:jc w:val="center"/>
              <w:rPr>
                <w:rFonts w:eastAsia="Times New Roman" w:cs="Calibri"/>
                <w:b/>
                <w:bCs/>
                <w:color w:val="000000"/>
                <w:sz w:val="16"/>
                <w:szCs w:val="16"/>
                <w:lang w:val="en-029" w:eastAsia="en-029"/>
              </w:rPr>
            </w:pPr>
            <w:r w:rsidRPr="008A6A44">
              <w:rPr>
                <w:rFonts w:eastAsia="Times New Roman" w:cs="Calibri"/>
                <w:b/>
                <w:bCs/>
                <w:color w:val="000000"/>
                <w:sz w:val="16"/>
                <w:szCs w:val="16"/>
                <w:lang w:val="en-029" w:eastAsia="en-029"/>
              </w:rPr>
              <w:t xml:space="preserve"> COUT TOTAL </w:t>
            </w:r>
            <w:r w:rsidRPr="008A6A44">
              <w:rPr>
                <w:rFonts w:eastAsia="Times New Roman" w:cs="Calibri"/>
                <w:b/>
                <w:bCs/>
                <w:color w:val="000000"/>
                <w:sz w:val="16"/>
                <w:szCs w:val="16"/>
                <w:lang w:val="en-029" w:eastAsia="en-029"/>
              </w:rPr>
              <w:br/>
              <w:t xml:space="preserve">EN GOURDES </w:t>
            </w:r>
          </w:p>
        </w:tc>
        <w:tc>
          <w:tcPr>
            <w:tcW w:w="1879" w:type="dxa"/>
            <w:tcBorders>
              <w:top w:val="nil"/>
              <w:left w:val="nil"/>
              <w:bottom w:val="single" w:sz="4" w:space="0" w:color="auto"/>
              <w:right w:val="single" w:sz="4" w:space="0" w:color="auto"/>
            </w:tcBorders>
            <w:shd w:val="clear" w:color="000000" w:fill="C5D9F1"/>
            <w:vAlign w:val="center"/>
            <w:hideMark/>
          </w:tcPr>
          <w:p w14:paraId="5C92D020" w14:textId="77777777" w:rsidR="001B704A" w:rsidRPr="008A6A44" w:rsidRDefault="001B704A" w:rsidP="00242D19">
            <w:pPr>
              <w:spacing w:before="0" w:after="0" w:line="240" w:lineRule="auto"/>
              <w:jc w:val="center"/>
              <w:rPr>
                <w:rFonts w:eastAsia="Times New Roman" w:cs="Calibri"/>
                <w:b/>
                <w:bCs/>
                <w:color w:val="000000"/>
                <w:sz w:val="16"/>
                <w:szCs w:val="16"/>
                <w:lang w:val="en-029" w:eastAsia="en-029"/>
              </w:rPr>
            </w:pPr>
            <w:r w:rsidRPr="008A6A44">
              <w:rPr>
                <w:rFonts w:eastAsia="Times New Roman" w:cs="Calibri"/>
                <w:b/>
                <w:bCs/>
                <w:color w:val="000000"/>
                <w:sz w:val="16"/>
                <w:szCs w:val="16"/>
                <w:lang w:val="en-029" w:eastAsia="en-029"/>
              </w:rPr>
              <w:t>OBSERVATIONS</w:t>
            </w:r>
          </w:p>
        </w:tc>
      </w:tr>
      <w:tr w:rsidR="00515E34" w:rsidRPr="008A6A44" w14:paraId="2F9B368F" w14:textId="77777777" w:rsidTr="00242D19">
        <w:trPr>
          <w:trHeight w:val="450"/>
        </w:trPr>
        <w:tc>
          <w:tcPr>
            <w:tcW w:w="379" w:type="dxa"/>
            <w:tcBorders>
              <w:top w:val="nil"/>
              <w:left w:val="single" w:sz="4" w:space="0" w:color="auto"/>
              <w:bottom w:val="single" w:sz="4" w:space="0" w:color="auto"/>
              <w:right w:val="single" w:sz="4" w:space="0" w:color="auto"/>
            </w:tcBorders>
            <w:shd w:val="clear" w:color="auto" w:fill="auto"/>
            <w:noWrap/>
            <w:vAlign w:val="center"/>
            <w:hideMark/>
          </w:tcPr>
          <w:p w14:paraId="5292DFA0" w14:textId="77777777" w:rsidR="001B704A" w:rsidRPr="008A6A44" w:rsidRDefault="001B704A" w:rsidP="00242D19">
            <w:pPr>
              <w:spacing w:before="0" w:after="0" w:line="240" w:lineRule="auto"/>
              <w:jc w:val="right"/>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1</w:t>
            </w:r>
          </w:p>
        </w:tc>
        <w:tc>
          <w:tcPr>
            <w:tcW w:w="588" w:type="dxa"/>
            <w:tcBorders>
              <w:top w:val="nil"/>
              <w:left w:val="nil"/>
              <w:bottom w:val="single" w:sz="4" w:space="0" w:color="auto"/>
              <w:right w:val="single" w:sz="4" w:space="0" w:color="auto"/>
            </w:tcBorders>
            <w:shd w:val="clear" w:color="auto" w:fill="auto"/>
            <w:noWrap/>
            <w:vAlign w:val="center"/>
            <w:hideMark/>
          </w:tcPr>
          <w:p w14:paraId="6799DB4F" w14:textId="77777777" w:rsidR="001B704A" w:rsidRPr="008A6A44" w:rsidRDefault="001B704A" w:rsidP="00242D19">
            <w:pPr>
              <w:spacing w:before="0" w:after="0" w:line="240" w:lineRule="auto"/>
              <w:jc w:val="center"/>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BH01</w:t>
            </w:r>
          </w:p>
        </w:tc>
        <w:tc>
          <w:tcPr>
            <w:tcW w:w="2108" w:type="dxa"/>
            <w:tcBorders>
              <w:top w:val="nil"/>
              <w:left w:val="nil"/>
              <w:bottom w:val="single" w:sz="4" w:space="0" w:color="auto"/>
              <w:right w:val="single" w:sz="4" w:space="0" w:color="auto"/>
            </w:tcBorders>
            <w:shd w:val="clear" w:color="auto" w:fill="auto"/>
            <w:noWrap/>
            <w:vAlign w:val="center"/>
            <w:hideMark/>
          </w:tcPr>
          <w:p w14:paraId="147F4BE8" w14:textId="77777777" w:rsidR="001B704A" w:rsidRPr="008A6A44" w:rsidRDefault="000B5D26" w:rsidP="00242D19">
            <w:pPr>
              <w:spacing w:before="0" w:after="0" w:line="240" w:lineRule="auto"/>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N: 19.76953 w:</w:t>
            </w:r>
            <w:r w:rsidR="001B704A" w:rsidRPr="008A6A44">
              <w:rPr>
                <w:rFonts w:eastAsia="Times New Roman" w:cs="Calibri"/>
                <w:color w:val="000000"/>
                <w:sz w:val="16"/>
                <w:szCs w:val="16"/>
                <w:lang w:val="en-029" w:eastAsia="en-029"/>
              </w:rPr>
              <w:t xml:space="preserve"> -72.20432</w:t>
            </w:r>
          </w:p>
        </w:tc>
        <w:tc>
          <w:tcPr>
            <w:tcW w:w="1964" w:type="dxa"/>
            <w:tcBorders>
              <w:top w:val="nil"/>
              <w:left w:val="nil"/>
              <w:bottom w:val="single" w:sz="4" w:space="0" w:color="auto"/>
              <w:right w:val="single" w:sz="4" w:space="0" w:color="auto"/>
            </w:tcBorders>
            <w:shd w:val="clear" w:color="auto" w:fill="auto"/>
            <w:noWrap/>
            <w:vAlign w:val="center"/>
            <w:hideMark/>
          </w:tcPr>
          <w:p w14:paraId="728FAD77" w14:textId="77777777" w:rsidR="001B704A" w:rsidRPr="008A6A44" w:rsidRDefault="001B704A" w:rsidP="00242D19">
            <w:pPr>
              <w:spacing w:before="0" w:after="0" w:line="240" w:lineRule="auto"/>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THELUSMA ESTERLIN</w:t>
            </w:r>
          </w:p>
        </w:tc>
        <w:tc>
          <w:tcPr>
            <w:tcW w:w="1958" w:type="dxa"/>
            <w:tcBorders>
              <w:top w:val="nil"/>
              <w:left w:val="nil"/>
              <w:bottom w:val="single" w:sz="4" w:space="0" w:color="auto"/>
              <w:right w:val="single" w:sz="4" w:space="0" w:color="auto"/>
            </w:tcBorders>
            <w:shd w:val="clear" w:color="auto" w:fill="auto"/>
            <w:noWrap/>
            <w:vAlign w:val="center"/>
            <w:hideMark/>
          </w:tcPr>
          <w:p w14:paraId="0CFE9230" w14:textId="77777777" w:rsidR="001B704A" w:rsidRPr="008A6A44" w:rsidRDefault="001B704A" w:rsidP="00242D19">
            <w:pPr>
              <w:spacing w:before="0" w:after="0" w:line="240" w:lineRule="auto"/>
              <w:jc w:val="center"/>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004-377-553-5</w:t>
            </w:r>
          </w:p>
        </w:tc>
        <w:tc>
          <w:tcPr>
            <w:tcW w:w="1309" w:type="dxa"/>
            <w:tcBorders>
              <w:top w:val="nil"/>
              <w:left w:val="nil"/>
              <w:bottom w:val="single" w:sz="4" w:space="0" w:color="auto"/>
              <w:right w:val="single" w:sz="4" w:space="0" w:color="auto"/>
            </w:tcBorders>
            <w:shd w:val="clear" w:color="auto" w:fill="auto"/>
            <w:noWrap/>
            <w:vAlign w:val="center"/>
            <w:hideMark/>
          </w:tcPr>
          <w:p w14:paraId="1D3AFAE7" w14:textId="77777777" w:rsidR="001B704A" w:rsidRPr="008A6A44" w:rsidRDefault="0045532A" w:rsidP="00242D19">
            <w:pPr>
              <w:spacing w:before="0" w:after="0" w:line="240" w:lineRule="auto"/>
              <w:jc w:val="right"/>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46</w:t>
            </w:r>
          </w:p>
        </w:tc>
        <w:tc>
          <w:tcPr>
            <w:tcW w:w="1837" w:type="dxa"/>
            <w:tcBorders>
              <w:top w:val="nil"/>
              <w:left w:val="nil"/>
              <w:bottom w:val="single" w:sz="4" w:space="0" w:color="auto"/>
              <w:right w:val="single" w:sz="4" w:space="0" w:color="auto"/>
            </w:tcBorders>
            <w:shd w:val="clear" w:color="auto" w:fill="auto"/>
            <w:vAlign w:val="center"/>
            <w:hideMark/>
          </w:tcPr>
          <w:p w14:paraId="7AB843FC" w14:textId="77777777" w:rsidR="001B704A" w:rsidRPr="008A6A44" w:rsidRDefault="001B704A" w:rsidP="00242D19">
            <w:pPr>
              <w:spacing w:before="0" w:after="0" w:line="240" w:lineRule="auto"/>
              <w:jc w:val="center"/>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MAISON</w:t>
            </w:r>
            <w:r w:rsidRPr="008A6A44">
              <w:rPr>
                <w:rFonts w:eastAsia="Times New Roman" w:cs="Calibri"/>
                <w:color w:val="000000"/>
                <w:sz w:val="16"/>
                <w:szCs w:val="16"/>
                <w:lang w:val="en-029" w:eastAsia="en-029"/>
              </w:rPr>
              <w:br/>
              <w:t>FAIBLE</w:t>
            </w:r>
          </w:p>
        </w:tc>
        <w:tc>
          <w:tcPr>
            <w:tcW w:w="1117" w:type="dxa"/>
            <w:tcBorders>
              <w:top w:val="nil"/>
              <w:left w:val="nil"/>
              <w:bottom w:val="single" w:sz="4" w:space="0" w:color="auto"/>
              <w:right w:val="single" w:sz="4" w:space="0" w:color="auto"/>
            </w:tcBorders>
            <w:shd w:val="clear" w:color="auto" w:fill="auto"/>
            <w:noWrap/>
            <w:vAlign w:val="center"/>
            <w:hideMark/>
          </w:tcPr>
          <w:p w14:paraId="0A15131C" w14:textId="77777777" w:rsidR="001B704A" w:rsidRPr="008A6A44" w:rsidRDefault="001B704A" w:rsidP="00242D19">
            <w:pPr>
              <w:spacing w:before="0" w:after="0" w:line="240" w:lineRule="auto"/>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 xml:space="preserve">        6,075.00 </w:t>
            </w:r>
          </w:p>
        </w:tc>
        <w:tc>
          <w:tcPr>
            <w:tcW w:w="1558" w:type="dxa"/>
            <w:tcBorders>
              <w:top w:val="nil"/>
              <w:left w:val="nil"/>
              <w:bottom w:val="single" w:sz="4" w:space="0" w:color="auto"/>
              <w:right w:val="single" w:sz="4" w:space="0" w:color="auto"/>
            </w:tcBorders>
            <w:shd w:val="clear" w:color="auto" w:fill="auto"/>
            <w:noWrap/>
            <w:vAlign w:val="center"/>
            <w:hideMark/>
          </w:tcPr>
          <w:p w14:paraId="658AD6B0" w14:textId="77777777" w:rsidR="001B704A" w:rsidRPr="008A6A44" w:rsidRDefault="0045532A" w:rsidP="00242D19">
            <w:pPr>
              <w:spacing w:before="0" w:after="0" w:line="240" w:lineRule="auto"/>
              <w:jc w:val="right"/>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279,450.00</w:t>
            </w:r>
          </w:p>
        </w:tc>
        <w:tc>
          <w:tcPr>
            <w:tcW w:w="1960" w:type="dxa"/>
            <w:tcBorders>
              <w:top w:val="nil"/>
              <w:left w:val="nil"/>
              <w:bottom w:val="single" w:sz="4" w:space="0" w:color="auto"/>
              <w:right w:val="single" w:sz="4" w:space="0" w:color="auto"/>
            </w:tcBorders>
            <w:shd w:val="clear" w:color="auto" w:fill="auto"/>
            <w:vAlign w:val="center"/>
            <w:hideMark/>
          </w:tcPr>
          <w:p w14:paraId="1A5AFCA6" w14:textId="77777777" w:rsidR="001B704A" w:rsidRPr="008A6A44" w:rsidRDefault="002E45AD" w:rsidP="00242D19">
            <w:pPr>
              <w:spacing w:before="0" w:after="0" w:line="240" w:lineRule="auto"/>
              <w:jc w:val="center"/>
              <w:rPr>
                <w:rFonts w:eastAsia="Times New Roman" w:cs="Calibri"/>
                <w:color w:val="000000"/>
                <w:sz w:val="16"/>
                <w:szCs w:val="16"/>
                <w:lang w:val="fr-FR" w:eastAsia="en-029"/>
              </w:rPr>
            </w:pPr>
            <w:r w:rsidRPr="008A6A44">
              <w:rPr>
                <w:rFonts w:eastAsia="Times New Roman" w:cs="Calibri"/>
                <w:b/>
                <w:color w:val="000000"/>
                <w:sz w:val="16"/>
                <w:szCs w:val="16"/>
                <w:lang w:val="fr-FR" w:eastAsia="en-029"/>
              </w:rPr>
              <w:t>Affectation partielle</w:t>
            </w:r>
            <w:r w:rsidRPr="008A6A44">
              <w:rPr>
                <w:rFonts w:eastAsia="Times New Roman" w:cs="Calibri"/>
                <w:color w:val="000000"/>
                <w:sz w:val="16"/>
                <w:szCs w:val="16"/>
                <w:lang w:val="fr-FR" w:eastAsia="en-029"/>
              </w:rPr>
              <w:t xml:space="preserve"> après la </w:t>
            </w:r>
            <w:r w:rsidR="00C22237" w:rsidRPr="008A6A44">
              <w:rPr>
                <w:rFonts w:eastAsia="Times New Roman" w:cs="Calibri"/>
                <w:color w:val="000000"/>
                <w:sz w:val="16"/>
                <w:szCs w:val="16"/>
                <w:lang w:val="fr-FR" w:eastAsia="en-029"/>
              </w:rPr>
              <w:t>décision</w:t>
            </w:r>
            <w:r w:rsidR="00AE4F50" w:rsidRPr="008A6A44">
              <w:rPr>
                <w:rFonts w:eastAsia="Times New Roman" w:cs="Calibri"/>
                <w:color w:val="000000"/>
                <w:sz w:val="16"/>
                <w:szCs w:val="16"/>
                <w:lang w:val="fr-FR" w:eastAsia="en-029"/>
              </w:rPr>
              <w:t xml:space="preserve"> </w:t>
            </w:r>
            <w:r w:rsidR="0045532A" w:rsidRPr="008A6A44">
              <w:rPr>
                <w:rFonts w:eastAsia="Times New Roman" w:cs="Calibri"/>
                <w:color w:val="000000"/>
                <w:sz w:val="16"/>
                <w:szCs w:val="16"/>
                <w:lang w:val="fr-FR" w:eastAsia="en-029"/>
              </w:rPr>
              <w:t>de ne plus déplacer ce ménage qui est un couple âgé structure marquée à démolir.</w:t>
            </w:r>
            <w:r w:rsidRPr="008A6A44">
              <w:rPr>
                <w:rFonts w:eastAsia="Times New Roman" w:cs="Calibri"/>
                <w:color w:val="000000"/>
                <w:sz w:val="16"/>
                <w:szCs w:val="16"/>
                <w:lang w:val="fr-FR" w:eastAsia="en-029"/>
              </w:rPr>
              <w:t> </w:t>
            </w:r>
          </w:p>
        </w:tc>
      </w:tr>
      <w:tr w:rsidR="001B704A" w:rsidRPr="008A6A44" w14:paraId="5ADDE7F9" w14:textId="77777777" w:rsidTr="00242D19">
        <w:trPr>
          <w:trHeight w:val="675"/>
        </w:trPr>
        <w:tc>
          <w:tcPr>
            <w:tcW w:w="379"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7088E603" w14:textId="77777777" w:rsidR="001B704A" w:rsidRPr="008A6A44" w:rsidRDefault="001B704A" w:rsidP="00242D19">
            <w:pPr>
              <w:spacing w:before="0" w:after="0" w:line="240" w:lineRule="auto"/>
              <w:jc w:val="right"/>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2</w:t>
            </w:r>
          </w:p>
        </w:tc>
        <w:tc>
          <w:tcPr>
            <w:tcW w:w="588" w:type="dxa"/>
            <w:tcBorders>
              <w:top w:val="nil"/>
              <w:left w:val="nil"/>
              <w:bottom w:val="single" w:sz="4" w:space="0" w:color="auto"/>
              <w:right w:val="single" w:sz="4" w:space="0" w:color="auto"/>
            </w:tcBorders>
            <w:shd w:val="clear" w:color="auto" w:fill="DBE5F1" w:themeFill="accent1" w:themeFillTint="33"/>
            <w:noWrap/>
            <w:vAlign w:val="center"/>
            <w:hideMark/>
          </w:tcPr>
          <w:p w14:paraId="4EECE7AB" w14:textId="77777777" w:rsidR="001B704A" w:rsidRPr="008A6A44" w:rsidRDefault="001B704A" w:rsidP="00242D19">
            <w:pPr>
              <w:spacing w:before="0" w:after="0" w:line="240" w:lineRule="auto"/>
              <w:jc w:val="center"/>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BH02</w:t>
            </w:r>
          </w:p>
        </w:tc>
        <w:tc>
          <w:tcPr>
            <w:tcW w:w="2108" w:type="dxa"/>
            <w:tcBorders>
              <w:top w:val="nil"/>
              <w:left w:val="nil"/>
              <w:bottom w:val="single" w:sz="4" w:space="0" w:color="auto"/>
              <w:right w:val="single" w:sz="4" w:space="0" w:color="auto"/>
            </w:tcBorders>
            <w:shd w:val="clear" w:color="auto" w:fill="DBE5F1" w:themeFill="accent1" w:themeFillTint="33"/>
            <w:noWrap/>
            <w:vAlign w:val="center"/>
            <w:hideMark/>
          </w:tcPr>
          <w:p w14:paraId="71805838" w14:textId="77777777" w:rsidR="001B704A" w:rsidRPr="008A6A44" w:rsidRDefault="000B5D26" w:rsidP="00242D19">
            <w:pPr>
              <w:spacing w:before="0" w:after="0" w:line="240" w:lineRule="auto"/>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N: 19.77063 w:</w:t>
            </w:r>
            <w:r w:rsidR="001B704A" w:rsidRPr="008A6A44">
              <w:rPr>
                <w:rFonts w:eastAsia="Times New Roman" w:cs="Calibri"/>
                <w:color w:val="000000"/>
                <w:sz w:val="16"/>
                <w:szCs w:val="16"/>
                <w:lang w:val="en-029" w:eastAsia="en-029"/>
              </w:rPr>
              <w:t xml:space="preserve"> -72.19831</w:t>
            </w:r>
          </w:p>
        </w:tc>
        <w:tc>
          <w:tcPr>
            <w:tcW w:w="1964" w:type="dxa"/>
            <w:tcBorders>
              <w:top w:val="nil"/>
              <w:left w:val="nil"/>
              <w:bottom w:val="single" w:sz="4" w:space="0" w:color="auto"/>
              <w:right w:val="single" w:sz="4" w:space="0" w:color="auto"/>
            </w:tcBorders>
            <w:shd w:val="clear" w:color="auto" w:fill="DBE5F1" w:themeFill="accent1" w:themeFillTint="33"/>
            <w:noWrap/>
            <w:vAlign w:val="center"/>
            <w:hideMark/>
          </w:tcPr>
          <w:p w14:paraId="63C55906" w14:textId="77777777" w:rsidR="001B704A" w:rsidRPr="008A6A44" w:rsidRDefault="001B704A" w:rsidP="00242D19">
            <w:pPr>
              <w:spacing w:before="0" w:after="0" w:line="240" w:lineRule="auto"/>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TOUSSAINT NAZELIA</w:t>
            </w:r>
          </w:p>
        </w:tc>
        <w:tc>
          <w:tcPr>
            <w:tcW w:w="1958" w:type="dxa"/>
            <w:tcBorders>
              <w:top w:val="nil"/>
              <w:left w:val="nil"/>
              <w:bottom w:val="single" w:sz="4" w:space="0" w:color="auto"/>
              <w:right w:val="single" w:sz="4" w:space="0" w:color="auto"/>
            </w:tcBorders>
            <w:shd w:val="clear" w:color="auto" w:fill="DBE5F1" w:themeFill="accent1" w:themeFillTint="33"/>
            <w:noWrap/>
            <w:vAlign w:val="center"/>
            <w:hideMark/>
          </w:tcPr>
          <w:p w14:paraId="24F51E9D" w14:textId="77777777" w:rsidR="001B704A" w:rsidRPr="008A6A44" w:rsidRDefault="001B704A" w:rsidP="00242D19">
            <w:pPr>
              <w:spacing w:before="0" w:after="0" w:line="240" w:lineRule="auto"/>
              <w:jc w:val="center"/>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03-01-99-1990-08-00108</w:t>
            </w:r>
          </w:p>
        </w:tc>
        <w:tc>
          <w:tcPr>
            <w:tcW w:w="1309" w:type="dxa"/>
            <w:tcBorders>
              <w:top w:val="nil"/>
              <w:left w:val="nil"/>
              <w:bottom w:val="single" w:sz="4" w:space="0" w:color="auto"/>
              <w:right w:val="single" w:sz="4" w:space="0" w:color="auto"/>
            </w:tcBorders>
            <w:shd w:val="clear" w:color="auto" w:fill="DBE5F1" w:themeFill="accent1" w:themeFillTint="33"/>
            <w:noWrap/>
            <w:vAlign w:val="center"/>
            <w:hideMark/>
          </w:tcPr>
          <w:p w14:paraId="6AA421EF" w14:textId="77777777" w:rsidR="001B704A" w:rsidRPr="008A6A44" w:rsidRDefault="001B704A" w:rsidP="00242D19">
            <w:pPr>
              <w:spacing w:before="0" w:after="0" w:line="240" w:lineRule="auto"/>
              <w:jc w:val="right"/>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24.4</w:t>
            </w:r>
          </w:p>
        </w:tc>
        <w:tc>
          <w:tcPr>
            <w:tcW w:w="1837" w:type="dxa"/>
            <w:tcBorders>
              <w:top w:val="nil"/>
              <w:left w:val="nil"/>
              <w:bottom w:val="single" w:sz="4" w:space="0" w:color="auto"/>
              <w:right w:val="single" w:sz="4" w:space="0" w:color="auto"/>
            </w:tcBorders>
            <w:shd w:val="clear" w:color="auto" w:fill="DBE5F1" w:themeFill="accent1" w:themeFillTint="33"/>
            <w:vAlign w:val="center"/>
            <w:hideMark/>
          </w:tcPr>
          <w:p w14:paraId="35B6B0CE" w14:textId="77777777" w:rsidR="001B704A" w:rsidRPr="008A6A44" w:rsidRDefault="001B704A" w:rsidP="00242D19">
            <w:pPr>
              <w:spacing w:before="0" w:after="0" w:line="240" w:lineRule="auto"/>
              <w:jc w:val="center"/>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MAISON</w:t>
            </w:r>
            <w:r w:rsidRPr="008A6A44">
              <w:rPr>
                <w:rFonts w:eastAsia="Times New Roman" w:cs="Calibri"/>
                <w:color w:val="000000"/>
                <w:sz w:val="16"/>
                <w:szCs w:val="16"/>
                <w:lang w:val="en-029" w:eastAsia="en-029"/>
              </w:rPr>
              <w:br/>
              <w:t>FAIBLE</w:t>
            </w:r>
          </w:p>
        </w:tc>
        <w:tc>
          <w:tcPr>
            <w:tcW w:w="1117" w:type="dxa"/>
            <w:tcBorders>
              <w:top w:val="nil"/>
              <w:left w:val="nil"/>
              <w:bottom w:val="single" w:sz="4" w:space="0" w:color="auto"/>
              <w:right w:val="single" w:sz="4" w:space="0" w:color="auto"/>
            </w:tcBorders>
            <w:shd w:val="clear" w:color="auto" w:fill="DBE5F1" w:themeFill="accent1" w:themeFillTint="33"/>
            <w:noWrap/>
            <w:vAlign w:val="center"/>
            <w:hideMark/>
          </w:tcPr>
          <w:p w14:paraId="3CA9A6A7" w14:textId="77777777" w:rsidR="001B704A" w:rsidRPr="008A6A44" w:rsidRDefault="001B704A" w:rsidP="00242D19">
            <w:pPr>
              <w:spacing w:before="0" w:after="0" w:line="240" w:lineRule="auto"/>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 xml:space="preserve">        6,075.00 </w:t>
            </w:r>
          </w:p>
        </w:tc>
        <w:tc>
          <w:tcPr>
            <w:tcW w:w="1558" w:type="dxa"/>
            <w:tcBorders>
              <w:top w:val="nil"/>
              <w:left w:val="nil"/>
              <w:bottom w:val="single" w:sz="4" w:space="0" w:color="auto"/>
              <w:right w:val="single" w:sz="4" w:space="0" w:color="auto"/>
            </w:tcBorders>
            <w:shd w:val="clear" w:color="auto" w:fill="DBE5F1" w:themeFill="accent1" w:themeFillTint="33"/>
            <w:noWrap/>
            <w:vAlign w:val="center"/>
            <w:hideMark/>
          </w:tcPr>
          <w:p w14:paraId="536B2A03" w14:textId="77777777" w:rsidR="001B704A" w:rsidRPr="008A6A44" w:rsidRDefault="001B704A" w:rsidP="00242D19">
            <w:pPr>
              <w:spacing w:before="0" w:after="0" w:line="240" w:lineRule="auto"/>
              <w:jc w:val="right"/>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 xml:space="preserve">              148,230.00 </w:t>
            </w:r>
          </w:p>
        </w:tc>
        <w:tc>
          <w:tcPr>
            <w:tcW w:w="1960" w:type="dxa"/>
            <w:tcBorders>
              <w:top w:val="nil"/>
              <w:left w:val="nil"/>
              <w:bottom w:val="single" w:sz="4" w:space="0" w:color="auto"/>
              <w:right w:val="single" w:sz="4" w:space="0" w:color="auto"/>
            </w:tcBorders>
            <w:shd w:val="clear" w:color="auto" w:fill="DBE5F1" w:themeFill="accent1" w:themeFillTint="33"/>
            <w:vAlign w:val="center"/>
            <w:hideMark/>
          </w:tcPr>
          <w:p w14:paraId="51378AA8" w14:textId="77777777" w:rsidR="001B704A" w:rsidRPr="008A6A44" w:rsidRDefault="001B704A" w:rsidP="00242D19">
            <w:pPr>
              <w:spacing w:before="0" w:after="0" w:line="240" w:lineRule="auto"/>
              <w:jc w:val="center"/>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représentée par sa fille PETIT-HOMME KATHIANA: 03-01-99-1990-08-00108</w:t>
            </w:r>
          </w:p>
          <w:p w14:paraId="5ACF3981" w14:textId="77777777" w:rsidR="0045532A" w:rsidRPr="008A6A44" w:rsidRDefault="0045532A" w:rsidP="00242D19">
            <w:pPr>
              <w:spacing w:before="0" w:after="0" w:line="240" w:lineRule="auto"/>
              <w:jc w:val="center"/>
              <w:rPr>
                <w:rFonts w:eastAsia="Times New Roman" w:cs="Calibri"/>
                <w:b/>
                <w:color w:val="000000"/>
                <w:sz w:val="16"/>
                <w:szCs w:val="16"/>
                <w:lang w:val="fr-FR" w:eastAsia="en-029"/>
              </w:rPr>
            </w:pPr>
            <w:r w:rsidRPr="008A6A44">
              <w:rPr>
                <w:rFonts w:eastAsia="Times New Roman" w:cs="Calibri"/>
                <w:b/>
                <w:color w:val="000000"/>
                <w:sz w:val="16"/>
                <w:szCs w:val="16"/>
                <w:lang w:val="fr-FR" w:eastAsia="en-029"/>
              </w:rPr>
              <w:t>Affectation complète</w:t>
            </w:r>
          </w:p>
        </w:tc>
      </w:tr>
      <w:tr w:rsidR="00063247" w:rsidRPr="008A6A44" w14:paraId="3F004023" w14:textId="77777777" w:rsidTr="00242D19">
        <w:trPr>
          <w:trHeight w:val="675"/>
        </w:trPr>
        <w:tc>
          <w:tcPr>
            <w:tcW w:w="379" w:type="dxa"/>
            <w:tcBorders>
              <w:top w:val="nil"/>
              <w:left w:val="single" w:sz="4" w:space="0" w:color="auto"/>
              <w:bottom w:val="single" w:sz="4" w:space="0" w:color="auto"/>
              <w:right w:val="single" w:sz="4" w:space="0" w:color="auto"/>
            </w:tcBorders>
            <w:shd w:val="clear" w:color="auto" w:fill="auto"/>
            <w:noWrap/>
            <w:vAlign w:val="center"/>
          </w:tcPr>
          <w:p w14:paraId="0E191AB2" w14:textId="77777777" w:rsidR="00063247" w:rsidRPr="008A6A44" w:rsidRDefault="00063247" w:rsidP="00242D19">
            <w:pPr>
              <w:spacing w:before="0" w:after="0" w:line="240" w:lineRule="auto"/>
              <w:jc w:val="right"/>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3</w:t>
            </w:r>
          </w:p>
        </w:tc>
        <w:tc>
          <w:tcPr>
            <w:tcW w:w="588" w:type="dxa"/>
            <w:tcBorders>
              <w:top w:val="nil"/>
              <w:left w:val="nil"/>
              <w:bottom w:val="single" w:sz="4" w:space="0" w:color="auto"/>
              <w:right w:val="single" w:sz="4" w:space="0" w:color="auto"/>
            </w:tcBorders>
            <w:shd w:val="clear" w:color="auto" w:fill="auto"/>
            <w:noWrap/>
            <w:vAlign w:val="center"/>
          </w:tcPr>
          <w:p w14:paraId="7421CCF8" w14:textId="77777777" w:rsidR="00063247" w:rsidRPr="008A6A44" w:rsidRDefault="00063247" w:rsidP="00242D19">
            <w:pPr>
              <w:spacing w:before="0" w:after="0" w:line="240" w:lineRule="auto"/>
              <w:jc w:val="center"/>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BH03</w:t>
            </w:r>
          </w:p>
        </w:tc>
        <w:tc>
          <w:tcPr>
            <w:tcW w:w="2108" w:type="dxa"/>
            <w:tcBorders>
              <w:top w:val="nil"/>
              <w:left w:val="nil"/>
              <w:bottom w:val="single" w:sz="4" w:space="0" w:color="auto"/>
              <w:right w:val="single" w:sz="4" w:space="0" w:color="auto"/>
            </w:tcBorders>
            <w:shd w:val="clear" w:color="auto" w:fill="auto"/>
            <w:noWrap/>
            <w:vAlign w:val="center"/>
          </w:tcPr>
          <w:p w14:paraId="4FC129AC" w14:textId="77777777" w:rsidR="00063247" w:rsidRPr="008A6A44" w:rsidRDefault="00063247" w:rsidP="00242D19">
            <w:pPr>
              <w:spacing w:before="0" w:after="0" w:line="240" w:lineRule="auto"/>
              <w:rPr>
                <w:rFonts w:eastAsia="Times New Roman" w:cs="Calibri"/>
                <w:color w:val="000000"/>
                <w:sz w:val="16"/>
                <w:szCs w:val="16"/>
                <w:lang w:val="en-029" w:eastAsia="en-029"/>
              </w:rPr>
            </w:pPr>
          </w:p>
        </w:tc>
        <w:tc>
          <w:tcPr>
            <w:tcW w:w="1964" w:type="dxa"/>
            <w:tcBorders>
              <w:top w:val="nil"/>
              <w:left w:val="nil"/>
              <w:bottom w:val="single" w:sz="4" w:space="0" w:color="auto"/>
              <w:right w:val="single" w:sz="4" w:space="0" w:color="auto"/>
            </w:tcBorders>
            <w:shd w:val="clear" w:color="auto" w:fill="auto"/>
            <w:noWrap/>
            <w:vAlign w:val="center"/>
          </w:tcPr>
          <w:p w14:paraId="406894C2" w14:textId="77777777" w:rsidR="00063247" w:rsidRPr="008A6A44" w:rsidRDefault="002E45AD" w:rsidP="00242D19">
            <w:pPr>
              <w:spacing w:before="0" w:after="0" w:line="240" w:lineRule="auto"/>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MME ULYSSE COLBERT,</w:t>
            </w:r>
          </w:p>
          <w:p w14:paraId="071FB830" w14:textId="77777777" w:rsidR="0088791F" w:rsidRPr="008A6A44" w:rsidRDefault="002E45AD" w:rsidP="00242D19">
            <w:pPr>
              <w:spacing w:before="0" w:after="0" w:line="240" w:lineRule="auto"/>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LOCATAIRE DU</w:t>
            </w:r>
            <w:r w:rsidR="0088791F" w:rsidRPr="008A6A44">
              <w:rPr>
                <w:rFonts w:eastAsia="Times New Roman" w:cs="Calibri"/>
                <w:color w:val="000000"/>
                <w:sz w:val="16"/>
                <w:szCs w:val="16"/>
                <w:lang w:val="fr-FR" w:eastAsia="en-029"/>
              </w:rPr>
              <w:t xml:space="preserve"> DEPOT</w:t>
            </w:r>
          </w:p>
        </w:tc>
        <w:tc>
          <w:tcPr>
            <w:tcW w:w="1958" w:type="dxa"/>
            <w:tcBorders>
              <w:top w:val="nil"/>
              <w:left w:val="nil"/>
              <w:bottom w:val="single" w:sz="4" w:space="0" w:color="auto"/>
              <w:right w:val="single" w:sz="4" w:space="0" w:color="auto"/>
            </w:tcBorders>
            <w:shd w:val="clear" w:color="auto" w:fill="auto"/>
            <w:noWrap/>
            <w:vAlign w:val="center"/>
          </w:tcPr>
          <w:p w14:paraId="66E9B784" w14:textId="77777777" w:rsidR="00063247" w:rsidRPr="008A6A44" w:rsidRDefault="00063247" w:rsidP="00242D19">
            <w:pPr>
              <w:spacing w:before="0" w:after="0" w:line="240" w:lineRule="auto"/>
              <w:jc w:val="center"/>
              <w:rPr>
                <w:rFonts w:eastAsia="Times New Roman" w:cs="Calibri"/>
                <w:color w:val="000000"/>
                <w:sz w:val="16"/>
                <w:szCs w:val="16"/>
                <w:lang w:val="fr-FR" w:eastAsia="en-029"/>
              </w:rPr>
            </w:pPr>
          </w:p>
        </w:tc>
        <w:tc>
          <w:tcPr>
            <w:tcW w:w="1309" w:type="dxa"/>
            <w:tcBorders>
              <w:top w:val="nil"/>
              <w:left w:val="nil"/>
              <w:bottom w:val="single" w:sz="4" w:space="0" w:color="auto"/>
              <w:right w:val="single" w:sz="4" w:space="0" w:color="auto"/>
            </w:tcBorders>
            <w:shd w:val="clear" w:color="auto" w:fill="auto"/>
            <w:noWrap/>
            <w:vAlign w:val="center"/>
          </w:tcPr>
          <w:p w14:paraId="2F3237FE" w14:textId="77777777" w:rsidR="00063247" w:rsidRPr="008A6A44" w:rsidRDefault="00063247" w:rsidP="00242D19">
            <w:pPr>
              <w:spacing w:before="0" w:after="0" w:line="240" w:lineRule="auto"/>
              <w:jc w:val="right"/>
              <w:rPr>
                <w:rFonts w:eastAsia="Times New Roman" w:cs="Calibri"/>
                <w:color w:val="000000"/>
                <w:sz w:val="16"/>
                <w:szCs w:val="16"/>
                <w:lang w:val="fr-FR" w:eastAsia="en-029"/>
              </w:rPr>
            </w:pPr>
          </w:p>
        </w:tc>
        <w:tc>
          <w:tcPr>
            <w:tcW w:w="1837" w:type="dxa"/>
            <w:tcBorders>
              <w:top w:val="nil"/>
              <w:left w:val="nil"/>
              <w:bottom w:val="single" w:sz="4" w:space="0" w:color="auto"/>
              <w:right w:val="single" w:sz="4" w:space="0" w:color="auto"/>
            </w:tcBorders>
            <w:shd w:val="clear" w:color="auto" w:fill="auto"/>
            <w:noWrap/>
            <w:vAlign w:val="center"/>
          </w:tcPr>
          <w:p w14:paraId="349ADA79" w14:textId="77777777" w:rsidR="00063247" w:rsidRPr="008A6A44" w:rsidRDefault="002E45AD" w:rsidP="00242D19">
            <w:pPr>
              <w:spacing w:before="0" w:after="0" w:line="240" w:lineRule="auto"/>
              <w:jc w:val="center"/>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BARAQUE EN BOIS ET TOLES</w:t>
            </w:r>
          </w:p>
        </w:tc>
        <w:tc>
          <w:tcPr>
            <w:tcW w:w="1117" w:type="dxa"/>
            <w:tcBorders>
              <w:top w:val="nil"/>
              <w:left w:val="nil"/>
              <w:bottom w:val="single" w:sz="4" w:space="0" w:color="auto"/>
              <w:right w:val="single" w:sz="4" w:space="0" w:color="auto"/>
            </w:tcBorders>
            <w:shd w:val="clear" w:color="auto" w:fill="auto"/>
            <w:noWrap/>
            <w:vAlign w:val="center"/>
          </w:tcPr>
          <w:p w14:paraId="33BC2D93" w14:textId="77777777" w:rsidR="0017542D" w:rsidRPr="008A6A44" w:rsidRDefault="00063247" w:rsidP="00242D19">
            <w:pPr>
              <w:spacing w:before="0" w:after="0" w:line="240" w:lineRule="auto"/>
              <w:jc w:val="center"/>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FF</w:t>
            </w:r>
          </w:p>
        </w:tc>
        <w:tc>
          <w:tcPr>
            <w:tcW w:w="1558" w:type="dxa"/>
            <w:tcBorders>
              <w:top w:val="nil"/>
              <w:left w:val="nil"/>
              <w:bottom w:val="single" w:sz="4" w:space="0" w:color="auto"/>
              <w:right w:val="single" w:sz="4" w:space="0" w:color="auto"/>
            </w:tcBorders>
            <w:shd w:val="clear" w:color="auto" w:fill="auto"/>
            <w:noWrap/>
            <w:vAlign w:val="center"/>
          </w:tcPr>
          <w:p w14:paraId="552D1D2B" w14:textId="77777777" w:rsidR="00063247" w:rsidRPr="008A6A44" w:rsidRDefault="00063247" w:rsidP="00242D19">
            <w:pPr>
              <w:spacing w:before="0" w:after="0" w:line="240" w:lineRule="auto"/>
              <w:jc w:val="right"/>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7,500.00</w:t>
            </w:r>
          </w:p>
        </w:tc>
        <w:tc>
          <w:tcPr>
            <w:tcW w:w="1960" w:type="dxa"/>
            <w:tcBorders>
              <w:top w:val="nil"/>
              <w:left w:val="nil"/>
              <w:bottom w:val="single" w:sz="4" w:space="0" w:color="auto"/>
              <w:right w:val="single" w:sz="4" w:space="0" w:color="auto"/>
            </w:tcBorders>
            <w:shd w:val="clear" w:color="auto" w:fill="auto"/>
            <w:vAlign w:val="center"/>
          </w:tcPr>
          <w:p w14:paraId="3EC4E060" w14:textId="77777777" w:rsidR="00063247" w:rsidRPr="008A6A44" w:rsidRDefault="00063247" w:rsidP="00242D19">
            <w:pPr>
              <w:spacing w:before="0" w:after="0" w:line="240" w:lineRule="auto"/>
              <w:jc w:val="center"/>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Peut être déplacée et réinstallée ailleurs</w:t>
            </w:r>
          </w:p>
          <w:p w14:paraId="21E08FFA" w14:textId="77777777" w:rsidR="00FA281A" w:rsidRPr="008A6A44" w:rsidRDefault="00FA281A" w:rsidP="00242D19">
            <w:pPr>
              <w:spacing w:before="0" w:after="0" w:line="240" w:lineRule="auto"/>
              <w:jc w:val="center"/>
              <w:rPr>
                <w:rFonts w:eastAsia="Times New Roman" w:cs="Calibri"/>
                <w:b/>
                <w:color w:val="000000"/>
                <w:sz w:val="16"/>
                <w:szCs w:val="16"/>
                <w:lang w:val="fr-FR" w:eastAsia="en-029"/>
              </w:rPr>
            </w:pPr>
            <w:r w:rsidRPr="008A6A44">
              <w:rPr>
                <w:rFonts w:eastAsia="Times New Roman" w:cs="Calibri"/>
                <w:b/>
                <w:color w:val="000000"/>
                <w:sz w:val="16"/>
                <w:szCs w:val="16"/>
                <w:lang w:val="fr-FR" w:eastAsia="en-029"/>
              </w:rPr>
              <w:t>Affectation complète</w:t>
            </w:r>
          </w:p>
        </w:tc>
      </w:tr>
      <w:tr w:rsidR="0088791F" w:rsidRPr="008A6A44" w14:paraId="63AF662C" w14:textId="77777777" w:rsidTr="00242D19">
        <w:trPr>
          <w:trHeight w:val="675"/>
        </w:trPr>
        <w:tc>
          <w:tcPr>
            <w:tcW w:w="379"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07A96226" w14:textId="77777777" w:rsidR="001B704A" w:rsidRPr="008A6A44" w:rsidRDefault="00063247" w:rsidP="00242D19">
            <w:pPr>
              <w:spacing w:before="0" w:after="0" w:line="240" w:lineRule="auto"/>
              <w:jc w:val="right"/>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4</w:t>
            </w:r>
          </w:p>
        </w:tc>
        <w:tc>
          <w:tcPr>
            <w:tcW w:w="588" w:type="dxa"/>
            <w:tcBorders>
              <w:top w:val="nil"/>
              <w:left w:val="nil"/>
              <w:bottom w:val="single" w:sz="4" w:space="0" w:color="auto"/>
              <w:right w:val="single" w:sz="4" w:space="0" w:color="auto"/>
            </w:tcBorders>
            <w:shd w:val="clear" w:color="auto" w:fill="DBE5F1" w:themeFill="accent1" w:themeFillTint="33"/>
            <w:noWrap/>
            <w:vAlign w:val="center"/>
            <w:hideMark/>
          </w:tcPr>
          <w:p w14:paraId="082700B5" w14:textId="77777777" w:rsidR="001B704A" w:rsidRPr="008A6A44" w:rsidRDefault="001B704A" w:rsidP="00242D19">
            <w:pPr>
              <w:spacing w:before="0" w:after="0" w:line="240" w:lineRule="auto"/>
              <w:jc w:val="center"/>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ZE01</w:t>
            </w:r>
          </w:p>
        </w:tc>
        <w:tc>
          <w:tcPr>
            <w:tcW w:w="2108" w:type="dxa"/>
            <w:tcBorders>
              <w:top w:val="nil"/>
              <w:left w:val="nil"/>
              <w:bottom w:val="single" w:sz="4" w:space="0" w:color="auto"/>
              <w:right w:val="single" w:sz="4" w:space="0" w:color="auto"/>
            </w:tcBorders>
            <w:shd w:val="clear" w:color="auto" w:fill="DBE5F1" w:themeFill="accent1" w:themeFillTint="33"/>
            <w:noWrap/>
            <w:vAlign w:val="center"/>
            <w:hideMark/>
          </w:tcPr>
          <w:p w14:paraId="5B52DC5F" w14:textId="77777777" w:rsidR="001B704A" w:rsidRPr="008A6A44" w:rsidRDefault="000B5D26" w:rsidP="00242D19">
            <w:pPr>
              <w:spacing w:before="0" w:after="0" w:line="240" w:lineRule="auto"/>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N: 19.75884 w:</w:t>
            </w:r>
            <w:r w:rsidR="001B704A" w:rsidRPr="008A6A44">
              <w:rPr>
                <w:rFonts w:eastAsia="Times New Roman" w:cs="Calibri"/>
                <w:color w:val="000000"/>
                <w:sz w:val="16"/>
                <w:szCs w:val="16"/>
                <w:lang w:val="en-029" w:eastAsia="en-029"/>
              </w:rPr>
              <w:t xml:space="preserve"> -72.20480 </w:t>
            </w:r>
          </w:p>
        </w:tc>
        <w:tc>
          <w:tcPr>
            <w:tcW w:w="1964" w:type="dxa"/>
            <w:tcBorders>
              <w:top w:val="nil"/>
              <w:left w:val="nil"/>
              <w:bottom w:val="single" w:sz="4" w:space="0" w:color="auto"/>
              <w:right w:val="single" w:sz="4" w:space="0" w:color="auto"/>
            </w:tcBorders>
            <w:shd w:val="clear" w:color="auto" w:fill="DBE5F1" w:themeFill="accent1" w:themeFillTint="33"/>
            <w:noWrap/>
            <w:vAlign w:val="center"/>
            <w:hideMark/>
          </w:tcPr>
          <w:p w14:paraId="14DD0055" w14:textId="77777777" w:rsidR="001B704A" w:rsidRPr="008A6A44" w:rsidRDefault="001B704A" w:rsidP="00242D19">
            <w:pPr>
              <w:spacing w:before="0" w:after="0" w:line="240" w:lineRule="auto"/>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CONZE ROSELENE</w:t>
            </w:r>
          </w:p>
        </w:tc>
        <w:tc>
          <w:tcPr>
            <w:tcW w:w="1958" w:type="dxa"/>
            <w:tcBorders>
              <w:top w:val="nil"/>
              <w:left w:val="nil"/>
              <w:bottom w:val="single" w:sz="4" w:space="0" w:color="auto"/>
              <w:right w:val="single" w:sz="4" w:space="0" w:color="auto"/>
            </w:tcBorders>
            <w:shd w:val="clear" w:color="auto" w:fill="DBE5F1" w:themeFill="accent1" w:themeFillTint="33"/>
            <w:noWrap/>
            <w:vAlign w:val="center"/>
            <w:hideMark/>
          </w:tcPr>
          <w:p w14:paraId="7D626BDB" w14:textId="77777777" w:rsidR="001B704A" w:rsidRPr="008A6A44" w:rsidRDefault="001B704A" w:rsidP="00242D19">
            <w:pPr>
              <w:spacing w:before="0" w:after="0" w:line="240" w:lineRule="auto"/>
              <w:jc w:val="center"/>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 </w:t>
            </w:r>
          </w:p>
        </w:tc>
        <w:tc>
          <w:tcPr>
            <w:tcW w:w="1309" w:type="dxa"/>
            <w:tcBorders>
              <w:top w:val="nil"/>
              <w:left w:val="nil"/>
              <w:bottom w:val="single" w:sz="4" w:space="0" w:color="auto"/>
              <w:right w:val="single" w:sz="4" w:space="0" w:color="auto"/>
            </w:tcBorders>
            <w:shd w:val="clear" w:color="auto" w:fill="DBE5F1" w:themeFill="accent1" w:themeFillTint="33"/>
            <w:noWrap/>
            <w:vAlign w:val="center"/>
            <w:hideMark/>
          </w:tcPr>
          <w:p w14:paraId="43D0AC7D" w14:textId="77777777" w:rsidR="001B704A" w:rsidRPr="008A6A44" w:rsidRDefault="001B704A" w:rsidP="00242D19">
            <w:pPr>
              <w:spacing w:before="0" w:after="0" w:line="240" w:lineRule="auto"/>
              <w:jc w:val="right"/>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49.4</w:t>
            </w:r>
          </w:p>
        </w:tc>
        <w:tc>
          <w:tcPr>
            <w:tcW w:w="1837" w:type="dxa"/>
            <w:tcBorders>
              <w:top w:val="nil"/>
              <w:left w:val="nil"/>
              <w:bottom w:val="single" w:sz="4" w:space="0" w:color="auto"/>
              <w:right w:val="single" w:sz="4" w:space="0" w:color="auto"/>
            </w:tcBorders>
            <w:shd w:val="clear" w:color="auto" w:fill="DBE5F1" w:themeFill="accent1" w:themeFillTint="33"/>
            <w:noWrap/>
            <w:vAlign w:val="center"/>
            <w:hideMark/>
          </w:tcPr>
          <w:p w14:paraId="37762209" w14:textId="77777777" w:rsidR="001B704A" w:rsidRPr="008A6A44" w:rsidRDefault="001B704A" w:rsidP="00242D19">
            <w:pPr>
              <w:spacing w:before="0" w:after="0" w:line="240" w:lineRule="auto"/>
              <w:jc w:val="center"/>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MAISON</w:t>
            </w:r>
          </w:p>
          <w:p w14:paraId="4A0478F4" w14:textId="77777777" w:rsidR="001B704A" w:rsidRPr="008A6A44" w:rsidRDefault="001B704A" w:rsidP="00242D19">
            <w:pPr>
              <w:spacing w:before="0" w:after="0" w:line="240" w:lineRule="auto"/>
              <w:jc w:val="center"/>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STANDARD</w:t>
            </w:r>
          </w:p>
        </w:tc>
        <w:tc>
          <w:tcPr>
            <w:tcW w:w="1117" w:type="dxa"/>
            <w:tcBorders>
              <w:top w:val="nil"/>
              <w:left w:val="nil"/>
              <w:bottom w:val="single" w:sz="4" w:space="0" w:color="auto"/>
              <w:right w:val="single" w:sz="4" w:space="0" w:color="auto"/>
            </w:tcBorders>
            <w:shd w:val="clear" w:color="auto" w:fill="DBE5F1" w:themeFill="accent1" w:themeFillTint="33"/>
            <w:noWrap/>
            <w:vAlign w:val="center"/>
            <w:hideMark/>
          </w:tcPr>
          <w:p w14:paraId="28A0FFA2" w14:textId="77777777" w:rsidR="001B704A" w:rsidRPr="008A6A44" w:rsidRDefault="001B704A" w:rsidP="00242D19">
            <w:pPr>
              <w:spacing w:before="0" w:after="0" w:line="240" w:lineRule="auto"/>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 xml:space="preserve">     19,125.00 </w:t>
            </w:r>
          </w:p>
        </w:tc>
        <w:tc>
          <w:tcPr>
            <w:tcW w:w="1558" w:type="dxa"/>
            <w:tcBorders>
              <w:top w:val="nil"/>
              <w:left w:val="nil"/>
              <w:bottom w:val="single" w:sz="4" w:space="0" w:color="auto"/>
              <w:right w:val="single" w:sz="4" w:space="0" w:color="auto"/>
            </w:tcBorders>
            <w:shd w:val="clear" w:color="auto" w:fill="DBE5F1" w:themeFill="accent1" w:themeFillTint="33"/>
            <w:noWrap/>
            <w:vAlign w:val="center"/>
            <w:hideMark/>
          </w:tcPr>
          <w:p w14:paraId="437BBF45" w14:textId="77777777" w:rsidR="001B704A" w:rsidRPr="008A6A44" w:rsidRDefault="001B704A" w:rsidP="00242D19">
            <w:pPr>
              <w:spacing w:before="0" w:after="0" w:line="240" w:lineRule="auto"/>
              <w:jc w:val="right"/>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 xml:space="preserve">              944,775.00 </w:t>
            </w:r>
          </w:p>
        </w:tc>
        <w:tc>
          <w:tcPr>
            <w:tcW w:w="1960" w:type="dxa"/>
            <w:tcBorders>
              <w:top w:val="nil"/>
              <w:left w:val="nil"/>
              <w:bottom w:val="single" w:sz="4" w:space="0" w:color="auto"/>
              <w:right w:val="single" w:sz="4" w:space="0" w:color="auto"/>
            </w:tcBorders>
            <w:shd w:val="clear" w:color="auto" w:fill="DBE5F1" w:themeFill="accent1" w:themeFillTint="33"/>
            <w:vAlign w:val="center"/>
            <w:hideMark/>
          </w:tcPr>
          <w:p w14:paraId="7D659699" w14:textId="77777777" w:rsidR="001B704A" w:rsidRPr="008A6A44" w:rsidRDefault="001B704A" w:rsidP="00242D19">
            <w:pPr>
              <w:spacing w:before="0" w:after="0" w:line="240" w:lineRule="auto"/>
              <w:jc w:val="center"/>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 xml:space="preserve">propriétaire vivant à l’étranger. </w:t>
            </w:r>
            <w:r w:rsidRPr="008A6A44">
              <w:rPr>
                <w:rFonts w:eastAsia="Times New Roman" w:cs="Calibri"/>
                <w:color w:val="000000"/>
                <w:sz w:val="16"/>
                <w:szCs w:val="16"/>
                <w:lang w:val="fr-FR" w:eastAsia="en-029"/>
              </w:rPr>
              <w:br/>
              <w:t xml:space="preserve">représenté par : </w:t>
            </w:r>
          </w:p>
          <w:p w14:paraId="3D4F784C" w14:textId="77777777" w:rsidR="001B704A" w:rsidRPr="008A6A44" w:rsidRDefault="001B704A" w:rsidP="00242D19">
            <w:pPr>
              <w:spacing w:before="0" w:after="0" w:line="240" w:lineRule="auto"/>
              <w:jc w:val="center"/>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M. MALHEUR RONALD. maison en location pour activité commerciale</w:t>
            </w:r>
          </w:p>
          <w:p w14:paraId="2CC6DA3F" w14:textId="77777777" w:rsidR="0045532A" w:rsidRPr="008A6A44" w:rsidRDefault="0045532A" w:rsidP="00242D19">
            <w:pPr>
              <w:spacing w:before="0" w:after="0" w:line="240" w:lineRule="auto"/>
              <w:jc w:val="center"/>
              <w:rPr>
                <w:rFonts w:eastAsia="Times New Roman" w:cs="Calibri"/>
                <w:b/>
                <w:color w:val="000000"/>
                <w:sz w:val="16"/>
                <w:szCs w:val="16"/>
                <w:lang w:val="fr-FR" w:eastAsia="en-029"/>
              </w:rPr>
            </w:pPr>
            <w:r w:rsidRPr="008A6A44">
              <w:rPr>
                <w:rFonts w:eastAsia="Times New Roman" w:cs="Calibri"/>
                <w:b/>
                <w:color w:val="000000"/>
                <w:sz w:val="16"/>
                <w:szCs w:val="16"/>
                <w:lang w:val="fr-FR" w:eastAsia="en-029"/>
              </w:rPr>
              <w:t>Affectation complète</w:t>
            </w:r>
          </w:p>
        </w:tc>
      </w:tr>
      <w:tr w:rsidR="001B704A" w:rsidRPr="008A6A44" w14:paraId="1B210B9C" w14:textId="77777777" w:rsidTr="00242D19">
        <w:trPr>
          <w:trHeight w:val="450"/>
        </w:trPr>
        <w:tc>
          <w:tcPr>
            <w:tcW w:w="379"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AEF842B" w14:textId="77777777" w:rsidR="001B704A" w:rsidRPr="008A6A44" w:rsidRDefault="00063247" w:rsidP="00242D19">
            <w:pPr>
              <w:spacing w:before="0" w:after="0" w:line="240" w:lineRule="auto"/>
              <w:jc w:val="right"/>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5</w:t>
            </w:r>
          </w:p>
        </w:tc>
        <w:tc>
          <w:tcPr>
            <w:tcW w:w="588" w:type="dxa"/>
            <w:tcBorders>
              <w:top w:val="nil"/>
              <w:left w:val="nil"/>
              <w:bottom w:val="single" w:sz="4" w:space="0" w:color="auto"/>
              <w:right w:val="single" w:sz="4" w:space="0" w:color="auto"/>
            </w:tcBorders>
            <w:shd w:val="clear" w:color="auto" w:fill="FFFFFF" w:themeFill="background1"/>
            <w:noWrap/>
            <w:vAlign w:val="center"/>
            <w:hideMark/>
          </w:tcPr>
          <w:p w14:paraId="31AE4BD3" w14:textId="77777777" w:rsidR="001B704A" w:rsidRPr="008A6A44" w:rsidRDefault="001B704A" w:rsidP="00242D19">
            <w:pPr>
              <w:spacing w:before="0" w:after="0" w:line="240" w:lineRule="auto"/>
              <w:jc w:val="center"/>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ZE02</w:t>
            </w:r>
          </w:p>
        </w:tc>
        <w:tc>
          <w:tcPr>
            <w:tcW w:w="2108" w:type="dxa"/>
            <w:tcBorders>
              <w:top w:val="nil"/>
              <w:left w:val="nil"/>
              <w:bottom w:val="single" w:sz="4" w:space="0" w:color="auto"/>
              <w:right w:val="single" w:sz="4" w:space="0" w:color="auto"/>
            </w:tcBorders>
            <w:shd w:val="clear" w:color="auto" w:fill="FFFFFF" w:themeFill="background1"/>
            <w:noWrap/>
            <w:vAlign w:val="center"/>
            <w:hideMark/>
          </w:tcPr>
          <w:p w14:paraId="069FAE34" w14:textId="77777777" w:rsidR="001B704A" w:rsidRPr="008A6A44" w:rsidRDefault="000B5D26" w:rsidP="00242D19">
            <w:pPr>
              <w:spacing w:before="0" w:after="0" w:line="240" w:lineRule="auto"/>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N :</w:t>
            </w:r>
            <w:r w:rsidR="001B704A" w:rsidRPr="008A6A44">
              <w:rPr>
                <w:rFonts w:eastAsia="Times New Roman" w:cs="Calibri"/>
                <w:color w:val="000000"/>
                <w:sz w:val="16"/>
                <w:szCs w:val="16"/>
                <w:lang w:val="fr-FR" w:eastAsia="en-029"/>
              </w:rPr>
              <w:t xml:space="preserve"> 19.75978 w</w:t>
            </w:r>
            <w:r w:rsidRPr="008A6A44">
              <w:rPr>
                <w:rFonts w:eastAsia="Times New Roman" w:cs="Calibri"/>
                <w:color w:val="000000"/>
                <w:sz w:val="16"/>
                <w:szCs w:val="16"/>
                <w:lang w:val="fr-FR" w:eastAsia="en-029"/>
              </w:rPr>
              <w:t> :</w:t>
            </w:r>
            <w:r w:rsidR="001B704A" w:rsidRPr="008A6A44">
              <w:rPr>
                <w:rFonts w:eastAsia="Times New Roman" w:cs="Calibri"/>
                <w:color w:val="000000"/>
                <w:sz w:val="16"/>
                <w:szCs w:val="16"/>
                <w:lang w:val="fr-FR" w:eastAsia="en-029"/>
              </w:rPr>
              <w:t xml:space="preserve"> -72.20776 </w:t>
            </w:r>
          </w:p>
        </w:tc>
        <w:tc>
          <w:tcPr>
            <w:tcW w:w="1964" w:type="dxa"/>
            <w:tcBorders>
              <w:top w:val="nil"/>
              <w:left w:val="nil"/>
              <w:bottom w:val="single" w:sz="4" w:space="0" w:color="auto"/>
              <w:right w:val="single" w:sz="4" w:space="0" w:color="auto"/>
            </w:tcBorders>
            <w:shd w:val="clear" w:color="auto" w:fill="FFFFFF" w:themeFill="background1"/>
            <w:noWrap/>
            <w:vAlign w:val="center"/>
            <w:hideMark/>
          </w:tcPr>
          <w:p w14:paraId="36EABE7C" w14:textId="77777777" w:rsidR="001B704A" w:rsidRPr="008A6A44" w:rsidRDefault="0045532A" w:rsidP="00242D19">
            <w:pPr>
              <w:spacing w:before="0" w:after="0" w:line="240" w:lineRule="auto"/>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ANDRÉ LUC</w:t>
            </w:r>
          </w:p>
        </w:tc>
        <w:tc>
          <w:tcPr>
            <w:tcW w:w="1958" w:type="dxa"/>
            <w:tcBorders>
              <w:top w:val="nil"/>
              <w:left w:val="nil"/>
              <w:bottom w:val="single" w:sz="4" w:space="0" w:color="auto"/>
              <w:right w:val="single" w:sz="4" w:space="0" w:color="auto"/>
            </w:tcBorders>
            <w:shd w:val="clear" w:color="auto" w:fill="FFFFFF" w:themeFill="background1"/>
            <w:noWrap/>
            <w:vAlign w:val="center"/>
            <w:hideMark/>
          </w:tcPr>
          <w:p w14:paraId="669A5A5C" w14:textId="77777777" w:rsidR="001B704A" w:rsidRPr="008A6A44" w:rsidRDefault="001B704A" w:rsidP="00242D19">
            <w:pPr>
              <w:spacing w:before="0" w:after="0" w:line="240" w:lineRule="auto"/>
              <w:jc w:val="center"/>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 </w:t>
            </w:r>
          </w:p>
        </w:tc>
        <w:tc>
          <w:tcPr>
            <w:tcW w:w="1309" w:type="dxa"/>
            <w:tcBorders>
              <w:top w:val="nil"/>
              <w:left w:val="nil"/>
              <w:bottom w:val="single" w:sz="4" w:space="0" w:color="auto"/>
              <w:right w:val="single" w:sz="4" w:space="0" w:color="auto"/>
            </w:tcBorders>
            <w:shd w:val="clear" w:color="auto" w:fill="FFFFFF" w:themeFill="background1"/>
            <w:noWrap/>
            <w:vAlign w:val="center"/>
            <w:hideMark/>
          </w:tcPr>
          <w:p w14:paraId="4A8967EB" w14:textId="77777777" w:rsidR="001B704A" w:rsidRPr="008A6A44" w:rsidRDefault="001B704A" w:rsidP="00242D19">
            <w:pPr>
              <w:spacing w:before="0" w:after="0" w:line="240" w:lineRule="auto"/>
              <w:jc w:val="right"/>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22.1</w:t>
            </w:r>
          </w:p>
        </w:tc>
        <w:tc>
          <w:tcPr>
            <w:tcW w:w="1837" w:type="dxa"/>
            <w:tcBorders>
              <w:top w:val="nil"/>
              <w:left w:val="nil"/>
              <w:bottom w:val="single" w:sz="4" w:space="0" w:color="auto"/>
              <w:right w:val="single" w:sz="4" w:space="0" w:color="auto"/>
            </w:tcBorders>
            <w:shd w:val="clear" w:color="auto" w:fill="FFFFFF" w:themeFill="background1"/>
            <w:vAlign w:val="center"/>
            <w:hideMark/>
          </w:tcPr>
          <w:p w14:paraId="14647CD0" w14:textId="77777777" w:rsidR="001B704A" w:rsidRPr="008A6A44" w:rsidRDefault="001B704A" w:rsidP="00242D19">
            <w:pPr>
              <w:spacing w:before="0" w:after="0" w:line="240" w:lineRule="auto"/>
              <w:jc w:val="center"/>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MUR DE CLOTURE FAIBLE</w:t>
            </w:r>
          </w:p>
        </w:tc>
        <w:tc>
          <w:tcPr>
            <w:tcW w:w="1117" w:type="dxa"/>
            <w:tcBorders>
              <w:top w:val="nil"/>
              <w:left w:val="nil"/>
              <w:bottom w:val="single" w:sz="4" w:space="0" w:color="auto"/>
              <w:right w:val="single" w:sz="4" w:space="0" w:color="auto"/>
            </w:tcBorders>
            <w:shd w:val="clear" w:color="auto" w:fill="FFFFFF" w:themeFill="background1"/>
            <w:noWrap/>
            <w:vAlign w:val="center"/>
            <w:hideMark/>
          </w:tcPr>
          <w:p w14:paraId="6E14F440" w14:textId="77777777" w:rsidR="001B704A" w:rsidRPr="008A6A44" w:rsidRDefault="001B704A" w:rsidP="00242D19">
            <w:pPr>
              <w:spacing w:before="0" w:after="0" w:line="240" w:lineRule="auto"/>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 xml:space="preserve">        4,500.00 </w:t>
            </w:r>
          </w:p>
        </w:tc>
        <w:tc>
          <w:tcPr>
            <w:tcW w:w="1558" w:type="dxa"/>
            <w:tcBorders>
              <w:top w:val="nil"/>
              <w:left w:val="nil"/>
              <w:bottom w:val="single" w:sz="4" w:space="0" w:color="auto"/>
              <w:right w:val="single" w:sz="4" w:space="0" w:color="auto"/>
            </w:tcBorders>
            <w:shd w:val="clear" w:color="auto" w:fill="FFFFFF" w:themeFill="background1"/>
            <w:noWrap/>
            <w:vAlign w:val="center"/>
            <w:hideMark/>
          </w:tcPr>
          <w:p w14:paraId="34EB4066" w14:textId="77777777" w:rsidR="001B704A" w:rsidRPr="008A6A44" w:rsidRDefault="001B704A" w:rsidP="00242D19">
            <w:pPr>
              <w:spacing w:before="0" w:after="0" w:line="240" w:lineRule="auto"/>
              <w:jc w:val="right"/>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 xml:space="preserve">                 99,450.00 </w:t>
            </w:r>
          </w:p>
        </w:tc>
        <w:tc>
          <w:tcPr>
            <w:tcW w:w="1960" w:type="dxa"/>
            <w:tcBorders>
              <w:top w:val="nil"/>
              <w:left w:val="nil"/>
              <w:bottom w:val="single" w:sz="4" w:space="0" w:color="auto"/>
              <w:right w:val="single" w:sz="4" w:space="0" w:color="auto"/>
            </w:tcBorders>
            <w:shd w:val="clear" w:color="auto" w:fill="FFFFFF" w:themeFill="background1"/>
            <w:vAlign w:val="center"/>
            <w:hideMark/>
          </w:tcPr>
          <w:p w14:paraId="40125A5A" w14:textId="77777777" w:rsidR="001B704A" w:rsidRPr="008A6A44" w:rsidRDefault="001B704A" w:rsidP="00242D19">
            <w:pPr>
              <w:spacing w:before="0" w:after="0" w:line="240" w:lineRule="auto"/>
              <w:jc w:val="center"/>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clôture construite dans la ravine</w:t>
            </w:r>
          </w:p>
        </w:tc>
      </w:tr>
      <w:tr w:rsidR="00515E34" w:rsidRPr="008A6A44" w14:paraId="2AFEF01B" w14:textId="77777777" w:rsidTr="00242D19">
        <w:trPr>
          <w:trHeight w:val="450"/>
        </w:trPr>
        <w:tc>
          <w:tcPr>
            <w:tcW w:w="379"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5DC71C23" w14:textId="77777777" w:rsidR="001B704A" w:rsidRPr="008A6A44" w:rsidRDefault="00063247" w:rsidP="00242D19">
            <w:pPr>
              <w:spacing w:before="0" w:after="0" w:line="240" w:lineRule="auto"/>
              <w:jc w:val="right"/>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6</w:t>
            </w:r>
          </w:p>
        </w:tc>
        <w:tc>
          <w:tcPr>
            <w:tcW w:w="588" w:type="dxa"/>
            <w:tcBorders>
              <w:top w:val="nil"/>
              <w:left w:val="nil"/>
              <w:bottom w:val="single" w:sz="4" w:space="0" w:color="auto"/>
              <w:right w:val="single" w:sz="4" w:space="0" w:color="auto"/>
            </w:tcBorders>
            <w:shd w:val="clear" w:color="auto" w:fill="DBE5F1" w:themeFill="accent1" w:themeFillTint="33"/>
            <w:noWrap/>
            <w:vAlign w:val="center"/>
            <w:hideMark/>
          </w:tcPr>
          <w:p w14:paraId="3A8F5AF5" w14:textId="77777777" w:rsidR="001B704A" w:rsidRPr="008A6A44" w:rsidRDefault="001B704A" w:rsidP="00242D19">
            <w:pPr>
              <w:spacing w:before="0" w:after="0" w:line="240" w:lineRule="auto"/>
              <w:jc w:val="center"/>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ZE03</w:t>
            </w:r>
          </w:p>
        </w:tc>
        <w:tc>
          <w:tcPr>
            <w:tcW w:w="2108" w:type="dxa"/>
            <w:tcBorders>
              <w:top w:val="nil"/>
              <w:left w:val="nil"/>
              <w:bottom w:val="single" w:sz="4" w:space="0" w:color="auto"/>
              <w:right w:val="single" w:sz="4" w:space="0" w:color="auto"/>
            </w:tcBorders>
            <w:shd w:val="clear" w:color="auto" w:fill="DBE5F1" w:themeFill="accent1" w:themeFillTint="33"/>
            <w:noWrap/>
            <w:vAlign w:val="center"/>
            <w:hideMark/>
          </w:tcPr>
          <w:p w14:paraId="28A14697" w14:textId="77777777" w:rsidR="001B704A" w:rsidRPr="008A6A44" w:rsidRDefault="001B704A" w:rsidP="00242D19">
            <w:pPr>
              <w:spacing w:before="0" w:after="0" w:line="240" w:lineRule="auto"/>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N</w:t>
            </w:r>
            <w:r w:rsidR="000B5D26" w:rsidRPr="008A6A44">
              <w:rPr>
                <w:rFonts w:eastAsia="Times New Roman" w:cs="Calibri"/>
                <w:color w:val="000000"/>
                <w:sz w:val="16"/>
                <w:szCs w:val="16"/>
                <w:lang w:val="en-029" w:eastAsia="en-029"/>
              </w:rPr>
              <w:t>: 19.75978 w:</w:t>
            </w:r>
            <w:r w:rsidRPr="008A6A44">
              <w:rPr>
                <w:rFonts w:eastAsia="Times New Roman" w:cs="Calibri"/>
                <w:color w:val="000000"/>
                <w:sz w:val="16"/>
                <w:szCs w:val="16"/>
                <w:lang w:val="en-029" w:eastAsia="en-029"/>
              </w:rPr>
              <w:t xml:space="preserve"> -72.20737</w:t>
            </w:r>
          </w:p>
        </w:tc>
        <w:tc>
          <w:tcPr>
            <w:tcW w:w="1964" w:type="dxa"/>
            <w:tcBorders>
              <w:top w:val="nil"/>
              <w:left w:val="nil"/>
              <w:bottom w:val="single" w:sz="4" w:space="0" w:color="auto"/>
              <w:right w:val="single" w:sz="4" w:space="0" w:color="auto"/>
            </w:tcBorders>
            <w:shd w:val="clear" w:color="auto" w:fill="DBE5F1" w:themeFill="accent1" w:themeFillTint="33"/>
            <w:noWrap/>
            <w:vAlign w:val="center"/>
            <w:hideMark/>
          </w:tcPr>
          <w:p w14:paraId="4E1DE3AC" w14:textId="77777777" w:rsidR="001B704A" w:rsidRPr="008A6A44" w:rsidRDefault="00063247" w:rsidP="00242D19">
            <w:pPr>
              <w:spacing w:before="0" w:after="0" w:line="240" w:lineRule="auto"/>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 xml:space="preserve">JEAN </w:t>
            </w:r>
            <w:r w:rsidR="001B704A" w:rsidRPr="008A6A44">
              <w:rPr>
                <w:rFonts w:eastAsia="Times New Roman" w:cs="Calibri"/>
                <w:color w:val="000000"/>
                <w:sz w:val="16"/>
                <w:szCs w:val="16"/>
                <w:lang w:val="en-029" w:eastAsia="en-029"/>
              </w:rPr>
              <w:t>LARO</w:t>
            </w:r>
            <w:r w:rsidRPr="008A6A44">
              <w:rPr>
                <w:rFonts w:eastAsia="Times New Roman" w:cs="Calibri"/>
                <w:color w:val="000000"/>
                <w:sz w:val="16"/>
                <w:szCs w:val="16"/>
                <w:lang w:val="en-029" w:eastAsia="en-029"/>
              </w:rPr>
              <w:t>SE</w:t>
            </w:r>
          </w:p>
        </w:tc>
        <w:tc>
          <w:tcPr>
            <w:tcW w:w="1958" w:type="dxa"/>
            <w:tcBorders>
              <w:top w:val="nil"/>
              <w:left w:val="nil"/>
              <w:bottom w:val="single" w:sz="4" w:space="0" w:color="auto"/>
              <w:right w:val="single" w:sz="4" w:space="0" w:color="auto"/>
            </w:tcBorders>
            <w:shd w:val="clear" w:color="auto" w:fill="DBE5F1" w:themeFill="accent1" w:themeFillTint="33"/>
            <w:noWrap/>
            <w:vAlign w:val="center"/>
            <w:hideMark/>
          </w:tcPr>
          <w:p w14:paraId="6BB42F00" w14:textId="77777777" w:rsidR="001B704A" w:rsidRPr="008A6A44" w:rsidRDefault="001B704A" w:rsidP="00242D19">
            <w:pPr>
              <w:spacing w:before="0" w:after="0" w:line="240" w:lineRule="auto"/>
              <w:jc w:val="center"/>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 </w:t>
            </w:r>
          </w:p>
        </w:tc>
        <w:tc>
          <w:tcPr>
            <w:tcW w:w="1309" w:type="dxa"/>
            <w:tcBorders>
              <w:top w:val="nil"/>
              <w:left w:val="nil"/>
              <w:bottom w:val="single" w:sz="4" w:space="0" w:color="auto"/>
              <w:right w:val="single" w:sz="4" w:space="0" w:color="auto"/>
            </w:tcBorders>
            <w:shd w:val="clear" w:color="auto" w:fill="DBE5F1" w:themeFill="accent1" w:themeFillTint="33"/>
            <w:noWrap/>
            <w:vAlign w:val="center"/>
            <w:hideMark/>
          </w:tcPr>
          <w:p w14:paraId="7A7BF3F4" w14:textId="77777777" w:rsidR="001B704A" w:rsidRPr="008A6A44" w:rsidRDefault="001B704A" w:rsidP="00242D19">
            <w:pPr>
              <w:spacing w:before="0" w:after="0" w:line="240" w:lineRule="auto"/>
              <w:jc w:val="right"/>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33.37</w:t>
            </w:r>
          </w:p>
        </w:tc>
        <w:tc>
          <w:tcPr>
            <w:tcW w:w="1837" w:type="dxa"/>
            <w:tcBorders>
              <w:top w:val="nil"/>
              <w:left w:val="nil"/>
              <w:bottom w:val="single" w:sz="4" w:space="0" w:color="auto"/>
              <w:right w:val="single" w:sz="4" w:space="0" w:color="auto"/>
            </w:tcBorders>
            <w:shd w:val="clear" w:color="auto" w:fill="DBE5F1" w:themeFill="accent1" w:themeFillTint="33"/>
            <w:vAlign w:val="center"/>
            <w:hideMark/>
          </w:tcPr>
          <w:p w14:paraId="004AD9A5" w14:textId="77777777" w:rsidR="001B704A" w:rsidRPr="008A6A44" w:rsidRDefault="001B704A" w:rsidP="00242D19">
            <w:pPr>
              <w:spacing w:before="0" w:after="0" w:line="240" w:lineRule="auto"/>
              <w:jc w:val="center"/>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MAISON</w:t>
            </w:r>
            <w:r w:rsidRPr="008A6A44">
              <w:rPr>
                <w:rFonts w:eastAsia="Times New Roman" w:cs="Calibri"/>
                <w:color w:val="000000"/>
                <w:sz w:val="16"/>
                <w:szCs w:val="16"/>
                <w:lang w:val="en-029" w:eastAsia="en-029"/>
              </w:rPr>
              <w:br/>
              <w:t>FAIBLE</w:t>
            </w:r>
          </w:p>
        </w:tc>
        <w:tc>
          <w:tcPr>
            <w:tcW w:w="1117" w:type="dxa"/>
            <w:tcBorders>
              <w:top w:val="nil"/>
              <w:left w:val="nil"/>
              <w:bottom w:val="single" w:sz="4" w:space="0" w:color="auto"/>
              <w:right w:val="single" w:sz="4" w:space="0" w:color="auto"/>
            </w:tcBorders>
            <w:shd w:val="clear" w:color="auto" w:fill="DBE5F1" w:themeFill="accent1" w:themeFillTint="33"/>
            <w:noWrap/>
            <w:vAlign w:val="center"/>
            <w:hideMark/>
          </w:tcPr>
          <w:p w14:paraId="528C481C" w14:textId="77777777" w:rsidR="001B704A" w:rsidRPr="008A6A44" w:rsidRDefault="001B704A" w:rsidP="00242D19">
            <w:pPr>
              <w:spacing w:before="0" w:after="0" w:line="240" w:lineRule="auto"/>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 xml:space="preserve">        6,075.00 </w:t>
            </w:r>
          </w:p>
        </w:tc>
        <w:tc>
          <w:tcPr>
            <w:tcW w:w="1558" w:type="dxa"/>
            <w:tcBorders>
              <w:top w:val="nil"/>
              <w:left w:val="nil"/>
              <w:bottom w:val="single" w:sz="4" w:space="0" w:color="auto"/>
              <w:right w:val="single" w:sz="4" w:space="0" w:color="auto"/>
            </w:tcBorders>
            <w:shd w:val="clear" w:color="auto" w:fill="DBE5F1" w:themeFill="accent1" w:themeFillTint="33"/>
            <w:noWrap/>
            <w:vAlign w:val="center"/>
            <w:hideMark/>
          </w:tcPr>
          <w:p w14:paraId="6AB74AB7" w14:textId="77777777" w:rsidR="001B704A" w:rsidRPr="008A6A44" w:rsidRDefault="001B704A" w:rsidP="00242D19">
            <w:pPr>
              <w:spacing w:before="0" w:after="0" w:line="240" w:lineRule="auto"/>
              <w:jc w:val="right"/>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 xml:space="preserve">              202,722.75 </w:t>
            </w:r>
          </w:p>
        </w:tc>
        <w:tc>
          <w:tcPr>
            <w:tcW w:w="1960" w:type="dxa"/>
            <w:tcBorders>
              <w:top w:val="nil"/>
              <w:left w:val="nil"/>
              <w:bottom w:val="single" w:sz="4" w:space="0" w:color="auto"/>
              <w:right w:val="single" w:sz="4" w:space="0" w:color="auto"/>
            </w:tcBorders>
            <w:shd w:val="clear" w:color="auto" w:fill="DBE5F1" w:themeFill="accent1" w:themeFillTint="33"/>
            <w:vAlign w:val="center"/>
            <w:hideMark/>
          </w:tcPr>
          <w:p w14:paraId="14BA2FF7" w14:textId="77777777" w:rsidR="001B704A" w:rsidRPr="008A6A44" w:rsidRDefault="002E45AD" w:rsidP="00242D19">
            <w:pPr>
              <w:spacing w:before="0" w:after="0" w:line="240" w:lineRule="auto"/>
              <w:jc w:val="center"/>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 xml:space="preserve">maison en location: 2 locataires </w:t>
            </w:r>
          </w:p>
          <w:p w14:paraId="45CED645" w14:textId="77777777" w:rsidR="0045532A" w:rsidRPr="008A6A44" w:rsidRDefault="002E45AD" w:rsidP="00242D19">
            <w:pPr>
              <w:spacing w:before="0" w:after="0" w:line="240" w:lineRule="auto"/>
              <w:jc w:val="center"/>
              <w:rPr>
                <w:rFonts w:eastAsia="Times New Roman" w:cs="Calibri"/>
                <w:b/>
                <w:color w:val="000000"/>
                <w:sz w:val="16"/>
                <w:szCs w:val="16"/>
                <w:lang w:val="fr-FR" w:eastAsia="en-029"/>
              </w:rPr>
            </w:pPr>
            <w:r w:rsidRPr="008A6A44">
              <w:rPr>
                <w:rFonts w:eastAsia="Times New Roman" w:cs="Calibri"/>
                <w:b/>
                <w:color w:val="000000"/>
                <w:sz w:val="16"/>
                <w:szCs w:val="16"/>
                <w:lang w:val="fr-FR" w:eastAsia="en-029"/>
              </w:rPr>
              <w:t>Affectation complète</w:t>
            </w:r>
          </w:p>
        </w:tc>
      </w:tr>
      <w:tr w:rsidR="001B704A" w:rsidRPr="008A6A44" w14:paraId="278EC789" w14:textId="77777777" w:rsidTr="00242D19">
        <w:trPr>
          <w:trHeight w:val="450"/>
        </w:trPr>
        <w:tc>
          <w:tcPr>
            <w:tcW w:w="379"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14E09E3" w14:textId="77777777" w:rsidR="001B704A" w:rsidRPr="008A6A44" w:rsidRDefault="00063247" w:rsidP="00242D19">
            <w:pPr>
              <w:spacing w:before="0" w:after="0" w:line="240" w:lineRule="auto"/>
              <w:jc w:val="right"/>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7</w:t>
            </w:r>
          </w:p>
        </w:tc>
        <w:tc>
          <w:tcPr>
            <w:tcW w:w="588" w:type="dxa"/>
            <w:tcBorders>
              <w:top w:val="nil"/>
              <w:left w:val="nil"/>
              <w:bottom w:val="single" w:sz="4" w:space="0" w:color="auto"/>
              <w:right w:val="single" w:sz="4" w:space="0" w:color="auto"/>
            </w:tcBorders>
            <w:shd w:val="clear" w:color="auto" w:fill="FFFFFF" w:themeFill="background1"/>
            <w:noWrap/>
            <w:vAlign w:val="center"/>
            <w:hideMark/>
          </w:tcPr>
          <w:p w14:paraId="79DE0747" w14:textId="77777777" w:rsidR="001B704A" w:rsidRPr="008A6A44" w:rsidRDefault="001B704A" w:rsidP="00242D19">
            <w:pPr>
              <w:spacing w:before="0" w:after="0" w:line="240" w:lineRule="auto"/>
              <w:jc w:val="center"/>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ZE04</w:t>
            </w:r>
          </w:p>
        </w:tc>
        <w:tc>
          <w:tcPr>
            <w:tcW w:w="2108" w:type="dxa"/>
            <w:tcBorders>
              <w:top w:val="nil"/>
              <w:left w:val="nil"/>
              <w:bottom w:val="single" w:sz="4" w:space="0" w:color="auto"/>
              <w:right w:val="single" w:sz="4" w:space="0" w:color="auto"/>
            </w:tcBorders>
            <w:shd w:val="clear" w:color="auto" w:fill="FFFFFF" w:themeFill="background1"/>
            <w:noWrap/>
            <w:vAlign w:val="center"/>
            <w:hideMark/>
          </w:tcPr>
          <w:p w14:paraId="55CA2960" w14:textId="77777777" w:rsidR="001B704A" w:rsidRPr="008A6A44" w:rsidRDefault="000B5D26" w:rsidP="00242D19">
            <w:pPr>
              <w:spacing w:before="0" w:after="0" w:line="240" w:lineRule="auto"/>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N:</w:t>
            </w:r>
            <w:r w:rsidR="001B704A" w:rsidRPr="008A6A44">
              <w:rPr>
                <w:rFonts w:eastAsia="Times New Roman" w:cs="Calibri"/>
                <w:color w:val="000000"/>
                <w:sz w:val="16"/>
                <w:szCs w:val="16"/>
                <w:lang w:val="en-029" w:eastAsia="en-029"/>
              </w:rPr>
              <w:t xml:space="preserve"> 19.75985 w</w:t>
            </w:r>
            <w:r w:rsidRPr="008A6A44">
              <w:rPr>
                <w:rFonts w:eastAsia="Times New Roman" w:cs="Calibri"/>
                <w:color w:val="000000"/>
                <w:sz w:val="16"/>
                <w:szCs w:val="16"/>
                <w:lang w:val="en-029" w:eastAsia="en-029"/>
              </w:rPr>
              <w:t>:</w:t>
            </w:r>
            <w:r w:rsidR="001B704A" w:rsidRPr="008A6A44">
              <w:rPr>
                <w:rFonts w:eastAsia="Times New Roman" w:cs="Calibri"/>
                <w:color w:val="000000"/>
                <w:sz w:val="16"/>
                <w:szCs w:val="16"/>
                <w:lang w:val="en-029" w:eastAsia="en-029"/>
              </w:rPr>
              <w:t xml:space="preserve"> -72.20722</w:t>
            </w:r>
          </w:p>
        </w:tc>
        <w:tc>
          <w:tcPr>
            <w:tcW w:w="1964" w:type="dxa"/>
            <w:tcBorders>
              <w:top w:val="nil"/>
              <w:left w:val="nil"/>
              <w:bottom w:val="single" w:sz="4" w:space="0" w:color="auto"/>
              <w:right w:val="single" w:sz="4" w:space="0" w:color="auto"/>
            </w:tcBorders>
            <w:shd w:val="clear" w:color="auto" w:fill="FFFFFF" w:themeFill="background1"/>
            <w:noWrap/>
            <w:vAlign w:val="center"/>
            <w:hideMark/>
          </w:tcPr>
          <w:p w14:paraId="47A22802" w14:textId="77777777" w:rsidR="001B704A" w:rsidRPr="008A6A44" w:rsidRDefault="001B704A" w:rsidP="00242D19">
            <w:pPr>
              <w:spacing w:before="0" w:after="0" w:line="240" w:lineRule="auto"/>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CALEB JACKSON</w:t>
            </w:r>
          </w:p>
        </w:tc>
        <w:tc>
          <w:tcPr>
            <w:tcW w:w="1958" w:type="dxa"/>
            <w:tcBorders>
              <w:top w:val="nil"/>
              <w:left w:val="nil"/>
              <w:bottom w:val="single" w:sz="4" w:space="0" w:color="auto"/>
              <w:right w:val="single" w:sz="4" w:space="0" w:color="auto"/>
            </w:tcBorders>
            <w:shd w:val="clear" w:color="auto" w:fill="FFFFFF" w:themeFill="background1"/>
            <w:noWrap/>
            <w:vAlign w:val="center"/>
            <w:hideMark/>
          </w:tcPr>
          <w:p w14:paraId="32E5B04A" w14:textId="77777777" w:rsidR="001B704A" w:rsidRPr="008A6A44" w:rsidRDefault="001B704A" w:rsidP="00242D19">
            <w:pPr>
              <w:spacing w:before="0" w:after="0" w:line="240" w:lineRule="auto"/>
              <w:jc w:val="center"/>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 </w:t>
            </w:r>
          </w:p>
        </w:tc>
        <w:tc>
          <w:tcPr>
            <w:tcW w:w="1309" w:type="dxa"/>
            <w:tcBorders>
              <w:top w:val="nil"/>
              <w:left w:val="nil"/>
              <w:bottom w:val="single" w:sz="4" w:space="0" w:color="auto"/>
              <w:right w:val="single" w:sz="4" w:space="0" w:color="auto"/>
            </w:tcBorders>
            <w:shd w:val="clear" w:color="auto" w:fill="FFFFFF" w:themeFill="background1"/>
            <w:noWrap/>
            <w:vAlign w:val="center"/>
            <w:hideMark/>
          </w:tcPr>
          <w:p w14:paraId="30A8DF60" w14:textId="77777777" w:rsidR="001B704A" w:rsidRPr="008A6A44" w:rsidRDefault="001B704A" w:rsidP="00242D19">
            <w:pPr>
              <w:spacing w:before="0" w:after="0" w:line="240" w:lineRule="auto"/>
              <w:jc w:val="right"/>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21.17</w:t>
            </w:r>
          </w:p>
        </w:tc>
        <w:tc>
          <w:tcPr>
            <w:tcW w:w="1837" w:type="dxa"/>
            <w:tcBorders>
              <w:top w:val="nil"/>
              <w:left w:val="nil"/>
              <w:bottom w:val="single" w:sz="4" w:space="0" w:color="auto"/>
              <w:right w:val="single" w:sz="4" w:space="0" w:color="auto"/>
            </w:tcBorders>
            <w:shd w:val="clear" w:color="auto" w:fill="FFFFFF" w:themeFill="background1"/>
            <w:vAlign w:val="center"/>
            <w:hideMark/>
          </w:tcPr>
          <w:p w14:paraId="598E2D35" w14:textId="77777777" w:rsidR="001B704A" w:rsidRPr="008A6A44" w:rsidRDefault="001B704A" w:rsidP="00242D19">
            <w:pPr>
              <w:spacing w:before="0" w:after="0" w:line="240" w:lineRule="auto"/>
              <w:jc w:val="center"/>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MAISON</w:t>
            </w:r>
            <w:r w:rsidRPr="008A6A44">
              <w:rPr>
                <w:rFonts w:eastAsia="Times New Roman" w:cs="Calibri"/>
                <w:color w:val="000000"/>
                <w:sz w:val="16"/>
                <w:szCs w:val="16"/>
                <w:lang w:val="en-029" w:eastAsia="en-029"/>
              </w:rPr>
              <w:br/>
              <w:t>FAIBLE</w:t>
            </w:r>
          </w:p>
        </w:tc>
        <w:tc>
          <w:tcPr>
            <w:tcW w:w="1117" w:type="dxa"/>
            <w:tcBorders>
              <w:top w:val="nil"/>
              <w:left w:val="nil"/>
              <w:bottom w:val="single" w:sz="4" w:space="0" w:color="auto"/>
              <w:right w:val="single" w:sz="4" w:space="0" w:color="auto"/>
            </w:tcBorders>
            <w:shd w:val="clear" w:color="auto" w:fill="FFFFFF" w:themeFill="background1"/>
            <w:noWrap/>
            <w:vAlign w:val="center"/>
            <w:hideMark/>
          </w:tcPr>
          <w:p w14:paraId="3E692119" w14:textId="77777777" w:rsidR="001B704A" w:rsidRPr="008A6A44" w:rsidRDefault="001B704A" w:rsidP="00242D19">
            <w:pPr>
              <w:spacing w:before="0" w:after="0" w:line="240" w:lineRule="auto"/>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 xml:space="preserve">        6,075.00 </w:t>
            </w:r>
          </w:p>
        </w:tc>
        <w:tc>
          <w:tcPr>
            <w:tcW w:w="1558" w:type="dxa"/>
            <w:tcBorders>
              <w:top w:val="nil"/>
              <w:left w:val="nil"/>
              <w:bottom w:val="single" w:sz="4" w:space="0" w:color="auto"/>
              <w:right w:val="single" w:sz="4" w:space="0" w:color="auto"/>
            </w:tcBorders>
            <w:shd w:val="clear" w:color="auto" w:fill="FFFFFF" w:themeFill="background1"/>
            <w:noWrap/>
            <w:vAlign w:val="center"/>
            <w:hideMark/>
          </w:tcPr>
          <w:p w14:paraId="62278390" w14:textId="77777777" w:rsidR="001B704A" w:rsidRPr="008A6A44" w:rsidRDefault="001B704A" w:rsidP="00242D19">
            <w:pPr>
              <w:spacing w:before="0" w:after="0" w:line="240" w:lineRule="auto"/>
              <w:jc w:val="right"/>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 xml:space="preserve">              128,607.75 </w:t>
            </w:r>
          </w:p>
        </w:tc>
        <w:tc>
          <w:tcPr>
            <w:tcW w:w="1960" w:type="dxa"/>
            <w:tcBorders>
              <w:top w:val="nil"/>
              <w:left w:val="nil"/>
              <w:bottom w:val="single" w:sz="4" w:space="0" w:color="auto"/>
              <w:right w:val="single" w:sz="4" w:space="0" w:color="auto"/>
            </w:tcBorders>
            <w:shd w:val="clear" w:color="auto" w:fill="FFFFFF" w:themeFill="background1"/>
            <w:vAlign w:val="center"/>
            <w:hideMark/>
          </w:tcPr>
          <w:p w14:paraId="20EF1018" w14:textId="77777777" w:rsidR="001B704A" w:rsidRPr="008A6A44" w:rsidRDefault="001B704A" w:rsidP="00242D19">
            <w:pPr>
              <w:spacing w:before="0" w:after="0" w:line="240" w:lineRule="auto"/>
              <w:jc w:val="center"/>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représentant: M. VOLNY PETER</w:t>
            </w:r>
          </w:p>
          <w:p w14:paraId="0E4927F6" w14:textId="77777777" w:rsidR="0045532A" w:rsidRPr="008A6A44" w:rsidRDefault="0045532A" w:rsidP="00242D19">
            <w:pPr>
              <w:spacing w:before="0" w:after="0" w:line="240" w:lineRule="auto"/>
              <w:jc w:val="center"/>
              <w:rPr>
                <w:rFonts w:eastAsia="Times New Roman" w:cs="Calibri"/>
                <w:b/>
                <w:color w:val="000000"/>
                <w:sz w:val="16"/>
                <w:szCs w:val="16"/>
                <w:lang w:val="fr-FR" w:eastAsia="en-029"/>
              </w:rPr>
            </w:pPr>
            <w:r w:rsidRPr="008A6A44">
              <w:rPr>
                <w:rFonts w:eastAsia="Times New Roman" w:cs="Calibri"/>
                <w:b/>
                <w:color w:val="000000"/>
                <w:sz w:val="16"/>
                <w:szCs w:val="16"/>
                <w:lang w:val="fr-FR" w:eastAsia="en-029"/>
              </w:rPr>
              <w:t>Affectation complète</w:t>
            </w:r>
          </w:p>
        </w:tc>
      </w:tr>
      <w:tr w:rsidR="00515E34" w:rsidRPr="008A6A44" w14:paraId="2D24E66F" w14:textId="77777777" w:rsidTr="00242D19">
        <w:trPr>
          <w:trHeight w:val="450"/>
        </w:trPr>
        <w:tc>
          <w:tcPr>
            <w:tcW w:w="379"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2B898AF8" w14:textId="77777777" w:rsidR="001B704A" w:rsidRPr="008A6A44" w:rsidRDefault="00063247" w:rsidP="00242D19">
            <w:pPr>
              <w:spacing w:before="0" w:after="0" w:line="240" w:lineRule="auto"/>
              <w:jc w:val="right"/>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8</w:t>
            </w:r>
          </w:p>
        </w:tc>
        <w:tc>
          <w:tcPr>
            <w:tcW w:w="588" w:type="dxa"/>
            <w:tcBorders>
              <w:top w:val="nil"/>
              <w:left w:val="nil"/>
              <w:bottom w:val="single" w:sz="4" w:space="0" w:color="auto"/>
              <w:right w:val="single" w:sz="4" w:space="0" w:color="auto"/>
            </w:tcBorders>
            <w:shd w:val="clear" w:color="auto" w:fill="DBE5F1" w:themeFill="accent1" w:themeFillTint="33"/>
            <w:noWrap/>
            <w:vAlign w:val="center"/>
            <w:hideMark/>
          </w:tcPr>
          <w:p w14:paraId="56A50869" w14:textId="77777777" w:rsidR="001B704A" w:rsidRPr="008A6A44" w:rsidRDefault="001B704A" w:rsidP="00242D19">
            <w:pPr>
              <w:spacing w:before="0" w:after="0" w:line="240" w:lineRule="auto"/>
              <w:jc w:val="center"/>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ZE05</w:t>
            </w:r>
          </w:p>
        </w:tc>
        <w:tc>
          <w:tcPr>
            <w:tcW w:w="2108" w:type="dxa"/>
            <w:tcBorders>
              <w:top w:val="nil"/>
              <w:left w:val="nil"/>
              <w:bottom w:val="single" w:sz="4" w:space="0" w:color="auto"/>
              <w:right w:val="single" w:sz="4" w:space="0" w:color="auto"/>
            </w:tcBorders>
            <w:shd w:val="clear" w:color="auto" w:fill="DBE5F1" w:themeFill="accent1" w:themeFillTint="33"/>
            <w:noWrap/>
            <w:vAlign w:val="center"/>
            <w:hideMark/>
          </w:tcPr>
          <w:p w14:paraId="14408674" w14:textId="77777777" w:rsidR="001B704A" w:rsidRPr="008A6A44" w:rsidRDefault="000B5D26" w:rsidP="00242D19">
            <w:pPr>
              <w:spacing w:before="0" w:after="0" w:line="240" w:lineRule="auto"/>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N :</w:t>
            </w:r>
            <w:r w:rsidR="001B704A" w:rsidRPr="008A6A44">
              <w:rPr>
                <w:rFonts w:eastAsia="Times New Roman" w:cs="Calibri"/>
                <w:color w:val="000000"/>
                <w:sz w:val="16"/>
                <w:szCs w:val="16"/>
                <w:lang w:val="fr-FR" w:eastAsia="en-029"/>
              </w:rPr>
              <w:t xml:space="preserve"> 19.75986 w</w:t>
            </w:r>
            <w:r w:rsidRPr="008A6A44">
              <w:rPr>
                <w:rFonts w:eastAsia="Times New Roman" w:cs="Calibri"/>
                <w:color w:val="000000"/>
                <w:sz w:val="16"/>
                <w:szCs w:val="16"/>
                <w:lang w:val="fr-FR" w:eastAsia="en-029"/>
              </w:rPr>
              <w:t> :</w:t>
            </w:r>
            <w:r w:rsidR="001B704A" w:rsidRPr="008A6A44">
              <w:rPr>
                <w:rFonts w:eastAsia="Times New Roman" w:cs="Calibri"/>
                <w:color w:val="000000"/>
                <w:sz w:val="16"/>
                <w:szCs w:val="16"/>
                <w:lang w:val="fr-FR" w:eastAsia="en-029"/>
              </w:rPr>
              <w:t xml:space="preserve"> -72.20718</w:t>
            </w:r>
          </w:p>
        </w:tc>
        <w:tc>
          <w:tcPr>
            <w:tcW w:w="1964" w:type="dxa"/>
            <w:tcBorders>
              <w:top w:val="nil"/>
              <w:left w:val="nil"/>
              <w:bottom w:val="single" w:sz="4" w:space="0" w:color="auto"/>
              <w:right w:val="single" w:sz="4" w:space="0" w:color="auto"/>
            </w:tcBorders>
            <w:shd w:val="clear" w:color="auto" w:fill="DBE5F1" w:themeFill="accent1" w:themeFillTint="33"/>
            <w:noWrap/>
            <w:vAlign w:val="center"/>
            <w:hideMark/>
          </w:tcPr>
          <w:p w14:paraId="0A72CF9C" w14:textId="77777777" w:rsidR="001B704A" w:rsidRPr="008A6A44" w:rsidRDefault="001B704A" w:rsidP="00242D19">
            <w:pPr>
              <w:spacing w:before="0" w:after="0" w:line="240" w:lineRule="auto"/>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 xml:space="preserve">CALIXTE EVENS </w:t>
            </w:r>
          </w:p>
        </w:tc>
        <w:tc>
          <w:tcPr>
            <w:tcW w:w="1958" w:type="dxa"/>
            <w:tcBorders>
              <w:top w:val="nil"/>
              <w:left w:val="nil"/>
              <w:bottom w:val="single" w:sz="4" w:space="0" w:color="auto"/>
              <w:right w:val="single" w:sz="4" w:space="0" w:color="auto"/>
            </w:tcBorders>
            <w:shd w:val="clear" w:color="auto" w:fill="DBE5F1" w:themeFill="accent1" w:themeFillTint="33"/>
            <w:noWrap/>
            <w:vAlign w:val="center"/>
            <w:hideMark/>
          </w:tcPr>
          <w:p w14:paraId="71934160" w14:textId="77777777" w:rsidR="001B704A" w:rsidRPr="008A6A44" w:rsidRDefault="001B704A" w:rsidP="00242D19">
            <w:pPr>
              <w:spacing w:before="0" w:after="0" w:line="240" w:lineRule="auto"/>
              <w:jc w:val="center"/>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 </w:t>
            </w:r>
          </w:p>
        </w:tc>
        <w:tc>
          <w:tcPr>
            <w:tcW w:w="1309" w:type="dxa"/>
            <w:tcBorders>
              <w:top w:val="nil"/>
              <w:left w:val="nil"/>
              <w:bottom w:val="single" w:sz="4" w:space="0" w:color="auto"/>
              <w:right w:val="single" w:sz="4" w:space="0" w:color="auto"/>
            </w:tcBorders>
            <w:shd w:val="clear" w:color="auto" w:fill="DBE5F1" w:themeFill="accent1" w:themeFillTint="33"/>
            <w:noWrap/>
            <w:vAlign w:val="center"/>
            <w:hideMark/>
          </w:tcPr>
          <w:p w14:paraId="393FF86F" w14:textId="77777777" w:rsidR="001B704A" w:rsidRPr="008A6A44" w:rsidRDefault="001B704A" w:rsidP="00242D19">
            <w:pPr>
              <w:spacing w:before="0" w:after="0" w:line="240" w:lineRule="auto"/>
              <w:jc w:val="right"/>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32.25</w:t>
            </w:r>
          </w:p>
        </w:tc>
        <w:tc>
          <w:tcPr>
            <w:tcW w:w="1837" w:type="dxa"/>
            <w:tcBorders>
              <w:top w:val="nil"/>
              <w:left w:val="nil"/>
              <w:bottom w:val="single" w:sz="4" w:space="0" w:color="auto"/>
              <w:right w:val="single" w:sz="4" w:space="0" w:color="auto"/>
            </w:tcBorders>
            <w:shd w:val="clear" w:color="auto" w:fill="DBE5F1" w:themeFill="accent1" w:themeFillTint="33"/>
            <w:vAlign w:val="center"/>
            <w:hideMark/>
          </w:tcPr>
          <w:p w14:paraId="662A9E34" w14:textId="77777777" w:rsidR="001B704A" w:rsidRPr="008A6A44" w:rsidRDefault="001B704A" w:rsidP="00242D19">
            <w:pPr>
              <w:spacing w:before="0" w:after="0" w:line="240" w:lineRule="auto"/>
              <w:jc w:val="center"/>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MAISON</w:t>
            </w:r>
            <w:r w:rsidRPr="008A6A44">
              <w:rPr>
                <w:rFonts w:eastAsia="Times New Roman" w:cs="Calibri"/>
                <w:color w:val="000000"/>
                <w:sz w:val="16"/>
                <w:szCs w:val="16"/>
                <w:lang w:val="fr-FR" w:eastAsia="en-029"/>
              </w:rPr>
              <w:br/>
              <w:t>FAIBLE</w:t>
            </w:r>
          </w:p>
        </w:tc>
        <w:tc>
          <w:tcPr>
            <w:tcW w:w="1117" w:type="dxa"/>
            <w:tcBorders>
              <w:top w:val="nil"/>
              <w:left w:val="nil"/>
              <w:bottom w:val="single" w:sz="4" w:space="0" w:color="auto"/>
              <w:right w:val="single" w:sz="4" w:space="0" w:color="auto"/>
            </w:tcBorders>
            <w:shd w:val="clear" w:color="auto" w:fill="DBE5F1" w:themeFill="accent1" w:themeFillTint="33"/>
            <w:noWrap/>
            <w:vAlign w:val="center"/>
            <w:hideMark/>
          </w:tcPr>
          <w:p w14:paraId="0C040F9A" w14:textId="77777777" w:rsidR="001B704A" w:rsidRPr="008A6A44" w:rsidRDefault="001B704A" w:rsidP="00242D19">
            <w:pPr>
              <w:spacing w:before="0" w:after="0" w:line="240" w:lineRule="auto"/>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 xml:space="preserve">        6,075.00 </w:t>
            </w:r>
          </w:p>
        </w:tc>
        <w:tc>
          <w:tcPr>
            <w:tcW w:w="1558" w:type="dxa"/>
            <w:tcBorders>
              <w:top w:val="nil"/>
              <w:left w:val="nil"/>
              <w:bottom w:val="single" w:sz="4" w:space="0" w:color="auto"/>
              <w:right w:val="single" w:sz="4" w:space="0" w:color="auto"/>
            </w:tcBorders>
            <w:shd w:val="clear" w:color="auto" w:fill="DBE5F1" w:themeFill="accent1" w:themeFillTint="33"/>
            <w:noWrap/>
            <w:vAlign w:val="center"/>
            <w:hideMark/>
          </w:tcPr>
          <w:p w14:paraId="12D75134" w14:textId="77777777" w:rsidR="001B704A" w:rsidRPr="008A6A44" w:rsidRDefault="001B704A" w:rsidP="00242D19">
            <w:pPr>
              <w:spacing w:before="0" w:after="0" w:line="240" w:lineRule="auto"/>
              <w:jc w:val="right"/>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 xml:space="preserve">              195,918.75 </w:t>
            </w:r>
          </w:p>
        </w:tc>
        <w:tc>
          <w:tcPr>
            <w:tcW w:w="1960" w:type="dxa"/>
            <w:tcBorders>
              <w:top w:val="nil"/>
              <w:left w:val="nil"/>
              <w:bottom w:val="single" w:sz="4" w:space="0" w:color="auto"/>
              <w:right w:val="single" w:sz="4" w:space="0" w:color="auto"/>
            </w:tcBorders>
            <w:shd w:val="clear" w:color="auto" w:fill="DBE5F1" w:themeFill="accent1" w:themeFillTint="33"/>
            <w:vAlign w:val="center"/>
            <w:hideMark/>
          </w:tcPr>
          <w:p w14:paraId="6952EB97" w14:textId="77777777" w:rsidR="001B704A" w:rsidRPr="008A6A44" w:rsidRDefault="001B704A" w:rsidP="00242D19">
            <w:pPr>
              <w:spacing w:before="0" w:after="0" w:line="240" w:lineRule="auto"/>
              <w:jc w:val="center"/>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à usage résidentiel et commercial</w:t>
            </w:r>
            <w:r w:rsidR="00515E34" w:rsidRPr="008A6A44">
              <w:rPr>
                <w:rFonts w:eastAsia="Times New Roman" w:cs="Calibri"/>
                <w:color w:val="000000"/>
                <w:sz w:val="16"/>
                <w:szCs w:val="16"/>
                <w:lang w:val="fr-FR" w:eastAsia="en-029"/>
              </w:rPr>
              <w:t xml:space="preserve">. </w:t>
            </w:r>
            <w:r w:rsidR="002E45AD" w:rsidRPr="008A6A44">
              <w:rPr>
                <w:rFonts w:eastAsia="Times New Roman" w:cs="Calibri"/>
                <w:b/>
                <w:color w:val="000000"/>
                <w:sz w:val="16"/>
                <w:szCs w:val="16"/>
                <w:lang w:val="fr-FR" w:eastAsia="en-029"/>
              </w:rPr>
              <w:t>partiellement affectée au 2/5</w:t>
            </w:r>
            <w:r w:rsidR="00515E34" w:rsidRPr="008A6A44">
              <w:rPr>
                <w:rFonts w:eastAsia="Times New Roman" w:cs="Calibri"/>
                <w:color w:val="000000"/>
                <w:sz w:val="16"/>
                <w:szCs w:val="16"/>
                <w:lang w:val="fr-FR" w:eastAsia="en-029"/>
              </w:rPr>
              <w:t>. réinstallation in situ possible mais l’espace vital sera réduit.</w:t>
            </w:r>
          </w:p>
        </w:tc>
      </w:tr>
      <w:tr w:rsidR="001B704A" w:rsidRPr="008A6A44" w14:paraId="544B9EA5" w14:textId="77777777" w:rsidTr="00242D19">
        <w:trPr>
          <w:trHeight w:val="450"/>
        </w:trPr>
        <w:tc>
          <w:tcPr>
            <w:tcW w:w="379"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BA8FD59" w14:textId="77777777" w:rsidR="001B704A" w:rsidRPr="008A6A44" w:rsidRDefault="00392043" w:rsidP="00242D19">
            <w:pPr>
              <w:spacing w:before="0" w:after="0" w:line="240" w:lineRule="auto"/>
              <w:jc w:val="right"/>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9</w:t>
            </w:r>
          </w:p>
        </w:tc>
        <w:tc>
          <w:tcPr>
            <w:tcW w:w="588" w:type="dxa"/>
            <w:tcBorders>
              <w:top w:val="nil"/>
              <w:left w:val="nil"/>
              <w:bottom w:val="single" w:sz="4" w:space="0" w:color="auto"/>
              <w:right w:val="single" w:sz="4" w:space="0" w:color="auto"/>
            </w:tcBorders>
            <w:shd w:val="clear" w:color="auto" w:fill="FFFFFF" w:themeFill="background1"/>
            <w:noWrap/>
            <w:vAlign w:val="center"/>
            <w:hideMark/>
          </w:tcPr>
          <w:p w14:paraId="1D0C350C" w14:textId="77777777" w:rsidR="001B704A" w:rsidRPr="008A6A44" w:rsidRDefault="001B704A" w:rsidP="00242D19">
            <w:pPr>
              <w:spacing w:before="0" w:after="0" w:line="240" w:lineRule="auto"/>
              <w:jc w:val="center"/>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ZE06</w:t>
            </w:r>
          </w:p>
        </w:tc>
        <w:tc>
          <w:tcPr>
            <w:tcW w:w="2108" w:type="dxa"/>
            <w:tcBorders>
              <w:top w:val="nil"/>
              <w:left w:val="nil"/>
              <w:bottom w:val="single" w:sz="4" w:space="0" w:color="auto"/>
              <w:right w:val="single" w:sz="4" w:space="0" w:color="auto"/>
            </w:tcBorders>
            <w:shd w:val="clear" w:color="auto" w:fill="FFFFFF" w:themeFill="background1"/>
            <w:noWrap/>
            <w:vAlign w:val="center"/>
            <w:hideMark/>
          </w:tcPr>
          <w:p w14:paraId="785BCE9E" w14:textId="77777777" w:rsidR="001B704A" w:rsidRPr="008A6A44" w:rsidRDefault="000B5D26" w:rsidP="00242D19">
            <w:pPr>
              <w:spacing w:before="0" w:after="0" w:line="240" w:lineRule="auto"/>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N: 19.75991 w:</w:t>
            </w:r>
            <w:r w:rsidR="001B704A" w:rsidRPr="008A6A44">
              <w:rPr>
                <w:rFonts w:eastAsia="Times New Roman" w:cs="Calibri"/>
                <w:color w:val="000000"/>
                <w:sz w:val="16"/>
                <w:szCs w:val="16"/>
                <w:lang w:val="en-029" w:eastAsia="en-029"/>
              </w:rPr>
              <w:t xml:space="preserve"> -72.20690</w:t>
            </w:r>
          </w:p>
        </w:tc>
        <w:tc>
          <w:tcPr>
            <w:tcW w:w="1964" w:type="dxa"/>
            <w:tcBorders>
              <w:top w:val="nil"/>
              <w:left w:val="nil"/>
              <w:bottom w:val="single" w:sz="4" w:space="0" w:color="auto"/>
              <w:right w:val="single" w:sz="4" w:space="0" w:color="auto"/>
            </w:tcBorders>
            <w:shd w:val="clear" w:color="auto" w:fill="FFFFFF" w:themeFill="background1"/>
            <w:noWrap/>
            <w:vAlign w:val="center"/>
            <w:hideMark/>
          </w:tcPr>
          <w:p w14:paraId="75128B9D" w14:textId="77777777" w:rsidR="001B704A" w:rsidRPr="008A6A44" w:rsidRDefault="0045532A" w:rsidP="00242D19">
            <w:pPr>
              <w:spacing w:before="0" w:after="0" w:line="240" w:lineRule="auto"/>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PIERRE MERLANDE</w:t>
            </w:r>
          </w:p>
        </w:tc>
        <w:tc>
          <w:tcPr>
            <w:tcW w:w="1958" w:type="dxa"/>
            <w:tcBorders>
              <w:top w:val="nil"/>
              <w:left w:val="nil"/>
              <w:bottom w:val="single" w:sz="4" w:space="0" w:color="auto"/>
              <w:right w:val="single" w:sz="4" w:space="0" w:color="auto"/>
            </w:tcBorders>
            <w:shd w:val="clear" w:color="auto" w:fill="FFFFFF" w:themeFill="background1"/>
            <w:noWrap/>
            <w:vAlign w:val="center"/>
            <w:hideMark/>
          </w:tcPr>
          <w:p w14:paraId="63830EED" w14:textId="77777777" w:rsidR="001B704A" w:rsidRPr="008A6A44" w:rsidRDefault="0045532A" w:rsidP="00242D19">
            <w:pPr>
              <w:spacing w:before="0" w:after="0" w:line="240" w:lineRule="auto"/>
              <w:jc w:val="center"/>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03-01-99-1975-09-00031</w:t>
            </w:r>
          </w:p>
        </w:tc>
        <w:tc>
          <w:tcPr>
            <w:tcW w:w="1309" w:type="dxa"/>
            <w:tcBorders>
              <w:top w:val="nil"/>
              <w:left w:val="nil"/>
              <w:bottom w:val="single" w:sz="4" w:space="0" w:color="auto"/>
              <w:right w:val="single" w:sz="4" w:space="0" w:color="auto"/>
            </w:tcBorders>
            <w:shd w:val="clear" w:color="auto" w:fill="FFFFFF" w:themeFill="background1"/>
            <w:noWrap/>
            <w:vAlign w:val="center"/>
            <w:hideMark/>
          </w:tcPr>
          <w:p w14:paraId="35E094E8" w14:textId="77777777" w:rsidR="001B704A" w:rsidRPr="008A6A44" w:rsidRDefault="001B704A" w:rsidP="00242D19">
            <w:pPr>
              <w:spacing w:before="0" w:after="0" w:line="240" w:lineRule="auto"/>
              <w:jc w:val="right"/>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27.2</w:t>
            </w:r>
          </w:p>
        </w:tc>
        <w:tc>
          <w:tcPr>
            <w:tcW w:w="1837" w:type="dxa"/>
            <w:tcBorders>
              <w:top w:val="nil"/>
              <w:left w:val="nil"/>
              <w:bottom w:val="single" w:sz="4" w:space="0" w:color="auto"/>
              <w:right w:val="single" w:sz="4" w:space="0" w:color="auto"/>
            </w:tcBorders>
            <w:shd w:val="clear" w:color="auto" w:fill="FFFFFF" w:themeFill="background1"/>
            <w:vAlign w:val="center"/>
            <w:hideMark/>
          </w:tcPr>
          <w:p w14:paraId="03BD56F6" w14:textId="77777777" w:rsidR="001B704A" w:rsidRPr="008A6A44" w:rsidRDefault="001B704A" w:rsidP="00242D19">
            <w:pPr>
              <w:spacing w:before="0" w:after="0" w:line="240" w:lineRule="auto"/>
              <w:jc w:val="center"/>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MAISON</w:t>
            </w:r>
            <w:r w:rsidRPr="008A6A44">
              <w:rPr>
                <w:rFonts w:eastAsia="Times New Roman" w:cs="Calibri"/>
                <w:color w:val="000000"/>
                <w:sz w:val="16"/>
                <w:szCs w:val="16"/>
                <w:lang w:val="en-029" w:eastAsia="en-029"/>
              </w:rPr>
              <w:br/>
              <w:t>FAIBLE</w:t>
            </w:r>
          </w:p>
        </w:tc>
        <w:tc>
          <w:tcPr>
            <w:tcW w:w="1117" w:type="dxa"/>
            <w:tcBorders>
              <w:top w:val="nil"/>
              <w:left w:val="nil"/>
              <w:bottom w:val="single" w:sz="4" w:space="0" w:color="auto"/>
              <w:right w:val="single" w:sz="4" w:space="0" w:color="auto"/>
            </w:tcBorders>
            <w:shd w:val="clear" w:color="auto" w:fill="FFFFFF" w:themeFill="background1"/>
            <w:noWrap/>
            <w:vAlign w:val="center"/>
            <w:hideMark/>
          </w:tcPr>
          <w:p w14:paraId="11BDC435" w14:textId="77777777" w:rsidR="001B704A" w:rsidRPr="008A6A44" w:rsidRDefault="001B704A" w:rsidP="00242D19">
            <w:pPr>
              <w:spacing w:before="0" w:after="0" w:line="240" w:lineRule="auto"/>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 xml:space="preserve">        6,075.00 </w:t>
            </w:r>
          </w:p>
        </w:tc>
        <w:tc>
          <w:tcPr>
            <w:tcW w:w="1558" w:type="dxa"/>
            <w:tcBorders>
              <w:top w:val="nil"/>
              <w:left w:val="nil"/>
              <w:bottom w:val="single" w:sz="4" w:space="0" w:color="auto"/>
              <w:right w:val="single" w:sz="4" w:space="0" w:color="auto"/>
            </w:tcBorders>
            <w:shd w:val="clear" w:color="auto" w:fill="FFFFFF" w:themeFill="background1"/>
            <w:noWrap/>
            <w:vAlign w:val="center"/>
            <w:hideMark/>
          </w:tcPr>
          <w:p w14:paraId="381CD881" w14:textId="77777777" w:rsidR="001B704A" w:rsidRPr="008A6A44" w:rsidRDefault="001B704A" w:rsidP="00242D19">
            <w:pPr>
              <w:spacing w:before="0" w:after="0" w:line="240" w:lineRule="auto"/>
              <w:jc w:val="right"/>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 xml:space="preserve">              165,240.00 </w:t>
            </w:r>
          </w:p>
        </w:tc>
        <w:tc>
          <w:tcPr>
            <w:tcW w:w="1960" w:type="dxa"/>
            <w:tcBorders>
              <w:top w:val="nil"/>
              <w:left w:val="nil"/>
              <w:bottom w:val="single" w:sz="4" w:space="0" w:color="auto"/>
              <w:right w:val="single" w:sz="4" w:space="0" w:color="auto"/>
            </w:tcBorders>
            <w:shd w:val="clear" w:color="auto" w:fill="FFFFFF" w:themeFill="background1"/>
            <w:vAlign w:val="center"/>
            <w:hideMark/>
          </w:tcPr>
          <w:p w14:paraId="45AAAFFE" w14:textId="77777777" w:rsidR="001B704A" w:rsidRPr="008A6A44" w:rsidRDefault="001B704A" w:rsidP="00242D19">
            <w:pPr>
              <w:spacing w:before="0" w:after="0" w:line="240" w:lineRule="auto"/>
              <w:jc w:val="center"/>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maison en location à 2 familles</w:t>
            </w:r>
          </w:p>
          <w:p w14:paraId="402E8907" w14:textId="77777777" w:rsidR="0045532A" w:rsidRPr="008A6A44" w:rsidRDefault="0045532A" w:rsidP="00242D19">
            <w:pPr>
              <w:spacing w:before="0" w:after="0" w:line="240" w:lineRule="auto"/>
              <w:jc w:val="center"/>
              <w:rPr>
                <w:rFonts w:eastAsia="Times New Roman" w:cs="Calibri"/>
                <w:b/>
                <w:color w:val="000000"/>
                <w:sz w:val="16"/>
                <w:szCs w:val="16"/>
                <w:lang w:val="fr-FR" w:eastAsia="en-029"/>
              </w:rPr>
            </w:pPr>
            <w:r w:rsidRPr="008A6A44">
              <w:rPr>
                <w:rFonts w:eastAsia="Times New Roman" w:cs="Calibri"/>
                <w:b/>
                <w:color w:val="000000"/>
                <w:sz w:val="16"/>
                <w:szCs w:val="16"/>
                <w:lang w:val="fr-FR" w:eastAsia="en-029"/>
              </w:rPr>
              <w:t>Affectation complète</w:t>
            </w:r>
          </w:p>
        </w:tc>
      </w:tr>
      <w:tr w:rsidR="00063247" w:rsidRPr="008A6A44" w14:paraId="7FDAD15F" w14:textId="77777777" w:rsidTr="00242D19">
        <w:trPr>
          <w:trHeight w:val="900"/>
        </w:trPr>
        <w:tc>
          <w:tcPr>
            <w:tcW w:w="379"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tcPr>
          <w:p w14:paraId="7411F642" w14:textId="77777777" w:rsidR="00063247" w:rsidRPr="008A6A44" w:rsidRDefault="00063247" w:rsidP="00242D19">
            <w:pPr>
              <w:spacing w:before="0" w:after="0" w:line="240" w:lineRule="auto"/>
              <w:jc w:val="right"/>
              <w:rPr>
                <w:rFonts w:eastAsia="Times New Roman" w:cs="Calibri"/>
                <w:color w:val="000000"/>
                <w:sz w:val="16"/>
                <w:szCs w:val="16"/>
                <w:lang w:val="en-029" w:eastAsia="en-029"/>
              </w:rPr>
            </w:pPr>
            <w:r w:rsidRPr="008A6A44">
              <w:rPr>
                <w:rFonts w:eastAsia="Times New Roman" w:cs="Calibri"/>
                <w:b/>
                <w:bCs/>
                <w:color w:val="000000"/>
                <w:sz w:val="16"/>
                <w:szCs w:val="16"/>
                <w:lang w:val="en-029" w:eastAsia="en-029"/>
              </w:rPr>
              <w:t>#</w:t>
            </w:r>
          </w:p>
        </w:tc>
        <w:tc>
          <w:tcPr>
            <w:tcW w:w="588"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tcPr>
          <w:p w14:paraId="70212567" w14:textId="77777777" w:rsidR="00063247" w:rsidRPr="008A6A44" w:rsidRDefault="00063247" w:rsidP="00242D19">
            <w:pPr>
              <w:spacing w:before="0" w:after="0" w:line="240" w:lineRule="auto"/>
              <w:jc w:val="center"/>
              <w:rPr>
                <w:rFonts w:eastAsia="Times New Roman" w:cs="Calibri"/>
                <w:color w:val="000000"/>
                <w:sz w:val="16"/>
                <w:szCs w:val="16"/>
                <w:lang w:val="en-029" w:eastAsia="en-029"/>
              </w:rPr>
            </w:pPr>
            <w:r w:rsidRPr="008A6A44">
              <w:rPr>
                <w:rFonts w:eastAsia="Times New Roman" w:cs="Calibri"/>
                <w:b/>
                <w:bCs/>
                <w:color w:val="000000"/>
                <w:sz w:val="16"/>
                <w:szCs w:val="16"/>
                <w:lang w:val="en-029" w:eastAsia="en-029"/>
              </w:rPr>
              <w:t>CODE</w:t>
            </w:r>
          </w:p>
        </w:tc>
        <w:tc>
          <w:tcPr>
            <w:tcW w:w="2108"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tcPr>
          <w:p w14:paraId="42A4E21E" w14:textId="77777777" w:rsidR="00063247" w:rsidRPr="008A6A44" w:rsidRDefault="00063247" w:rsidP="00242D19">
            <w:pPr>
              <w:spacing w:before="0" w:after="0" w:line="240" w:lineRule="auto"/>
              <w:rPr>
                <w:rFonts w:eastAsia="Times New Roman" w:cs="Calibri"/>
                <w:color w:val="000000"/>
                <w:sz w:val="16"/>
                <w:szCs w:val="16"/>
                <w:lang w:val="en-029" w:eastAsia="en-029"/>
              </w:rPr>
            </w:pPr>
            <w:r w:rsidRPr="008A6A44">
              <w:rPr>
                <w:rFonts w:eastAsia="Times New Roman" w:cs="Calibri"/>
                <w:b/>
                <w:bCs/>
                <w:color w:val="000000"/>
                <w:sz w:val="16"/>
                <w:szCs w:val="16"/>
                <w:lang w:val="en-029" w:eastAsia="en-029"/>
              </w:rPr>
              <w:t>LOCALISATION</w:t>
            </w:r>
          </w:p>
        </w:tc>
        <w:tc>
          <w:tcPr>
            <w:tcW w:w="1964"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tcPr>
          <w:p w14:paraId="4A8382EC" w14:textId="77777777" w:rsidR="00063247" w:rsidRPr="008A6A44" w:rsidRDefault="00063247" w:rsidP="00242D19">
            <w:pPr>
              <w:spacing w:before="0" w:after="0" w:line="240" w:lineRule="auto"/>
              <w:rPr>
                <w:rFonts w:eastAsia="Times New Roman" w:cs="Calibri"/>
                <w:color w:val="000000"/>
                <w:sz w:val="16"/>
                <w:szCs w:val="16"/>
                <w:lang w:val="fr-FR" w:eastAsia="en-029"/>
              </w:rPr>
            </w:pPr>
            <w:r w:rsidRPr="008A6A44">
              <w:rPr>
                <w:rFonts w:eastAsia="Times New Roman" w:cs="Calibri"/>
                <w:b/>
                <w:bCs/>
                <w:color w:val="000000"/>
                <w:sz w:val="16"/>
                <w:szCs w:val="16"/>
                <w:lang w:val="fr-FR" w:eastAsia="en-029"/>
              </w:rPr>
              <w:t>NOM ET PRENON DU PROPRIETAIRE</w:t>
            </w:r>
          </w:p>
        </w:tc>
        <w:tc>
          <w:tcPr>
            <w:tcW w:w="1958"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tcPr>
          <w:p w14:paraId="32427266" w14:textId="77777777" w:rsidR="00063247" w:rsidRPr="008A6A44" w:rsidRDefault="00063247" w:rsidP="00242D19">
            <w:pPr>
              <w:spacing w:before="0" w:after="0" w:line="240" w:lineRule="auto"/>
              <w:rPr>
                <w:rFonts w:eastAsia="Times New Roman" w:cs="Calibri"/>
                <w:color w:val="000000"/>
                <w:sz w:val="16"/>
                <w:szCs w:val="16"/>
                <w:lang w:val="en-029" w:eastAsia="en-029"/>
              </w:rPr>
            </w:pPr>
            <w:r w:rsidRPr="008A6A44">
              <w:rPr>
                <w:rFonts w:eastAsia="Times New Roman" w:cs="Calibri"/>
                <w:b/>
                <w:bCs/>
                <w:color w:val="000000"/>
                <w:sz w:val="16"/>
                <w:szCs w:val="16"/>
                <w:lang w:val="en-029" w:eastAsia="en-029"/>
              </w:rPr>
              <w:t>IDENTIFICATION</w:t>
            </w:r>
          </w:p>
        </w:tc>
        <w:tc>
          <w:tcPr>
            <w:tcW w:w="1309"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tcPr>
          <w:p w14:paraId="3A2B84A7" w14:textId="77777777" w:rsidR="00063247" w:rsidRPr="008A6A44" w:rsidRDefault="00063247" w:rsidP="00242D19">
            <w:pPr>
              <w:spacing w:before="0" w:after="0" w:line="240" w:lineRule="auto"/>
              <w:jc w:val="right"/>
              <w:rPr>
                <w:rFonts w:eastAsia="Times New Roman" w:cs="Calibri"/>
                <w:color w:val="000000"/>
                <w:sz w:val="16"/>
                <w:szCs w:val="16"/>
                <w:lang w:val="fr-FR" w:eastAsia="en-029"/>
              </w:rPr>
            </w:pPr>
            <w:r w:rsidRPr="008A6A44">
              <w:rPr>
                <w:rFonts w:eastAsia="Times New Roman" w:cs="Calibri"/>
                <w:b/>
                <w:bCs/>
                <w:color w:val="000000"/>
                <w:sz w:val="16"/>
                <w:szCs w:val="16"/>
                <w:lang w:val="fr-FR" w:eastAsia="en-029"/>
              </w:rPr>
              <w:t xml:space="preserve">SUPERFICIE en m²/ LONGUEUR en ml </w:t>
            </w:r>
          </w:p>
        </w:tc>
        <w:tc>
          <w:tcPr>
            <w:tcW w:w="1837"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328CCD17" w14:textId="77777777" w:rsidR="00063247" w:rsidRPr="008A6A44" w:rsidRDefault="00063247" w:rsidP="00242D19">
            <w:pPr>
              <w:spacing w:before="0" w:after="0" w:line="240" w:lineRule="auto"/>
              <w:jc w:val="center"/>
              <w:rPr>
                <w:rFonts w:eastAsia="Times New Roman" w:cs="Calibri"/>
                <w:color w:val="000000"/>
                <w:sz w:val="16"/>
                <w:szCs w:val="16"/>
                <w:lang w:val="en-029" w:eastAsia="en-029"/>
              </w:rPr>
            </w:pPr>
            <w:r w:rsidRPr="008A6A44">
              <w:rPr>
                <w:rFonts w:eastAsia="Times New Roman" w:cs="Calibri"/>
                <w:b/>
                <w:bCs/>
                <w:color w:val="000000"/>
                <w:sz w:val="16"/>
                <w:szCs w:val="16"/>
                <w:lang w:val="en-029" w:eastAsia="en-029"/>
              </w:rPr>
              <w:t>CARACTERISATION MAISON/STUCTURE AFFECTEE</w:t>
            </w:r>
          </w:p>
        </w:tc>
        <w:tc>
          <w:tcPr>
            <w:tcW w:w="1117"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tcPr>
          <w:p w14:paraId="5EA4BDB3" w14:textId="77777777" w:rsidR="00063247" w:rsidRPr="008A6A44" w:rsidRDefault="00063247" w:rsidP="00242D19">
            <w:pPr>
              <w:spacing w:before="0" w:after="0" w:line="240" w:lineRule="auto"/>
              <w:rPr>
                <w:rFonts w:eastAsia="Times New Roman" w:cs="Calibri"/>
                <w:color w:val="000000"/>
                <w:sz w:val="16"/>
                <w:szCs w:val="16"/>
                <w:lang w:val="en-029" w:eastAsia="en-029"/>
              </w:rPr>
            </w:pPr>
            <w:r w:rsidRPr="008A6A44">
              <w:rPr>
                <w:rFonts w:eastAsia="Times New Roman" w:cs="Calibri"/>
                <w:b/>
                <w:bCs/>
                <w:color w:val="000000"/>
                <w:sz w:val="16"/>
                <w:szCs w:val="16"/>
                <w:lang w:val="en-029" w:eastAsia="en-029"/>
              </w:rPr>
              <w:t xml:space="preserve"> COUT/m² proposé </w:t>
            </w:r>
          </w:p>
        </w:tc>
        <w:tc>
          <w:tcPr>
            <w:tcW w:w="1558"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tcPr>
          <w:p w14:paraId="710E6DC4" w14:textId="77777777" w:rsidR="00063247" w:rsidRPr="008A6A44" w:rsidRDefault="00063247" w:rsidP="00242D19">
            <w:pPr>
              <w:spacing w:before="0" w:after="0" w:line="240" w:lineRule="auto"/>
              <w:jc w:val="right"/>
              <w:rPr>
                <w:rFonts w:eastAsia="Times New Roman" w:cs="Calibri"/>
                <w:color w:val="000000"/>
                <w:sz w:val="16"/>
                <w:szCs w:val="16"/>
                <w:lang w:val="en-029" w:eastAsia="en-029"/>
              </w:rPr>
            </w:pPr>
            <w:r w:rsidRPr="008A6A44">
              <w:rPr>
                <w:rFonts w:eastAsia="Times New Roman" w:cs="Calibri"/>
                <w:b/>
                <w:bCs/>
                <w:color w:val="000000"/>
                <w:sz w:val="16"/>
                <w:szCs w:val="16"/>
                <w:lang w:val="en-029" w:eastAsia="en-029"/>
              </w:rPr>
              <w:t xml:space="preserve"> COUT TOTAL </w:t>
            </w:r>
            <w:r w:rsidRPr="008A6A44">
              <w:rPr>
                <w:rFonts w:eastAsia="Times New Roman" w:cs="Calibri"/>
                <w:b/>
                <w:bCs/>
                <w:color w:val="000000"/>
                <w:sz w:val="16"/>
                <w:szCs w:val="16"/>
                <w:lang w:val="en-029" w:eastAsia="en-029"/>
              </w:rPr>
              <w:br/>
              <w:t xml:space="preserve">EN GOURDES </w:t>
            </w:r>
          </w:p>
        </w:tc>
        <w:tc>
          <w:tcPr>
            <w:tcW w:w="1960"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5195EE11" w14:textId="77777777" w:rsidR="00063247" w:rsidRPr="008A6A44" w:rsidRDefault="00063247" w:rsidP="00242D19">
            <w:pPr>
              <w:spacing w:before="0" w:after="0" w:line="240" w:lineRule="auto"/>
              <w:jc w:val="center"/>
              <w:rPr>
                <w:rFonts w:eastAsia="Times New Roman" w:cs="Calibri"/>
                <w:color w:val="000000"/>
                <w:sz w:val="16"/>
                <w:szCs w:val="16"/>
                <w:lang w:val="fr-FR" w:eastAsia="en-029"/>
              </w:rPr>
            </w:pPr>
            <w:r w:rsidRPr="008A6A44">
              <w:rPr>
                <w:rFonts w:eastAsia="Times New Roman" w:cs="Calibri"/>
                <w:b/>
                <w:bCs/>
                <w:color w:val="000000"/>
                <w:sz w:val="16"/>
                <w:szCs w:val="16"/>
                <w:lang w:val="en-029" w:eastAsia="en-029"/>
              </w:rPr>
              <w:t>OBSERVATIONS</w:t>
            </w:r>
          </w:p>
        </w:tc>
      </w:tr>
      <w:tr w:rsidR="00063247" w:rsidRPr="008A6A44" w14:paraId="709E4BD8" w14:textId="77777777" w:rsidTr="00242D19">
        <w:trPr>
          <w:trHeight w:val="900"/>
        </w:trPr>
        <w:tc>
          <w:tcPr>
            <w:tcW w:w="46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089F297E" w14:textId="77777777" w:rsidR="00063247" w:rsidRPr="008A6A44" w:rsidRDefault="00063247" w:rsidP="00242D19">
            <w:pPr>
              <w:spacing w:before="0" w:after="0" w:line="240" w:lineRule="auto"/>
              <w:jc w:val="right"/>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10</w:t>
            </w:r>
          </w:p>
        </w:tc>
        <w:tc>
          <w:tcPr>
            <w:tcW w:w="588"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5D07838A" w14:textId="77777777" w:rsidR="00063247" w:rsidRPr="008A6A44" w:rsidRDefault="00063247" w:rsidP="00242D19">
            <w:pPr>
              <w:spacing w:before="0" w:after="0" w:line="240" w:lineRule="auto"/>
              <w:jc w:val="center"/>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ZE07</w:t>
            </w:r>
          </w:p>
        </w:tc>
        <w:tc>
          <w:tcPr>
            <w:tcW w:w="2108"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044E2AE4" w14:textId="77777777" w:rsidR="00063247" w:rsidRPr="008A6A44" w:rsidRDefault="00063247" w:rsidP="00242D19">
            <w:pPr>
              <w:spacing w:before="0" w:after="0" w:line="240" w:lineRule="auto"/>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N= 19.75509 w= -72.20805</w:t>
            </w:r>
          </w:p>
        </w:tc>
        <w:tc>
          <w:tcPr>
            <w:tcW w:w="1964"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45D01391" w14:textId="77777777" w:rsidR="00063247" w:rsidRPr="008A6A44" w:rsidRDefault="00063247" w:rsidP="00242D19">
            <w:pPr>
              <w:spacing w:before="0" w:after="0" w:line="240" w:lineRule="auto"/>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PIERRE JACOB</w:t>
            </w:r>
          </w:p>
        </w:tc>
        <w:tc>
          <w:tcPr>
            <w:tcW w:w="1958"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5A8B77FE" w14:textId="77777777" w:rsidR="00063247" w:rsidRPr="008A6A44" w:rsidRDefault="00063247" w:rsidP="00242D19">
            <w:pPr>
              <w:spacing w:before="0" w:after="0" w:line="240" w:lineRule="auto"/>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 </w:t>
            </w:r>
          </w:p>
        </w:tc>
        <w:tc>
          <w:tcPr>
            <w:tcW w:w="1309"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33872EB4" w14:textId="77777777" w:rsidR="00063247" w:rsidRPr="008A6A44" w:rsidRDefault="00063247" w:rsidP="00242D19">
            <w:pPr>
              <w:spacing w:before="0" w:after="0" w:line="240" w:lineRule="auto"/>
              <w:jc w:val="right"/>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39.32</w:t>
            </w:r>
          </w:p>
        </w:tc>
        <w:tc>
          <w:tcPr>
            <w:tcW w:w="1837" w:type="dxa"/>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64178AA7" w14:textId="77777777" w:rsidR="00063247" w:rsidRPr="008A6A44" w:rsidRDefault="00063247" w:rsidP="00242D19">
            <w:pPr>
              <w:spacing w:before="0" w:after="0" w:line="240" w:lineRule="auto"/>
              <w:jc w:val="center"/>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MAISON</w:t>
            </w:r>
            <w:r w:rsidRPr="008A6A44">
              <w:rPr>
                <w:rFonts w:eastAsia="Times New Roman" w:cs="Calibri"/>
                <w:color w:val="000000"/>
                <w:sz w:val="16"/>
                <w:szCs w:val="16"/>
                <w:lang w:val="en-029" w:eastAsia="en-029"/>
              </w:rPr>
              <w:br/>
              <w:t>FAIBLE</w:t>
            </w:r>
          </w:p>
        </w:tc>
        <w:tc>
          <w:tcPr>
            <w:tcW w:w="1117"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762F0BA5" w14:textId="77777777" w:rsidR="00063247" w:rsidRPr="008A6A44" w:rsidRDefault="00063247" w:rsidP="00242D19">
            <w:pPr>
              <w:spacing w:before="0" w:after="0" w:line="240" w:lineRule="auto"/>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 xml:space="preserve">        6,075.00 </w:t>
            </w:r>
          </w:p>
        </w:tc>
        <w:tc>
          <w:tcPr>
            <w:tcW w:w="1558"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05DEB720" w14:textId="77777777" w:rsidR="00063247" w:rsidRPr="008A6A44" w:rsidRDefault="00063247" w:rsidP="00242D19">
            <w:pPr>
              <w:spacing w:before="0" w:after="0" w:line="240" w:lineRule="auto"/>
              <w:jc w:val="right"/>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 xml:space="preserve">              238,869.00 </w:t>
            </w:r>
          </w:p>
        </w:tc>
        <w:tc>
          <w:tcPr>
            <w:tcW w:w="1879" w:type="dxa"/>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4C23F59B" w14:textId="77777777" w:rsidR="00063247" w:rsidRPr="008A6A44" w:rsidRDefault="00063247" w:rsidP="00242D19">
            <w:pPr>
              <w:spacing w:before="0" w:after="0" w:line="240" w:lineRule="auto"/>
              <w:jc w:val="center"/>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affectée aux 2/3. l’autre tiers restant ne sera pas suffisant pour la réinstallation in situ</w:t>
            </w:r>
          </w:p>
          <w:p w14:paraId="1A9210E1" w14:textId="77777777" w:rsidR="00063247" w:rsidRPr="008A6A44" w:rsidRDefault="00063247" w:rsidP="00242D19">
            <w:pPr>
              <w:spacing w:before="0" w:after="0" w:line="240" w:lineRule="auto"/>
              <w:jc w:val="center"/>
              <w:rPr>
                <w:rFonts w:eastAsia="Times New Roman" w:cs="Calibri"/>
                <w:b/>
                <w:color w:val="000000"/>
                <w:sz w:val="16"/>
                <w:szCs w:val="16"/>
                <w:lang w:val="fr-FR" w:eastAsia="en-029"/>
              </w:rPr>
            </w:pPr>
            <w:r w:rsidRPr="008A6A44">
              <w:rPr>
                <w:rFonts w:eastAsia="Times New Roman" w:cs="Calibri"/>
                <w:b/>
                <w:color w:val="000000"/>
                <w:sz w:val="16"/>
                <w:szCs w:val="16"/>
                <w:lang w:val="fr-FR" w:eastAsia="en-029"/>
              </w:rPr>
              <w:t>Affectation complète</w:t>
            </w:r>
          </w:p>
        </w:tc>
      </w:tr>
      <w:tr w:rsidR="0088791F" w:rsidRPr="008A6A44" w14:paraId="43D2CF9F" w14:textId="77777777" w:rsidTr="00242D19">
        <w:trPr>
          <w:trHeight w:val="1800"/>
        </w:trPr>
        <w:tc>
          <w:tcPr>
            <w:tcW w:w="460"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3D0A1F2" w14:textId="77777777" w:rsidR="00063247" w:rsidRPr="008A6A44" w:rsidRDefault="00063247" w:rsidP="00242D19">
            <w:pPr>
              <w:spacing w:before="0" w:after="0" w:line="240" w:lineRule="auto"/>
              <w:jc w:val="right"/>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11</w:t>
            </w:r>
          </w:p>
        </w:tc>
        <w:tc>
          <w:tcPr>
            <w:tcW w:w="588" w:type="dxa"/>
            <w:tcBorders>
              <w:top w:val="nil"/>
              <w:left w:val="nil"/>
              <w:bottom w:val="single" w:sz="4" w:space="0" w:color="auto"/>
              <w:right w:val="single" w:sz="4" w:space="0" w:color="auto"/>
            </w:tcBorders>
            <w:shd w:val="clear" w:color="auto" w:fill="FFFFFF" w:themeFill="background1"/>
            <w:noWrap/>
            <w:vAlign w:val="center"/>
            <w:hideMark/>
          </w:tcPr>
          <w:p w14:paraId="75E179C8" w14:textId="77777777" w:rsidR="00063247" w:rsidRPr="008A6A44" w:rsidRDefault="00063247" w:rsidP="00242D19">
            <w:pPr>
              <w:spacing w:before="0" w:after="0" w:line="240" w:lineRule="auto"/>
              <w:jc w:val="center"/>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ZE09</w:t>
            </w:r>
          </w:p>
        </w:tc>
        <w:tc>
          <w:tcPr>
            <w:tcW w:w="2108" w:type="dxa"/>
            <w:tcBorders>
              <w:top w:val="nil"/>
              <w:left w:val="nil"/>
              <w:bottom w:val="single" w:sz="4" w:space="0" w:color="auto"/>
              <w:right w:val="single" w:sz="4" w:space="0" w:color="auto"/>
            </w:tcBorders>
            <w:shd w:val="clear" w:color="auto" w:fill="FFFFFF" w:themeFill="background1"/>
            <w:noWrap/>
            <w:vAlign w:val="center"/>
            <w:hideMark/>
          </w:tcPr>
          <w:p w14:paraId="6609E8B0" w14:textId="77777777" w:rsidR="00063247" w:rsidRPr="008A6A44" w:rsidRDefault="00063247" w:rsidP="00242D19">
            <w:pPr>
              <w:spacing w:before="0" w:after="0" w:line="240" w:lineRule="auto"/>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 </w:t>
            </w:r>
          </w:p>
        </w:tc>
        <w:tc>
          <w:tcPr>
            <w:tcW w:w="1964" w:type="dxa"/>
            <w:tcBorders>
              <w:top w:val="nil"/>
              <w:left w:val="nil"/>
              <w:bottom w:val="single" w:sz="4" w:space="0" w:color="auto"/>
              <w:right w:val="single" w:sz="4" w:space="0" w:color="auto"/>
            </w:tcBorders>
            <w:shd w:val="clear" w:color="auto" w:fill="FFFFFF" w:themeFill="background1"/>
            <w:vAlign w:val="center"/>
            <w:hideMark/>
          </w:tcPr>
          <w:p w14:paraId="25308BAB" w14:textId="77777777" w:rsidR="00063247" w:rsidRPr="008A6A44" w:rsidRDefault="00063247" w:rsidP="00242D19">
            <w:pPr>
              <w:spacing w:before="0" w:after="0" w:line="240" w:lineRule="auto"/>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MARCELUS IDERIC, PROPRIETAIRE DE L'ATELIER</w:t>
            </w:r>
          </w:p>
        </w:tc>
        <w:tc>
          <w:tcPr>
            <w:tcW w:w="1958" w:type="dxa"/>
            <w:tcBorders>
              <w:top w:val="nil"/>
              <w:left w:val="nil"/>
              <w:bottom w:val="single" w:sz="4" w:space="0" w:color="auto"/>
              <w:right w:val="single" w:sz="4" w:space="0" w:color="auto"/>
            </w:tcBorders>
            <w:shd w:val="clear" w:color="auto" w:fill="FFFFFF" w:themeFill="background1"/>
            <w:noWrap/>
            <w:vAlign w:val="center"/>
            <w:hideMark/>
          </w:tcPr>
          <w:p w14:paraId="526AEFE5" w14:textId="77777777" w:rsidR="00063247" w:rsidRPr="008A6A44" w:rsidRDefault="00063247" w:rsidP="00242D19">
            <w:pPr>
              <w:spacing w:before="0" w:after="0" w:line="240" w:lineRule="auto"/>
              <w:jc w:val="center"/>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 </w:t>
            </w:r>
          </w:p>
        </w:tc>
        <w:tc>
          <w:tcPr>
            <w:tcW w:w="1309" w:type="dxa"/>
            <w:tcBorders>
              <w:top w:val="nil"/>
              <w:left w:val="nil"/>
              <w:bottom w:val="single" w:sz="4" w:space="0" w:color="auto"/>
              <w:right w:val="single" w:sz="4" w:space="0" w:color="auto"/>
            </w:tcBorders>
            <w:shd w:val="clear" w:color="auto" w:fill="FFFFFF" w:themeFill="background1"/>
            <w:noWrap/>
            <w:vAlign w:val="center"/>
            <w:hideMark/>
          </w:tcPr>
          <w:p w14:paraId="6B81F6AF" w14:textId="77777777" w:rsidR="00063247" w:rsidRPr="008A6A44" w:rsidRDefault="00063247" w:rsidP="00242D19">
            <w:pPr>
              <w:spacing w:before="0" w:after="0" w:line="240" w:lineRule="auto"/>
              <w:jc w:val="center"/>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 </w:t>
            </w:r>
          </w:p>
        </w:tc>
        <w:tc>
          <w:tcPr>
            <w:tcW w:w="1837" w:type="dxa"/>
            <w:tcBorders>
              <w:top w:val="nil"/>
              <w:left w:val="nil"/>
              <w:bottom w:val="single" w:sz="4" w:space="0" w:color="auto"/>
              <w:right w:val="single" w:sz="4" w:space="0" w:color="auto"/>
            </w:tcBorders>
            <w:shd w:val="clear" w:color="auto" w:fill="FFFFFF" w:themeFill="background1"/>
            <w:noWrap/>
            <w:vAlign w:val="center"/>
            <w:hideMark/>
          </w:tcPr>
          <w:p w14:paraId="73E19740" w14:textId="77777777" w:rsidR="00063247" w:rsidRPr="008A6A44" w:rsidRDefault="00063247" w:rsidP="00242D19">
            <w:pPr>
              <w:spacing w:before="0" w:after="0" w:line="240" w:lineRule="auto"/>
              <w:jc w:val="center"/>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BARAQUE EN BOIS ET TOLES</w:t>
            </w:r>
          </w:p>
        </w:tc>
        <w:tc>
          <w:tcPr>
            <w:tcW w:w="1117" w:type="dxa"/>
            <w:tcBorders>
              <w:top w:val="nil"/>
              <w:left w:val="nil"/>
              <w:bottom w:val="single" w:sz="4" w:space="0" w:color="auto"/>
              <w:right w:val="single" w:sz="4" w:space="0" w:color="auto"/>
            </w:tcBorders>
            <w:shd w:val="clear" w:color="auto" w:fill="FFFFFF" w:themeFill="background1"/>
            <w:noWrap/>
            <w:vAlign w:val="center"/>
            <w:hideMark/>
          </w:tcPr>
          <w:p w14:paraId="30745FDF" w14:textId="77777777" w:rsidR="00063247" w:rsidRPr="008A6A44" w:rsidRDefault="00063247" w:rsidP="00242D19">
            <w:pPr>
              <w:spacing w:before="0" w:after="0" w:line="240" w:lineRule="auto"/>
              <w:jc w:val="center"/>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 xml:space="preserve">FF </w:t>
            </w:r>
          </w:p>
        </w:tc>
        <w:tc>
          <w:tcPr>
            <w:tcW w:w="1558" w:type="dxa"/>
            <w:tcBorders>
              <w:top w:val="nil"/>
              <w:left w:val="nil"/>
              <w:bottom w:val="single" w:sz="4" w:space="0" w:color="auto"/>
              <w:right w:val="single" w:sz="4" w:space="0" w:color="auto"/>
            </w:tcBorders>
            <w:shd w:val="clear" w:color="auto" w:fill="FFFFFF" w:themeFill="background1"/>
            <w:noWrap/>
            <w:vAlign w:val="center"/>
            <w:hideMark/>
          </w:tcPr>
          <w:p w14:paraId="7B8EBDF5" w14:textId="77777777" w:rsidR="00063247" w:rsidRPr="008A6A44" w:rsidRDefault="00063247" w:rsidP="00242D19">
            <w:pPr>
              <w:spacing w:before="0" w:after="0" w:line="240" w:lineRule="auto"/>
              <w:jc w:val="right"/>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 xml:space="preserve">                 15,000.00 </w:t>
            </w:r>
          </w:p>
        </w:tc>
        <w:tc>
          <w:tcPr>
            <w:tcW w:w="1879" w:type="dxa"/>
            <w:tcBorders>
              <w:top w:val="nil"/>
              <w:left w:val="nil"/>
              <w:bottom w:val="single" w:sz="4" w:space="0" w:color="auto"/>
              <w:right w:val="single" w:sz="4" w:space="0" w:color="auto"/>
            </w:tcBorders>
            <w:shd w:val="clear" w:color="auto" w:fill="FFFFFF" w:themeFill="background1"/>
            <w:vAlign w:val="center"/>
            <w:hideMark/>
          </w:tcPr>
          <w:p w14:paraId="2E1A58F1" w14:textId="28C9F78B" w:rsidR="00063247" w:rsidRPr="008A6A44" w:rsidRDefault="00063247" w:rsidP="00242D19">
            <w:pPr>
              <w:spacing w:before="0" w:after="0" w:line="240" w:lineRule="auto"/>
              <w:jc w:val="center"/>
              <w:rPr>
                <w:rFonts w:eastAsia="Times New Roman" w:cs="Calibri"/>
                <w:b/>
                <w:color w:val="000000"/>
                <w:sz w:val="16"/>
                <w:szCs w:val="16"/>
                <w:lang w:val="fr-FR" w:eastAsia="en-029"/>
              </w:rPr>
            </w:pPr>
            <w:r w:rsidRPr="008A6A44">
              <w:rPr>
                <w:rFonts w:eastAsia="Times New Roman" w:cs="Calibri"/>
                <w:color w:val="000000"/>
                <w:sz w:val="16"/>
                <w:szCs w:val="16"/>
                <w:lang w:val="fr-FR" w:eastAsia="en-029"/>
              </w:rPr>
              <w:t>en location par un atelier de couture et une ébénisterie. située sur le lit et la berge de la ravine Zetriye. risque d’être secouée par les manœuvres d’engins lourds. espace pouvant être occupé par des végétaux pour la protection du lit de la ravine.</w:t>
            </w:r>
            <w:r w:rsidR="00F503DF" w:rsidRPr="008A6A44">
              <w:rPr>
                <w:rFonts w:eastAsia="Times New Roman" w:cs="Calibri"/>
                <w:color w:val="000000"/>
                <w:sz w:val="16"/>
                <w:szCs w:val="16"/>
                <w:lang w:val="fr-FR" w:eastAsia="en-029"/>
              </w:rPr>
              <w:t xml:space="preserve"> </w:t>
            </w:r>
            <w:r w:rsidRPr="008A6A44">
              <w:rPr>
                <w:rFonts w:eastAsia="Times New Roman" w:cs="Calibri"/>
                <w:b/>
                <w:color w:val="000000"/>
                <w:sz w:val="16"/>
                <w:szCs w:val="16"/>
                <w:lang w:val="fr-FR" w:eastAsia="en-029"/>
              </w:rPr>
              <w:t>Affectation provisoire</w:t>
            </w:r>
          </w:p>
        </w:tc>
      </w:tr>
      <w:tr w:rsidR="00063247" w:rsidRPr="008A6A44" w14:paraId="3D69AA70" w14:textId="77777777" w:rsidTr="00242D19">
        <w:trPr>
          <w:trHeight w:val="629"/>
        </w:trPr>
        <w:tc>
          <w:tcPr>
            <w:tcW w:w="460"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0973D7D6" w14:textId="77777777" w:rsidR="00063247" w:rsidRPr="008A6A44" w:rsidRDefault="00063247" w:rsidP="00242D19">
            <w:pPr>
              <w:spacing w:before="0" w:after="0" w:line="240" w:lineRule="auto"/>
              <w:jc w:val="right"/>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12</w:t>
            </w:r>
          </w:p>
        </w:tc>
        <w:tc>
          <w:tcPr>
            <w:tcW w:w="588" w:type="dxa"/>
            <w:tcBorders>
              <w:top w:val="nil"/>
              <w:left w:val="nil"/>
              <w:bottom w:val="single" w:sz="4" w:space="0" w:color="auto"/>
              <w:right w:val="single" w:sz="4" w:space="0" w:color="auto"/>
            </w:tcBorders>
            <w:shd w:val="clear" w:color="auto" w:fill="DBE5F1" w:themeFill="accent1" w:themeFillTint="33"/>
            <w:noWrap/>
            <w:vAlign w:val="center"/>
            <w:hideMark/>
          </w:tcPr>
          <w:p w14:paraId="3C2BF4C0" w14:textId="77777777" w:rsidR="00063247" w:rsidRPr="008A6A44" w:rsidRDefault="00063247" w:rsidP="00242D19">
            <w:pPr>
              <w:spacing w:before="0" w:after="0" w:line="240" w:lineRule="auto"/>
              <w:jc w:val="center"/>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ZE10</w:t>
            </w:r>
          </w:p>
        </w:tc>
        <w:tc>
          <w:tcPr>
            <w:tcW w:w="2108" w:type="dxa"/>
            <w:tcBorders>
              <w:top w:val="nil"/>
              <w:left w:val="nil"/>
              <w:bottom w:val="single" w:sz="4" w:space="0" w:color="auto"/>
              <w:right w:val="single" w:sz="4" w:space="0" w:color="auto"/>
            </w:tcBorders>
            <w:shd w:val="clear" w:color="auto" w:fill="DBE5F1" w:themeFill="accent1" w:themeFillTint="33"/>
            <w:noWrap/>
            <w:vAlign w:val="center"/>
            <w:hideMark/>
          </w:tcPr>
          <w:p w14:paraId="7D593294" w14:textId="77777777" w:rsidR="00063247" w:rsidRPr="008A6A44" w:rsidRDefault="00063247" w:rsidP="00242D19">
            <w:pPr>
              <w:spacing w:before="0" w:after="0" w:line="240" w:lineRule="auto"/>
              <w:rPr>
                <w:rFonts w:eastAsia="Times New Roman" w:cs="Calibri"/>
                <w:color w:val="000000"/>
                <w:sz w:val="16"/>
                <w:szCs w:val="16"/>
                <w:lang w:val="en-029" w:eastAsia="en-029"/>
              </w:rPr>
            </w:pPr>
            <w:r w:rsidRPr="008A6A44">
              <w:rPr>
                <w:sz w:val="16"/>
                <w:szCs w:val="16"/>
                <w:lang w:val="fr-FR"/>
              </w:rPr>
              <w:t>N : 19.75917  w : -72.20480</w:t>
            </w:r>
          </w:p>
        </w:tc>
        <w:tc>
          <w:tcPr>
            <w:tcW w:w="1964" w:type="dxa"/>
            <w:tcBorders>
              <w:top w:val="nil"/>
              <w:left w:val="nil"/>
              <w:bottom w:val="single" w:sz="4" w:space="0" w:color="auto"/>
              <w:right w:val="single" w:sz="4" w:space="0" w:color="auto"/>
            </w:tcBorders>
            <w:shd w:val="clear" w:color="auto" w:fill="DBE5F1" w:themeFill="accent1" w:themeFillTint="33"/>
            <w:vAlign w:val="center"/>
            <w:hideMark/>
          </w:tcPr>
          <w:p w14:paraId="61F646E2" w14:textId="77777777" w:rsidR="00063247" w:rsidRPr="008A6A44" w:rsidRDefault="00063247" w:rsidP="00242D19">
            <w:pPr>
              <w:spacing w:before="0" w:after="0" w:line="240" w:lineRule="auto"/>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REGISTRE WALKENS</w:t>
            </w:r>
          </w:p>
        </w:tc>
        <w:tc>
          <w:tcPr>
            <w:tcW w:w="1958" w:type="dxa"/>
            <w:tcBorders>
              <w:top w:val="nil"/>
              <w:left w:val="nil"/>
              <w:bottom w:val="single" w:sz="4" w:space="0" w:color="auto"/>
              <w:right w:val="single" w:sz="4" w:space="0" w:color="auto"/>
            </w:tcBorders>
            <w:shd w:val="clear" w:color="auto" w:fill="DBE5F1" w:themeFill="accent1" w:themeFillTint="33"/>
            <w:noWrap/>
            <w:vAlign w:val="center"/>
            <w:hideMark/>
          </w:tcPr>
          <w:p w14:paraId="400A3454" w14:textId="77777777" w:rsidR="00063247" w:rsidRPr="008A6A44" w:rsidRDefault="00063247" w:rsidP="00242D19">
            <w:pPr>
              <w:spacing w:before="0" w:after="0" w:line="240" w:lineRule="auto"/>
              <w:jc w:val="center"/>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03-09-99-1978-07-00052</w:t>
            </w:r>
          </w:p>
        </w:tc>
        <w:tc>
          <w:tcPr>
            <w:tcW w:w="1309" w:type="dxa"/>
            <w:tcBorders>
              <w:top w:val="nil"/>
              <w:left w:val="nil"/>
              <w:bottom w:val="single" w:sz="4" w:space="0" w:color="auto"/>
              <w:right w:val="single" w:sz="4" w:space="0" w:color="auto"/>
            </w:tcBorders>
            <w:shd w:val="clear" w:color="auto" w:fill="DBE5F1" w:themeFill="accent1" w:themeFillTint="33"/>
            <w:noWrap/>
            <w:vAlign w:val="center"/>
            <w:hideMark/>
          </w:tcPr>
          <w:p w14:paraId="62864764" w14:textId="77777777" w:rsidR="00063247" w:rsidRPr="008A6A44" w:rsidRDefault="00063247" w:rsidP="00242D19">
            <w:pPr>
              <w:spacing w:before="0" w:after="0" w:line="240" w:lineRule="auto"/>
              <w:jc w:val="center"/>
              <w:rPr>
                <w:rFonts w:eastAsia="Times New Roman" w:cs="Calibri"/>
                <w:color w:val="000000"/>
                <w:sz w:val="16"/>
                <w:szCs w:val="16"/>
                <w:lang w:val="fr-FR" w:eastAsia="en-029"/>
              </w:rPr>
            </w:pPr>
          </w:p>
        </w:tc>
        <w:tc>
          <w:tcPr>
            <w:tcW w:w="1837" w:type="dxa"/>
            <w:tcBorders>
              <w:top w:val="nil"/>
              <w:left w:val="nil"/>
              <w:bottom w:val="single" w:sz="4" w:space="0" w:color="auto"/>
              <w:right w:val="single" w:sz="4" w:space="0" w:color="auto"/>
            </w:tcBorders>
            <w:shd w:val="clear" w:color="auto" w:fill="DBE5F1" w:themeFill="accent1" w:themeFillTint="33"/>
            <w:noWrap/>
            <w:vAlign w:val="center"/>
            <w:hideMark/>
          </w:tcPr>
          <w:p w14:paraId="546DAF1A" w14:textId="77777777" w:rsidR="00063247" w:rsidRPr="008A6A44" w:rsidRDefault="00063247" w:rsidP="00242D19">
            <w:pPr>
              <w:spacing w:before="0" w:after="0" w:line="240" w:lineRule="auto"/>
              <w:jc w:val="center"/>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BARAQUE EN TOLES</w:t>
            </w:r>
          </w:p>
        </w:tc>
        <w:tc>
          <w:tcPr>
            <w:tcW w:w="1117" w:type="dxa"/>
            <w:tcBorders>
              <w:top w:val="nil"/>
              <w:left w:val="nil"/>
              <w:bottom w:val="single" w:sz="4" w:space="0" w:color="auto"/>
              <w:right w:val="single" w:sz="4" w:space="0" w:color="auto"/>
            </w:tcBorders>
            <w:shd w:val="clear" w:color="auto" w:fill="DBE5F1" w:themeFill="accent1" w:themeFillTint="33"/>
            <w:noWrap/>
            <w:vAlign w:val="center"/>
            <w:hideMark/>
          </w:tcPr>
          <w:p w14:paraId="0EE3683E" w14:textId="77777777" w:rsidR="00063247" w:rsidRPr="008A6A44" w:rsidRDefault="00063247" w:rsidP="00242D19">
            <w:pPr>
              <w:spacing w:before="0" w:after="0" w:line="240" w:lineRule="auto"/>
              <w:jc w:val="center"/>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FF</w:t>
            </w:r>
          </w:p>
        </w:tc>
        <w:tc>
          <w:tcPr>
            <w:tcW w:w="1558" w:type="dxa"/>
            <w:tcBorders>
              <w:top w:val="nil"/>
              <w:left w:val="nil"/>
              <w:bottom w:val="single" w:sz="4" w:space="0" w:color="auto"/>
              <w:right w:val="single" w:sz="4" w:space="0" w:color="auto"/>
            </w:tcBorders>
            <w:shd w:val="clear" w:color="auto" w:fill="DBE5F1" w:themeFill="accent1" w:themeFillTint="33"/>
            <w:noWrap/>
            <w:vAlign w:val="center"/>
            <w:hideMark/>
          </w:tcPr>
          <w:p w14:paraId="4522C64D" w14:textId="77777777" w:rsidR="00063247" w:rsidRPr="008A6A44" w:rsidRDefault="00063247" w:rsidP="00242D19">
            <w:pPr>
              <w:spacing w:before="0" w:after="0" w:line="240" w:lineRule="auto"/>
              <w:jc w:val="right"/>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7,500.00</w:t>
            </w:r>
          </w:p>
        </w:tc>
        <w:tc>
          <w:tcPr>
            <w:tcW w:w="1879" w:type="dxa"/>
            <w:tcBorders>
              <w:top w:val="nil"/>
              <w:left w:val="nil"/>
              <w:bottom w:val="single" w:sz="4" w:space="0" w:color="auto"/>
              <w:right w:val="single" w:sz="4" w:space="0" w:color="auto"/>
            </w:tcBorders>
            <w:shd w:val="clear" w:color="auto" w:fill="DBE5F1" w:themeFill="accent1" w:themeFillTint="33"/>
            <w:vAlign w:val="center"/>
            <w:hideMark/>
          </w:tcPr>
          <w:p w14:paraId="621E3F27" w14:textId="77777777" w:rsidR="00063247" w:rsidRPr="008A6A44" w:rsidRDefault="00063247" w:rsidP="00242D19">
            <w:pPr>
              <w:spacing w:before="0" w:after="0" w:line="240" w:lineRule="auto"/>
              <w:jc w:val="center"/>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baraque qui peut être déplacée et réinstallée ailleurs.</w:t>
            </w:r>
          </w:p>
        </w:tc>
      </w:tr>
      <w:tr w:rsidR="0088791F" w:rsidRPr="008A6A44" w14:paraId="4D55E306" w14:textId="77777777" w:rsidTr="00242D19">
        <w:trPr>
          <w:trHeight w:val="566"/>
        </w:trPr>
        <w:tc>
          <w:tcPr>
            <w:tcW w:w="460"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9BC5A6A" w14:textId="77777777" w:rsidR="00063247" w:rsidRPr="008A6A44" w:rsidRDefault="00063247" w:rsidP="00242D19">
            <w:pPr>
              <w:spacing w:before="0" w:after="0" w:line="240" w:lineRule="auto"/>
              <w:jc w:val="right"/>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13</w:t>
            </w:r>
          </w:p>
        </w:tc>
        <w:tc>
          <w:tcPr>
            <w:tcW w:w="588" w:type="dxa"/>
            <w:tcBorders>
              <w:top w:val="nil"/>
              <w:left w:val="nil"/>
              <w:bottom w:val="single" w:sz="4" w:space="0" w:color="auto"/>
              <w:right w:val="single" w:sz="4" w:space="0" w:color="auto"/>
            </w:tcBorders>
            <w:shd w:val="clear" w:color="auto" w:fill="FFFFFF" w:themeFill="background1"/>
            <w:noWrap/>
            <w:vAlign w:val="center"/>
            <w:hideMark/>
          </w:tcPr>
          <w:p w14:paraId="69E5522C" w14:textId="77777777" w:rsidR="00063247" w:rsidRPr="008A6A44" w:rsidRDefault="00063247" w:rsidP="00242D19">
            <w:pPr>
              <w:spacing w:before="0" w:after="0" w:line="240" w:lineRule="auto"/>
              <w:jc w:val="center"/>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ZE11</w:t>
            </w:r>
          </w:p>
        </w:tc>
        <w:tc>
          <w:tcPr>
            <w:tcW w:w="2108" w:type="dxa"/>
            <w:tcBorders>
              <w:top w:val="nil"/>
              <w:left w:val="nil"/>
              <w:bottom w:val="single" w:sz="4" w:space="0" w:color="auto"/>
              <w:right w:val="single" w:sz="4" w:space="0" w:color="auto"/>
            </w:tcBorders>
            <w:shd w:val="clear" w:color="auto" w:fill="FFFFFF" w:themeFill="background1"/>
            <w:noWrap/>
            <w:vAlign w:val="center"/>
            <w:hideMark/>
          </w:tcPr>
          <w:p w14:paraId="1D8E4EA2" w14:textId="77777777" w:rsidR="00063247" w:rsidRPr="008A6A44" w:rsidRDefault="00063247" w:rsidP="00242D19">
            <w:pPr>
              <w:spacing w:before="0" w:after="0"/>
              <w:jc w:val="center"/>
              <w:rPr>
                <w:sz w:val="16"/>
                <w:szCs w:val="16"/>
                <w:lang w:val="fr-FR"/>
              </w:rPr>
            </w:pPr>
            <w:r w:rsidRPr="008A6A44">
              <w:rPr>
                <w:sz w:val="16"/>
                <w:szCs w:val="16"/>
                <w:lang w:val="fr-FR"/>
              </w:rPr>
              <w:t>N : 19.75917  w : -72.20480</w:t>
            </w:r>
          </w:p>
        </w:tc>
        <w:tc>
          <w:tcPr>
            <w:tcW w:w="1964" w:type="dxa"/>
            <w:tcBorders>
              <w:top w:val="nil"/>
              <w:left w:val="nil"/>
              <w:bottom w:val="single" w:sz="4" w:space="0" w:color="auto"/>
              <w:right w:val="single" w:sz="4" w:space="0" w:color="auto"/>
            </w:tcBorders>
            <w:shd w:val="clear" w:color="auto" w:fill="FFFFFF" w:themeFill="background1"/>
            <w:vAlign w:val="center"/>
            <w:hideMark/>
          </w:tcPr>
          <w:p w14:paraId="776B5EDC" w14:textId="77777777" w:rsidR="00063247" w:rsidRPr="008A6A44" w:rsidRDefault="00063247" w:rsidP="00242D19">
            <w:pPr>
              <w:spacing w:before="0" w:after="0" w:line="240" w:lineRule="auto"/>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BLAISE TCHARLY</w:t>
            </w:r>
          </w:p>
        </w:tc>
        <w:tc>
          <w:tcPr>
            <w:tcW w:w="1958" w:type="dxa"/>
            <w:tcBorders>
              <w:top w:val="nil"/>
              <w:left w:val="nil"/>
              <w:bottom w:val="single" w:sz="4" w:space="0" w:color="auto"/>
              <w:right w:val="single" w:sz="4" w:space="0" w:color="auto"/>
            </w:tcBorders>
            <w:shd w:val="clear" w:color="auto" w:fill="FFFFFF" w:themeFill="background1"/>
            <w:noWrap/>
            <w:vAlign w:val="center"/>
            <w:hideMark/>
          </w:tcPr>
          <w:p w14:paraId="6D231F19" w14:textId="77777777" w:rsidR="00063247" w:rsidRPr="008A6A44" w:rsidRDefault="00063247" w:rsidP="00242D19">
            <w:pPr>
              <w:spacing w:before="0" w:after="0" w:line="240" w:lineRule="auto"/>
              <w:jc w:val="center"/>
              <w:rPr>
                <w:rFonts w:eastAsia="Times New Roman" w:cs="Calibri"/>
                <w:color w:val="000000"/>
                <w:sz w:val="16"/>
                <w:szCs w:val="16"/>
                <w:lang w:val="fr-FR" w:eastAsia="en-029"/>
              </w:rPr>
            </w:pPr>
          </w:p>
        </w:tc>
        <w:tc>
          <w:tcPr>
            <w:tcW w:w="1309" w:type="dxa"/>
            <w:tcBorders>
              <w:top w:val="nil"/>
              <w:left w:val="nil"/>
              <w:bottom w:val="single" w:sz="4" w:space="0" w:color="auto"/>
              <w:right w:val="single" w:sz="4" w:space="0" w:color="auto"/>
            </w:tcBorders>
            <w:shd w:val="clear" w:color="auto" w:fill="FFFFFF" w:themeFill="background1"/>
            <w:noWrap/>
            <w:vAlign w:val="center"/>
            <w:hideMark/>
          </w:tcPr>
          <w:p w14:paraId="776CE19D" w14:textId="77777777" w:rsidR="00063247" w:rsidRPr="008A6A44" w:rsidRDefault="00063247" w:rsidP="00242D19">
            <w:pPr>
              <w:spacing w:before="0" w:after="0" w:line="240" w:lineRule="auto"/>
              <w:jc w:val="center"/>
              <w:rPr>
                <w:sz w:val="16"/>
                <w:szCs w:val="16"/>
                <w:lang w:val="fr-FR"/>
              </w:rPr>
            </w:pPr>
          </w:p>
        </w:tc>
        <w:tc>
          <w:tcPr>
            <w:tcW w:w="1837" w:type="dxa"/>
            <w:tcBorders>
              <w:top w:val="nil"/>
              <w:left w:val="nil"/>
              <w:bottom w:val="single" w:sz="4" w:space="0" w:color="auto"/>
              <w:right w:val="single" w:sz="4" w:space="0" w:color="auto"/>
            </w:tcBorders>
            <w:shd w:val="clear" w:color="auto" w:fill="FFFFFF" w:themeFill="background1"/>
            <w:noWrap/>
            <w:vAlign w:val="center"/>
            <w:hideMark/>
          </w:tcPr>
          <w:p w14:paraId="271834A7" w14:textId="77777777" w:rsidR="00063247" w:rsidRPr="008A6A44" w:rsidRDefault="00063247" w:rsidP="00242D19">
            <w:pPr>
              <w:spacing w:before="0" w:after="0" w:line="240" w:lineRule="auto"/>
              <w:jc w:val="center"/>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HANGAR EN BOIS ET TOLES</w:t>
            </w:r>
          </w:p>
        </w:tc>
        <w:tc>
          <w:tcPr>
            <w:tcW w:w="1117" w:type="dxa"/>
            <w:tcBorders>
              <w:top w:val="nil"/>
              <w:left w:val="nil"/>
              <w:bottom w:val="single" w:sz="4" w:space="0" w:color="auto"/>
              <w:right w:val="single" w:sz="4" w:space="0" w:color="auto"/>
            </w:tcBorders>
            <w:shd w:val="clear" w:color="auto" w:fill="FFFFFF" w:themeFill="background1"/>
            <w:noWrap/>
            <w:vAlign w:val="center"/>
            <w:hideMark/>
          </w:tcPr>
          <w:p w14:paraId="66A8C4CE" w14:textId="77777777" w:rsidR="00063247" w:rsidRPr="008A6A44" w:rsidRDefault="00063247" w:rsidP="00242D19">
            <w:pPr>
              <w:spacing w:before="0" w:after="0" w:line="240" w:lineRule="auto"/>
              <w:jc w:val="center"/>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FF</w:t>
            </w:r>
          </w:p>
        </w:tc>
        <w:tc>
          <w:tcPr>
            <w:tcW w:w="1558" w:type="dxa"/>
            <w:tcBorders>
              <w:top w:val="nil"/>
              <w:left w:val="nil"/>
              <w:bottom w:val="single" w:sz="4" w:space="0" w:color="auto"/>
              <w:right w:val="single" w:sz="4" w:space="0" w:color="auto"/>
            </w:tcBorders>
            <w:shd w:val="clear" w:color="auto" w:fill="FFFFFF" w:themeFill="background1"/>
            <w:noWrap/>
            <w:vAlign w:val="center"/>
            <w:hideMark/>
          </w:tcPr>
          <w:p w14:paraId="73930061" w14:textId="77777777" w:rsidR="00063247" w:rsidRPr="008A6A44" w:rsidRDefault="00063247" w:rsidP="00242D19">
            <w:pPr>
              <w:spacing w:before="0" w:after="0" w:line="240" w:lineRule="auto"/>
              <w:jc w:val="right"/>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15,000.00</w:t>
            </w:r>
          </w:p>
        </w:tc>
        <w:tc>
          <w:tcPr>
            <w:tcW w:w="1879" w:type="dxa"/>
            <w:tcBorders>
              <w:top w:val="nil"/>
              <w:left w:val="nil"/>
              <w:bottom w:val="single" w:sz="4" w:space="0" w:color="auto"/>
              <w:right w:val="single" w:sz="4" w:space="0" w:color="auto"/>
            </w:tcBorders>
            <w:shd w:val="clear" w:color="auto" w:fill="FFFFFF" w:themeFill="background1"/>
            <w:vAlign w:val="center"/>
            <w:hideMark/>
          </w:tcPr>
          <w:p w14:paraId="69827881" w14:textId="77777777" w:rsidR="00063247" w:rsidRPr="008A6A44" w:rsidRDefault="00063247" w:rsidP="00242D19">
            <w:pPr>
              <w:spacing w:before="0" w:after="0" w:line="240" w:lineRule="auto"/>
              <w:jc w:val="center"/>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affecté par les travaux. peut-être réinstallé in situ après les travaux.</w:t>
            </w:r>
          </w:p>
        </w:tc>
      </w:tr>
      <w:tr w:rsidR="00063247" w:rsidRPr="008A6A44" w14:paraId="0D068C2C" w14:textId="77777777" w:rsidTr="00242D19">
        <w:trPr>
          <w:trHeight w:val="566"/>
        </w:trPr>
        <w:tc>
          <w:tcPr>
            <w:tcW w:w="460" w:type="dxa"/>
            <w:tcBorders>
              <w:top w:val="nil"/>
              <w:left w:val="single" w:sz="4" w:space="0" w:color="auto"/>
              <w:bottom w:val="single" w:sz="4" w:space="0" w:color="auto"/>
              <w:right w:val="single" w:sz="4" w:space="0" w:color="auto"/>
            </w:tcBorders>
            <w:shd w:val="clear" w:color="auto" w:fill="DBE5F1" w:themeFill="accent1" w:themeFillTint="33"/>
            <w:noWrap/>
            <w:vAlign w:val="center"/>
          </w:tcPr>
          <w:p w14:paraId="72F3482D" w14:textId="77777777" w:rsidR="00063247" w:rsidRPr="008A6A44" w:rsidRDefault="00063247" w:rsidP="00242D19">
            <w:pPr>
              <w:spacing w:before="0" w:after="0" w:line="240" w:lineRule="auto"/>
              <w:jc w:val="right"/>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14</w:t>
            </w:r>
          </w:p>
        </w:tc>
        <w:tc>
          <w:tcPr>
            <w:tcW w:w="588" w:type="dxa"/>
            <w:tcBorders>
              <w:top w:val="nil"/>
              <w:left w:val="nil"/>
              <w:bottom w:val="single" w:sz="4" w:space="0" w:color="auto"/>
              <w:right w:val="single" w:sz="4" w:space="0" w:color="auto"/>
            </w:tcBorders>
            <w:shd w:val="clear" w:color="auto" w:fill="DBE5F1" w:themeFill="accent1" w:themeFillTint="33"/>
            <w:noWrap/>
            <w:vAlign w:val="center"/>
          </w:tcPr>
          <w:p w14:paraId="7A24CEDF" w14:textId="77777777" w:rsidR="00063247" w:rsidRPr="008A6A44" w:rsidRDefault="00063247" w:rsidP="00242D19">
            <w:pPr>
              <w:spacing w:before="0" w:after="0" w:line="240" w:lineRule="auto"/>
              <w:jc w:val="center"/>
              <w:rPr>
                <w:rFonts w:eastAsia="Times New Roman" w:cs="Calibri"/>
                <w:color w:val="000000"/>
                <w:sz w:val="16"/>
                <w:szCs w:val="16"/>
                <w:lang w:val="en-029" w:eastAsia="en-029"/>
              </w:rPr>
            </w:pPr>
            <w:r w:rsidRPr="008A6A44">
              <w:rPr>
                <w:rFonts w:eastAsia="Times New Roman" w:cs="Calibri"/>
                <w:color w:val="000000"/>
                <w:sz w:val="16"/>
                <w:szCs w:val="16"/>
                <w:lang w:val="en-029" w:eastAsia="en-029"/>
              </w:rPr>
              <w:t>ZE12</w:t>
            </w:r>
          </w:p>
        </w:tc>
        <w:tc>
          <w:tcPr>
            <w:tcW w:w="2108" w:type="dxa"/>
            <w:tcBorders>
              <w:top w:val="nil"/>
              <w:left w:val="nil"/>
              <w:bottom w:val="single" w:sz="4" w:space="0" w:color="auto"/>
              <w:right w:val="single" w:sz="4" w:space="0" w:color="auto"/>
            </w:tcBorders>
            <w:shd w:val="clear" w:color="auto" w:fill="DBE5F1" w:themeFill="accent1" w:themeFillTint="33"/>
            <w:noWrap/>
            <w:vAlign w:val="center"/>
          </w:tcPr>
          <w:p w14:paraId="712129D5" w14:textId="77777777" w:rsidR="00063247" w:rsidRPr="008A6A44" w:rsidRDefault="00063247" w:rsidP="00242D19">
            <w:pPr>
              <w:spacing w:before="0" w:after="0"/>
              <w:jc w:val="center"/>
              <w:rPr>
                <w:sz w:val="16"/>
                <w:szCs w:val="16"/>
                <w:lang w:val="fr-FR"/>
              </w:rPr>
            </w:pPr>
          </w:p>
        </w:tc>
        <w:tc>
          <w:tcPr>
            <w:tcW w:w="1964" w:type="dxa"/>
            <w:tcBorders>
              <w:top w:val="nil"/>
              <w:left w:val="nil"/>
              <w:bottom w:val="single" w:sz="4" w:space="0" w:color="auto"/>
              <w:right w:val="single" w:sz="4" w:space="0" w:color="auto"/>
            </w:tcBorders>
            <w:shd w:val="clear" w:color="auto" w:fill="DBE5F1" w:themeFill="accent1" w:themeFillTint="33"/>
            <w:vAlign w:val="center"/>
          </w:tcPr>
          <w:p w14:paraId="204ED514" w14:textId="77777777" w:rsidR="00063247" w:rsidRPr="008A6A44" w:rsidRDefault="00063247" w:rsidP="00242D19">
            <w:pPr>
              <w:spacing w:before="0" w:after="0" w:line="240" w:lineRule="auto"/>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JOSEPH ROLAND</w:t>
            </w:r>
          </w:p>
        </w:tc>
        <w:tc>
          <w:tcPr>
            <w:tcW w:w="1958" w:type="dxa"/>
            <w:tcBorders>
              <w:top w:val="nil"/>
              <w:left w:val="nil"/>
              <w:bottom w:val="single" w:sz="4" w:space="0" w:color="auto"/>
              <w:right w:val="single" w:sz="4" w:space="0" w:color="auto"/>
            </w:tcBorders>
            <w:shd w:val="clear" w:color="auto" w:fill="DBE5F1" w:themeFill="accent1" w:themeFillTint="33"/>
            <w:noWrap/>
            <w:vAlign w:val="center"/>
          </w:tcPr>
          <w:p w14:paraId="0B512E1F" w14:textId="77777777" w:rsidR="00063247" w:rsidRPr="008A6A44" w:rsidRDefault="00063247" w:rsidP="00242D19">
            <w:pPr>
              <w:spacing w:before="0" w:after="0" w:line="240" w:lineRule="auto"/>
              <w:jc w:val="center"/>
              <w:rPr>
                <w:rFonts w:eastAsia="Times New Roman" w:cs="Calibri"/>
                <w:color w:val="000000"/>
                <w:sz w:val="16"/>
                <w:szCs w:val="16"/>
                <w:lang w:val="fr-FR" w:eastAsia="en-029"/>
              </w:rPr>
            </w:pPr>
          </w:p>
        </w:tc>
        <w:tc>
          <w:tcPr>
            <w:tcW w:w="1309" w:type="dxa"/>
            <w:tcBorders>
              <w:top w:val="nil"/>
              <w:left w:val="nil"/>
              <w:bottom w:val="single" w:sz="4" w:space="0" w:color="auto"/>
              <w:right w:val="single" w:sz="4" w:space="0" w:color="auto"/>
            </w:tcBorders>
            <w:shd w:val="clear" w:color="auto" w:fill="DBE5F1" w:themeFill="accent1" w:themeFillTint="33"/>
            <w:noWrap/>
            <w:vAlign w:val="center"/>
          </w:tcPr>
          <w:p w14:paraId="4463042C" w14:textId="77777777" w:rsidR="00063247" w:rsidRPr="008A6A44" w:rsidRDefault="00063247" w:rsidP="00242D19">
            <w:pPr>
              <w:spacing w:before="0" w:after="0" w:line="240" w:lineRule="auto"/>
              <w:jc w:val="center"/>
              <w:rPr>
                <w:sz w:val="16"/>
                <w:szCs w:val="16"/>
                <w:lang w:val="fr-FR"/>
              </w:rPr>
            </w:pPr>
            <w:r w:rsidRPr="008A6A44">
              <w:rPr>
                <w:sz w:val="16"/>
                <w:szCs w:val="16"/>
                <w:lang w:val="fr-FR"/>
              </w:rPr>
              <w:t>14.3 ml</w:t>
            </w:r>
          </w:p>
        </w:tc>
        <w:tc>
          <w:tcPr>
            <w:tcW w:w="1837" w:type="dxa"/>
            <w:tcBorders>
              <w:top w:val="nil"/>
              <w:left w:val="nil"/>
              <w:bottom w:val="single" w:sz="4" w:space="0" w:color="auto"/>
              <w:right w:val="single" w:sz="4" w:space="0" w:color="auto"/>
            </w:tcBorders>
            <w:shd w:val="clear" w:color="auto" w:fill="DBE5F1" w:themeFill="accent1" w:themeFillTint="33"/>
            <w:noWrap/>
            <w:vAlign w:val="center"/>
          </w:tcPr>
          <w:p w14:paraId="25A3EC92" w14:textId="77777777" w:rsidR="00063247" w:rsidRPr="008A6A44" w:rsidRDefault="00063247" w:rsidP="00242D19">
            <w:pPr>
              <w:spacing w:before="0" w:after="0" w:line="240" w:lineRule="auto"/>
              <w:jc w:val="center"/>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CLOTURE</w:t>
            </w:r>
          </w:p>
        </w:tc>
        <w:tc>
          <w:tcPr>
            <w:tcW w:w="1117" w:type="dxa"/>
            <w:tcBorders>
              <w:top w:val="nil"/>
              <w:left w:val="nil"/>
              <w:bottom w:val="single" w:sz="4" w:space="0" w:color="auto"/>
              <w:right w:val="single" w:sz="4" w:space="0" w:color="auto"/>
            </w:tcBorders>
            <w:shd w:val="clear" w:color="auto" w:fill="DBE5F1" w:themeFill="accent1" w:themeFillTint="33"/>
            <w:noWrap/>
            <w:vAlign w:val="center"/>
          </w:tcPr>
          <w:p w14:paraId="1CB755B0" w14:textId="77777777" w:rsidR="0017542D" w:rsidRPr="008A6A44" w:rsidRDefault="00063247" w:rsidP="00242D19">
            <w:pPr>
              <w:spacing w:before="0" w:after="0" w:line="240" w:lineRule="auto"/>
              <w:jc w:val="right"/>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6,075.00</w:t>
            </w:r>
          </w:p>
        </w:tc>
        <w:tc>
          <w:tcPr>
            <w:tcW w:w="1558" w:type="dxa"/>
            <w:tcBorders>
              <w:top w:val="nil"/>
              <w:left w:val="nil"/>
              <w:bottom w:val="single" w:sz="4" w:space="0" w:color="auto"/>
              <w:right w:val="single" w:sz="4" w:space="0" w:color="auto"/>
            </w:tcBorders>
            <w:shd w:val="clear" w:color="auto" w:fill="DBE5F1" w:themeFill="accent1" w:themeFillTint="33"/>
            <w:noWrap/>
            <w:vAlign w:val="center"/>
          </w:tcPr>
          <w:p w14:paraId="405F00B4" w14:textId="77777777" w:rsidR="00063247" w:rsidRPr="008A6A44" w:rsidRDefault="00063247" w:rsidP="00242D19">
            <w:pPr>
              <w:spacing w:before="0" w:after="0" w:line="240" w:lineRule="auto"/>
              <w:jc w:val="right"/>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86,872.50</w:t>
            </w:r>
          </w:p>
        </w:tc>
        <w:tc>
          <w:tcPr>
            <w:tcW w:w="1879" w:type="dxa"/>
            <w:tcBorders>
              <w:top w:val="nil"/>
              <w:left w:val="nil"/>
              <w:bottom w:val="single" w:sz="4" w:space="0" w:color="auto"/>
              <w:right w:val="single" w:sz="4" w:space="0" w:color="auto"/>
            </w:tcBorders>
            <w:shd w:val="clear" w:color="auto" w:fill="DBE5F1" w:themeFill="accent1" w:themeFillTint="33"/>
            <w:vAlign w:val="center"/>
          </w:tcPr>
          <w:p w14:paraId="17AAC2F9" w14:textId="77777777" w:rsidR="00063247" w:rsidRPr="008A6A44" w:rsidRDefault="00063247" w:rsidP="00242D19">
            <w:pPr>
              <w:spacing w:before="0" w:after="0" w:line="240" w:lineRule="auto"/>
              <w:jc w:val="center"/>
              <w:rPr>
                <w:rFonts w:eastAsia="Times New Roman" w:cs="Calibri"/>
                <w:color w:val="000000"/>
                <w:sz w:val="16"/>
                <w:szCs w:val="16"/>
                <w:lang w:val="fr-FR" w:eastAsia="en-029"/>
              </w:rPr>
            </w:pPr>
            <w:r w:rsidRPr="008A6A44">
              <w:rPr>
                <w:rFonts w:eastAsia="Times New Roman" w:cs="Calibri"/>
                <w:color w:val="000000"/>
                <w:sz w:val="16"/>
                <w:szCs w:val="16"/>
                <w:lang w:val="fr-FR" w:eastAsia="en-029"/>
              </w:rPr>
              <w:t>Maison sur la ravine dont la clôture est à déplacer</w:t>
            </w:r>
          </w:p>
        </w:tc>
      </w:tr>
      <w:tr w:rsidR="00063247" w:rsidRPr="008A6A44" w14:paraId="680C1FED" w14:textId="77777777" w:rsidTr="00242D19">
        <w:trPr>
          <w:trHeight w:val="368"/>
        </w:trPr>
        <w:tc>
          <w:tcPr>
            <w:tcW w:w="11341" w:type="dxa"/>
            <w:gridSpan w:val="8"/>
            <w:tcBorders>
              <w:top w:val="single" w:sz="4" w:space="0" w:color="auto"/>
              <w:left w:val="single" w:sz="4" w:space="0" w:color="auto"/>
              <w:bottom w:val="single" w:sz="4" w:space="0" w:color="auto"/>
              <w:right w:val="single" w:sz="4" w:space="0" w:color="auto"/>
            </w:tcBorders>
            <w:shd w:val="clear" w:color="000000" w:fill="C5D9F1"/>
            <w:noWrap/>
            <w:vAlign w:val="center"/>
            <w:hideMark/>
          </w:tcPr>
          <w:p w14:paraId="4F3C32EC" w14:textId="77777777" w:rsidR="00063247" w:rsidRPr="008A6A44" w:rsidRDefault="00063247" w:rsidP="00242D19">
            <w:pPr>
              <w:spacing w:before="0" w:after="0" w:line="240" w:lineRule="auto"/>
              <w:jc w:val="center"/>
              <w:rPr>
                <w:rFonts w:eastAsia="Times New Roman" w:cs="Calibri"/>
                <w:b/>
                <w:bCs/>
                <w:color w:val="000000"/>
                <w:sz w:val="16"/>
                <w:szCs w:val="16"/>
                <w:lang w:val="fr-FR" w:eastAsia="en-029"/>
              </w:rPr>
            </w:pPr>
            <w:r w:rsidRPr="008A6A44">
              <w:rPr>
                <w:rFonts w:eastAsia="Times New Roman" w:cs="Calibri"/>
                <w:b/>
                <w:bCs/>
                <w:color w:val="000000"/>
                <w:sz w:val="16"/>
                <w:szCs w:val="16"/>
                <w:lang w:val="fr-FR" w:eastAsia="en-029"/>
              </w:rPr>
              <w:t>TOTAL</w:t>
            </w:r>
          </w:p>
        </w:tc>
        <w:tc>
          <w:tcPr>
            <w:tcW w:w="1558" w:type="dxa"/>
            <w:tcBorders>
              <w:top w:val="nil"/>
              <w:left w:val="nil"/>
              <w:bottom w:val="single" w:sz="4" w:space="0" w:color="auto"/>
              <w:right w:val="single" w:sz="4" w:space="0" w:color="auto"/>
            </w:tcBorders>
            <w:shd w:val="clear" w:color="000000" w:fill="C5D9F1"/>
            <w:noWrap/>
            <w:vAlign w:val="center"/>
            <w:hideMark/>
          </w:tcPr>
          <w:p w14:paraId="537A77C0" w14:textId="77777777" w:rsidR="0017542D" w:rsidRPr="008A6A44" w:rsidRDefault="00063247" w:rsidP="00242D19">
            <w:pPr>
              <w:spacing w:before="0" w:after="0"/>
              <w:jc w:val="right"/>
              <w:rPr>
                <w:rFonts w:eastAsia="Times New Roman"/>
                <w:b/>
                <w:color w:val="000000"/>
                <w:sz w:val="16"/>
                <w:szCs w:val="16"/>
              </w:rPr>
            </w:pPr>
            <w:r w:rsidRPr="008A6A44">
              <w:rPr>
                <w:b/>
                <w:color w:val="000000"/>
                <w:sz w:val="16"/>
                <w:szCs w:val="16"/>
              </w:rPr>
              <w:t>2,535,135.75</w:t>
            </w:r>
          </w:p>
        </w:tc>
        <w:tc>
          <w:tcPr>
            <w:tcW w:w="1879" w:type="dxa"/>
            <w:tcBorders>
              <w:top w:val="nil"/>
              <w:left w:val="nil"/>
              <w:bottom w:val="nil"/>
              <w:right w:val="nil"/>
            </w:tcBorders>
            <w:shd w:val="clear" w:color="auto" w:fill="auto"/>
            <w:vAlign w:val="center"/>
            <w:hideMark/>
          </w:tcPr>
          <w:p w14:paraId="1C50EFCC" w14:textId="77777777" w:rsidR="00063247" w:rsidRPr="008A6A44" w:rsidRDefault="00063247" w:rsidP="00242D19">
            <w:pPr>
              <w:spacing w:before="0" w:after="0" w:line="240" w:lineRule="auto"/>
              <w:jc w:val="center"/>
              <w:rPr>
                <w:rFonts w:eastAsia="Times New Roman" w:cs="Calibri"/>
                <w:color w:val="000000"/>
                <w:sz w:val="16"/>
                <w:szCs w:val="16"/>
                <w:lang w:val="fr-FR" w:eastAsia="en-029"/>
              </w:rPr>
            </w:pPr>
          </w:p>
        </w:tc>
      </w:tr>
    </w:tbl>
    <w:p w14:paraId="6883A933" w14:textId="77777777" w:rsidR="00D9796F" w:rsidRPr="008A6A44" w:rsidRDefault="00D9796F">
      <w:pPr>
        <w:spacing w:before="0" w:after="0" w:line="240" w:lineRule="auto"/>
        <w:ind w:left="-1260" w:firstLine="1260"/>
        <w:rPr>
          <w:rFonts w:ascii="Times New Roman" w:hAnsi="Times New Roman"/>
          <w:sz w:val="20"/>
          <w:szCs w:val="20"/>
          <w:lang w:val="fr-FR"/>
        </w:rPr>
      </w:pPr>
    </w:p>
    <w:p w14:paraId="725921EE" w14:textId="23FCA616" w:rsidR="0017542D" w:rsidRPr="008A6A44" w:rsidRDefault="002E45AD" w:rsidP="00D4220A">
      <w:pPr>
        <w:spacing w:before="0" w:after="0" w:line="240" w:lineRule="auto"/>
        <w:ind w:left="-1260" w:firstLine="1260"/>
        <w:rPr>
          <w:rFonts w:ascii="Times New Roman" w:hAnsi="Times New Roman"/>
          <w:sz w:val="18"/>
          <w:szCs w:val="18"/>
          <w:lang w:val="fr-FR"/>
        </w:rPr>
      </w:pPr>
      <w:r w:rsidRPr="008A6A44">
        <w:rPr>
          <w:rFonts w:ascii="Times New Roman" w:hAnsi="Times New Roman"/>
          <w:sz w:val="20"/>
          <w:szCs w:val="20"/>
          <w:lang w:val="fr-FR"/>
        </w:rPr>
        <w:t xml:space="preserve">Note : La caractérisation des maisons et structures s’est faite sur la base de la qualité des matériaux utilisés :- </w:t>
      </w:r>
      <w:r w:rsidRPr="008A6A44">
        <w:rPr>
          <w:rFonts w:ascii="Times New Roman" w:hAnsi="Times New Roman"/>
          <w:b/>
          <w:sz w:val="18"/>
          <w:szCs w:val="18"/>
          <w:lang w:val="fr-FR"/>
        </w:rPr>
        <w:t xml:space="preserve">Maison en blocs et toiture en tôles ou toiture en </w:t>
      </w:r>
      <w:r w:rsidR="00621A28" w:rsidRPr="008A6A44">
        <w:rPr>
          <w:rFonts w:ascii="Times New Roman" w:hAnsi="Times New Roman"/>
          <w:b/>
          <w:sz w:val="18"/>
          <w:szCs w:val="18"/>
          <w:lang w:val="fr-FR"/>
        </w:rPr>
        <w:t>béton :</w:t>
      </w:r>
    </w:p>
    <w:p w14:paraId="60779A66" w14:textId="77777777" w:rsidR="0017542D" w:rsidRPr="008A6A44" w:rsidRDefault="002E45AD">
      <w:pPr>
        <w:spacing w:before="0" w:after="0" w:line="240" w:lineRule="auto"/>
        <w:rPr>
          <w:rFonts w:ascii="Times New Roman" w:hAnsi="Times New Roman"/>
          <w:sz w:val="18"/>
          <w:szCs w:val="18"/>
          <w:lang w:val="fr-FR"/>
        </w:rPr>
      </w:pPr>
      <w:r w:rsidRPr="008A6A44">
        <w:rPr>
          <w:rFonts w:ascii="Times New Roman" w:hAnsi="Times New Roman"/>
          <w:sz w:val="18"/>
          <w:szCs w:val="18"/>
          <w:lang w:val="fr-FR"/>
        </w:rPr>
        <w:t>Caractéristique faible sans crépissage, sans enduisage : 6,075.00 gourdes par mètre carré</w:t>
      </w:r>
    </w:p>
    <w:p w14:paraId="676B2D78" w14:textId="77777777" w:rsidR="0017542D" w:rsidRPr="008A6A44" w:rsidRDefault="002E45AD">
      <w:pPr>
        <w:spacing w:before="0" w:line="240" w:lineRule="auto"/>
        <w:rPr>
          <w:rFonts w:ascii="Times New Roman" w:hAnsi="Times New Roman"/>
          <w:sz w:val="18"/>
          <w:szCs w:val="18"/>
          <w:lang w:val="fr-FR"/>
        </w:rPr>
      </w:pPr>
      <w:r w:rsidRPr="008A6A44">
        <w:rPr>
          <w:rFonts w:ascii="Times New Roman" w:hAnsi="Times New Roman"/>
          <w:sz w:val="18"/>
          <w:szCs w:val="18"/>
          <w:lang w:val="fr-FR"/>
        </w:rPr>
        <w:t xml:space="preserve">Caractéristique moyen avec crépissage et </w:t>
      </w:r>
      <w:r w:rsidR="00621A28" w:rsidRPr="008A6A44">
        <w:rPr>
          <w:rFonts w:ascii="Times New Roman" w:hAnsi="Times New Roman"/>
          <w:sz w:val="18"/>
          <w:szCs w:val="18"/>
          <w:lang w:val="fr-FR"/>
        </w:rPr>
        <w:t>enduisage :</w:t>
      </w:r>
      <w:r w:rsidRPr="008A6A44">
        <w:rPr>
          <w:rFonts w:ascii="Times New Roman" w:hAnsi="Times New Roman"/>
          <w:sz w:val="18"/>
          <w:szCs w:val="18"/>
          <w:lang w:val="fr-FR"/>
        </w:rPr>
        <w:t xml:space="preserve"> 9,000.00 gourdes par mètre carré</w:t>
      </w:r>
    </w:p>
    <w:p w14:paraId="15BC3C73" w14:textId="77777777" w:rsidR="0017542D" w:rsidRPr="008A6A44" w:rsidRDefault="002E45AD">
      <w:pPr>
        <w:spacing w:before="0" w:after="0" w:line="240" w:lineRule="auto"/>
        <w:rPr>
          <w:rFonts w:ascii="Times New Roman" w:hAnsi="Times New Roman"/>
          <w:b/>
          <w:sz w:val="18"/>
          <w:szCs w:val="18"/>
          <w:lang w:val="fr-FR"/>
        </w:rPr>
      </w:pPr>
      <w:r w:rsidRPr="008A6A44">
        <w:rPr>
          <w:rFonts w:ascii="Times New Roman" w:hAnsi="Times New Roman"/>
          <w:b/>
          <w:sz w:val="18"/>
          <w:szCs w:val="18"/>
          <w:lang w:val="fr-FR"/>
        </w:rPr>
        <w:t>- Maison en</w:t>
      </w:r>
      <w:r w:rsidR="00621A28" w:rsidRPr="008A6A44">
        <w:rPr>
          <w:rFonts w:ascii="Times New Roman" w:hAnsi="Times New Roman"/>
          <w:b/>
          <w:sz w:val="18"/>
          <w:szCs w:val="18"/>
          <w:lang w:val="fr-FR"/>
        </w:rPr>
        <w:t xml:space="preserve"> </w:t>
      </w:r>
      <w:r w:rsidRPr="008A6A44">
        <w:rPr>
          <w:rFonts w:ascii="Times New Roman" w:hAnsi="Times New Roman"/>
          <w:b/>
          <w:sz w:val="18"/>
          <w:szCs w:val="18"/>
          <w:lang w:val="fr-FR"/>
        </w:rPr>
        <w:t xml:space="preserve">blocs et toiture en béton avec crépissage et enduisage : </w:t>
      </w:r>
    </w:p>
    <w:p w14:paraId="7167B1CF" w14:textId="77777777" w:rsidR="0017542D" w:rsidRPr="008A6A44" w:rsidRDefault="002E45AD">
      <w:pPr>
        <w:spacing w:before="0" w:line="240" w:lineRule="auto"/>
        <w:rPr>
          <w:rFonts w:ascii="Times New Roman" w:eastAsia="Times New Roman" w:hAnsi="Times New Roman"/>
          <w:color w:val="000000"/>
          <w:sz w:val="18"/>
          <w:szCs w:val="18"/>
          <w:lang w:val="fr-FR" w:eastAsia="en-029"/>
        </w:rPr>
      </w:pPr>
      <w:r w:rsidRPr="008A6A44">
        <w:rPr>
          <w:rFonts w:ascii="Times New Roman" w:hAnsi="Times New Roman"/>
          <w:sz w:val="18"/>
          <w:szCs w:val="18"/>
          <w:lang w:val="fr-FR"/>
        </w:rPr>
        <w:t>Caractéristique standard :</w:t>
      </w:r>
      <w:r w:rsidRPr="008A6A44">
        <w:rPr>
          <w:rFonts w:ascii="Times New Roman" w:eastAsia="Times New Roman" w:hAnsi="Times New Roman"/>
          <w:color w:val="000000"/>
          <w:sz w:val="18"/>
          <w:szCs w:val="18"/>
          <w:lang w:val="fr-FR" w:eastAsia="en-029"/>
        </w:rPr>
        <w:t>19,125.00 gourdes par mètre carré</w:t>
      </w:r>
    </w:p>
    <w:p w14:paraId="321D4E95" w14:textId="77777777" w:rsidR="0017542D" w:rsidRPr="008A6A44" w:rsidRDefault="002E45AD">
      <w:pPr>
        <w:spacing w:line="240" w:lineRule="auto"/>
        <w:rPr>
          <w:rFonts w:ascii="Times New Roman" w:eastAsia="Times New Roman" w:hAnsi="Times New Roman"/>
          <w:b/>
          <w:i/>
          <w:color w:val="000000"/>
          <w:sz w:val="18"/>
          <w:szCs w:val="18"/>
          <w:lang w:val="fr-FR" w:eastAsia="en-029"/>
        </w:rPr>
      </w:pPr>
      <w:r w:rsidRPr="008A6A44">
        <w:rPr>
          <w:rFonts w:ascii="Times New Roman" w:eastAsia="Times New Roman" w:hAnsi="Times New Roman"/>
          <w:b/>
          <w:i/>
          <w:color w:val="000000"/>
          <w:sz w:val="18"/>
          <w:szCs w:val="18"/>
          <w:lang w:val="fr-FR" w:eastAsia="en-029"/>
        </w:rPr>
        <w:t>*Les prix unitaires sont tirés de l’étude de ligne de base socio-économique pour le projet de réhabilitation de la route Cap-Haïtien – Labadie.</w:t>
      </w:r>
    </w:p>
    <w:p w14:paraId="7335F4EF" w14:textId="77777777" w:rsidR="00D4220A" w:rsidRPr="008A6A44" w:rsidRDefault="00621A28" w:rsidP="00D9796F">
      <w:pPr>
        <w:spacing w:line="240" w:lineRule="auto"/>
        <w:rPr>
          <w:rFonts w:ascii="Times New Roman" w:eastAsia="Times New Roman" w:hAnsi="Times New Roman"/>
          <w:b/>
          <w:i/>
          <w:color w:val="000000"/>
          <w:sz w:val="18"/>
          <w:szCs w:val="18"/>
          <w:lang w:val="fr-FR" w:eastAsia="en-029"/>
        </w:rPr>
      </w:pPr>
      <w:r w:rsidRPr="008A6A44">
        <w:rPr>
          <w:rFonts w:ascii="Times New Roman" w:eastAsia="Times New Roman" w:hAnsi="Times New Roman"/>
          <w:b/>
          <w:i/>
          <w:color w:val="000000"/>
          <w:sz w:val="18"/>
          <w:szCs w:val="18"/>
          <w:lang w:val="fr-FR" w:eastAsia="en-029"/>
        </w:rPr>
        <w:t>CODES :BH :</w:t>
      </w:r>
      <w:r w:rsidR="002E45AD" w:rsidRPr="008A6A44">
        <w:rPr>
          <w:rFonts w:ascii="Times New Roman" w:eastAsia="Times New Roman" w:hAnsi="Times New Roman"/>
          <w:b/>
          <w:i/>
          <w:color w:val="000000"/>
          <w:sz w:val="18"/>
          <w:szCs w:val="18"/>
          <w:lang w:val="fr-FR" w:eastAsia="en-029"/>
        </w:rPr>
        <w:t xml:space="preserve"> Ravine Belle-</w:t>
      </w:r>
      <w:r w:rsidRPr="008A6A44">
        <w:rPr>
          <w:rFonts w:ascii="Times New Roman" w:eastAsia="Times New Roman" w:hAnsi="Times New Roman"/>
          <w:b/>
          <w:i/>
          <w:color w:val="000000"/>
          <w:sz w:val="18"/>
          <w:szCs w:val="18"/>
          <w:lang w:val="fr-FR" w:eastAsia="en-029"/>
        </w:rPr>
        <w:t>Hôtesse</w:t>
      </w:r>
      <w:r w:rsidR="002E45AD" w:rsidRPr="008A6A44">
        <w:rPr>
          <w:rFonts w:ascii="Times New Roman" w:eastAsia="Times New Roman" w:hAnsi="Times New Roman"/>
          <w:b/>
          <w:i/>
          <w:color w:val="000000"/>
          <w:sz w:val="18"/>
          <w:szCs w:val="18"/>
          <w:lang w:val="fr-FR" w:eastAsia="en-029"/>
        </w:rPr>
        <w:t>/ ZE: Ravine Zetriye</w:t>
      </w:r>
    </w:p>
    <w:p w14:paraId="63E65235" w14:textId="77777777" w:rsidR="00D54F9D" w:rsidRPr="008A6A44" w:rsidRDefault="00D54F9D" w:rsidP="00D9796F">
      <w:pPr>
        <w:spacing w:line="240" w:lineRule="auto"/>
        <w:rPr>
          <w:b/>
          <w:lang w:val="fr-FR"/>
        </w:rPr>
        <w:sectPr w:rsidR="00D54F9D" w:rsidRPr="008A6A44" w:rsidSect="0001486F">
          <w:pgSz w:w="15842" w:h="12242" w:orient="landscape" w:code="1"/>
          <w:pgMar w:top="1440" w:right="1440" w:bottom="1440" w:left="1440" w:header="720" w:footer="720" w:gutter="0"/>
          <w:pgNumType w:fmt="lowerRoman" w:start="1"/>
          <w:cols w:space="720"/>
          <w:docGrid w:linePitch="360"/>
        </w:sectPr>
      </w:pPr>
    </w:p>
    <w:p w14:paraId="4FD15545" w14:textId="30F93801" w:rsidR="006F0771" w:rsidRPr="008A6A44" w:rsidRDefault="006F0771" w:rsidP="00D9796F">
      <w:pPr>
        <w:spacing w:line="240" w:lineRule="auto"/>
        <w:rPr>
          <w:b/>
          <w:lang w:val="fr-FR"/>
        </w:rPr>
      </w:pPr>
      <w:r w:rsidRPr="008A6A44">
        <w:rPr>
          <w:b/>
          <w:lang w:val="fr-FR"/>
        </w:rPr>
        <w:t>Matrice d’évaluation des pertes et perturbations d’activités économiques</w:t>
      </w:r>
    </w:p>
    <w:tbl>
      <w:tblPr>
        <w:tblW w:w="5043" w:type="pct"/>
        <w:tblLayout w:type="fixed"/>
        <w:tblLook w:val="04A0" w:firstRow="1" w:lastRow="0" w:firstColumn="1" w:lastColumn="0" w:noHBand="0" w:noVBand="1"/>
      </w:tblPr>
      <w:tblGrid>
        <w:gridCol w:w="735"/>
        <w:gridCol w:w="1452"/>
        <w:gridCol w:w="1783"/>
        <w:gridCol w:w="579"/>
        <w:gridCol w:w="579"/>
        <w:gridCol w:w="2194"/>
        <w:gridCol w:w="1925"/>
        <w:gridCol w:w="1529"/>
        <w:gridCol w:w="1275"/>
        <w:gridCol w:w="874"/>
        <w:gridCol w:w="1249"/>
        <w:gridCol w:w="1580"/>
        <w:gridCol w:w="1564"/>
        <w:gridCol w:w="1133"/>
        <w:gridCol w:w="1417"/>
        <w:gridCol w:w="1275"/>
        <w:gridCol w:w="1275"/>
        <w:gridCol w:w="1275"/>
        <w:gridCol w:w="1701"/>
      </w:tblGrid>
      <w:tr w:rsidR="00966C7D" w:rsidRPr="008A6A44" w14:paraId="691BF049" w14:textId="77777777" w:rsidTr="00966C7D">
        <w:trPr>
          <w:cantSplit/>
          <w:trHeight w:val="780"/>
          <w:tblHeader/>
        </w:trPr>
        <w:tc>
          <w:tcPr>
            <w:tcW w:w="145" w:type="pct"/>
            <w:tcBorders>
              <w:top w:val="single" w:sz="4" w:space="0" w:color="auto"/>
              <w:left w:val="single" w:sz="4" w:space="0" w:color="auto"/>
              <w:bottom w:val="single" w:sz="4" w:space="0" w:color="auto"/>
              <w:right w:val="nil"/>
            </w:tcBorders>
            <w:shd w:val="clear" w:color="000000" w:fill="C5D9F1"/>
            <w:noWrap/>
            <w:vAlign w:val="center"/>
            <w:hideMark/>
          </w:tcPr>
          <w:p w14:paraId="2CC11DF8" w14:textId="77777777" w:rsidR="00556BAA" w:rsidRPr="008A6A44" w:rsidRDefault="00556BAA" w:rsidP="00966C7D">
            <w:pPr>
              <w:spacing w:before="0" w:after="0" w:line="240" w:lineRule="auto"/>
              <w:jc w:val="right"/>
              <w:rPr>
                <w:rFonts w:eastAsia="Times New Roman"/>
                <w:color w:val="000000"/>
                <w:sz w:val="16"/>
                <w:szCs w:val="16"/>
              </w:rPr>
            </w:pPr>
            <w:r w:rsidRPr="008A6A44">
              <w:rPr>
                <w:rFonts w:eastAsia="Times New Roman"/>
                <w:color w:val="000000"/>
                <w:sz w:val="16"/>
                <w:szCs w:val="16"/>
              </w:rPr>
              <w:t>#</w:t>
            </w:r>
          </w:p>
        </w:tc>
        <w:tc>
          <w:tcPr>
            <w:tcW w:w="286" w:type="pct"/>
            <w:tcBorders>
              <w:top w:val="single" w:sz="4" w:space="0" w:color="auto"/>
              <w:left w:val="single" w:sz="4" w:space="0" w:color="auto"/>
              <w:bottom w:val="nil"/>
              <w:right w:val="single" w:sz="4" w:space="0" w:color="auto"/>
            </w:tcBorders>
            <w:shd w:val="clear" w:color="000000" w:fill="C5D9F1"/>
            <w:noWrap/>
            <w:vAlign w:val="center"/>
            <w:hideMark/>
          </w:tcPr>
          <w:p w14:paraId="07A78E23" w14:textId="77777777" w:rsidR="00556BAA" w:rsidRPr="008A6A44" w:rsidRDefault="00556BAA" w:rsidP="00966C7D">
            <w:pPr>
              <w:spacing w:before="0" w:after="0" w:line="240" w:lineRule="auto"/>
              <w:rPr>
                <w:rFonts w:eastAsia="Times New Roman"/>
                <w:b/>
                <w:bCs/>
                <w:color w:val="000000"/>
                <w:sz w:val="16"/>
                <w:szCs w:val="16"/>
              </w:rPr>
            </w:pPr>
            <w:r w:rsidRPr="008A6A44">
              <w:rPr>
                <w:rFonts w:eastAsia="Times New Roman"/>
                <w:b/>
                <w:bCs/>
                <w:color w:val="000000"/>
                <w:sz w:val="16"/>
                <w:szCs w:val="16"/>
              </w:rPr>
              <w:t>NOM</w:t>
            </w:r>
          </w:p>
        </w:tc>
        <w:tc>
          <w:tcPr>
            <w:tcW w:w="351" w:type="pct"/>
            <w:tcBorders>
              <w:top w:val="single" w:sz="4" w:space="0" w:color="auto"/>
              <w:left w:val="nil"/>
              <w:bottom w:val="nil"/>
              <w:right w:val="single" w:sz="4" w:space="0" w:color="auto"/>
            </w:tcBorders>
            <w:shd w:val="clear" w:color="000000" w:fill="C5D9F1"/>
            <w:noWrap/>
            <w:vAlign w:val="center"/>
            <w:hideMark/>
          </w:tcPr>
          <w:p w14:paraId="42047C6D" w14:textId="77777777" w:rsidR="00556BAA" w:rsidRPr="008A6A44" w:rsidRDefault="00556BAA" w:rsidP="00966C7D">
            <w:pPr>
              <w:spacing w:before="0" w:after="0" w:line="240" w:lineRule="auto"/>
              <w:rPr>
                <w:rFonts w:eastAsia="Times New Roman"/>
                <w:b/>
                <w:bCs/>
                <w:color w:val="000000"/>
                <w:sz w:val="16"/>
                <w:szCs w:val="16"/>
              </w:rPr>
            </w:pPr>
            <w:r w:rsidRPr="008A6A44">
              <w:rPr>
                <w:rFonts w:eastAsia="Times New Roman"/>
                <w:b/>
                <w:bCs/>
                <w:color w:val="000000"/>
                <w:sz w:val="16"/>
                <w:szCs w:val="16"/>
              </w:rPr>
              <w:t>PRENOM</w:t>
            </w:r>
          </w:p>
        </w:tc>
        <w:tc>
          <w:tcPr>
            <w:tcW w:w="114" w:type="pct"/>
            <w:tcBorders>
              <w:top w:val="single" w:sz="4" w:space="0" w:color="auto"/>
              <w:left w:val="nil"/>
              <w:bottom w:val="single" w:sz="4" w:space="0" w:color="auto"/>
              <w:right w:val="single" w:sz="4" w:space="0" w:color="auto"/>
            </w:tcBorders>
            <w:shd w:val="clear" w:color="000000" w:fill="C5D9F1"/>
            <w:noWrap/>
            <w:vAlign w:val="center"/>
            <w:hideMark/>
          </w:tcPr>
          <w:p w14:paraId="412645C7" w14:textId="77777777" w:rsidR="00556BAA" w:rsidRPr="008A6A44" w:rsidRDefault="00556BAA" w:rsidP="00966C7D">
            <w:pPr>
              <w:spacing w:before="0" w:after="0" w:line="240" w:lineRule="auto"/>
              <w:jc w:val="center"/>
              <w:rPr>
                <w:rFonts w:eastAsia="Times New Roman"/>
                <w:b/>
                <w:bCs/>
                <w:color w:val="000000"/>
                <w:sz w:val="16"/>
                <w:szCs w:val="16"/>
              </w:rPr>
            </w:pPr>
            <w:r w:rsidRPr="008A6A44">
              <w:rPr>
                <w:rFonts w:eastAsia="Times New Roman"/>
                <w:b/>
                <w:bCs/>
                <w:color w:val="000000"/>
                <w:sz w:val="16"/>
                <w:szCs w:val="16"/>
              </w:rPr>
              <w:t>SEXE</w:t>
            </w:r>
          </w:p>
        </w:tc>
        <w:tc>
          <w:tcPr>
            <w:tcW w:w="114" w:type="pct"/>
            <w:tcBorders>
              <w:top w:val="single" w:sz="4" w:space="0" w:color="auto"/>
              <w:left w:val="nil"/>
              <w:bottom w:val="single" w:sz="4" w:space="0" w:color="auto"/>
              <w:right w:val="single" w:sz="4" w:space="0" w:color="auto"/>
            </w:tcBorders>
            <w:shd w:val="clear" w:color="000000" w:fill="C5D9F1"/>
            <w:noWrap/>
            <w:vAlign w:val="center"/>
            <w:hideMark/>
          </w:tcPr>
          <w:p w14:paraId="744FB782" w14:textId="77777777" w:rsidR="00556BAA" w:rsidRPr="008A6A44" w:rsidRDefault="00556BAA" w:rsidP="00966C7D">
            <w:pPr>
              <w:spacing w:before="0" w:after="0" w:line="240" w:lineRule="auto"/>
              <w:jc w:val="center"/>
              <w:rPr>
                <w:rFonts w:eastAsia="Times New Roman"/>
                <w:b/>
                <w:bCs/>
                <w:color w:val="000000"/>
                <w:sz w:val="16"/>
                <w:szCs w:val="16"/>
              </w:rPr>
            </w:pPr>
            <w:r w:rsidRPr="008A6A44">
              <w:rPr>
                <w:rFonts w:eastAsia="Times New Roman"/>
                <w:b/>
                <w:bCs/>
                <w:color w:val="000000"/>
                <w:sz w:val="16"/>
                <w:szCs w:val="16"/>
              </w:rPr>
              <w:t>AGE</w:t>
            </w:r>
          </w:p>
        </w:tc>
        <w:tc>
          <w:tcPr>
            <w:tcW w:w="432" w:type="pct"/>
            <w:tcBorders>
              <w:top w:val="single" w:sz="4" w:space="0" w:color="auto"/>
              <w:left w:val="nil"/>
              <w:bottom w:val="single" w:sz="4" w:space="0" w:color="auto"/>
              <w:right w:val="single" w:sz="4" w:space="0" w:color="auto"/>
            </w:tcBorders>
            <w:shd w:val="clear" w:color="000000" w:fill="C5D9F1"/>
            <w:noWrap/>
            <w:vAlign w:val="center"/>
            <w:hideMark/>
          </w:tcPr>
          <w:p w14:paraId="313FFCB9" w14:textId="77777777" w:rsidR="00556BAA" w:rsidRPr="008A6A44" w:rsidRDefault="00556BAA" w:rsidP="00966C7D">
            <w:pPr>
              <w:spacing w:before="0" w:after="0" w:line="240" w:lineRule="auto"/>
              <w:jc w:val="center"/>
              <w:rPr>
                <w:rFonts w:eastAsia="Times New Roman"/>
                <w:b/>
                <w:bCs/>
                <w:color w:val="000000"/>
                <w:sz w:val="16"/>
                <w:szCs w:val="16"/>
              </w:rPr>
            </w:pPr>
            <w:r w:rsidRPr="008A6A44">
              <w:rPr>
                <w:rFonts w:eastAsia="Times New Roman"/>
                <w:b/>
                <w:bCs/>
                <w:color w:val="000000"/>
                <w:sz w:val="16"/>
                <w:szCs w:val="16"/>
              </w:rPr>
              <w:t>IDENTIFICATION</w:t>
            </w:r>
          </w:p>
        </w:tc>
        <w:tc>
          <w:tcPr>
            <w:tcW w:w="379" w:type="pct"/>
            <w:tcBorders>
              <w:top w:val="single" w:sz="4" w:space="0" w:color="auto"/>
              <w:left w:val="nil"/>
              <w:bottom w:val="single" w:sz="4" w:space="0" w:color="auto"/>
              <w:right w:val="single" w:sz="4" w:space="0" w:color="auto"/>
            </w:tcBorders>
            <w:shd w:val="clear" w:color="000000" w:fill="C5D9F1"/>
            <w:vAlign w:val="center"/>
            <w:hideMark/>
          </w:tcPr>
          <w:p w14:paraId="7ECF20D7" w14:textId="77777777" w:rsidR="00556BAA" w:rsidRPr="008A6A44" w:rsidRDefault="00556BAA" w:rsidP="00966C7D">
            <w:pPr>
              <w:spacing w:before="0" w:after="0" w:line="240" w:lineRule="auto"/>
              <w:jc w:val="center"/>
              <w:rPr>
                <w:rFonts w:eastAsia="Times New Roman"/>
                <w:b/>
                <w:bCs/>
                <w:color w:val="000000"/>
                <w:sz w:val="16"/>
                <w:szCs w:val="16"/>
              </w:rPr>
            </w:pPr>
            <w:r w:rsidRPr="008A6A44">
              <w:rPr>
                <w:rFonts w:eastAsia="Times New Roman"/>
                <w:b/>
                <w:bCs/>
                <w:color w:val="000000"/>
                <w:sz w:val="16"/>
                <w:szCs w:val="16"/>
              </w:rPr>
              <w:t>SITUATION D'OCCUPATION</w:t>
            </w:r>
          </w:p>
        </w:tc>
        <w:tc>
          <w:tcPr>
            <w:tcW w:w="301" w:type="pct"/>
            <w:tcBorders>
              <w:top w:val="single" w:sz="4" w:space="0" w:color="auto"/>
              <w:left w:val="nil"/>
              <w:bottom w:val="single" w:sz="4" w:space="0" w:color="auto"/>
              <w:right w:val="single" w:sz="4" w:space="0" w:color="auto"/>
            </w:tcBorders>
            <w:shd w:val="clear" w:color="000000" w:fill="C5D9F1"/>
            <w:vAlign w:val="center"/>
            <w:hideMark/>
          </w:tcPr>
          <w:p w14:paraId="6B2BDDED" w14:textId="77777777" w:rsidR="00556BAA" w:rsidRPr="008A6A44" w:rsidRDefault="00556BAA" w:rsidP="00966C7D">
            <w:pPr>
              <w:spacing w:before="0" w:after="0" w:line="240" w:lineRule="auto"/>
              <w:jc w:val="center"/>
              <w:rPr>
                <w:rFonts w:eastAsia="Times New Roman"/>
                <w:b/>
                <w:bCs/>
                <w:color w:val="000000"/>
                <w:sz w:val="16"/>
                <w:szCs w:val="16"/>
              </w:rPr>
            </w:pPr>
            <w:r w:rsidRPr="008A6A44">
              <w:rPr>
                <w:rFonts w:eastAsia="Times New Roman"/>
                <w:b/>
                <w:bCs/>
                <w:color w:val="000000"/>
                <w:sz w:val="16"/>
                <w:szCs w:val="16"/>
              </w:rPr>
              <w:t>ACTIVITE</w:t>
            </w:r>
          </w:p>
        </w:tc>
        <w:tc>
          <w:tcPr>
            <w:tcW w:w="251" w:type="pct"/>
            <w:tcBorders>
              <w:top w:val="single" w:sz="4" w:space="0" w:color="auto"/>
              <w:left w:val="nil"/>
              <w:bottom w:val="single" w:sz="4" w:space="0" w:color="auto"/>
              <w:right w:val="single" w:sz="4" w:space="0" w:color="auto"/>
            </w:tcBorders>
            <w:shd w:val="clear" w:color="000000" w:fill="C5D9F1"/>
            <w:vAlign w:val="center"/>
            <w:hideMark/>
          </w:tcPr>
          <w:p w14:paraId="0CEDB6D3" w14:textId="77777777" w:rsidR="00556BAA" w:rsidRPr="008A6A44" w:rsidRDefault="00556BAA" w:rsidP="00966C7D">
            <w:pPr>
              <w:spacing w:before="0" w:after="0" w:line="240" w:lineRule="auto"/>
              <w:jc w:val="center"/>
              <w:rPr>
                <w:rFonts w:eastAsia="Times New Roman"/>
                <w:b/>
                <w:bCs/>
                <w:color w:val="000000"/>
                <w:sz w:val="16"/>
                <w:szCs w:val="16"/>
              </w:rPr>
            </w:pPr>
            <w:r w:rsidRPr="008A6A44">
              <w:rPr>
                <w:rFonts w:eastAsia="Times New Roman"/>
                <w:b/>
                <w:bCs/>
                <w:color w:val="000000"/>
                <w:sz w:val="16"/>
                <w:szCs w:val="16"/>
              </w:rPr>
              <w:t xml:space="preserve"> REVENU MENSUEL </w:t>
            </w:r>
          </w:p>
        </w:tc>
        <w:tc>
          <w:tcPr>
            <w:tcW w:w="172" w:type="pct"/>
            <w:tcBorders>
              <w:top w:val="single" w:sz="4" w:space="0" w:color="auto"/>
              <w:left w:val="nil"/>
              <w:bottom w:val="single" w:sz="4" w:space="0" w:color="auto"/>
              <w:right w:val="single" w:sz="4" w:space="0" w:color="auto"/>
            </w:tcBorders>
            <w:shd w:val="clear" w:color="000000" w:fill="C5D9F1"/>
            <w:vAlign w:val="center"/>
            <w:hideMark/>
          </w:tcPr>
          <w:p w14:paraId="168B7B85" w14:textId="77777777" w:rsidR="00556BAA" w:rsidRPr="008A6A44" w:rsidRDefault="00556BAA" w:rsidP="00966C7D">
            <w:pPr>
              <w:spacing w:before="0" w:after="0" w:line="240" w:lineRule="auto"/>
              <w:jc w:val="center"/>
              <w:rPr>
                <w:rFonts w:eastAsia="Times New Roman"/>
                <w:b/>
                <w:bCs/>
                <w:color w:val="000000"/>
                <w:sz w:val="16"/>
                <w:szCs w:val="16"/>
              </w:rPr>
            </w:pPr>
            <w:r w:rsidRPr="008A6A44">
              <w:rPr>
                <w:rFonts w:eastAsia="Times New Roman"/>
                <w:b/>
                <w:bCs/>
                <w:color w:val="000000"/>
                <w:sz w:val="16"/>
                <w:szCs w:val="16"/>
              </w:rPr>
              <w:t>NOMBRE DE MOIS</w:t>
            </w:r>
          </w:p>
        </w:tc>
        <w:tc>
          <w:tcPr>
            <w:tcW w:w="246" w:type="pct"/>
            <w:tcBorders>
              <w:top w:val="single" w:sz="4" w:space="0" w:color="auto"/>
              <w:left w:val="nil"/>
              <w:bottom w:val="single" w:sz="4" w:space="0" w:color="auto"/>
              <w:right w:val="single" w:sz="4" w:space="0" w:color="auto"/>
            </w:tcBorders>
            <w:shd w:val="clear" w:color="000000" w:fill="C5D9F1"/>
            <w:vAlign w:val="center"/>
            <w:hideMark/>
          </w:tcPr>
          <w:p w14:paraId="000E6002" w14:textId="77777777" w:rsidR="00556BAA" w:rsidRPr="008A6A44" w:rsidRDefault="00556BAA" w:rsidP="00966C7D">
            <w:pPr>
              <w:spacing w:before="0" w:after="0" w:line="240" w:lineRule="auto"/>
              <w:jc w:val="center"/>
              <w:rPr>
                <w:rFonts w:eastAsia="Times New Roman"/>
                <w:b/>
                <w:bCs/>
                <w:color w:val="000000"/>
                <w:sz w:val="16"/>
                <w:szCs w:val="16"/>
              </w:rPr>
            </w:pPr>
            <w:r w:rsidRPr="008A6A44">
              <w:rPr>
                <w:rFonts w:eastAsia="Times New Roman"/>
                <w:b/>
                <w:bCs/>
                <w:color w:val="000000"/>
                <w:sz w:val="16"/>
                <w:szCs w:val="16"/>
              </w:rPr>
              <w:t>TOTAL EN HTG</w:t>
            </w:r>
          </w:p>
        </w:tc>
        <w:tc>
          <w:tcPr>
            <w:tcW w:w="311" w:type="pct"/>
            <w:tcBorders>
              <w:top w:val="single" w:sz="4" w:space="0" w:color="auto"/>
              <w:left w:val="nil"/>
              <w:bottom w:val="single" w:sz="4" w:space="0" w:color="auto"/>
              <w:right w:val="single" w:sz="4" w:space="0" w:color="auto"/>
            </w:tcBorders>
            <w:shd w:val="clear" w:color="000000" w:fill="C5D9F1"/>
            <w:vAlign w:val="center"/>
            <w:hideMark/>
          </w:tcPr>
          <w:p w14:paraId="4285D32A" w14:textId="77777777" w:rsidR="00556BAA" w:rsidRPr="008A6A44" w:rsidRDefault="00556BAA" w:rsidP="00966C7D">
            <w:pPr>
              <w:spacing w:before="0" w:after="0" w:line="240" w:lineRule="auto"/>
              <w:jc w:val="center"/>
              <w:rPr>
                <w:rFonts w:eastAsia="Times New Roman"/>
                <w:b/>
                <w:bCs/>
                <w:color w:val="000000"/>
                <w:sz w:val="18"/>
                <w:szCs w:val="18"/>
              </w:rPr>
            </w:pPr>
            <w:r w:rsidRPr="008A6A44">
              <w:rPr>
                <w:rFonts w:eastAsia="Times New Roman"/>
                <w:b/>
                <w:bCs/>
                <w:color w:val="000000"/>
                <w:sz w:val="18"/>
                <w:szCs w:val="18"/>
              </w:rPr>
              <w:t>FRAIS DE REINSTALLATION</w:t>
            </w:r>
          </w:p>
        </w:tc>
        <w:tc>
          <w:tcPr>
            <w:tcW w:w="308" w:type="pct"/>
            <w:tcBorders>
              <w:top w:val="single" w:sz="4" w:space="0" w:color="auto"/>
              <w:left w:val="nil"/>
              <w:bottom w:val="single" w:sz="4" w:space="0" w:color="auto"/>
              <w:right w:val="single" w:sz="4" w:space="0" w:color="auto"/>
            </w:tcBorders>
            <w:shd w:val="clear" w:color="000000" w:fill="C5D9F1"/>
            <w:vAlign w:val="center"/>
            <w:hideMark/>
          </w:tcPr>
          <w:p w14:paraId="2302D312" w14:textId="77777777" w:rsidR="00556BAA" w:rsidRPr="008A6A44" w:rsidRDefault="002E45AD" w:rsidP="00966C7D">
            <w:pPr>
              <w:spacing w:before="0" w:after="0" w:line="240" w:lineRule="auto"/>
              <w:jc w:val="center"/>
              <w:rPr>
                <w:rFonts w:eastAsia="Times New Roman"/>
                <w:b/>
                <w:bCs/>
                <w:color w:val="000000"/>
                <w:sz w:val="16"/>
                <w:szCs w:val="16"/>
                <w:lang w:val="fr-FR"/>
              </w:rPr>
            </w:pPr>
            <w:r w:rsidRPr="008A6A44">
              <w:rPr>
                <w:rFonts w:eastAsia="Times New Roman"/>
                <w:b/>
                <w:bCs/>
                <w:color w:val="000000"/>
                <w:sz w:val="16"/>
                <w:szCs w:val="16"/>
                <w:lang w:val="fr-FR"/>
              </w:rPr>
              <w:t>PERTE DE REVENU DE LOCATION</w:t>
            </w:r>
          </w:p>
        </w:tc>
        <w:tc>
          <w:tcPr>
            <w:tcW w:w="223" w:type="pct"/>
            <w:tcBorders>
              <w:top w:val="single" w:sz="4" w:space="0" w:color="auto"/>
              <w:left w:val="nil"/>
              <w:bottom w:val="single" w:sz="4" w:space="0" w:color="auto"/>
              <w:right w:val="single" w:sz="4" w:space="0" w:color="auto"/>
            </w:tcBorders>
            <w:shd w:val="clear" w:color="000000" w:fill="C5D9F1"/>
            <w:vAlign w:val="center"/>
            <w:hideMark/>
          </w:tcPr>
          <w:p w14:paraId="3E680E5D" w14:textId="77777777" w:rsidR="00556BAA" w:rsidRPr="008A6A44" w:rsidRDefault="00556BAA" w:rsidP="00966C7D">
            <w:pPr>
              <w:spacing w:before="0" w:after="0" w:line="240" w:lineRule="auto"/>
              <w:jc w:val="center"/>
              <w:rPr>
                <w:rFonts w:eastAsia="Times New Roman"/>
                <w:b/>
                <w:bCs/>
                <w:color w:val="000000"/>
                <w:sz w:val="16"/>
                <w:szCs w:val="16"/>
              </w:rPr>
            </w:pPr>
            <w:r w:rsidRPr="008A6A44">
              <w:rPr>
                <w:rFonts w:eastAsia="Times New Roman"/>
                <w:b/>
                <w:bCs/>
                <w:color w:val="000000"/>
                <w:sz w:val="16"/>
                <w:szCs w:val="16"/>
              </w:rPr>
              <w:t>PERTE DE LOCATION</w:t>
            </w:r>
          </w:p>
        </w:tc>
        <w:tc>
          <w:tcPr>
            <w:tcW w:w="279" w:type="pct"/>
            <w:tcBorders>
              <w:top w:val="single" w:sz="4" w:space="0" w:color="auto"/>
              <w:left w:val="nil"/>
              <w:bottom w:val="single" w:sz="4" w:space="0" w:color="auto"/>
              <w:right w:val="single" w:sz="4" w:space="0" w:color="auto"/>
            </w:tcBorders>
            <w:shd w:val="clear" w:color="000000" w:fill="C5D9F1"/>
            <w:vAlign w:val="center"/>
            <w:hideMark/>
          </w:tcPr>
          <w:p w14:paraId="38FBE1CC" w14:textId="77777777" w:rsidR="00556BAA" w:rsidRPr="008A6A44" w:rsidRDefault="00556BAA" w:rsidP="00966C7D">
            <w:pPr>
              <w:spacing w:before="0" w:after="0" w:line="240" w:lineRule="auto"/>
              <w:jc w:val="center"/>
              <w:rPr>
                <w:rFonts w:eastAsia="Times New Roman"/>
                <w:b/>
                <w:bCs/>
                <w:color w:val="000000"/>
                <w:sz w:val="16"/>
                <w:szCs w:val="16"/>
              </w:rPr>
            </w:pPr>
            <w:r w:rsidRPr="008A6A44">
              <w:rPr>
                <w:rFonts w:eastAsia="Times New Roman"/>
                <w:b/>
                <w:bCs/>
                <w:color w:val="000000"/>
                <w:sz w:val="16"/>
                <w:szCs w:val="16"/>
              </w:rPr>
              <w:t>FRAIS SECURITE ALIMENTAIRE</w:t>
            </w:r>
          </w:p>
        </w:tc>
        <w:tc>
          <w:tcPr>
            <w:tcW w:w="251" w:type="pct"/>
            <w:tcBorders>
              <w:top w:val="single" w:sz="4" w:space="0" w:color="auto"/>
              <w:left w:val="nil"/>
              <w:bottom w:val="single" w:sz="4" w:space="0" w:color="auto"/>
              <w:right w:val="single" w:sz="4" w:space="0" w:color="auto"/>
            </w:tcBorders>
            <w:shd w:val="clear" w:color="000000" w:fill="C5D9F1"/>
            <w:vAlign w:val="center"/>
            <w:hideMark/>
          </w:tcPr>
          <w:p w14:paraId="32122B0C" w14:textId="77777777" w:rsidR="00556BAA" w:rsidRPr="008A6A44" w:rsidRDefault="00556BAA" w:rsidP="00966C7D">
            <w:pPr>
              <w:spacing w:before="0" w:after="0" w:line="240" w:lineRule="auto"/>
              <w:jc w:val="center"/>
              <w:rPr>
                <w:rFonts w:eastAsia="Times New Roman"/>
                <w:b/>
                <w:bCs/>
                <w:color w:val="000000"/>
                <w:sz w:val="16"/>
                <w:szCs w:val="16"/>
              </w:rPr>
            </w:pPr>
            <w:r w:rsidRPr="008A6A44">
              <w:rPr>
                <w:rFonts w:eastAsia="Times New Roman"/>
                <w:b/>
                <w:bCs/>
                <w:color w:val="000000"/>
                <w:sz w:val="16"/>
                <w:szCs w:val="16"/>
              </w:rPr>
              <w:t>LOYER POUR UNE ANNEE</w:t>
            </w:r>
          </w:p>
        </w:tc>
        <w:tc>
          <w:tcPr>
            <w:tcW w:w="251" w:type="pct"/>
            <w:tcBorders>
              <w:top w:val="single" w:sz="4" w:space="0" w:color="auto"/>
              <w:left w:val="nil"/>
              <w:bottom w:val="single" w:sz="4" w:space="0" w:color="auto"/>
              <w:right w:val="single" w:sz="4" w:space="0" w:color="auto"/>
            </w:tcBorders>
            <w:shd w:val="clear" w:color="000000" w:fill="C5D9F1"/>
            <w:vAlign w:val="center"/>
            <w:hideMark/>
          </w:tcPr>
          <w:p w14:paraId="7E0A4053" w14:textId="77777777" w:rsidR="00556BAA" w:rsidRPr="008A6A44" w:rsidRDefault="00556BAA" w:rsidP="00966C7D">
            <w:pPr>
              <w:spacing w:before="0" w:after="0" w:line="240" w:lineRule="auto"/>
              <w:jc w:val="center"/>
              <w:rPr>
                <w:rFonts w:eastAsia="Times New Roman"/>
                <w:b/>
                <w:bCs/>
                <w:color w:val="000000"/>
                <w:sz w:val="16"/>
                <w:szCs w:val="16"/>
              </w:rPr>
            </w:pPr>
            <w:r w:rsidRPr="008A6A44">
              <w:rPr>
                <w:rFonts w:eastAsia="Times New Roman"/>
                <w:b/>
                <w:bCs/>
                <w:color w:val="000000"/>
                <w:sz w:val="16"/>
                <w:szCs w:val="16"/>
              </w:rPr>
              <w:t>MONTANT TOTAL EN HTG</w:t>
            </w:r>
          </w:p>
        </w:tc>
        <w:tc>
          <w:tcPr>
            <w:tcW w:w="251" w:type="pct"/>
            <w:tcBorders>
              <w:top w:val="single" w:sz="4" w:space="0" w:color="auto"/>
              <w:left w:val="nil"/>
              <w:bottom w:val="single" w:sz="4" w:space="0" w:color="auto"/>
              <w:right w:val="single" w:sz="4" w:space="0" w:color="auto"/>
            </w:tcBorders>
            <w:shd w:val="clear" w:color="000000" w:fill="C5D9F1"/>
            <w:noWrap/>
            <w:vAlign w:val="center"/>
            <w:hideMark/>
          </w:tcPr>
          <w:p w14:paraId="6A52AF9A" w14:textId="77777777" w:rsidR="00556BAA" w:rsidRPr="008A6A44" w:rsidRDefault="00556BAA" w:rsidP="00966C7D">
            <w:pPr>
              <w:spacing w:before="0" w:after="0" w:line="240" w:lineRule="auto"/>
              <w:jc w:val="center"/>
              <w:rPr>
                <w:rFonts w:eastAsia="Times New Roman"/>
                <w:b/>
                <w:bCs/>
                <w:color w:val="000000"/>
                <w:sz w:val="16"/>
                <w:szCs w:val="16"/>
              </w:rPr>
            </w:pPr>
            <w:r w:rsidRPr="008A6A44">
              <w:rPr>
                <w:rFonts w:eastAsia="Times New Roman"/>
                <w:b/>
                <w:bCs/>
                <w:color w:val="000000"/>
                <w:sz w:val="16"/>
                <w:szCs w:val="16"/>
              </w:rPr>
              <w:t>TELEPHONE</w:t>
            </w:r>
          </w:p>
        </w:tc>
        <w:tc>
          <w:tcPr>
            <w:tcW w:w="335" w:type="pct"/>
            <w:tcBorders>
              <w:top w:val="single" w:sz="4" w:space="0" w:color="auto"/>
              <w:left w:val="nil"/>
              <w:bottom w:val="single" w:sz="4" w:space="0" w:color="auto"/>
              <w:right w:val="single" w:sz="4" w:space="0" w:color="auto"/>
            </w:tcBorders>
            <w:shd w:val="clear" w:color="000000" w:fill="C5D9F1"/>
            <w:noWrap/>
            <w:vAlign w:val="center"/>
            <w:hideMark/>
          </w:tcPr>
          <w:p w14:paraId="0127A61A" w14:textId="77777777" w:rsidR="00556BAA" w:rsidRPr="008A6A44" w:rsidRDefault="00556BAA" w:rsidP="00966C7D">
            <w:pPr>
              <w:spacing w:before="0" w:after="0" w:line="240" w:lineRule="auto"/>
              <w:rPr>
                <w:rFonts w:eastAsia="Times New Roman"/>
                <w:b/>
                <w:bCs/>
                <w:color w:val="000000"/>
                <w:sz w:val="16"/>
                <w:szCs w:val="16"/>
              </w:rPr>
            </w:pPr>
            <w:r w:rsidRPr="008A6A44">
              <w:rPr>
                <w:rFonts w:eastAsia="Times New Roman"/>
                <w:b/>
                <w:bCs/>
                <w:color w:val="000000"/>
                <w:sz w:val="16"/>
                <w:szCs w:val="16"/>
              </w:rPr>
              <w:t>OBSERVATIONS</w:t>
            </w:r>
          </w:p>
        </w:tc>
      </w:tr>
      <w:tr w:rsidR="00966C7D" w:rsidRPr="008A6A44" w14:paraId="3537663F" w14:textId="77777777" w:rsidTr="00966C7D">
        <w:trPr>
          <w:trHeight w:val="1440"/>
        </w:trPr>
        <w:tc>
          <w:tcPr>
            <w:tcW w:w="145"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FDE0D3D"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1</w:t>
            </w:r>
          </w:p>
        </w:tc>
        <w:tc>
          <w:tcPr>
            <w:tcW w:w="286" w:type="pct"/>
            <w:tcBorders>
              <w:top w:val="single" w:sz="4" w:space="0" w:color="auto"/>
              <w:left w:val="nil"/>
              <w:bottom w:val="single" w:sz="4" w:space="0" w:color="auto"/>
              <w:right w:val="single" w:sz="4" w:space="0" w:color="auto"/>
            </w:tcBorders>
            <w:shd w:val="clear" w:color="auto" w:fill="auto"/>
            <w:noWrap/>
            <w:vAlign w:val="center"/>
            <w:hideMark/>
          </w:tcPr>
          <w:p w14:paraId="34AED7F8"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 xml:space="preserve">THELUSMA </w:t>
            </w:r>
          </w:p>
        </w:tc>
        <w:tc>
          <w:tcPr>
            <w:tcW w:w="351" w:type="pct"/>
            <w:tcBorders>
              <w:top w:val="single" w:sz="4" w:space="0" w:color="auto"/>
              <w:left w:val="nil"/>
              <w:bottom w:val="single" w:sz="4" w:space="0" w:color="auto"/>
              <w:right w:val="single" w:sz="4" w:space="0" w:color="auto"/>
            </w:tcBorders>
            <w:shd w:val="clear" w:color="auto" w:fill="auto"/>
            <w:noWrap/>
            <w:vAlign w:val="center"/>
            <w:hideMark/>
          </w:tcPr>
          <w:p w14:paraId="32A013D8"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ESTERLIN (MME)</w:t>
            </w:r>
          </w:p>
        </w:tc>
        <w:tc>
          <w:tcPr>
            <w:tcW w:w="114" w:type="pct"/>
            <w:tcBorders>
              <w:top w:val="nil"/>
              <w:left w:val="nil"/>
              <w:bottom w:val="single" w:sz="4" w:space="0" w:color="auto"/>
              <w:right w:val="single" w:sz="4" w:space="0" w:color="auto"/>
            </w:tcBorders>
            <w:shd w:val="clear" w:color="000000" w:fill="FFFFFF"/>
            <w:noWrap/>
            <w:vAlign w:val="center"/>
            <w:hideMark/>
          </w:tcPr>
          <w:p w14:paraId="42261BA3"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F</w:t>
            </w:r>
          </w:p>
        </w:tc>
        <w:tc>
          <w:tcPr>
            <w:tcW w:w="114" w:type="pct"/>
            <w:tcBorders>
              <w:top w:val="nil"/>
              <w:left w:val="nil"/>
              <w:bottom w:val="single" w:sz="4" w:space="0" w:color="auto"/>
              <w:right w:val="single" w:sz="4" w:space="0" w:color="auto"/>
            </w:tcBorders>
            <w:shd w:val="clear" w:color="000000" w:fill="FFFFFF"/>
            <w:noWrap/>
            <w:vAlign w:val="center"/>
            <w:hideMark/>
          </w:tcPr>
          <w:p w14:paraId="4AFF11B5" w14:textId="77777777" w:rsidR="00556BAA" w:rsidRPr="008A6A44" w:rsidRDefault="00556BAA" w:rsidP="00966C7D">
            <w:pPr>
              <w:spacing w:before="0" w:after="0" w:line="240" w:lineRule="auto"/>
              <w:jc w:val="center"/>
              <w:rPr>
                <w:rFonts w:eastAsia="Times New Roman"/>
                <w:b/>
                <w:bCs/>
                <w:color w:val="000000"/>
                <w:sz w:val="18"/>
                <w:szCs w:val="18"/>
              </w:rPr>
            </w:pPr>
            <w:r w:rsidRPr="008A6A44">
              <w:rPr>
                <w:rFonts w:eastAsia="Times New Roman"/>
                <w:b/>
                <w:bCs/>
                <w:color w:val="000000"/>
                <w:sz w:val="18"/>
                <w:szCs w:val="18"/>
              </w:rPr>
              <w:t> </w:t>
            </w:r>
          </w:p>
        </w:tc>
        <w:tc>
          <w:tcPr>
            <w:tcW w:w="432" w:type="pct"/>
            <w:tcBorders>
              <w:top w:val="nil"/>
              <w:left w:val="nil"/>
              <w:bottom w:val="single" w:sz="4" w:space="0" w:color="auto"/>
              <w:right w:val="single" w:sz="4" w:space="0" w:color="auto"/>
            </w:tcBorders>
            <w:shd w:val="clear" w:color="auto" w:fill="auto"/>
            <w:noWrap/>
            <w:vAlign w:val="center"/>
            <w:hideMark/>
          </w:tcPr>
          <w:p w14:paraId="36573042"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379" w:type="pct"/>
            <w:tcBorders>
              <w:top w:val="nil"/>
              <w:left w:val="nil"/>
              <w:bottom w:val="single" w:sz="4" w:space="0" w:color="auto"/>
              <w:right w:val="single" w:sz="4" w:space="0" w:color="auto"/>
            </w:tcBorders>
            <w:shd w:val="clear" w:color="000000" w:fill="FFFFFF"/>
            <w:vAlign w:val="center"/>
            <w:hideMark/>
          </w:tcPr>
          <w:p w14:paraId="49E33635"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PROPRIETAIRE DE MAISON</w:t>
            </w:r>
          </w:p>
        </w:tc>
        <w:tc>
          <w:tcPr>
            <w:tcW w:w="301" w:type="pct"/>
            <w:tcBorders>
              <w:top w:val="nil"/>
              <w:left w:val="nil"/>
              <w:bottom w:val="single" w:sz="4" w:space="0" w:color="auto"/>
              <w:right w:val="single" w:sz="4" w:space="0" w:color="auto"/>
            </w:tcBorders>
            <w:shd w:val="clear" w:color="000000" w:fill="FFFFFF"/>
            <w:vAlign w:val="center"/>
            <w:hideMark/>
          </w:tcPr>
          <w:p w14:paraId="2CA36E1D"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COMMERCE de vivres alimentaires</w:t>
            </w:r>
          </w:p>
        </w:tc>
        <w:tc>
          <w:tcPr>
            <w:tcW w:w="251" w:type="pct"/>
            <w:tcBorders>
              <w:top w:val="nil"/>
              <w:left w:val="nil"/>
              <w:bottom w:val="single" w:sz="4" w:space="0" w:color="auto"/>
              <w:right w:val="single" w:sz="4" w:space="0" w:color="auto"/>
            </w:tcBorders>
            <w:shd w:val="clear" w:color="000000" w:fill="FFFFFF"/>
            <w:vAlign w:val="center"/>
            <w:hideMark/>
          </w:tcPr>
          <w:p w14:paraId="14C426BB"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3,000.00 </w:t>
            </w:r>
          </w:p>
        </w:tc>
        <w:tc>
          <w:tcPr>
            <w:tcW w:w="172" w:type="pct"/>
            <w:tcBorders>
              <w:top w:val="nil"/>
              <w:left w:val="nil"/>
              <w:bottom w:val="single" w:sz="4" w:space="0" w:color="auto"/>
              <w:right w:val="single" w:sz="4" w:space="0" w:color="auto"/>
            </w:tcBorders>
            <w:shd w:val="clear" w:color="000000" w:fill="FFFFFF"/>
            <w:vAlign w:val="center"/>
            <w:hideMark/>
          </w:tcPr>
          <w:p w14:paraId="440E7F64"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6</w:t>
            </w:r>
          </w:p>
        </w:tc>
        <w:tc>
          <w:tcPr>
            <w:tcW w:w="246" w:type="pct"/>
            <w:tcBorders>
              <w:top w:val="nil"/>
              <w:left w:val="nil"/>
              <w:bottom w:val="single" w:sz="4" w:space="0" w:color="auto"/>
              <w:right w:val="single" w:sz="4" w:space="0" w:color="auto"/>
            </w:tcBorders>
            <w:shd w:val="clear" w:color="auto" w:fill="auto"/>
            <w:vAlign w:val="center"/>
            <w:hideMark/>
          </w:tcPr>
          <w:p w14:paraId="7B3A06A7" w14:textId="52073DD5" w:rsidR="0017542D" w:rsidRPr="008A6A44" w:rsidRDefault="002E45AD" w:rsidP="00966C7D">
            <w:pPr>
              <w:spacing w:before="0" w:after="0" w:line="240" w:lineRule="auto"/>
              <w:jc w:val="right"/>
              <w:rPr>
                <w:rFonts w:eastAsia="Times New Roman"/>
                <w:i/>
                <w:color w:val="000000"/>
                <w:sz w:val="18"/>
                <w:szCs w:val="18"/>
              </w:rPr>
            </w:pPr>
            <w:r w:rsidRPr="008A6A44">
              <w:rPr>
                <w:rFonts w:eastAsia="Times New Roman"/>
                <w:i/>
                <w:color w:val="000000"/>
                <w:sz w:val="18"/>
                <w:szCs w:val="18"/>
              </w:rPr>
              <w:t xml:space="preserve">       18,000.00 </w:t>
            </w:r>
          </w:p>
        </w:tc>
        <w:tc>
          <w:tcPr>
            <w:tcW w:w="311" w:type="pct"/>
            <w:tcBorders>
              <w:top w:val="nil"/>
              <w:left w:val="nil"/>
              <w:bottom w:val="single" w:sz="4" w:space="0" w:color="auto"/>
              <w:right w:val="single" w:sz="4" w:space="0" w:color="auto"/>
            </w:tcBorders>
            <w:shd w:val="clear" w:color="000000" w:fill="FFFFFF"/>
            <w:vAlign w:val="center"/>
            <w:hideMark/>
          </w:tcPr>
          <w:p w14:paraId="7C1E2103"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308" w:type="pct"/>
            <w:tcBorders>
              <w:top w:val="nil"/>
              <w:left w:val="nil"/>
              <w:bottom w:val="single" w:sz="4" w:space="0" w:color="auto"/>
              <w:right w:val="single" w:sz="4" w:space="0" w:color="auto"/>
            </w:tcBorders>
            <w:shd w:val="clear" w:color="000000" w:fill="FFFFFF"/>
            <w:vAlign w:val="center"/>
            <w:hideMark/>
          </w:tcPr>
          <w:p w14:paraId="2AE5631B"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23" w:type="pct"/>
            <w:tcBorders>
              <w:top w:val="nil"/>
              <w:left w:val="nil"/>
              <w:bottom w:val="single" w:sz="4" w:space="0" w:color="auto"/>
              <w:right w:val="single" w:sz="4" w:space="0" w:color="auto"/>
            </w:tcBorders>
            <w:shd w:val="clear" w:color="000000" w:fill="FFFFFF"/>
            <w:vAlign w:val="center"/>
            <w:hideMark/>
          </w:tcPr>
          <w:p w14:paraId="3D17D5C1"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79" w:type="pct"/>
            <w:tcBorders>
              <w:top w:val="nil"/>
              <w:left w:val="nil"/>
              <w:bottom w:val="single" w:sz="4" w:space="0" w:color="auto"/>
              <w:right w:val="single" w:sz="4" w:space="0" w:color="auto"/>
            </w:tcBorders>
            <w:shd w:val="clear" w:color="000000" w:fill="FFFFFF"/>
            <w:vAlign w:val="center"/>
            <w:hideMark/>
          </w:tcPr>
          <w:p w14:paraId="567029E0"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  67,500.00 </w:t>
            </w:r>
          </w:p>
        </w:tc>
        <w:tc>
          <w:tcPr>
            <w:tcW w:w="251" w:type="pct"/>
            <w:tcBorders>
              <w:top w:val="nil"/>
              <w:left w:val="nil"/>
              <w:bottom w:val="single" w:sz="4" w:space="0" w:color="auto"/>
              <w:right w:val="single" w:sz="4" w:space="0" w:color="auto"/>
            </w:tcBorders>
            <w:shd w:val="clear" w:color="000000" w:fill="FFFFFF"/>
            <w:vAlign w:val="center"/>
            <w:hideMark/>
          </w:tcPr>
          <w:p w14:paraId="28034B45"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000000" w:fill="FFFFFF"/>
            <w:vAlign w:val="center"/>
            <w:hideMark/>
          </w:tcPr>
          <w:p w14:paraId="216B6831" w14:textId="556684F9" w:rsidR="0017542D" w:rsidRPr="008A6A44" w:rsidRDefault="002E45AD" w:rsidP="00966C7D">
            <w:pPr>
              <w:spacing w:before="0" w:after="0" w:line="240" w:lineRule="auto"/>
              <w:jc w:val="right"/>
              <w:rPr>
                <w:rFonts w:eastAsia="Times New Roman"/>
                <w:b/>
                <w:i/>
                <w:color w:val="000000"/>
                <w:sz w:val="18"/>
                <w:szCs w:val="18"/>
              </w:rPr>
            </w:pPr>
            <w:r w:rsidRPr="008A6A44">
              <w:rPr>
                <w:rFonts w:eastAsia="Times New Roman"/>
                <w:b/>
                <w:i/>
                <w:color w:val="000000"/>
                <w:sz w:val="18"/>
                <w:szCs w:val="18"/>
              </w:rPr>
              <w:t xml:space="preserve">        85,500.00 </w:t>
            </w:r>
          </w:p>
        </w:tc>
        <w:tc>
          <w:tcPr>
            <w:tcW w:w="251" w:type="pct"/>
            <w:tcBorders>
              <w:top w:val="nil"/>
              <w:left w:val="nil"/>
              <w:bottom w:val="single" w:sz="4" w:space="0" w:color="auto"/>
              <w:right w:val="single" w:sz="4" w:space="0" w:color="auto"/>
            </w:tcBorders>
            <w:shd w:val="clear" w:color="000000" w:fill="FFFFFF"/>
            <w:noWrap/>
            <w:vAlign w:val="center"/>
            <w:hideMark/>
          </w:tcPr>
          <w:p w14:paraId="3088D646"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335" w:type="pct"/>
            <w:tcBorders>
              <w:top w:val="nil"/>
              <w:left w:val="nil"/>
              <w:bottom w:val="single" w:sz="4" w:space="0" w:color="auto"/>
              <w:right w:val="single" w:sz="4" w:space="0" w:color="auto"/>
            </w:tcBorders>
            <w:shd w:val="clear" w:color="000000" w:fill="FFFFFF"/>
            <w:vAlign w:val="bottom"/>
            <w:hideMark/>
          </w:tcPr>
          <w:p w14:paraId="0C91174C" w14:textId="77777777" w:rsidR="00556BAA" w:rsidRPr="008A6A44" w:rsidRDefault="00556BAA" w:rsidP="00966C7D">
            <w:pPr>
              <w:spacing w:before="0" w:after="0" w:line="240" w:lineRule="auto"/>
              <w:rPr>
                <w:rFonts w:eastAsia="Times New Roman"/>
                <w:color w:val="000000"/>
                <w:sz w:val="18"/>
                <w:szCs w:val="18"/>
                <w:lang w:val="fr-FR"/>
              </w:rPr>
            </w:pPr>
            <w:r w:rsidRPr="008A6A44">
              <w:rPr>
                <w:rFonts w:eastAsia="Times New Roman"/>
                <w:color w:val="000000"/>
                <w:sz w:val="18"/>
                <w:szCs w:val="18"/>
                <w:lang w:val="fr-FR"/>
              </w:rPr>
              <w:t>sécurité</w:t>
            </w:r>
            <w:r w:rsidR="002E45AD" w:rsidRPr="008A6A44">
              <w:rPr>
                <w:rFonts w:eastAsia="Times New Roman"/>
                <w:color w:val="000000"/>
                <w:sz w:val="18"/>
                <w:szCs w:val="18"/>
                <w:lang w:val="fr-FR"/>
              </w:rPr>
              <w:t xml:space="preserve"> alimentaire pour 3 personnes </w:t>
            </w:r>
            <w:r w:rsidRPr="008A6A44">
              <w:rPr>
                <w:rFonts w:eastAsia="Times New Roman"/>
                <w:color w:val="000000"/>
                <w:sz w:val="18"/>
                <w:szCs w:val="18"/>
                <w:lang w:val="fr-FR"/>
              </w:rPr>
              <w:t>vivant</w:t>
            </w:r>
            <w:r w:rsidR="002E45AD" w:rsidRPr="008A6A44">
              <w:rPr>
                <w:rFonts w:eastAsia="Times New Roman"/>
                <w:color w:val="000000"/>
                <w:sz w:val="18"/>
                <w:szCs w:val="18"/>
                <w:lang w:val="fr-FR"/>
              </w:rPr>
              <w:t xml:space="preserve"> dans cette maison: 3600HTG/personnes pendant 6 mois</w:t>
            </w:r>
          </w:p>
        </w:tc>
      </w:tr>
      <w:tr w:rsidR="00966C7D" w:rsidRPr="008A6A44" w14:paraId="6CA2AA36" w14:textId="77777777" w:rsidTr="00966C7D">
        <w:trPr>
          <w:trHeight w:val="600"/>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295A5C19"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2</w:t>
            </w:r>
          </w:p>
        </w:tc>
        <w:tc>
          <w:tcPr>
            <w:tcW w:w="286" w:type="pct"/>
            <w:tcBorders>
              <w:top w:val="nil"/>
              <w:left w:val="nil"/>
              <w:bottom w:val="single" w:sz="4" w:space="0" w:color="auto"/>
              <w:right w:val="single" w:sz="4" w:space="0" w:color="auto"/>
            </w:tcBorders>
            <w:shd w:val="clear" w:color="auto" w:fill="auto"/>
            <w:noWrap/>
            <w:vAlign w:val="center"/>
            <w:hideMark/>
          </w:tcPr>
          <w:p w14:paraId="0A8C036D"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PIERRE</w:t>
            </w:r>
          </w:p>
        </w:tc>
        <w:tc>
          <w:tcPr>
            <w:tcW w:w="351" w:type="pct"/>
            <w:tcBorders>
              <w:top w:val="nil"/>
              <w:left w:val="nil"/>
              <w:bottom w:val="single" w:sz="4" w:space="0" w:color="auto"/>
              <w:right w:val="single" w:sz="4" w:space="0" w:color="auto"/>
            </w:tcBorders>
            <w:shd w:val="clear" w:color="auto" w:fill="auto"/>
            <w:noWrap/>
            <w:vAlign w:val="center"/>
            <w:hideMark/>
          </w:tcPr>
          <w:p w14:paraId="386C25FE"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MARIE JEANNETTE</w:t>
            </w:r>
          </w:p>
        </w:tc>
        <w:tc>
          <w:tcPr>
            <w:tcW w:w="114" w:type="pct"/>
            <w:tcBorders>
              <w:top w:val="nil"/>
              <w:left w:val="nil"/>
              <w:bottom w:val="single" w:sz="4" w:space="0" w:color="auto"/>
              <w:right w:val="single" w:sz="4" w:space="0" w:color="auto"/>
            </w:tcBorders>
            <w:shd w:val="clear" w:color="auto" w:fill="auto"/>
            <w:noWrap/>
            <w:vAlign w:val="center"/>
            <w:hideMark/>
          </w:tcPr>
          <w:p w14:paraId="27FA605C"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F</w:t>
            </w:r>
          </w:p>
        </w:tc>
        <w:tc>
          <w:tcPr>
            <w:tcW w:w="114" w:type="pct"/>
            <w:tcBorders>
              <w:top w:val="nil"/>
              <w:left w:val="nil"/>
              <w:bottom w:val="single" w:sz="4" w:space="0" w:color="auto"/>
              <w:right w:val="single" w:sz="4" w:space="0" w:color="auto"/>
            </w:tcBorders>
            <w:shd w:val="clear" w:color="auto" w:fill="auto"/>
            <w:noWrap/>
            <w:vAlign w:val="center"/>
            <w:hideMark/>
          </w:tcPr>
          <w:p w14:paraId="4B4F7027"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73</w:t>
            </w:r>
          </w:p>
        </w:tc>
        <w:tc>
          <w:tcPr>
            <w:tcW w:w="432" w:type="pct"/>
            <w:tcBorders>
              <w:top w:val="nil"/>
              <w:left w:val="nil"/>
              <w:bottom w:val="single" w:sz="4" w:space="0" w:color="auto"/>
              <w:right w:val="single" w:sz="4" w:space="0" w:color="auto"/>
            </w:tcBorders>
            <w:shd w:val="clear" w:color="auto" w:fill="auto"/>
            <w:noWrap/>
            <w:vAlign w:val="center"/>
            <w:hideMark/>
          </w:tcPr>
          <w:p w14:paraId="418E73FD"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03-02-99-1945-12-00001</w:t>
            </w:r>
          </w:p>
        </w:tc>
        <w:tc>
          <w:tcPr>
            <w:tcW w:w="379" w:type="pct"/>
            <w:tcBorders>
              <w:top w:val="nil"/>
              <w:left w:val="nil"/>
              <w:bottom w:val="single" w:sz="4" w:space="0" w:color="auto"/>
              <w:right w:val="single" w:sz="4" w:space="0" w:color="auto"/>
            </w:tcBorders>
            <w:shd w:val="clear" w:color="auto" w:fill="auto"/>
            <w:noWrap/>
            <w:vAlign w:val="center"/>
            <w:hideMark/>
          </w:tcPr>
          <w:p w14:paraId="1104995D"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USUFRUITIER</w:t>
            </w:r>
          </w:p>
        </w:tc>
        <w:tc>
          <w:tcPr>
            <w:tcW w:w="301" w:type="pct"/>
            <w:tcBorders>
              <w:top w:val="nil"/>
              <w:left w:val="nil"/>
              <w:bottom w:val="single" w:sz="4" w:space="0" w:color="auto"/>
              <w:right w:val="single" w:sz="4" w:space="0" w:color="auto"/>
            </w:tcBorders>
            <w:shd w:val="clear" w:color="auto" w:fill="auto"/>
            <w:vAlign w:val="center"/>
            <w:hideMark/>
          </w:tcPr>
          <w:p w14:paraId="787C4033"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xml:space="preserve">COMMERCE: produits alimentaires/nettoyage </w:t>
            </w:r>
          </w:p>
        </w:tc>
        <w:tc>
          <w:tcPr>
            <w:tcW w:w="251" w:type="pct"/>
            <w:tcBorders>
              <w:top w:val="nil"/>
              <w:left w:val="nil"/>
              <w:bottom w:val="single" w:sz="4" w:space="0" w:color="auto"/>
              <w:right w:val="single" w:sz="4" w:space="0" w:color="auto"/>
            </w:tcBorders>
            <w:shd w:val="clear" w:color="auto" w:fill="auto"/>
            <w:vAlign w:val="center"/>
            <w:hideMark/>
          </w:tcPr>
          <w:p w14:paraId="51B7E64D"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22,275.00 </w:t>
            </w:r>
          </w:p>
        </w:tc>
        <w:tc>
          <w:tcPr>
            <w:tcW w:w="172" w:type="pct"/>
            <w:tcBorders>
              <w:top w:val="nil"/>
              <w:left w:val="nil"/>
              <w:bottom w:val="single" w:sz="4" w:space="0" w:color="auto"/>
              <w:right w:val="single" w:sz="4" w:space="0" w:color="auto"/>
            </w:tcBorders>
            <w:shd w:val="clear" w:color="auto" w:fill="auto"/>
            <w:vAlign w:val="center"/>
            <w:hideMark/>
          </w:tcPr>
          <w:p w14:paraId="170B08E4"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6</w:t>
            </w:r>
          </w:p>
        </w:tc>
        <w:tc>
          <w:tcPr>
            <w:tcW w:w="246" w:type="pct"/>
            <w:tcBorders>
              <w:top w:val="nil"/>
              <w:left w:val="nil"/>
              <w:bottom w:val="single" w:sz="4" w:space="0" w:color="auto"/>
              <w:right w:val="single" w:sz="4" w:space="0" w:color="auto"/>
            </w:tcBorders>
            <w:shd w:val="clear" w:color="auto" w:fill="auto"/>
            <w:vAlign w:val="center"/>
            <w:hideMark/>
          </w:tcPr>
          <w:p w14:paraId="1D60E268" w14:textId="59081EF8" w:rsidR="0017542D" w:rsidRPr="008A6A44" w:rsidRDefault="002E45AD" w:rsidP="00966C7D">
            <w:pPr>
              <w:spacing w:before="0" w:after="0" w:line="240" w:lineRule="auto"/>
              <w:jc w:val="right"/>
              <w:rPr>
                <w:rFonts w:eastAsia="Times New Roman"/>
                <w:i/>
                <w:color w:val="000000"/>
                <w:sz w:val="18"/>
                <w:szCs w:val="18"/>
              </w:rPr>
            </w:pPr>
            <w:r w:rsidRPr="008A6A44">
              <w:rPr>
                <w:rFonts w:eastAsia="Times New Roman"/>
                <w:i/>
                <w:color w:val="000000"/>
                <w:sz w:val="18"/>
                <w:szCs w:val="18"/>
              </w:rPr>
              <w:t xml:space="preserve">133,650.00 </w:t>
            </w:r>
          </w:p>
        </w:tc>
        <w:tc>
          <w:tcPr>
            <w:tcW w:w="311" w:type="pct"/>
            <w:tcBorders>
              <w:top w:val="nil"/>
              <w:left w:val="nil"/>
              <w:bottom w:val="single" w:sz="4" w:space="0" w:color="auto"/>
              <w:right w:val="single" w:sz="4" w:space="0" w:color="auto"/>
            </w:tcBorders>
            <w:shd w:val="clear" w:color="auto" w:fill="auto"/>
            <w:noWrap/>
            <w:vAlign w:val="center"/>
            <w:hideMark/>
          </w:tcPr>
          <w:p w14:paraId="28DA5F83"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308" w:type="pct"/>
            <w:tcBorders>
              <w:top w:val="nil"/>
              <w:left w:val="nil"/>
              <w:bottom w:val="single" w:sz="4" w:space="0" w:color="auto"/>
              <w:right w:val="single" w:sz="4" w:space="0" w:color="auto"/>
            </w:tcBorders>
            <w:shd w:val="clear" w:color="auto" w:fill="auto"/>
            <w:vAlign w:val="center"/>
            <w:hideMark/>
          </w:tcPr>
          <w:p w14:paraId="5C8EF31D"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23" w:type="pct"/>
            <w:tcBorders>
              <w:top w:val="nil"/>
              <w:left w:val="nil"/>
              <w:bottom w:val="single" w:sz="4" w:space="0" w:color="auto"/>
              <w:right w:val="single" w:sz="4" w:space="0" w:color="auto"/>
            </w:tcBorders>
            <w:shd w:val="clear" w:color="auto" w:fill="auto"/>
            <w:vAlign w:val="center"/>
            <w:hideMark/>
          </w:tcPr>
          <w:p w14:paraId="73118728"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79" w:type="pct"/>
            <w:tcBorders>
              <w:top w:val="nil"/>
              <w:left w:val="nil"/>
              <w:bottom w:val="single" w:sz="4" w:space="0" w:color="auto"/>
              <w:right w:val="single" w:sz="4" w:space="0" w:color="auto"/>
            </w:tcBorders>
            <w:shd w:val="clear" w:color="auto" w:fill="auto"/>
            <w:vAlign w:val="center"/>
            <w:hideMark/>
          </w:tcPr>
          <w:p w14:paraId="027B11C1"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auto" w:fill="auto"/>
            <w:vAlign w:val="center"/>
            <w:hideMark/>
          </w:tcPr>
          <w:p w14:paraId="4664D548"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000000" w:fill="FFFFFF"/>
            <w:vAlign w:val="center"/>
            <w:hideMark/>
          </w:tcPr>
          <w:p w14:paraId="2556FF88" w14:textId="5F4D3110" w:rsidR="0017542D" w:rsidRPr="008A6A44" w:rsidRDefault="002E45AD" w:rsidP="00966C7D">
            <w:pPr>
              <w:spacing w:before="0" w:after="0" w:line="240" w:lineRule="auto"/>
              <w:jc w:val="right"/>
              <w:rPr>
                <w:rFonts w:eastAsia="Times New Roman"/>
                <w:b/>
                <w:i/>
                <w:color w:val="000000"/>
                <w:sz w:val="18"/>
                <w:szCs w:val="18"/>
              </w:rPr>
            </w:pPr>
            <w:r w:rsidRPr="008A6A44">
              <w:rPr>
                <w:rFonts w:eastAsia="Times New Roman"/>
                <w:b/>
                <w:i/>
                <w:color w:val="000000"/>
                <w:sz w:val="18"/>
                <w:szCs w:val="18"/>
              </w:rPr>
              <w:t xml:space="preserve">     133,650.00 </w:t>
            </w:r>
          </w:p>
        </w:tc>
        <w:tc>
          <w:tcPr>
            <w:tcW w:w="251" w:type="pct"/>
            <w:tcBorders>
              <w:top w:val="nil"/>
              <w:left w:val="nil"/>
              <w:bottom w:val="single" w:sz="4" w:space="0" w:color="auto"/>
              <w:right w:val="single" w:sz="4" w:space="0" w:color="auto"/>
            </w:tcBorders>
            <w:shd w:val="clear" w:color="auto" w:fill="auto"/>
            <w:noWrap/>
            <w:vAlign w:val="center"/>
            <w:hideMark/>
          </w:tcPr>
          <w:p w14:paraId="1595BCC1"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3848-2178</w:t>
            </w:r>
          </w:p>
        </w:tc>
        <w:tc>
          <w:tcPr>
            <w:tcW w:w="335" w:type="pct"/>
            <w:tcBorders>
              <w:top w:val="nil"/>
              <w:left w:val="nil"/>
              <w:bottom w:val="single" w:sz="4" w:space="0" w:color="auto"/>
              <w:right w:val="single" w:sz="4" w:space="0" w:color="auto"/>
            </w:tcBorders>
            <w:shd w:val="clear" w:color="auto" w:fill="auto"/>
            <w:vAlign w:val="center"/>
            <w:hideMark/>
          </w:tcPr>
          <w:p w14:paraId="2C77025E"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 </w:t>
            </w:r>
          </w:p>
        </w:tc>
      </w:tr>
      <w:tr w:rsidR="00966C7D" w:rsidRPr="008A6A44" w14:paraId="1CF205CE" w14:textId="77777777" w:rsidTr="00966C7D">
        <w:trPr>
          <w:trHeight w:val="300"/>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3768C032"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3</w:t>
            </w:r>
          </w:p>
        </w:tc>
        <w:tc>
          <w:tcPr>
            <w:tcW w:w="286" w:type="pct"/>
            <w:tcBorders>
              <w:top w:val="nil"/>
              <w:left w:val="nil"/>
              <w:bottom w:val="single" w:sz="4" w:space="0" w:color="auto"/>
              <w:right w:val="single" w:sz="4" w:space="0" w:color="auto"/>
            </w:tcBorders>
            <w:shd w:val="clear" w:color="auto" w:fill="auto"/>
            <w:noWrap/>
            <w:vAlign w:val="center"/>
            <w:hideMark/>
          </w:tcPr>
          <w:p w14:paraId="48A20B44"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RAYMOND</w:t>
            </w:r>
          </w:p>
        </w:tc>
        <w:tc>
          <w:tcPr>
            <w:tcW w:w="351" w:type="pct"/>
            <w:tcBorders>
              <w:top w:val="nil"/>
              <w:left w:val="nil"/>
              <w:bottom w:val="single" w:sz="4" w:space="0" w:color="auto"/>
              <w:right w:val="single" w:sz="4" w:space="0" w:color="auto"/>
            </w:tcBorders>
            <w:shd w:val="clear" w:color="auto" w:fill="auto"/>
            <w:noWrap/>
            <w:vAlign w:val="center"/>
            <w:hideMark/>
          </w:tcPr>
          <w:p w14:paraId="0B970606"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LINA</w:t>
            </w:r>
          </w:p>
        </w:tc>
        <w:tc>
          <w:tcPr>
            <w:tcW w:w="114" w:type="pct"/>
            <w:tcBorders>
              <w:top w:val="nil"/>
              <w:left w:val="nil"/>
              <w:bottom w:val="single" w:sz="4" w:space="0" w:color="auto"/>
              <w:right w:val="single" w:sz="4" w:space="0" w:color="auto"/>
            </w:tcBorders>
            <w:shd w:val="clear" w:color="auto" w:fill="auto"/>
            <w:noWrap/>
            <w:vAlign w:val="center"/>
            <w:hideMark/>
          </w:tcPr>
          <w:p w14:paraId="3BCED13F"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F</w:t>
            </w:r>
          </w:p>
        </w:tc>
        <w:tc>
          <w:tcPr>
            <w:tcW w:w="114" w:type="pct"/>
            <w:tcBorders>
              <w:top w:val="nil"/>
              <w:left w:val="nil"/>
              <w:bottom w:val="single" w:sz="4" w:space="0" w:color="auto"/>
              <w:right w:val="single" w:sz="4" w:space="0" w:color="auto"/>
            </w:tcBorders>
            <w:shd w:val="clear" w:color="auto" w:fill="auto"/>
            <w:noWrap/>
            <w:vAlign w:val="center"/>
            <w:hideMark/>
          </w:tcPr>
          <w:p w14:paraId="083E3927"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37</w:t>
            </w:r>
          </w:p>
        </w:tc>
        <w:tc>
          <w:tcPr>
            <w:tcW w:w="432" w:type="pct"/>
            <w:tcBorders>
              <w:top w:val="nil"/>
              <w:left w:val="nil"/>
              <w:bottom w:val="single" w:sz="4" w:space="0" w:color="auto"/>
              <w:right w:val="single" w:sz="4" w:space="0" w:color="auto"/>
            </w:tcBorders>
            <w:shd w:val="clear" w:color="auto" w:fill="auto"/>
            <w:noWrap/>
            <w:vAlign w:val="center"/>
            <w:hideMark/>
          </w:tcPr>
          <w:p w14:paraId="562349C9"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03-05-99-1980-06-00041</w:t>
            </w:r>
          </w:p>
        </w:tc>
        <w:tc>
          <w:tcPr>
            <w:tcW w:w="379" w:type="pct"/>
            <w:tcBorders>
              <w:top w:val="nil"/>
              <w:left w:val="nil"/>
              <w:bottom w:val="single" w:sz="4" w:space="0" w:color="auto"/>
              <w:right w:val="single" w:sz="4" w:space="0" w:color="auto"/>
            </w:tcBorders>
            <w:shd w:val="clear" w:color="auto" w:fill="auto"/>
            <w:noWrap/>
            <w:vAlign w:val="center"/>
            <w:hideMark/>
          </w:tcPr>
          <w:p w14:paraId="22D27BD6"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MARCHANDE DE RUE</w:t>
            </w:r>
          </w:p>
        </w:tc>
        <w:tc>
          <w:tcPr>
            <w:tcW w:w="301" w:type="pct"/>
            <w:tcBorders>
              <w:top w:val="nil"/>
              <w:left w:val="nil"/>
              <w:bottom w:val="single" w:sz="4" w:space="0" w:color="auto"/>
              <w:right w:val="single" w:sz="4" w:space="0" w:color="auto"/>
            </w:tcBorders>
            <w:shd w:val="clear" w:color="auto" w:fill="auto"/>
            <w:vAlign w:val="center"/>
            <w:hideMark/>
          </w:tcPr>
          <w:p w14:paraId="7FE59615"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FRITURE</w:t>
            </w:r>
          </w:p>
        </w:tc>
        <w:tc>
          <w:tcPr>
            <w:tcW w:w="251" w:type="pct"/>
            <w:tcBorders>
              <w:top w:val="nil"/>
              <w:left w:val="nil"/>
              <w:bottom w:val="single" w:sz="4" w:space="0" w:color="auto"/>
              <w:right w:val="single" w:sz="4" w:space="0" w:color="auto"/>
            </w:tcBorders>
            <w:shd w:val="clear" w:color="auto" w:fill="auto"/>
            <w:vAlign w:val="center"/>
            <w:hideMark/>
          </w:tcPr>
          <w:p w14:paraId="25BB9F90"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7,389.65 </w:t>
            </w:r>
          </w:p>
        </w:tc>
        <w:tc>
          <w:tcPr>
            <w:tcW w:w="172" w:type="pct"/>
            <w:tcBorders>
              <w:top w:val="nil"/>
              <w:left w:val="nil"/>
              <w:bottom w:val="single" w:sz="4" w:space="0" w:color="auto"/>
              <w:right w:val="single" w:sz="4" w:space="0" w:color="auto"/>
            </w:tcBorders>
            <w:shd w:val="clear" w:color="auto" w:fill="auto"/>
            <w:vAlign w:val="center"/>
            <w:hideMark/>
          </w:tcPr>
          <w:p w14:paraId="29E51B93"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6</w:t>
            </w:r>
          </w:p>
        </w:tc>
        <w:tc>
          <w:tcPr>
            <w:tcW w:w="246" w:type="pct"/>
            <w:tcBorders>
              <w:top w:val="nil"/>
              <w:left w:val="nil"/>
              <w:bottom w:val="single" w:sz="4" w:space="0" w:color="auto"/>
              <w:right w:val="single" w:sz="4" w:space="0" w:color="auto"/>
            </w:tcBorders>
            <w:shd w:val="clear" w:color="auto" w:fill="auto"/>
            <w:vAlign w:val="center"/>
            <w:hideMark/>
          </w:tcPr>
          <w:p w14:paraId="555F9C16" w14:textId="77777777" w:rsidR="0017542D" w:rsidRPr="008A6A44" w:rsidRDefault="002E45AD" w:rsidP="00966C7D">
            <w:pPr>
              <w:spacing w:before="0" w:after="0" w:line="240" w:lineRule="auto"/>
              <w:jc w:val="right"/>
              <w:rPr>
                <w:rFonts w:eastAsia="Times New Roman"/>
                <w:i/>
                <w:color w:val="000000"/>
                <w:sz w:val="18"/>
                <w:szCs w:val="18"/>
              </w:rPr>
            </w:pPr>
            <w:r w:rsidRPr="008A6A44">
              <w:rPr>
                <w:rFonts w:eastAsia="Times New Roman"/>
                <w:i/>
                <w:color w:val="000000"/>
                <w:sz w:val="18"/>
                <w:szCs w:val="18"/>
              </w:rPr>
              <w:t xml:space="preserve">44,337.90 </w:t>
            </w:r>
          </w:p>
        </w:tc>
        <w:tc>
          <w:tcPr>
            <w:tcW w:w="311" w:type="pct"/>
            <w:tcBorders>
              <w:top w:val="nil"/>
              <w:left w:val="nil"/>
              <w:bottom w:val="single" w:sz="4" w:space="0" w:color="auto"/>
              <w:right w:val="single" w:sz="4" w:space="0" w:color="auto"/>
            </w:tcBorders>
            <w:shd w:val="clear" w:color="auto" w:fill="auto"/>
            <w:noWrap/>
            <w:vAlign w:val="center"/>
            <w:hideMark/>
          </w:tcPr>
          <w:p w14:paraId="4FF3CEFC"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308" w:type="pct"/>
            <w:tcBorders>
              <w:top w:val="nil"/>
              <w:left w:val="nil"/>
              <w:bottom w:val="single" w:sz="4" w:space="0" w:color="auto"/>
              <w:right w:val="single" w:sz="4" w:space="0" w:color="auto"/>
            </w:tcBorders>
            <w:shd w:val="clear" w:color="auto" w:fill="auto"/>
            <w:noWrap/>
            <w:vAlign w:val="center"/>
            <w:hideMark/>
          </w:tcPr>
          <w:p w14:paraId="57586EF7"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23" w:type="pct"/>
            <w:tcBorders>
              <w:top w:val="nil"/>
              <w:left w:val="nil"/>
              <w:bottom w:val="single" w:sz="4" w:space="0" w:color="auto"/>
              <w:right w:val="single" w:sz="4" w:space="0" w:color="auto"/>
            </w:tcBorders>
            <w:shd w:val="clear" w:color="auto" w:fill="auto"/>
            <w:noWrap/>
            <w:vAlign w:val="center"/>
            <w:hideMark/>
          </w:tcPr>
          <w:p w14:paraId="76A5D644"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79" w:type="pct"/>
            <w:tcBorders>
              <w:top w:val="nil"/>
              <w:left w:val="nil"/>
              <w:bottom w:val="single" w:sz="4" w:space="0" w:color="auto"/>
              <w:right w:val="single" w:sz="4" w:space="0" w:color="auto"/>
            </w:tcBorders>
            <w:shd w:val="clear" w:color="auto" w:fill="auto"/>
            <w:noWrap/>
            <w:vAlign w:val="center"/>
            <w:hideMark/>
          </w:tcPr>
          <w:p w14:paraId="5319D50E"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auto" w:fill="auto"/>
            <w:noWrap/>
            <w:vAlign w:val="center"/>
            <w:hideMark/>
          </w:tcPr>
          <w:p w14:paraId="210F58B9"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000000" w:fill="FFFFFF"/>
            <w:vAlign w:val="center"/>
            <w:hideMark/>
          </w:tcPr>
          <w:p w14:paraId="64CB747E" w14:textId="1E8131F3" w:rsidR="0017542D" w:rsidRPr="008A6A44" w:rsidRDefault="002E45AD" w:rsidP="00966C7D">
            <w:pPr>
              <w:spacing w:before="0" w:after="0" w:line="240" w:lineRule="auto"/>
              <w:jc w:val="right"/>
              <w:rPr>
                <w:rFonts w:eastAsia="Times New Roman"/>
                <w:b/>
                <w:i/>
                <w:color w:val="000000"/>
                <w:sz w:val="18"/>
                <w:szCs w:val="18"/>
              </w:rPr>
            </w:pPr>
            <w:r w:rsidRPr="008A6A44">
              <w:rPr>
                <w:rFonts w:eastAsia="Times New Roman"/>
                <w:b/>
                <w:i/>
                <w:color w:val="000000"/>
                <w:sz w:val="18"/>
                <w:szCs w:val="18"/>
              </w:rPr>
              <w:t xml:space="preserve">        44,337.90 </w:t>
            </w:r>
          </w:p>
        </w:tc>
        <w:tc>
          <w:tcPr>
            <w:tcW w:w="251" w:type="pct"/>
            <w:tcBorders>
              <w:top w:val="nil"/>
              <w:left w:val="nil"/>
              <w:bottom w:val="single" w:sz="4" w:space="0" w:color="auto"/>
              <w:right w:val="single" w:sz="4" w:space="0" w:color="auto"/>
            </w:tcBorders>
            <w:shd w:val="clear" w:color="auto" w:fill="auto"/>
            <w:noWrap/>
            <w:vAlign w:val="center"/>
            <w:hideMark/>
          </w:tcPr>
          <w:p w14:paraId="6C40E3F5"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335" w:type="pct"/>
            <w:tcBorders>
              <w:top w:val="nil"/>
              <w:left w:val="nil"/>
              <w:bottom w:val="single" w:sz="4" w:space="0" w:color="auto"/>
              <w:right w:val="single" w:sz="4" w:space="0" w:color="auto"/>
            </w:tcBorders>
            <w:shd w:val="clear" w:color="auto" w:fill="auto"/>
            <w:vAlign w:val="bottom"/>
            <w:hideMark/>
          </w:tcPr>
          <w:p w14:paraId="10761436"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 </w:t>
            </w:r>
          </w:p>
        </w:tc>
      </w:tr>
      <w:tr w:rsidR="00966C7D" w:rsidRPr="008A6A44" w14:paraId="04DAD445" w14:textId="77777777" w:rsidTr="00966C7D">
        <w:trPr>
          <w:trHeight w:val="300"/>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0BD56D6E"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4</w:t>
            </w:r>
          </w:p>
        </w:tc>
        <w:tc>
          <w:tcPr>
            <w:tcW w:w="286" w:type="pct"/>
            <w:tcBorders>
              <w:top w:val="nil"/>
              <w:left w:val="nil"/>
              <w:bottom w:val="single" w:sz="4" w:space="0" w:color="auto"/>
              <w:right w:val="single" w:sz="4" w:space="0" w:color="auto"/>
            </w:tcBorders>
            <w:shd w:val="clear" w:color="auto" w:fill="auto"/>
            <w:noWrap/>
            <w:vAlign w:val="center"/>
            <w:hideMark/>
          </w:tcPr>
          <w:p w14:paraId="15D3D447"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TELUSMA</w:t>
            </w:r>
          </w:p>
        </w:tc>
        <w:tc>
          <w:tcPr>
            <w:tcW w:w="351" w:type="pct"/>
            <w:tcBorders>
              <w:top w:val="nil"/>
              <w:left w:val="nil"/>
              <w:bottom w:val="single" w:sz="4" w:space="0" w:color="auto"/>
              <w:right w:val="single" w:sz="4" w:space="0" w:color="auto"/>
            </w:tcBorders>
            <w:shd w:val="clear" w:color="auto" w:fill="auto"/>
            <w:noWrap/>
            <w:vAlign w:val="center"/>
            <w:hideMark/>
          </w:tcPr>
          <w:p w14:paraId="7A836DEC"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EMMANUEL</w:t>
            </w:r>
          </w:p>
        </w:tc>
        <w:tc>
          <w:tcPr>
            <w:tcW w:w="114" w:type="pct"/>
            <w:tcBorders>
              <w:top w:val="nil"/>
              <w:left w:val="nil"/>
              <w:bottom w:val="single" w:sz="4" w:space="0" w:color="auto"/>
              <w:right w:val="single" w:sz="4" w:space="0" w:color="auto"/>
            </w:tcBorders>
            <w:shd w:val="clear" w:color="auto" w:fill="auto"/>
            <w:noWrap/>
            <w:vAlign w:val="center"/>
            <w:hideMark/>
          </w:tcPr>
          <w:p w14:paraId="1F1CF78A"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M</w:t>
            </w:r>
          </w:p>
        </w:tc>
        <w:tc>
          <w:tcPr>
            <w:tcW w:w="114" w:type="pct"/>
            <w:tcBorders>
              <w:top w:val="nil"/>
              <w:left w:val="nil"/>
              <w:bottom w:val="single" w:sz="4" w:space="0" w:color="auto"/>
              <w:right w:val="single" w:sz="4" w:space="0" w:color="auto"/>
            </w:tcBorders>
            <w:shd w:val="clear" w:color="auto" w:fill="auto"/>
            <w:noWrap/>
            <w:vAlign w:val="center"/>
            <w:hideMark/>
          </w:tcPr>
          <w:p w14:paraId="355125E7"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43</w:t>
            </w:r>
          </w:p>
        </w:tc>
        <w:tc>
          <w:tcPr>
            <w:tcW w:w="432" w:type="pct"/>
            <w:tcBorders>
              <w:top w:val="nil"/>
              <w:left w:val="nil"/>
              <w:bottom w:val="single" w:sz="4" w:space="0" w:color="auto"/>
              <w:right w:val="single" w:sz="4" w:space="0" w:color="auto"/>
            </w:tcBorders>
            <w:shd w:val="clear" w:color="auto" w:fill="auto"/>
            <w:noWrap/>
            <w:vAlign w:val="center"/>
            <w:hideMark/>
          </w:tcPr>
          <w:p w14:paraId="0527CE50"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03-01-99-1974-12-00145</w:t>
            </w:r>
          </w:p>
        </w:tc>
        <w:tc>
          <w:tcPr>
            <w:tcW w:w="379" w:type="pct"/>
            <w:tcBorders>
              <w:top w:val="nil"/>
              <w:left w:val="nil"/>
              <w:bottom w:val="single" w:sz="4" w:space="0" w:color="auto"/>
              <w:right w:val="single" w:sz="4" w:space="0" w:color="auto"/>
            </w:tcBorders>
            <w:shd w:val="clear" w:color="auto" w:fill="auto"/>
            <w:noWrap/>
            <w:vAlign w:val="center"/>
            <w:hideMark/>
          </w:tcPr>
          <w:p w14:paraId="632279CC"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ATELIER DANS LA RUE</w:t>
            </w:r>
          </w:p>
        </w:tc>
        <w:tc>
          <w:tcPr>
            <w:tcW w:w="301" w:type="pct"/>
            <w:tcBorders>
              <w:top w:val="nil"/>
              <w:left w:val="nil"/>
              <w:bottom w:val="single" w:sz="4" w:space="0" w:color="auto"/>
              <w:right w:val="single" w:sz="4" w:space="0" w:color="auto"/>
            </w:tcBorders>
            <w:shd w:val="clear" w:color="auto" w:fill="auto"/>
            <w:vAlign w:val="center"/>
            <w:hideMark/>
          </w:tcPr>
          <w:p w14:paraId="3CA783CA"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EBENISTERIE</w:t>
            </w:r>
          </w:p>
        </w:tc>
        <w:tc>
          <w:tcPr>
            <w:tcW w:w="251" w:type="pct"/>
            <w:tcBorders>
              <w:top w:val="nil"/>
              <w:left w:val="nil"/>
              <w:bottom w:val="single" w:sz="4" w:space="0" w:color="auto"/>
              <w:right w:val="single" w:sz="4" w:space="0" w:color="auto"/>
            </w:tcBorders>
            <w:shd w:val="clear" w:color="auto" w:fill="auto"/>
            <w:vAlign w:val="center"/>
            <w:hideMark/>
          </w:tcPr>
          <w:p w14:paraId="0177BFD1" w14:textId="49161359"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       12,567.90 </w:t>
            </w:r>
          </w:p>
        </w:tc>
        <w:tc>
          <w:tcPr>
            <w:tcW w:w="172" w:type="pct"/>
            <w:tcBorders>
              <w:top w:val="nil"/>
              <w:left w:val="nil"/>
              <w:bottom w:val="single" w:sz="4" w:space="0" w:color="auto"/>
              <w:right w:val="single" w:sz="4" w:space="0" w:color="auto"/>
            </w:tcBorders>
            <w:shd w:val="clear" w:color="auto" w:fill="auto"/>
            <w:vAlign w:val="center"/>
            <w:hideMark/>
          </w:tcPr>
          <w:p w14:paraId="6A0669D3"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6</w:t>
            </w:r>
          </w:p>
        </w:tc>
        <w:tc>
          <w:tcPr>
            <w:tcW w:w="246" w:type="pct"/>
            <w:tcBorders>
              <w:top w:val="nil"/>
              <w:left w:val="nil"/>
              <w:bottom w:val="single" w:sz="4" w:space="0" w:color="auto"/>
              <w:right w:val="single" w:sz="4" w:space="0" w:color="auto"/>
            </w:tcBorders>
            <w:shd w:val="clear" w:color="auto" w:fill="auto"/>
            <w:vAlign w:val="center"/>
            <w:hideMark/>
          </w:tcPr>
          <w:p w14:paraId="1316A6A3" w14:textId="2C867A52" w:rsidR="0017542D" w:rsidRPr="008A6A44" w:rsidRDefault="002E45AD" w:rsidP="00966C7D">
            <w:pPr>
              <w:spacing w:before="0" w:after="0" w:line="240" w:lineRule="auto"/>
              <w:jc w:val="right"/>
              <w:rPr>
                <w:rFonts w:eastAsia="Times New Roman"/>
                <w:i/>
                <w:color w:val="000000"/>
                <w:sz w:val="18"/>
                <w:szCs w:val="18"/>
              </w:rPr>
            </w:pPr>
            <w:r w:rsidRPr="008A6A44">
              <w:rPr>
                <w:rFonts w:eastAsia="Times New Roman"/>
                <w:i/>
                <w:color w:val="000000"/>
                <w:sz w:val="18"/>
                <w:szCs w:val="18"/>
              </w:rPr>
              <w:t xml:space="preserve">       75,407.40 </w:t>
            </w:r>
          </w:p>
        </w:tc>
        <w:tc>
          <w:tcPr>
            <w:tcW w:w="311" w:type="pct"/>
            <w:tcBorders>
              <w:top w:val="nil"/>
              <w:left w:val="nil"/>
              <w:bottom w:val="single" w:sz="4" w:space="0" w:color="auto"/>
              <w:right w:val="single" w:sz="4" w:space="0" w:color="auto"/>
            </w:tcBorders>
            <w:shd w:val="clear" w:color="auto" w:fill="auto"/>
            <w:noWrap/>
            <w:vAlign w:val="center"/>
            <w:hideMark/>
          </w:tcPr>
          <w:p w14:paraId="67037821" w14:textId="1C214858"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                 7,500.00 </w:t>
            </w:r>
          </w:p>
        </w:tc>
        <w:tc>
          <w:tcPr>
            <w:tcW w:w="308" w:type="pct"/>
            <w:tcBorders>
              <w:top w:val="nil"/>
              <w:left w:val="nil"/>
              <w:bottom w:val="single" w:sz="4" w:space="0" w:color="auto"/>
              <w:right w:val="single" w:sz="4" w:space="0" w:color="auto"/>
            </w:tcBorders>
            <w:shd w:val="clear" w:color="auto" w:fill="auto"/>
            <w:noWrap/>
            <w:vAlign w:val="center"/>
            <w:hideMark/>
          </w:tcPr>
          <w:p w14:paraId="0B247DAE"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23" w:type="pct"/>
            <w:tcBorders>
              <w:top w:val="nil"/>
              <w:left w:val="nil"/>
              <w:bottom w:val="single" w:sz="4" w:space="0" w:color="auto"/>
              <w:right w:val="single" w:sz="4" w:space="0" w:color="auto"/>
            </w:tcBorders>
            <w:shd w:val="clear" w:color="auto" w:fill="auto"/>
            <w:noWrap/>
            <w:vAlign w:val="center"/>
            <w:hideMark/>
          </w:tcPr>
          <w:p w14:paraId="11F64113"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79" w:type="pct"/>
            <w:tcBorders>
              <w:top w:val="nil"/>
              <w:left w:val="nil"/>
              <w:bottom w:val="single" w:sz="4" w:space="0" w:color="auto"/>
              <w:right w:val="single" w:sz="4" w:space="0" w:color="auto"/>
            </w:tcBorders>
            <w:shd w:val="clear" w:color="auto" w:fill="auto"/>
            <w:noWrap/>
            <w:vAlign w:val="center"/>
            <w:hideMark/>
          </w:tcPr>
          <w:p w14:paraId="2F2B269B"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auto" w:fill="auto"/>
            <w:noWrap/>
            <w:vAlign w:val="center"/>
            <w:hideMark/>
          </w:tcPr>
          <w:p w14:paraId="2574E4B2"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000000" w:fill="FFFFFF"/>
            <w:vAlign w:val="center"/>
            <w:hideMark/>
          </w:tcPr>
          <w:p w14:paraId="10765915" w14:textId="47A7FD10" w:rsidR="0017542D" w:rsidRPr="008A6A44" w:rsidRDefault="002E45AD" w:rsidP="00966C7D">
            <w:pPr>
              <w:spacing w:before="0" w:after="0" w:line="240" w:lineRule="auto"/>
              <w:jc w:val="right"/>
              <w:rPr>
                <w:rFonts w:eastAsia="Times New Roman"/>
                <w:b/>
                <w:i/>
                <w:color w:val="000000"/>
                <w:sz w:val="18"/>
                <w:szCs w:val="18"/>
              </w:rPr>
            </w:pPr>
            <w:r w:rsidRPr="008A6A44">
              <w:rPr>
                <w:rFonts w:eastAsia="Times New Roman"/>
                <w:b/>
                <w:i/>
                <w:color w:val="000000"/>
                <w:sz w:val="18"/>
                <w:szCs w:val="18"/>
              </w:rPr>
              <w:t xml:space="preserve">        82,907.40 </w:t>
            </w:r>
          </w:p>
        </w:tc>
        <w:tc>
          <w:tcPr>
            <w:tcW w:w="251" w:type="pct"/>
            <w:tcBorders>
              <w:top w:val="nil"/>
              <w:left w:val="nil"/>
              <w:bottom w:val="single" w:sz="4" w:space="0" w:color="auto"/>
              <w:right w:val="single" w:sz="4" w:space="0" w:color="auto"/>
            </w:tcBorders>
            <w:shd w:val="clear" w:color="auto" w:fill="auto"/>
            <w:noWrap/>
            <w:vAlign w:val="center"/>
            <w:hideMark/>
          </w:tcPr>
          <w:p w14:paraId="27443AFF"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3408-9694</w:t>
            </w:r>
          </w:p>
        </w:tc>
        <w:tc>
          <w:tcPr>
            <w:tcW w:w="335" w:type="pct"/>
            <w:tcBorders>
              <w:top w:val="nil"/>
              <w:left w:val="nil"/>
              <w:bottom w:val="single" w:sz="4" w:space="0" w:color="auto"/>
              <w:right w:val="single" w:sz="4" w:space="0" w:color="auto"/>
            </w:tcBorders>
            <w:shd w:val="clear" w:color="auto" w:fill="auto"/>
            <w:vAlign w:val="center"/>
            <w:hideMark/>
          </w:tcPr>
          <w:p w14:paraId="7F97FD3C"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 </w:t>
            </w:r>
          </w:p>
        </w:tc>
      </w:tr>
      <w:tr w:rsidR="00966C7D" w:rsidRPr="008A6A44" w14:paraId="08436C84" w14:textId="77777777" w:rsidTr="00966C7D">
        <w:trPr>
          <w:trHeight w:val="300"/>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5A0E1D14"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5</w:t>
            </w:r>
          </w:p>
        </w:tc>
        <w:tc>
          <w:tcPr>
            <w:tcW w:w="286" w:type="pct"/>
            <w:tcBorders>
              <w:top w:val="nil"/>
              <w:left w:val="nil"/>
              <w:bottom w:val="single" w:sz="4" w:space="0" w:color="auto"/>
              <w:right w:val="single" w:sz="4" w:space="0" w:color="auto"/>
            </w:tcBorders>
            <w:shd w:val="clear" w:color="auto" w:fill="auto"/>
            <w:noWrap/>
            <w:vAlign w:val="center"/>
            <w:hideMark/>
          </w:tcPr>
          <w:p w14:paraId="6A7E6314"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JUSTEMA</w:t>
            </w:r>
          </w:p>
        </w:tc>
        <w:tc>
          <w:tcPr>
            <w:tcW w:w="351" w:type="pct"/>
            <w:tcBorders>
              <w:top w:val="nil"/>
              <w:left w:val="nil"/>
              <w:bottom w:val="single" w:sz="4" w:space="0" w:color="auto"/>
              <w:right w:val="single" w:sz="4" w:space="0" w:color="auto"/>
            </w:tcBorders>
            <w:shd w:val="clear" w:color="auto" w:fill="auto"/>
            <w:noWrap/>
            <w:vAlign w:val="center"/>
            <w:hideMark/>
          </w:tcPr>
          <w:p w14:paraId="0DABD5CD"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DODLINE</w:t>
            </w:r>
          </w:p>
        </w:tc>
        <w:tc>
          <w:tcPr>
            <w:tcW w:w="114" w:type="pct"/>
            <w:tcBorders>
              <w:top w:val="nil"/>
              <w:left w:val="nil"/>
              <w:bottom w:val="single" w:sz="4" w:space="0" w:color="auto"/>
              <w:right w:val="single" w:sz="4" w:space="0" w:color="auto"/>
            </w:tcBorders>
            <w:shd w:val="clear" w:color="auto" w:fill="auto"/>
            <w:noWrap/>
            <w:vAlign w:val="center"/>
            <w:hideMark/>
          </w:tcPr>
          <w:p w14:paraId="1435E3A8"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F</w:t>
            </w:r>
          </w:p>
        </w:tc>
        <w:tc>
          <w:tcPr>
            <w:tcW w:w="114" w:type="pct"/>
            <w:tcBorders>
              <w:top w:val="nil"/>
              <w:left w:val="nil"/>
              <w:bottom w:val="single" w:sz="4" w:space="0" w:color="auto"/>
              <w:right w:val="single" w:sz="4" w:space="0" w:color="auto"/>
            </w:tcBorders>
            <w:shd w:val="clear" w:color="auto" w:fill="auto"/>
            <w:noWrap/>
            <w:vAlign w:val="center"/>
            <w:hideMark/>
          </w:tcPr>
          <w:p w14:paraId="726B50C3"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36</w:t>
            </w:r>
          </w:p>
        </w:tc>
        <w:tc>
          <w:tcPr>
            <w:tcW w:w="432" w:type="pct"/>
            <w:tcBorders>
              <w:top w:val="nil"/>
              <w:left w:val="nil"/>
              <w:bottom w:val="single" w:sz="4" w:space="0" w:color="auto"/>
              <w:right w:val="single" w:sz="4" w:space="0" w:color="auto"/>
            </w:tcBorders>
            <w:shd w:val="clear" w:color="auto" w:fill="auto"/>
            <w:noWrap/>
            <w:vAlign w:val="center"/>
            <w:hideMark/>
          </w:tcPr>
          <w:p w14:paraId="1A06338A" w14:textId="77777777" w:rsidR="00556BAA" w:rsidRPr="008A6A44" w:rsidRDefault="00556BAA" w:rsidP="00966C7D">
            <w:pPr>
              <w:spacing w:before="0" w:after="0" w:line="240" w:lineRule="auto"/>
              <w:jc w:val="center"/>
              <w:rPr>
                <w:rFonts w:eastAsia="Times New Roman"/>
                <w:color w:val="000000"/>
                <w:sz w:val="18"/>
                <w:szCs w:val="18"/>
              </w:rPr>
            </w:pPr>
          </w:p>
        </w:tc>
        <w:tc>
          <w:tcPr>
            <w:tcW w:w="379" w:type="pct"/>
            <w:tcBorders>
              <w:top w:val="nil"/>
              <w:left w:val="nil"/>
              <w:bottom w:val="single" w:sz="4" w:space="0" w:color="auto"/>
              <w:right w:val="single" w:sz="4" w:space="0" w:color="auto"/>
            </w:tcBorders>
            <w:shd w:val="clear" w:color="auto" w:fill="auto"/>
            <w:noWrap/>
            <w:vAlign w:val="center"/>
            <w:hideMark/>
          </w:tcPr>
          <w:p w14:paraId="7AF401C8"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MARCHANDE DE RUE</w:t>
            </w:r>
          </w:p>
        </w:tc>
        <w:tc>
          <w:tcPr>
            <w:tcW w:w="301" w:type="pct"/>
            <w:tcBorders>
              <w:top w:val="nil"/>
              <w:left w:val="nil"/>
              <w:bottom w:val="single" w:sz="4" w:space="0" w:color="auto"/>
              <w:right w:val="single" w:sz="4" w:space="0" w:color="auto"/>
            </w:tcBorders>
            <w:shd w:val="clear" w:color="auto" w:fill="auto"/>
            <w:vAlign w:val="center"/>
            <w:hideMark/>
          </w:tcPr>
          <w:p w14:paraId="7DF54EE3"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FRITURE</w:t>
            </w:r>
          </w:p>
        </w:tc>
        <w:tc>
          <w:tcPr>
            <w:tcW w:w="251" w:type="pct"/>
            <w:tcBorders>
              <w:top w:val="nil"/>
              <w:left w:val="nil"/>
              <w:bottom w:val="single" w:sz="4" w:space="0" w:color="auto"/>
              <w:right w:val="single" w:sz="4" w:space="0" w:color="auto"/>
            </w:tcBorders>
            <w:shd w:val="clear" w:color="auto" w:fill="auto"/>
            <w:vAlign w:val="center"/>
            <w:hideMark/>
          </w:tcPr>
          <w:p w14:paraId="46E056C5" w14:textId="640D97B0"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          6,200.00 </w:t>
            </w:r>
          </w:p>
        </w:tc>
        <w:tc>
          <w:tcPr>
            <w:tcW w:w="172" w:type="pct"/>
            <w:tcBorders>
              <w:top w:val="nil"/>
              <w:left w:val="nil"/>
              <w:bottom w:val="single" w:sz="4" w:space="0" w:color="auto"/>
              <w:right w:val="single" w:sz="4" w:space="0" w:color="auto"/>
            </w:tcBorders>
            <w:shd w:val="clear" w:color="auto" w:fill="auto"/>
            <w:vAlign w:val="center"/>
            <w:hideMark/>
          </w:tcPr>
          <w:p w14:paraId="276DAA98"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6</w:t>
            </w:r>
          </w:p>
        </w:tc>
        <w:tc>
          <w:tcPr>
            <w:tcW w:w="246" w:type="pct"/>
            <w:tcBorders>
              <w:top w:val="nil"/>
              <w:left w:val="nil"/>
              <w:bottom w:val="single" w:sz="4" w:space="0" w:color="auto"/>
              <w:right w:val="single" w:sz="4" w:space="0" w:color="auto"/>
            </w:tcBorders>
            <w:shd w:val="clear" w:color="auto" w:fill="auto"/>
            <w:vAlign w:val="center"/>
            <w:hideMark/>
          </w:tcPr>
          <w:p w14:paraId="353659B1" w14:textId="77777777" w:rsidR="0017542D" w:rsidRPr="008A6A44" w:rsidRDefault="002E45AD" w:rsidP="00966C7D">
            <w:pPr>
              <w:spacing w:before="0" w:after="0" w:line="240" w:lineRule="auto"/>
              <w:jc w:val="right"/>
              <w:rPr>
                <w:rFonts w:eastAsia="Times New Roman"/>
                <w:i/>
                <w:color w:val="000000"/>
                <w:sz w:val="18"/>
                <w:szCs w:val="18"/>
              </w:rPr>
            </w:pPr>
            <w:r w:rsidRPr="008A6A44">
              <w:rPr>
                <w:rFonts w:eastAsia="Times New Roman"/>
                <w:i/>
                <w:color w:val="000000"/>
                <w:sz w:val="18"/>
                <w:szCs w:val="18"/>
              </w:rPr>
              <w:t xml:space="preserve">37,200.00 </w:t>
            </w:r>
          </w:p>
        </w:tc>
        <w:tc>
          <w:tcPr>
            <w:tcW w:w="311" w:type="pct"/>
            <w:tcBorders>
              <w:top w:val="nil"/>
              <w:left w:val="nil"/>
              <w:bottom w:val="single" w:sz="4" w:space="0" w:color="auto"/>
              <w:right w:val="single" w:sz="4" w:space="0" w:color="auto"/>
            </w:tcBorders>
            <w:shd w:val="clear" w:color="auto" w:fill="auto"/>
            <w:noWrap/>
            <w:vAlign w:val="center"/>
            <w:hideMark/>
          </w:tcPr>
          <w:p w14:paraId="011BB84A"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308" w:type="pct"/>
            <w:tcBorders>
              <w:top w:val="nil"/>
              <w:left w:val="nil"/>
              <w:bottom w:val="single" w:sz="4" w:space="0" w:color="auto"/>
              <w:right w:val="single" w:sz="4" w:space="0" w:color="auto"/>
            </w:tcBorders>
            <w:shd w:val="clear" w:color="auto" w:fill="auto"/>
            <w:noWrap/>
            <w:vAlign w:val="center"/>
            <w:hideMark/>
          </w:tcPr>
          <w:p w14:paraId="1F79B252"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23" w:type="pct"/>
            <w:tcBorders>
              <w:top w:val="nil"/>
              <w:left w:val="nil"/>
              <w:bottom w:val="single" w:sz="4" w:space="0" w:color="auto"/>
              <w:right w:val="single" w:sz="4" w:space="0" w:color="auto"/>
            </w:tcBorders>
            <w:shd w:val="clear" w:color="auto" w:fill="auto"/>
            <w:noWrap/>
            <w:vAlign w:val="center"/>
            <w:hideMark/>
          </w:tcPr>
          <w:p w14:paraId="1ABAB98D"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79" w:type="pct"/>
            <w:tcBorders>
              <w:top w:val="nil"/>
              <w:left w:val="nil"/>
              <w:bottom w:val="single" w:sz="4" w:space="0" w:color="auto"/>
              <w:right w:val="single" w:sz="4" w:space="0" w:color="auto"/>
            </w:tcBorders>
            <w:shd w:val="clear" w:color="auto" w:fill="auto"/>
            <w:noWrap/>
            <w:vAlign w:val="center"/>
            <w:hideMark/>
          </w:tcPr>
          <w:p w14:paraId="086D1953"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auto" w:fill="auto"/>
            <w:noWrap/>
            <w:vAlign w:val="center"/>
            <w:hideMark/>
          </w:tcPr>
          <w:p w14:paraId="5C713EBC"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000000" w:fill="FFFFFF"/>
            <w:vAlign w:val="center"/>
            <w:hideMark/>
          </w:tcPr>
          <w:p w14:paraId="7F808F9E" w14:textId="77777777" w:rsidR="0017542D" w:rsidRPr="008A6A44" w:rsidRDefault="002E45AD" w:rsidP="00966C7D">
            <w:pPr>
              <w:spacing w:before="0" w:after="0" w:line="240" w:lineRule="auto"/>
              <w:jc w:val="right"/>
              <w:rPr>
                <w:rFonts w:eastAsia="Times New Roman"/>
                <w:b/>
                <w:i/>
                <w:color w:val="000000"/>
                <w:sz w:val="18"/>
                <w:szCs w:val="18"/>
              </w:rPr>
            </w:pPr>
            <w:r w:rsidRPr="008A6A44">
              <w:rPr>
                <w:rFonts w:eastAsia="Times New Roman"/>
                <w:b/>
                <w:i/>
                <w:color w:val="000000"/>
                <w:sz w:val="18"/>
                <w:szCs w:val="18"/>
              </w:rPr>
              <w:t xml:space="preserve">37,200.00 </w:t>
            </w:r>
          </w:p>
        </w:tc>
        <w:tc>
          <w:tcPr>
            <w:tcW w:w="251" w:type="pct"/>
            <w:tcBorders>
              <w:top w:val="nil"/>
              <w:left w:val="nil"/>
              <w:bottom w:val="single" w:sz="4" w:space="0" w:color="auto"/>
              <w:right w:val="single" w:sz="4" w:space="0" w:color="auto"/>
            </w:tcBorders>
            <w:shd w:val="clear" w:color="auto" w:fill="auto"/>
            <w:noWrap/>
            <w:vAlign w:val="center"/>
            <w:hideMark/>
          </w:tcPr>
          <w:p w14:paraId="02129657"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4729-5530</w:t>
            </w:r>
          </w:p>
        </w:tc>
        <w:tc>
          <w:tcPr>
            <w:tcW w:w="335" w:type="pct"/>
            <w:tcBorders>
              <w:top w:val="nil"/>
              <w:left w:val="nil"/>
              <w:bottom w:val="single" w:sz="4" w:space="0" w:color="auto"/>
              <w:right w:val="single" w:sz="4" w:space="0" w:color="auto"/>
            </w:tcBorders>
            <w:shd w:val="clear" w:color="auto" w:fill="auto"/>
            <w:vAlign w:val="bottom"/>
            <w:hideMark/>
          </w:tcPr>
          <w:p w14:paraId="1E1E377D"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 </w:t>
            </w:r>
          </w:p>
        </w:tc>
      </w:tr>
      <w:tr w:rsidR="00966C7D" w:rsidRPr="008A6A44" w14:paraId="7E7C120C" w14:textId="77777777" w:rsidTr="00966C7D">
        <w:trPr>
          <w:trHeight w:val="570"/>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1DA6AD9E"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6</w:t>
            </w:r>
          </w:p>
        </w:tc>
        <w:tc>
          <w:tcPr>
            <w:tcW w:w="286" w:type="pct"/>
            <w:tcBorders>
              <w:top w:val="nil"/>
              <w:left w:val="nil"/>
              <w:bottom w:val="single" w:sz="4" w:space="0" w:color="auto"/>
              <w:right w:val="single" w:sz="4" w:space="0" w:color="auto"/>
            </w:tcBorders>
            <w:shd w:val="clear" w:color="auto" w:fill="auto"/>
            <w:noWrap/>
            <w:vAlign w:val="center"/>
            <w:hideMark/>
          </w:tcPr>
          <w:p w14:paraId="1E5F3994"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MICHEL</w:t>
            </w:r>
          </w:p>
        </w:tc>
        <w:tc>
          <w:tcPr>
            <w:tcW w:w="351" w:type="pct"/>
            <w:tcBorders>
              <w:top w:val="nil"/>
              <w:left w:val="nil"/>
              <w:bottom w:val="single" w:sz="4" w:space="0" w:color="auto"/>
              <w:right w:val="single" w:sz="4" w:space="0" w:color="auto"/>
            </w:tcBorders>
            <w:shd w:val="clear" w:color="auto" w:fill="auto"/>
            <w:noWrap/>
            <w:vAlign w:val="center"/>
            <w:hideMark/>
          </w:tcPr>
          <w:p w14:paraId="46309890"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ANNA</w:t>
            </w:r>
          </w:p>
        </w:tc>
        <w:tc>
          <w:tcPr>
            <w:tcW w:w="114" w:type="pct"/>
            <w:tcBorders>
              <w:top w:val="nil"/>
              <w:left w:val="nil"/>
              <w:bottom w:val="single" w:sz="4" w:space="0" w:color="auto"/>
              <w:right w:val="single" w:sz="4" w:space="0" w:color="auto"/>
            </w:tcBorders>
            <w:shd w:val="clear" w:color="auto" w:fill="auto"/>
            <w:noWrap/>
            <w:vAlign w:val="center"/>
            <w:hideMark/>
          </w:tcPr>
          <w:p w14:paraId="5159B62F"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F</w:t>
            </w:r>
          </w:p>
        </w:tc>
        <w:tc>
          <w:tcPr>
            <w:tcW w:w="114" w:type="pct"/>
            <w:tcBorders>
              <w:top w:val="nil"/>
              <w:left w:val="nil"/>
              <w:bottom w:val="single" w:sz="4" w:space="0" w:color="auto"/>
              <w:right w:val="single" w:sz="4" w:space="0" w:color="auto"/>
            </w:tcBorders>
            <w:shd w:val="clear" w:color="auto" w:fill="auto"/>
            <w:noWrap/>
            <w:vAlign w:val="center"/>
            <w:hideMark/>
          </w:tcPr>
          <w:p w14:paraId="79AF1C29"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53</w:t>
            </w:r>
          </w:p>
        </w:tc>
        <w:tc>
          <w:tcPr>
            <w:tcW w:w="432" w:type="pct"/>
            <w:tcBorders>
              <w:top w:val="nil"/>
              <w:left w:val="nil"/>
              <w:bottom w:val="single" w:sz="4" w:space="0" w:color="auto"/>
              <w:right w:val="single" w:sz="4" w:space="0" w:color="auto"/>
            </w:tcBorders>
            <w:shd w:val="clear" w:color="auto" w:fill="auto"/>
            <w:noWrap/>
            <w:vAlign w:val="center"/>
            <w:hideMark/>
          </w:tcPr>
          <w:p w14:paraId="4DD85119"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03-01-99-1964-06-00019</w:t>
            </w:r>
          </w:p>
        </w:tc>
        <w:tc>
          <w:tcPr>
            <w:tcW w:w="379" w:type="pct"/>
            <w:tcBorders>
              <w:top w:val="nil"/>
              <w:left w:val="nil"/>
              <w:bottom w:val="single" w:sz="4" w:space="0" w:color="auto"/>
              <w:right w:val="single" w:sz="4" w:space="0" w:color="auto"/>
            </w:tcBorders>
            <w:shd w:val="clear" w:color="auto" w:fill="auto"/>
            <w:noWrap/>
            <w:vAlign w:val="center"/>
            <w:hideMark/>
          </w:tcPr>
          <w:p w14:paraId="7EABFDD3"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USUFRUITIER</w:t>
            </w:r>
          </w:p>
        </w:tc>
        <w:tc>
          <w:tcPr>
            <w:tcW w:w="301" w:type="pct"/>
            <w:tcBorders>
              <w:top w:val="nil"/>
              <w:left w:val="nil"/>
              <w:bottom w:val="single" w:sz="4" w:space="0" w:color="auto"/>
              <w:right w:val="single" w:sz="4" w:space="0" w:color="auto"/>
            </w:tcBorders>
            <w:shd w:val="clear" w:color="auto" w:fill="auto"/>
            <w:vAlign w:val="center"/>
            <w:hideMark/>
          </w:tcPr>
          <w:p w14:paraId="27358E60"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xml:space="preserve">COMMERCE: produits alimentaires/nettoyage </w:t>
            </w:r>
          </w:p>
        </w:tc>
        <w:tc>
          <w:tcPr>
            <w:tcW w:w="251" w:type="pct"/>
            <w:tcBorders>
              <w:top w:val="nil"/>
              <w:left w:val="nil"/>
              <w:bottom w:val="single" w:sz="4" w:space="0" w:color="auto"/>
              <w:right w:val="single" w:sz="4" w:space="0" w:color="auto"/>
            </w:tcBorders>
            <w:shd w:val="clear" w:color="auto" w:fill="auto"/>
            <w:vAlign w:val="center"/>
            <w:hideMark/>
          </w:tcPr>
          <w:p w14:paraId="4CA3C321"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21,225.00 </w:t>
            </w:r>
          </w:p>
        </w:tc>
        <w:tc>
          <w:tcPr>
            <w:tcW w:w="172" w:type="pct"/>
            <w:tcBorders>
              <w:top w:val="nil"/>
              <w:left w:val="nil"/>
              <w:bottom w:val="single" w:sz="4" w:space="0" w:color="auto"/>
              <w:right w:val="single" w:sz="4" w:space="0" w:color="auto"/>
            </w:tcBorders>
            <w:shd w:val="clear" w:color="auto" w:fill="auto"/>
            <w:vAlign w:val="center"/>
            <w:hideMark/>
          </w:tcPr>
          <w:p w14:paraId="4181A30D"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6</w:t>
            </w:r>
          </w:p>
        </w:tc>
        <w:tc>
          <w:tcPr>
            <w:tcW w:w="246" w:type="pct"/>
            <w:tcBorders>
              <w:top w:val="nil"/>
              <w:left w:val="nil"/>
              <w:bottom w:val="single" w:sz="4" w:space="0" w:color="auto"/>
              <w:right w:val="single" w:sz="4" w:space="0" w:color="auto"/>
            </w:tcBorders>
            <w:shd w:val="clear" w:color="auto" w:fill="auto"/>
            <w:vAlign w:val="center"/>
            <w:hideMark/>
          </w:tcPr>
          <w:p w14:paraId="2559104D" w14:textId="77777777" w:rsidR="0017542D" w:rsidRPr="008A6A44" w:rsidRDefault="002E45AD" w:rsidP="00966C7D">
            <w:pPr>
              <w:spacing w:before="0" w:after="0" w:line="240" w:lineRule="auto"/>
              <w:jc w:val="right"/>
              <w:rPr>
                <w:rFonts w:eastAsia="Times New Roman"/>
                <w:i/>
                <w:color w:val="000000"/>
                <w:sz w:val="18"/>
                <w:szCs w:val="18"/>
              </w:rPr>
            </w:pPr>
            <w:r w:rsidRPr="008A6A44">
              <w:rPr>
                <w:rFonts w:eastAsia="Times New Roman"/>
                <w:i/>
                <w:color w:val="000000"/>
                <w:sz w:val="18"/>
                <w:szCs w:val="18"/>
              </w:rPr>
              <w:t xml:space="preserve">127,350.00 </w:t>
            </w:r>
          </w:p>
        </w:tc>
        <w:tc>
          <w:tcPr>
            <w:tcW w:w="311" w:type="pct"/>
            <w:tcBorders>
              <w:top w:val="nil"/>
              <w:left w:val="nil"/>
              <w:bottom w:val="single" w:sz="4" w:space="0" w:color="auto"/>
              <w:right w:val="single" w:sz="4" w:space="0" w:color="auto"/>
            </w:tcBorders>
            <w:shd w:val="clear" w:color="auto" w:fill="auto"/>
            <w:noWrap/>
            <w:vAlign w:val="center"/>
            <w:hideMark/>
          </w:tcPr>
          <w:p w14:paraId="64D326FF"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308" w:type="pct"/>
            <w:tcBorders>
              <w:top w:val="nil"/>
              <w:left w:val="nil"/>
              <w:bottom w:val="single" w:sz="4" w:space="0" w:color="auto"/>
              <w:right w:val="single" w:sz="4" w:space="0" w:color="auto"/>
            </w:tcBorders>
            <w:shd w:val="clear" w:color="auto" w:fill="auto"/>
            <w:noWrap/>
            <w:vAlign w:val="center"/>
            <w:hideMark/>
          </w:tcPr>
          <w:p w14:paraId="138BFA5A"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23" w:type="pct"/>
            <w:tcBorders>
              <w:top w:val="nil"/>
              <w:left w:val="nil"/>
              <w:bottom w:val="single" w:sz="4" w:space="0" w:color="auto"/>
              <w:right w:val="single" w:sz="4" w:space="0" w:color="auto"/>
            </w:tcBorders>
            <w:shd w:val="clear" w:color="auto" w:fill="auto"/>
            <w:noWrap/>
            <w:vAlign w:val="center"/>
            <w:hideMark/>
          </w:tcPr>
          <w:p w14:paraId="7C100FE1"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79" w:type="pct"/>
            <w:tcBorders>
              <w:top w:val="nil"/>
              <w:left w:val="nil"/>
              <w:bottom w:val="single" w:sz="4" w:space="0" w:color="auto"/>
              <w:right w:val="single" w:sz="4" w:space="0" w:color="auto"/>
            </w:tcBorders>
            <w:shd w:val="clear" w:color="auto" w:fill="auto"/>
            <w:noWrap/>
            <w:vAlign w:val="center"/>
            <w:hideMark/>
          </w:tcPr>
          <w:p w14:paraId="0F3E2BFE"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auto" w:fill="auto"/>
            <w:noWrap/>
            <w:vAlign w:val="center"/>
            <w:hideMark/>
          </w:tcPr>
          <w:p w14:paraId="5F2A6F7C"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000000" w:fill="FFFFFF"/>
            <w:vAlign w:val="center"/>
            <w:hideMark/>
          </w:tcPr>
          <w:p w14:paraId="7A03DB6F" w14:textId="5998879D" w:rsidR="0017542D" w:rsidRPr="008A6A44" w:rsidRDefault="002E45AD" w:rsidP="00966C7D">
            <w:pPr>
              <w:spacing w:before="0" w:after="0" w:line="240" w:lineRule="auto"/>
              <w:jc w:val="right"/>
              <w:rPr>
                <w:rFonts w:eastAsia="Times New Roman"/>
                <w:b/>
                <w:i/>
                <w:color w:val="000000"/>
                <w:sz w:val="18"/>
                <w:szCs w:val="18"/>
              </w:rPr>
            </w:pPr>
            <w:r w:rsidRPr="008A6A44">
              <w:rPr>
                <w:rFonts w:eastAsia="Times New Roman"/>
                <w:b/>
                <w:i/>
                <w:color w:val="000000"/>
                <w:sz w:val="18"/>
                <w:szCs w:val="18"/>
              </w:rPr>
              <w:t xml:space="preserve">     127,350.00 </w:t>
            </w:r>
          </w:p>
        </w:tc>
        <w:tc>
          <w:tcPr>
            <w:tcW w:w="251" w:type="pct"/>
            <w:tcBorders>
              <w:top w:val="nil"/>
              <w:left w:val="nil"/>
              <w:bottom w:val="single" w:sz="4" w:space="0" w:color="auto"/>
              <w:right w:val="single" w:sz="4" w:space="0" w:color="auto"/>
            </w:tcBorders>
            <w:shd w:val="clear" w:color="auto" w:fill="auto"/>
            <w:vAlign w:val="center"/>
            <w:hideMark/>
          </w:tcPr>
          <w:p w14:paraId="0106270A"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3747-2020</w:t>
            </w:r>
            <w:r w:rsidRPr="008A6A44">
              <w:rPr>
                <w:rFonts w:eastAsia="Times New Roman"/>
                <w:color w:val="000000"/>
                <w:sz w:val="18"/>
                <w:szCs w:val="18"/>
              </w:rPr>
              <w:br/>
              <w:t>3214-3131</w:t>
            </w:r>
          </w:p>
        </w:tc>
        <w:tc>
          <w:tcPr>
            <w:tcW w:w="335" w:type="pct"/>
            <w:tcBorders>
              <w:top w:val="nil"/>
              <w:left w:val="nil"/>
              <w:bottom w:val="single" w:sz="4" w:space="0" w:color="auto"/>
              <w:right w:val="single" w:sz="4" w:space="0" w:color="auto"/>
            </w:tcBorders>
            <w:shd w:val="clear" w:color="auto" w:fill="auto"/>
            <w:vAlign w:val="center"/>
            <w:hideMark/>
          </w:tcPr>
          <w:p w14:paraId="64146BE5"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 </w:t>
            </w:r>
          </w:p>
        </w:tc>
      </w:tr>
      <w:tr w:rsidR="00966C7D" w:rsidRPr="008A6A44" w14:paraId="35673AAB" w14:textId="77777777" w:rsidTr="00966C7D">
        <w:trPr>
          <w:trHeight w:val="480"/>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78CD4433"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7</w:t>
            </w:r>
          </w:p>
        </w:tc>
        <w:tc>
          <w:tcPr>
            <w:tcW w:w="286" w:type="pct"/>
            <w:tcBorders>
              <w:top w:val="nil"/>
              <w:left w:val="nil"/>
              <w:bottom w:val="single" w:sz="4" w:space="0" w:color="auto"/>
              <w:right w:val="single" w:sz="4" w:space="0" w:color="auto"/>
            </w:tcBorders>
            <w:shd w:val="clear" w:color="auto" w:fill="auto"/>
            <w:noWrap/>
            <w:vAlign w:val="center"/>
            <w:hideMark/>
          </w:tcPr>
          <w:p w14:paraId="75BE63D1"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COMPERE</w:t>
            </w:r>
          </w:p>
        </w:tc>
        <w:tc>
          <w:tcPr>
            <w:tcW w:w="351" w:type="pct"/>
            <w:tcBorders>
              <w:top w:val="nil"/>
              <w:left w:val="nil"/>
              <w:bottom w:val="single" w:sz="4" w:space="0" w:color="auto"/>
              <w:right w:val="single" w:sz="4" w:space="0" w:color="auto"/>
            </w:tcBorders>
            <w:shd w:val="clear" w:color="auto" w:fill="auto"/>
            <w:noWrap/>
            <w:vAlign w:val="center"/>
            <w:hideMark/>
          </w:tcPr>
          <w:p w14:paraId="24083C8B"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FRANCOISE</w:t>
            </w:r>
          </w:p>
        </w:tc>
        <w:tc>
          <w:tcPr>
            <w:tcW w:w="114" w:type="pct"/>
            <w:tcBorders>
              <w:top w:val="nil"/>
              <w:left w:val="nil"/>
              <w:bottom w:val="single" w:sz="4" w:space="0" w:color="auto"/>
              <w:right w:val="single" w:sz="4" w:space="0" w:color="auto"/>
            </w:tcBorders>
            <w:shd w:val="clear" w:color="auto" w:fill="auto"/>
            <w:noWrap/>
            <w:vAlign w:val="center"/>
            <w:hideMark/>
          </w:tcPr>
          <w:p w14:paraId="6B075E76"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F</w:t>
            </w:r>
          </w:p>
        </w:tc>
        <w:tc>
          <w:tcPr>
            <w:tcW w:w="114" w:type="pct"/>
            <w:tcBorders>
              <w:top w:val="nil"/>
              <w:left w:val="nil"/>
              <w:bottom w:val="single" w:sz="4" w:space="0" w:color="auto"/>
              <w:right w:val="single" w:sz="4" w:space="0" w:color="auto"/>
            </w:tcBorders>
            <w:shd w:val="clear" w:color="auto" w:fill="auto"/>
            <w:noWrap/>
            <w:vAlign w:val="center"/>
            <w:hideMark/>
          </w:tcPr>
          <w:p w14:paraId="14BFB707"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74</w:t>
            </w:r>
          </w:p>
        </w:tc>
        <w:tc>
          <w:tcPr>
            <w:tcW w:w="432" w:type="pct"/>
            <w:tcBorders>
              <w:top w:val="nil"/>
              <w:left w:val="nil"/>
              <w:bottom w:val="single" w:sz="4" w:space="0" w:color="auto"/>
              <w:right w:val="single" w:sz="4" w:space="0" w:color="auto"/>
            </w:tcBorders>
            <w:shd w:val="clear" w:color="auto" w:fill="auto"/>
            <w:noWrap/>
            <w:vAlign w:val="center"/>
            <w:hideMark/>
          </w:tcPr>
          <w:p w14:paraId="19DD3939"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03-10-99-1944-02-00008</w:t>
            </w:r>
          </w:p>
        </w:tc>
        <w:tc>
          <w:tcPr>
            <w:tcW w:w="379" w:type="pct"/>
            <w:tcBorders>
              <w:top w:val="nil"/>
              <w:left w:val="nil"/>
              <w:bottom w:val="single" w:sz="4" w:space="0" w:color="auto"/>
              <w:right w:val="single" w:sz="4" w:space="0" w:color="auto"/>
            </w:tcBorders>
            <w:shd w:val="clear" w:color="auto" w:fill="auto"/>
            <w:noWrap/>
            <w:vAlign w:val="center"/>
            <w:hideMark/>
          </w:tcPr>
          <w:p w14:paraId="56E90397"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PROPRIETAIRE</w:t>
            </w:r>
          </w:p>
        </w:tc>
        <w:tc>
          <w:tcPr>
            <w:tcW w:w="301" w:type="pct"/>
            <w:tcBorders>
              <w:top w:val="nil"/>
              <w:left w:val="nil"/>
              <w:bottom w:val="single" w:sz="4" w:space="0" w:color="auto"/>
              <w:right w:val="single" w:sz="4" w:space="0" w:color="auto"/>
            </w:tcBorders>
            <w:shd w:val="clear" w:color="auto" w:fill="auto"/>
            <w:vAlign w:val="center"/>
            <w:hideMark/>
          </w:tcPr>
          <w:p w14:paraId="443BA76C"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COMMERCE: vivres alimentaires</w:t>
            </w:r>
          </w:p>
        </w:tc>
        <w:tc>
          <w:tcPr>
            <w:tcW w:w="251" w:type="pct"/>
            <w:tcBorders>
              <w:top w:val="nil"/>
              <w:left w:val="nil"/>
              <w:bottom w:val="single" w:sz="4" w:space="0" w:color="auto"/>
              <w:right w:val="single" w:sz="4" w:space="0" w:color="auto"/>
            </w:tcBorders>
            <w:shd w:val="clear" w:color="auto" w:fill="auto"/>
            <w:vAlign w:val="center"/>
            <w:hideMark/>
          </w:tcPr>
          <w:p w14:paraId="3F92C5D5" w14:textId="3B20EBBE"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          6,550.00 </w:t>
            </w:r>
          </w:p>
        </w:tc>
        <w:tc>
          <w:tcPr>
            <w:tcW w:w="172" w:type="pct"/>
            <w:tcBorders>
              <w:top w:val="nil"/>
              <w:left w:val="nil"/>
              <w:bottom w:val="single" w:sz="4" w:space="0" w:color="auto"/>
              <w:right w:val="single" w:sz="4" w:space="0" w:color="auto"/>
            </w:tcBorders>
            <w:shd w:val="clear" w:color="auto" w:fill="auto"/>
            <w:vAlign w:val="center"/>
            <w:hideMark/>
          </w:tcPr>
          <w:p w14:paraId="7CBC4FEC"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6</w:t>
            </w:r>
          </w:p>
        </w:tc>
        <w:tc>
          <w:tcPr>
            <w:tcW w:w="246" w:type="pct"/>
            <w:tcBorders>
              <w:top w:val="nil"/>
              <w:left w:val="nil"/>
              <w:bottom w:val="single" w:sz="4" w:space="0" w:color="auto"/>
              <w:right w:val="single" w:sz="4" w:space="0" w:color="auto"/>
            </w:tcBorders>
            <w:shd w:val="clear" w:color="auto" w:fill="auto"/>
            <w:vAlign w:val="center"/>
            <w:hideMark/>
          </w:tcPr>
          <w:p w14:paraId="5F52FEE1" w14:textId="77777777" w:rsidR="0017542D" w:rsidRPr="008A6A44" w:rsidRDefault="002E45AD" w:rsidP="00966C7D">
            <w:pPr>
              <w:spacing w:before="0" w:after="0" w:line="240" w:lineRule="auto"/>
              <w:jc w:val="right"/>
              <w:rPr>
                <w:rFonts w:eastAsia="Times New Roman"/>
                <w:i/>
                <w:color w:val="000000"/>
                <w:sz w:val="18"/>
                <w:szCs w:val="18"/>
              </w:rPr>
            </w:pPr>
            <w:r w:rsidRPr="008A6A44">
              <w:rPr>
                <w:rFonts w:eastAsia="Times New Roman"/>
                <w:i/>
                <w:color w:val="000000"/>
                <w:sz w:val="18"/>
                <w:szCs w:val="18"/>
              </w:rPr>
              <w:t xml:space="preserve">    39,300.00 </w:t>
            </w:r>
          </w:p>
        </w:tc>
        <w:tc>
          <w:tcPr>
            <w:tcW w:w="311" w:type="pct"/>
            <w:tcBorders>
              <w:top w:val="nil"/>
              <w:left w:val="nil"/>
              <w:bottom w:val="single" w:sz="4" w:space="0" w:color="auto"/>
              <w:right w:val="single" w:sz="4" w:space="0" w:color="auto"/>
            </w:tcBorders>
            <w:shd w:val="clear" w:color="auto" w:fill="auto"/>
            <w:noWrap/>
            <w:vAlign w:val="center"/>
            <w:hideMark/>
          </w:tcPr>
          <w:p w14:paraId="0E08D82E"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308" w:type="pct"/>
            <w:tcBorders>
              <w:top w:val="nil"/>
              <w:left w:val="nil"/>
              <w:bottom w:val="single" w:sz="4" w:space="0" w:color="auto"/>
              <w:right w:val="single" w:sz="4" w:space="0" w:color="auto"/>
            </w:tcBorders>
            <w:shd w:val="clear" w:color="auto" w:fill="auto"/>
            <w:noWrap/>
            <w:vAlign w:val="center"/>
            <w:hideMark/>
          </w:tcPr>
          <w:p w14:paraId="045A1968"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23" w:type="pct"/>
            <w:tcBorders>
              <w:top w:val="nil"/>
              <w:left w:val="nil"/>
              <w:bottom w:val="single" w:sz="4" w:space="0" w:color="auto"/>
              <w:right w:val="single" w:sz="4" w:space="0" w:color="auto"/>
            </w:tcBorders>
            <w:shd w:val="clear" w:color="auto" w:fill="auto"/>
            <w:noWrap/>
            <w:vAlign w:val="center"/>
            <w:hideMark/>
          </w:tcPr>
          <w:p w14:paraId="0F8D6335"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79" w:type="pct"/>
            <w:tcBorders>
              <w:top w:val="nil"/>
              <w:left w:val="nil"/>
              <w:bottom w:val="single" w:sz="4" w:space="0" w:color="auto"/>
              <w:right w:val="single" w:sz="4" w:space="0" w:color="auto"/>
            </w:tcBorders>
            <w:shd w:val="clear" w:color="auto" w:fill="auto"/>
            <w:noWrap/>
            <w:vAlign w:val="center"/>
            <w:hideMark/>
          </w:tcPr>
          <w:p w14:paraId="3E23931D"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auto" w:fill="auto"/>
            <w:noWrap/>
            <w:vAlign w:val="center"/>
            <w:hideMark/>
          </w:tcPr>
          <w:p w14:paraId="75CF957A"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000000" w:fill="FFFFFF"/>
            <w:vAlign w:val="center"/>
            <w:hideMark/>
          </w:tcPr>
          <w:p w14:paraId="37A65046" w14:textId="79351D53" w:rsidR="0017542D" w:rsidRPr="008A6A44" w:rsidRDefault="002E45AD" w:rsidP="00966C7D">
            <w:pPr>
              <w:spacing w:before="0" w:after="0" w:line="240" w:lineRule="auto"/>
              <w:jc w:val="right"/>
              <w:rPr>
                <w:rFonts w:eastAsia="Times New Roman"/>
                <w:b/>
                <w:i/>
                <w:color w:val="000000"/>
                <w:sz w:val="18"/>
                <w:szCs w:val="18"/>
              </w:rPr>
            </w:pPr>
            <w:r w:rsidRPr="008A6A44">
              <w:rPr>
                <w:rFonts w:eastAsia="Times New Roman"/>
                <w:b/>
                <w:i/>
                <w:color w:val="000000"/>
                <w:sz w:val="18"/>
                <w:szCs w:val="18"/>
              </w:rPr>
              <w:t xml:space="preserve">        39,300.00 </w:t>
            </w:r>
          </w:p>
        </w:tc>
        <w:tc>
          <w:tcPr>
            <w:tcW w:w="251" w:type="pct"/>
            <w:tcBorders>
              <w:top w:val="nil"/>
              <w:left w:val="nil"/>
              <w:bottom w:val="single" w:sz="4" w:space="0" w:color="auto"/>
              <w:right w:val="single" w:sz="4" w:space="0" w:color="auto"/>
            </w:tcBorders>
            <w:shd w:val="clear" w:color="auto" w:fill="auto"/>
            <w:vAlign w:val="center"/>
            <w:hideMark/>
          </w:tcPr>
          <w:p w14:paraId="02625717"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335" w:type="pct"/>
            <w:tcBorders>
              <w:top w:val="nil"/>
              <w:left w:val="nil"/>
              <w:bottom w:val="single" w:sz="4" w:space="0" w:color="auto"/>
              <w:right w:val="single" w:sz="4" w:space="0" w:color="auto"/>
            </w:tcBorders>
            <w:shd w:val="clear" w:color="auto" w:fill="auto"/>
            <w:vAlign w:val="center"/>
            <w:hideMark/>
          </w:tcPr>
          <w:p w14:paraId="11B3AFAD"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 </w:t>
            </w:r>
          </w:p>
        </w:tc>
      </w:tr>
      <w:tr w:rsidR="00966C7D" w:rsidRPr="008A6A44" w14:paraId="298BB7C3" w14:textId="77777777" w:rsidTr="00966C7D">
        <w:trPr>
          <w:trHeight w:val="825"/>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54429327"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8</w:t>
            </w:r>
          </w:p>
        </w:tc>
        <w:tc>
          <w:tcPr>
            <w:tcW w:w="286" w:type="pct"/>
            <w:tcBorders>
              <w:top w:val="nil"/>
              <w:left w:val="nil"/>
              <w:bottom w:val="single" w:sz="4" w:space="0" w:color="auto"/>
              <w:right w:val="single" w:sz="4" w:space="0" w:color="auto"/>
            </w:tcBorders>
            <w:shd w:val="clear" w:color="auto" w:fill="auto"/>
            <w:noWrap/>
            <w:vAlign w:val="center"/>
            <w:hideMark/>
          </w:tcPr>
          <w:p w14:paraId="191421A0"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ULYSSE</w:t>
            </w:r>
          </w:p>
        </w:tc>
        <w:tc>
          <w:tcPr>
            <w:tcW w:w="351" w:type="pct"/>
            <w:tcBorders>
              <w:top w:val="nil"/>
              <w:left w:val="nil"/>
              <w:bottom w:val="single" w:sz="4" w:space="0" w:color="auto"/>
              <w:right w:val="single" w:sz="4" w:space="0" w:color="auto"/>
            </w:tcBorders>
            <w:shd w:val="clear" w:color="auto" w:fill="auto"/>
            <w:noWrap/>
            <w:vAlign w:val="center"/>
            <w:hideMark/>
          </w:tcPr>
          <w:p w14:paraId="345AC487"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COLBERT (MME)</w:t>
            </w:r>
          </w:p>
        </w:tc>
        <w:tc>
          <w:tcPr>
            <w:tcW w:w="114" w:type="pct"/>
            <w:tcBorders>
              <w:top w:val="nil"/>
              <w:left w:val="nil"/>
              <w:bottom w:val="single" w:sz="4" w:space="0" w:color="auto"/>
              <w:right w:val="single" w:sz="4" w:space="0" w:color="auto"/>
            </w:tcBorders>
            <w:shd w:val="clear" w:color="auto" w:fill="auto"/>
            <w:noWrap/>
            <w:vAlign w:val="center"/>
            <w:hideMark/>
          </w:tcPr>
          <w:p w14:paraId="19323AE0"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F</w:t>
            </w:r>
          </w:p>
        </w:tc>
        <w:tc>
          <w:tcPr>
            <w:tcW w:w="114" w:type="pct"/>
            <w:tcBorders>
              <w:top w:val="nil"/>
              <w:left w:val="nil"/>
              <w:bottom w:val="single" w:sz="4" w:space="0" w:color="auto"/>
              <w:right w:val="single" w:sz="4" w:space="0" w:color="auto"/>
            </w:tcBorders>
            <w:shd w:val="clear" w:color="auto" w:fill="auto"/>
            <w:noWrap/>
            <w:vAlign w:val="center"/>
            <w:hideMark/>
          </w:tcPr>
          <w:p w14:paraId="37094FF5"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432" w:type="pct"/>
            <w:tcBorders>
              <w:top w:val="nil"/>
              <w:left w:val="nil"/>
              <w:bottom w:val="single" w:sz="4" w:space="0" w:color="auto"/>
              <w:right w:val="single" w:sz="4" w:space="0" w:color="auto"/>
            </w:tcBorders>
            <w:shd w:val="clear" w:color="auto" w:fill="auto"/>
            <w:noWrap/>
            <w:vAlign w:val="center"/>
            <w:hideMark/>
          </w:tcPr>
          <w:p w14:paraId="7B4D46C3"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379" w:type="pct"/>
            <w:tcBorders>
              <w:top w:val="nil"/>
              <w:left w:val="nil"/>
              <w:bottom w:val="single" w:sz="4" w:space="0" w:color="auto"/>
              <w:right w:val="single" w:sz="4" w:space="0" w:color="auto"/>
            </w:tcBorders>
            <w:shd w:val="clear" w:color="auto" w:fill="auto"/>
            <w:vAlign w:val="center"/>
            <w:hideMark/>
          </w:tcPr>
          <w:p w14:paraId="5EA0A218" w14:textId="77777777" w:rsidR="00556BAA" w:rsidRPr="008A6A44" w:rsidRDefault="002E45AD" w:rsidP="00966C7D">
            <w:pPr>
              <w:spacing w:before="0" w:after="0" w:line="240" w:lineRule="auto"/>
              <w:jc w:val="center"/>
              <w:rPr>
                <w:rFonts w:eastAsia="Times New Roman"/>
                <w:color w:val="000000"/>
                <w:sz w:val="18"/>
                <w:szCs w:val="18"/>
                <w:lang w:val="fr-FR"/>
              </w:rPr>
            </w:pPr>
            <w:r w:rsidRPr="008A6A44">
              <w:rPr>
                <w:rFonts w:eastAsia="Times New Roman"/>
                <w:color w:val="000000"/>
                <w:sz w:val="18"/>
                <w:szCs w:val="18"/>
                <w:lang w:val="fr-FR"/>
              </w:rPr>
              <w:t>LOCATAIRE DE DEPOT DE CHARBON</w:t>
            </w:r>
          </w:p>
        </w:tc>
        <w:tc>
          <w:tcPr>
            <w:tcW w:w="301" w:type="pct"/>
            <w:tcBorders>
              <w:top w:val="nil"/>
              <w:left w:val="nil"/>
              <w:bottom w:val="single" w:sz="4" w:space="0" w:color="auto"/>
              <w:right w:val="single" w:sz="4" w:space="0" w:color="auto"/>
            </w:tcBorders>
            <w:shd w:val="clear" w:color="auto" w:fill="auto"/>
            <w:vAlign w:val="center"/>
            <w:hideMark/>
          </w:tcPr>
          <w:p w14:paraId="53776B47"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COMMERCE: charbon en gros</w:t>
            </w:r>
          </w:p>
        </w:tc>
        <w:tc>
          <w:tcPr>
            <w:tcW w:w="251" w:type="pct"/>
            <w:tcBorders>
              <w:top w:val="nil"/>
              <w:left w:val="nil"/>
              <w:bottom w:val="single" w:sz="4" w:space="0" w:color="auto"/>
              <w:right w:val="single" w:sz="4" w:space="0" w:color="auto"/>
            </w:tcBorders>
            <w:shd w:val="clear" w:color="auto" w:fill="auto"/>
            <w:vAlign w:val="center"/>
            <w:hideMark/>
          </w:tcPr>
          <w:p w14:paraId="275B6699"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172" w:type="pct"/>
            <w:tcBorders>
              <w:top w:val="nil"/>
              <w:left w:val="nil"/>
              <w:bottom w:val="single" w:sz="4" w:space="0" w:color="auto"/>
              <w:right w:val="single" w:sz="4" w:space="0" w:color="auto"/>
            </w:tcBorders>
            <w:shd w:val="clear" w:color="auto" w:fill="auto"/>
            <w:vAlign w:val="center"/>
            <w:hideMark/>
          </w:tcPr>
          <w:p w14:paraId="787BD352" w14:textId="77777777" w:rsidR="00556BAA" w:rsidRPr="008A6A44" w:rsidRDefault="00556BAA" w:rsidP="00966C7D">
            <w:pPr>
              <w:spacing w:before="0" w:after="0" w:line="240" w:lineRule="auto"/>
              <w:jc w:val="center"/>
              <w:rPr>
                <w:rFonts w:eastAsia="Times New Roman"/>
                <w:color w:val="000000"/>
                <w:sz w:val="18"/>
                <w:szCs w:val="18"/>
              </w:rPr>
            </w:pPr>
          </w:p>
        </w:tc>
        <w:tc>
          <w:tcPr>
            <w:tcW w:w="246" w:type="pct"/>
            <w:tcBorders>
              <w:top w:val="nil"/>
              <w:left w:val="nil"/>
              <w:bottom w:val="single" w:sz="4" w:space="0" w:color="auto"/>
              <w:right w:val="single" w:sz="4" w:space="0" w:color="auto"/>
            </w:tcBorders>
            <w:shd w:val="clear" w:color="auto" w:fill="auto"/>
            <w:vAlign w:val="center"/>
            <w:hideMark/>
          </w:tcPr>
          <w:p w14:paraId="4166E587" w14:textId="77777777" w:rsidR="0017542D" w:rsidRPr="008A6A44" w:rsidRDefault="002E45AD" w:rsidP="00966C7D">
            <w:pPr>
              <w:spacing w:before="0" w:after="0" w:line="240" w:lineRule="auto"/>
              <w:jc w:val="right"/>
              <w:rPr>
                <w:rFonts w:eastAsia="Times New Roman"/>
                <w:i/>
                <w:color w:val="000000"/>
                <w:sz w:val="18"/>
                <w:szCs w:val="18"/>
              </w:rPr>
            </w:pPr>
            <w:r w:rsidRPr="008A6A44">
              <w:rPr>
                <w:rFonts w:eastAsia="Times New Roman"/>
                <w:i/>
                <w:color w:val="000000"/>
                <w:sz w:val="18"/>
                <w:szCs w:val="18"/>
              </w:rPr>
              <w:t> </w:t>
            </w:r>
          </w:p>
        </w:tc>
        <w:tc>
          <w:tcPr>
            <w:tcW w:w="311" w:type="pct"/>
            <w:tcBorders>
              <w:top w:val="nil"/>
              <w:left w:val="nil"/>
              <w:bottom w:val="single" w:sz="4" w:space="0" w:color="auto"/>
              <w:right w:val="single" w:sz="4" w:space="0" w:color="auto"/>
            </w:tcBorders>
            <w:shd w:val="clear" w:color="auto" w:fill="auto"/>
            <w:noWrap/>
            <w:vAlign w:val="center"/>
            <w:hideMark/>
          </w:tcPr>
          <w:p w14:paraId="238045E2" w14:textId="3AD22132"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                 7,500.00 </w:t>
            </w:r>
          </w:p>
        </w:tc>
        <w:tc>
          <w:tcPr>
            <w:tcW w:w="308" w:type="pct"/>
            <w:tcBorders>
              <w:top w:val="nil"/>
              <w:left w:val="nil"/>
              <w:bottom w:val="single" w:sz="4" w:space="0" w:color="auto"/>
              <w:right w:val="single" w:sz="4" w:space="0" w:color="auto"/>
            </w:tcBorders>
            <w:shd w:val="clear" w:color="auto" w:fill="auto"/>
            <w:noWrap/>
            <w:vAlign w:val="center"/>
            <w:hideMark/>
          </w:tcPr>
          <w:p w14:paraId="0B05C0C7"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23" w:type="pct"/>
            <w:tcBorders>
              <w:top w:val="nil"/>
              <w:left w:val="nil"/>
              <w:bottom w:val="single" w:sz="4" w:space="0" w:color="auto"/>
              <w:right w:val="single" w:sz="4" w:space="0" w:color="auto"/>
            </w:tcBorders>
            <w:shd w:val="clear" w:color="auto" w:fill="auto"/>
            <w:noWrap/>
            <w:vAlign w:val="center"/>
            <w:hideMark/>
          </w:tcPr>
          <w:p w14:paraId="76C14551"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79" w:type="pct"/>
            <w:tcBorders>
              <w:top w:val="nil"/>
              <w:left w:val="nil"/>
              <w:bottom w:val="single" w:sz="4" w:space="0" w:color="auto"/>
              <w:right w:val="single" w:sz="4" w:space="0" w:color="auto"/>
            </w:tcBorders>
            <w:shd w:val="clear" w:color="auto" w:fill="auto"/>
            <w:noWrap/>
            <w:vAlign w:val="center"/>
            <w:hideMark/>
          </w:tcPr>
          <w:p w14:paraId="6F8D2903"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auto" w:fill="auto"/>
            <w:noWrap/>
            <w:vAlign w:val="center"/>
            <w:hideMark/>
          </w:tcPr>
          <w:p w14:paraId="156B4A35"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000000" w:fill="FFFFFF"/>
            <w:vAlign w:val="center"/>
            <w:hideMark/>
          </w:tcPr>
          <w:p w14:paraId="500A9F4E" w14:textId="71FA50FB" w:rsidR="0017542D" w:rsidRPr="008A6A44" w:rsidRDefault="002E45AD" w:rsidP="00966C7D">
            <w:pPr>
              <w:spacing w:before="0" w:after="0" w:line="240" w:lineRule="auto"/>
              <w:jc w:val="right"/>
              <w:rPr>
                <w:rFonts w:eastAsia="Times New Roman"/>
                <w:b/>
                <w:i/>
                <w:color w:val="000000"/>
                <w:sz w:val="18"/>
                <w:szCs w:val="18"/>
              </w:rPr>
            </w:pPr>
            <w:r w:rsidRPr="008A6A44">
              <w:rPr>
                <w:rFonts w:eastAsia="Times New Roman"/>
                <w:b/>
                <w:i/>
                <w:color w:val="000000"/>
                <w:sz w:val="18"/>
                <w:szCs w:val="18"/>
              </w:rPr>
              <w:t xml:space="preserve">          7,500.00 </w:t>
            </w:r>
          </w:p>
        </w:tc>
        <w:tc>
          <w:tcPr>
            <w:tcW w:w="251" w:type="pct"/>
            <w:tcBorders>
              <w:top w:val="nil"/>
              <w:left w:val="nil"/>
              <w:bottom w:val="single" w:sz="4" w:space="0" w:color="auto"/>
              <w:right w:val="single" w:sz="4" w:space="0" w:color="auto"/>
            </w:tcBorders>
            <w:shd w:val="clear" w:color="auto" w:fill="auto"/>
            <w:vAlign w:val="center"/>
            <w:hideMark/>
          </w:tcPr>
          <w:p w14:paraId="428E5B30"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3810-5768</w:t>
            </w:r>
          </w:p>
        </w:tc>
        <w:tc>
          <w:tcPr>
            <w:tcW w:w="335" w:type="pct"/>
            <w:tcBorders>
              <w:top w:val="nil"/>
              <w:left w:val="nil"/>
              <w:bottom w:val="single" w:sz="4" w:space="0" w:color="auto"/>
              <w:right w:val="single" w:sz="4" w:space="0" w:color="auto"/>
            </w:tcBorders>
            <w:shd w:val="clear" w:color="auto" w:fill="auto"/>
            <w:vAlign w:val="center"/>
            <w:hideMark/>
          </w:tcPr>
          <w:p w14:paraId="6A4D10D5" w14:textId="77777777" w:rsidR="00556BAA" w:rsidRPr="008A6A44" w:rsidRDefault="00556BAA" w:rsidP="00966C7D">
            <w:pPr>
              <w:spacing w:before="0" w:after="0" w:line="240" w:lineRule="auto"/>
              <w:rPr>
                <w:rFonts w:eastAsia="Times New Roman"/>
                <w:color w:val="000000"/>
                <w:sz w:val="18"/>
                <w:szCs w:val="18"/>
                <w:lang w:val="fr-FR"/>
              </w:rPr>
            </w:pPr>
            <w:r w:rsidRPr="008A6A44">
              <w:rPr>
                <w:rFonts w:eastAsia="Times New Roman"/>
                <w:color w:val="000000"/>
                <w:sz w:val="18"/>
                <w:szCs w:val="18"/>
                <w:lang w:val="fr-FR"/>
              </w:rPr>
              <w:t>déplacement</w:t>
            </w:r>
            <w:r w:rsidR="002E45AD" w:rsidRPr="008A6A44">
              <w:rPr>
                <w:rFonts w:eastAsia="Times New Roman"/>
                <w:color w:val="000000"/>
                <w:sz w:val="18"/>
                <w:szCs w:val="18"/>
                <w:lang w:val="fr-FR"/>
              </w:rPr>
              <w:t xml:space="preserve"> du stock de charbon vers un autre site de stockage</w:t>
            </w:r>
          </w:p>
        </w:tc>
      </w:tr>
      <w:tr w:rsidR="00966C7D" w:rsidRPr="008A6A44" w14:paraId="7E0B2BCF" w14:textId="77777777" w:rsidTr="00966C7D">
        <w:trPr>
          <w:trHeight w:val="1440"/>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70157B65"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9</w:t>
            </w:r>
          </w:p>
        </w:tc>
        <w:tc>
          <w:tcPr>
            <w:tcW w:w="286" w:type="pct"/>
            <w:tcBorders>
              <w:top w:val="nil"/>
              <w:left w:val="nil"/>
              <w:bottom w:val="single" w:sz="4" w:space="0" w:color="auto"/>
              <w:right w:val="single" w:sz="4" w:space="0" w:color="auto"/>
            </w:tcBorders>
            <w:shd w:val="clear" w:color="auto" w:fill="auto"/>
            <w:noWrap/>
            <w:vAlign w:val="center"/>
            <w:hideMark/>
          </w:tcPr>
          <w:p w14:paraId="032BBD71"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TOUSSAINT</w:t>
            </w:r>
          </w:p>
        </w:tc>
        <w:tc>
          <w:tcPr>
            <w:tcW w:w="351" w:type="pct"/>
            <w:tcBorders>
              <w:top w:val="nil"/>
              <w:left w:val="nil"/>
              <w:bottom w:val="single" w:sz="4" w:space="0" w:color="auto"/>
              <w:right w:val="single" w:sz="4" w:space="0" w:color="auto"/>
            </w:tcBorders>
            <w:shd w:val="clear" w:color="auto" w:fill="auto"/>
            <w:noWrap/>
            <w:vAlign w:val="center"/>
            <w:hideMark/>
          </w:tcPr>
          <w:p w14:paraId="400F5352"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NAZELIA</w:t>
            </w:r>
          </w:p>
        </w:tc>
        <w:tc>
          <w:tcPr>
            <w:tcW w:w="114" w:type="pct"/>
            <w:tcBorders>
              <w:top w:val="nil"/>
              <w:left w:val="nil"/>
              <w:bottom w:val="single" w:sz="4" w:space="0" w:color="auto"/>
              <w:right w:val="single" w:sz="4" w:space="0" w:color="auto"/>
            </w:tcBorders>
            <w:shd w:val="clear" w:color="auto" w:fill="auto"/>
            <w:noWrap/>
            <w:vAlign w:val="center"/>
            <w:hideMark/>
          </w:tcPr>
          <w:p w14:paraId="26FC3E45"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F</w:t>
            </w:r>
          </w:p>
        </w:tc>
        <w:tc>
          <w:tcPr>
            <w:tcW w:w="114" w:type="pct"/>
            <w:tcBorders>
              <w:top w:val="nil"/>
              <w:left w:val="nil"/>
              <w:bottom w:val="single" w:sz="4" w:space="0" w:color="auto"/>
              <w:right w:val="single" w:sz="4" w:space="0" w:color="auto"/>
            </w:tcBorders>
            <w:shd w:val="clear" w:color="auto" w:fill="auto"/>
            <w:noWrap/>
            <w:vAlign w:val="center"/>
            <w:hideMark/>
          </w:tcPr>
          <w:p w14:paraId="35EDA081"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432" w:type="pct"/>
            <w:tcBorders>
              <w:top w:val="nil"/>
              <w:left w:val="nil"/>
              <w:bottom w:val="single" w:sz="4" w:space="0" w:color="auto"/>
              <w:right w:val="single" w:sz="4" w:space="0" w:color="auto"/>
            </w:tcBorders>
            <w:shd w:val="clear" w:color="auto" w:fill="auto"/>
            <w:noWrap/>
            <w:vAlign w:val="center"/>
            <w:hideMark/>
          </w:tcPr>
          <w:p w14:paraId="78333A9E"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379" w:type="pct"/>
            <w:tcBorders>
              <w:top w:val="nil"/>
              <w:left w:val="nil"/>
              <w:bottom w:val="single" w:sz="4" w:space="0" w:color="auto"/>
              <w:right w:val="single" w:sz="4" w:space="0" w:color="auto"/>
            </w:tcBorders>
            <w:shd w:val="clear" w:color="auto" w:fill="auto"/>
            <w:vAlign w:val="center"/>
            <w:hideMark/>
          </w:tcPr>
          <w:p w14:paraId="605CC3B8"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OCCUPANTE D'ESPACE DE L'ETAT</w:t>
            </w:r>
          </w:p>
        </w:tc>
        <w:tc>
          <w:tcPr>
            <w:tcW w:w="301" w:type="pct"/>
            <w:tcBorders>
              <w:top w:val="nil"/>
              <w:left w:val="nil"/>
              <w:bottom w:val="single" w:sz="4" w:space="0" w:color="auto"/>
              <w:right w:val="single" w:sz="4" w:space="0" w:color="auto"/>
            </w:tcBorders>
            <w:shd w:val="clear" w:color="auto" w:fill="auto"/>
            <w:vAlign w:val="center"/>
            <w:hideMark/>
          </w:tcPr>
          <w:p w14:paraId="61CD61A7"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COMMERCE: provisions alimentaires</w:t>
            </w:r>
          </w:p>
        </w:tc>
        <w:tc>
          <w:tcPr>
            <w:tcW w:w="251" w:type="pct"/>
            <w:tcBorders>
              <w:top w:val="nil"/>
              <w:left w:val="nil"/>
              <w:bottom w:val="single" w:sz="4" w:space="0" w:color="auto"/>
              <w:right w:val="single" w:sz="4" w:space="0" w:color="auto"/>
            </w:tcBorders>
            <w:shd w:val="clear" w:color="auto" w:fill="auto"/>
            <w:vAlign w:val="center"/>
            <w:hideMark/>
          </w:tcPr>
          <w:p w14:paraId="1F282E85" w14:textId="115B89AD"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       20,333.75 </w:t>
            </w:r>
          </w:p>
        </w:tc>
        <w:tc>
          <w:tcPr>
            <w:tcW w:w="172" w:type="pct"/>
            <w:tcBorders>
              <w:top w:val="nil"/>
              <w:left w:val="nil"/>
              <w:bottom w:val="single" w:sz="4" w:space="0" w:color="auto"/>
              <w:right w:val="single" w:sz="4" w:space="0" w:color="auto"/>
            </w:tcBorders>
            <w:shd w:val="clear" w:color="auto" w:fill="auto"/>
            <w:vAlign w:val="center"/>
            <w:hideMark/>
          </w:tcPr>
          <w:p w14:paraId="638D588A"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6</w:t>
            </w:r>
          </w:p>
        </w:tc>
        <w:tc>
          <w:tcPr>
            <w:tcW w:w="246" w:type="pct"/>
            <w:tcBorders>
              <w:top w:val="nil"/>
              <w:left w:val="nil"/>
              <w:bottom w:val="single" w:sz="4" w:space="0" w:color="auto"/>
              <w:right w:val="single" w:sz="4" w:space="0" w:color="auto"/>
            </w:tcBorders>
            <w:shd w:val="clear" w:color="auto" w:fill="auto"/>
            <w:vAlign w:val="center"/>
            <w:hideMark/>
          </w:tcPr>
          <w:p w14:paraId="408A9720" w14:textId="09ED3CA6" w:rsidR="0017542D" w:rsidRPr="008A6A44" w:rsidRDefault="002E45AD" w:rsidP="00966C7D">
            <w:pPr>
              <w:spacing w:before="0" w:after="0" w:line="240" w:lineRule="auto"/>
              <w:jc w:val="right"/>
              <w:rPr>
                <w:rFonts w:eastAsia="Times New Roman"/>
                <w:i/>
                <w:color w:val="000000"/>
                <w:sz w:val="18"/>
                <w:szCs w:val="18"/>
              </w:rPr>
            </w:pPr>
            <w:r w:rsidRPr="008A6A44">
              <w:rPr>
                <w:rFonts w:eastAsia="Times New Roman"/>
                <w:i/>
                <w:color w:val="000000"/>
                <w:sz w:val="18"/>
                <w:szCs w:val="18"/>
              </w:rPr>
              <w:t xml:space="preserve">     122,002.50 </w:t>
            </w:r>
          </w:p>
        </w:tc>
        <w:tc>
          <w:tcPr>
            <w:tcW w:w="311" w:type="pct"/>
            <w:tcBorders>
              <w:top w:val="nil"/>
              <w:left w:val="nil"/>
              <w:bottom w:val="single" w:sz="4" w:space="0" w:color="auto"/>
              <w:right w:val="single" w:sz="4" w:space="0" w:color="auto"/>
            </w:tcBorders>
            <w:shd w:val="clear" w:color="auto" w:fill="auto"/>
            <w:noWrap/>
            <w:vAlign w:val="center"/>
            <w:hideMark/>
          </w:tcPr>
          <w:p w14:paraId="1FD47D2B" w14:textId="27E15880"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               15,000.00 </w:t>
            </w:r>
          </w:p>
        </w:tc>
        <w:tc>
          <w:tcPr>
            <w:tcW w:w="308" w:type="pct"/>
            <w:tcBorders>
              <w:top w:val="nil"/>
              <w:left w:val="nil"/>
              <w:bottom w:val="single" w:sz="4" w:space="0" w:color="auto"/>
              <w:right w:val="single" w:sz="4" w:space="0" w:color="auto"/>
            </w:tcBorders>
            <w:shd w:val="clear" w:color="auto" w:fill="auto"/>
            <w:noWrap/>
            <w:vAlign w:val="center"/>
            <w:hideMark/>
          </w:tcPr>
          <w:p w14:paraId="35D2AC98"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23" w:type="pct"/>
            <w:tcBorders>
              <w:top w:val="nil"/>
              <w:left w:val="nil"/>
              <w:bottom w:val="single" w:sz="4" w:space="0" w:color="auto"/>
              <w:right w:val="single" w:sz="4" w:space="0" w:color="auto"/>
            </w:tcBorders>
            <w:shd w:val="clear" w:color="auto" w:fill="auto"/>
            <w:noWrap/>
            <w:vAlign w:val="center"/>
            <w:hideMark/>
          </w:tcPr>
          <w:p w14:paraId="6E34121E"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79" w:type="pct"/>
            <w:tcBorders>
              <w:top w:val="nil"/>
              <w:left w:val="nil"/>
              <w:bottom w:val="single" w:sz="4" w:space="0" w:color="auto"/>
              <w:right w:val="single" w:sz="4" w:space="0" w:color="auto"/>
            </w:tcBorders>
            <w:shd w:val="clear" w:color="auto" w:fill="auto"/>
            <w:noWrap/>
            <w:vAlign w:val="center"/>
            <w:hideMark/>
          </w:tcPr>
          <w:p w14:paraId="5EA7ED00" w14:textId="24F2C4F8"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          67,500.00 </w:t>
            </w:r>
          </w:p>
        </w:tc>
        <w:tc>
          <w:tcPr>
            <w:tcW w:w="251" w:type="pct"/>
            <w:tcBorders>
              <w:top w:val="nil"/>
              <w:left w:val="nil"/>
              <w:bottom w:val="single" w:sz="4" w:space="0" w:color="auto"/>
              <w:right w:val="single" w:sz="4" w:space="0" w:color="auto"/>
            </w:tcBorders>
            <w:shd w:val="clear" w:color="auto" w:fill="auto"/>
            <w:noWrap/>
            <w:vAlign w:val="center"/>
            <w:hideMark/>
          </w:tcPr>
          <w:p w14:paraId="6B3C0C9D" w14:textId="401944E3"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        35,000.00 </w:t>
            </w:r>
          </w:p>
        </w:tc>
        <w:tc>
          <w:tcPr>
            <w:tcW w:w="251" w:type="pct"/>
            <w:tcBorders>
              <w:top w:val="nil"/>
              <w:left w:val="nil"/>
              <w:bottom w:val="single" w:sz="4" w:space="0" w:color="auto"/>
              <w:right w:val="single" w:sz="4" w:space="0" w:color="auto"/>
            </w:tcBorders>
            <w:shd w:val="clear" w:color="000000" w:fill="FFFFFF"/>
            <w:vAlign w:val="center"/>
            <w:hideMark/>
          </w:tcPr>
          <w:p w14:paraId="79BCC749" w14:textId="77777777" w:rsidR="0017542D" w:rsidRPr="008A6A44" w:rsidRDefault="002E45AD" w:rsidP="00966C7D">
            <w:pPr>
              <w:spacing w:before="0" w:after="0" w:line="240" w:lineRule="auto"/>
              <w:jc w:val="right"/>
              <w:rPr>
                <w:rFonts w:eastAsia="Times New Roman"/>
                <w:b/>
                <w:i/>
                <w:color w:val="000000"/>
                <w:sz w:val="18"/>
                <w:szCs w:val="18"/>
              </w:rPr>
            </w:pPr>
            <w:r w:rsidRPr="008A6A44">
              <w:rPr>
                <w:rFonts w:eastAsia="Times New Roman"/>
                <w:b/>
                <w:i/>
                <w:color w:val="000000"/>
                <w:sz w:val="18"/>
                <w:szCs w:val="18"/>
              </w:rPr>
              <w:t xml:space="preserve">239,502.50 </w:t>
            </w:r>
          </w:p>
        </w:tc>
        <w:tc>
          <w:tcPr>
            <w:tcW w:w="251" w:type="pct"/>
            <w:tcBorders>
              <w:top w:val="nil"/>
              <w:left w:val="nil"/>
              <w:bottom w:val="single" w:sz="4" w:space="0" w:color="auto"/>
              <w:right w:val="single" w:sz="4" w:space="0" w:color="auto"/>
            </w:tcBorders>
            <w:shd w:val="clear" w:color="auto" w:fill="auto"/>
            <w:vAlign w:val="center"/>
            <w:hideMark/>
          </w:tcPr>
          <w:p w14:paraId="5A363D38"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4423-3422</w:t>
            </w:r>
          </w:p>
        </w:tc>
        <w:tc>
          <w:tcPr>
            <w:tcW w:w="335" w:type="pct"/>
            <w:tcBorders>
              <w:top w:val="nil"/>
              <w:left w:val="nil"/>
              <w:bottom w:val="single" w:sz="4" w:space="0" w:color="auto"/>
              <w:right w:val="single" w:sz="4" w:space="0" w:color="auto"/>
            </w:tcBorders>
            <w:shd w:val="clear" w:color="auto" w:fill="auto"/>
            <w:vAlign w:val="center"/>
            <w:hideMark/>
          </w:tcPr>
          <w:p w14:paraId="6DD7775D" w14:textId="77777777" w:rsidR="00556BAA" w:rsidRPr="008A6A44" w:rsidRDefault="00556BAA" w:rsidP="00966C7D">
            <w:pPr>
              <w:spacing w:before="0" w:after="0" w:line="240" w:lineRule="auto"/>
              <w:rPr>
                <w:rFonts w:eastAsia="Times New Roman"/>
                <w:color w:val="000000"/>
                <w:sz w:val="18"/>
                <w:szCs w:val="18"/>
                <w:lang w:val="fr-FR"/>
              </w:rPr>
            </w:pPr>
            <w:r w:rsidRPr="008A6A44">
              <w:rPr>
                <w:rFonts w:eastAsia="Times New Roman"/>
                <w:color w:val="000000"/>
                <w:sz w:val="18"/>
                <w:szCs w:val="18"/>
                <w:lang w:val="fr-FR"/>
              </w:rPr>
              <w:t>sécurité</w:t>
            </w:r>
            <w:r w:rsidR="002E45AD" w:rsidRPr="008A6A44">
              <w:rPr>
                <w:rFonts w:eastAsia="Times New Roman"/>
                <w:color w:val="000000"/>
                <w:sz w:val="18"/>
                <w:szCs w:val="18"/>
                <w:lang w:val="fr-FR"/>
              </w:rPr>
              <w:t xml:space="preserve"> alimentaire pour 3 personnes </w:t>
            </w:r>
            <w:r w:rsidRPr="008A6A44">
              <w:rPr>
                <w:rFonts w:eastAsia="Times New Roman"/>
                <w:color w:val="000000"/>
                <w:sz w:val="18"/>
                <w:szCs w:val="18"/>
                <w:lang w:val="fr-FR"/>
              </w:rPr>
              <w:t>vivant</w:t>
            </w:r>
            <w:r w:rsidR="002E45AD" w:rsidRPr="008A6A44">
              <w:rPr>
                <w:rFonts w:eastAsia="Times New Roman"/>
                <w:color w:val="000000"/>
                <w:sz w:val="18"/>
                <w:szCs w:val="18"/>
                <w:lang w:val="fr-FR"/>
              </w:rPr>
              <w:t xml:space="preserve"> dans cette maison: 3600HTG/personnes pendant 6 mois</w:t>
            </w:r>
          </w:p>
        </w:tc>
      </w:tr>
      <w:tr w:rsidR="00966C7D" w:rsidRPr="008A6A44" w14:paraId="7B00E11E" w14:textId="77777777" w:rsidTr="00966C7D">
        <w:trPr>
          <w:trHeight w:val="720"/>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0D9C9C50"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10</w:t>
            </w:r>
          </w:p>
        </w:tc>
        <w:tc>
          <w:tcPr>
            <w:tcW w:w="286" w:type="pct"/>
            <w:tcBorders>
              <w:top w:val="nil"/>
              <w:left w:val="nil"/>
              <w:bottom w:val="single" w:sz="4" w:space="0" w:color="auto"/>
              <w:right w:val="single" w:sz="4" w:space="0" w:color="auto"/>
            </w:tcBorders>
            <w:shd w:val="clear" w:color="auto" w:fill="auto"/>
            <w:noWrap/>
            <w:vAlign w:val="center"/>
            <w:hideMark/>
          </w:tcPr>
          <w:p w14:paraId="4C256322"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EUSTACHE</w:t>
            </w:r>
          </w:p>
        </w:tc>
        <w:tc>
          <w:tcPr>
            <w:tcW w:w="351" w:type="pct"/>
            <w:tcBorders>
              <w:top w:val="nil"/>
              <w:left w:val="nil"/>
              <w:bottom w:val="single" w:sz="4" w:space="0" w:color="auto"/>
              <w:right w:val="single" w:sz="4" w:space="0" w:color="auto"/>
            </w:tcBorders>
            <w:shd w:val="clear" w:color="auto" w:fill="auto"/>
            <w:noWrap/>
            <w:vAlign w:val="center"/>
            <w:hideMark/>
          </w:tcPr>
          <w:p w14:paraId="5158E06C"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PHILOMIS D.</w:t>
            </w:r>
          </w:p>
        </w:tc>
        <w:tc>
          <w:tcPr>
            <w:tcW w:w="114" w:type="pct"/>
            <w:tcBorders>
              <w:top w:val="nil"/>
              <w:left w:val="nil"/>
              <w:bottom w:val="single" w:sz="4" w:space="0" w:color="auto"/>
              <w:right w:val="single" w:sz="4" w:space="0" w:color="auto"/>
            </w:tcBorders>
            <w:shd w:val="clear" w:color="auto" w:fill="auto"/>
            <w:noWrap/>
            <w:vAlign w:val="center"/>
            <w:hideMark/>
          </w:tcPr>
          <w:p w14:paraId="59A67D9A"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F</w:t>
            </w:r>
          </w:p>
        </w:tc>
        <w:tc>
          <w:tcPr>
            <w:tcW w:w="114" w:type="pct"/>
            <w:tcBorders>
              <w:top w:val="nil"/>
              <w:left w:val="nil"/>
              <w:bottom w:val="single" w:sz="4" w:space="0" w:color="auto"/>
              <w:right w:val="single" w:sz="4" w:space="0" w:color="auto"/>
            </w:tcBorders>
            <w:shd w:val="clear" w:color="auto" w:fill="auto"/>
            <w:noWrap/>
            <w:vAlign w:val="center"/>
            <w:hideMark/>
          </w:tcPr>
          <w:p w14:paraId="632D6C23"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53</w:t>
            </w:r>
          </w:p>
        </w:tc>
        <w:tc>
          <w:tcPr>
            <w:tcW w:w="432" w:type="pct"/>
            <w:tcBorders>
              <w:top w:val="nil"/>
              <w:left w:val="nil"/>
              <w:bottom w:val="single" w:sz="4" w:space="0" w:color="auto"/>
              <w:right w:val="single" w:sz="4" w:space="0" w:color="auto"/>
            </w:tcBorders>
            <w:shd w:val="clear" w:color="auto" w:fill="auto"/>
            <w:noWrap/>
            <w:vAlign w:val="center"/>
            <w:hideMark/>
          </w:tcPr>
          <w:p w14:paraId="609A69D5"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379" w:type="pct"/>
            <w:tcBorders>
              <w:top w:val="nil"/>
              <w:left w:val="nil"/>
              <w:bottom w:val="single" w:sz="4" w:space="0" w:color="auto"/>
              <w:right w:val="single" w:sz="4" w:space="0" w:color="auto"/>
            </w:tcBorders>
            <w:shd w:val="clear" w:color="auto" w:fill="auto"/>
            <w:vAlign w:val="center"/>
            <w:hideMark/>
          </w:tcPr>
          <w:p w14:paraId="1EDAF888"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PROPRIETAIRE</w:t>
            </w:r>
          </w:p>
        </w:tc>
        <w:tc>
          <w:tcPr>
            <w:tcW w:w="301" w:type="pct"/>
            <w:tcBorders>
              <w:top w:val="nil"/>
              <w:left w:val="nil"/>
              <w:bottom w:val="single" w:sz="4" w:space="0" w:color="auto"/>
              <w:right w:val="single" w:sz="4" w:space="0" w:color="auto"/>
            </w:tcBorders>
            <w:shd w:val="clear" w:color="auto" w:fill="auto"/>
            <w:vAlign w:val="center"/>
            <w:hideMark/>
          </w:tcPr>
          <w:p w14:paraId="517D3F50" w14:textId="77777777" w:rsidR="00556BAA" w:rsidRPr="008A6A44" w:rsidRDefault="002E45AD" w:rsidP="00966C7D">
            <w:pPr>
              <w:spacing w:before="0" w:after="0" w:line="240" w:lineRule="auto"/>
              <w:jc w:val="center"/>
              <w:rPr>
                <w:rFonts w:eastAsia="Times New Roman"/>
                <w:color w:val="000000"/>
                <w:sz w:val="18"/>
                <w:szCs w:val="18"/>
                <w:lang w:val="fr-FR"/>
              </w:rPr>
            </w:pPr>
            <w:r w:rsidRPr="008A6A44">
              <w:rPr>
                <w:rFonts w:eastAsia="Times New Roman"/>
                <w:color w:val="000000"/>
                <w:sz w:val="18"/>
                <w:szCs w:val="18"/>
                <w:lang w:val="fr-FR"/>
              </w:rPr>
              <w:t>MATERIAUX DE CONSTRUCTION &amp; BOISSONS GAZEUSES</w:t>
            </w:r>
          </w:p>
        </w:tc>
        <w:tc>
          <w:tcPr>
            <w:tcW w:w="251" w:type="pct"/>
            <w:tcBorders>
              <w:top w:val="nil"/>
              <w:left w:val="nil"/>
              <w:bottom w:val="single" w:sz="4" w:space="0" w:color="auto"/>
              <w:right w:val="single" w:sz="4" w:space="0" w:color="auto"/>
            </w:tcBorders>
            <w:shd w:val="clear" w:color="auto" w:fill="auto"/>
            <w:vAlign w:val="center"/>
            <w:hideMark/>
          </w:tcPr>
          <w:p w14:paraId="4CF2CBF5"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55,557.50 </w:t>
            </w:r>
          </w:p>
        </w:tc>
        <w:tc>
          <w:tcPr>
            <w:tcW w:w="172" w:type="pct"/>
            <w:tcBorders>
              <w:top w:val="nil"/>
              <w:left w:val="nil"/>
              <w:bottom w:val="single" w:sz="4" w:space="0" w:color="auto"/>
              <w:right w:val="single" w:sz="4" w:space="0" w:color="auto"/>
            </w:tcBorders>
            <w:shd w:val="clear" w:color="auto" w:fill="auto"/>
            <w:vAlign w:val="center"/>
            <w:hideMark/>
          </w:tcPr>
          <w:p w14:paraId="1987656D"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6</w:t>
            </w:r>
          </w:p>
        </w:tc>
        <w:tc>
          <w:tcPr>
            <w:tcW w:w="246" w:type="pct"/>
            <w:tcBorders>
              <w:top w:val="nil"/>
              <w:left w:val="nil"/>
              <w:bottom w:val="single" w:sz="4" w:space="0" w:color="auto"/>
              <w:right w:val="single" w:sz="4" w:space="0" w:color="auto"/>
            </w:tcBorders>
            <w:shd w:val="clear" w:color="auto" w:fill="auto"/>
            <w:vAlign w:val="center"/>
            <w:hideMark/>
          </w:tcPr>
          <w:p w14:paraId="7A4ABDE4" w14:textId="2334ECAD" w:rsidR="0017542D" w:rsidRPr="008A6A44" w:rsidRDefault="002E45AD" w:rsidP="00966C7D">
            <w:pPr>
              <w:spacing w:before="0" w:after="0" w:line="240" w:lineRule="auto"/>
              <w:jc w:val="right"/>
              <w:rPr>
                <w:rFonts w:eastAsia="Times New Roman"/>
                <w:i/>
                <w:color w:val="000000"/>
                <w:sz w:val="18"/>
                <w:szCs w:val="18"/>
              </w:rPr>
            </w:pPr>
            <w:r w:rsidRPr="008A6A44">
              <w:rPr>
                <w:rFonts w:eastAsia="Times New Roman"/>
                <w:i/>
                <w:color w:val="000000"/>
                <w:sz w:val="18"/>
                <w:szCs w:val="18"/>
              </w:rPr>
              <w:t xml:space="preserve">     333,345.00 </w:t>
            </w:r>
          </w:p>
        </w:tc>
        <w:tc>
          <w:tcPr>
            <w:tcW w:w="311" w:type="pct"/>
            <w:tcBorders>
              <w:top w:val="nil"/>
              <w:left w:val="nil"/>
              <w:bottom w:val="single" w:sz="4" w:space="0" w:color="auto"/>
              <w:right w:val="single" w:sz="4" w:space="0" w:color="auto"/>
            </w:tcBorders>
            <w:shd w:val="clear" w:color="auto" w:fill="auto"/>
            <w:noWrap/>
            <w:vAlign w:val="center"/>
            <w:hideMark/>
          </w:tcPr>
          <w:p w14:paraId="2063D5FB"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308" w:type="pct"/>
            <w:tcBorders>
              <w:top w:val="nil"/>
              <w:left w:val="nil"/>
              <w:bottom w:val="single" w:sz="4" w:space="0" w:color="auto"/>
              <w:right w:val="single" w:sz="4" w:space="0" w:color="auto"/>
            </w:tcBorders>
            <w:shd w:val="clear" w:color="auto" w:fill="auto"/>
            <w:noWrap/>
            <w:vAlign w:val="center"/>
            <w:hideMark/>
          </w:tcPr>
          <w:p w14:paraId="3114C54B"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23" w:type="pct"/>
            <w:tcBorders>
              <w:top w:val="nil"/>
              <w:left w:val="nil"/>
              <w:bottom w:val="single" w:sz="4" w:space="0" w:color="auto"/>
              <w:right w:val="single" w:sz="4" w:space="0" w:color="auto"/>
            </w:tcBorders>
            <w:shd w:val="clear" w:color="auto" w:fill="auto"/>
            <w:noWrap/>
            <w:vAlign w:val="center"/>
            <w:hideMark/>
          </w:tcPr>
          <w:p w14:paraId="04E19030"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79" w:type="pct"/>
            <w:tcBorders>
              <w:top w:val="nil"/>
              <w:left w:val="nil"/>
              <w:bottom w:val="single" w:sz="4" w:space="0" w:color="auto"/>
              <w:right w:val="single" w:sz="4" w:space="0" w:color="auto"/>
            </w:tcBorders>
            <w:shd w:val="clear" w:color="auto" w:fill="auto"/>
            <w:noWrap/>
            <w:vAlign w:val="center"/>
            <w:hideMark/>
          </w:tcPr>
          <w:p w14:paraId="5C652EEB"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auto" w:fill="auto"/>
            <w:noWrap/>
            <w:vAlign w:val="center"/>
            <w:hideMark/>
          </w:tcPr>
          <w:p w14:paraId="30C5D107"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000000" w:fill="FFFFFF"/>
            <w:vAlign w:val="center"/>
            <w:hideMark/>
          </w:tcPr>
          <w:p w14:paraId="2FF0C359" w14:textId="18A92074" w:rsidR="0017542D" w:rsidRPr="008A6A44" w:rsidRDefault="002E45AD" w:rsidP="00966C7D">
            <w:pPr>
              <w:spacing w:before="0" w:after="0" w:line="240" w:lineRule="auto"/>
              <w:jc w:val="right"/>
              <w:rPr>
                <w:rFonts w:eastAsia="Times New Roman"/>
                <w:b/>
                <w:i/>
                <w:color w:val="000000"/>
                <w:sz w:val="18"/>
                <w:szCs w:val="18"/>
              </w:rPr>
            </w:pPr>
            <w:r w:rsidRPr="008A6A44">
              <w:rPr>
                <w:rFonts w:eastAsia="Times New Roman"/>
                <w:b/>
                <w:i/>
                <w:color w:val="000000"/>
                <w:sz w:val="18"/>
                <w:szCs w:val="18"/>
              </w:rPr>
              <w:t xml:space="preserve">     333,345.00 </w:t>
            </w:r>
          </w:p>
        </w:tc>
        <w:tc>
          <w:tcPr>
            <w:tcW w:w="251" w:type="pct"/>
            <w:tcBorders>
              <w:top w:val="nil"/>
              <w:left w:val="nil"/>
              <w:bottom w:val="single" w:sz="4" w:space="0" w:color="auto"/>
              <w:right w:val="single" w:sz="4" w:space="0" w:color="auto"/>
            </w:tcBorders>
            <w:shd w:val="clear" w:color="auto" w:fill="auto"/>
            <w:vAlign w:val="center"/>
            <w:hideMark/>
          </w:tcPr>
          <w:p w14:paraId="428303F3"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3767-9747</w:t>
            </w:r>
            <w:r w:rsidRPr="008A6A44">
              <w:rPr>
                <w:rFonts w:eastAsia="Times New Roman"/>
                <w:color w:val="000000"/>
                <w:sz w:val="18"/>
                <w:szCs w:val="18"/>
              </w:rPr>
              <w:br/>
              <w:t>3259-5518</w:t>
            </w:r>
          </w:p>
        </w:tc>
        <w:tc>
          <w:tcPr>
            <w:tcW w:w="335" w:type="pct"/>
            <w:tcBorders>
              <w:top w:val="nil"/>
              <w:left w:val="nil"/>
              <w:bottom w:val="single" w:sz="4" w:space="0" w:color="auto"/>
              <w:right w:val="single" w:sz="4" w:space="0" w:color="auto"/>
            </w:tcBorders>
            <w:shd w:val="clear" w:color="auto" w:fill="auto"/>
            <w:vAlign w:val="center"/>
            <w:hideMark/>
          </w:tcPr>
          <w:p w14:paraId="373B5A38"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 </w:t>
            </w:r>
          </w:p>
        </w:tc>
      </w:tr>
      <w:tr w:rsidR="00966C7D" w:rsidRPr="008A6A44" w14:paraId="454675E1" w14:textId="77777777" w:rsidTr="00966C7D">
        <w:trPr>
          <w:trHeight w:val="300"/>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6BC946BD"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11</w:t>
            </w:r>
          </w:p>
        </w:tc>
        <w:tc>
          <w:tcPr>
            <w:tcW w:w="286" w:type="pct"/>
            <w:tcBorders>
              <w:top w:val="nil"/>
              <w:left w:val="nil"/>
              <w:bottom w:val="single" w:sz="4" w:space="0" w:color="auto"/>
              <w:right w:val="single" w:sz="4" w:space="0" w:color="auto"/>
            </w:tcBorders>
            <w:shd w:val="clear" w:color="auto" w:fill="auto"/>
            <w:noWrap/>
            <w:vAlign w:val="center"/>
            <w:hideMark/>
          </w:tcPr>
          <w:p w14:paraId="23ABB0D4"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SOUFFRANT</w:t>
            </w:r>
          </w:p>
        </w:tc>
        <w:tc>
          <w:tcPr>
            <w:tcW w:w="351" w:type="pct"/>
            <w:tcBorders>
              <w:top w:val="nil"/>
              <w:left w:val="nil"/>
              <w:bottom w:val="single" w:sz="4" w:space="0" w:color="auto"/>
              <w:right w:val="single" w:sz="4" w:space="0" w:color="auto"/>
            </w:tcBorders>
            <w:shd w:val="clear" w:color="auto" w:fill="auto"/>
            <w:noWrap/>
            <w:vAlign w:val="center"/>
            <w:hideMark/>
          </w:tcPr>
          <w:p w14:paraId="0CAB8BB6"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YVRONIA</w:t>
            </w:r>
          </w:p>
        </w:tc>
        <w:tc>
          <w:tcPr>
            <w:tcW w:w="114" w:type="pct"/>
            <w:tcBorders>
              <w:top w:val="nil"/>
              <w:left w:val="nil"/>
              <w:bottom w:val="single" w:sz="4" w:space="0" w:color="auto"/>
              <w:right w:val="single" w:sz="4" w:space="0" w:color="auto"/>
            </w:tcBorders>
            <w:shd w:val="clear" w:color="auto" w:fill="auto"/>
            <w:noWrap/>
            <w:vAlign w:val="center"/>
            <w:hideMark/>
          </w:tcPr>
          <w:p w14:paraId="2C1B7EAA"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F</w:t>
            </w:r>
          </w:p>
        </w:tc>
        <w:tc>
          <w:tcPr>
            <w:tcW w:w="114" w:type="pct"/>
            <w:tcBorders>
              <w:top w:val="nil"/>
              <w:left w:val="nil"/>
              <w:bottom w:val="single" w:sz="4" w:space="0" w:color="auto"/>
              <w:right w:val="single" w:sz="4" w:space="0" w:color="auto"/>
            </w:tcBorders>
            <w:shd w:val="clear" w:color="auto" w:fill="auto"/>
            <w:noWrap/>
            <w:vAlign w:val="center"/>
            <w:hideMark/>
          </w:tcPr>
          <w:p w14:paraId="35D7066B"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432" w:type="pct"/>
            <w:tcBorders>
              <w:top w:val="nil"/>
              <w:left w:val="nil"/>
              <w:bottom w:val="single" w:sz="4" w:space="0" w:color="auto"/>
              <w:right w:val="single" w:sz="4" w:space="0" w:color="auto"/>
            </w:tcBorders>
            <w:shd w:val="clear" w:color="auto" w:fill="auto"/>
            <w:noWrap/>
            <w:vAlign w:val="center"/>
            <w:hideMark/>
          </w:tcPr>
          <w:p w14:paraId="151DF55D"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379" w:type="pct"/>
            <w:tcBorders>
              <w:top w:val="nil"/>
              <w:left w:val="nil"/>
              <w:bottom w:val="single" w:sz="4" w:space="0" w:color="auto"/>
              <w:right w:val="single" w:sz="4" w:space="0" w:color="auto"/>
            </w:tcBorders>
            <w:shd w:val="clear" w:color="auto" w:fill="auto"/>
            <w:vAlign w:val="center"/>
            <w:hideMark/>
          </w:tcPr>
          <w:p w14:paraId="395AB6FE"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MARCHANDE DE RUE</w:t>
            </w:r>
          </w:p>
        </w:tc>
        <w:tc>
          <w:tcPr>
            <w:tcW w:w="301" w:type="pct"/>
            <w:tcBorders>
              <w:top w:val="nil"/>
              <w:left w:val="nil"/>
              <w:bottom w:val="single" w:sz="4" w:space="0" w:color="auto"/>
              <w:right w:val="single" w:sz="4" w:space="0" w:color="auto"/>
            </w:tcBorders>
            <w:shd w:val="clear" w:color="auto" w:fill="auto"/>
            <w:vAlign w:val="center"/>
            <w:hideMark/>
          </w:tcPr>
          <w:p w14:paraId="682B0FAE"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FRITURE</w:t>
            </w:r>
          </w:p>
        </w:tc>
        <w:tc>
          <w:tcPr>
            <w:tcW w:w="251" w:type="pct"/>
            <w:tcBorders>
              <w:top w:val="nil"/>
              <w:left w:val="nil"/>
              <w:bottom w:val="single" w:sz="4" w:space="0" w:color="auto"/>
              <w:right w:val="single" w:sz="4" w:space="0" w:color="auto"/>
            </w:tcBorders>
            <w:shd w:val="clear" w:color="auto" w:fill="auto"/>
            <w:vAlign w:val="center"/>
            <w:hideMark/>
          </w:tcPr>
          <w:p w14:paraId="57056525" w14:textId="62ACAA55"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          8,750.00 </w:t>
            </w:r>
          </w:p>
        </w:tc>
        <w:tc>
          <w:tcPr>
            <w:tcW w:w="172" w:type="pct"/>
            <w:tcBorders>
              <w:top w:val="nil"/>
              <w:left w:val="nil"/>
              <w:bottom w:val="single" w:sz="4" w:space="0" w:color="auto"/>
              <w:right w:val="single" w:sz="4" w:space="0" w:color="auto"/>
            </w:tcBorders>
            <w:shd w:val="clear" w:color="auto" w:fill="auto"/>
            <w:vAlign w:val="center"/>
            <w:hideMark/>
          </w:tcPr>
          <w:p w14:paraId="05061B9B"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6</w:t>
            </w:r>
          </w:p>
        </w:tc>
        <w:tc>
          <w:tcPr>
            <w:tcW w:w="246" w:type="pct"/>
            <w:tcBorders>
              <w:top w:val="nil"/>
              <w:left w:val="nil"/>
              <w:bottom w:val="single" w:sz="4" w:space="0" w:color="auto"/>
              <w:right w:val="single" w:sz="4" w:space="0" w:color="auto"/>
            </w:tcBorders>
            <w:shd w:val="clear" w:color="auto" w:fill="auto"/>
            <w:vAlign w:val="center"/>
            <w:hideMark/>
          </w:tcPr>
          <w:p w14:paraId="565DB0A5" w14:textId="43F1A056" w:rsidR="0017542D" w:rsidRPr="008A6A44" w:rsidRDefault="002E45AD" w:rsidP="00966C7D">
            <w:pPr>
              <w:spacing w:before="0" w:after="0" w:line="240" w:lineRule="auto"/>
              <w:jc w:val="right"/>
              <w:rPr>
                <w:rFonts w:eastAsia="Times New Roman"/>
                <w:i/>
                <w:color w:val="000000"/>
                <w:sz w:val="18"/>
                <w:szCs w:val="18"/>
              </w:rPr>
            </w:pPr>
            <w:r w:rsidRPr="008A6A44">
              <w:rPr>
                <w:rFonts w:eastAsia="Times New Roman"/>
                <w:i/>
                <w:color w:val="000000"/>
                <w:sz w:val="18"/>
                <w:szCs w:val="18"/>
              </w:rPr>
              <w:t xml:space="preserve">       52,500.00 </w:t>
            </w:r>
          </w:p>
        </w:tc>
        <w:tc>
          <w:tcPr>
            <w:tcW w:w="311" w:type="pct"/>
            <w:tcBorders>
              <w:top w:val="nil"/>
              <w:left w:val="nil"/>
              <w:bottom w:val="single" w:sz="4" w:space="0" w:color="auto"/>
              <w:right w:val="single" w:sz="4" w:space="0" w:color="auto"/>
            </w:tcBorders>
            <w:shd w:val="clear" w:color="auto" w:fill="auto"/>
            <w:noWrap/>
            <w:vAlign w:val="center"/>
            <w:hideMark/>
          </w:tcPr>
          <w:p w14:paraId="634E91A4"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308" w:type="pct"/>
            <w:tcBorders>
              <w:top w:val="nil"/>
              <w:left w:val="nil"/>
              <w:bottom w:val="single" w:sz="4" w:space="0" w:color="auto"/>
              <w:right w:val="single" w:sz="4" w:space="0" w:color="auto"/>
            </w:tcBorders>
            <w:shd w:val="clear" w:color="auto" w:fill="auto"/>
            <w:noWrap/>
            <w:vAlign w:val="center"/>
            <w:hideMark/>
          </w:tcPr>
          <w:p w14:paraId="58362967"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23" w:type="pct"/>
            <w:tcBorders>
              <w:top w:val="nil"/>
              <w:left w:val="nil"/>
              <w:bottom w:val="single" w:sz="4" w:space="0" w:color="auto"/>
              <w:right w:val="single" w:sz="4" w:space="0" w:color="auto"/>
            </w:tcBorders>
            <w:shd w:val="clear" w:color="auto" w:fill="auto"/>
            <w:noWrap/>
            <w:vAlign w:val="center"/>
            <w:hideMark/>
          </w:tcPr>
          <w:p w14:paraId="30DF32AE"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79" w:type="pct"/>
            <w:tcBorders>
              <w:top w:val="nil"/>
              <w:left w:val="nil"/>
              <w:bottom w:val="single" w:sz="4" w:space="0" w:color="auto"/>
              <w:right w:val="single" w:sz="4" w:space="0" w:color="auto"/>
            </w:tcBorders>
            <w:shd w:val="clear" w:color="auto" w:fill="auto"/>
            <w:noWrap/>
            <w:vAlign w:val="center"/>
            <w:hideMark/>
          </w:tcPr>
          <w:p w14:paraId="7DA80404"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auto" w:fill="auto"/>
            <w:noWrap/>
            <w:vAlign w:val="center"/>
            <w:hideMark/>
          </w:tcPr>
          <w:p w14:paraId="31AF003F"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000000" w:fill="FFFFFF"/>
            <w:vAlign w:val="center"/>
            <w:hideMark/>
          </w:tcPr>
          <w:p w14:paraId="21A92EDB" w14:textId="1B717F26" w:rsidR="0017542D" w:rsidRPr="008A6A44" w:rsidRDefault="002E45AD" w:rsidP="00966C7D">
            <w:pPr>
              <w:spacing w:before="0" w:after="0" w:line="240" w:lineRule="auto"/>
              <w:jc w:val="right"/>
              <w:rPr>
                <w:rFonts w:eastAsia="Times New Roman"/>
                <w:b/>
                <w:i/>
                <w:color w:val="000000"/>
                <w:sz w:val="18"/>
                <w:szCs w:val="18"/>
              </w:rPr>
            </w:pPr>
            <w:r w:rsidRPr="008A6A44">
              <w:rPr>
                <w:rFonts w:eastAsia="Times New Roman"/>
                <w:b/>
                <w:i/>
                <w:color w:val="000000"/>
                <w:sz w:val="18"/>
                <w:szCs w:val="18"/>
              </w:rPr>
              <w:t xml:space="preserve">        52,500.00 </w:t>
            </w:r>
          </w:p>
        </w:tc>
        <w:tc>
          <w:tcPr>
            <w:tcW w:w="251" w:type="pct"/>
            <w:tcBorders>
              <w:top w:val="nil"/>
              <w:left w:val="nil"/>
              <w:bottom w:val="single" w:sz="4" w:space="0" w:color="auto"/>
              <w:right w:val="single" w:sz="4" w:space="0" w:color="auto"/>
            </w:tcBorders>
            <w:shd w:val="clear" w:color="auto" w:fill="auto"/>
            <w:vAlign w:val="center"/>
            <w:hideMark/>
          </w:tcPr>
          <w:p w14:paraId="72774359"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4783-3568</w:t>
            </w:r>
          </w:p>
        </w:tc>
        <w:tc>
          <w:tcPr>
            <w:tcW w:w="335" w:type="pct"/>
            <w:tcBorders>
              <w:top w:val="nil"/>
              <w:left w:val="nil"/>
              <w:bottom w:val="single" w:sz="4" w:space="0" w:color="auto"/>
              <w:right w:val="single" w:sz="4" w:space="0" w:color="auto"/>
            </w:tcBorders>
            <w:shd w:val="clear" w:color="auto" w:fill="auto"/>
            <w:vAlign w:val="center"/>
            <w:hideMark/>
          </w:tcPr>
          <w:p w14:paraId="645FAB96"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 </w:t>
            </w:r>
          </w:p>
        </w:tc>
      </w:tr>
      <w:tr w:rsidR="00966C7D" w:rsidRPr="008A6A44" w14:paraId="2FC2B645" w14:textId="77777777" w:rsidTr="00966C7D">
        <w:trPr>
          <w:trHeight w:val="840"/>
        </w:trPr>
        <w:tc>
          <w:tcPr>
            <w:tcW w:w="1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995665"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12</w:t>
            </w:r>
          </w:p>
        </w:tc>
        <w:tc>
          <w:tcPr>
            <w:tcW w:w="286" w:type="pct"/>
            <w:tcBorders>
              <w:top w:val="single" w:sz="4" w:space="0" w:color="auto"/>
              <w:left w:val="nil"/>
              <w:bottom w:val="single" w:sz="4" w:space="0" w:color="auto"/>
              <w:right w:val="single" w:sz="4" w:space="0" w:color="auto"/>
            </w:tcBorders>
            <w:shd w:val="clear" w:color="auto" w:fill="auto"/>
            <w:noWrap/>
            <w:vAlign w:val="center"/>
            <w:hideMark/>
          </w:tcPr>
          <w:p w14:paraId="4194149E"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GUERINE</w:t>
            </w:r>
          </w:p>
        </w:tc>
        <w:tc>
          <w:tcPr>
            <w:tcW w:w="351" w:type="pct"/>
            <w:tcBorders>
              <w:top w:val="single" w:sz="4" w:space="0" w:color="auto"/>
              <w:left w:val="nil"/>
              <w:bottom w:val="single" w:sz="4" w:space="0" w:color="auto"/>
              <w:right w:val="single" w:sz="4" w:space="0" w:color="auto"/>
            </w:tcBorders>
            <w:shd w:val="clear" w:color="auto" w:fill="auto"/>
            <w:noWrap/>
            <w:vAlign w:val="center"/>
            <w:hideMark/>
          </w:tcPr>
          <w:p w14:paraId="68E7C684"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REMY</w:t>
            </w:r>
          </w:p>
        </w:tc>
        <w:tc>
          <w:tcPr>
            <w:tcW w:w="114" w:type="pct"/>
            <w:tcBorders>
              <w:top w:val="single" w:sz="4" w:space="0" w:color="auto"/>
              <w:left w:val="nil"/>
              <w:bottom w:val="single" w:sz="4" w:space="0" w:color="auto"/>
              <w:right w:val="single" w:sz="4" w:space="0" w:color="auto"/>
            </w:tcBorders>
            <w:shd w:val="clear" w:color="auto" w:fill="auto"/>
            <w:noWrap/>
            <w:vAlign w:val="center"/>
            <w:hideMark/>
          </w:tcPr>
          <w:p w14:paraId="1EB79CFB"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M</w:t>
            </w:r>
          </w:p>
        </w:tc>
        <w:tc>
          <w:tcPr>
            <w:tcW w:w="114" w:type="pct"/>
            <w:tcBorders>
              <w:top w:val="single" w:sz="4" w:space="0" w:color="auto"/>
              <w:left w:val="nil"/>
              <w:bottom w:val="single" w:sz="4" w:space="0" w:color="auto"/>
              <w:right w:val="single" w:sz="4" w:space="0" w:color="auto"/>
            </w:tcBorders>
            <w:shd w:val="clear" w:color="auto" w:fill="auto"/>
            <w:noWrap/>
            <w:vAlign w:val="center"/>
            <w:hideMark/>
          </w:tcPr>
          <w:p w14:paraId="050E19A9"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432" w:type="pct"/>
            <w:tcBorders>
              <w:top w:val="single" w:sz="4" w:space="0" w:color="auto"/>
              <w:left w:val="nil"/>
              <w:bottom w:val="single" w:sz="4" w:space="0" w:color="auto"/>
              <w:right w:val="single" w:sz="4" w:space="0" w:color="auto"/>
            </w:tcBorders>
            <w:shd w:val="clear" w:color="auto" w:fill="auto"/>
            <w:noWrap/>
            <w:vAlign w:val="center"/>
            <w:hideMark/>
          </w:tcPr>
          <w:p w14:paraId="08FB1F05"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379" w:type="pct"/>
            <w:tcBorders>
              <w:top w:val="single" w:sz="4" w:space="0" w:color="auto"/>
              <w:left w:val="nil"/>
              <w:bottom w:val="single" w:sz="4" w:space="0" w:color="auto"/>
              <w:right w:val="single" w:sz="4" w:space="0" w:color="auto"/>
            </w:tcBorders>
            <w:shd w:val="clear" w:color="auto" w:fill="auto"/>
            <w:vAlign w:val="center"/>
            <w:hideMark/>
          </w:tcPr>
          <w:p w14:paraId="24E1C641"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ATELIER DANS LA RUE</w:t>
            </w:r>
          </w:p>
        </w:tc>
        <w:tc>
          <w:tcPr>
            <w:tcW w:w="301" w:type="pct"/>
            <w:tcBorders>
              <w:top w:val="single" w:sz="4" w:space="0" w:color="auto"/>
              <w:left w:val="nil"/>
              <w:bottom w:val="single" w:sz="4" w:space="0" w:color="auto"/>
              <w:right w:val="single" w:sz="4" w:space="0" w:color="auto"/>
            </w:tcBorders>
            <w:shd w:val="clear" w:color="auto" w:fill="auto"/>
            <w:vAlign w:val="center"/>
            <w:hideMark/>
          </w:tcPr>
          <w:p w14:paraId="047F7160"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FERRONNERIE</w:t>
            </w:r>
          </w:p>
        </w:tc>
        <w:tc>
          <w:tcPr>
            <w:tcW w:w="251" w:type="pct"/>
            <w:tcBorders>
              <w:top w:val="single" w:sz="4" w:space="0" w:color="auto"/>
              <w:left w:val="nil"/>
              <w:bottom w:val="single" w:sz="4" w:space="0" w:color="auto"/>
              <w:right w:val="single" w:sz="4" w:space="0" w:color="auto"/>
            </w:tcBorders>
            <w:shd w:val="clear" w:color="auto" w:fill="auto"/>
            <w:vAlign w:val="center"/>
            <w:hideMark/>
          </w:tcPr>
          <w:p w14:paraId="282D2779"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r w:rsidR="00063247" w:rsidRPr="008A6A44">
              <w:rPr>
                <w:rFonts w:eastAsia="Times New Roman"/>
                <w:color w:val="000000"/>
                <w:sz w:val="18"/>
                <w:szCs w:val="18"/>
              </w:rPr>
              <w:t>24,375.00</w:t>
            </w:r>
          </w:p>
        </w:tc>
        <w:tc>
          <w:tcPr>
            <w:tcW w:w="172" w:type="pct"/>
            <w:tcBorders>
              <w:top w:val="single" w:sz="4" w:space="0" w:color="auto"/>
              <w:left w:val="nil"/>
              <w:bottom w:val="single" w:sz="4" w:space="0" w:color="auto"/>
              <w:right w:val="single" w:sz="4" w:space="0" w:color="auto"/>
            </w:tcBorders>
            <w:shd w:val="clear" w:color="auto" w:fill="auto"/>
            <w:vAlign w:val="center"/>
            <w:hideMark/>
          </w:tcPr>
          <w:p w14:paraId="67501E41" w14:textId="77777777" w:rsidR="00556BAA" w:rsidRPr="008A6A44" w:rsidRDefault="00063247"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6</w:t>
            </w:r>
          </w:p>
        </w:tc>
        <w:tc>
          <w:tcPr>
            <w:tcW w:w="246" w:type="pct"/>
            <w:tcBorders>
              <w:top w:val="single" w:sz="4" w:space="0" w:color="auto"/>
              <w:left w:val="nil"/>
              <w:bottom w:val="single" w:sz="4" w:space="0" w:color="auto"/>
              <w:right w:val="single" w:sz="4" w:space="0" w:color="auto"/>
            </w:tcBorders>
            <w:shd w:val="clear" w:color="auto" w:fill="auto"/>
            <w:vAlign w:val="center"/>
            <w:hideMark/>
          </w:tcPr>
          <w:p w14:paraId="07A58087" w14:textId="77777777" w:rsidR="0017542D" w:rsidRPr="008A6A44" w:rsidRDefault="002E45AD" w:rsidP="00966C7D">
            <w:pPr>
              <w:spacing w:before="0" w:after="0" w:line="240" w:lineRule="auto"/>
              <w:jc w:val="right"/>
              <w:rPr>
                <w:rFonts w:eastAsia="Times New Roman"/>
                <w:i/>
                <w:color w:val="000000"/>
                <w:sz w:val="18"/>
                <w:szCs w:val="18"/>
                <w:lang w:val="fr-FR"/>
              </w:rPr>
            </w:pPr>
            <w:r w:rsidRPr="008A6A44">
              <w:rPr>
                <w:rFonts w:eastAsia="Times New Roman"/>
                <w:i/>
                <w:color w:val="000000"/>
                <w:sz w:val="18"/>
                <w:szCs w:val="18"/>
                <w:lang w:val="fr-FR"/>
              </w:rPr>
              <w:t>146,250.</w:t>
            </w:r>
            <w:r w:rsidR="00063247" w:rsidRPr="008A6A44">
              <w:rPr>
                <w:rFonts w:eastAsia="Times New Roman"/>
                <w:i/>
                <w:color w:val="000000"/>
                <w:sz w:val="18"/>
                <w:szCs w:val="18"/>
                <w:lang w:val="fr-FR"/>
              </w:rPr>
              <w:t>00</w:t>
            </w:r>
            <w:r w:rsidRPr="008A6A44">
              <w:rPr>
                <w:rFonts w:eastAsia="Times New Roman"/>
                <w:i/>
                <w:color w:val="000000"/>
                <w:sz w:val="18"/>
                <w:szCs w:val="18"/>
                <w:lang w:val="fr-FR"/>
              </w:rPr>
              <w:t> </w:t>
            </w:r>
          </w:p>
        </w:tc>
        <w:tc>
          <w:tcPr>
            <w:tcW w:w="311" w:type="pct"/>
            <w:tcBorders>
              <w:top w:val="single" w:sz="4" w:space="0" w:color="auto"/>
              <w:left w:val="nil"/>
              <w:bottom w:val="single" w:sz="4" w:space="0" w:color="auto"/>
              <w:right w:val="single" w:sz="4" w:space="0" w:color="auto"/>
            </w:tcBorders>
            <w:shd w:val="clear" w:color="auto" w:fill="auto"/>
            <w:noWrap/>
            <w:vAlign w:val="center"/>
            <w:hideMark/>
          </w:tcPr>
          <w:p w14:paraId="73407782" w14:textId="791A3D89" w:rsidR="0017542D" w:rsidRPr="008A6A44" w:rsidRDefault="002E45AD" w:rsidP="00966C7D">
            <w:pPr>
              <w:spacing w:before="0" w:after="0" w:line="240" w:lineRule="auto"/>
              <w:jc w:val="right"/>
              <w:rPr>
                <w:rFonts w:eastAsia="Times New Roman"/>
                <w:color w:val="000000"/>
                <w:sz w:val="18"/>
                <w:szCs w:val="18"/>
                <w:lang w:val="fr-FR"/>
              </w:rPr>
            </w:pPr>
            <w:r w:rsidRPr="008A6A44">
              <w:rPr>
                <w:rFonts w:eastAsia="Times New Roman"/>
                <w:color w:val="000000"/>
                <w:sz w:val="18"/>
                <w:szCs w:val="18"/>
                <w:lang w:val="fr-FR"/>
              </w:rPr>
              <w:t xml:space="preserve">               15,000.00 </w:t>
            </w:r>
          </w:p>
        </w:tc>
        <w:tc>
          <w:tcPr>
            <w:tcW w:w="308" w:type="pct"/>
            <w:tcBorders>
              <w:top w:val="single" w:sz="4" w:space="0" w:color="auto"/>
              <w:left w:val="nil"/>
              <w:bottom w:val="single" w:sz="4" w:space="0" w:color="auto"/>
              <w:right w:val="single" w:sz="4" w:space="0" w:color="auto"/>
            </w:tcBorders>
            <w:shd w:val="clear" w:color="auto" w:fill="auto"/>
            <w:noWrap/>
            <w:vAlign w:val="center"/>
            <w:hideMark/>
          </w:tcPr>
          <w:p w14:paraId="0B35A679" w14:textId="77777777" w:rsidR="0017542D" w:rsidRPr="008A6A44" w:rsidRDefault="002E45AD" w:rsidP="00966C7D">
            <w:pPr>
              <w:spacing w:before="0" w:after="0" w:line="240" w:lineRule="auto"/>
              <w:jc w:val="right"/>
              <w:rPr>
                <w:rFonts w:eastAsia="Times New Roman"/>
                <w:color w:val="000000"/>
                <w:sz w:val="18"/>
                <w:szCs w:val="18"/>
                <w:lang w:val="fr-FR"/>
              </w:rPr>
            </w:pPr>
            <w:r w:rsidRPr="008A6A44">
              <w:rPr>
                <w:rFonts w:eastAsia="Times New Roman"/>
                <w:color w:val="000000"/>
                <w:sz w:val="18"/>
                <w:szCs w:val="18"/>
                <w:lang w:val="fr-FR"/>
              </w:rPr>
              <w:t> </w:t>
            </w:r>
          </w:p>
        </w:tc>
        <w:tc>
          <w:tcPr>
            <w:tcW w:w="223" w:type="pct"/>
            <w:tcBorders>
              <w:top w:val="single" w:sz="4" w:space="0" w:color="auto"/>
              <w:left w:val="nil"/>
              <w:bottom w:val="single" w:sz="4" w:space="0" w:color="auto"/>
              <w:right w:val="single" w:sz="4" w:space="0" w:color="auto"/>
            </w:tcBorders>
            <w:shd w:val="clear" w:color="auto" w:fill="auto"/>
            <w:noWrap/>
            <w:vAlign w:val="center"/>
            <w:hideMark/>
          </w:tcPr>
          <w:p w14:paraId="24402755" w14:textId="77777777" w:rsidR="0017542D" w:rsidRPr="008A6A44" w:rsidRDefault="002E45AD" w:rsidP="00966C7D">
            <w:pPr>
              <w:spacing w:before="0" w:after="0" w:line="240" w:lineRule="auto"/>
              <w:jc w:val="right"/>
              <w:rPr>
                <w:rFonts w:eastAsia="Times New Roman"/>
                <w:color w:val="000000"/>
                <w:sz w:val="18"/>
                <w:szCs w:val="18"/>
                <w:lang w:val="fr-FR"/>
              </w:rPr>
            </w:pPr>
            <w:r w:rsidRPr="008A6A44">
              <w:rPr>
                <w:rFonts w:eastAsia="Times New Roman"/>
                <w:color w:val="000000"/>
                <w:sz w:val="18"/>
                <w:szCs w:val="18"/>
                <w:lang w:val="fr-FR"/>
              </w:rPr>
              <w:t> </w:t>
            </w:r>
          </w:p>
        </w:tc>
        <w:tc>
          <w:tcPr>
            <w:tcW w:w="279" w:type="pct"/>
            <w:tcBorders>
              <w:top w:val="single" w:sz="4" w:space="0" w:color="auto"/>
              <w:left w:val="nil"/>
              <w:bottom w:val="single" w:sz="4" w:space="0" w:color="auto"/>
              <w:right w:val="single" w:sz="4" w:space="0" w:color="auto"/>
            </w:tcBorders>
            <w:shd w:val="clear" w:color="auto" w:fill="auto"/>
            <w:noWrap/>
            <w:vAlign w:val="center"/>
            <w:hideMark/>
          </w:tcPr>
          <w:p w14:paraId="4C31A445" w14:textId="77777777" w:rsidR="0017542D" w:rsidRPr="008A6A44" w:rsidRDefault="002E45AD" w:rsidP="00966C7D">
            <w:pPr>
              <w:spacing w:before="0" w:after="0" w:line="240" w:lineRule="auto"/>
              <w:jc w:val="right"/>
              <w:rPr>
                <w:rFonts w:eastAsia="Times New Roman"/>
                <w:color w:val="000000"/>
                <w:sz w:val="18"/>
                <w:szCs w:val="18"/>
                <w:lang w:val="fr-FR"/>
              </w:rPr>
            </w:pPr>
            <w:r w:rsidRPr="008A6A44">
              <w:rPr>
                <w:rFonts w:eastAsia="Times New Roman"/>
                <w:color w:val="000000"/>
                <w:sz w:val="18"/>
                <w:szCs w:val="18"/>
                <w:lang w:val="fr-FR"/>
              </w:rPr>
              <w:t> </w:t>
            </w:r>
          </w:p>
        </w:tc>
        <w:tc>
          <w:tcPr>
            <w:tcW w:w="251" w:type="pct"/>
            <w:tcBorders>
              <w:top w:val="single" w:sz="4" w:space="0" w:color="auto"/>
              <w:left w:val="nil"/>
              <w:bottom w:val="single" w:sz="4" w:space="0" w:color="auto"/>
              <w:right w:val="single" w:sz="4" w:space="0" w:color="auto"/>
            </w:tcBorders>
            <w:shd w:val="clear" w:color="auto" w:fill="auto"/>
            <w:noWrap/>
            <w:vAlign w:val="center"/>
            <w:hideMark/>
          </w:tcPr>
          <w:p w14:paraId="2777D458" w14:textId="77777777" w:rsidR="0017542D" w:rsidRPr="008A6A44" w:rsidRDefault="002E45AD" w:rsidP="00966C7D">
            <w:pPr>
              <w:spacing w:before="0" w:after="0" w:line="240" w:lineRule="auto"/>
              <w:jc w:val="right"/>
              <w:rPr>
                <w:rFonts w:eastAsia="Times New Roman"/>
                <w:color w:val="000000"/>
                <w:sz w:val="18"/>
                <w:szCs w:val="18"/>
                <w:lang w:val="fr-FR"/>
              </w:rPr>
            </w:pPr>
            <w:r w:rsidRPr="008A6A44">
              <w:rPr>
                <w:rFonts w:eastAsia="Times New Roman"/>
                <w:color w:val="000000"/>
                <w:sz w:val="18"/>
                <w:szCs w:val="18"/>
                <w:lang w:val="fr-FR"/>
              </w:rPr>
              <w:t> </w:t>
            </w:r>
          </w:p>
        </w:tc>
        <w:tc>
          <w:tcPr>
            <w:tcW w:w="251" w:type="pct"/>
            <w:tcBorders>
              <w:top w:val="single" w:sz="4" w:space="0" w:color="auto"/>
              <w:left w:val="nil"/>
              <w:bottom w:val="single" w:sz="4" w:space="0" w:color="auto"/>
              <w:right w:val="single" w:sz="4" w:space="0" w:color="auto"/>
            </w:tcBorders>
            <w:shd w:val="clear" w:color="000000" w:fill="FFFFFF"/>
            <w:vAlign w:val="center"/>
            <w:hideMark/>
          </w:tcPr>
          <w:p w14:paraId="3B19EF50" w14:textId="5D169A6E" w:rsidR="0017542D" w:rsidRPr="008A6A44" w:rsidRDefault="002E45AD" w:rsidP="00966C7D">
            <w:pPr>
              <w:spacing w:before="0" w:after="0" w:line="240" w:lineRule="auto"/>
              <w:jc w:val="right"/>
              <w:rPr>
                <w:rFonts w:eastAsia="Times New Roman"/>
                <w:b/>
                <w:i/>
                <w:color w:val="000000"/>
                <w:sz w:val="18"/>
                <w:szCs w:val="18"/>
                <w:lang w:val="fr-FR"/>
              </w:rPr>
            </w:pPr>
            <w:r w:rsidRPr="008A6A44">
              <w:rPr>
                <w:rFonts w:eastAsia="Times New Roman"/>
                <w:b/>
                <w:i/>
                <w:color w:val="000000"/>
                <w:sz w:val="18"/>
                <w:szCs w:val="18"/>
                <w:lang w:val="fr-FR"/>
              </w:rPr>
              <w:t xml:space="preserve">     1</w:t>
            </w:r>
            <w:r w:rsidR="00063247" w:rsidRPr="008A6A44">
              <w:rPr>
                <w:rFonts w:eastAsia="Times New Roman"/>
                <w:b/>
                <w:i/>
                <w:color w:val="000000"/>
                <w:sz w:val="18"/>
                <w:szCs w:val="18"/>
                <w:lang w:val="fr-FR"/>
              </w:rPr>
              <w:t>61,25</w:t>
            </w:r>
            <w:r w:rsidRPr="008A6A44">
              <w:rPr>
                <w:rFonts w:eastAsia="Times New Roman"/>
                <w:b/>
                <w:i/>
                <w:color w:val="000000"/>
                <w:sz w:val="18"/>
                <w:szCs w:val="18"/>
                <w:lang w:val="fr-FR"/>
              </w:rPr>
              <w:t xml:space="preserve">0.00 </w:t>
            </w:r>
          </w:p>
        </w:tc>
        <w:tc>
          <w:tcPr>
            <w:tcW w:w="251" w:type="pct"/>
            <w:tcBorders>
              <w:top w:val="single" w:sz="4" w:space="0" w:color="auto"/>
              <w:left w:val="nil"/>
              <w:bottom w:val="single" w:sz="4" w:space="0" w:color="auto"/>
              <w:right w:val="single" w:sz="4" w:space="0" w:color="auto"/>
            </w:tcBorders>
            <w:shd w:val="clear" w:color="auto" w:fill="auto"/>
            <w:vAlign w:val="center"/>
            <w:hideMark/>
          </w:tcPr>
          <w:p w14:paraId="6CFEA481" w14:textId="77777777" w:rsidR="00556BAA" w:rsidRPr="008A6A44" w:rsidRDefault="002E45AD" w:rsidP="00966C7D">
            <w:pPr>
              <w:spacing w:before="0" w:after="0" w:line="240" w:lineRule="auto"/>
              <w:jc w:val="center"/>
              <w:rPr>
                <w:rFonts w:eastAsia="Times New Roman"/>
                <w:color w:val="000000"/>
                <w:sz w:val="18"/>
                <w:szCs w:val="18"/>
                <w:lang w:val="fr-FR"/>
              </w:rPr>
            </w:pPr>
            <w:r w:rsidRPr="008A6A44">
              <w:rPr>
                <w:rFonts w:eastAsia="Times New Roman"/>
                <w:color w:val="000000"/>
                <w:sz w:val="18"/>
                <w:szCs w:val="18"/>
                <w:lang w:val="fr-FR"/>
              </w:rPr>
              <w:t>4489-3044</w:t>
            </w:r>
          </w:p>
        </w:tc>
        <w:tc>
          <w:tcPr>
            <w:tcW w:w="335" w:type="pct"/>
            <w:tcBorders>
              <w:top w:val="single" w:sz="4" w:space="0" w:color="auto"/>
              <w:left w:val="nil"/>
              <w:bottom w:val="single" w:sz="4" w:space="0" w:color="auto"/>
              <w:right w:val="single" w:sz="4" w:space="0" w:color="auto"/>
            </w:tcBorders>
            <w:shd w:val="clear" w:color="auto" w:fill="auto"/>
            <w:vAlign w:val="center"/>
            <w:hideMark/>
          </w:tcPr>
          <w:p w14:paraId="7FF9DDE6" w14:textId="77777777" w:rsidR="00556BAA" w:rsidRPr="008A6A44" w:rsidRDefault="002E45AD" w:rsidP="00966C7D">
            <w:pPr>
              <w:spacing w:before="0" w:after="0" w:line="240" w:lineRule="auto"/>
              <w:rPr>
                <w:rFonts w:eastAsia="Times New Roman"/>
                <w:color w:val="000000"/>
                <w:sz w:val="18"/>
                <w:szCs w:val="18"/>
                <w:lang w:val="fr-FR"/>
              </w:rPr>
            </w:pPr>
            <w:r w:rsidRPr="008A6A44">
              <w:rPr>
                <w:rFonts w:eastAsia="Times New Roman"/>
                <w:color w:val="000000"/>
                <w:sz w:val="18"/>
                <w:szCs w:val="18"/>
                <w:lang w:val="fr-FR"/>
              </w:rPr>
              <w:t xml:space="preserve">frais de </w:t>
            </w:r>
            <w:r w:rsidR="005735EE" w:rsidRPr="008A6A44">
              <w:rPr>
                <w:rFonts w:eastAsia="Times New Roman"/>
                <w:color w:val="000000"/>
                <w:sz w:val="18"/>
                <w:szCs w:val="18"/>
                <w:lang w:val="fr-FR"/>
              </w:rPr>
              <w:t>réinstallation</w:t>
            </w:r>
            <w:r w:rsidRPr="008A6A44">
              <w:rPr>
                <w:rFonts w:eastAsia="Times New Roman"/>
                <w:color w:val="000000"/>
                <w:sz w:val="18"/>
                <w:szCs w:val="18"/>
                <w:lang w:val="fr-FR"/>
              </w:rPr>
              <w:t xml:space="preserve"> et aménagement autre site existant</w:t>
            </w:r>
          </w:p>
        </w:tc>
      </w:tr>
      <w:tr w:rsidR="00966C7D" w:rsidRPr="008A6A44" w14:paraId="4DAF7EC8" w14:textId="77777777" w:rsidTr="00966C7D">
        <w:trPr>
          <w:trHeight w:val="300"/>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5BD73654"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13</w:t>
            </w:r>
          </w:p>
        </w:tc>
        <w:tc>
          <w:tcPr>
            <w:tcW w:w="286" w:type="pct"/>
            <w:tcBorders>
              <w:top w:val="nil"/>
              <w:left w:val="nil"/>
              <w:bottom w:val="single" w:sz="4" w:space="0" w:color="auto"/>
              <w:right w:val="single" w:sz="4" w:space="0" w:color="auto"/>
            </w:tcBorders>
            <w:shd w:val="clear" w:color="auto" w:fill="auto"/>
            <w:noWrap/>
            <w:vAlign w:val="center"/>
            <w:hideMark/>
          </w:tcPr>
          <w:p w14:paraId="6A4C165F"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JOSEPH</w:t>
            </w:r>
          </w:p>
        </w:tc>
        <w:tc>
          <w:tcPr>
            <w:tcW w:w="351" w:type="pct"/>
            <w:tcBorders>
              <w:top w:val="nil"/>
              <w:left w:val="nil"/>
              <w:bottom w:val="single" w:sz="4" w:space="0" w:color="auto"/>
              <w:right w:val="single" w:sz="4" w:space="0" w:color="auto"/>
            </w:tcBorders>
            <w:shd w:val="clear" w:color="auto" w:fill="auto"/>
            <w:noWrap/>
            <w:vAlign w:val="center"/>
            <w:hideMark/>
          </w:tcPr>
          <w:p w14:paraId="04031CE6"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ANGE CHRISTIA</w:t>
            </w:r>
          </w:p>
        </w:tc>
        <w:tc>
          <w:tcPr>
            <w:tcW w:w="114" w:type="pct"/>
            <w:tcBorders>
              <w:top w:val="nil"/>
              <w:left w:val="nil"/>
              <w:bottom w:val="single" w:sz="4" w:space="0" w:color="auto"/>
              <w:right w:val="single" w:sz="4" w:space="0" w:color="auto"/>
            </w:tcBorders>
            <w:shd w:val="clear" w:color="auto" w:fill="auto"/>
            <w:noWrap/>
            <w:vAlign w:val="center"/>
            <w:hideMark/>
          </w:tcPr>
          <w:p w14:paraId="067843A1"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F</w:t>
            </w:r>
          </w:p>
        </w:tc>
        <w:tc>
          <w:tcPr>
            <w:tcW w:w="114" w:type="pct"/>
            <w:tcBorders>
              <w:top w:val="nil"/>
              <w:left w:val="nil"/>
              <w:bottom w:val="single" w:sz="4" w:space="0" w:color="auto"/>
              <w:right w:val="single" w:sz="4" w:space="0" w:color="auto"/>
            </w:tcBorders>
            <w:shd w:val="clear" w:color="auto" w:fill="auto"/>
            <w:noWrap/>
            <w:vAlign w:val="center"/>
            <w:hideMark/>
          </w:tcPr>
          <w:p w14:paraId="4EC72113"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23</w:t>
            </w:r>
          </w:p>
        </w:tc>
        <w:tc>
          <w:tcPr>
            <w:tcW w:w="432" w:type="pct"/>
            <w:tcBorders>
              <w:top w:val="nil"/>
              <w:left w:val="nil"/>
              <w:bottom w:val="single" w:sz="4" w:space="0" w:color="auto"/>
              <w:right w:val="single" w:sz="4" w:space="0" w:color="auto"/>
            </w:tcBorders>
            <w:shd w:val="clear" w:color="auto" w:fill="auto"/>
            <w:noWrap/>
            <w:vAlign w:val="center"/>
            <w:hideMark/>
          </w:tcPr>
          <w:p w14:paraId="484CA879"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379" w:type="pct"/>
            <w:tcBorders>
              <w:top w:val="nil"/>
              <w:left w:val="nil"/>
              <w:bottom w:val="single" w:sz="4" w:space="0" w:color="auto"/>
              <w:right w:val="single" w:sz="4" w:space="0" w:color="auto"/>
            </w:tcBorders>
            <w:shd w:val="clear" w:color="auto" w:fill="auto"/>
            <w:vAlign w:val="center"/>
            <w:hideMark/>
          </w:tcPr>
          <w:p w14:paraId="3FE80A3D"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MARCHANDE DE RUE</w:t>
            </w:r>
          </w:p>
        </w:tc>
        <w:tc>
          <w:tcPr>
            <w:tcW w:w="301" w:type="pct"/>
            <w:tcBorders>
              <w:top w:val="nil"/>
              <w:left w:val="nil"/>
              <w:bottom w:val="single" w:sz="4" w:space="0" w:color="auto"/>
              <w:right w:val="single" w:sz="4" w:space="0" w:color="auto"/>
            </w:tcBorders>
            <w:shd w:val="clear" w:color="auto" w:fill="auto"/>
            <w:vAlign w:val="center"/>
            <w:hideMark/>
          </w:tcPr>
          <w:p w14:paraId="43DDAFA9"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FRITURE</w:t>
            </w:r>
          </w:p>
        </w:tc>
        <w:tc>
          <w:tcPr>
            <w:tcW w:w="251" w:type="pct"/>
            <w:tcBorders>
              <w:top w:val="nil"/>
              <w:left w:val="nil"/>
              <w:bottom w:val="single" w:sz="4" w:space="0" w:color="auto"/>
              <w:right w:val="single" w:sz="4" w:space="0" w:color="auto"/>
            </w:tcBorders>
            <w:shd w:val="clear" w:color="auto" w:fill="auto"/>
            <w:vAlign w:val="center"/>
            <w:hideMark/>
          </w:tcPr>
          <w:p w14:paraId="2AA8B6A5" w14:textId="37E8ECB2"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        11,333.35 </w:t>
            </w:r>
          </w:p>
        </w:tc>
        <w:tc>
          <w:tcPr>
            <w:tcW w:w="172" w:type="pct"/>
            <w:tcBorders>
              <w:top w:val="nil"/>
              <w:left w:val="nil"/>
              <w:bottom w:val="single" w:sz="4" w:space="0" w:color="auto"/>
              <w:right w:val="single" w:sz="4" w:space="0" w:color="auto"/>
            </w:tcBorders>
            <w:shd w:val="clear" w:color="auto" w:fill="auto"/>
            <w:vAlign w:val="center"/>
            <w:hideMark/>
          </w:tcPr>
          <w:p w14:paraId="2573A006"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6</w:t>
            </w:r>
          </w:p>
        </w:tc>
        <w:tc>
          <w:tcPr>
            <w:tcW w:w="246" w:type="pct"/>
            <w:tcBorders>
              <w:top w:val="nil"/>
              <w:left w:val="nil"/>
              <w:bottom w:val="single" w:sz="4" w:space="0" w:color="auto"/>
              <w:right w:val="single" w:sz="4" w:space="0" w:color="auto"/>
            </w:tcBorders>
            <w:shd w:val="clear" w:color="auto" w:fill="auto"/>
            <w:vAlign w:val="center"/>
            <w:hideMark/>
          </w:tcPr>
          <w:p w14:paraId="5FCED5FA" w14:textId="4E3C97E1" w:rsidR="0017542D" w:rsidRPr="008A6A44" w:rsidRDefault="002E45AD" w:rsidP="00966C7D">
            <w:pPr>
              <w:spacing w:before="0" w:after="0" w:line="240" w:lineRule="auto"/>
              <w:jc w:val="right"/>
              <w:rPr>
                <w:rFonts w:eastAsia="Times New Roman"/>
                <w:i/>
                <w:color w:val="000000"/>
                <w:sz w:val="18"/>
                <w:szCs w:val="18"/>
              </w:rPr>
            </w:pPr>
            <w:r w:rsidRPr="008A6A44">
              <w:rPr>
                <w:rFonts w:eastAsia="Times New Roman"/>
                <w:i/>
                <w:color w:val="000000"/>
                <w:sz w:val="18"/>
                <w:szCs w:val="18"/>
              </w:rPr>
              <w:t xml:space="preserve">       68,000.10 </w:t>
            </w:r>
          </w:p>
        </w:tc>
        <w:tc>
          <w:tcPr>
            <w:tcW w:w="311" w:type="pct"/>
            <w:tcBorders>
              <w:top w:val="nil"/>
              <w:left w:val="nil"/>
              <w:bottom w:val="single" w:sz="4" w:space="0" w:color="auto"/>
              <w:right w:val="single" w:sz="4" w:space="0" w:color="auto"/>
            </w:tcBorders>
            <w:shd w:val="clear" w:color="auto" w:fill="auto"/>
            <w:noWrap/>
            <w:vAlign w:val="center"/>
            <w:hideMark/>
          </w:tcPr>
          <w:p w14:paraId="1CF3C2D2"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308" w:type="pct"/>
            <w:tcBorders>
              <w:top w:val="nil"/>
              <w:left w:val="nil"/>
              <w:bottom w:val="single" w:sz="4" w:space="0" w:color="auto"/>
              <w:right w:val="single" w:sz="4" w:space="0" w:color="auto"/>
            </w:tcBorders>
            <w:shd w:val="clear" w:color="auto" w:fill="auto"/>
            <w:noWrap/>
            <w:vAlign w:val="center"/>
            <w:hideMark/>
          </w:tcPr>
          <w:p w14:paraId="4E85B473"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23" w:type="pct"/>
            <w:tcBorders>
              <w:top w:val="nil"/>
              <w:left w:val="nil"/>
              <w:bottom w:val="single" w:sz="4" w:space="0" w:color="auto"/>
              <w:right w:val="single" w:sz="4" w:space="0" w:color="auto"/>
            </w:tcBorders>
            <w:shd w:val="clear" w:color="auto" w:fill="auto"/>
            <w:noWrap/>
            <w:vAlign w:val="center"/>
            <w:hideMark/>
          </w:tcPr>
          <w:p w14:paraId="7A688886"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79" w:type="pct"/>
            <w:tcBorders>
              <w:top w:val="nil"/>
              <w:left w:val="nil"/>
              <w:bottom w:val="single" w:sz="4" w:space="0" w:color="auto"/>
              <w:right w:val="single" w:sz="4" w:space="0" w:color="auto"/>
            </w:tcBorders>
            <w:shd w:val="clear" w:color="auto" w:fill="auto"/>
            <w:noWrap/>
            <w:vAlign w:val="center"/>
            <w:hideMark/>
          </w:tcPr>
          <w:p w14:paraId="174A7A56"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auto" w:fill="auto"/>
            <w:noWrap/>
            <w:vAlign w:val="center"/>
            <w:hideMark/>
          </w:tcPr>
          <w:p w14:paraId="1F44003F"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000000" w:fill="FFFFFF"/>
            <w:vAlign w:val="center"/>
            <w:hideMark/>
          </w:tcPr>
          <w:p w14:paraId="0ECA43E9" w14:textId="40A43740" w:rsidR="0017542D" w:rsidRPr="008A6A44" w:rsidRDefault="002E45AD" w:rsidP="00966C7D">
            <w:pPr>
              <w:spacing w:before="0" w:after="0" w:line="240" w:lineRule="auto"/>
              <w:jc w:val="right"/>
              <w:rPr>
                <w:rFonts w:eastAsia="Times New Roman"/>
                <w:b/>
                <w:i/>
                <w:color w:val="000000"/>
                <w:sz w:val="18"/>
                <w:szCs w:val="18"/>
              </w:rPr>
            </w:pPr>
            <w:r w:rsidRPr="008A6A44">
              <w:rPr>
                <w:rFonts w:eastAsia="Times New Roman"/>
                <w:b/>
                <w:i/>
                <w:color w:val="000000"/>
                <w:sz w:val="18"/>
                <w:szCs w:val="18"/>
              </w:rPr>
              <w:t xml:space="preserve">       68,000.10 </w:t>
            </w:r>
          </w:p>
        </w:tc>
        <w:tc>
          <w:tcPr>
            <w:tcW w:w="251" w:type="pct"/>
            <w:tcBorders>
              <w:top w:val="nil"/>
              <w:left w:val="nil"/>
              <w:bottom w:val="single" w:sz="4" w:space="0" w:color="auto"/>
              <w:right w:val="single" w:sz="4" w:space="0" w:color="auto"/>
            </w:tcBorders>
            <w:shd w:val="clear" w:color="auto" w:fill="auto"/>
            <w:vAlign w:val="center"/>
            <w:hideMark/>
          </w:tcPr>
          <w:p w14:paraId="009BFF04"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3843-9598</w:t>
            </w:r>
          </w:p>
        </w:tc>
        <w:tc>
          <w:tcPr>
            <w:tcW w:w="335" w:type="pct"/>
            <w:tcBorders>
              <w:top w:val="nil"/>
              <w:left w:val="nil"/>
              <w:bottom w:val="single" w:sz="4" w:space="0" w:color="auto"/>
              <w:right w:val="single" w:sz="4" w:space="0" w:color="auto"/>
            </w:tcBorders>
            <w:shd w:val="clear" w:color="auto" w:fill="auto"/>
            <w:vAlign w:val="center"/>
            <w:hideMark/>
          </w:tcPr>
          <w:p w14:paraId="7B92E6DC"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 </w:t>
            </w:r>
          </w:p>
        </w:tc>
      </w:tr>
      <w:tr w:rsidR="00966C7D" w:rsidRPr="008A6A44" w14:paraId="54BF0F7B" w14:textId="77777777" w:rsidTr="00966C7D">
        <w:trPr>
          <w:trHeight w:val="480"/>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609FA395"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14</w:t>
            </w:r>
          </w:p>
        </w:tc>
        <w:tc>
          <w:tcPr>
            <w:tcW w:w="286" w:type="pct"/>
            <w:tcBorders>
              <w:top w:val="nil"/>
              <w:left w:val="nil"/>
              <w:bottom w:val="single" w:sz="4" w:space="0" w:color="auto"/>
              <w:right w:val="single" w:sz="4" w:space="0" w:color="auto"/>
            </w:tcBorders>
            <w:shd w:val="clear" w:color="auto" w:fill="auto"/>
            <w:noWrap/>
            <w:vAlign w:val="center"/>
            <w:hideMark/>
          </w:tcPr>
          <w:p w14:paraId="67537EAB"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ETIENNE</w:t>
            </w:r>
          </w:p>
        </w:tc>
        <w:tc>
          <w:tcPr>
            <w:tcW w:w="351" w:type="pct"/>
            <w:tcBorders>
              <w:top w:val="nil"/>
              <w:left w:val="nil"/>
              <w:bottom w:val="single" w:sz="4" w:space="0" w:color="auto"/>
              <w:right w:val="single" w:sz="4" w:space="0" w:color="auto"/>
            </w:tcBorders>
            <w:shd w:val="clear" w:color="auto" w:fill="auto"/>
            <w:noWrap/>
            <w:vAlign w:val="center"/>
            <w:hideMark/>
          </w:tcPr>
          <w:p w14:paraId="092F4369"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NADEGE</w:t>
            </w:r>
          </w:p>
        </w:tc>
        <w:tc>
          <w:tcPr>
            <w:tcW w:w="114" w:type="pct"/>
            <w:tcBorders>
              <w:top w:val="nil"/>
              <w:left w:val="nil"/>
              <w:bottom w:val="single" w:sz="4" w:space="0" w:color="auto"/>
              <w:right w:val="single" w:sz="4" w:space="0" w:color="auto"/>
            </w:tcBorders>
            <w:shd w:val="clear" w:color="auto" w:fill="auto"/>
            <w:noWrap/>
            <w:vAlign w:val="center"/>
            <w:hideMark/>
          </w:tcPr>
          <w:p w14:paraId="7539CC16"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F</w:t>
            </w:r>
          </w:p>
        </w:tc>
        <w:tc>
          <w:tcPr>
            <w:tcW w:w="114" w:type="pct"/>
            <w:tcBorders>
              <w:top w:val="nil"/>
              <w:left w:val="nil"/>
              <w:bottom w:val="single" w:sz="4" w:space="0" w:color="auto"/>
              <w:right w:val="single" w:sz="4" w:space="0" w:color="auto"/>
            </w:tcBorders>
            <w:shd w:val="clear" w:color="auto" w:fill="auto"/>
            <w:noWrap/>
            <w:vAlign w:val="center"/>
            <w:hideMark/>
          </w:tcPr>
          <w:p w14:paraId="455769FE"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432" w:type="pct"/>
            <w:tcBorders>
              <w:top w:val="nil"/>
              <w:left w:val="nil"/>
              <w:bottom w:val="single" w:sz="4" w:space="0" w:color="auto"/>
              <w:right w:val="single" w:sz="4" w:space="0" w:color="auto"/>
            </w:tcBorders>
            <w:shd w:val="clear" w:color="auto" w:fill="auto"/>
            <w:noWrap/>
            <w:vAlign w:val="center"/>
            <w:hideMark/>
          </w:tcPr>
          <w:p w14:paraId="458A14CF"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379" w:type="pct"/>
            <w:tcBorders>
              <w:top w:val="nil"/>
              <w:left w:val="nil"/>
              <w:bottom w:val="single" w:sz="4" w:space="0" w:color="auto"/>
              <w:right w:val="single" w:sz="4" w:space="0" w:color="auto"/>
            </w:tcBorders>
            <w:shd w:val="clear" w:color="auto" w:fill="auto"/>
            <w:noWrap/>
            <w:vAlign w:val="center"/>
            <w:hideMark/>
          </w:tcPr>
          <w:p w14:paraId="5D4D1360"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301" w:type="pct"/>
            <w:tcBorders>
              <w:top w:val="nil"/>
              <w:left w:val="nil"/>
              <w:bottom w:val="single" w:sz="4" w:space="0" w:color="auto"/>
              <w:right w:val="single" w:sz="4" w:space="0" w:color="auto"/>
            </w:tcBorders>
            <w:shd w:val="clear" w:color="auto" w:fill="auto"/>
            <w:vAlign w:val="center"/>
            <w:hideMark/>
          </w:tcPr>
          <w:p w14:paraId="70ED4355"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xml:space="preserve">COMMERCE: produits alimentaires/nettoyage </w:t>
            </w:r>
          </w:p>
        </w:tc>
        <w:tc>
          <w:tcPr>
            <w:tcW w:w="251" w:type="pct"/>
            <w:tcBorders>
              <w:top w:val="nil"/>
              <w:left w:val="nil"/>
              <w:bottom w:val="single" w:sz="4" w:space="0" w:color="auto"/>
              <w:right w:val="single" w:sz="4" w:space="0" w:color="auto"/>
            </w:tcBorders>
            <w:shd w:val="clear" w:color="auto" w:fill="auto"/>
            <w:vAlign w:val="center"/>
            <w:hideMark/>
          </w:tcPr>
          <w:p w14:paraId="593CFE93" w14:textId="4501B19B"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          9,750.00 </w:t>
            </w:r>
          </w:p>
        </w:tc>
        <w:tc>
          <w:tcPr>
            <w:tcW w:w="172" w:type="pct"/>
            <w:tcBorders>
              <w:top w:val="nil"/>
              <w:left w:val="nil"/>
              <w:bottom w:val="single" w:sz="4" w:space="0" w:color="auto"/>
              <w:right w:val="single" w:sz="4" w:space="0" w:color="auto"/>
            </w:tcBorders>
            <w:shd w:val="clear" w:color="auto" w:fill="auto"/>
            <w:vAlign w:val="center"/>
            <w:hideMark/>
          </w:tcPr>
          <w:p w14:paraId="13FF406C"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6</w:t>
            </w:r>
          </w:p>
        </w:tc>
        <w:tc>
          <w:tcPr>
            <w:tcW w:w="246" w:type="pct"/>
            <w:tcBorders>
              <w:top w:val="nil"/>
              <w:left w:val="nil"/>
              <w:bottom w:val="single" w:sz="4" w:space="0" w:color="auto"/>
              <w:right w:val="single" w:sz="4" w:space="0" w:color="auto"/>
            </w:tcBorders>
            <w:shd w:val="clear" w:color="auto" w:fill="auto"/>
            <w:vAlign w:val="center"/>
            <w:hideMark/>
          </w:tcPr>
          <w:p w14:paraId="42571BBE" w14:textId="77777777" w:rsidR="0017542D" w:rsidRPr="008A6A44" w:rsidRDefault="002E45AD" w:rsidP="00966C7D">
            <w:pPr>
              <w:spacing w:before="0" w:after="0" w:line="240" w:lineRule="auto"/>
              <w:jc w:val="right"/>
              <w:rPr>
                <w:rFonts w:eastAsia="Times New Roman"/>
                <w:i/>
                <w:color w:val="000000"/>
                <w:sz w:val="18"/>
                <w:szCs w:val="18"/>
              </w:rPr>
            </w:pPr>
            <w:r w:rsidRPr="008A6A44">
              <w:rPr>
                <w:rFonts w:eastAsia="Times New Roman"/>
                <w:i/>
                <w:color w:val="000000"/>
                <w:sz w:val="18"/>
                <w:szCs w:val="18"/>
              </w:rPr>
              <w:t xml:space="preserve">       58,500.00 </w:t>
            </w:r>
          </w:p>
        </w:tc>
        <w:tc>
          <w:tcPr>
            <w:tcW w:w="311" w:type="pct"/>
            <w:tcBorders>
              <w:top w:val="nil"/>
              <w:left w:val="nil"/>
              <w:bottom w:val="single" w:sz="4" w:space="0" w:color="auto"/>
              <w:right w:val="single" w:sz="4" w:space="0" w:color="auto"/>
            </w:tcBorders>
            <w:shd w:val="clear" w:color="auto" w:fill="auto"/>
            <w:noWrap/>
            <w:vAlign w:val="center"/>
            <w:hideMark/>
          </w:tcPr>
          <w:p w14:paraId="22D01DD2"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308" w:type="pct"/>
            <w:tcBorders>
              <w:top w:val="nil"/>
              <w:left w:val="nil"/>
              <w:bottom w:val="single" w:sz="4" w:space="0" w:color="auto"/>
              <w:right w:val="single" w:sz="4" w:space="0" w:color="auto"/>
            </w:tcBorders>
            <w:shd w:val="clear" w:color="auto" w:fill="auto"/>
            <w:noWrap/>
            <w:vAlign w:val="center"/>
            <w:hideMark/>
          </w:tcPr>
          <w:p w14:paraId="2514B3F1"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23" w:type="pct"/>
            <w:tcBorders>
              <w:top w:val="nil"/>
              <w:left w:val="nil"/>
              <w:bottom w:val="single" w:sz="4" w:space="0" w:color="auto"/>
              <w:right w:val="single" w:sz="4" w:space="0" w:color="auto"/>
            </w:tcBorders>
            <w:shd w:val="clear" w:color="auto" w:fill="auto"/>
            <w:noWrap/>
            <w:vAlign w:val="center"/>
            <w:hideMark/>
          </w:tcPr>
          <w:p w14:paraId="2647F64D"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79" w:type="pct"/>
            <w:tcBorders>
              <w:top w:val="nil"/>
              <w:left w:val="nil"/>
              <w:bottom w:val="single" w:sz="4" w:space="0" w:color="auto"/>
              <w:right w:val="single" w:sz="4" w:space="0" w:color="auto"/>
            </w:tcBorders>
            <w:shd w:val="clear" w:color="auto" w:fill="auto"/>
            <w:noWrap/>
            <w:vAlign w:val="center"/>
            <w:hideMark/>
          </w:tcPr>
          <w:p w14:paraId="31C0A1F8"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auto" w:fill="auto"/>
            <w:noWrap/>
            <w:vAlign w:val="center"/>
            <w:hideMark/>
          </w:tcPr>
          <w:p w14:paraId="46127133"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000000" w:fill="FFFFFF"/>
            <w:vAlign w:val="center"/>
            <w:hideMark/>
          </w:tcPr>
          <w:p w14:paraId="4C8D7DA7" w14:textId="04E7483E" w:rsidR="0017542D" w:rsidRPr="008A6A44" w:rsidRDefault="002E45AD" w:rsidP="00966C7D">
            <w:pPr>
              <w:spacing w:before="0" w:after="0" w:line="240" w:lineRule="auto"/>
              <w:jc w:val="right"/>
              <w:rPr>
                <w:rFonts w:eastAsia="Times New Roman"/>
                <w:b/>
                <w:i/>
                <w:color w:val="000000"/>
                <w:sz w:val="18"/>
                <w:szCs w:val="18"/>
              </w:rPr>
            </w:pPr>
            <w:r w:rsidRPr="008A6A44">
              <w:rPr>
                <w:rFonts w:eastAsia="Times New Roman"/>
                <w:b/>
                <w:i/>
                <w:color w:val="000000"/>
                <w:sz w:val="18"/>
                <w:szCs w:val="18"/>
              </w:rPr>
              <w:t xml:space="preserve">        58,500.00 </w:t>
            </w:r>
          </w:p>
        </w:tc>
        <w:tc>
          <w:tcPr>
            <w:tcW w:w="251" w:type="pct"/>
            <w:tcBorders>
              <w:top w:val="nil"/>
              <w:left w:val="nil"/>
              <w:bottom w:val="single" w:sz="4" w:space="0" w:color="auto"/>
              <w:right w:val="single" w:sz="4" w:space="0" w:color="auto"/>
            </w:tcBorders>
            <w:shd w:val="clear" w:color="auto" w:fill="auto"/>
            <w:noWrap/>
            <w:vAlign w:val="center"/>
            <w:hideMark/>
          </w:tcPr>
          <w:p w14:paraId="6B1A5E7C"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4621-2203</w:t>
            </w:r>
          </w:p>
        </w:tc>
        <w:tc>
          <w:tcPr>
            <w:tcW w:w="335" w:type="pct"/>
            <w:tcBorders>
              <w:top w:val="nil"/>
              <w:left w:val="nil"/>
              <w:bottom w:val="single" w:sz="4" w:space="0" w:color="auto"/>
              <w:right w:val="single" w:sz="4" w:space="0" w:color="auto"/>
            </w:tcBorders>
            <w:shd w:val="clear" w:color="auto" w:fill="auto"/>
            <w:vAlign w:val="center"/>
            <w:hideMark/>
          </w:tcPr>
          <w:p w14:paraId="6DA7ADAF"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 </w:t>
            </w:r>
          </w:p>
        </w:tc>
      </w:tr>
      <w:tr w:rsidR="00966C7D" w:rsidRPr="008A6A44" w14:paraId="15678D6F" w14:textId="77777777" w:rsidTr="00966C7D">
        <w:trPr>
          <w:trHeight w:val="480"/>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40C1B3BB"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15</w:t>
            </w:r>
          </w:p>
        </w:tc>
        <w:tc>
          <w:tcPr>
            <w:tcW w:w="286" w:type="pct"/>
            <w:tcBorders>
              <w:top w:val="nil"/>
              <w:left w:val="nil"/>
              <w:bottom w:val="single" w:sz="4" w:space="0" w:color="auto"/>
              <w:right w:val="single" w:sz="4" w:space="0" w:color="auto"/>
            </w:tcBorders>
            <w:shd w:val="clear" w:color="auto" w:fill="auto"/>
            <w:noWrap/>
            <w:vAlign w:val="center"/>
            <w:hideMark/>
          </w:tcPr>
          <w:p w14:paraId="6218E2CD"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ETIENNE</w:t>
            </w:r>
          </w:p>
        </w:tc>
        <w:tc>
          <w:tcPr>
            <w:tcW w:w="351" w:type="pct"/>
            <w:tcBorders>
              <w:top w:val="nil"/>
              <w:left w:val="nil"/>
              <w:bottom w:val="single" w:sz="4" w:space="0" w:color="auto"/>
              <w:right w:val="single" w:sz="4" w:space="0" w:color="auto"/>
            </w:tcBorders>
            <w:shd w:val="clear" w:color="auto" w:fill="auto"/>
            <w:noWrap/>
            <w:vAlign w:val="center"/>
            <w:hideMark/>
          </w:tcPr>
          <w:p w14:paraId="6FC1B274"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MERCILIE</w:t>
            </w:r>
          </w:p>
        </w:tc>
        <w:tc>
          <w:tcPr>
            <w:tcW w:w="114" w:type="pct"/>
            <w:tcBorders>
              <w:top w:val="nil"/>
              <w:left w:val="nil"/>
              <w:bottom w:val="single" w:sz="4" w:space="0" w:color="auto"/>
              <w:right w:val="single" w:sz="4" w:space="0" w:color="auto"/>
            </w:tcBorders>
            <w:shd w:val="clear" w:color="auto" w:fill="auto"/>
            <w:noWrap/>
            <w:vAlign w:val="center"/>
            <w:hideMark/>
          </w:tcPr>
          <w:p w14:paraId="74E80020"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F</w:t>
            </w:r>
          </w:p>
        </w:tc>
        <w:tc>
          <w:tcPr>
            <w:tcW w:w="114" w:type="pct"/>
            <w:tcBorders>
              <w:top w:val="nil"/>
              <w:left w:val="nil"/>
              <w:bottom w:val="single" w:sz="4" w:space="0" w:color="auto"/>
              <w:right w:val="single" w:sz="4" w:space="0" w:color="auto"/>
            </w:tcBorders>
            <w:shd w:val="clear" w:color="auto" w:fill="auto"/>
            <w:noWrap/>
            <w:vAlign w:val="center"/>
            <w:hideMark/>
          </w:tcPr>
          <w:p w14:paraId="0359D2BA"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38</w:t>
            </w:r>
          </w:p>
        </w:tc>
        <w:tc>
          <w:tcPr>
            <w:tcW w:w="432" w:type="pct"/>
            <w:tcBorders>
              <w:top w:val="nil"/>
              <w:left w:val="nil"/>
              <w:bottom w:val="single" w:sz="4" w:space="0" w:color="auto"/>
              <w:right w:val="single" w:sz="4" w:space="0" w:color="auto"/>
            </w:tcBorders>
            <w:shd w:val="clear" w:color="auto" w:fill="auto"/>
            <w:noWrap/>
            <w:vAlign w:val="center"/>
            <w:hideMark/>
          </w:tcPr>
          <w:p w14:paraId="27F5C9DE"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379" w:type="pct"/>
            <w:tcBorders>
              <w:top w:val="nil"/>
              <w:left w:val="nil"/>
              <w:bottom w:val="single" w:sz="4" w:space="0" w:color="auto"/>
              <w:right w:val="single" w:sz="4" w:space="0" w:color="auto"/>
            </w:tcBorders>
            <w:shd w:val="clear" w:color="auto" w:fill="auto"/>
            <w:noWrap/>
            <w:vAlign w:val="center"/>
            <w:hideMark/>
          </w:tcPr>
          <w:p w14:paraId="1B4E0824"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301" w:type="pct"/>
            <w:tcBorders>
              <w:top w:val="nil"/>
              <w:left w:val="nil"/>
              <w:bottom w:val="single" w:sz="4" w:space="0" w:color="auto"/>
              <w:right w:val="single" w:sz="4" w:space="0" w:color="auto"/>
            </w:tcBorders>
            <w:shd w:val="clear" w:color="auto" w:fill="auto"/>
            <w:vAlign w:val="center"/>
            <w:hideMark/>
          </w:tcPr>
          <w:p w14:paraId="1B9B134A"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COMMERCE: produits de nettoyage</w:t>
            </w:r>
          </w:p>
        </w:tc>
        <w:tc>
          <w:tcPr>
            <w:tcW w:w="251" w:type="pct"/>
            <w:tcBorders>
              <w:top w:val="nil"/>
              <w:left w:val="nil"/>
              <w:bottom w:val="single" w:sz="4" w:space="0" w:color="auto"/>
              <w:right w:val="single" w:sz="4" w:space="0" w:color="auto"/>
            </w:tcBorders>
            <w:shd w:val="clear" w:color="auto" w:fill="auto"/>
            <w:vAlign w:val="center"/>
            <w:hideMark/>
          </w:tcPr>
          <w:p w14:paraId="273FB8EE" w14:textId="401610FA"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          9,750.00 </w:t>
            </w:r>
          </w:p>
        </w:tc>
        <w:tc>
          <w:tcPr>
            <w:tcW w:w="172" w:type="pct"/>
            <w:tcBorders>
              <w:top w:val="nil"/>
              <w:left w:val="nil"/>
              <w:bottom w:val="single" w:sz="4" w:space="0" w:color="auto"/>
              <w:right w:val="single" w:sz="4" w:space="0" w:color="auto"/>
            </w:tcBorders>
            <w:shd w:val="clear" w:color="auto" w:fill="auto"/>
            <w:vAlign w:val="center"/>
            <w:hideMark/>
          </w:tcPr>
          <w:p w14:paraId="52A63B08"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6</w:t>
            </w:r>
          </w:p>
        </w:tc>
        <w:tc>
          <w:tcPr>
            <w:tcW w:w="246" w:type="pct"/>
            <w:tcBorders>
              <w:top w:val="nil"/>
              <w:left w:val="nil"/>
              <w:bottom w:val="single" w:sz="4" w:space="0" w:color="auto"/>
              <w:right w:val="single" w:sz="4" w:space="0" w:color="auto"/>
            </w:tcBorders>
            <w:shd w:val="clear" w:color="auto" w:fill="auto"/>
            <w:vAlign w:val="center"/>
            <w:hideMark/>
          </w:tcPr>
          <w:p w14:paraId="4E338111" w14:textId="598B5640" w:rsidR="0017542D" w:rsidRPr="008A6A44" w:rsidRDefault="002E45AD" w:rsidP="00966C7D">
            <w:pPr>
              <w:spacing w:before="0" w:after="0" w:line="240" w:lineRule="auto"/>
              <w:jc w:val="right"/>
              <w:rPr>
                <w:rFonts w:eastAsia="Times New Roman"/>
                <w:i/>
                <w:color w:val="000000"/>
                <w:sz w:val="18"/>
                <w:szCs w:val="18"/>
              </w:rPr>
            </w:pPr>
            <w:r w:rsidRPr="008A6A44">
              <w:rPr>
                <w:rFonts w:eastAsia="Times New Roman"/>
                <w:i/>
                <w:color w:val="000000"/>
                <w:sz w:val="18"/>
                <w:szCs w:val="18"/>
              </w:rPr>
              <w:t xml:space="preserve">       58,500.00 </w:t>
            </w:r>
          </w:p>
        </w:tc>
        <w:tc>
          <w:tcPr>
            <w:tcW w:w="311" w:type="pct"/>
            <w:tcBorders>
              <w:top w:val="nil"/>
              <w:left w:val="nil"/>
              <w:bottom w:val="single" w:sz="4" w:space="0" w:color="auto"/>
              <w:right w:val="single" w:sz="4" w:space="0" w:color="auto"/>
            </w:tcBorders>
            <w:shd w:val="clear" w:color="auto" w:fill="auto"/>
            <w:noWrap/>
            <w:vAlign w:val="center"/>
            <w:hideMark/>
          </w:tcPr>
          <w:p w14:paraId="28EB36E1"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308" w:type="pct"/>
            <w:tcBorders>
              <w:top w:val="nil"/>
              <w:left w:val="nil"/>
              <w:bottom w:val="single" w:sz="4" w:space="0" w:color="auto"/>
              <w:right w:val="single" w:sz="4" w:space="0" w:color="auto"/>
            </w:tcBorders>
            <w:shd w:val="clear" w:color="auto" w:fill="auto"/>
            <w:noWrap/>
            <w:vAlign w:val="center"/>
            <w:hideMark/>
          </w:tcPr>
          <w:p w14:paraId="62A51713"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23" w:type="pct"/>
            <w:tcBorders>
              <w:top w:val="nil"/>
              <w:left w:val="nil"/>
              <w:bottom w:val="single" w:sz="4" w:space="0" w:color="auto"/>
              <w:right w:val="single" w:sz="4" w:space="0" w:color="auto"/>
            </w:tcBorders>
            <w:shd w:val="clear" w:color="auto" w:fill="auto"/>
            <w:noWrap/>
            <w:vAlign w:val="center"/>
            <w:hideMark/>
          </w:tcPr>
          <w:p w14:paraId="72731CB9"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79" w:type="pct"/>
            <w:tcBorders>
              <w:top w:val="nil"/>
              <w:left w:val="nil"/>
              <w:bottom w:val="single" w:sz="4" w:space="0" w:color="auto"/>
              <w:right w:val="single" w:sz="4" w:space="0" w:color="auto"/>
            </w:tcBorders>
            <w:shd w:val="clear" w:color="auto" w:fill="auto"/>
            <w:noWrap/>
            <w:vAlign w:val="center"/>
            <w:hideMark/>
          </w:tcPr>
          <w:p w14:paraId="4521E9D5"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auto" w:fill="auto"/>
            <w:noWrap/>
            <w:vAlign w:val="center"/>
            <w:hideMark/>
          </w:tcPr>
          <w:p w14:paraId="41145756"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000000" w:fill="FFFFFF"/>
            <w:vAlign w:val="center"/>
            <w:hideMark/>
          </w:tcPr>
          <w:p w14:paraId="4467589B" w14:textId="501C6D5B" w:rsidR="0017542D" w:rsidRPr="008A6A44" w:rsidRDefault="002E45AD" w:rsidP="00966C7D">
            <w:pPr>
              <w:spacing w:before="0" w:after="0" w:line="240" w:lineRule="auto"/>
              <w:jc w:val="right"/>
              <w:rPr>
                <w:rFonts w:eastAsia="Times New Roman"/>
                <w:b/>
                <w:i/>
                <w:color w:val="000000"/>
                <w:sz w:val="18"/>
                <w:szCs w:val="18"/>
              </w:rPr>
            </w:pPr>
            <w:r w:rsidRPr="008A6A44">
              <w:rPr>
                <w:rFonts w:eastAsia="Times New Roman"/>
                <w:b/>
                <w:i/>
                <w:color w:val="000000"/>
                <w:sz w:val="18"/>
                <w:szCs w:val="18"/>
              </w:rPr>
              <w:t xml:space="preserve">        58,500.00 </w:t>
            </w:r>
          </w:p>
        </w:tc>
        <w:tc>
          <w:tcPr>
            <w:tcW w:w="251" w:type="pct"/>
            <w:tcBorders>
              <w:top w:val="nil"/>
              <w:left w:val="nil"/>
              <w:bottom w:val="single" w:sz="4" w:space="0" w:color="auto"/>
              <w:right w:val="single" w:sz="4" w:space="0" w:color="auto"/>
            </w:tcBorders>
            <w:shd w:val="clear" w:color="auto" w:fill="auto"/>
            <w:noWrap/>
            <w:vAlign w:val="center"/>
            <w:hideMark/>
          </w:tcPr>
          <w:p w14:paraId="4BBF0E65"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4621-2203</w:t>
            </w:r>
          </w:p>
        </w:tc>
        <w:tc>
          <w:tcPr>
            <w:tcW w:w="335" w:type="pct"/>
            <w:tcBorders>
              <w:top w:val="nil"/>
              <w:left w:val="nil"/>
              <w:bottom w:val="single" w:sz="4" w:space="0" w:color="auto"/>
              <w:right w:val="single" w:sz="4" w:space="0" w:color="auto"/>
            </w:tcBorders>
            <w:shd w:val="clear" w:color="auto" w:fill="auto"/>
            <w:vAlign w:val="center"/>
            <w:hideMark/>
          </w:tcPr>
          <w:p w14:paraId="7B981B98"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 </w:t>
            </w:r>
          </w:p>
        </w:tc>
      </w:tr>
      <w:tr w:rsidR="00966C7D" w:rsidRPr="008A6A44" w14:paraId="1BE40F60" w14:textId="77777777" w:rsidTr="00966C7D">
        <w:trPr>
          <w:trHeight w:val="480"/>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40A98E80"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16</w:t>
            </w:r>
          </w:p>
        </w:tc>
        <w:tc>
          <w:tcPr>
            <w:tcW w:w="286" w:type="pct"/>
            <w:tcBorders>
              <w:top w:val="nil"/>
              <w:left w:val="nil"/>
              <w:bottom w:val="single" w:sz="4" w:space="0" w:color="auto"/>
              <w:right w:val="single" w:sz="4" w:space="0" w:color="auto"/>
            </w:tcBorders>
            <w:shd w:val="clear" w:color="auto" w:fill="auto"/>
            <w:noWrap/>
            <w:vAlign w:val="center"/>
            <w:hideMark/>
          </w:tcPr>
          <w:p w14:paraId="43CCA0A9"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DAT</w:t>
            </w:r>
          </w:p>
        </w:tc>
        <w:tc>
          <w:tcPr>
            <w:tcW w:w="351" w:type="pct"/>
            <w:tcBorders>
              <w:top w:val="nil"/>
              <w:left w:val="nil"/>
              <w:bottom w:val="single" w:sz="4" w:space="0" w:color="auto"/>
              <w:right w:val="single" w:sz="4" w:space="0" w:color="auto"/>
            </w:tcBorders>
            <w:shd w:val="clear" w:color="auto" w:fill="auto"/>
            <w:noWrap/>
            <w:vAlign w:val="center"/>
            <w:hideMark/>
          </w:tcPr>
          <w:p w14:paraId="1C3C5D45"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JOSANIE</w:t>
            </w:r>
          </w:p>
        </w:tc>
        <w:tc>
          <w:tcPr>
            <w:tcW w:w="114" w:type="pct"/>
            <w:tcBorders>
              <w:top w:val="nil"/>
              <w:left w:val="nil"/>
              <w:bottom w:val="single" w:sz="4" w:space="0" w:color="auto"/>
              <w:right w:val="single" w:sz="4" w:space="0" w:color="auto"/>
            </w:tcBorders>
            <w:shd w:val="clear" w:color="auto" w:fill="auto"/>
            <w:noWrap/>
            <w:vAlign w:val="center"/>
            <w:hideMark/>
          </w:tcPr>
          <w:p w14:paraId="52D2ECCB"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F</w:t>
            </w:r>
          </w:p>
        </w:tc>
        <w:tc>
          <w:tcPr>
            <w:tcW w:w="114" w:type="pct"/>
            <w:tcBorders>
              <w:top w:val="nil"/>
              <w:left w:val="nil"/>
              <w:bottom w:val="single" w:sz="4" w:space="0" w:color="auto"/>
              <w:right w:val="single" w:sz="4" w:space="0" w:color="auto"/>
            </w:tcBorders>
            <w:shd w:val="clear" w:color="auto" w:fill="auto"/>
            <w:noWrap/>
            <w:vAlign w:val="center"/>
            <w:hideMark/>
          </w:tcPr>
          <w:p w14:paraId="00D30197"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432" w:type="pct"/>
            <w:tcBorders>
              <w:top w:val="nil"/>
              <w:left w:val="nil"/>
              <w:bottom w:val="single" w:sz="4" w:space="0" w:color="auto"/>
              <w:right w:val="single" w:sz="4" w:space="0" w:color="auto"/>
            </w:tcBorders>
            <w:shd w:val="clear" w:color="auto" w:fill="auto"/>
            <w:noWrap/>
            <w:vAlign w:val="center"/>
            <w:hideMark/>
          </w:tcPr>
          <w:p w14:paraId="39F0A92A"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379" w:type="pct"/>
            <w:tcBorders>
              <w:top w:val="nil"/>
              <w:left w:val="nil"/>
              <w:bottom w:val="single" w:sz="4" w:space="0" w:color="auto"/>
              <w:right w:val="single" w:sz="4" w:space="0" w:color="auto"/>
            </w:tcBorders>
            <w:shd w:val="clear" w:color="auto" w:fill="auto"/>
            <w:noWrap/>
            <w:vAlign w:val="center"/>
            <w:hideMark/>
          </w:tcPr>
          <w:p w14:paraId="609689A6"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301" w:type="pct"/>
            <w:tcBorders>
              <w:top w:val="nil"/>
              <w:left w:val="nil"/>
              <w:bottom w:val="single" w:sz="4" w:space="0" w:color="auto"/>
              <w:right w:val="single" w:sz="4" w:space="0" w:color="auto"/>
            </w:tcBorders>
            <w:shd w:val="clear" w:color="auto" w:fill="auto"/>
            <w:vAlign w:val="center"/>
            <w:hideMark/>
          </w:tcPr>
          <w:p w14:paraId="0A2B7EFF"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COMMERCE de produits divers</w:t>
            </w:r>
          </w:p>
        </w:tc>
        <w:tc>
          <w:tcPr>
            <w:tcW w:w="251" w:type="pct"/>
            <w:tcBorders>
              <w:top w:val="nil"/>
              <w:left w:val="nil"/>
              <w:bottom w:val="single" w:sz="4" w:space="0" w:color="auto"/>
              <w:right w:val="single" w:sz="4" w:space="0" w:color="auto"/>
            </w:tcBorders>
            <w:shd w:val="clear" w:color="auto" w:fill="auto"/>
            <w:vAlign w:val="center"/>
            <w:hideMark/>
          </w:tcPr>
          <w:p w14:paraId="41B3C05F" w14:textId="7F0849B8"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          8,890.00 </w:t>
            </w:r>
          </w:p>
        </w:tc>
        <w:tc>
          <w:tcPr>
            <w:tcW w:w="172" w:type="pct"/>
            <w:tcBorders>
              <w:top w:val="nil"/>
              <w:left w:val="nil"/>
              <w:bottom w:val="single" w:sz="4" w:space="0" w:color="auto"/>
              <w:right w:val="single" w:sz="4" w:space="0" w:color="auto"/>
            </w:tcBorders>
            <w:shd w:val="clear" w:color="auto" w:fill="auto"/>
            <w:vAlign w:val="center"/>
            <w:hideMark/>
          </w:tcPr>
          <w:p w14:paraId="27E7DE25"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6</w:t>
            </w:r>
          </w:p>
        </w:tc>
        <w:tc>
          <w:tcPr>
            <w:tcW w:w="246" w:type="pct"/>
            <w:tcBorders>
              <w:top w:val="nil"/>
              <w:left w:val="nil"/>
              <w:bottom w:val="single" w:sz="4" w:space="0" w:color="auto"/>
              <w:right w:val="single" w:sz="4" w:space="0" w:color="auto"/>
            </w:tcBorders>
            <w:shd w:val="clear" w:color="auto" w:fill="auto"/>
            <w:vAlign w:val="center"/>
            <w:hideMark/>
          </w:tcPr>
          <w:p w14:paraId="0541FEEC" w14:textId="1C0FF529" w:rsidR="0017542D" w:rsidRPr="008A6A44" w:rsidRDefault="002E45AD" w:rsidP="00966C7D">
            <w:pPr>
              <w:spacing w:before="0" w:after="0" w:line="240" w:lineRule="auto"/>
              <w:jc w:val="right"/>
              <w:rPr>
                <w:rFonts w:eastAsia="Times New Roman"/>
                <w:i/>
                <w:color w:val="000000"/>
                <w:sz w:val="18"/>
                <w:szCs w:val="18"/>
              </w:rPr>
            </w:pPr>
            <w:r w:rsidRPr="008A6A44">
              <w:rPr>
                <w:rFonts w:eastAsia="Times New Roman"/>
                <w:i/>
                <w:color w:val="000000"/>
                <w:sz w:val="18"/>
                <w:szCs w:val="18"/>
              </w:rPr>
              <w:t xml:space="preserve">       53,340.00 </w:t>
            </w:r>
          </w:p>
        </w:tc>
        <w:tc>
          <w:tcPr>
            <w:tcW w:w="311" w:type="pct"/>
            <w:tcBorders>
              <w:top w:val="nil"/>
              <w:left w:val="nil"/>
              <w:bottom w:val="single" w:sz="4" w:space="0" w:color="auto"/>
              <w:right w:val="single" w:sz="4" w:space="0" w:color="auto"/>
            </w:tcBorders>
            <w:shd w:val="clear" w:color="auto" w:fill="auto"/>
            <w:noWrap/>
            <w:vAlign w:val="center"/>
            <w:hideMark/>
          </w:tcPr>
          <w:p w14:paraId="4FDD502B"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308" w:type="pct"/>
            <w:tcBorders>
              <w:top w:val="nil"/>
              <w:left w:val="nil"/>
              <w:bottom w:val="single" w:sz="4" w:space="0" w:color="auto"/>
              <w:right w:val="single" w:sz="4" w:space="0" w:color="auto"/>
            </w:tcBorders>
            <w:shd w:val="clear" w:color="auto" w:fill="auto"/>
            <w:noWrap/>
            <w:vAlign w:val="center"/>
            <w:hideMark/>
          </w:tcPr>
          <w:p w14:paraId="78595071"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23" w:type="pct"/>
            <w:tcBorders>
              <w:top w:val="nil"/>
              <w:left w:val="nil"/>
              <w:bottom w:val="single" w:sz="4" w:space="0" w:color="auto"/>
              <w:right w:val="single" w:sz="4" w:space="0" w:color="auto"/>
            </w:tcBorders>
            <w:shd w:val="clear" w:color="auto" w:fill="auto"/>
            <w:noWrap/>
            <w:vAlign w:val="center"/>
            <w:hideMark/>
          </w:tcPr>
          <w:p w14:paraId="1570028E"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79" w:type="pct"/>
            <w:tcBorders>
              <w:top w:val="nil"/>
              <w:left w:val="nil"/>
              <w:bottom w:val="single" w:sz="4" w:space="0" w:color="auto"/>
              <w:right w:val="single" w:sz="4" w:space="0" w:color="auto"/>
            </w:tcBorders>
            <w:shd w:val="clear" w:color="auto" w:fill="auto"/>
            <w:noWrap/>
            <w:vAlign w:val="center"/>
            <w:hideMark/>
          </w:tcPr>
          <w:p w14:paraId="051EACAC"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auto" w:fill="auto"/>
            <w:noWrap/>
            <w:vAlign w:val="center"/>
            <w:hideMark/>
          </w:tcPr>
          <w:p w14:paraId="04D306F9"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000000" w:fill="FFFFFF"/>
            <w:vAlign w:val="center"/>
            <w:hideMark/>
          </w:tcPr>
          <w:p w14:paraId="2EBF32AF" w14:textId="6FF56BFD" w:rsidR="0017542D" w:rsidRPr="008A6A44" w:rsidRDefault="002E45AD" w:rsidP="00966C7D">
            <w:pPr>
              <w:spacing w:before="0" w:after="0" w:line="240" w:lineRule="auto"/>
              <w:jc w:val="right"/>
              <w:rPr>
                <w:rFonts w:eastAsia="Times New Roman"/>
                <w:b/>
                <w:i/>
                <w:color w:val="000000"/>
                <w:sz w:val="18"/>
                <w:szCs w:val="18"/>
              </w:rPr>
            </w:pPr>
            <w:r w:rsidRPr="008A6A44">
              <w:rPr>
                <w:rFonts w:eastAsia="Times New Roman"/>
                <w:b/>
                <w:i/>
                <w:color w:val="000000"/>
                <w:sz w:val="18"/>
                <w:szCs w:val="18"/>
              </w:rPr>
              <w:t xml:space="preserve">        53,340.00 </w:t>
            </w:r>
          </w:p>
        </w:tc>
        <w:tc>
          <w:tcPr>
            <w:tcW w:w="251" w:type="pct"/>
            <w:tcBorders>
              <w:top w:val="nil"/>
              <w:left w:val="nil"/>
              <w:bottom w:val="single" w:sz="4" w:space="0" w:color="auto"/>
              <w:right w:val="single" w:sz="4" w:space="0" w:color="auto"/>
            </w:tcBorders>
            <w:shd w:val="clear" w:color="auto" w:fill="auto"/>
            <w:noWrap/>
            <w:vAlign w:val="center"/>
            <w:hideMark/>
          </w:tcPr>
          <w:p w14:paraId="78082E33"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3123-0305</w:t>
            </w:r>
          </w:p>
        </w:tc>
        <w:tc>
          <w:tcPr>
            <w:tcW w:w="335" w:type="pct"/>
            <w:tcBorders>
              <w:top w:val="nil"/>
              <w:left w:val="nil"/>
              <w:bottom w:val="single" w:sz="4" w:space="0" w:color="auto"/>
              <w:right w:val="single" w:sz="4" w:space="0" w:color="auto"/>
            </w:tcBorders>
            <w:shd w:val="clear" w:color="auto" w:fill="auto"/>
            <w:vAlign w:val="center"/>
            <w:hideMark/>
          </w:tcPr>
          <w:p w14:paraId="6CE1576E"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 </w:t>
            </w:r>
          </w:p>
        </w:tc>
      </w:tr>
      <w:tr w:rsidR="00966C7D" w:rsidRPr="008A6A44" w14:paraId="059E8A12" w14:textId="77777777" w:rsidTr="00966C7D">
        <w:trPr>
          <w:trHeight w:val="480"/>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172E8575"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17</w:t>
            </w:r>
          </w:p>
        </w:tc>
        <w:tc>
          <w:tcPr>
            <w:tcW w:w="286" w:type="pct"/>
            <w:tcBorders>
              <w:top w:val="nil"/>
              <w:left w:val="nil"/>
              <w:bottom w:val="single" w:sz="4" w:space="0" w:color="auto"/>
              <w:right w:val="single" w:sz="4" w:space="0" w:color="auto"/>
            </w:tcBorders>
            <w:shd w:val="clear" w:color="auto" w:fill="auto"/>
            <w:noWrap/>
            <w:vAlign w:val="center"/>
            <w:hideMark/>
          </w:tcPr>
          <w:p w14:paraId="6EC29A17"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 xml:space="preserve">JEAN </w:t>
            </w:r>
          </w:p>
        </w:tc>
        <w:tc>
          <w:tcPr>
            <w:tcW w:w="351" w:type="pct"/>
            <w:tcBorders>
              <w:top w:val="nil"/>
              <w:left w:val="nil"/>
              <w:bottom w:val="single" w:sz="4" w:space="0" w:color="auto"/>
              <w:right w:val="single" w:sz="4" w:space="0" w:color="auto"/>
            </w:tcBorders>
            <w:shd w:val="clear" w:color="auto" w:fill="auto"/>
            <w:noWrap/>
            <w:vAlign w:val="center"/>
            <w:hideMark/>
          </w:tcPr>
          <w:p w14:paraId="3A9E5439"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ELIZIA</w:t>
            </w:r>
          </w:p>
        </w:tc>
        <w:tc>
          <w:tcPr>
            <w:tcW w:w="114" w:type="pct"/>
            <w:tcBorders>
              <w:top w:val="nil"/>
              <w:left w:val="nil"/>
              <w:bottom w:val="single" w:sz="4" w:space="0" w:color="auto"/>
              <w:right w:val="single" w:sz="4" w:space="0" w:color="auto"/>
            </w:tcBorders>
            <w:shd w:val="clear" w:color="auto" w:fill="auto"/>
            <w:noWrap/>
            <w:vAlign w:val="center"/>
            <w:hideMark/>
          </w:tcPr>
          <w:p w14:paraId="6711EFE3"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F</w:t>
            </w:r>
          </w:p>
        </w:tc>
        <w:tc>
          <w:tcPr>
            <w:tcW w:w="114" w:type="pct"/>
            <w:tcBorders>
              <w:top w:val="nil"/>
              <w:left w:val="nil"/>
              <w:bottom w:val="single" w:sz="4" w:space="0" w:color="auto"/>
              <w:right w:val="single" w:sz="4" w:space="0" w:color="auto"/>
            </w:tcBorders>
            <w:shd w:val="clear" w:color="auto" w:fill="auto"/>
            <w:noWrap/>
            <w:vAlign w:val="center"/>
            <w:hideMark/>
          </w:tcPr>
          <w:p w14:paraId="362CC7DC"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55</w:t>
            </w:r>
          </w:p>
        </w:tc>
        <w:tc>
          <w:tcPr>
            <w:tcW w:w="432" w:type="pct"/>
            <w:tcBorders>
              <w:top w:val="nil"/>
              <w:left w:val="nil"/>
              <w:bottom w:val="single" w:sz="4" w:space="0" w:color="auto"/>
              <w:right w:val="single" w:sz="4" w:space="0" w:color="auto"/>
            </w:tcBorders>
            <w:shd w:val="clear" w:color="auto" w:fill="auto"/>
            <w:noWrap/>
            <w:vAlign w:val="center"/>
            <w:hideMark/>
          </w:tcPr>
          <w:p w14:paraId="6EFC0814"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379" w:type="pct"/>
            <w:tcBorders>
              <w:top w:val="nil"/>
              <w:left w:val="nil"/>
              <w:bottom w:val="single" w:sz="4" w:space="0" w:color="auto"/>
              <w:right w:val="single" w:sz="4" w:space="0" w:color="auto"/>
            </w:tcBorders>
            <w:shd w:val="clear" w:color="auto" w:fill="auto"/>
            <w:noWrap/>
            <w:vAlign w:val="center"/>
            <w:hideMark/>
          </w:tcPr>
          <w:p w14:paraId="55CEDA34"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301" w:type="pct"/>
            <w:tcBorders>
              <w:top w:val="nil"/>
              <w:left w:val="nil"/>
              <w:bottom w:val="single" w:sz="4" w:space="0" w:color="auto"/>
              <w:right w:val="single" w:sz="4" w:space="0" w:color="auto"/>
            </w:tcBorders>
            <w:shd w:val="clear" w:color="auto" w:fill="auto"/>
            <w:vAlign w:val="center"/>
            <w:hideMark/>
          </w:tcPr>
          <w:p w14:paraId="7B95EF4E"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COMMERCE: produits divers</w:t>
            </w:r>
          </w:p>
        </w:tc>
        <w:tc>
          <w:tcPr>
            <w:tcW w:w="251" w:type="pct"/>
            <w:tcBorders>
              <w:top w:val="nil"/>
              <w:left w:val="nil"/>
              <w:bottom w:val="single" w:sz="4" w:space="0" w:color="auto"/>
              <w:right w:val="single" w:sz="4" w:space="0" w:color="auto"/>
            </w:tcBorders>
            <w:shd w:val="clear" w:color="auto" w:fill="auto"/>
            <w:vAlign w:val="center"/>
            <w:hideMark/>
          </w:tcPr>
          <w:p w14:paraId="420A6B30" w14:textId="502F9FAD"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          8,633.35 </w:t>
            </w:r>
          </w:p>
        </w:tc>
        <w:tc>
          <w:tcPr>
            <w:tcW w:w="172" w:type="pct"/>
            <w:tcBorders>
              <w:top w:val="nil"/>
              <w:left w:val="nil"/>
              <w:bottom w:val="single" w:sz="4" w:space="0" w:color="auto"/>
              <w:right w:val="single" w:sz="4" w:space="0" w:color="auto"/>
            </w:tcBorders>
            <w:shd w:val="clear" w:color="auto" w:fill="auto"/>
            <w:vAlign w:val="center"/>
            <w:hideMark/>
          </w:tcPr>
          <w:p w14:paraId="24BEE0FD"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6</w:t>
            </w:r>
          </w:p>
        </w:tc>
        <w:tc>
          <w:tcPr>
            <w:tcW w:w="246" w:type="pct"/>
            <w:tcBorders>
              <w:top w:val="nil"/>
              <w:left w:val="nil"/>
              <w:bottom w:val="single" w:sz="4" w:space="0" w:color="auto"/>
              <w:right w:val="single" w:sz="4" w:space="0" w:color="auto"/>
            </w:tcBorders>
            <w:shd w:val="clear" w:color="auto" w:fill="auto"/>
            <w:vAlign w:val="center"/>
            <w:hideMark/>
          </w:tcPr>
          <w:p w14:paraId="49CA0780" w14:textId="384D0558" w:rsidR="0017542D" w:rsidRPr="008A6A44" w:rsidRDefault="002E45AD" w:rsidP="00966C7D">
            <w:pPr>
              <w:spacing w:before="0" w:after="0" w:line="240" w:lineRule="auto"/>
              <w:jc w:val="right"/>
              <w:rPr>
                <w:rFonts w:eastAsia="Times New Roman"/>
                <w:i/>
                <w:color w:val="000000"/>
                <w:sz w:val="18"/>
                <w:szCs w:val="18"/>
              </w:rPr>
            </w:pPr>
            <w:r w:rsidRPr="008A6A44">
              <w:rPr>
                <w:rFonts w:eastAsia="Times New Roman"/>
                <w:i/>
                <w:color w:val="000000"/>
                <w:sz w:val="18"/>
                <w:szCs w:val="18"/>
              </w:rPr>
              <w:t xml:space="preserve">       51,800.10 </w:t>
            </w:r>
          </w:p>
        </w:tc>
        <w:tc>
          <w:tcPr>
            <w:tcW w:w="311" w:type="pct"/>
            <w:tcBorders>
              <w:top w:val="nil"/>
              <w:left w:val="nil"/>
              <w:bottom w:val="single" w:sz="4" w:space="0" w:color="auto"/>
              <w:right w:val="single" w:sz="4" w:space="0" w:color="auto"/>
            </w:tcBorders>
            <w:shd w:val="clear" w:color="auto" w:fill="auto"/>
            <w:noWrap/>
            <w:vAlign w:val="center"/>
            <w:hideMark/>
          </w:tcPr>
          <w:p w14:paraId="668E9F2D"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308" w:type="pct"/>
            <w:tcBorders>
              <w:top w:val="nil"/>
              <w:left w:val="nil"/>
              <w:bottom w:val="single" w:sz="4" w:space="0" w:color="auto"/>
              <w:right w:val="single" w:sz="4" w:space="0" w:color="auto"/>
            </w:tcBorders>
            <w:shd w:val="clear" w:color="auto" w:fill="auto"/>
            <w:noWrap/>
            <w:vAlign w:val="center"/>
            <w:hideMark/>
          </w:tcPr>
          <w:p w14:paraId="087D6DD9"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23" w:type="pct"/>
            <w:tcBorders>
              <w:top w:val="nil"/>
              <w:left w:val="nil"/>
              <w:bottom w:val="single" w:sz="4" w:space="0" w:color="auto"/>
              <w:right w:val="single" w:sz="4" w:space="0" w:color="auto"/>
            </w:tcBorders>
            <w:shd w:val="clear" w:color="auto" w:fill="auto"/>
            <w:noWrap/>
            <w:vAlign w:val="center"/>
            <w:hideMark/>
          </w:tcPr>
          <w:p w14:paraId="4EEBD1E8"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79" w:type="pct"/>
            <w:tcBorders>
              <w:top w:val="nil"/>
              <w:left w:val="nil"/>
              <w:bottom w:val="single" w:sz="4" w:space="0" w:color="auto"/>
              <w:right w:val="single" w:sz="4" w:space="0" w:color="auto"/>
            </w:tcBorders>
            <w:shd w:val="clear" w:color="auto" w:fill="auto"/>
            <w:noWrap/>
            <w:vAlign w:val="center"/>
            <w:hideMark/>
          </w:tcPr>
          <w:p w14:paraId="47E09456"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auto" w:fill="auto"/>
            <w:noWrap/>
            <w:vAlign w:val="center"/>
            <w:hideMark/>
          </w:tcPr>
          <w:p w14:paraId="0DA78608"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000000" w:fill="FFFFFF"/>
            <w:vAlign w:val="center"/>
            <w:hideMark/>
          </w:tcPr>
          <w:p w14:paraId="6ECD8BC3" w14:textId="429B3CDC" w:rsidR="0017542D" w:rsidRPr="008A6A44" w:rsidRDefault="002E45AD" w:rsidP="00966C7D">
            <w:pPr>
              <w:spacing w:before="0" w:after="0" w:line="240" w:lineRule="auto"/>
              <w:jc w:val="right"/>
              <w:rPr>
                <w:rFonts w:eastAsia="Times New Roman"/>
                <w:b/>
                <w:i/>
                <w:color w:val="000000"/>
                <w:sz w:val="18"/>
                <w:szCs w:val="18"/>
              </w:rPr>
            </w:pPr>
            <w:r w:rsidRPr="008A6A44">
              <w:rPr>
                <w:rFonts w:eastAsia="Times New Roman"/>
                <w:b/>
                <w:i/>
                <w:color w:val="000000"/>
                <w:sz w:val="18"/>
                <w:szCs w:val="18"/>
              </w:rPr>
              <w:t xml:space="preserve">        51,800.10 </w:t>
            </w:r>
          </w:p>
        </w:tc>
        <w:tc>
          <w:tcPr>
            <w:tcW w:w="251" w:type="pct"/>
            <w:tcBorders>
              <w:top w:val="nil"/>
              <w:left w:val="nil"/>
              <w:bottom w:val="single" w:sz="4" w:space="0" w:color="auto"/>
              <w:right w:val="single" w:sz="4" w:space="0" w:color="auto"/>
            </w:tcBorders>
            <w:shd w:val="clear" w:color="auto" w:fill="auto"/>
            <w:noWrap/>
            <w:vAlign w:val="center"/>
            <w:hideMark/>
          </w:tcPr>
          <w:p w14:paraId="5E77B425"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335" w:type="pct"/>
            <w:tcBorders>
              <w:top w:val="nil"/>
              <w:left w:val="nil"/>
              <w:bottom w:val="single" w:sz="4" w:space="0" w:color="auto"/>
              <w:right w:val="single" w:sz="4" w:space="0" w:color="auto"/>
            </w:tcBorders>
            <w:shd w:val="clear" w:color="auto" w:fill="auto"/>
            <w:vAlign w:val="center"/>
            <w:hideMark/>
          </w:tcPr>
          <w:p w14:paraId="3146D678"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 </w:t>
            </w:r>
          </w:p>
        </w:tc>
      </w:tr>
      <w:tr w:rsidR="00966C7D" w:rsidRPr="008A6A44" w14:paraId="4B7FBCE1" w14:textId="77777777" w:rsidTr="00966C7D">
        <w:trPr>
          <w:trHeight w:val="480"/>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2E238B2A"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18</w:t>
            </w:r>
          </w:p>
        </w:tc>
        <w:tc>
          <w:tcPr>
            <w:tcW w:w="286" w:type="pct"/>
            <w:tcBorders>
              <w:top w:val="nil"/>
              <w:left w:val="nil"/>
              <w:bottom w:val="single" w:sz="4" w:space="0" w:color="auto"/>
              <w:right w:val="single" w:sz="4" w:space="0" w:color="auto"/>
            </w:tcBorders>
            <w:shd w:val="clear" w:color="auto" w:fill="auto"/>
            <w:noWrap/>
            <w:vAlign w:val="center"/>
            <w:hideMark/>
          </w:tcPr>
          <w:p w14:paraId="249E8DB2"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TERESMAR</w:t>
            </w:r>
          </w:p>
        </w:tc>
        <w:tc>
          <w:tcPr>
            <w:tcW w:w="351" w:type="pct"/>
            <w:tcBorders>
              <w:top w:val="nil"/>
              <w:left w:val="nil"/>
              <w:bottom w:val="single" w:sz="4" w:space="0" w:color="auto"/>
              <w:right w:val="single" w:sz="4" w:space="0" w:color="auto"/>
            </w:tcBorders>
            <w:shd w:val="clear" w:color="auto" w:fill="auto"/>
            <w:noWrap/>
            <w:vAlign w:val="center"/>
            <w:hideMark/>
          </w:tcPr>
          <w:p w14:paraId="71AEAB6B"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DIEUNETTE</w:t>
            </w:r>
          </w:p>
        </w:tc>
        <w:tc>
          <w:tcPr>
            <w:tcW w:w="114" w:type="pct"/>
            <w:tcBorders>
              <w:top w:val="nil"/>
              <w:left w:val="nil"/>
              <w:bottom w:val="single" w:sz="4" w:space="0" w:color="auto"/>
              <w:right w:val="single" w:sz="4" w:space="0" w:color="auto"/>
            </w:tcBorders>
            <w:shd w:val="clear" w:color="auto" w:fill="auto"/>
            <w:noWrap/>
            <w:vAlign w:val="center"/>
            <w:hideMark/>
          </w:tcPr>
          <w:p w14:paraId="54F32C32"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F</w:t>
            </w:r>
          </w:p>
        </w:tc>
        <w:tc>
          <w:tcPr>
            <w:tcW w:w="114" w:type="pct"/>
            <w:tcBorders>
              <w:top w:val="nil"/>
              <w:left w:val="nil"/>
              <w:bottom w:val="single" w:sz="4" w:space="0" w:color="auto"/>
              <w:right w:val="single" w:sz="4" w:space="0" w:color="auto"/>
            </w:tcBorders>
            <w:shd w:val="clear" w:color="auto" w:fill="auto"/>
            <w:noWrap/>
            <w:vAlign w:val="center"/>
            <w:hideMark/>
          </w:tcPr>
          <w:p w14:paraId="0FF34B9D"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41</w:t>
            </w:r>
          </w:p>
        </w:tc>
        <w:tc>
          <w:tcPr>
            <w:tcW w:w="432" w:type="pct"/>
            <w:tcBorders>
              <w:top w:val="nil"/>
              <w:left w:val="nil"/>
              <w:bottom w:val="single" w:sz="4" w:space="0" w:color="auto"/>
              <w:right w:val="single" w:sz="4" w:space="0" w:color="auto"/>
            </w:tcBorders>
            <w:shd w:val="clear" w:color="auto" w:fill="auto"/>
            <w:noWrap/>
            <w:vAlign w:val="center"/>
            <w:hideMark/>
          </w:tcPr>
          <w:p w14:paraId="03A88A86"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03-11-99-1976-11-00019</w:t>
            </w:r>
          </w:p>
        </w:tc>
        <w:tc>
          <w:tcPr>
            <w:tcW w:w="379" w:type="pct"/>
            <w:tcBorders>
              <w:top w:val="nil"/>
              <w:left w:val="nil"/>
              <w:bottom w:val="single" w:sz="4" w:space="0" w:color="auto"/>
              <w:right w:val="single" w:sz="4" w:space="0" w:color="auto"/>
            </w:tcBorders>
            <w:shd w:val="clear" w:color="auto" w:fill="auto"/>
            <w:noWrap/>
            <w:vAlign w:val="center"/>
            <w:hideMark/>
          </w:tcPr>
          <w:p w14:paraId="73D6EAE7"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MARCHANDE DE RUE</w:t>
            </w:r>
          </w:p>
        </w:tc>
        <w:tc>
          <w:tcPr>
            <w:tcW w:w="301" w:type="pct"/>
            <w:tcBorders>
              <w:top w:val="nil"/>
              <w:left w:val="nil"/>
              <w:bottom w:val="single" w:sz="4" w:space="0" w:color="auto"/>
              <w:right w:val="single" w:sz="4" w:space="0" w:color="auto"/>
            </w:tcBorders>
            <w:shd w:val="clear" w:color="auto" w:fill="auto"/>
            <w:vAlign w:val="center"/>
            <w:hideMark/>
          </w:tcPr>
          <w:p w14:paraId="16FE90EA"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COMMERCE: charbon et épices</w:t>
            </w:r>
          </w:p>
        </w:tc>
        <w:tc>
          <w:tcPr>
            <w:tcW w:w="251" w:type="pct"/>
            <w:tcBorders>
              <w:top w:val="nil"/>
              <w:left w:val="nil"/>
              <w:bottom w:val="single" w:sz="4" w:space="0" w:color="auto"/>
              <w:right w:val="single" w:sz="4" w:space="0" w:color="auto"/>
            </w:tcBorders>
            <w:shd w:val="clear" w:color="auto" w:fill="auto"/>
            <w:vAlign w:val="center"/>
            <w:hideMark/>
          </w:tcPr>
          <w:p w14:paraId="3F0A1130" w14:textId="791A2E9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          6,433.55 </w:t>
            </w:r>
          </w:p>
        </w:tc>
        <w:tc>
          <w:tcPr>
            <w:tcW w:w="172" w:type="pct"/>
            <w:tcBorders>
              <w:top w:val="nil"/>
              <w:left w:val="nil"/>
              <w:bottom w:val="single" w:sz="4" w:space="0" w:color="auto"/>
              <w:right w:val="single" w:sz="4" w:space="0" w:color="auto"/>
            </w:tcBorders>
            <w:shd w:val="clear" w:color="auto" w:fill="auto"/>
            <w:vAlign w:val="center"/>
            <w:hideMark/>
          </w:tcPr>
          <w:p w14:paraId="0042306A"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6</w:t>
            </w:r>
          </w:p>
        </w:tc>
        <w:tc>
          <w:tcPr>
            <w:tcW w:w="246" w:type="pct"/>
            <w:tcBorders>
              <w:top w:val="nil"/>
              <w:left w:val="nil"/>
              <w:bottom w:val="single" w:sz="4" w:space="0" w:color="auto"/>
              <w:right w:val="single" w:sz="4" w:space="0" w:color="auto"/>
            </w:tcBorders>
            <w:shd w:val="clear" w:color="auto" w:fill="auto"/>
            <w:vAlign w:val="center"/>
            <w:hideMark/>
          </w:tcPr>
          <w:p w14:paraId="0647FB0C" w14:textId="5584B86E" w:rsidR="0017542D" w:rsidRPr="008A6A44" w:rsidRDefault="002E45AD" w:rsidP="00966C7D">
            <w:pPr>
              <w:spacing w:before="0" w:after="0" w:line="240" w:lineRule="auto"/>
              <w:jc w:val="right"/>
              <w:rPr>
                <w:rFonts w:eastAsia="Times New Roman"/>
                <w:i/>
                <w:color w:val="000000"/>
                <w:sz w:val="18"/>
                <w:szCs w:val="18"/>
              </w:rPr>
            </w:pPr>
            <w:r w:rsidRPr="008A6A44">
              <w:rPr>
                <w:rFonts w:eastAsia="Times New Roman"/>
                <w:i/>
                <w:color w:val="000000"/>
                <w:sz w:val="18"/>
                <w:szCs w:val="18"/>
              </w:rPr>
              <w:t xml:space="preserve">       38,601.30 </w:t>
            </w:r>
          </w:p>
        </w:tc>
        <w:tc>
          <w:tcPr>
            <w:tcW w:w="311" w:type="pct"/>
            <w:tcBorders>
              <w:top w:val="nil"/>
              <w:left w:val="nil"/>
              <w:bottom w:val="single" w:sz="4" w:space="0" w:color="auto"/>
              <w:right w:val="single" w:sz="4" w:space="0" w:color="auto"/>
            </w:tcBorders>
            <w:shd w:val="clear" w:color="auto" w:fill="auto"/>
            <w:noWrap/>
            <w:vAlign w:val="center"/>
            <w:hideMark/>
          </w:tcPr>
          <w:p w14:paraId="1276B91B"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308" w:type="pct"/>
            <w:tcBorders>
              <w:top w:val="nil"/>
              <w:left w:val="nil"/>
              <w:bottom w:val="single" w:sz="4" w:space="0" w:color="auto"/>
              <w:right w:val="single" w:sz="4" w:space="0" w:color="auto"/>
            </w:tcBorders>
            <w:shd w:val="clear" w:color="auto" w:fill="auto"/>
            <w:noWrap/>
            <w:vAlign w:val="center"/>
            <w:hideMark/>
          </w:tcPr>
          <w:p w14:paraId="6FA7F611"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23" w:type="pct"/>
            <w:tcBorders>
              <w:top w:val="nil"/>
              <w:left w:val="nil"/>
              <w:bottom w:val="single" w:sz="4" w:space="0" w:color="auto"/>
              <w:right w:val="single" w:sz="4" w:space="0" w:color="auto"/>
            </w:tcBorders>
            <w:shd w:val="clear" w:color="auto" w:fill="auto"/>
            <w:noWrap/>
            <w:vAlign w:val="center"/>
            <w:hideMark/>
          </w:tcPr>
          <w:p w14:paraId="1997D91C"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79" w:type="pct"/>
            <w:tcBorders>
              <w:top w:val="nil"/>
              <w:left w:val="nil"/>
              <w:bottom w:val="single" w:sz="4" w:space="0" w:color="auto"/>
              <w:right w:val="single" w:sz="4" w:space="0" w:color="auto"/>
            </w:tcBorders>
            <w:shd w:val="clear" w:color="auto" w:fill="auto"/>
            <w:noWrap/>
            <w:vAlign w:val="center"/>
            <w:hideMark/>
          </w:tcPr>
          <w:p w14:paraId="7170CAD4"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auto" w:fill="auto"/>
            <w:noWrap/>
            <w:vAlign w:val="center"/>
            <w:hideMark/>
          </w:tcPr>
          <w:p w14:paraId="0F22280C"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000000" w:fill="FFFFFF"/>
            <w:vAlign w:val="center"/>
            <w:hideMark/>
          </w:tcPr>
          <w:p w14:paraId="2C66FFBF" w14:textId="5DC50E2B" w:rsidR="0017542D" w:rsidRPr="008A6A44" w:rsidRDefault="002E45AD" w:rsidP="00966C7D">
            <w:pPr>
              <w:spacing w:before="0" w:after="0" w:line="240" w:lineRule="auto"/>
              <w:jc w:val="right"/>
              <w:rPr>
                <w:rFonts w:eastAsia="Times New Roman"/>
                <w:b/>
                <w:i/>
                <w:color w:val="000000"/>
                <w:sz w:val="18"/>
                <w:szCs w:val="18"/>
              </w:rPr>
            </w:pPr>
            <w:r w:rsidRPr="008A6A44">
              <w:rPr>
                <w:rFonts w:eastAsia="Times New Roman"/>
                <w:b/>
                <w:i/>
                <w:color w:val="000000"/>
                <w:sz w:val="18"/>
                <w:szCs w:val="18"/>
              </w:rPr>
              <w:t xml:space="preserve">        38,601.30 </w:t>
            </w:r>
          </w:p>
        </w:tc>
        <w:tc>
          <w:tcPr>
            <w:tcW w:w="251" w:type="pct"/>
            <w:tcBorders>
              <w:top w:val="nil"/>
              <w:left w:val="nil"/>
              <w:bottom w:val="single" w:sz="4" w:space="0" w:color="auto"/>
              <w:right w:val="single" w:sz="4" w:space="0" w:color="auto"/>
            </w:tcBorders>
            <w:shd w:val="clear" w:color="auto" w:fill="auto"/>
            <w:noWrap/>
            <w:vAlign w:val="center"/>
            <w:hideMark/>
          </w:tcPr>
          <w:p w14:paraId="066DFC63"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335" w:type="pct"/>
            <w:tcBorders>
              <w:top w:val="nil"/>
              <w:left w:val="nil"/>
              <w:bottom w:val="single" w:sz="4" w:space="0" w:color="auto"/>
              <w:right w:val="single" w:sz="4" w:space="0" w:color="auto"/>
            </w:tcBorders>
            <w:shd w:val="clear" w:color="auto" w:fill="auto"/>
            <w:vAlign w:val="center"/>
            <w:hideMark/>
          </w:tcPr>
          <w:p w14:paraId="447805B5"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 </w:t>
            </w:r>
          </w:p>
        </w:tc>
      </w:tr>
      <w:tr w:rsidR="00966C7D" w:rsidRPr="008A6A44" w14:paraId="62D379C4" w14:textId="77777777" w:rsidTr="00966C7D">
        <w:trPr>
          <w:trHeight w:val="300"/>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7E7DF28E"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19</w:t>
            </w:r>
          </w:p>
        </w:tc>
        <w:tc>
          <w:tcPr>
            <w:tcW w:w="286" w:type="pct"/>
            <w:tcBorders>
              <w:top w:val="nil"/>
              <w:left w:val="nil"/>
              <w:bottom w:val="single" w:sz="4" w:space="0" w:color="auto"/>
              <w:right w:val="single" w:sz="4" w:space="0" w:color="auto"/>
            </w:tcBorders>
            <w:shd w:val="clear" w:color="auto" w:fill="auto"/>
            <w:noWrap/>
            <w:vAlign w:val="center"/>
            <w:hideMark/>
          </w:tcPr>
          <w:p w14:paraId="40CF243A"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FLEURISTIN</w:t>
            </w:r>
          </w:p>
        </w:tc>
        <w:tc>
          <w:tcPr>
            <w:tcW w:w="351" w:type="pct"/>
            <w:tcBorders>
              <w:top w:val="nil"/>
              <w:left w:val="nil"/>
              <w:bottom w:val="single" w:sz="4" w:space="0" w:color="auto"/>
              <w:right w:val="single" w:sz="4" w:space="0" w:color="auto"/>
            </w:tcBorders>
            <w:shd w:val="clear" w:color="auto" w:fill="auto"/>
            <w:noWrap/>
            <w:vAlign w:val="center"/>
            <w:hideMark/>
          </w:tcPr>
          <w:p w14:paraId="65AD9B9C"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SYLVANA</w:t>
            </w:r>
          </w:p>
        </w:tc>
        <w:tc>
          <w:tcPr>
            <w:tcW w:w="114" w:type="pct"/>
            <w:tcBorders>
              <w:top w:val="nil"/>
              <w:left w:val="nil"/>
              <w:bottom w:val="single" w:sz="4" w:space="0" w:color="auto"/>
              <w:right w:val="single" w:sz="4" w:space="0" w:color="auto"/>
            </w:tcBorders>
            <w:shd w:val="clear" w:color="auto" w:fill="auto"/>
            <w:noWrap/>
            <w:vAlign w:val="center"/>
            <w:hideMark/>
          </w:tcPr>
          <w:p w14:paraId="5037A802"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F</w:t>
            </w:r>
          </w:p>
        </w:tc>
        <w:tc>
          <w:tcPr>
            <w:tcW w:w="114" w:type="pct"/>
            <w:tcBorders>
              <w:top w:val="nil"/>
              <w:left w:val="nil"/>
              <w:bottom w:val="single" w:sz="4" w:space="0" w:color="auto"/>
              <w:right w:val="single" w:sz="4" w:space="0" w:color="auto"/>
            </w:tcBorders>
            <w:shd w:val="clear" w:color="auto" w:fill="auto"/>
            <w:noWrap/>
            <w:vAlign w:val="center"/>
            <w:hideMark/>
          </w:tcPr>
          <w:p w14:paraId="023523A1"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29</w:t>
            </w:r>
          </w:p>
        </w:tc>
        <w:tc>
          <w:tcPr>
            <w:tcW w:w="432" w:type="pct"/>
            <w:tcBorders>
              <w:top w:val="nil"/>
              <w:left w:val="nil"/>
              <w:bottom w:val="single" w:sz="4" w:space="0" w:color="auto"/>
              <w:right w:val="single" w:sz="4" w:space="0" w:color="auto"/>
            </w:tcBorders>
            <w:shd w:val="clear" w:color="auto" w:fill="auto"/>
            <w:noWrap/>
            <w:vAlign w:val="center"/>
            <w:hideMark/>
          </w:tcPr>
          <w:p w14:paraId="4BA4953B"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05-15-99-1989-01-00003</w:t>
            </w:r>
          </w:p>
        </w:tc>
        <w:tc>
          <w:tcPr>
            <w:tcW w:w="379" w:type="pct"/>
            <w:tcBorders>
              <w:top w:val="nil"/>
              <w:left w:val="nil"/>
              <w:bottom w:val="single" w:sz="4" w:space="0" w:color="auto"/>
              <w:right w:val="single" w:sz="4" w:space="0" w:color="auto"/>
            </w:tcBorders>
            <w:shd w:val="clear" w:color="auto" w:fill="auto"/>
            <w:noWrap/>
            <w:vAlign w:val="center"/>
            <w:hideMark/>
          </w:tcPr>
          <w:p w14:paraId="03FDC5B1"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MARCHANDE DE RUE</w:t>
            </w:r>
          </w:p>
        </w:tc>
        <w:tc>
          <w:tcPr>
            <w:tcW w:w="301" w:type="pct"/>
            <w:tcBorders>
              <w:top w:val="nil"/>
              <w:left w:val="nil"/>
              <w:bottom w:val="single" w:sz="4" w:space="0" w:color="auto"/>
              <w:right w:val="single" w:sz="4" w:space="0" w:color="auto"/>
            </w:tcBorders>
            <w:shd w:val="clear" w:color="auto" w:fill="auto"/>
            <w:vAlign w:val="center"/>
            <w:hideMark/>
          </w:tcPr>
          <w:p w14:paraId="3995C5D5"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COMMERCE: charbon</w:t>
            </w:r>
          </w:p>
        </w:tc>
        <w:tc>
          <w:tcPr>
            <w:tcW w:w="251" w:type="pct"/>
            <w:tcBorders>
              <w:top w:val="nil"/>
              <w:left w:val="nil"/>
              <w:bottom w:val="single" w:sz="4" w:space="0" w:color="auto"/>
              <w:right w:val="single" w:sz="4" w:space="0" w:color="auto"/>
            </w:tcBorders>
            <w:shd w:val="clear" w:color="auto" w:fill="auto"/>
            <w:vAlign w:val="center"/>
            <w:hideMark/>
          </w:tcPr>
          <w:p w14:paraId="41D34E80" w14:textId="788DD8AE"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          6,333.55 </w:t>
            </w:r>
          </w:p>
        </w:tc>
        <w:tc>
          <w:tcPr>
            <w:tcW w:w="172" w:type="pct"/>
            <w:tcBorders>
              <w:top w:val="nil"/>
              <w:left w:val="nil"/>
              <w:bottom w:val="single" w:sz="4" w:space="0" w:color="auto"/>
              <w:right w:val="single" w:sz="4" w:space="0" w:color="auto"/>
            </w:tcBorders>
            <w:shd w:val="clear" w:color="auto" w:fill="auto"/>
            <w:vAlign w:val="center"/>
            <w:hideMark/>
          </w:tcPr>
          <w:p w14:paraId="62776156"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6</w:t>
            </w:r>
          </w:p>
        </w:tc>
        <w:tc>
          <w:tcPr>
            <w:tcW w:w="246" w:type="pct"/>
            <w:tcBorders>
              <w:top w:val="nil"/>
              <w:left w:val="nil"/>
              <w:bottom w:val="single" w:sz="4" w:space="0" w:color="auto"/>
              <w:right w:val="single" w:sz="4" w:space="0" w:color="auto"/>
            </w:tcBorders>
            <w:shd w:val="clear" w:color="auto" w:fill="auto"/>
            <w:vAlign w:val="center"/>
            <w:hideMark/>
          </w:tcPr>
          <w:p w14:paraId="18DDFC1B" w14:textId="702DDDFC" w:rsidR="0017542D" w:rsidRPr="008A6A44" w:rsidRDefault="002E45AD" w:rsidP="00966C7D">
            <w:pPr>
              <w:spacing w:before="0" w:after="0" w:line="240" w:lineRule="auto"/>
              <w:jc w:val="right"/>
              <w:rPr>
                <w:rFonts w:eastAsia="Times New Roman"/>
                <w:i/>
                <w:color w:val="000000"/>
                <w:sz w:val="18"/>
                <w:szCs w:val="18"/>
              </w:rPr>
            </w:pPr>
            <w:r w:rsidRPr="008A6A44">
              <w:rPr>
                <w:rFonts w:eastAsia="Times New Roman"/>
                <w:i/>
                <w:color w:val="000000"/>
                <w:sz w:val="18"/>
                <w:szCs w:val="18"/>
              </w:rPr>
              <w:t xml:space="preserve">       38,001.30 </w:t>
            </w:r>
          </w:p>
        </w:tc>
        <w:tc>
          <w:tcPr>
            <w:tcW w:w="311" w:type="pct"/>
            <w:tcBorders>
              <w:top w:val="nil"/>
              <w:left w:val="nil"/>
              <w:bottom w:val="single" w:sz="4" w:space="0" w:color="auto"/>
              <w:right w:val="single" w:sz="4" w:space="0" w:color="auto"/>
            </w:tcBorders>
            <w:shd w:val="clear" w:color="auto" w:fill="auto"/>
            <w:noWrap/>
            <w:vAlign w:val="center"/>
            <w:hideMark/>
          </w:tcPr>
          <w:p w14:paraId="171D65D0"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308" w:type="pct"/>
            <w:tcBorders>
              <w:top w:val="nil"/>
              <w:left w:val="nil"/>
              <w:bottom w:val="single" w:sz="4" w:space="0" w:color="auto"/>
              <w:right w:val="single" w:sz="4" w:space="0" w:color="auto"/>
            </w:tcBorders>
            <w:shd w:val="clear" w:color="auto" w:fill="auto"/>
            <w:noWrap/>
            <w:vAlign w:val="center"/>
            <w:hideMark/>
          </w:tcPr>
          <w:p w14:paraId="5DD79369"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23" w:type="pct"/>
            <w:tcBorders>
              <w:top w:val="nil"/>
              <w:left w:val="nil"/>
              <w:bottom w:val="single" w:sz="4" w:space="0" w:color="auto"/>
              <w:right w:val="single" w:sz="4" w:space="0" w:color="auto"/>
            </w:tcBorders>
            <w:shd w:val="clear" w:color="auto" w:fill="auto"/>
            <w:noWrap/>
            <w:vAlign w:val="center"/>
            <w:hideMark/>
          </w:tcPr>
          <w:p w14:paraId="323EFB7C"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79" w:type="pct"/>
            <w:tcBorders>
              <w:top w:val="nil"/>
              <w:left w:val="nil"/>
              <w:bottom w:val="single" w:sz="4" w:space="0" w:color="auto"/>
              <w:right w:val="single" w:sz="4" w:space="0" w:color="auto"/>
            </w:tcBorders>
            <w:shd w:val="clear" w:color="auto" w:fill="auto"/>
            <w:noWrap/>
            <w:vAlign w:val="center"/>
            <w:hideMark/>
          </w:tcPr>
          <w:p w14:paraId="3542A3CE"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auto" w:fill="auto"/>
            <w:noWrap/>
            <w:vAlign w:val="center"/>
            <w:hideMark/>
          </w:tcPr>
          <w:p w14:paraId="5892F4EB"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000000" w:fill="FFFFFF"/>
            <w:vAlign w:val="center"/>
            <w:hideMark/>
          </w:tcPr>
          <w:p w14:paraId="18CAC878" w14:textId="09AFDA52" w:rsidR="0017542D" w:rsidRPr="008A6A44" w:rsidRDefault="002E45AD" w:rsidP="00966C7D">
            <w:pPr>
              <w:spacing w:before="0" w:after="0" w:line="240" w:lineRule="auto"/>
              <w:jc w:val="right"/>
              <w:rPr>
                <w:rFonts w:eastAsia="Times New Roman"/>
                <w:b/>
                <w:i/>
                <w:color w:val="000000"/>
                <w:sz w:val="18"/>
                <w:szCs w:val="18"/>
              </w:rPr>
            </w:pPr>
            <w:r w:rsidRPr="008A6A44">
              <w:rPr>
                <w:rFonts w:eastAsia="Times New Roman"/>
                <w:b/>
                <w:i/>
                <w:color w:val="000000"/>
                <w:sz w:val="18"/>
                <w:szCs w:val="18"/>
              </w:rPr>
              <w:t xml:space="preserve">        38,001.30 </w:t>
            </w:r>
          </w:p>
        </w:tc>
        <w:tc>
          <w:tcPr>
            <w:tcW w:w="251" w:type="pct"/>
            <w:tcBorders>
              <w:top w:val="nil"/>
              <w:left w:val="nil"/>
              <w:bottom w:val="single" w:sz="4" w:space="0" w:color="auto"/>
              <w:right w:val="single" w:sz="4" w:space="0" w:color="auto"/>
            </w:tcBorders>
            <w:shd w:val="clear" w:color="auto" w:fill="auto"/>
            <w:noWrap/>
            <w:vAlign w:val="center"/>
            <w:hideMark/>
          </w:tcPr>
          <w:p w14:paraId="3679690E"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335" w:type="pct"/>
            <w:tcBorders>
              <w:top w:val="nil"/>
              <w:left w:val="nil"/>
              <w:bottom w:val="single" w:sz="4" w:space="0" w:color="auto"/>
              <w:right w:val="single" w:sz="4" w:space="0" w:color="auto"/>
            </w:tcBorders>
            <w:shd w:val="clear" w:color="auto" w:fill="auto"/>
            <w:vAlign w:val="center"/>
            <w:hideMark/>
          </w:tcPr>
          <w:p w14:paraId="6AC0002C"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 </w:t>
            </w:r>
          </w:p>
        </w:tc>
      </w:tr>
      <w:tr w:rsidR="00966C7D" w:rsidRPr="008A6A44" w14:paraId="74C75B23" w14:textId="77777777" w:rsidTr="00966C7D">
        <w:trPr>
          <w:trHeight w:val="480"/>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65F32F9D"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20</w:t>
            </w:r>
          </w:p>
        </w:tc>
        <w:tc>
          <w:tcPr>
            <w:tcW w:w="286" w:type="pct"/>
            <w:tcBorders>
              <w:top w:val="nil"/>
              <w:left w:val="nil"/>
              <w:bottom w:val="nil"/>
              <w:right w:val="single" w:sz="4" w:space="0" w:color="auto"/>
            </w:tcBorders>
            <w:shd w:val="clear" w:color="auto" w:fill="auto"/>
            <w:noWrap/>
            <w:vAlign w:val="center"/>
            <w:hideMark/>
          </w:tcPr>
          <w:p w14:paraId="3D768AF4"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LEBRUN</w:t>
            </w:r>
          </w:p>
        </w:tc>
        <w:tc>
          <w:tcPr>
            <w:tcW w:w="351" w:type="pct"/>
            <w:tcBorders>
              <w:top w:val="nil"/>
              <w:left w:val="nil"/>
              <w:bottom w:val="nil"/>
              <w:right w:val="single" w:sz="4" w:space="0" w:color="auto"/>
            </w:tcBorders>
            <w:shd w:val="clear" w:color="auto" w:fill="auto"/>
            <w:noWrap/>
            <w:vAlign w:val="center"/>
            <w:hideMark/>
          </w:tcPr>
          <w:p w14:paraId="07BD8238"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EVENA</w:t>
            </w:r>
          </w:p>
        </w:tc>
        <w:tc>
          <w:tcPr>
            <w:tcW w:w="114" w:type="pct"/>
            <w:tcBorders>
              <w:top w:val="nil"/>
              <w:left w:val="nil"/>
              <w:bottom w:val="nil"/>
              <w:right w:val="nil"/>
            </w:tcBorders>
            <w:shd w:val="clear" w:color="auto" w:fill="auto"/>
            <w:noWrap/>
            <w:vAlign w:val="center"/>
            <w:hideMark/>
          </w:tcPr>
          <w:p w14:paraId="0C394E14"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F</w:t>
            </w:r>
          </w:p>
        </w:tc>
        <w:tc>
          <w:tcPr>
            <w:tcW w:w="114" w:type="pct"/>
            <w:tcBorders>
              <w:top w:val="nil"/>
              <w:left w:val="single" w:sz="4" w:space="0" w:color="auto"/>
              <w:bottom w:val="single" w:sz="4" w:space="0" w:color="auto"/>
              <w:right w:val="single" w:sz="4" w:space="0" w:color="auto"/>
            </w:tcBorders>
            <w:shd w:val="clear" w:color="auto" w:fill="auto"/>
            <w:noWrap/>
            <w:vAlign w:val="center"/>
            <w:hideMark/>
          </w:tcPr>
          <w:p w14:paraId="0D74FD6E"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432" w:type="pct"/>
            <w:tcBorders>
              <w:top w:val="nil"/>
              <w:left w:val="nil"/>
              <w:bottom w:val="nil"/>
              <w:right w:val="nil"/>
            </w:tcBorders>
            <w:shd w:val="clear" w:color="auto" w:fill="auto"/>
            <w:noWrap/>
            <w:vAlign w:val="center"/>
            <w:hideMark/>
          </w:tcPr>
          <w:p w14:paraId="5C2B2639" w14:textId="77777777" w:rsidR="00556BAA" w:rsidRPr="008A6A44" w:rsidRDefault="00556BAA" w:rsidP="00966C7D">
            <w:pPr>
              <w:spacing w:before="0" w:after="0" w:line="240" w:lineRule="auto"/>
              <w:jc w:val="center"/>
              <w:rPr>
                <w:rFonts w:eastAsia="Times New Roman"/>
                <w:color w:val="000000"/>
                <w:sz w:val="18"/>
                <w:szCs w:val="18"/>
              </w:rPr>
            </w:pPr>
          </w:p>
        </w:tc>
        <w:tc>
          <w:tcPr>
            <w:tcW w:w="379" w:type="pct"/>
            <w:tcBorders>
              <w:top w:val="nil"/>
              <w:left w:val="single" w:sz="4" w:space="0" w:color="auto"/>
              <w:bottom w:val="single" w:sz="4" w:space="0" w:color="auto"/>
              <w:right w:val="single" w:sz="4" w:space="0" w:color="auto"/>
            </w:tcBorders>
            <w:shd w:val="clear" w:color="auto" w:fill="auto"/>
            <w:noWrap/>
            <w:vAlign w:val="center"/>
            <w:hideMark/>
          </w:tcPr>
          <w:p w14:paraId="7E663A8F"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MARCHANDE DE RUE</w:t>
            </w:r>
          </w:p>
        </w:tc>
        <w:tc>
          <w:tcPr>
            <w:tcW w:w="301" w:type="pct"/>
            <w:tcBorders>
              <w:top w:val="nil"/>
              <w:left w:val="nil"/>
              <w:bottom w:val="single" w:sz="4" w:space="0" w:color="auto"/>
              <w:right w:val="single" w:sz="4" w:space="0" w:color="auto"/>
            </w:tcBorders>
            <w:shd w:val="clear" w:color="auto" w:fill="auto"/>
            <w:vAlign w:val="center"/>
            <w:hideMark/>
          </w:tcPr>
          <w:p w14:paraId="32E188B2"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COMMERCE: produits alimentaires / legumes</w:t>
            </w:r>
          </w:p>
        </w:tc>
        <w:tc>
          <w:tcPr>
            <w:tcW w:w="251" w:type="pct"/>
            <w:tcBorders>
              <w:top w:val="nil"/>
              <w:left w:val="nil"/>
              <w:bottom w:val="single" w:sz="4" w:space="0" w:color="auto"/>
              <w:right w:val="single" w:sz="4" w:space="0" w:color="auto"/>
            </w:tcBorders>
            <w:shd w:val="clear" w:color="auto" w:fill="auto"/>
            <w:vAlign w:val="center"/>
            <w:hideMark/>
          </w:tcPr>
          <w:p w14:paraId="1145DB2D" w14:textId="4DAF2AFA"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          6,325.75 </w:t>
            </w:r>
          </w:p>
        </w:tc>
        <w:tc>
          <w:tcPr>
            <w:tcW w:w="172" w:type="pct"/>
            <w:tcBorders>
              <w:top w:val="nil"/>
              <w:left w:val="nil"/>
              <w:bottom w:val="single" w:sz="4" w:space="0" w:color="auto"/>
              <w:right w:val="single" w:sz="4" w:space="0" w:color="auto"/>
            </w:tcBorders>
            <w:shd w:val="clear" w:color="auto" w:fill="auto"/>
            <w:vAlign w:val="center"/>
            <w:hideMark/>
          </w:tcPr>
          <w:p w14:paraId="3FF5FDE7"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6</w:t>
            </w:r>
          </w:p>
        </w:tc>
        <w:tc>
          <w:tcPr>
            <w:tcW w:w="246" w:type="pct"/>
            <w:tcBorders>
              <w:top w:val="nil"/>
              <w:left w:val="nil"/>
              <w:bottom w:val="single" w:sz="4" w:space="0" w:color="auto"/>
              <w:right w:val="single" w:sz="4" w:space="0" w:color="auto"/>
            </w:tcBorders>
            <w:shd w:val="clear" w:color="auto" w:fill="auto"/>
            <w:vAlign w:val="center"/>
            <w:hideMark/>
          </w:tcPr>
          <w:p w14:paraId="5B1A555E" w14:textId="30623CAA" w:rsidR="0017542D" w:rsidRPr="008A6A44" w:rsidRDefault="002E45AD" w:rsidP="00966C7D">
            <w:pPr>
              <w:spacing w:before="0" w:after="0" w:line="240" w:lineRule="auto"/>
              <w:jc w:val="right"/>
              <w:rPr>
                <w:rFonts w:eastAsia="Times New Roman"/>
                <w:i/>
                <w:color w:val="000000"/>
                <w:sz w:val="18"/>
                <w:szCs w:val="18"/>
              </w:rPr>
            </w:pPr>
            <w:r w:rsidRPr="008A6A44">
              <w:rPr>
                <w:rFonts w:eastAsia="Times New Roman"/>
                <w:i/>
                <w:color w:val="000000"/>
                <w:sz w:val="18"/>
                <w:szCs w:val="18"/>
              </w:rPr>
              <w:t xml:space="preserve">       37,954.50 </w:t>
            </w:r>
          </w:p>
        </w:tc>
        <w:tc>
          <w:tcPr>
            <w:tcW w:w="311" w:type="pct"/>
            <w:tcBorders>
              <w:top w:val="nil"/>
              <w:left w:val="nil"/>
              <w:bottom w:val="single" w:sz="4" w:space="0" w:color="auto"/>
              <w:right w:val="single" w:sz="4" w:space="0" w:color="auto"/>
            </w:tcBorders>
            <w:shd w:val="clear" w:color="auto" w:fill="auto"/>
            <w:noWrap/>
            <w:vAlign w:val="center"/>
            <w:hideMark/>
          </w:tcPr>
          <w:p w14:paraId="1C49D7CF"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308" w:type="pct"/>
            <w:tcBorders>
              <w:top w:val="nil"/>
              <w:left w:val="nil"/>
              <w:bottom w:val="single" w:sz="4" w:space="0" w:color="auto"/>
              <w:right w:val="single" w:sz="4" w:space="0" w:color="auto"/>
            </w:tcBorders>
            <w:shd w:val="clear" w:color="auto" w:fill="auto"/>
            <w:noWrap/>
            <w:vAlign w:val="center"/>
            <w:hideMark/>
          </w:tcPr>
          <w:p w14:paraId="57E8DFD0"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23" w:type="pct"/>
            <w:tcBorders>
              <w:top w:val="nil"/>
              <w:left w:val="nil"/>
              <w:bottom w:val="single" w:sz="4" w:space="0" w:color="auto"/>
              <w:right w:val="single" w:sz="4" w:space="0" w:color="auto"/>
            </w:tcBorders>
            <w:shd w:val="clear" w:color="auto" w:fill="auto"/>
            <w:noWrap/>
            <w:vAlign w:val="center"/>
            <w:hideMark/>
          </w:tcPr>
          <w:p w14:paraId="1BDF1092"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79" w:type="pct"/>
            <w:tcBorders>
              <w:top w:val="nil"/>
              <w:left w:val="nil"/>
              <w:bottom w:val="single" w:sz="4" w:space="0" w:color="auto"/>
              <w:right w:val="single" w:sz="4" w:space="0" w:color="auto"/>
            </w:tcBorders>
            <w:shd w:val="clear" w:color="auto" w:fill="auto"/>
            <w:noWrap/>
            <w:vAlign w:val="center"/>
            <w:hideMark/>
          </w:tcPr>
          <w:p w14:paraId="578B7AFE"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auto" w:fill="auto"/>
            <w:noWrap/>
            <w:vAlign w:val="center"/>
            <w:hideMark/>
          </w:tcPr>
          <w:p w14:paraId="1CFA46D4"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000000" w:fill="FFFFFF"/>
            <w:vAlign w:val="center"/>
            <w:hideMark/>
          </w:tcPr>
          <w:p w14:paraId="487C03B7" w14:textId="0DA6B923" w:rsidR="0017542D" w:rsidRPr="008A6A44" w:rsidRDefault="002E45AD" w:rsidP="00966C7D">
            <w:pPr>
              <w:spacing w:before="0" w:after="0" w:line="240" w:lineRule="auto"/>
              <w:jc w:val="right"/>
              <w:rPr>
                <w:rFonts w:eastAsia="Times New Roman"/>
                <w:b/>
                <w:i/>
                <w:color w:val="000000"/>
                <w:sz w:val="18"/>
                <w:szCs w:val="18"/>
              </w:rPr>
            </w:pPr>
            <w:r w:rsidRPr="008A6A44">
              <w:rPr>
                <w:rFonts w:eastAsia="Times New Roman"/>
                <w:b/>
                <w:i/>
                <w:color w:val="000000"/>
                <w:sz w:val="18"/>
                <w:szCs w:val="18"/>
              </w:rPr>
              <w:t xml:space="preserve">        37,954.50 </w:t>
            </w:r>
          </w:p>
        </w:tc>
        <w:tc>
          <w:tcPr>
            <w:tcW w:w="251" w:type="pct"/>
            <w:tcBorders>
              <w:top w:val="nil"/>
              <w:left w:val="nil"/>
              <w:bottom w:val="single" w:sz="4" w:space="0" w:color="auto"/>
              <w:right w:val="single" w:sz="4" w:space="0" w:color="auto"/>
            </w:tcBorders>
            <w:shd w:val="clear" w:color="auto" w:fill="auto"/>
            <w:noWrap/>
            <w:vAlign w:val="center"/>
            <w:hideMark/>
          </w:tcPr>
          <w:p w14:paraId="58A74F02"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4600-4128</w:t>
            </w:r>
          </w:p>
        </w:tc>
        <w:tc>
          <w:tcPr>
            <w:tcW w:w="335" w:type="pct"/>
            <w:tcBorders>
              <w:top w:val="nil"/>
              <w:left w:val="nil"/>
              <w:bottom w:val="single" w:sz="4" w:space="0" w:color="auto"/>
              <w:right w:val="single" w:sz="4" w:space="0" w:color="auto"/>
            </w:tcBorders>
            <w:shd w:val="clear" w:color="auto" w:fill="auto"/>
            <w:vAlign w:val="center"/>
            <w:hideMark/>
          </w:tcPr>
          <w:p w14:paraId="258EDD2A"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 </w:t>
            </w:r>
          </w:p>
        </w:tc>
      </w:tr>
      <w:tr w:rsidR="00966C7D" w:rsidRPr="008A6A44" w14:paraId="1CDD6287" w14:textId="77777777" w:rsidTr="00966C7D">
        <w:trPr>
          <w:trHeight w:val="480"/>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1F00477A"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21</w:t>
            </w:r>
          </w:p>
        </w:tc>
        <w:tc>
          <w:tcPr>
            <w:tcW w:w="286" w:type="pct"/>
            <w:tcBorders>
              <w:top w:val="single" w:sz="4" w:space="0" w:color="auto"/>
              <w:left w:val="nil"/>
              <w:bottom w:val="single" w:sz="4" w:space="0" w:color="auto"/>
              <w:right w:val="single" w:sz="4" w:space="0" w:color="auto"/>
            </w:tcBorders>
            <w:shd w:val="clear" w:color="auto" w:fill="auto"/>
            <w:noWrap/>
            <w:vAlign w:val="center"/>
            <w:hideMark/>
          </w:tcPr>
          <w:p w14:paraId="68C2CD3D"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MARCELUS</w:t>
            </w:r>
          </w:p>
        </w:tc>
        <w:tc>
          <w:tcPr>
            <w:tcW w:w="351" w:type="pct"/>
            <w:tcBorders>
              <w:top w:val="single" w:sz="4" w:space="0" w:color="auto"/>
              <w:left w:val="nil"/>
              <w:bottom w:val="single" w:sz="4" w:space="0" w:color="auto"/>
              <w:right w:val="single" w:sz="4" w:space="0" w:color="auto"/>
            </w:tcBorders>
            <w:shd w:val="clear" w:color="auto" w:fill="auto"/>
            <w:noWrap/>
            <w:vAlign w:val="center"/>
            <w:hideMark/>
          </w:tcPr>
          <w:p w14:paraId="144886AA"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IDERIC</w:t>
            </w:r>
          </w:p>
        </w:tc>
        <w:tc>
          <w:tcPr>
            <w:tcW w:w="114" w:type="pct"/>
            <w:tcBorders>
              <w:top w:val="single" w:sz="4" w:space="0" w:color="auto"/>
              <w:left w:val="nil"/>
              <w:bottom w:val="single" w:sz="4" w:space="0" w:color="auto"/>
              <w:right w:val="single" w:sz="4" w:space="0" w:color="auto"/>
            </w:tcBorders>
            <w:shd w:val="clear" w:color="auto" w:fill="auto"/>
            <w:noWrap/>
            <w:vAlign w:val="center"/>
            <w:hideMark/>
          </w:tcPr>
          <w:p w14:paraId="3D62D1A5"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M</w:t>
            </w:r>
          </w:p>
        </w:tc>
        <w:tc>
          <w:tcPr>
            <w:tcW w:w="114" w:type="pct"/>
            <w:tcBorders>
              <w:top w:val="nil"/>
              <w:left w:val="nil"/>
              <w:bottom w:val="single" w:sz="4" w:space="0" w:color="auto"/>
              <w:right w:val="single" w:sz="4" w:space="0" w:color="auto"/>
            </w:tcBorders>
            <w:shd w:val="clear" w:color="auto" w:fill="auto"/>
            <w:noWrap/>
            <w:vAlign w:val="center"/>
            <w:hideMark/>
          </w:tcPr>
          <w:p w14:paraId="13116F07"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32</w:t>
            </w:r>
          </w:p>
        </w:tc>
        <w:tc>
          <w:tcPr>
            <w:tcW w:w="432" w:type="pct"/>
            <w:tcBorders>
              <w:top w:val="single" w:sz="4" w:space="0" w:color="auto"/>
              <w:left w:val="nil"/>
              <w:bottom w:val="single" w:sz="4" w:space="0" w:color="auto"/>
              <w:right w:val="single" w:sz="4" w:space="0" w:color="auto"/>
            </w:tcBorders>
            <w:shd w:val="clear" w:color="auto" w:fill="auto"/>
            <w:noWrap/>
            <w:vAlign w:val="center"/>
            <w:hideMark/>
          </w:tcPr>
          <w:p w14:paraId="1EDD08FB"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03-15-99-1986-02-00005</w:t>
            </w:r>
          </w:p>
        </w:tc>
        <w:tc>
          <w:tcPr>
            <w:tcW w:w="379" w:type="pct"/>
            <w:tcBorders>
              <w:top w:val="nil"/>
              <w:left w:val="nil"/>
              <w:bottom w:val="single" w:sz="4" w:space="0" w:color="auto"/>
              <w:right w:val="single" w:sz="4" w:space="0" w:color="auto"/>
            </w:tcBorders>
            <w:shd w:val="clear" w:color="auto" w:fill="auto"/>
            <w:vAlign w:val="center"/>
            <w:hideMark/>
          </w:tcPr>
          <w:p w14:paraId="20AE49D2" w14:textId="77777777" w:rsidR="00556BAA" w:rsidRPr="008A6A44" w:rsidRDefault="002E45AD" w:rsidP="00966C7D">
            <w:pPr>
              <w:spacing w:before="0" w:after="0" w:line="240" w:lineRule="auto"/>
              <w:jc w:val="center"/>
              <w:rPr>
                <w:rFonts w:eastAsia="Times New Roman"/>
                <w:color w:val="000000"/>
                <w:sz w:val="18"/>
                <w:szCs w:val="18"/>
                <w:lang w:val="fr-FR"/>
              </w:rPr>
            </w:pPr>
            <w:r w:rsidRPr="008A6A44">
              <w:rPr>
                <w:rFonts w:eastAsia="Times New Roman"/>
                <w:color w:val="000000"/>
                <w:sz w:val="18"/>
                <w:szCs w:val="18"/>
                <w:lang w:val="fr-FR"/>
              </w:rPr>
              <w:t>AFFERMAGE DE BARAQUE SUR LA RAVINE</w:t>
            </w:r>
          </w:p>
        </w:tc>
        <w:tc>
          <w:tcPr>
            <w:tcW w:w="301" w:type="pct"/>
            <w:tcBorders>
              <w:top w:val="nil"/>
              <w:left w:val="nil"/>
              <w:bottom w:val="single" w:sz="4" w:space="0" w:color="auto"/>
              <w:right w:val="single" w:sz="4" w:space="0" w:color="auto"/>
            </w:tcBorders>
            <w:shd w:val="clear" w:color="auto" w:fill="auto"/>
            <w:vAlign w:val="center"/>
            <w:hideMark/>
          </w:tcPr>
          <w:p w14:paraId="5952BF73"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COUTURE</w:t>
            </w:r>
          </w:p>
        </w:tc>
        <w:tc>
          <w:tcPr>
            <w:tcW w:w="251" w:type="pct"/>
            <w:tcBorders>
              <w:top w:val="nil"/>
              <w:left w:val="nil"/>
              <w:bottom w:val="single" w:sz="4" w:space="0" w:color="auto"/>
              <w:right w:val="single" w:sz="4" w:space="0" w:color="auto"/>
            </w:tcBorders>
            <w:shd w:val="clear" w:color="auto" w:fill="auto"/>
            <w:vAlign w:val="center"/>
            <w:hideMark/>
          </w:tcPr>
          <w:p w14:paraId="56878787" w14:textId="1C8C1B69"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        20,503.85 </w:t>
            </w:r>
          </w:p>
        </w:tc>
        <w:tc>
          <w:tcPr>
            <w:tcW w:w="172" w:type="pct"/>
            <w:tcBorders>
              <w:top w:val="nil"/>
              <w:left w:val="nil"/>
              <w:bottom w:val="single" w:sz="4" w:space="0" w:color="auto"/>
              <w:right w:val="single" w:sz="4" w:space="0" w:color="auto"/>
            </w:tcBorders>
            <w:shd w:val="clear" w:color="auto" w:fill="auto"/>
            <w:vAlign w:val="center"/>
            <w:hideMark/>
          </w:tcPr>
          <w:p w14:paraId="28671D56"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6</w:t>
            </w:r>
          </w:p>
        </w:tc>
        <w:tc>
          <w:tcPr>
            <w:tcW w:w="246" w:type="pct"/>
            <w:tcBorders>
              <w:top w:val="nil"/>
              <w:left w:val="nil"/>
              <w:bottom w:val="single" w:sz="4" w:space="0" w:color="auto"/>
              <w:right w:val="single" w:sz="4" w:space="0" w:color="auto"/>
            </w:tcBorders>
            <w:shd w:val="clear" w:color="auto" w:fill="auto"/>
            <w:vAlign w:val="center"/>
            <w:hideMark/>
          </w:tcPr>
          <w:p w14:paraId="16DD372C" w14:textId="34A6314E" w:rsidR="0017542D" w:rsidRPr="008A6A44" w:rsidRDefault="002E45AD" w:rsidP="00966C7D">
            <w:pPr>
              <w:spacing w:before="0" w:after="0" w:line="240" w:lineRule="auto"/>
              <w:jc w:val="right"/>
              <w:rPr>
                <w:rFonts w:eastAsia="Times New Roman"/>
                <w:i/>
                <w:color w:val="000000"/>
                <w:sz w:val="18"/>
                <w:szCs w:val="18"/>
              </w:rPr>
            </w:pPr>
            <w:r w:rsidRPr="008A6A44">
              <w:rPr>
                <w:rFonts w:eastAsia="Times New Roman"/>
                <w:i/>
                <w:color w:val="000000"/>
                <w:sz w:val="18"/>
                <w:szCs w:val="18"/>
              </w:rPr>
              <w:t xml:space="preserve">     123,023.10 </w:t>
            </w:r>
          </w:p>
        </w:tc>
        <w:tc>
          <w:tcPr>
            <w:tcW w:w="311" w:type="pct"/>
            <w:tcBorders>
              <w:top w:val="nil"/>
              <w:left w:val="nil"/>
              <w:bottom w:val="single" w:sz="4" w:space="0" w:color="auto"/>
              <w:right w:val="single" w:sz="4" w:space="0" w:color="auto"/>
            </w:tcBorders>
            <w:shd w:val="clear" w:color="auto" w:fill="auto"/>
            <w:noWrap/>
            <w:vAlign w:val="center"/>
            <w:hideMark/>
          </w:tcPr>
          <w:p w14:paraId="3F9A5F09" w14:textId="0E0864F5"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                 7,500.00 </w:t>
            </w:r>
          </w:p>
        </w:tc>
        <w:tc>
          <w:tcPr>
            <w:tcW w:w="308" w:type="pct"/>
            <w:tcBorders>
              <w:top w:val="nil"/>
              <w:left w:val="nil"/>
              <w:bottom w:val="single" w:sz="4" w:space="0" w:color="auto"/>
              <w:right w:val="single" w:sz="4" w:space="0" w:color="auto"/>
            </w:tcBorders>
            <w:shd w:val="clear" w:color="auto" w:fill="auto"/>
            <w:noWrap/>
            <w:vAlign w:val="center"/>
            <w:hideMark/>
          </w:tcPr>
          <w:p w14:paraId="203CC41F"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23" w:type="pct"/>
            <w:tcBorders>
              <w:top w:val="nil"/>
              <w:left w:val="nil"/>
              <w:bottom w:val="single" w:sz="4" w:space="0" w:color="auto"/>
              <w:right w:val="single" w:sz="4" w:space="0" w:color="auto"/>
            </w:tcBorders>
            <w:shd w:val="clear" w:color="auto" w:fill="auto"/>
            <w:noWrap/>
            <w:vAlign w:val="center"/>
            <w:hideMark/>
          </w:tcPr>
          <w:p w14:paraId="563CA9A9"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79" w:type="pct"/>
            <w:tcBorders>
              <w:top w:val="nil"/>
              <w:left w:val="nil"/>
              <w:bottom w:val="single" w:sz="4" w:space="0" w:color="auto"/>
              <w:right w:val="single" w:sz="4" w:space="0" w:color="auto"/>
            </w:tcBorders>
            <w:shd w:val="clear" w:color="auto" w:fill="auto"/>
            <w:noWrap/>
            <w:vAlign w:val="center"/>
            <w:hideMark/>
          </w:tcPr>
          <w:p w14:paraId="70458E69"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auto" w:fill="auto"/>
            <w:noWrap/>
            <w:vAlign w:val="center"/>
            <w:hideMark/>
          </w:tcPr>
          <w:p w14:paraId="37754011"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000000" w:fill="FFFFFF"/>
            <w:vAlign w:val="center"/>
            <w:hideMark/>
          </w:tcPr>
          <w:p w14:paraId="282791A3" w14:textId="5B714AE0" w:rsidR="0017542D" w:rsidRPr="008A6A44" w:rsidRDefault="002E45AD" w:rsidP="00966C7D">
            <w:pPr>
              <w:spacing w:before="0" w:after="0" w:line="240" w:lineRule="auto"/>
              <w:jc w:val="right"/>
              <w:rPr>
                <w:rFonts w:eastAsia="Times New Roman"/>
                <w:b/>
                <w:i/>
                <w:color w:val="000000"/>
                <w:sz w:val="18"/>
                <w:szCs w:val="18"/>
              </w:rPr>
            </w:pPr>
            <w:r w:rsidRPr="008A6A44">
              <w:rPr>
                <w:rFonts w:eastAsia="Times New Roman"/>
                <w:b/>
                <w:i/>
                <w:color w:val="000000"/>
                <w:sz w:val="18"/>
                <w:szCs w:val="18"/>
              </w:rPr>
              <w:t xml:space="preserve">     130,523.10 </w:t>
            </w:r>
          </w:p>
        </w:tc>
        <w:tc>
          <w:tcPr>
            <w:tcW w:w="251" w:type="pct"/>
            <w:tcBorders>
              <w:top w:val="nil"/>
              <w:left w:val="nil"/>
              <w:bottom w:val="single" w:sz="4" w:space="0" w:color="auto"/>
              <w:right w:val="single" w:sz="4" w:space="0" w:color="auto"/>
            </w:tcBorders>
            <w:shd w:val="clear" w:color="auto" w:fill="auto"/>
            <w:noWrap/>
            <w:vAlign w:val="center"/>
            <w:hideMark/>
          </w:tcPr>
          <w:p w14:paraId="110ADC4E"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3604-0024</w:t>
            </w:r>
          </w:p>
        </w:tc>
        <w:tc>
          <w:tcPr>
            <w:tcW w:w="335" w:type="pct"/>
            <w:tcBorders>
              <w:top w:val="nil"/>
              <w:left w:val="nil"/>
              <w:bottom w:val="single" w:sz="4" w:space="0" w:color="auto"/>
              <w:right w:val="single" w:sz="4" w:space="0" w:color="auto"/>
            </w:tcBorders>
            <w:shd w:val="clear" w:color="auto" w:fill="auto"/>
            <w:vAlign w:val="center"/>
            <w:hideMark/>
          </w:tcPr>
          <w:p w14:paraId="68B257C0"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 </w:t>
            </w:r>
          </w:p>
        </w:tc>
      </w:tr>
      <w:tr w:rsidR="00966C7D" w:rsidRPr="008A6A44" w14:paraId="4916652E" w14:textId="77777777" w:rsidTr="00966C7D">
        <w:trPr>
          <w:trHeight w:val="480"/>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74199F98"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22</w:t>
            </w:r>
          </w:p>
        </w:tc>
        <w:tc>
          <w:tcPr>
            <w:tcW w:w="286" w:type="pct"/>
            <w:tcBorders>
              <w:top w:val="nil"/>
              <w:left w:val="nil"/>
              <w:bottom w:val="single" w:sz="4" w:space="0" w:color="auto"/>
              <w:right w:val="single" w:sz="4" w:space="0" w:color="auto"/>
            </w:tcBorders>
            <w:shd w:val="clear" w:color="auto" w:fill="auto"/>
            <w:noWrap/>
            <w:vAlign w:val="center"/>
            <w:hideMark/>
          </w:tcPr>
          <w:p w14:paraId="160C8029"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DOLCE</w:t>
            </w:r>
          </w:p>
        </w:tc>
        <w:tc>
          <w:tcPr>
            <w:tcW w:w="351" w:type="pct"/>
            <w:tcBorders>
              <w:top w:val="nil"/>
              <w:left w:val="nil"/>
              <w:bottom w:val="single" w:sz="4" w:space="0" w:color="auto"/>
              <w:right w:val="single" w:sz="4" w:space="0" w:color="auto"/>
            </w:tcBorders>
            <w:shd w:val="clear" w:color="auto" w:fill="auto"/>
            <w:noWrap/>
            <w:vAlign w:val="center"/>
            <w:hideMark/>
          </w:tcPr>
          <w:p w14:paraId="789D54C5"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ROSE MANIE</w:t>
            </w:r>
          </w:p>
        </w:tc>
        <w:tc>
          <w:tcPr>
            <w:tcW w:w="114" w:type="pct"/>
            <w:tcBorders>
              <w:top w:val="nil"/>
              <w:left w:val="nil"/>
              <w:bottom w:val="single" w:sz="4" w:space="0" w:color="auto"/>
              <w:right w:val="single" w:sz="4" w:space="0" w:color="auto"/>
            </w:tcBorders>
            <w:shd w:val="clear" w:color="auto" w:fill="auto"/>
            <w:noWrap/>
            <w:vAlign w:val="center"/>
            <w:hideMark/>
          </w:tcPr>
          <w:p w14:paraId="46CA0C64"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F</w:t>
            </w:r>
          </w:p>
        </w:tc>
        <w:tc>
          <w:tcPr>
            <w:tcW w:w="114" w:type="pct"/>
            <w:tcBorders>
              <w:top w:val="nil"/>
              <w:left w:val="nil"/>
              <w:bottom w:val="single" w:sz="4" w:space="0" w:color="auto"/>
              <w:right w:val="single" w:sz="4" w:space="0" w:color="auto"/>
            </w:tcBorders>
            <w:shd w:val="clear" w:color="auto" w:fill="auto"/>
            <w:noWrap/>
            <w:vAlign w:val="center"/>
            <w:hideMark/>
          </w:tcPr>
          <w:p w14:paraId="504A37DC"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37</w:t>
            </w:r>
          </w:p>
        </w:tc>
        <w:tc>
          <w:tcPr>
            <w:tcW w:w="432" w:type="pct"/>
            <w:tcBorders>
              <w:top w:val="nil"/>
              <w:left w:val="nil"/>
              <w:bottom w:val="single" w:sz="4" w:space="0" w:color="auto"/>
              <w:right w:val="single" w:sz="4" w:space="0" w:color="auto"/>
            </w:tcBorders>
            <w:shd w:val="clear" w:color="auto" w:fill="auto"/>
            <w:noWrap/>
            <w:vAlign w:val="center"/>
            <w:hideMark/>
          </w:tcPr>
          <w:p w14:paraId="4A4DE377"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03-19-99-1983-10-00086</w:t>
            </w:r>
          </w:p>
        </w:tc>
        <w:tc>
          <w:tcPr>
            <w:tcW w:w="379" w:type="pct"/>
            <w:tcBorders>
              <w:top w:val="nil"/>
              <w:left w:val="nil"/>
              <w:bottom w:val="single" w:sz="4" w:space="0" w:color="auto"/>
              <w:right w:val="single" w:sz="4" w:space="0" w:color="auto"/>
            </w:tcBorders>
            <w:shd w:val="clear" w:color="auto" w:fill="auto"/>
            <w:noWrap/>
            <w:vAlign w:val="center"/>
            <w:hideMark/>
          </w:tcPr>
          <w:p w14:paraId="291C1F54"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MARCHANDE DE RUE</w:t>
            </w:r>
          </w:p>
        </w:tc>
        <w:tc>
          <w:tcPr>
            <w:tcW w:w="301" w:type="pct"/>
            <w:tcBorders>
              <w:top w:val="nil"/>
              <w:left w:val="nil"/>
              <w:bottom w:val="single" w:sz="4" w:space="0" w:color="auto"/>
              <w:right w:val="single" w:sz="4" w:space="0" w:color="auto"/>
            </w:tcBorders>
            <w:shd w:val="clear" w:color="auto" w:fill="auto"/>
            <w:vAlign w:val="center"/>
            <w:hideMark/>
          </w:tcPr>
          <w:p w14:paraId="36EA9DDA"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COMMERCE: produits de nettoyage</w:t>
            </w:r>
          </w:p>
        </w:tc>
        <w:tc>
          <w:tcPr>
            <w:tcW w:w="251" w:type="pct"/>
            <w:tcBorders>
              <w:top w:val="nil"/>
              <w:left w:val="nil"/>
              <w:bottom w:val="single" w:sz="4" w:space="0" w:color="auto"/>
              <w:right w:val="single" w:sz="4" w:space="0" w:color="auto"/>
            </w:tcBorders>
            <w:shd w:val="clear" w:color="auto" w:fill="auto"/>
            <w:vAlign w:val="center"/>
            <w:hideMark/>
          </w:tcPr>
          <w:p w14:paraId="61B680D8" w14:textId="2FAEBFB9"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          9,750.00 </w:t>
            </w:r>
          </w:p>
        </w:tc>
        <w:tc>
          <w:tcPr>
            <w:tcW w:w="172" w:type="pct"/>
            <w:tcBorders>
              <w:top w:val="nil"/>
              <w:left w:val="nil"/>
              <w:bottom w:val="single" w:sz="4" w:space="0" w:color="auto"/>
              <w:right w:val="single" w:sz="4" w:space="0" w:color="auto"/>
            </w:tcBorders>
            <w:shd w:val="clear" w:color="auto" w:fill="auto"/>
            <w:vAlign w:val="center"/>
            <w:hideMark/>
          </w:tcPr>
          <w:p w14:paraId="3179D7B4"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6</w:t>
            </w:r>
          </w:p>
        </w:tc>
        <w:tc>
          <w:tcPr>
            <w:tcW w:w="246" w:type="pct"/>
            <w:tcBorders>
              <w:top w:val="nil"/>
              <w:left w:val="nil"/>
              <w:bottom w:val="single" w:sz="4" w:space="0" w:color="auto"/>
              <w:right w:val="single" w:sz="4" w:space="0" w:color="auto"/>
            </w:tcBorders>
            <w:shd w:val="clear" w:color="auto" w:fill="auto"/>
            <w:vAlign w:val="center"/>
            <w:hideMark/>
          </w:tcPr>
          <w:p w14:paraId="2A54EA2F" w14:textId="7E1F2BE9" w:rsidR="0017542D" w:rsidRPr="008A6A44" w:rsidRDefault="002E45AD" w:rsidP="00966C7D">
            <w:pPr>
              <w:spacing w:before="0" w:after="0" w:line="240" w:lineRule="auto"/>
              <w:jc w:val="right"/>
              <w:rPr>
                <w:rFonts w:eastAsia="Times New Roman"/>
                <w:i/>
                <w:color w:val="000000"/>
                <w:sz w:val="18"/>
                <w:szCs w:val="18"/>
              </w:rPr>
            </w:pPr>
            <w:r w:rsidRPr="008A6A44">
              <w:rPr>
                <w:rFonts w:eastAsia="Times New Roman"/>
                <w:i/>
                <w:color w:val="000000"/>
                <w:sz w:val="18"/>
                <w:szCs w:val="18"/>
              </w:rPr>
              <w:t xml:space="preserve">       58,500.00 </w:t>
            </w:r>
          </w:p>
        </w:tc>
        <w:tc>
          <w:tcPr>
            <w:tcW w:w="311" w:type="pct"/>
            <w:tcBorders>
              <w:top w:val="nil"/>
              <w:left w:val="nil"/>
              <w:bottom w:val="single" w:sz="4" w:space="0" w:color="auto"/>
              <w:right w:val="single" w:sz="4" w:space="0" w:color="auto"/>
            </w:tcBorders>
            <w:shd w:val="clear" w:color="auto" w:fill="auto"/>
            <w:noWrap/>
            <w:vAlign w:val="center"/>
            <w:hideMark/>
          </w:tcPr>
          <w:p w14:paraId="16A8E618"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308" w:type="pct"/>
            <w:tcBorders>
              <w:top w:val="nil"/>
              <w:left w:val="nil"/>
              <w:bottom w:val="single" w:sz="4" w:space="0" w:color="auto"/>
              <w:right w:val="single" w:sz="4" w:space="0" w:color="auto"/>
            </w:tcBorders>
            <w:shd w:val="clear" w:color="auto" w:fill="auto"/>
            <w:noWrap/>
            <w:vAlign w:val="center"/>
            <w:hideMark/>
          </w:tcPr>
          <w:p w14:paraId="688FD21A"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23" w:type="pct"/>
            <w:tcBorders>
              <w:top w:val="nil"/>
              <w:left w:val="nil"/>
              <w:bottom w:val="single" w:sz="4" w:space="0" w:color="auto"/>
              <w:right w:val="single" w:sz="4" w:space="0" w:color="auto"/>
            </w:tcBorders>
            <w:shd w:val="clear" w:color="auto" w:fill="auto"/>
            <w:noWrap/>
            <w:vAlign w:val="center"/>
            <w:hideMark/>
          </w:tcPr>
          <w:p w14:paraId="707C0FCD"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79" w:type="pct"/>
            <w:tcBorders>
              <w:top w:val="nil"/>
              <w:left w:val="nil"/>
              <w:bottom w:val="single" w:sz="4" w:space="0" w:color="auto"/>
              <w:right w:val="single" w:sz="4" w:space="0" w:color="auto"/>
            </w:tcBorders>
            <w:shd w:val="clear" w:color="auto" w:fill="auto"/>
            <w:noWrap/>
            <w:vAlign w:val="center"/>
            <w:hideMark/>
          </w:tcPr>
          <w:p w14:paraId="62771BF0"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auto" w:fill="auto"/>
            <w:noWrap/>
            <w:vAlign w:val="center"/>
            <w:hideMark/>
          </w:tcPr>
          <w:p w14:paraId="0E77B8C2"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000000" w:fill="FFFFFF"/>
            <w:vAlign w:val="center"/>
            <w:hideMark/>
          </w:tcPr>
          <w:p w14:paraId="21F7938A" w14:textId="0B2CFEB5" w:rsidR="00556BAA" w:rsidRPr="008A6A44" w:rsidRDefault="002E45AD" w:rsidP="00966C7D">
            <w:pPr>
              <w:spacing w:before="0" w:after="0" w:line="240" w:lineRule="auto"/>
              <w:jc w:val="center"/>
              <w:rPr>
                <w:rFonts w:eastAsia="Times New Roman"/>
                <w:b/>
                <w:i/>
                <w:color w:val="000000"/>
                <w:sz w:val="18"/>
                <w:szCs w:val="18"/>
              </w:rPr>
            </w:pPr>
            <w:r w:rsidRPr="008A6A44">
              <w:rPr>
                <w:rFonts w:eastAsia="Times New Roman"/>
                <w:b/>
                <w:i/>
                <w:color w:val="000000"/>
                <w:sz w:val="18"/>
                <w:szCs w:val="18"/>
              </w:rPr>
              <w:t xml:space="preserve">        58,500.00 </w:t>
            </w:r>
          </w:p>
        </w:tc>
        <w:tc>
          <w:tcPr>
            <w:tcW w:w="251" w:type="pct"/>
            <w:tcBorders>
              <w:top w:val="nil"/>
              <w:left w:val="nil"/>
              <w:bottom w:val="single" w:sz="4" w:space="0" w:color="auto"/>
              <w:right w:val="single" w:sz="4" w:space="0" w:color="auto"/>
            </w:tcBorders>
            <w:shd w:val="clear" w:color="auto" w:fill="auto"/>
            <w:noWrap/>
            <w:vAlign w:val="center"/>
            <w:hideMark/>
          </w:tcPr>
          <w:p w14:paraId="31E3DD4A"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3451-5986</w:t>
            </w:r>
          </w:p>
        </w:tc>
        <w:tc>
          <w:tcPr>
            <w:tcW w:w="335" w:type="pct"/>
            <w:tcBorders>
              <w:top w:val="nil"/>
              <w:left w:val="nil"/>
              <w:bottom w:val="single" w:sz="4" w:space="0" w:color="auto"/>
              <w:right w:val="single" w:sz="4" w:space="0" w:color="auto"/>
            </w:tcBorders>
            <w:shd w:val="clear" w:color="auto" w:fill="auto"/>
            <w:vAlign w:val="center"/>
            <w:hideMark/>
          </w:tcPr>
          <w:p w14:paraId="0DAD36A7"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 </w:t>
            </w:r>
          </w:p>
        </w:tc>
      </w:tr>
      <w:tr w:rsidR="00966C7D" w:rsidRPr="008A6A44" w14:paraId="4BEE18B8" w14:textId="77777777" w:rsidTr="00966C7D">
        <w:trPr>
          <w:trHeight w:val="480"/>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7B347E9B"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23</w:t>
            </w:r>
          </w:p>
        </w:tc>
        <w:tc>
          <w:tcPr>
            <w:tcW w:w="286" w:type="pct"/>
            <w:tcBorders>
              <w:top w:val="nil"/>
              <w:left w:val="nil"/>
              <w:bottom w:val="single" w:sz="4" w:space="0" w:color="auto"/>
              <w:right w:val="single" w:sz="4" w:space="0" w:color="auto"/>
            </w:tcBorders>
            <w:shd w:val="clear" w:color="auto" w:fill="auto"/>
            <w:noWrap/>
            <w:vAlign w:val="center"/>
            <w:hideMark/>
          </w:tcPr>
          <w:p w14:paraId="27EA0BE7"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SALOMON</w:t>
            </w:r>
          </w:p>
        </w:tc>
        <w:tc>
          <w:tcPr>
            <w:tcW w:w="351" w:type="pct"/>
            <w:tcBorders>
              <w:top w:val="nil"/>
              <w:left w:val="nil"/>
              <w:bottom w:val="single" w:sz="4" w:space="0" w:color="auto"/>
              <w:right w:val="single" w:sz="4" w:space="0" w:color="auto"/>
            </w:tcBorders>
            <w:shd w:val="clear" w:color="auto" w:fill="auto"/>
            <w:noWrap/>
            <w:vAlign w:val="center"/>
            <w:hideMark/>
          </w:tcPr>
          <w:p w14:paraId="58D75FAE"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MARIE ROSE</w:t>
            </w:r>
          </w:p>
        </w:tc>
        <w:tc>
          <w:tcPr>
            <w:tcW w:w="114" w:type="pct"/>
            <w:tcBorders>
              <w:top w:val="nil"/>
              <w:left w:val="nil"/>
              <w:bottom w:val="single" w:sz="4" w:space="0" w:color="auto"/>
              <w:right w:val="single" w:sz="4" w:space="0" w:color="auto"/>
            </w:tcBorders>
            <w:shd w:val="clear" w:color="auto" w:fill="auto"/>
            <w:noWrap/>
            <w:vAlign w:val="center"/>
            <w:hideMark/>
          </w:tcPr>
          <w:p w14:paraId="597E69FB"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F</w:t>
            </w:r>
          </w:p>
        </w:tc>
        <w:tc>
          <w:tcPr>
            <w:tcW w:w="114" w:type="pct"/>
            <w:tcBorders>
              <w:top w:val="nil"/>
              <w:left w:val="nil"/>
              <w:bottom w:val="single" w:sz="4" w:space="0" w:color="auto"/>
              <w:right w:val="single" w:sz="4" w:space="0" w:color="auto"/>
            </w:tcBorders>
            <w:shd w:val="clear" w:color="auto" w:fill="auto"/>
            <w:noWrap/>
            <w:vAlign w:val="center"/>
            <w:hideMark/>
          </w:tcPr>
          <w:p w14:paraId="61B49EDE"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47</w:t>
            </w:r>
          </w:p>
        </w:tc>
        <w:tc>
          <w:tcPr>
            <w:tcW w:w="432" w:type="pct"/>
            <w:tcBorders>
              <w:top w:val="nil"/>
              <w:left w:val="nil"/>
              <w:bottom w:val="single" w:sz="4" w:space="0" w:color="auto"/>
              <w:right w:val="single" w:sz="4" w:space="0" w:color="auto"/>
            </w:tcBorders>
            <w:shd w:val="clear" w:color="auto" w:fill="auto"/>
            <w:noWrap/>
            <w:vAlign w:val="center"/>
            <w:hideMark/>
          </w:tcPr>
          <w:p w14:paraId="693F9EEF"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379" w:type="pct"/>
            <w:tcBorders>
              <w:top w:val="nil"/>
              <w:left w:val="nil"/>
              <w:bottom w:val="single" w:sz="4" w:space="0" w:color="auto"/>
              <w:right w:val="single" w:sz="4" w:space="0" w:color="auto"/>
            </w:tcBorders>
            <w:shd w:val="clear" w:color="auto" w:fill="auto"/>
            <w:noWrap/>
            <w:vAlign w:val="center"/>
            <w:hideMark/>
          </w:tcPr>
          <w:p w14:paraId="48C1336E"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MARCHANDE DE RUE</w:t>
            </w:r>
          </w:p>
        </w:tc>
        <w:tc>
          <w:tcPr>
            <w:tcW w:w="301" w:type="pct"/>
            <w:tcBorders>
              <w:top w:val="nil"/>
              <w:left w:val="nil"/>
              <w:bottom w:val="single" w:sz="4" w:space="0" w:color="auto"/>
              <w:right w:val="single" w:sz="4" w:space="0" w:color="auto"/>
            </w:tcBorders>
            <w:shd w:val="clear" w:color="auto" w:fill="auto"/>
            <w:vAlign w:val="center"/>
            <w:hideMark/>
          </w:tcPr>
          <w:p w14:paraId="36DEDF6C"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COMMERCE: charbon en détail</w:t>
            </w:r>
          </w:p>
        </w:tc>
        <w:tc>
          <w:tcPr>
            <w:tcW w:w="251" w:type="pct"/>
            <w:tcBorders>
              <w:top w:val="nil"/>
              <w:left w:val="nil"/>
              <w:bottom w:val="single" w:sz="4" w:space="0" w:color="auto"/>
              <w:right w:val="single" w:sz="4" w:space="0" w:color="auto"/>
            </w:tcBorders>
            <w:shd w:val="clear" w:color="auto" w:fill="auto"/>
            <w:vAlign w:val="center"/>
            <w:hideMark/>
          </w:tcPr>
          <w:p w14:paraId="1F2E119F" w14:textId="70FD913D"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          6,433.55 </w:t>
            </w:r>
          </w:p>
        </w:tc>
        <w:tc>
          <w:tcPr>
            <w:tcW w:w="172" w:type="pct"/>
            <w:tcBorders>
              <w:top w:val="nil"/>
              <w:left w:val="nil"/>
              <w:bottom w:val="single" w:sz="4" w:space="0" w:color="auto"/>
              <w:right w:val="single" w:sz="4" w:space="0" w:color="auto"/>
            </w:tcBorders>
            <w:shd w:val="clear" w:color="auto" w:fill="auto"/>
            <w:vAlign w:val="center"/>
            <w:hideMark/>
          </w:tcPr>
          <w:p w14:paraId="4566BD01"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6</w:t>
            </w:r>
          </w:p>
        </w:tc>
        <w:tc>
          <w:tcPr>
            <w:tcW w:w="246" w:type="pct"/>
            <w:tcBorders>
              <w:top w:val="nil"/>
              <w:left w:val="nil"/>
              <w:bottom w:val="single" w:sz="4" w:space="0" w:color="auto"/>
              <w:right w:val="single" w:sz="4" w:space="0" w:color="auto"/>
            </w:tcBorders>
            <w:shd w:val="clear" w:color="auto" w:fill="auto"/>
            <w:vAlign w:val="center"/>
            <w:hideMark/>
          </w:tcPr>
          <w:p w14:paraId="116DAAB4" w14:textId="77777777" w:rsidR="0017542D" w:rsidRPr="008A6A44" w:rsidRDefault="002E45AD" w:rsidP="00966C7D">
            <w:pPr>
              <w:spacing w:before="0" w:after="0" w:line="240" w:lineRule="auto"/>
              <w:jc w:val="right"/>
              <w:rPr>
                <w:rFonts w:eastAsia="Times New Roman"/>
                <w:i/>
                <w:color w:val="000000"/>
                <w:sz w:val="18"/>
                <w:szCs w:val="18"/>
              </w:rPr>
            </w:pPr>
            <w:r w:rsidRPr="008A6A44">
              <w:rPr>
                <w:rFonts w:eastAsia="Times New Roman"/>
                <w:i/>
                <w:color w:val="000000"/>
                <w:sz w:val="18"/>
                <w:szCs w:val="18"/>
              </w:rPr>
              <w:t xml:space="preserve">         38,601.30 </w:t>
            </w:r>
          </w:p>
        </w:tc>
        <w:tc>
          <w:tcPr>
            <w:tcW w:w="311" w:type="pct"/>
            <w:tcBorders>
              <w:top w:val="nil"/>
              <w:left w:val="nil"/>
              <w:bottom w:val="single" w:sz="4" w:space="0" w:color="auto"/>
              <w:right w:val="single" w:sz="4" w:space="0" w:color="auto"/>
            </w:tcBorders>
            <w:shd w:val="clear" w:color="auto" w:fill="auto"/>
            <w:noWrap/>
            <w:vAlign w:val="center"/>
            <w:hideMark/>
          </w:tcPr>
          <w:p w14:paraId="373A7EFA"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308" w:type="pct"/>
            <w:tcBorders>
              <w:top w:val="nil"/>
              <w:left w:val="nil"/>
              <w:bottom w:val="single" w:sz="4" w:space="0" w:color="auto"/>
              <w:right w:val="single" w:sz="4" w:space="0" w:color="auto"/>
            </w:tcBorders>
            <w:shd w:val="clear" w:color="auto" w:fill="auto"/>
            <w:noWrap/>
            <w:vAlign w:val="center"/>
            <w:hideMark/>
          </w:tcPr>
          <w:p w14:paraId="5A261084"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23" w:type="pct"/>
            <w:tcBorders>
              <w:top w:val="nil"/>
              <w:left w:val="nil"/>
              <w:bottom w:val="single" w:sz="4" w:space="0" w:color="auto"/>
              <w:right w:val="single" w:sz="4" w:space="0" w:color="auto"/>
            </w:tcBorders>
            <w:shd w:val="clear" w:color="auto" w:fill="auto"/>
            <w:noWrap/>
            <w:vAlign w:val="center"/>
            <w:hideMark/>
          </w:tcPr>
          <w:p w14:paraId="01546DAD"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79" w:type="pct"/>
            <w:tcBorders>
              <w:top w:val="nil"/>
              <w:left w:val="nil"/>
              <w:bottom w:val="single" w:sz="4" w:space="0" w:color="auto"/>
              <w:right w:val="single" w:sz="4" w:space="0" w:color="auto"/>
            </w:tcBorders>
            <w:shd w:val="clear" w:color="auto" w:fill="auto"/>
            <w:noWrap/>
            <w:vAlign w:val="center"/>
            <w:hideMark/>
          </w:tcPr>
          <w:p w14:paraId="1F003188"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auto" w:fill="auto"/>
            <w:noWrap/>
            <w:vAlign w:val="center"/>
            <w:hideMark/>
          </w:tcPr>
          <w:p w14:paraId="65790446"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000000" w:fill="FFFFFF"/>
            <w:vAlign w:val="center"/>
            <w:hideMark/>
          </w:tcPr>
          <w:p w14:paraId="6EA5DCE9" w14:textId="6948E475" w:rsidR="0017542D" w:rsidRPr="008A6A44" w:rsidRDefault="002E45AD" w:rsidP="00966C7D">
            <w:pPr>
              <w:spacing w:before="0" w:after="0" w:line="240" w:lineRule="auto"/>
              <w:jc w:val="right"/>
              <w:rPr>
                <w:rFonts w:eastAsia="Times New Roman"/>
                <w:b/>
                <w:i/>
                <w:color w:val="000000"/>
                <w:sz w:val="18"/>
                <w:szCs w:val="18"/>
              </w:rPr>
            </w:pPr>
            <w:r w:rsidRPr="008A6A44">
              <w:rPr>
                <w:rFonts w:eastAsia="Times New Roman"/>
                <w:b/>
                <w:i/>
                <w:color w:val="000000"/>
                <w:sz w:val="18"/>
                <w:szCs w:val="18"/>
              </w:rPr>
              <w:t xml:space="preserve">        38,601.30 </w:t>
            </w:r>
          </w:p>
        </w:tc>
        <w:tc>
          <w:tcPr>
            <w:tcW w:w="251" w:type="pct"/>
            <w:tcBorders>
              <w:top w:val="nil"/>
              <w:left w:val="nil"/>
              <w:bottom w:val="single" w:sz="4" w:space="0" w:color="auto"/>
              <w:right w:val="single" w:sz="4" w:space="0" w:color="auto"/>
            </w:tcBorders>
            <w:shd w:val="clear" w:color="auto" w:fill="auto"/>
            <w:noWrap/>
            <w:vAlign w:val="center"/>
            <w:hideMark/>
          </w:tcPr>
          <w:p w14:paraId="6C18D951"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4458-0104</w:t>
            </w:r>
          </w:p>
        </w:tc>
        <w:tc>
          <w:tcPr>
            <w:tcW w:w="335" w:type="pct"/>
            <w:tcBorders>
              <w:top w:val="nil"/>
              <w:left w:val="nil"/>
              <w:bottom w:val="single" w:sz="4" w:space="0" w:color="auto"/>
              <w:right w:val="single" w:sz="4" w:space="0" w:color="auto"/>
            </w:tcBorders>
            <w:shd w:val="clear" w:color="auto" w:fill="auto"/>
            <w:vAlign w:val="center"/>
            <w:hideMark/>
          </w:tcPr>
          <w:p w14:paraId="1055F03D"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 </w:t>
            </w:r>
          </w:p>
        </w:tc>
      </w:tr>
      <w:tr w:rsidR="00966C7D" w:rsidRPr="008A6A44" w14:paraId="1C580102" w14:textId="77777777" w:rsidTr="00966C7D">
        <w:trPr>
          <w:trHeight w:val="300"/>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08372C67"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24</w:t>
            </w:r>
          </w:p>
        </w:tc>
        <w:tc>
          <w:tcPr>
            <w:tcW w:w="286" w:type="pct"/>
            <w:tcBorders>
              <w:top w:val="nil"/>
              <w:left w:val="nil"/>
              <w:bottom w:val="single" w:sz="4" w:space="0" w:color="auto"/>
              <w:right w:val="single" w:sz="4" w:space="0" w:color="auto"/>
            </w:tcBorders>
            <w:shd w:val="clear" w:color="auto" w:fill="auto"/>
            <w:noWrap/>
            <w:vAlign w:val="center"/>
            <w:hideMark/>
          </w:tcPr>
          <w:p w14:paraId="47AF31ED"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DESTIN</w:t>
            </w:r>
          </w:p>
        </w:tc>
        <w:tc>
          <w:tcPr>
            <w:tcW w:w="351" w:type="pct"/>
            <w:tcBorders>
              <w:top w:val="nil"/>
              <w:left w:val="nil"/>
              <w:bottom w:val="single" w:sz="4" w:space="0" w:color="auto"/>
              <w:right w:val="single" w:sz="4" w:space="0" w:color="auto"/>
            </w:tcBorders>
            <w:shd w:val="clear" w:color="auto" w:fill="auto"/>
            <w:noWrap/>
            <w:vAlign w:val="center"/>
            <w:hideMark/>
          </w:tcPr>
          <w:p w14:paraId="271B2804"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SHERLYNE</w:t>
            </w:r>
          </w:p>
        </w:tc>
        <w:tc>
          <w:tcPr>
            <w:tcW w:w="114" w:type="pct"/>
            <w:tcBorders>
              <w:top w:val="nil"/>
              <w:left w:val="nil"/>
              <w:bottom w:val="single" w:sz="4" w:space="0" w:color="auto"/>
              <w:right w:val="single" w:sz="4" w:space="0" w:color="auto"/>
            </w:tcBorders>
            <w:shd w:val="clear" w:color="auto" w:fill="auto"/>
            <w:noWrap/>
            <w:vAlign w:val="center"/>
            <w:hideMark/>
          </w:tcPr>
          <w:p w14:paraId="57DAEFE7"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F</w:t>
            </w:r>
          </w:p>
        </w:tc>
        <w:tc>
          <w:tcPr>
            <w:tcW w:w="114" w:type="pct"/>
            <w:tcBorders>
              <w:top w:val="nil"/>
              <w:left w:val="nil"/>
              <w:bottom w:val="single" w:sz="4" w:space="0" w:color="auto"/>
              <w:right w:val="single" w:sz="4" w:space="0" w:color="auto"/>
            </w:tcBorders>
            <w:shd w:val="clear" w:color="auto" w:fill="auto"/>
            <w:noWrap/>
            <w:vAlign w:val="center"/>
            <w:hideMark/>
          </w:tcPr>
          <w:p w14:paraId="05325194"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25</w:t>
            </w:r>
          </w:p>
        </w:tc>
        <w:tc>
          <w:tcPr>
            <w:tcW w:w="432" w:type="pct"/>
            <w:tcBorders>
              <w:top w:val="nil"/>
              <w:left w:val="nil"/>
              <w:bottom w:val="single" w:sz="4" w:space="0" w:color="auto"/>
              <w:right w:val="single" w:sz="4" w:space="0" w:color="auto"/>
            </w:tcBorders>
            <w:shd w:val="clear" w:color="auto" w:fill="auto"/>
            <w:noWrap/>
            <w:vAlign w:val="center"/>
            <w:hideMark/>
          </w:tcPr>
          <w:p w14:paraId="76705A60"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05-02-99-1992-10-00039</w:t>
            </w:r>
          </w:p>
        </w:tc>
        <w:tc>
          <w:tcPr>
            <w:tcW w:w="379" w:type="pct"/>
            <w:tcBorders>
              <w:top w:val="nil"/>
              <w:left w:val="nil"/>
              <w:bottom w:val="single" w:sz="4" w:space="0" w:color="auto"/>
              <w:right w:val="single" w:sz="4" w:space="0" w:color="auto"/>
            </w:tcBorders>
            <w:shd w:val="clear" w:color="auto" w:fill="auto"/>
            <w:noWrap/>
            <w:vAlign w:val="center"/>
            <w:hideMark/>
          </w:tcPr>
          <w:p w14:paraId="4F481D3E"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MARCHANDE DE RUE</w:t>
            </w:r>
          </w:p>
        </w:tc>
        <w:tc>
          <w:tcPr>
            <w:tcW w:w="301" w:type="pct"/>
            <w:tcBorders>
              <w:top w:val="nil"/>
              <w:left w:val="nil"/>
              <w:bottom w:val="single" w:sz="4" w:space="0" w:color="auto"/>
              <w:right w:val="single" w:sz="4" w:space="0" w:color="auto"/>
            </w:tcBorders>
            <w:shd w:val="clear" w:color="auto" w:fill="auto"/>
            <w:vAlign w:val="center"/>
            <w:hideMark/>
          </w:tcPr>
          <w:p w14:paraId="1C96C3D8"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COMMERCE</w:t>
            </w:r>
          </w:p>
        </w:tc>
        <w:tc>
          <w:tcPr>
            <w:tcW w:w="251" w:type="pct"/>
            <w:tcBorders>
              <w:top w:val="nil"/>
              <w:left w:val="nil"/>
              <w:bottom w:val="single" w:sz="4" w:space="0" w:color="auto"/>
              <w:right w:val="single" w:sz="4" w:space="0" w:color="auto"/>
            </w:tcBorders>
            <w:shd w:val="clear" w:color="auto" w:fill="auto"/>
            <w:vAlign w:val="center"/>
            <w:hideMark/>
          </w:tcPr>
          <w:p w14:paraId="5EE3F3A8"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6,250.75 </w:t>
            </w:r>
          </w:p>
        </w:tc>
        <w:tc>
          <w:tcPr>
            <w:tcW w:w="172" w:type="pct"/>
            <w:tcBorders>
              <w:top w:val="nil"/>
              <w:left w:val="nil"/>
              <w:bottom w:val="single" w:sz="4" w:space="0" w:color="auto"/>
              <w:right w:val="single" w:sz="4" w:space="0" w:color="auto"/>
            </w:tcBorders>
            <w:shd w:val="clear" w:color="auto" w:fill="auto"/>
            <w:vAlign w:val="center"/>
            <w:hideMark/>
          </w:tcPr>
          <w:p w14:paraId="6A076B17"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6</w:t>
            </w:r>
          </w:p>
        </w:tc>
        <w:tc>
          <w:tcPr>
            <w:tcW w:w="246" w:type="pct"/>
            <w:tcBorders>
              <w:top w:val="nil"/>
              <w:left w:val="nil"/>
              <w:bottom w:val="single" w:sz="4" w:space="0" w:color="auto"/>
              <w:right w:val="single" w:sz="4" w:space="0" w:color="auto"/>
            </w:tcBorders>
            <w:shd w:val="clear" w:color="auto" w:fill="auto"/>
            <w:vAlign w:val="center"/>
            <w:hideMark/>
          </w:tcPr>
          <w:p w14:paraId="39A4433F" w14:textId="535D08A8" w:rsidR="00556BAA" w:rsidRPr="008A6A44" w:rsidRDefault="002E45AD" w:rsidP="00966C7D">
            <w:pPr>
              <w:spacing w:before="0" w:after="0" w:line="240" w:lineRule="auto"/>
              <w:jc w:val="center"/>
              <w:rPr>
                <w:rFonts w:eastAsia="Times New Roman"/>
                <w:i/>
                <w:color w:val="000000"/>
                <w:sz w:val="18"/>
                <w:szCs w:val="18"/>
              </w:rPr>
            </w:pPr>
            <w:r w:rsidRPr="008A6A44">
              <w:rPr>
                <w:rFonts w:eastAsia="Times New Roman"/>
                <w:i/>
                <w:color w:val="000000"/>
                <w:sz w:val="18"/>
                <w:szCs w:val="18"/>
              </w:rPr>
              <w:t xml:space="preserve">       37,504.50 </w:t>
            </w:r>
          </w:p>
        </w:tc>
        <w:tc>
          <w:tcPr>
            <w:tcW w:w="311" w:type="pct"/>
            <w:tcBorders>
              <w:top w:val="nil"/>
              <w:left w:val="nil"/>
              <w:bottom w:val="single" w:sz="4" w:space="0" w:color="auto"/>
              <w:right w:val="single" w:sz="4" w:space="0" w:color="auto"/>
            </w:tcBorders>
            <w:shd w:val="clear" w:color="auto" w:fill="auto"/>
            <w:noWrap/>
            <w:vAlign w:val="center"/>
            <w:hideMark/>
          </w:tcPr>
          <w:p w14:paraId="6DB4A552"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308" w:type="pct"/>
            <w:tcBorders>
              <w:top w:val="nil"/>
              <w:left w:val="nil"/>
              <w:bottom w:val="single" w:sz="4" w:space="0" w:color="auto"/>
              <w:right w:val="single" w:sz="4" w:space="0" w:color="auto"/>
            </w:tcBorders>
            <w:shd w:val="clear" w:color="auto" w:fill="auto"/>
            <w:noWrap/>
            <w:vAlign w:val="center"/>
            <w:hideMark/>
          </w:tcPr>
          <w:p w14:paraId="46372809"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23" w:type="pct"/>
            <w:tcBorders>
              <w:top w:val="nil"/>
              <w:left w:val="nil"/>
              <w:bottom w:val="single" w:sz="4" w:space="0" w:color="auto"/>
              <w:right w:val="single" w:sz="4" w:space="0" w:color="auto"/>
            </w:tcBorders>
            <w:shd w:val="clear" w:color="auto" w:fill="auto"/>
            <w:noWrap/>
            <w:vAlign w:val="center"/>
            <w:hideMark/>
          </w:tcPr>
          <w:p w14:paraId="4D07B4D0"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79" w:type="pct"/>
            <w:tcBorders>
              <w:top w:val="nil"/>
              <w:left w:val="nil"/>
              <w:bottom w:val="single" w:sz="4" w:space="0" w:color="auto"/>
              <w:right w:val="single" w:sz="4" w:space="0" w:color="auto"/>
            </w:tcBorders>
            <w:shd w:val="clear" w:color="auto" w:fill="auto"/>
            <w:noWrap/>
            <w:vAlign w:val="center"/>
            <w:hideMark/>
          </w:tcPr>
          <w:p w14:paraId="3BB07DB5"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auto" w:fill="auto"/>
            <w:noWrap/>
            <w:vAlign w:val="center"/>
            <w:hideMark/>
          </w:tcPr>
          <w:p w14:paraId="7CD3630A"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000000" w:fill="FFFFFF"/>
            <w:vAlign w:val="center"/>
            <w:hideMark/>
          </w:tcPr>
          <w:p w14:paraId="548B721D" w14:textId="6D4B53EF" w:rsidR="0017542D" w:rsidRPr="008A6A44" w:rsidRDefault="002E45AD" w:rsidP="00966C7D">
            <w:pPr>
              <w:spacing w:before="0" w:after="0" w:line="240" w:lineRule="auto"/>
              <w:jc w:val="right"/>
              <w:rPr>
                <w:rFonts w:eastAsia="Times New Roman"/>
                <w:b/>
                <w:i/>
                <w:color w:val="000000"/>
                <w:sz w:val="18"/>
                <w:szCs w:val="18"/>
              </w:rPr>
            </w:pPr>
            <w:r w:rsidRPr="008A6A44">
              <w:rPr>
                <w:rFonts w:eastAsia="Times New Roman"/>
                <w:b/>
                <w:i/>
                <w:color w:val="000000"/>
                <w:sz w:val="18"/>
                <w:szCs w:val="18"/>
              </w:rPr>
              <w:t xml:space="preserve">        37,504.50 </w:t>
            </w:r>
          </w:p>
        </w:tc>
        <w:tc>
          <w:tcPr>
            <w:tcW w:w="251" w:type="pct"/>
            <w:tcBorders>
              <w:top w:val="nil"/>
              <w:left w:val="nil"/>
              <w:bottom w:val="single" w:sz="4" w:space="0" w:color="auto"/>
              <w:right w:val="single" w:sz="4" w:space="0" w:color="auto"/>
            </w:tcBorders>
            <w:shd w:val="clear" w:color="auto" w:fill="auto"/>
            <w:noWrap/>
            <w:vAlign w:val="center"/>
            <w:hideMark/>
          </w:tcPr>
          <w:p w14:paraId="04A5A991"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335" w:type="pct"/>
            <w:tcBorders>
              <w:top w:val="nil"/>
              <w:left w:val="nil"/>
              <w:bottom w:val="single" w:sz="4" w:space="0" w:color="auto"/>
              <w:right w:val="single" w:sz="4" w:space="0" w:color="auto"/>
            </w:tcBorders>
            <w:shd w:val="clear" w:color="auto" w:fill="auto"/>
            <w:vAlign w:val="bottom"/>
            <w:hideMark/>
          </w:tcPr>
          <w:p w14:paraId="6266C9C9"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 </w:t>
            </w:r>
          </w:p>
        </w:tc>
      </w:tr>
      <w:tr w:rsidR="00966C7D" w:rsidRPr="008A6A44" w14:paraId="02363B9E" w14:textId="77777777" w:rsidTr="00966C7D">
        <w:trPr>
          <w:trHeight w:val="480"/>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772B6D29"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25</w:t>
            </w:r>
          </w:p>
        </w:tc>
        <w:tc>
          <w:tcPr>
            <w:tcW w:w="286" w:type="pct"/>
            <w:tcBorders>
              <w:top w:val="nil"/>
              <w:left w:val="nil"/>
              <w:bottom w:val="single" w:sz="4" w:space="0" w:color="auto"/>
              <w:right w:val="single" w:sz="4" w:space="0" w:color="auto"/>
            </w:tcBorders>
            <w:shd w:val="clear" w:color="auto" w:fill="auto"/>
            <w:noWrap/>
            <w:vAlign w:val="center"/>
            <w:hideMark/>
          </w:tcPr>
          <w:p w14:paraId="5807AA04"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JEAN JACQUES</w:t>
            </w:r>
          </w:p>
        </w:tc>
        <w:tc>
          <w:tcPr>
            <w:tcW w:w="351" w:type="pct"/>
            <w:tcBorders>
              <w:top w:val="nil"/>
              <w:left w:val="nil"/>
              <w:bottom w:val="single" w:sz="4" w:space="0" w:color="auto"/>
              <w:right w:val="single" w:sz="4" w:space="0" w:color="auto"/>
            </w:tcBorders>
            <w:shd w:val="clear" w:color="auto" w:fill="auto"/>
            <w:noWrap/>
            <w:vAlign w:val="center"/>
            <w:hideMark/>
          </w:tcPr>
          <w:p w14:paraId="3912397D"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ANNEAU</w:t>
            </w:r>
          </w:p>
        </w:tc>
        <w:tc>
          <w:tcPr>
            <w:tcW w:w="114" w:type="pct"/>
            <w:tcBorders>
              <w:top w:val="nil"/>
              <w:left w:val="nil"/>
              <w:bottom w:val="single" w:sz="4" w:space="0" w:color="auto"/>
              <w:right w:val="single" w:sz="4" w:space="0" w:color="auto"/>
            </w:tcBorders>
            <w:shd w:val="clear" w:color="auto" w:fill="auto"/>
            <w:noWrap/>
            <w:vAlign w:val="center"/>
            <w:hideMark/>
          </w:tcPr>
          <w:p w14:paraId="0B3448AE"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M</w:t>
            </w:r>
          </w:p>
        </w:tc>
        <w:tc>
          <w:tcPr>
            <w:tcW w:w="114" w:type="pct"/>
            <w:tcBorders>
              <w:top w:val="nil"/>
              <w:left w:val="nil"/>
              <w:bottom w:val="single" w:sz="4" w:space="0" w:color="auto"/>
              <w:right w:val="single" w:sz="4" w:space="0" w:color="auto"/>
            </w:tcBorders>
            <w:shd w:val="clear" w:color="auto" w:fill="auto"/>
            <w:noWrap/>
            <w:vAlign w:val="center"/>
            <w:hideMark/>
          </w:tcPr>
          <w:p w14:paraId="6FD4EDA3"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47</w:t>
            </w:r>
          </w:p>
        </w:tc>
        <w:tc>
          <w:tcPr>
            <w:tcW w:w="432" w:type="pct"/>
            <w:tcBorders>
              <w:top w:val="nil"/>
              <w:left w:val="nil"/>
              <w:bottom w:val="single" w:sz="4" w:space="0" w:color="auto"/>
              <w:right w:val="single" w:sz="4" w:space="0" w:color="auto"/>
            </w:tcBorders>
            <w:shd w:val="clear" w:color="auto" w:fill="auto"/>
            <w:noWrap/>
            <w:vAlign w:val="center"/>
            <w:hideMark/>
          </w:tcPr>
          <w:p w14:paraId="56AD696B"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03-01-99-1971-07-00081</w:t>
            </w:r>
          </w:p>
        </w:tc>
        <w:tc>
          <w:tcPr>
            <w:tcW w:w="379" w:type="pct"/>
            <w:tcBorders>
              <w:top w:val="nil"/>
              <w:left w:val="nil"/>
              <w:bottom w:val="single" w:sz="4" w:space="0" w:color="auto"/>
              <w:right w:val="single" w:sz="4" w:space="0" w:color="auto"/>
            </w:tcBorders>
            <w:shd w:val="clear" w:color="auto" w:fill="auto"/>
            <w:vAlign w:val="center"/>
            <w:hideMark/>
          </w:tcPr>
          <w:p w14:paraId="55B21A97" w14:textId="77777777" w:rsidR="00556BAA" w:rsidRPr="008A6A44" w:rsidRDefault="002E45AD" w:rsidP="00966C7D">
            <w:pPr>
              <w:spacing w:before="0" w:after="0" w:line="240" w:lineRule="auto"/>
              <w:jc w:val="center"/>
              <w:rPr>
                <w:rFonts w:eastAsia="Times New Roman"/>
                <w:color w:val="000000"/>
                <w:sz w:val="18"/>
                <w:szCs w:val="18"/>
                <w:lang w:val="fr-FR"/>
              </w:rPr>
            </w:pPr>
            <w:r w:rsidRPr="008A6A44">
              <w:rPr>
                <w:rFonts w:eastAsia="Times New Roman"/>
                <w:color w:val="000000"/>
                <w:sz w:val="18"/>
                <w:szCs w:val="18"/>
                <w:lang w:val="fr-FR"/>
              </w:rPr>
              <w:t>AFFERMAGE DE BARAQUE SUR LA RAVINE</w:t>
            </w:r>
          </w:p>
        </w:tc>
        <w:tc>
          <w:tcPr>
            <w:tcW w:w="301" w:type="pct"/>
            <w:tcBorders>
              <w:top w:val="nil"/>
              <w:left w:val="nil"/>
              <w:bottom w:val="single" w:sz="4" w:space="0" w:color="auto"/>
              <w:right w:val="single" w:sz="4" w:space="0" w:color="auto"/>
            </w:tcBorders>
            <w:shd w:val="clear" w:color="auto" w:fill="auto"/>
            <w:vAlign w:val="center"/>
            <w:hideMark/>
          </w:tcPr>
          <w:p w14:paraId="2CB30233"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EBENISTERIE</w:t>
            </w:r>
          </w:p>
        </w:tc>
        <w:tc>
          <w:tcPr>
            <w:tcW w:w="251" w:type="pct"/>
            <w:tcBorders>
              <w:top w:val="nil"/>
              <w:left w:val="nil"/>
              <w:bottom w:val="single" w:sz="4" w:space="0" w:color="auto"/>
              <w:right w:val="single" w:sz="4" w:space="0" w:color="auto"/>
            </w:tcBorders>
            <w:shd w:val="clear" w:color="auto" w:fill="auto"/>
            <w:vAlign w:val="center"/>
            <w:hideMark/>
          </w:tcPr>
          <w:p w14:paraId="6A683538" w14:textId="1EC4492E"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        20,833.35 </w:t>
            </w:r>
          </w:p>
        </w:tc>
        <w:tc>
          <w:tcPr>
            <w:tcW w:w="172" w:type="pct"/>
            <w:tcBorders>
              <w:top w:val="nil"/>
              <w:left w:val="nil"/>
              <w:bottom w:val="single" w:sz="4" w:space="0" w:color="auto"/>
              <w:right w:val="single" w:sz="4" w:space="0" w:color="auto"/>
            </w:tcBorders>
            <w:shd w:val="clear" w:color="auto" w:fill="auto"/>
            <w:vAlign w:val="center"/>
            <w:hideMark/>
          </w:tcPr>
          <w:p w14:paraId="3ACE8541"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6</w:t>
            </w:r>
          </w:p>
        </w:tc>
        <w:tc>
          <w:tcPr>
            <w:tcW w:w="246" w:type="pct"/>
            <w:tcBorders>
              <w:top w:val="nil"/>
              <w:left w:val="nil"/>
              <w:bottom w:val="single" w:sz="4" w:space="0" w:color="auto"/>
              <w:right w:val="single" w:sz="4" w:space="0" w:color="auto"/>
            </w:tcBorders>
            <w:shd w:val="clear" w:color="auto" w:fill="auto"/>
            <w:vAlign w:val="center"/>
            <w:hideMark/>
          </w:tcPr>
          <w:p w14:paraId="1FDAD546" w14:textId="2DB88EE7" w:rsidR="0017542D" w:rsidRPr="008A6A44" w:rsidRDefault="002E45AD" w:rsidP="00966C7D">
            <w:pPr>
              <w:spacing w:before="0" w:after="0" w:line="240" w:lineRule="auto"/>
              <w:jc w:val="right"/>
              <w:rPr>
                <w:rFonts w:eastAsia="Times New Roman"/>
                <w:i/>
                <w:color w:val="000000"/>
                <w:sz w:val="18"/>
                <w:szCs w:val="18"/>
              </w:rPr>
            </w:pPr>
            <w:r w:rsidRPr="008A6A44">
              <w:rPr>
                <w:rFonts w:eastAsia="Times New Roman"/>
                <w:i/>
                <w:color w:val="000000"/>
                <w:sz w:val="18"/>
                <w:szCs w:val="18"/>
              </w:rPr>
              <w:t xml:space="preserve">     125,000.10 </w:t>
            </w:r>
          </w:p>
        </w:tc>
        <w:tc>
          <w:tcPr>
            <w:tcW w:w="311" w:type="pct"/>
            <w:tcBorders>
              <w:top w:val="nil"/>
              <w:left w:val="nil"/>
              <w:bottom w:val="single" w:sz="4" w:space="0" w:color="auto"/>
              <w:right w:val="single" w:sz="4" w:space="0" w:color="auto"/>
            </w:tcBorders>
            <w:shd w:val="clear" w:color="auto" w:fill="auto"/>
            <w:noWrap/>
            <w:vAlign w:val="center"/>
            <w:hideMark/>
          </w:tcPr>
          <w:p w14:paraId="29349CEC" w14:textId="4A75ABF1"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                 7,500.00 </w:t>
            </w:r>
          </w:p>
        </w:tc>
        <w:tc>
          <w:tcPr>
            <w:tcW w:w="308" w:type="pct"/>
            <w:tcBorders>
              <w:top w:val="nil"/>
              <w:left w:val="nil"/>
              <w:bottom w:val="single" w:sz="4" w:space="0" w:color="auto"/>
              <w:right w:val="single" w:sz="4" w:space="0" w:color="auto"/>
            </w:tcBorders>
            <w:shd w:val="clear" w:color="auto" w:fill="auto"/>
            <w:noWrap/>
            <w:vAlign w:val="center"/>
            <w:hideMark/>
          </w:tcPr>
          <w:p w14:paraId="6274CFF1"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23" w:type="pct"/>
            <w:tcBorders>
              <w:top w:val="nil"/>
              <w:left w:val="nil"/>
              <w:bottom w:val="single" w:sz="4" w:space="0" w:color="auto"/>
              <w:right w:val="single" w:sz="4" w:space="0" w:color="auto"/>
            </w:tcBorders>
            <w:shd w:val="clear" w:color="auto" w:fill="auto"/>
            <w:noWrap/>
            <w:vAlign w:val="center"/>
            <w:hideMark/>
          </w:tcPr>
          <w:p w14:paraId="365A31F5"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79" w:type="pct"/>
            <w:tcBorders>
              <w:top w:val="nil"/>
              <w:left w:val="nil"/>
              <w:bottom w:val="single" w:sz="4" w:space="0" w:color="auto"/>
              <w:right w:val="single" w:sz="4" w:space="0" w:color="auto"/>
            </w:tcBorders>
            <w:shd w:val="clear" w:color="auto" w:fill="auto"/>
            <w:noWrap/>
            <w:vAlign w:val="center"/>
            <w:hideMark/>
          </w:tcPr>
          <w:p w14:paraId="3D3B62F0"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auto" w:fill="auto"/>
            <w:noWrap/>
            <w:vAlign w:val="center"/>
            <w:hideMark/>
          </w:tcPr>
          <w:p w14:paraId="2A4F7059"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000000" w:fill="FFFFFF"/>
            <w:vAlign w:val="center"/>
            <w:hideMark/>
          </w:tcPr>
          <w:p w14:paraId="4495D408" w14:textId="322A21A1" w:rsidR="0017542D" w:rsidRPr="008A6A44" w:rsidRDefault="002E45AD" w:rsidP="00966C7D">
            <w:pPr>
              <w:spacing w:before="0" w:after="0" w:line="240" w:lineRule="auto"/>
              <w:jc w:val="right"/>
              <w:rPr>
                <w:rFonts w:eastAsia="Times New Roman"/>
                <w:b/>
                <w:i/>
                <w:color w:val="000000"/>
                <w:sz w:val="18"/>
                <w:szCs w:val="18"/>
              </w:rPr>
            </w:pPr>
            <w:r w:rsidRPr="008A6A44">
              <w:rPr>
                <w:rFonts w:eastAsia="Times New Roman"/>
                <w:b/>
                <w:i/>
                <w:color w:val="000000"/>
                <w:sz w:val="18"/>
                <w:szCs w:val="18"/>
              </w:rPr>
              <w:t xml:space="preserve">     132,500.10 </w:t>
            </w:r>
          </w:p>
        </w:tc>
        <w:tc>
          <w:tcPr>
            <w:tcW w:w="251" w:type="pct"/>
            <w:tcBorders>
              <w:top w:val="nil"/>
              <w:left w:val="nil"/>
              <w:bottom w:val="single" w:sz="4" w:space="0" w:color="auto"/>
              <w:right w:val="single" w:sz="4" w:space="0" w:color="auto"/>
            </w:tcBorders>
            <w:shd w:val="clear" w:color="auto" w:fill="auto"/>
            <w:noWrap/>
            <w:vAlign w:val="center"/>
            <w:hideMark/>
          </w:tcPr>
          <w:p w14:paraId="42F41E9B"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4458-0104</w:t>
            </w:r>
          </w:p>
        </w:tc>
        <w:tc>
          <w:tcPr>
            <w:tcW w:w="335" w:type="pct"/>
            <w:tcBorders>
              <w:top w:val="nil"/>
              <w:left w:val="nil"/>
              <w:bottom w:val="single" w:sz="4" w:space="0" w:color="auto"/>
              <w:right w:val="single" w:sz="4" w:space="0" w:color="auto"/>
            </w:tcBorders>
            <w:shd w:val="clear" w:color="auto" w:fill="auto"/>
            <w:vAlign w:val="center"/>
            <w:hideMark/>
          </w:tcPr>
          <w:p w14:paraId="2A470923"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 </w:t>
            </w:r>
          </w:p>
        </w:tc>
      </w:tr>
      <w:tr w:rsidR="00966C7D" w:rsidRPr="008A6A44" w14:paraId="1CDE1B75" w14:textId="77777777" w:rsidTr="00966C7D">
        <w:trPr>
          <w:trHeight w:val="300"/>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7599BCD7"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26</w:t>
            </w:r>
          </w:p>
        </w:tc>
        <w:tc>
          <w:tcPr>
            <w:tcW w:w="286" w:type="pct"/>
            <w:tcBorders>
              <w:top w:val="nil"/>
              <w:left w:val="nil"/>
              <w:bottom w:val="single" w:sz="4" w:space="0" w:color="auto"/>
              <w:right w:val="single" w:sz="4" w:space="0" w:color="auto"/>
            </w:tcBorders>
            <w:shd w:val="clear" w:color="auto" w:fill="auto"/>
            <w:noWrap/>
            <w:vAlign w:val="center"/>
            <w:hideMark/>
          </w:tcPr>
          <w:p w14:paraId="25EE76E6"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CONZE</w:t>
            </w:r>
          </w:p>
        </w:tc>
        <w:tc>
          <w:tcPr>
            <w:tcW w:w="351" w:type="pct"/>
            <w:tcBorders>
              <w:top w:val="nil"/>
              <w:left w:val="nil"/>
              <w:bottom w:val="single" w:sz="4" w:space="0" w:color="auto"/>
              <w:right w:val="single" w:sz="4" w:space="0" w:color="auto"/>
            </w:tcBorders>
            <w:shd w:val="clear" w:color="auto" w:fill="auto"/>
            <w:noWrap/>
            <w:vAlign w:val="center"/>
            <w:hideMark/>
          </w:tcPr>
          <w:p w14:paraId="48542A99"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ROSELENE</w:t>
            </w:r>
          </w:p>
        </w:tc>
        <w:tc>
          <w:tcPr>
            <w:tcW w:w="114" w:type="pct"/>
            <w:tcBorders>
              <w:top w:val="nil"/>
              <w:left w:val="nil"/>
              <w:bottom w:val="single" w:sz="4" w:space="0" w:color="auto"/>
              <w:right w:val="single" w:sz="4" w:space="0" w:color="auto"/>
            </w:tcBorders>
            <w:shd w:val="clear" w:color="auto" w:fill="auto"/>
            <w:noWrap/>
            <w:vAlign w:val="center"/>
            <w:hideMark/>
          </w:tcPr>
          <w:p w14:paraId="5FF30FA3"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F</w:t>
            </w:r>
          </w:p>
        </w:tc>
        <w:tc>
          <w:tcPr>
            <w:tcW w:w="114" w:type="pct"/>
            <w:tcBorders>
              <w:top w:val="nil"/>
              <w:left w:val="nil"/>
              <w:bottom w:val="single" w:sz="4" w:space="0" w:color="auto"/>
              <w:right w:val="single" w:sz="4" w:space="0" w:color="auto"/>
            </w:tcBorders>
            <w:shd w:val="clear" w:color="auto" w:fill="auto"/>
            <w:noWrap/>
            <w:vAlign w:val="center"/>
            <w:hideMark/>
          </w:tcPr>
          <w:p w14:paraId="0AABDB2D" w14:textId="77777777" w:rsidR="00556BAA" w:rsidRPr="008A6A44" w:rsidRDefault="00556BAA" w:rsidP="00966C7D">
            <w:pPr>
              <w:spacing w:before="0" w:after="0" w:line="240" w:lineRule="auto"/>
              <w:jc w:val="center"/>
              <w:rPr>
                <w:rFonts w:eastAsia="Times New Roman"/>
                <w:color w:val="000000"/>
                <w:sz w:val="18"/>
                <w:szCs w:val="18"/>
              </w:rPr>
            </w:pPr>
          </w:p>
        </w:tc>
        <w:tc>
          <w:tcPr>
            <w:tcW w:w="432" w:type="pct"/>
            <w:tcBorders>
              <w:top w:val="nil"/>
              <w:left w:val="nil"/>
              <w:bottom w:val="single" w:sz="4" w:space="0" w:color="auto"/>
              <w:right w:val="single" w:sz="4" w:space="0" w:color="auto"/>
            </w:tcBorders>
            <w:shd w:val="clear" w:color="auto" w:fill="auto"/>
            <w:noWrap/>
            <w:vAlign w:val="center"/>
            <w:hideMark/>
          </w:tcPr>
          <w:p w14:paraId="7E040398" w14:textId="77777777" w:rsidR="00556BAA" w:rsidRPr="008A6A44" w:rsidRDefault="00556BAA" w:rsidP="00966C7D">
            <w:pPr>
              <w:spacing w:before="0" w:after="0" w:line="240" w:lineRule="auto"/>
              <w:jc w:val="center"/>
              <w:rPr>
                <w:rFonts w:eastAsia="Times New Roman"/>
                <w:color w:val="000000"/>
                <w:sz w:val="18"/>
                <w:szCs w:val="18"/>
              </w:rPr>
            </w:pPr>
          </w:p>
        </w:tc>
        <w:tc>
          <w:tcPr>
            <w:tcW w:w="379" w:type="pct"/>
            <w:tcBorders>
              <w:top w:val="nil"/>
              <w:left w:val="nil"/>
              <w:bottom w:val="single" w:sz="4" w:space="0" w:color="auto"/>
              <w:right w:val="single" w:sz="4" w:space="0" w:color="auto"/>
            </w:tcBorders>
            <w:shd w:val="clear" w:color="auto" w:fill="auto"/>
            <w:noWrap/>
            <w:vAlign w:val="center"/>
            <w:hideMark/>
          </w:tcPr>
          <w:p w14:paraId="7B0ACB89"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PROPRIETAIRE</w:t>
            </w:r>
          </w:p>
        </w:tc>
        <w:tc>
          <w:tcPr>
            <w:tcW w:w="301" w:type="pct"/>
            <w:tcBorders>
              <w:top w:val="nil"/>
              <w:left w:val="nil"/>
              <w:bottom w:val="single" w:sz="4" w:space="0" w:color="auto"/>
              <w:right w:val="single" w:sz="4" w:space="0" w:color="auto"/>
            </w:tcBorders>
            <w:shd w:val="clear" w:color="auto" w:fill="auto"/>
            <w:vAlign w:val="bottom"/>
            <w:hideMark/>
          </w:tcPr>
          <w:p w14:paraId="682F4792"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auto" w:fill="auto"/>
            <w:vAlign w:val="bottom"/>
            <w:hideMark/>
          </w:tcPr>
          <w:p w14:paraId="78D98F2B" w14:textId="77777777" w:rsidR="00556BAA" w:rsidRPr="008A6A44" w:rsidRDefault="00556BAA" w:rsidP="00966C7D">
            <w:pPr>
              <w:spacing w:before="0" w:after="0" w:line="240" w:lineRule="auto"/>
              <w:jc w:val="right"/>
              <w:rPr>
                <w:rFonts w:eastAsia="Times New Roman"/>
                <w:color w:val="000000"/>
                <w:sz w:val="18"/>
                <w:szCs w:val="18"/>
              </w:rPr>
            </w:pPr>
          </w:p>
        </w:tc>
        <w:tc>
          <w:tcPr>
            <w:tcW w:w="172" w:type="pct"/>
            <w:tcBorders>
              <w:top w:val="nil"/>
              <w:left w:val="nil"/>
              <w:bottom w:val="single" w:sz="4" w:space="0" w:color="auto"/>
              <w:right w:val="single" w:sz="4" w:space="0" w:color="auto"/>
            </w:tcBorders>
            <w:shd w:val="clear" w:color="auto" w:fill="auto"/>
            <w:vAlign w:val="center"/>
            <w:hideMark/>
          </w:tcPr>
          <w:p w14:paraId="4D564A60" w14:textId="77777777" w:rsidR="00556BAA" w:rsidRPr="008A6A44" w:rsidRDefault="00556BAA" w:rsidP="00966C7D">
            <w:pPr>
              <w:spacing w:before="0" w:after="0" w:line="240" w:lineRule="auto"/>
              <w:jc w:val="center"/>
              <w:rPr>
                <w:rFonts w:eastAsia="Times New Roman"/>
                <w:color w:val="000000"/>
                <w:sz w:val="18"/>
                <w:szCs w:val="18"/>
              </w:rPr>
            </w:pPr>
          </w:p>
        </w:tc>
        <w:tc>
          <w:tcPr>
            <w:tcW w:w="246" w:type="pct"/>
            <w:tcBorders>
              <w:top w:val="nil"/>
              <w:left w:val="nil"/>
              <w:bottom w:val="single" w:sz="4" w:space="0" w:color="auto"/>
              <w:right w:val="single" w:sz="4" w:space="0" w:color="auto"/>
            </w:tcBorders>
            <w:shd w:val="clear" w:color="auto" w:fill="auto"/>
            <w:vAlign w:val="center"/>
            <w:hideMark/>
          </w:tcPr>
          <w:p w14:paraId="02701221" w14:textId="77777777" w:rsidR="0017542D" w:rsidRPr="008A6A44" w:rsidRDefault="002E45AD" w:rsidP="00966C7D">
            <w:pPr>
              <w:spacing w:before="0" w:after="0" w:line="240" w:lineRule="auto"/>
              <w:jc w:val="right"/>
              <w:rPr>
                <w:rFonts w:eastAsia="Times New Roman"/>
                <w:i/>
                <w:color w:val="000000"/>
                <w:sz w:val="18"/>
                <w:szCs w:val="18"/>
              </w:rPr>
            </w:pPr>
            <w:r w:rsidRPr="008A6A44">
              <w:rPr>
                <w:rFonts w:eastAsia="Times New Roman"/>
                <w:i/>
                <w:color w:val="000000"/>
                <w:sz w:val="18"/>
                <w:szCs w:val="18"/>
              </w:rPr>
              <w:t xml:space="preserve">                       -   </w:t>
            </w:r>
          </w:p>
        </w:tc>
        <w:tc>
          <w:tcPr>
            <w:tcW w:w="311" w:type="pct"/>
            <w:tcBorders>
              <w:top w:val="nil"/>
              <w:left w:val="nil"/>
              <w:bottom w:val="single" w:sz="4" w:space="0" w:color="auto"/>
              <w:right w:val="single" w:sz="4" w:space="0" w:color="auto"/>
            </w:tcBorders>
            <w:shd w:val="clear" w:color="auto" w:fill="auto"/>
            <w:noWrap/>
            <w:vAlign w:val="center"/>
            <w:hideMark/>
          </w:tcPr>
          <w:p w14:paraId="207439E2"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308" w:type="pct"/>
            <w:tcBorders>
              <w:top w:val="nil"/>
              <w:left w:val="nil"/>
              <w:bottom w:val="single" w:sz="4" w:space="0" w:color="auto"/>
              <w:right w:val="single" w:sz="4" w:space="0" w:color="auto"/>
            </w:tcBorders>
            <w:shd w:val="clear" w:color="auto" w:fill="auto"/>
            <w:noWrap/>
            <w:vAlign w:val="center"/>
            <w:hideMark/>
          </w:tcPr>
          <w:p w14:paraId="25DD47EE"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         25,000.00 </w:t>
            </w:r>
          </w:p>
        </w:tc>
        <w:tc>
          <w:tcPr>
            <w:tcW w:w="223" w:type="pct"/>
            <w:tcBorders>
              <w:top w:val="nil"/>
              <w:left w:val="nil"/>
              <w:bottom w:val="single" w:sz="4" w:space="0" w:color="auto"/>
              <w:right w:val="single" w:sz="4" w:space="0" w:color="auto"/>
            </w:tcBorders>
            <w:shd w:val="clear" w:color="auto" w:fill="auto"/>
            <w:noWrap/>
            <w:vAlign w:val="center"/>
            <w:hideMark/>
          </w:tcPr>
          <w:p w14:paraId="351D421D"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79" w:type="pct"/>
            <w:tcBorders>
              <w:top w:val="nil"/>
              <w:left w:val="nil"/>
              <w:bottom w:val="single" w:sz="4" w:space="0" w:color="auto"/>
              <w:right w:val="single" w:sz="4" w:space="0" w:color="auto"/>
            </w:tcBorders>
            <w:shd w:val="clear" w:color="auto" w:fill="auto"/>
            <w:noWrap/>
            <w:vAlign w:val="center"/>
            <w:hideMark/>
          </w:tcPr>
          <w:p w14:paraId="3E7E2568"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auto" w:fill="auto"/>
            <w:noWrap/>
            <w:vAlign w:val="center"/>
            <w:hideMark/>
          </w:tcPr>
          <w:p w14:paraId="086DDC94"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000000" w:fill="FFFFFF"/>
            <w:vAlign w:val="center"/>
            <w:hideMark/>
          </w:tcPr>
          <w:p w14:paraId="79B3CC6A" w14:textId="10F07C12" w:rsidR="0017542D" w:rsidRPr="008A6A44" w:rsidRDefault="002E45AD" w:rsidP="00966C7D">
            <w:pPr>
              <w:spacing w:before="0" w:after="0" w:line="240" w:lineRule="auto"/>
              <w:jc w:val="right"/>
              <w:rPr>
                <w:rFonts w:eastAsia="Times New Roman"/>
                <w:b/>
                <w:i/>
                <w:color w:val="000000"/>
                <w:sz w:val="18"/>
                <w:szCs w:val="18"/>
              </w:rPr>
            </w:pPr>
            <w:r w:rsidRPr="008A6A44">
              <w:rPr>
                <w:rFonts w:eastAsia="Times New Roman"/>
                <w:b/>
                <w:i/>
                <w:color w:val="000000"/>
                <w:sz w:val="18"/>
                <w:szCs w:val="18"/>
              </w:rPr>
              <w:t xml:space="preserve">        25,000.00 </w:t>
            </w:r>
          </w:p>
        </w:tc>
        <w:tc>
          <w:tcPr>
            <w:tcW w:w="251" w:type="pct"/>
            <w:tcBorders>
              <w:top w:val="nil"/>
              <w:left w:val="nil"/>
              <w:bottom w:val="single" w:sz="4" w:space="0" w:color="auto"/>
              <w:right w:val="single" w:sz="4" w:space="0" w:color="auto"/>
            </w:tcBorders>
            <w:shd w:val="clear" w:color="auto" w:fill="auto"/>
            <w:noWrap/>
            <w:vAlign w:val="center"/>
            <w:hideMark/>
          </w:tcPr>
          <w:p w14:paraId="01B5F69F"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335" w:type="pct"/>
            <w:tcBorders>
              <w:top w:val="nil"/>
              <w:left w:val="nil"/>
              <w:bottom w:val="single" w:sz="4" w:space="0" w:color="auto"/>
              <w:right w:val="single" w:sz="4" w:space="0" w:color="auto"/>
            </w:tcBorders>
            <w:shd w:val="clear" w:color="auto" w:fill="auto"/>
            <w:vAlign w:val="bottom"/>
            <w:hideMark/>
          </w:tcPr>
          <w:p w14:paraId="3CC2EBD5"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VIT AUX USA</w:t>
            </w:r>
          </w:p>
        </w:tc>
      </w:tr>
      <w:tr w:rsidR="00966C7D" w:rsidRPr="008A6A44" w14:paraId="2DE8D2A7" w14:textId="77777777" w:rsidTr="00966C7D">
        <w:trPr>
          <w:trHeight w:val="720"/>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0FD01027"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27</w:t>
            </w:r>
          </w:p>
        </w:tc>
        <w:tc>
          <w:tcPr>
            <w:tcW w:w="286" w:type="pct"/>
            <w:tcBorders>
              <w:top w:val="nil"/>
              <w:left w:val="nil"/>
              <w:bottom w:val="single" w:sz="4" w:space="0" w:color="auto"/>
              <w:right w:val="single" w:sz="4" w:space="0" w:color="auto"/>
            </w:tcBorders>
            <w:shd w:val="clear" w:color="auto" w:fill="auto"/>
            <w:noWrap/>
            <w:vAlign w:val="center"/>
            <w:hideMark/>
          </w:tcPr>
          <w:p w14:paraId="3C0867EF"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LOUIS</w:t>
            </w:r>
          </w:p>
        </w:tc>
        <w:tc>
          <w:tcPr>
            <w:tcW w:w="351" w:type="pct"/>
            <w:tcBorders>
              <w:top w:val="nil"/>
              <w:left w:val="nil"/>
              <w:bottom w:val="single" w:sz="4" w:space="0" w:color="auto"/>
              <w:right w:val="single" w:sz="4" w:space="0" w:color="auto"/>
            </w:tcBorders>
            <w:shd w:val="clear" w:color="auto" w:fill="auto"/>
            <w:noWrap/>
            <w:vAlign w:val="center"/>
            <w:hideMark/>
          </w:tcPr>
          <w:p w14:paraId="29880568"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PERCHINE</w:t>
            </w:r>
          </w:p>
        </w:tc>
        <w:tc>
          <w:tcPr>
            <w:tcW w:w="114" w:type="pct"/>
            <w:tcBorders>
              <w:top w:val="nil"/>
              <w:left w:val="nil"/>
              <w:bottom w:val="single" w:sz="4" w:space="0" w:color="auto"/>
              <w:right w:val="single" w:sz="4" w:space="0" w:color="auto"/>
            </w:tcBorders>
            <w:shd w:val="clear" w:color="auto" w:fill="auto"/>
            <w:noWrap/>
            <w:vAlign w:val="center"/>
            <w:hideMark/>
          </w:tcPr>
          <w:p w14:paraId="6244287E"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M</w:t>
            </w:r>
          </w:p>
        </w:tc>
        <w:tc>
          <w:tcPr>
            <w:tcW w:w="114" w:type="pct"/>
            <w:tcBorders>
              <w:top w:val="nil"/>
              <w:left w:val="nil"/>
              <w:bottom w:val="single" w:sz="4" w:space="0" w:color="auto"/>
              <w:right w:val="single" w:sz="4" w:space="0" w:color="auto"/>
            </w:tcBorders>
            <w:shd w:val="clear" w:color="auto" w:fill="auto"/>
            <w:noWrap/>
            <w:vAlign w:val="center"/>
            <w:hideMark/>
          </w:tcPr>
          <w:p w14:paraId="6BD24F13"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432" w:type="pct"/>
            <w:tcBorders>
              <w:top w:val="nil"/>
              <w:left w:val="nil"/>
              <w:bottom w:val="single" w:sz="4" w:space="0" w:color="auto"/>
              <w:right w:val="single" w:sz="4" w:space="0" w:color="auto"/>
            </w:tcBorders>
            <w:shd w:val="clear" w:color="auto" w:fill="auto"/>
            <w:noWrap/>
            <w:vAlign w:val="center"/>
            <w:hideMark/>
          </w:tcPr>
          <w:p w14:paraId="7E307BEB"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379" w:type="pct"/>
            <w:tcBorders>
              <w:top w:val="nil"/>
              <w:left w:val="nil"/>
              <w:bottom w:val="single" w:sz="4" w:space="0" w:color="auto"/>
              <w:right w:val="single" w:sz="4" w:space="0" w:color="auto"/>
            </w:tcBorders>
            <w:shd w:val="clear" w:color="auto" w:fill="auto"/>
            <w:noWrap/>
            <w:vAlign w:val="center"/>
            <w:hideMark/>
          </w:tcPr>
          <w:p w14:paraId="250ED57E"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LOCATAIRE</w:t>
            </w:r>
          </w:p>
        </w:tc>
        <w:tc>
          <w:tcPr>
            <w:tcW w:w="301" w:type="pct"/>
            <w:tcBorders>
              <w:top w:val="nil"/>
              <w:left w:val="nil"/>
              <w:bottom w:val="single" w:sz="4" w:space="0" w:color="auto"/>
              <w:right w:val="single" w:sz="4" w:space="0" w:color="auto"/>
            </w:tcBorders>
            <w:shd w:val="clear" w:color="auto" w:fill="auto"/>
            <w:vAlign w:val="center"/>
            <w:hideMark/>
          </w:tcPr>
          <w:p w14:paraId="452104A3" w14:textId="77777777" w:rsidR="00556BAA" w:rsidRPr="008A6A44" w:rsidRDefault="002E45AD" w:rsidP="00966C7D">
            <w:pPr>
              <w:spacing w:before="0" w:after="0" w:line="240" w:lineRule="auto"/>
              <w:jc w:val="center"/>
              <w:rPr>
                <w:rFonts w:eastAsia="Times New Roman"/>
                <w:color w:val="000000"/>
                <w:sz w:val="18"/>
                <w:szCs w:val="18"/>
                <w:lang w:val="fr-FR"/>
              </w:rPr>
            </w:pPr>
            <w:r w:rsidRPr="008A6A44">
              <w:rPr>
                <w:rFonts w:eastAsia="Times New Roman"/>
                <w:color w:val="000000"/>
                <w:sz w:val="18"/>
                <w:szCs w:val="18"/>
                <w:lang w:val="fr-FR"/>
              </w:rPr>
              <w:t>COMMERCE: boissons gazeuses et eau, en gros et détail</w:t>
            </w:r>
          </w:p>
        </w:tc>
        <w:tc>
          <w:tcPr>
            <w:tcW w:w="251" w:type="pct"/>
            <w:tcBorders>
              <w:top w:val="nil"/>
              <w:left w:val="nil"/>
              <w:bottom w:val="single" w:sz="4" w:space="0" w:color="auto"/>
              <w:right w:val="single" w:sz="4" w:space="0" w:color="auto"/>
            </w:tcBorders>
            <w:shd w:val="clear" w:color="auto" w:fill="auto"/>
            <w:vAlign w:val="center"/>
            <w:hideMark/>
          </w:tcPr>
          <w:p w14:paraId="1EBBAE18"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38,250.00 </w:t>
            </w:r>
          </w:p>
        </w:tc>
        <w:tc>
          <w:tcPr>
            <w:tcW w:w="172" w:type="pct"/>
            <w:tcBorders>
              <w:top w:val="nil"/>
              <w:left w:val="nil"/>
              <w:bottom w:val="single" w:sz="4" w:space="0" w:color="auto"/>
              <w:right w:val="single" w:sz="4" w:space="0" w:color="auto"/>
            </w:tcBorders>
            <w:shd w:val="clear" w:color="auto" w:fill="auto"/>
            <w:vAlign w:val="center"/>
            <w:hideMark/>
          </w:tcPr>
          <w:p w14:paraId="21129022"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6</w:t>
            </w:r>
          </w:p>
        </w:tc>
        <w:tc>
          <w:tcPr>
            <w:tcW w:w="246" w:type="pct"/>
            <w:tcBorders>
              <w:top w:val="nil"/>
              <w:left w:val="nil"/>
              <w:bottom w:val="single" w:sz="4" w:space="0" w:color="auto"/>
              <w:right w:val="single" w:sz="4" w:space="0" w:color="auto"/>
            </w:tcBorders>
            <w:shd w:val="clear" w:color="auto" w:fill="auto"/>
            <w:vAlign w:val="center"/>
            <w:hideMark/>
          </w:tcPr>
          <w:p w14:paraId="603031C8" w14:textId="62A4ED88" w:rsidR="0017542D" w:rsidRPr="008A6A44" w:rsidRDefault="002E45AD" w:rsidP="00966C7D">
            <w:pPr>
              <w:spacing w:before="0" w:after="0" w:line="240" w:lineRule="auto"/>
              <w:jc w:val="right"/>
              <w:rPr>
                <w:rFonts w:eastAsia="Times New Roman"/>
                <w:i/>
                <w:color w:val="000000"/>
                <w:sz w:val="18"/>
                <w:szCs w:val="18"/>
              </w:rPr>
            </w:pPr>
            <w:r w:rsidRPr="008A6A44">
              <w:rPr>
                <w:rFonts w:eastAsia="Times New Roman"/>
                <w:i/>
                <w:color w:val="000000"/>
                <w:sz w:val="18"/>
                <w:szCs w:val="18"/>
              </w:rPr>
              <w:t xml:space="preserve">     229,500.00 </w:t>
            </w:r>
          </w:p>
        </w:tc>
        <w:tc>
          <w:tcPr>
            <w:tcW w:w="311" w:type="pct"/>
            <w:tcBorders>
              <w:top w:val="nil"/>
              <w:left w:val="nil"/>
              <w:bottom w:val="single" w:sz="4" w:space="0" w:color="auto"/>
              <w:right w:val="single" w:sz="4" w:space="0" w:color="auto"/>
            </w:tcBorders>
            <w:shd w:val="clear" w:color="auto" w:fill="auto"/>
            <w:noWrap/>
            <w:vAlign w:val="center"/>
            <w:hideMark/>
          </w:tcPr>
          <w:p w14:paraId="33F29FCC" w14:textId="2A4A7EEF"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               10,000.00 </w:t>
            </w:r>
          </w:p>
        </w:tc>
        <w:tc>
          <w:tcPr>
            <w:tcW w:w="308" w:type="pct"/>
            <w:tcBorders>
              <w:top w:val="nil"/>
              <w:left w:val="nil"/>
              <w:bottom w:val="single" w:sz="4" w:space="0" w:color="auto"/>
              <w:right w:val="single" w:sz="4" w:space="0" w:color="auto"/>
            </w:tcBorders>
            <w:shd w:val="clear" w:color="auto" w:fill="auto"/>
            <w:noWrap/>
            <w:vAlign w:val="center"/>
            <w:hideMark/>
          </w:tcPr>
          <w:p w14:paraId="7DE91C4A"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23" w:type="pct"/>
            <w:tcBorders>
              <w:top w:val="nil"/>
              <w:left w:val="nil"/>
              <w:bottom w:val="single" w:sz="4" w:space="0" w:color="auto"/>
              <w:right w:val="single" w:sz="4" w:space="0" w:color="auto"/>
            </w:tcBorders>
            <w:shd w:val="clear" w:color="auto" w:fill="auto"/>
            <w:noWrap/>
            <w:vAlign w:val="center"/>
            <w:hideMark/>
          </w:tcPr>
          <w:p w14:paraId="72EF3226" w14:textId="06F455FE"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    25,000.00 </w:t>
            </w:r>
          </w:p>
        </w:tc>
        <w:tc>
          <w:tcPr>
            <w:tcW w:w="279" w:type="pct"/>
            <w:tcBorders>
              <w:top w:val="nil"/>
              <w:left w:val="nil"/>
              <w:bottom w:val="single" w:sz="4" w:space="0" w:color="auto"/>
              <w:right w:val="single" w:sz="4" w:space="0" w:color="auto"/>
            </w:tcBorders>
            <w:shd w:val="clear" w:color="auto" w:fill="auto"/>
            <w:noWrap/>
            <w:vAlign w:val="center"/>
            <w:hideMark/>
          </w:tcPr>
          <w:p w14:paraId="5D63D1F7"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auto" w:fill="auto"/>
            <w:noWrap/>
            <w:vAlign w:val="center"/>
            <w:hideMark/>
          </w:tcPr>
          <w:p w14:paraId="597ADBCD"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000000" w:fill="FFFFFF"/>
            <w:vAlign w:val="center"/>
            <w:hideMark/>
          </w:tcPr>
          <w:p w14:paraId="594F36F7" w14:textId="15AA2A41" w:rsidR="0017542D" w:rsidRPr="008A6A44" w:rsidRDefault="002E45AD" w:rsidP="00966C7D">
            <w:pPr>
              <w:spacing w:before="0" w:after="0" w:line="240" w:lineRule="auto"/>
              <w:jc w:val="right"/>
              <w:rPr>
                <w:rFonts w:eastAsia="Times New Roman"/>
                <w:b/>
                <w:i/>
                <w:color w:val="000000"/>
                <w:sz w:val="18"/>
                <w:szCs w:val="18"/>
              </w:rPr>
            </w:pPr>
            <w:r w:rsidRPr="008A6A44">
              <w:rPr>
                <w:rFonts w:eastAsia="Times New Roman"/>
                <w:b/>
                <w:i/>
                <w:color w:val="000000"/>
                <w:sz w:val="18"/>
                <w:szCs w:val="18"/>
              </w:rPr>
              <w:t xml:space="preserve">     264,500.00 </w:t>
            </w:r>
          </w:p>
        </w:tc>
        <w:tc>
          <w:tcPr>
            <w:tcW w:w="251" w:type="pct"/>
            <w:tcBorders>
              <w:top w:val="nil"/>
              <w:left w:val="nil"/>
              <w:bottom w:val="single" w:sz="4" w:space="0" w:color="auto"/>
              <w:right w:val="single" w:sz="4" w:space="0" w:color="auto"/>
            </w:tcBorders>
            <w:shd w:val="clear" w:color="auto" w:fill="auto"/>
            <w:noWrap/>
            <w:vAlign w:val="center"/>
            <w:hideMark/>
          </w:tcPr>
          <w:p w14:paraId="4EFC865C"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3752-7940</w:t>
            </w:r>
          </w:p>
        </w:tc>
        <w:tc>
          <w:tcPr>
            <w:tcW w:w="335" w:type="pct"/>
            <w:tcBorders>
              <w:top w:val="nil"/>
              <w:left w:val="nil"/>
              <w:bottom w:val="single" w:sz="4" w:space="0" w:color="auto"/>
              <w:right w:val="single" w:sz="4" w:space="0" w:color="auto"/>
            </w:tcBorders>
            <w:shd w:val="clear" w:color="auto" w:fill="auto"/>
            <w:vAlign w:val="center"/>
            <w:hideMark/>
          </w:tcPr>
          <w:p w14:paraId="48BB4F16" w14:textId="77777777" w:rsidR="005735EE" w:rsidRPr="008A6A44" w:rsidRDefault="002E45AD" w:rsidP="00966C7D">
            <w:pPr>
              <w:spacing w:before="0" w:after="0" w:line="240" w:lineRule="auto"/>
              <w:rPr>
                <w:rFonts w:eastAsia="Times New Roman"/>
                <w:color w:val="000000"/>
                <w:sz w:val="18"/>
                <w:szCs w:val="18"/>
                <w:lang w:val="fr-FR"/>
              </w:rPr>
            </w:pPr>
            <w:r w:rsidRPr="008A6A44">
              <w:rPr>
                <w:rFonts w:eastAsia="Times New Roman"/>
                <w:color w:val="000000"/>
                <w:sz w:val="18"/>
                <w:szCs w:val="18"/>
                <w:lang w:val="fr-FR"/>
              </w:rPr>
              <w:t>Locataire de Roselène CONZE</w:t>
            </w:r>
          </w:p>
          <w:p w14:paraId="54D5ECC3" w14:textId="77777777" w:rsidR="00556BAA" w:rsidRPr="008A6A44" w:rsidRDefault="002E45AD" w:rsidP="00966C7D">
            <w:pPr>
              <w:spacing w:before="0" w:after="0" w:line="240" w:lineRule="auto"/>
              <w:rPr>
                <w:rFonts w:eastAsia="Times New Roman"/>
                <w:color w:val="000000"/>
                <w:sz w:val="18"/>
                <w:szCs w:val="18"/>
                <w:lang w:val="fr-FR"/>
              </w:rPr>
            </w:pPr>
            <w:r w:rsidRPr="008A6A44">
              <w:rPr>
                <w:rFonts w:eastAsia="Times New Roman"/>
                <w:color w:val="000000"/>
                <w:sz w:val="18"/>
                <w:szCs w:val="18"/>
                <w:lang w:val="fr-FR"/>
              </w:rPr>
              <w:t>loyer 25,000HTG/an</w:t>
            </w:r>
          </w:p>
        </w:tc>
      </w:tr>
      <w:tr w:rsidR="00966C7D" w:rsidRPr="008A6A44" w14:paraId="28D135CB" w14:textId="77777777" w:rsidTr="00966C7D">
        <w:trPr>
          <w:trHeight w:val="570"/>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57E61407"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28</w:t>
            </w:r>
          </w:p>
        </w:tc>
        <w:tc>
          <w:tcPr>
            <w:tcW w:w="286" w:type="pct"/>
            <w:tcBorders>
              <w:top w:val="nil"/>
              <w:left w:val="nil"/>
              <w:bottom w:val="single" w:sz="4" w:space="0" w:color="auto"/>
              <w:right w:val="single" w:sz="4" w:space="0" w:color="auto"/>
            </w:tcBorders>
            <w:shd w:val="clear" w:color="auto" w:fill="auto"/>
            <w:noWrap/>
            <w:vAlign w:val="center"/>
            <w:hideMark/>
          </w:tcPr>
          <w:p w14:paraId="309B35B3"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ZAMOR</w:t>
            </w:r>
          </w:p>
        </w:tc>
        <w:tc>
          <w:tcPr>
            <w:tcW w:w="351" w:type="pct"/>
            <w:tcBorders>
              <w:top w:val="nil"/>
              <w:left w:val="nil"/>
              <w:bottom w:val="single" w:sz="4" w:space="0" w:color="auto"/>
              <w:right w:val="single" w:sz="4" w:space="0" w:color="auto"/>
            </w:tcBorders>
            <w:shd w:val="clear" w:color="auto" w:fill="auto"/>
            <w:noWrap/>
            <w:vAlign w:val="center"/>
            <w:hideMark/>
          </w:tcPr>
          <w:p w14:paraId="4D67CFBF"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JOSIE</w:t>
            </w:r>
          </w:p>
        </w:tc>
        <w:tc>
          <w:tcPr>
            <w:tcW w:w="114" w:type="pct"/>
            <w:tcBorders>
              <w:top w:val="nil"/>
              <w:left w:val="nil"/>
              <w:bottom w:val="single" w:sz="4" w:space="0" w:color="auto"/>
              <w:right w:val="single" w:sz="4" w:space="0" w:color="auto"/>
            </w:tcBorders>
            <w:shd w:val="clear" w:color="auto" w:fill="auto"/>
            <w:noWrap/>
            <w:vAlign w:val="center"/>
            <w:hideMark/>
          </w:tcPr>
          <w:p w14:paraId="2299A350"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F</w:t>
            </w:r>
          </w:p>
        </w:tc>
        <w:tc>
          <w:tcPr>
            <w:tcW w:w="114" w:type="pct"/>
            <w:tcBorders>
              <w:top w:val="nil"/>
              <w:left w:val="nil"/>
              <w:bottom w:val="single" w:sz="4" w:space="0" w:color="auto"/>
              <w:right w:val="single" w:sz="4" w:space="0" w:color="auto"/>
            </w:tcBorders>
            <w:shd w:val="clear" w:color="auto" w:fill="auto"/>
            <w:noWrap/>
            <w:vAlign w:val="center"/>
            <w:hideMark/>
          </w:tcPr>
          <w:p w14:paraId="7B1AEE21"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432" w:type="pct"/>
            <w:tcBorders>
              <w:top w:val="nil"/>
              <w:left w:val="nil"/>
              <w:bottom w:val="single" w:sz="4" w:space="0" w:color="auto"/>
              <w:right w:val="single" w:sz="4" w:space="0" w:color="auto"/>
            </w:tcBorders>
            <w:shd w:val="clear" w:color="auto" w:fill="auto"/>
            <w:noWrap/>
            <w:vAlign w:val="center"/>
            <w:hideMark/>
          </w:tcPr>
          <w:p w14:paraId="532E5F6C"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379" w:type="pct"/>
            <w:tcBorders>
              <w:top w:val="nil"/>
              <w:left w:val="nil"/>
              <w:bottom w:val="single" w:sz="4" w:space="0" w:color="auto"/>
              <w:right w:val="single" w:sz="4" w:space="0" w:color="auto"/>
            </w:tcBorders>
            <w:shd w:val="clear" w:color="auto" w:fill="auto"/>
            <w:vAlign w:val="center"/>
            <w:hideMark/>
          </w:tcPr>
          <w:p w14:paraId="350FA0C1"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EMPLOYEE DE LOUIS PERCHINE</w:t>
            </w:r>
          </w:p>
        </w:tc>
        <w:tc>
          <w:tcPr>
            <w:tcW w:w="301" w:type="pct"/>
            <w:tcBorders>
              <w:top w:val="nil"/>
              <w:left w:val="nil"/>
              <w:bottom w:val="single" w:sz="4" w:space="0" w:color="auto"/>
              <w:right w:val="single" w:sz="4" w:space="0" w:color="auto"/>
            </w:tcBorders>
            <w:shd w:val="clear" w:color="auto" w:fill="auto"/>
            <w:vAlign w:val="center"/>
            <w:hideMark/>
          </w:tcPr>
          <w:p w14:paraId="3396E2E2"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VENDEUSE</w:t>
            </w:r>
          </w:p>
        </w:tc>
        <w:tc>
          <w:tcPr>
            <w:tcW w:w="251" w:type="pct"/>
            <w:tcBorders>
              <w:top w:val="nil"/>
              <w:left w:val="nil"/>
              <w:bottom w:val="single" w:sz="4" w:space="0" w:color="auto"/>
              <w:right w:val="single" w:sz="4" w:space="0" w:color="auto"/>
            </w:tcBorders>
            <w:shd w:val="clear" w:color="auto" w:fill="auto"/>
            <w:vAlign w:val="center"/>
            <w:hideMark/>
          </w:tcPr>
          <w:p w14:paraId="3E8AB89E" w14:textId="77777777" w:rsidR="00556BAA" w:rsidRPr="008A6A44" w:rsidRDefault="005735EE"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3,000.00</w:t>
            </w:r>
          </w:p>
        </w:tc>
        <w:tc>
          <w:tcPr>
            <w:tcW w:w="172" w:type="pct"/>
            <w:tcBorders>
              <w:top w:val="nil"/>
              <w:left w:val="nil"/>
              <w:bottom w:val="single" w:sz="4" w:space="0" w:color="auto"/>
              <w:right w:val="single" w:sz="4" w:space="0" w:color="auto"/>
            </w:tcBorders>
            <w:shd w:val="clear" w:color="auto" w:fill="auto"/>
            <w:vAlign w:val="center"/>
            <w:hideMark/>
          </w:tcPr>
          <w:p w14:paraId="6AD947EF"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6</w:t>
            </w:r>
          </w:p>
        </w:tc>
        <w:tc>
          <w:tcPr>
            <w:tcW w:w="246" w:type="pct"/>
            <w:tcBorders>
              <w:top w:val="nil"/>
              <w:left w:val="nil"/>
              <w:bottom w:val="single" w:sz="4" w:space="0" w:color="auto"/>
              <w:right w:val="single" w:sz="4" w:space="0" w:color="auto"/>
            </w:tcBorders>
            <w:shd w:val="clear" w:color="auto" w:fill="auto"/>
            <w:vAlign w:val="center"/>
            <w:hideMark/>
          </w:tcPr>
          <w:p w14:paraId="2CA9810E" w14:textId="4CB2F1DC" w:rsidR="0017542D" w:rsidRPr="008A6A44" w:rsidRDefault="002E45AD" w:rsidP="00966C7D">
            <w:pPr>
              <w:spacing w:before="0" w:after="0" w:line="240" w:lineRule="auto"/>
              <w:jc w:val="right"/>
              <w:rPr>
                <w:rFonts w:eastAsia="Times New Roman"/>
                <w:i/>
                <w:color w:val="000000"/>
                <w:sz w:val="18"/>
                <w:szCs w:val="18"/>
              </w:rPr>
            </w:pPr>
            <w:r w:rsidRPr="008A6A44">
              <w:rPr>
                <w:rFonts w:eastAsia="Times New Roman"/>
                <w:i/>
                <w:color w:val="000000"/>
                <w:sz w:val="18"/>
                <w:szCs w:val="18"/>
              </w:rPr>
              <w:t xml:space="preserve">       1</w:t>
            </w:r>
            <w:r w:rsidR="005735EE" w:rsidRPr="008A6A44">
              <w:rPr>
                <w:rFonts w:eastAsia="Times New Roman"/>
                <w:i/>
                <w:color w:val="000000"/>
                <w:sz w:val="18"/>
                <w:szCs w:val="18"/>
              </w:rPr>
              <w:t>8,000.0</w:t>
            </w:r>
            <w:r w:rsidRPr="008A6A44">
              <w:rPr>
                <w:rFonts w:eastAsia="Times New Roman"/>
                <w:i/>
                <w:color w:val="000000"/>
                <w:sz w:val="18"/>
                <w:szCs w:val="18"/>
              </w:rPr>
              <w:t xml:space="preserve">0 </w:t>
            </w:r>
          </w:p>
        </w:tc>
        <w:tc>
          <w:tcPr>
            <w:tcW w:w="311" w:type="pct"/>
            <w:tcBorders>
              <w:top w:val="nil"/>
              <w:left w:val="nil"/>
              <w:bottom w:val="single" w:sz="4" w:space="0" w:color="auto"/>
              <w:right w:val="single" w:sz="4" w:space="0" w:color="auto"/>
            </w:tcBorders>
            <w:shd w:val="clear" w:color="auto" w:fill="auto"/>
            <w:noWrap/>
            <w:vAlign w:val="center"/>
            <w:hideMark/>
          </w:tcPr>
          <w:p w14:paraId="7DC8B8D8"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308" w:type="pct"/>
            <w:tcBorders>
              <w:top w:val="nil"/>
              <w:left w:val="nil"/>
              <w:bottom w:val="single" w:sz="4" w:space="0" w:color="auto"/>
              <w:right w:val="single" w:sz="4" w:space="0" w:color="auto"/>
            </w:tcBorders>
            <w:shd w:val="clear" w:color="auto" w:fill="auto"/>
            <w:noWrap/>
            <w:vAlign w:val="center"/>
            <w:hideMark/>
          </w:tcPr>
          <w:p w14:paraId="1868309B"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23" w:type="pct"/>
            <w:tcBorders>
              <w:top w:val="nil"/>
              <w:left w:val="nil"/>
              <w:bottom w:val="single" w:sz="4" w:space="0" w:color="auto"/>
              <w:right w:val="single" w:sz="4" w:space="0" w:color="auto"/>
            </w:tcBorders>
            <w:shd w:val="clear" w:color="auto" w:fill="auto"/>
            <w:noWrap/>
            <w:vAlign w:val="center"/>
            <w:hideMark/>
          </w:tcPr>
          <w:p w14:paraId="701D60C7"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79" w:type="pct"/>
            <w:tcBorders>
              <w:top w:val="nil"/>
              <w:left w:val="nil"/>
              <w:bottom w:val="single" w:sz="4" w:space="0" w:color="auto"/>
              <w:right w:val="single" w:sz="4" w:space="0" w:color="auto"/>
            </w:tcBorders>
            <w:shd w:val="clear" w:color="auto" w:fill="auto"/>
            <w:noWrap/>
            <w:vAlign w:val="center"/>
            <w:hideMark/>
          </w:tcPr>
          <w:p w14:paraId="3216B485"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auto" w:fill="auto"/>
            <w:noWrap/>
            <w:vAlign w:val="center"/>
            <w:hideMark/>
          </w:tcPr>
          <w:p w14:paraId="2C182078"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000000" w:fill="FFFFFF"/>
            <w:vAlign w:val="center"/>
            <w:hideMark/>
          </w:tcPr>
          <w:p w14:paraId="34A26061" w14:textId="77777777" w:rsidR="0017542D" w:rsidRPr="008A6A44" w:rsidRDefault="005735EE" w:rsidP="00966C7D">
            <w:pPr>
              <w:spacing w:before="0" w:after="0" w:line="240" w:lineRule="auto"/>
              <w:jc w:val="right"/>
              <w:rPr>
                <w:rFonts w:eastAsia="Times New Roman"/>
                <w:b/>
                <w:i/>
                <w:color w:val="000000"/>
                <w:sz w:val="18"/>
                <w:szCs w:val="18"/>
              </w:rPr>
            </w:pPr>
            <w:r w:rsidRPr="008A6A44">
              <w:rPr>
                <w:rFonts w:eastAsia="Times New Roman"/>
                <w:b/>
                <w:i/>
                <w:color w:val="000000"/>
                <w:sz w:val="18"/>
                <w:szCs w:val="18"/>
              </w:rPr>
              <w:t>18,000.00</w:t>
            </w:r>
          </w:p>
        </w:tc>
        <w:tc>
          <w:tcPr>
            <w:tcW w:w="251" w:type="pct"/>
            <w:tcBorders>
              <w:top w:val="nil"/>
              <w:left w:val="nil"/>
              <w:bottom w:val="single" w:sz="4" w:space="0" w:color="auto"/>
              <w:right w:val="single" w:sz="4" w:space="0" w:color="auto"/>
            </w:tcBorders>
            <w:shd w:val="clear" w:color="auto" w:fill="auto"/>
            <w:noWrap/>
            <w:vAlign w:val="center"/>
            <w:hideMark/>
          </w:tcPr>
          <w:p w14:paraId="54583956"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335" w:type="pct"/>
            <w:tcBorders>
              <w:top w:val="nil"/>
              <w:left w:val="nil"/>
              <w:bottom w:val="single" w:sz="4" w:space="0" w:color="auto"/>
              <w:right w:val="single" w:sz="4" w:space="0" w:color="auto"/>
            </w:tcBorders>
            <w:shd w:val="clear" w:color="auto" w:fill="auto"/>
            <w:vAlign w:val="center"/>
            <w:hideMark/>
          </w:tcPr>
          <w:p w14:paraId="579C78C0"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 </w:t>
            </w:r>
          </w:p>
        </w:tc>
      </w:tr>
      <w:tr w:rsidR="00966C7D" w:rsidRPr="008A6A44" w14:paraId="4545EB64" w14:textId="77777777" w:rsidTr="00966C7D">
        <w:trPr>
          <w:trHeight w:val="300"/>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0A818B15"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29</w:t>
            </w:r>
          </w:p>
        </w:tc>
        <w:tc>
          <w:tcPr>
            <w:tcW w:w="286" w:type="pct"/>
            <w:tcBorders>
              <w:top w:val="nil"/>
              <w:left w:val="nil"/>
              <w:bottom w:val="single" w:sz="4" w:space="0" w:color="auto"/>
              <w:right w:val="single" w:sz="4" w:space="0" w:color="auto"/>
            </w:tcBorders>
            <w:shd w:val="clear" w:color="auto" w:fill="auto"/>
            <w:noWrap/>
            <w:vAlign w:val="center"/>
            <w:hideMark/>
          </w:tcPr>
          <w:p w14:paraId="26C16764"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BLAISE</w:t>
            </w:r>
          </w:p>
        </w:tc>
        <w:tc>
          <w:tcPr>
            <w:tcW w:w="351" w:type="pct"/>
            <w:tcBorders>
              <w:top w:val="nil"/>
              <w:left w:val="nil"/>
              <w:bottom w:val="single" w:sz="4" w:space="0" w:color="auto"/>
              <w:right w:val="single" w:sz="4" w:space="0" w:color="auto"/>
            </w:tcBorders>
            <w:shd w:val="clear" w:color="auto" w:fill="auto"/>
            <w:noWrap/>
            <w:vAlign w:val="center"/>
            <w:hideMark/>
          </w:tcPr>
          <w:p w14:paraId="64A83B19"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CHARLY</w:t>
            </w:r>
          </w:p>
        </w:tc>
        <w:tc>
          <w:tcPr>
            <w:tcW w:w="114" w:type="pct"/>
            <w:tcBorders>
              <w:top w:val="nil"/>
              <w:left w:val="nil"/>
              <w:bottom w:val="single" w:sz="4" w:space="0" w:color="auto"/>
              <w:right w:val="single" w:sz="4" w:space="0" w:color="auto"/>
            </w:tcBorders>
            <w:shd w:val="clear" w:color="auto" w:fill="auto"/>
            <w:noWrap/>
            <w:vAlign w:val="center"/>
            <w:hideMark/>
          </w:tcPr>
          <w:p w14:paraId="24F00AC5"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M</w:t>
            </w:r>
          </w:p>
        </w:tc>
        <w:tc>
          <w:tcPr>
            <w:tcW w:w="114" w:type="pct"/>
            <w:tcBorders>
              <w:top w:val="nil"/>
              <w:left w:val="nil"/>
              <w:bottom w:val="single" w:sz="4" w:space="0" w:color="auto"/>
              <w:right w:val="single" w:sz="4" w:space="0" w:color="auto"/>
            </w:tcBorders>
            <w:shd w:val="clear" w:color="auto" w:fill="auto"/>
            <w:noWrap/>
            <w:vAlign w:val="center"/>
            <w:hideMark/>
          </w:tcPr>
          <w:p w14:paraId="27D9F57E"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29</w:t>
            </w:r>
          </w:p>
        </w:tc>
        <w:tc>
          <w:tcPr>
            <w:tcW w:w="432" w:type="pct"/>
            <w:tcBorders>
              <w:top w:val="nil"/>
              <w:left w:val="nil"/>
              <w:bottom w:val="single" w:sz="4" w:space="0" w:color="auto"/>
              <w:right w:val="single" w:sz="4" w:space="0" w:color="auto"/>
            </w:tcBorders>
            <w:shd w:val="clear" w:color="auto" w:fill="auto"/>
            <w:noWrap/>
            <w:vAlign w:val="center"/>
            <w:hideMark/>
          </w:tcPr>
          <w:p w14:paraId="6FABB903"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03-01-99-1988-12-00177</w:t>
            </w:r>
          </w:p>
        </w:tc>
        <w:tc>
          <w:tcPr>
            <w:tcW w:w="379" w:type="pct"/>
            <w:tcBorders>
              <w:top w:val="nil"/>
              <w:left w:val="nil"/>
              <w:bottom w:val="single" w:sz="4" w:space="0" w:color="auto"/>
              <w:right w:val="single" w:sz="4" w:space="0" w:color="auto"/>
            </w:tcBorders>
            <w:shd w:val="clear" w:color="auto" w:fill="auto"/>
            <w:noWrap/>
            <w:vAlign w:val="center"/>
            <w:hideMark/>
          </w:tcPr>
          <w:p w14:paraId="29E5AAEB"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OCCUPANT D'ESPACE PUBLIC</w:t>
            </w:r>
          </w:p>
        </w:tc>
        <w:tc>
          <w:tcPr>
            <w:tcW w:w="301" w:type="pct"/>
            <w:tcBorders>
              <w:top w:val="nil"/>
              <w:left w:val="nil"/>
              <w:bottom w:val="single" w:sz="4" w:space="0" w:color="auto"/>
              <w:right w:val="single" w:sz="4" w:space="0" w:color="auto"/>
            </w:tcBorders>
            <w:shd w:val="clear" w:color="auto" w:fill="auto"/>
            <w:vAlign w:val="center"/>
            <w:hideMark/>
          </w:tcPr>
          <w:p w14:paraId="6ADAB28A"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FERRONNERIE</w:t>
            </w:r>
          </w:p>
        </w:tc>
        <w:tc>
          <w:tcPr>
            <w:tcW w:w="251" w:type="pct"/>
            <w:tcBorders>
              <w:top w:val="nil"/>
              <w:left w:val="nil"/>
              <w:bottom w:val="single" w:sz="4" w:space="0" w:color="auto"/>
              <w:right w:val="single" w:sz="4" w:space="0" w:color="auto"/>
            </w:tcBorders>
            <w:shd w:val="clear" w:color="auto" w:fill="auto"/>
            <w:vAlign w:val="center"/>
            <w:hideMark/>
          </w:tcPr>
          <w:p w14:paraId="630048AC"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       25,000.00 </w:t>
            </w:r>
          </w:p>
        </w:tc>
        <w:tc>
          <w:tcPr>
            <w:tcW w:w="172" w:type="pct"/>
            <w:tcBorders>
              <w:top w:val="nil"/>
              <w:left w:val="nil"/>
              <w:bottom w:val="single" w:sz="4" w:space="0" w:color="auto"/>
              <w:right w:val="single" w:sz="4" w:space="0" w:color="auto"/>
            </w:tcBorders>
            <w:shd w:val="clear" w:color="auto" w:fill="auto"/>
            <w:vAlign w:val="center"/>
            <w:hideMark/>
          </w:tcPr>
          <w:p w14:paraId="1CF0E818"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6</w:t>
            </w:r>
          </w:p>
        </w:tc>
        <w:tc>
          <w:tcPr>
            <w:tcW w:w="246" w:type="pct"/>
            <w:tcBorders>
              <w:top w:val="nil"/>
              <w:left w:val="nil"/>
              <w:bottom w:val="single" w:sz="4" w:space="0" w:color="auto"/>
              <w:right w:val="single" w:sz="4" w:space="0" w:color="auto"/>
            </w:tcBorders>
            <w:shd w:val="clear" w:color="auto" w:fill="auto"/>
            <w:vAlign w:val="center"/>
            <w:hideMark/>
          </w:tcPr>
          <w:p w14:paraId="6104B2FD" w14:textId="6CBF7F4F" w:rsidR="0017542D" w:rsidRPr="008A6A44" w:rsidRDefault="002E45AD" w:rsidP="00966C7D">
            <w:pPr>
              <w:spacing w:before="0" w:after="0" w:line="240" w:lineRule="auto"/>
              <w:jc w:val="right"/>
              <w:rPr>
                <w:rFonts w:eastAsia="Times New Roman"/>
                <w:i/>
                <w:color w:val="000000"/>
                <w:sz w:val="18"/>
                <w:szCs w:val="18"/>
              </w:rPr>
            </w:pPr>
            <w:r w:rsidRPr="008A6A44">
              <w:rPr>
                <w:rFonts w:eastAsia="Times New Roman"/>
                <w:i/>
                <w:color w:val="000000"/>
                <w:sz w:val="18"/>
                <w:szCs w:val="18"/>
              </w:rPr>
              <w:t xml:space="preserve">     150,000.00 </w:t>
            </w:r>
          </w:p>
        </w:tc>
        <w:tc>
          <w:tcPr>
            <w:tcW w:w="311" w:type="pct"/>
            <w:tcBorders>
              <w:top w:val="nil"/>
              <w:left w:val="nil"/>
              <w:bottom w:val="single" w:sz="4" w:space="0" w:color="auto"/>
              <w:right w:val="single" w:sz="4" w:space="0" w:color="auto"/>
            </w:tcBorders>
            <w:shd w:val="clear" w:color="auto" w:fill="auto"/>
            <w:noWrap/>
            <w:vAlign w:val="center"/>
            <w:hideMark/>
          </w:tcPr>
          <w:p w14:paraId="0C537EB0" w14:textId="3F2ACDFC" w:rsidR="0017542D" w:rsidRPr="008A6A44" w:rsidRDefault="00556BAA" w:rsidP="00966C7D">
            <w:pPr>
              <w:spacing w:before="0" w:after="0" w:line="240" w:lineRule="auto"/>
              <w:jc w:val="right"/>
              <w:rPr>
                <w:rFonts w:eastAsia="Times New Roman"/>
                <w:b/>
                <w:bCs/>
                <w:color w:val="000000"/>
                <w:sz w:val="18"/>
                <w:szCs w:val="18"/>
              </w:rPr>
            </w:pPr>
            <w:r w:rsidRPr="008A6A44">
              <w:rPr>
                <w:rFonts w:eastAsia="Times New Roman"/>
                <w:color w:val="000000"/>
                <w:sz w:val="18"/>
                <w:szCs w:val="18"/>
              </w:rPr>
              <w:t xml:space="preserve">               15,000.00 </w:t>
            </w:r>
          </w:p>
        </w:tc>
        <w:tc>
          <w:tcPr>
            <w:tcW w:w="308" w:type="pct"/>
            <w:tcBorders>
              <w:top w:val="nil"/>
              <w:left w:val="nil"/>
              <w:bottom w:val="single" w:sz="4" w:space="0" w:color="auto"/>
              <w:right w:val="single" w:sz="4" w:space="0" w:color="auto"/>
            </w:tcBorders>
            <w:shd w:val="clear" w:color="auto" w:fill="auto"/>
            <w:noWrap/>
            <w:vAlign w:val="center"/>
            <w:hideMark/>
          </w:tcPr>
          <w:p w14:paraId="7A2FD331" w14:textId="77777777" w:rsidR="0017542D" w:rsidRPr="008A6A44" w:rsidRDefault="00556BAA" w:rsidP="00966C7D">
            <w:pPr>
              <w:spacing w:before="0" w:after="0" w:line="240" w:lineRule="auto"/>
              <w:jc w:val="right"/>
              <w:rPr>
                <w:rFonts w:eastAsia="Times New Roman"/>
                <w:b/>
                <w:bCs/>
                <w:color w:val="000000"/>
                <w:sz w:val="18"/>
                <w:szCs w:val="18"/>
              </w:rPr>
            </w:pPr>
            <w:r w:rsidRPr="008A6A44">
              <w:rPr>
                <w:rFonts w:eastAsia="Times New Roman"/>
                <w:color w:val="000000"/>
                <w:sz w:val="18"/>
                <w:szCs w:val="18"/>
              </w:rPr>
              <w:t> </w:t>
            </w:r>
          </w:p>
        </w:tc>
        <w:tc>
          <w:tcPr>
            <w:tcW w:w="223" w:type="pct"/>
            <w:tcBorders>
              <w:top w:val="nil"/>
              <w:left w:val="nil"/>
              <w:bottom w:val="single" w:sz="4" w:space="0" w:color="auto"/>
              <w:right w:val="single" w:sz="4" w:space="0" w:color="auto"/>
            </w:tcBorders>
            <w:shd w:val="clear" w:color="auto" w:fill="auto"/>
            <w:noWrap/>
            <w:vAlign w:val="center"/>
            <w:hideMark/>
          </w:tcPr>
          <w:p w14:paraId="17C5F3EB" w14:textId="77777777" w:rsidR="0017542D" w:rsidRPr="008A6A44" w:rsidRDefault="00556BAA" w:rsidP="00966C7D">
            <w:pPr>
              <w:spacing w:before="0" w:after="0" w:line="240" w:lineRule="auto"/>
              <w:jc w:val="right"/>
              <w:rPr>
                <w:rFonts w:eastAsia="Times New Roman"/>
                <w:b/>
                <w:bCs/>
                <w:color w:val="000000"/>
                <w:sz w:val="18"/>
                <w:szCs w:val="18"/>
              </w:rPr>
            </w:pPr>
            <w:r w:rsidRPr="008A6A44">
              <w:rPr>
                <w:rFonts w:eastAsia="Times New Roman"/>
                <w:color w:val="000000"/>
                <w:sz w:val="18"/>
                <w:szCs w:val="18"/>
              </w:rPr>
              <w:t> </w:t>
            </w:r>
          </w:p>
        </w:tc>
        <w:tc>
          <w:tcPr>
            <w:tcW w:w="279" w:type="pct"/>
            <w:tcBorders>
              <w:top w:val="nil"/>
              <w:left w:val="nil"/>
              <w:bottom w:val="single" w:sz="4" w:space="0" w:color="auto"/>
              <w:right w:val="single" w:sz="4" w:space="0" w:color="auto"/>
            </w:tcBorders>
            <w:shd w:val="clear" w:color="auto" w:fill="auto"/>
            <w:noWrap/>
            <w:vAlign w:val="center"/>
            <w:hideMark/>
          </w:tcPr>
          <w:p w14:paraId="202B2E41" w14:textId="77777777" w:rsidR="0017542D" w:rsidRPr="008A6A44" w:rsidRDefault="00556BAA" w:rsidP="00966C7D">
            <w:pPr>
              <w:spacing w:before="0" w:after="0" w:line="240" w:lineRule="auto"/>
              <w:jc w:val="right"/>
              <w:rPr>
                <w:rFonts w:eastAsia="Times New Roman"/>
                <w:b/>
                <w:bCs/>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auto" w:fill="auto"/>
            <w:noWrap/>
            <w:vAlign w:val="center"/>
            <w:hideMark/>
          </w:tcPr>
          <w:p w14:paraId="339A29B6" w14:textId="77777777" w:rsidR="0017542D" w:rsidRPr="008A6A44" w:rsidRDefault="00556BAA" w:rsidP="00966C7D">
            <w:pPr>
              <w:spacing w:before="0" w:after="0" w:line="240" w:lineRule="auto"/>
              <w:jc w:val="right"/>
              <w:rPr>
                <w:rFonts w:eastAsia="Times New Roman"/>
                <w:b/>
                <w:bCs/>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000000" w:fill="FFFFFF"/>
            <w:vAlign w:val="center"/>
            <w:hideMark/>
          </w:tcPr>
          <w:p w14:paraId="3C3F0A80" w14:textId="662A7697" w:rsidR="0017542D" w:rsidRPr="008A6A44" w:rsidRDefault="002E45AD" w:rsidP="00966C7D">
            <w:pPr>
              <w:spacing w:before="0" w:after="0" w:line="240" w:lineRule="auto"/>
              <w:jc w:val="right"/>
              <w:rPr>
                <w:rFonts w:eastAsia="Times New Roman"/>
                <w:b/>
                <w:i/>
                <w:color w:val="000000"/>
                <w:sz w:val="18"/>
                <w:szCs w:val="18"/>
              </w:rPr>
            </w:pPr>
            <w:r w:rsidRPr="008A6A44">
              <w:rPr>
                <w:rFonts w:eastAsia="Times New Roman"/>
                <w:b/>
                <w:i/>
                <w:color w:val="000000"/>
                <w:sz w:val="18"/>
                <w:szCs w:val="18"/>
              </w:rPr>
              <w:t xml:space="preserve">     165,000.00 </w:t>
            </w:r>
          </w:p>
        </w:tc>
        <w:tc>
          <w:tcPr>
            <w:tcW w:w="251" w:type="pct"/>
            <w:tcBorders>
              <w:top w:val="nil"/>
              <w:left w:val="nil"/>
              <w:bottom w:val="single" w:sz="4" w:space="0" w:color="auto"/>
              <w:right w:val="single" w:sz="4" w:space="0" w:color="auto"/>
            </w:tcBorders>
            <w:shd w:val="clear" w:color="auto" w:fill="auto"/>
            <w:noWrap/>
            <w:vAlign w:val="center"/>
            <w:hideMark/>
          </w:tcPr>
          <w:p w14:paraId="5982B31B"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3810-6653</w:t>
            </w:r>
          </w:p>
        </w:tc>
        <w:tc>
          <w:tcPr>
            <w:tcW w:w="335" w:type="pct"/>
            <w:tcBorders>
              <w:top w:val="nil"/>
              <w:left w:val="nil"/>
              <w:bottom w:val="single" w:sz="4" w:space="0" w:color="auto"/>
              <w:right w:val="single" w:sz="4" w:space="0" w:color="auto"/>
            </w:tcBorders>
            <w:shd w:val="clear" w:color="auto" w:fill="auto"/>
            <w:vAlign w:val="bottom"/>
            <w:hideMark/>
          </w:tcPr>
          <w:p w14:paraId="061DEE26" w14:textId="77777777" w:rsidR="00556BAA" w:rsidRPr="008A6A44" w:rsidRDefault="00556BAA" w:rsidP="00966C7D">
            <w:pPr>
              <w:spacing w:before="0" w:after="0" w:line="240" w:lineRule="auto"/>
              <w:rPr>
                <w:rFonts w:eastAsia="Times New Roman"/>
                <w:color w:val="000000"/>
                <w:sz w:val="18"/>
                <w:szCs w:val="18"/>
              </w:rPr>
            </w:pPr>
          </w:p>
        </w:tc>
      </w:tr>
      <w:tr w:rsidR="00966C7D" w:rsidRPr="008A6A44" w14:paraId="7E584781" w14:textId="77777777" w:rsidTr="00966C7D">
        <w:trPr>
          <w:trHeight w:val="300"/>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26642F06" w14:textId="77777777" w:rsidR="0017542D" w:rsidRPr="008A6A44" w:rsidRDefault="00556BAA" w:rsidP="00966C7D">
            <w:pPr>
              <w:spacing w:before="0" w:after="0" w:line="240" w:lineRule="auto"/>
              <w:jc w:val="right"/>
              <w:rPr>
                <w:rFonts w:eastAsia="Times New Roman"/>
                <w:b/>
                <w:bCs/>
                <w:color w:val="000000"/>
                <w:sz w:val="18"/>
                <w:szCs w:val="18"/>
              </w:rPr>
            </w:pPr>
            <w:r w:rsidRPr="008A6A44">
              <w:rPr>
                <w:rFonts w:eastAsia="Times New Roman"/>
                <w:color w:val="000000"/>
                <w:sz w:val="18"/>
                <w:szCs w:val="18"/>
              </w:rPr>
              <w:t>30</w:t>
            </w:r>
          </w:p>
        </w:tc>
        <w:tc>
          <w:tcPr>
            <w:tcW w:w="286" w:type="pct"/>
            <w:tcBorders>
              <w:top w:val="nil"/>
              <w:left w:val="nil"/>
              <w:bottom w:val="single" w:sz="4" w:space="0" w:color="auto"/>
              <w:right w:val="single" w:sz="4" w:space="0" w:color="auto"/>
            </w:tcBorders>
            <w:shd w:val="clear" w:color="auto" w:fill="auto"/>
            <w:noWrap/>
            <w:vAlign w:val="center"/>
            <w:hideMark/>
          </w:tcPr>
          <w:p w14:paraId="6C6CCEE5"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DORVILIEN</w:t>
            </w:r>
          </w:p>
        </w:tc>
        <w:tc>
          <w:tcPr>
            <w:tcW w:w="351" w:type="pct"/>
            <w:tcBorders>
              <w:top w:val="nil"/>
              <w:left w:val="nil"/>
              <w:bottom w:val="single" w:sz="4" w:space="0" w:color="auto"/>
              <w:right w:val="single" w:sz="4" w:space="0" w:color="auto"/>
            </w:tcBorders>
            <w:shd w:val="clear" w:color="auto" w:fill="auto"/>
            <w:noWrap/>
            <w:vAlign w:val="center"/>
            <w:hideMark/>
          </w:tcPr>
          <w:p w14:paraId="254A1F9A"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JULIEN</w:t>
            </w:r>
          </w:p>
        </w:tc>
        <w:tc>
          <w:tcPr>
            <w:tcW w:w="114" w:type="pct"/>
            <w:tcBorders>
              <w:top w:val="nil"/>
              <w:left w:val="nil"/>
              <w:bottom w:val="single" w:sz="4" w:space="0" w:color="auto"/>
              <w:right w:val="single" w:sz="4" w:space="0" w:color="auto"/>
            </w:tcBorders>
            <w:shd w:val="clear" w:color="auto" w:fill="auto"/>
            <w:noWrap/>
            <w:vAlign w:val="center"/>
            <w:hideMark/>
          </w:tcPr>
          <w:p w14:paraId="27AB2CE4"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M</w:t>
            </w:r>
          </w:p>
        </w:tc>
        <w:tc>
          <w:tcPr>
            <w:tcW w:w="114" w:type="pct"/>
            <w:tcBorders>
              <w:top w:val="nil"/>
              <w:left w:val="nil"/>
              <w:bottom w:val="single" w:sz="4" w:space="0" w:color="auto"/>
              <w:right w:val="single" w:sz="4" w:space="0" w:color="auto"/>
            </w:tcBorders>
            <w:shd w:val="clear" w:color="auto" w:fill="auto"/>
            <w:noWrap/>
            <w:vAlign w:val="center"/>
            <w:hideMark/>
          </w:tcPr>
          <w:p w14:paraId="6CE5E76A"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35</w:t>
            </w:r>
          </w:p>
        </w:tc>
        <w:tc>
          <w:tcPr>
            <w:tcW w:w="432" w:type="pct"/>
            <w:tcBorders>
              <w:top w:val="nil"/>
              <w:left w:val="nil"/>
              <w:bottom w:val="single" w:sz="4" w:space="0" w:color="auto"/>
              <w:right w:val="single" w:sz="4" w:space="0" w:color="auto"/>
            </w:tcBorders>
            <w:shd w:val="clear" w:color="auto" w:fill="auto"/>
            <w:noWrap/>
            <w:vAlign w:val="center"/>
            <w:hideMark/>
          </w:tcPr>
          <w:p w14:paraId="4AEBBD60"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03-16-99-1983-09-00006</w:t>
            </w:r>
          </w:p>
        </w:tc>
        <w:tc>
          <w:tcPr>
            <w:tcW w:w="379" w:type="pct"/>
            <w:tcBorders>
              <w:top w:val="nil"/>
              <w:left w:val="nil"/>
              <w:bottom w:val="single" w:sz="4" w:space="0" w:color="auto"/>
              <w:right w:val="single" w:sz="4" w:space="0" w:color="auto"/>
            </w:tcBorders>
            <w:shd w:val="clear" w:color="auto" w:fill="auto"/>
            <w:noWrap/>
            <w:vAlign w:val="center"/>
            <w:hideMark/>
          </w:tcPr>
          <w:p w14:paraId="50CCED0E"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OCCUPANT D'ESPACE PUBLIC</w:t>
            </w:r>
          </w:p>
        </w:tc>
        <w:tc>
          <w:tcPr>
            <w:tcW w:w="301" w:type="pct"/>
            <w:tcBorders>
              <w:top w:val="nil"/>
              <w:left w:val="nil"/>
              <w:bottom w:val="single" w:sz="4" w:space="0" w:color="auto"/>
              <w:right w:val="single" w:sz="4" w:space="0" w:color="auto"/>
            </w:tcBorders>
            <w:shd w:val="clear" w:color="auto" w:fill="auto"/>
            <w:vAlign w:val="center"/>
            <w:hideMark/>
          </w:tcPr>
          <w:p w14:paraId="60AF227A"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EBENISTERIE</w:t>
            </w:r>
          </w:p>
        </w:tc>
        <w:tc>
          <w:tcPr>
            <w:tcW w:w="251" w:type="pct"/>
            <w:tcBorders>
              <w:top w:val="nil"/>
              <w:left w:val="nil"/>
              <w:bottom w:val="single" w:sz="4" w:space="0" w:color="auto"/>
              <w:right w:val="single" w:sz="4" w:space="0" w:color="auto"/>
            </w:tcBorders>
            <w:shd w:val="clear" w:color="auto" w:fill="auto"/>
            <w:vAlign w:val="center"/>
            <w:hideMark/>
          </w:tcPr>
          <w:p w14:paraId="39CA8DD8"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14,583.35</w:t>
            </w:r>
          </w:p>
        </w:tc>
        <w:tc>
          <w:tcPr>
            <w:tcW w:w="172" w:type="pct"/>
            <w:tcBorders>
              <w:top w:val="nil"/>
              <w:left w:val="nil"/>
              <w:bottom w:val="single" w:sz="4" w:space="0" w:color="auto"/>
              <w:right w:val="single" w:sz="4" w:space="0" w:color="auto"/>
            </w:tcBorders>
            <w:shd w:val="clear" w:color="auto" w:fill="auto"/>
            <w:vAlign w:val="center"/>
            <w:hideMark/>
          </w:tcPr>
          <w:p w14:paraId="2AB0640C"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6</w:t>
            </w:r>
          </w:p>
        </w:tc>
        <w:tc>
          <w:tcPr>
            <w:tcW w:w="246" w:type="pct"/>
            <w:tcBorders>
              <w:top w:val="nil"/>
              <w:left w:val="nil"/>
              <w:bottom w:val="single" w:sz="4" w:space="0" w:color="auto"/>
              <w:right w:val="single" w:sz="4" w:space="0" w:color="auto"/>
            </w:tcBorders>
            <w:shd w:val="clear" w:color="auto" w:fill="auto"/>
            <w:vAlign w:val="center"/>
            <w:hideMark/>
          </w:tcPr>
          <w:p w14:paraId="4BFAEC43" w14:textId="77777777" w:rsidR="0017542D" w:rsidRPr="008A6A44" w:rsidRDefault="002E45AD" w:rsidP="00966C7D">
            <w:pPr>
              <w:spacing w:before="0" w:after="0" w:line="240" w:lineRule="auto"/>
              <w:jc w:val="right"/>
              <w:rPr>
                <w:rFonts w:eastAsia="Times New Roman"/>
                <w:i/>
                <w:color w:val="000000"/>
                <w:sz w:val="18"/>
                <w:szCs w:val="18"/>
              </w:rPr>
            </w:pPr>
            <w:r w:rsidRPr="008A6A44">
              <w:rPr>
                <w:rFonts w:eastAsia="Times New Roman"/>
                <w:i/>
                <w:color w:val="000000"/>
                <w:sz w:val="18"/>
                <w:szCs w:val="18"/>
              </w:rPr>
              <w:t>87,500.10</w:t>
            </w:r>
          </w:p>
        </w:tc>
        <w:tc>
          <w:tcPr>
            <w:tcW w:w="311" w:type="pct"/>
            <w:tcBorders>
              <w:top w:val="nil"/>
              <w:left w:val="nil"/>
              <w:bottom w:val="single" w:sz="4" w:space="0" w:color="auto"/>
              <w:right w:val="single" w:sz="4" w:space="0" w:color="auto"/>
            </w:tcBorders>
            <w:shd w:val="clear" w:color="auto" w:fill="auto"/>
            <w:noWrap/>
            <w:vAlign w:val="center"/>
            <w:hideMark/>
          </w:tcPr>
          <w:p w14:paraId="7446A040" w14:textId="77777777" w:rsidR="0017542D" w:rsidRPr="008A6A44" w:rsidRDefault="00556BAA" w:rsidP="00966C7D">
            <w:pPr>
              <w:spacing w:before="0" w:after="0" w:line="240" w:lineRule="auto"/>
              <w:jc w:val="right"/>
              <w:rPr>
                <w:rFonts w:eastAsia="Times New Roman"/>
                <w:b/>
                <w:bCs/>
                <w:color w:val="000000"/>
                <w:sz w:val="18"/>
                <w:szCs w:val="18"/>
              </w:rPr>
            </w:pPr>
            <w:r w:rsidRPr="008A6A44">
              <w:rPr>
                <w:rFonts w:eastAsia="Times New Roman"/>
                <w:color w:val="000000"/>
                <w:sz w:val="18"/>
                <w:szCs w:val="18"/>
              </w:rPr>
              <w:t>7,500.00</w:t>
            </w:r>
          </w:p>
        </w:tc>
        <w:tc>
          <w:tcPr>
            <w:tcW w:w="308" w:type="pct"/>
            <w:tcBorders>
              <w:top w:val="nil"/>
              <w:left w:val="nil"/>
              <w:bottom w:val="single" w:sz="4" w:space="0" w:color="auto"/>
              <w:right w:val="single" w:sz="4" w:space="0" w:color="auto"/>
            </w:tcBorders>
            <w:shd w:val="clear" w:color="auto" w:fill="auto"/>
            <w:noWrap/>
            <w:vAlign w:val="center"/>
            <w:hideMark/>
          </w:tcPr>
          <w:p w14:paraId="547EB641" w14:textId="77777777" w:rsidR="0017542D" w:rsidRPr="008A6A44" w:rsidRDefault="0017542D" w:rsidP="00966C7D">
            <w:pPr>
              <w:spacing w:before="0" w:after="0" w:line="240" w:lineRule="auto"/>
              <w:jc w:val="right"/>
              <w:rPr>
                <w:rFonts w:eastAsia="Times New Roman"/>
                <w:color w:val="000000"/>
                <w:sz w:val="18"/>
                <w:szCs w:val="18"/>
              </w:rPr>
            </w:pPr>
          </w:p>
        </w:tc>
        <w:tc>
          <w:tcPr>
            <w:tcW w:w="223" w:type="pct"/>
            <w:tcBorders>
              <w:top w:val="nil"/>
              <w:left w:val="nil"/>
              <w:bottom w:val="single" w:sz="4" w:space="0" w:color="auto"/>
              <w:right w:val="single" w:sz="4" w:space="0" w:color="auto"/>
            </w:tcBorders>
            <w:shd w:val="clear" w:color="auto" w:fill="auto"/>
            <w:noWrap/>
            <w:vAlign w:val="center"/>
            <w:hideMark/>
          </w:tcPr>
          <w:p w14:paraId="1C22B0F6" w14:textId="77777777" w:rsidR="0017542D" w:rsidRPr="008A6A44" w:rsidRDefault="0017542D" w:rsidP="00966C7D">
            <w:pPr>
              <w:spacing w:before="0" w:after="0" w:line="240" w:lineRule="auto"/>
              <w:jc w:val="right"/>
              <w:rPr>
                <w:rFonts w:eastAsia="Times New Roman"/>
                <w:color w:val="000000"/>
                <w:sz w:val="18"/>
                <w:szCs w:val="18"/>
              </w:rPr>
            </w:pPr>
          </w:p>
        </w:tc>
        <w:tc>
          <w:tcPr>
            <w:tcW w:w="279" w:type="pct"/>
            <w:tcBorders>
              <w:top w:val="nil"/>
              <w:left w:val="nil"/>
              <w:bottom w:val="single" w:sz="4" w:space="0" w:color="auto"/>
              <w:right w:val="single" w:sz="4" w:space="0" w:color="auto"/>
            </w:tcBorders>
            <w:shd w:val="clear" w:color="auto" w:fill="auto"/>
            <w:noWrap/>
            <w:vAlign w:val="center"/>
            <w:hideMark/>
          </w:tcPr>
          <w:p w14:paraId="79EB7C92" w14:textId="77777777" w:rsidR="0017542D" w:rsidRPr="008A6A44" w:rsidRDefault="0017542D" w:rsidP="00966C7D">
            <w:pPr>
              <w:spacing w:before="0" w:after="0" w:line="240" w:lineRule="auto"/>
              <w:jc w:val="right"/>
              <w:rPr>
                <w:rFonts w:eastAsia="Times New Roman"/>
                <w:color w:val="000000"/>
                <w:sz w:val="18"/>
                <w:szCs w:val="18"/>
              </w:rPr>
            </w:pPr>
          </w:p>
        </w:tc>
        <w:tc>
          <w:tcPr>
            <w:tcW w:w="251" w:type="pct"/>
            <w:tcBorders>
              <w:top w:val="nil"/>
              <w:left w:val="nil"/>
              <w:bottom w:val="single" w:sz="4" w:space="0" w:color="auto"/>
              <w:right w:val="single" w:sz="4" w:space="0" w:color="auto"/>
            </w:tcBorders>
            <w:shd w:val="clear" w:color="auto" w:fill="auto"/>
            <w:noWrap/>
            <w:vAlign w:val="center"/>
            <w:hideMark/>
          </w:tcPr>
          <w:p w14:paraId="5A16D783" w14:textId="77777777" w:rsidR="0017542D" w:rsidRPr="008A6A44" w:rsidRDefault="0017542D" w:rsidP="00966C7D">
            <w:pPr>
              <w:spacing w:before="0" w:after="0" w:line="240" w:lineRule="auto"/>
              <w:jc w:val="right"/>
              <w:rPr>
                <w:rFonts w:eastAsia="Times New Roman"/>
                <w:color w:val="000000"/>
                <w:sz w:val="18"/>
                <w:szCs w:val="18"/>
              </w:rPr>
            </w:pPr>
          </w:p>
        </w:tc>
        <w:tc>
          <w:tcPr>
            <w:tcW w:w="251" w:type="pct"/>
            <w:tcBorders>
              <w:top w:val="nil"/>
              <w:left w:val="nil"/>
              <w:bottom w:val="single" w:sz="4" w:space="0" w:color="auto"/>
              <w:right w:val="single" w:sz="4" w:space="0" w:color="auto"/>
            </w:tcBorders>
            <w:shd w:val="clear" w:color="000000" w:fill="FFFFFF"/>
            <w:vAlign w:val="center"/>
            <w:hideMark/>
          </w:tcPr>
          <w:p w14:paraId="39569AC7" w14:textId="77777777" w:rsidR="0017542D" w:rsidRPr="008A6A44" w:rsidRDefault="002E45AD" w:rsidP="00966C7D">
            <w:pPr>
              <w:spacing w:before="0" w:after="0" w:line="240" w:lineRule="auto"/>
              <w:jc w:val="right"/>
              <w:rPr>
                <w:rFonts w:eastAsia="Times New Roman"/>
                <w:b/>
                <w:i/>
                <w:color w:val="000000"/>
                <w:sz w:val="18"/>
                <w:szCs w:val="18"/>
              </w:rPr>
            </w:pPr>
            <w:r w:rsidRPr="008A6A44">
              <w:rPr>
                <w:rFonts w:eastAsia="Times New Roman"/>
                <w:b/>
                <w:i/>
                <w:color w:val="000000"/>
                <w:sz w:val="18"/>
                <w:szCs w:val="18"/>
              </w:rPr>
              <w:t>95,000.10</w:t>
            </w:r>
          </w:p>
        </w:tc>
        <w:tc>
          <w:tcPr>
            <w:tcW w:w="251" w:type="pct"/>
            <w:tcBorders>
              <w:top w:val="nil"/>
              <w:left w:val="nil"/>
              <w:bottom w:val="single" w:sz="4" w:space="0" w:color="auto"/>
              <w:right w:val="single" w:sz="4" w:space="0" w:color="auto"/>
            </w:tcBorders>
            <w:shd w:val="clear" w:color="auto" w:fill="auto"/>
            <w:noWrap/>
            <w:vAlign w:val="center"/>
            <w:hideMark/>
          </w:tcPr>
          <w:p w14:paraId="4A7C8422"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3772-1222</w:t>
            </w:r>
          </w:p>
        </w:tc>
        <w:tc>
          <w:tcPr>
            <w:tcW w:w="335" w:type="pct"/>
            <w:tcBorders>
              <w:top w:val="nil"/>
              <w:left w:val="nil"/>
              <w:bottom w:val="single" w:sz="4" w:space="0" w:color="auto"/>
              <w:right w:val="single" w:sz="4" w:space="0" w:color="auto"/>
            </w:tcBorders>
            <w:shd w:val="clear" w:color="auto" w:fill="auto"/>
            <w:vAlign w:val="center"/>
            <w:hideMark/>
          </w:tcPr>
          <w:p w14:paraId="25E5DCE7" w14:textId="77777777" w:rsidR="0017542D" w:rsidRPr="008A6A44" w:rsidRDefault="0017542D" w:rsidP="00966C7D">
            <w:pPr>
              <w:spacing w:before="0" w:after="0" w:line="240" w:lineRule="auto"/>
              <w:jc w:val="center"/>
              <w:rPr>
                <w:rFonts w:eastAsia="Times New Roman"/>
                <w:color w:val="000000"/>
                <w:sz w:val="18"/>
                <w:szCs w:val="18"/>
              </w:rPr>
            </w:pPr>
          </w:p>
        </w:tc>
      </w:tr>
      <w:tr w:rsidR="00966C7D" w:rsidRPr="008A6A44" w14:paraId="33AFA013" w14:textId="77777777" w:rsidTr="00966C7D">
        <w:trPr>
          <w:trHeight w:val="1020"/>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1BBC2BE8"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31</w:t>
            </w:r>
          </w:p>
        </w:tc>
        <w:tc>
          <w:tcPr>
            <w:tcW w:w="286" w:type="pct"/>
            <w:tcBorders>
              <w:top w:val="nil"/>
              <w:left w:val="nil"/>
              <w:bottom w:val="single" w:sz="4" w:space="0" w:color="auto"/>
              <w:right w:val="single" w:sz="4" w:space="0" w:color="auto"/>
            </w:tcBorders>
            <w:shd w:val="clear" w:color="auto" w:fill="auto"/>
            <w:noWrap/>
            <w:vAlign w:val="center"/>
            <w:hideMark/>
          </w:tcPr>
          <w:p w14:paraId="1CED297E"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VERNELUS</w:t>
            </w:r>
          </w:p>
        </w:tc>
        <w:tc>
          <w:tcPr>
            <w:tcW w:w="351" w:type="pct"/>
            <w:tcBorders>
              <w:top w:val="nil"/>
              <w:left w:val="nil"/>
              <w:bottom w:val="single" w:sz="4" w:space="0" w:color="auto"/>
              <w:right w:val="single" w:sz="4" w:space="0" w:color="auto"/>
            </w:tcBorders>
            <w:shd w:val="clear" w:color="auto" w:fill="auto"/>
            <w:noWrap/>
            <w:vAlign w:val="center"/>
            <w:hideMark/>
          </w:tcPr>
          <w:p w14:paraId="515D81D1"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CLAUDENA</w:t>
            </w:r>
          </w:p>
        </w:tc>
        <w:tc>
          <w:tcPr>
            <w:tcW w:w="114" w:type="pct"/>
            <w:tcBorders>
              <w:top w:val="nil"/>
              <w:left w:val="nil"/>
              <w:bottom w:val="single" w:sz="4" w:space="0" w:color="auto"/>
              <w:right w:val="single" w:sz="4" w:space="0" w:color="auto"/>
            </w:tcBorders>
            <w:shd w:val="clear" w:color="auto" w:fill="auto"/>
            <w:noWrap/>
            <w:vAlign w:val="center"/>
            <w:hideMark/>
          </w:tcPr>
          <w:p w14:paraId="0B4A0DDD"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F</w:t>
            </w:r>
          </w:p>
        </w:tc>
        <w:tc>
          <w:tcPr>
            <w:tcW w:w="114" w:type="pct"/>
            <w:tcBorders>
              <w:top w:val="nil"/>
              <w:left w:val="nil"/>
              <w:bottom w:val="single" w:sz="4" w:space="0" w:color="auto"/>
              <w:right w:val="single" w:sz="4" w:space="0" w:color="auto"/>
            </w:tcBorders>
            <w:shd w:val="clear" w:color="auto" w:fill="auto"/>
            <w:noWrap/>
            <w:vAlign w:val="center"/>
            <w:hideMark/>
          </w:tcPr>
          <w:p w14:paraId="33029015"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36</w:t>
            </w:r>
          </w:p>
        </w:tc>
        <w:tc>
          <w:tcPr>
            <w:tcW w:w="432" w:type="pct"/>
            <w:tcBorders>
              <w:top w:val="nil"/>
              <w:left w:val="nil"/>
              <w:bottom w:val="single" w:sz="4" w:space="0" w:color="auto"/>
              <w:right w:val="single" w:sz="4" w:space="0" w:color="auto"/>
            </w:tcBorders>
            <w:shd w:val="clear" w:color="auto" w:fill="auto"/>
            <w:noWrap/>
            <w:vAlign w:val="center"/>
            <w:hideMark/>
          </w:tcPr>
          <w:p w14:paraId="045E4355"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03-16-99-1979-06-00100</w:t>
            </w:r>
          </w:p>
        </w:tc>
        <w:tc>
          <w:tcPr>
            <w:tcW w:w="379" w:type="pct"/>
            <w:tcBorders>
              <w:top w:val="nil"/>
              <w:left w:val="nil"/>
              <w:bottom w:val="single" w:sz="4" w:space="0" w:color="auto"/>
              <w:right w:val="single" w:sz="4" w:space="0" w:color="auto"/>
            </w:tcBorders>
            <w:shd w:val="clear" w:color="auto" w:fill="auto"/>
            <w:noWrap/>
            <w:vAlign w:val="center"/>
            <w:hideMark/>
          </w:tcPr>
          <w:p w14:paraId="2F49D538"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LOCATAIRE</w:t>
            </w:r>
          </w:p>
        </w:tc>
        <w:tc>
          <w:tcPr>
            <w:tcW w:w="301" w:type="pct"/>
            <w:tcBorders>
              <w:top w:val="nil"/>
              <w:left w:val="nil"/>
              <w:bottom w:val="single" w:sz="4" w:space="0" w:color="auto"/>
              <w:right w:val="single" w:sz="4" w:space="0" w:color="auto"/>
            </w:tcBorders>
            <w:shd w:val="clear" w:color="auto" w:fill="auto"/>
            <w:vAlign w:val="center"/>
            <w:hideMark/>
          </w:tcPr>
          <w:p w14:paraId="3E8587CE"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COMMERCANTE vendant au marché</w:t>
            </w:r>
          </w:p>
        </w:tc>
        <w:tc>
          <w:tcPr>
            <w:tcW w:w="251" w:type="pct"/>
            <w:tcBorders>
              <w:top w:val="nil"/>
              <w:left w:val="nil"/>
              <w:bottom w:val="single" w:sz="4" w:space="0" w:color="auto"/>
              <w:right w:val="single" w:sz="4" w:space="0" w:color="auto"/>
            </w:tcBorders>
            <w:shd w:val="clear" w:color="auto" w:fill="auto"/>
            <w:vAlign w:val="center"/>
            <w:hideMark/>
          </w:tcPr>
          <w:p w14:paraId="23B7C819"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xml:space="preserve"> PAS DE REVENU AFFECTÉ </w:t>
            </w:r>
          </w:p>
        </w:tc>
        <w:tc>
          <w:tcPr>
            <w:tcW w:w="172" w:type="pct"/>
            <w:tcBorders>
              <w:top w:val="nil"/>
              <w:left w:val="nil"/>
              <w:bottom w:val="single" w:sz="4" w:space="0" w:color="auto"/>
              <w:right w:val="single" w:sz="4" w:space="0" w:color="auto"/>
            </w:tcBorders>
            <w:shd w:val="clear" w:color="auto" w:fill="auto"/>
            <w:vAlign w:val="center"/>
            <w:hideMark/>
          </w:tcPr>
          <w:p w14:paraId="5C842DE3" w14:textId="77777777" w:rsidR="00556BAA" w:rsidRPr="008A6A44" w:rsidRDefault="00556BAA" w:rsidP="00966C7D">
            <w:pPr>
              <w:spacing w:before="0" w:after="0" w:line="240" w:lineRule="auto"/>
              <w:jc w:val="center"/>
              <w:rPr>
                <w:rFonts w:eastAsia="Times New Roman"/>
                <w:color w:val="000000"/>
                <w:sz w:val="18"/>
                <w:szCs w:val="18"/>
              </w:rPr>
            </w:pPr>
          </w:p>
        </w:tc>
        <w:tc>
          <w:tcPr>
            <w:tcW w:w="246" w:type="pct"/>
            <w:tcBorders>
              <w:top w:val="nil"/>
              <w:left w:val="nil"/>
              <w:bottom w:val="single" w:sz="4" w:space="0" w:color="auto"/>
              <w:right w:val="single" w:sz="4" w:space="0" w:color="auto"/>
            </w:tcBorders>
            <w:shd w:val="clear" w:color="auto" w:fill="auto"/>
            <w:vAlign w:val="center"/>
            <w:hideMark/>
          </w:tcPr>
          <w:p w14:paraId="55E15041" w14:textId="77777777" w:rsidR="0017542D" w:rsidRPr="008A6A44" w:rsidRDefault="002E45AD" w:rsidP="00966C7D">
            <w:pPr>
              <w:spacing w:before="0" w:after="0" w:line="240" w:lineRule="auto"/>
              <w:jc w:val="right"/>
              <w:rPr>
                <w:rFonts w:eastAsia="Times New Roman"/>
                <w:i/>
                <w:color w:val="000000"/>
                <w:sz w:val="18"/>
                <w:szCs w:val="18"/>
              </w:rPr>
            </w:pPr>
            <w:r w:rsidRPr="008A6A44">
              <w:rPr>
                <w:rFonts w:eastAsia="Times New Roman"/>
                <w:i/>
                <w:color w:val="000000"/>
                <w:sz w:val="18"/>
                <w:szCs w:val="18"/>
              </w:rPr>
              <w:t> </w:t>
            </w:r>
          </w:p>
        </w:tc>
        <w:tc>
          <w:tcPr>
            <w:tcW w:w="311" w:type="pct"/>
            <w:tcBorders>
              <w:top w:val="nil"/>
              <w:left w:val="nil"/>
              <w:bottom w:val="single" w:sz="4" w:space="0" w:color="auto"/>
              <w:right w:val="single" w:sz="4" w:space="0" w:color="auto"/>
            </w:tcBorders>
            <w:shd w:val="clear" w:color="auto" w:fill="auto"/>
            <w:noWrap/>
            <w:vAlign w:val="center"/>
            <w:hideMark/>
          </w:tcPr>
          <w:p w14:paraId="3FD0B1F1" w14:textId="105B99E9"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                 7,500.00 </w:t>
            </w:r>
          </w:p>
        </w:tc>
        <w:tc>
          <w:tcPr>
            <w:tcW w:w="308" w:type="pct"/>
            <w:tcBorders>
              <w:top w:val="nil"/>
              <w:left w:val="nil"/>
              <w:bottom w:val="single" w:sz="4" w:space="0" w:color="auto"/>
              <w:right w:val="single" w:sz="4" w:space="0" w:color="auto"/>
            </w:tcBorders>
            <w:shd w:val="clear" w:color="auto" w:fill="auto"/>
            <w:noWrap/>
            <w:vAlign w:val="center"/>
            <w:hideMark/>
          </w:tcPr>
          <w:p w14:paraId="44474CB5"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23" w:type="pct"/>
            <w:tcBorders>
              <w:top w:val="nil"/>
              <w:left w:val="nil"/>
              <w:bottom w:val="single" w:sz="4" w:space="0" w:color="auto"/>
              <w:right w:val="single" w:sz="4" w:space="0" w:color="auto"/>
            </w:tcBorders>
            <w:shd w:val="clear" w:color="auto" w:fill="auto"/>
            <w:noWrap/>
            <w:vAlign w:val="center"/>
            <w:hideMark/>
          </w:tcPr>
          <w:p w14:paraId="7E5693A4"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79" w:type="pct"/>
            <w:tcBorders>
              <w:top w:val="nil"/>
              <w:left w:val="nil"/>
              <w:bottom w:val="single" w:sz="4" w:space="0" w:color="auto"/>
              <w:right w:val="single" w:sz="4" w:space="0" w:color="auto"/>
            </w:tcBorders>
            <w:shd w:val="clear" w:color="auto" w:fill="auto"/>
            <w:noWrap/>
            <w:vAlign w:val="center"/>
            <w:hideMark/>
          </w:tcPr>
          <w:p w14:paraId="5A6AFD40"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auto" w:fill="auto"/>
            <w:noWrap/>
            <w:vAlign w:val="center"/>
            <w:hideMark/>
          </w:tcPr>
          <w:p w14:paraId="5582780F"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000000" w:fill="FFFFFF"/>
            <w:vAlign w:val="center"/>
            <w:hideMark/>
          </w:tcPr>
          <w:p w14:paraId="0944C24D" w14:textId="6BCD0F4C" w:rsidR="0017542D" w:rsidRPr="008A6A44" w:rsidRDefault="002E45AD" w:rsidP="00966C7D">
            <w:pPr>
              <w:spacing w:before="0" w:after="0" w:line="240" w:lineRule="auto"/>
              <w:jc w:val="right"/>
              <w:rPr>
                <w:rFonts w:eastAsia="Times New Roman"/>
                <w:b/>
                <w:i/>
                <w:color w:val="000000"/>
                <w:sz w:val="18"/>
                <w:szCs w:val="18"/>
              </w:rPr>
            </w:pPr>
            <w:r w:rsidRPr="008A6A44">
              <w:rPr>
                <w:rFonts w:eastAsia="Times New Roman"/>
                <w:b/>
                <w:i/>
                <w:color w:val="000000"/>
                <w:sz w:val="18"/>
                <w:szCs w:val="18"/>
              </w:rPr>
              <w:t xml:space="preserve">          7,500.00 </w:t>
            </w:r>
          </w:p>
        </w:tc>
        <w:tc>
          <w:tcPr>
            <w:tcW w:w="251" w:type="pct"/>
            <w:tcBorders>
              <w:top w:val="nil"/>
              <w:left w:val="nil"/>
              <w:bottom w:val="single" w:sz="4" w:space="0" w:color="auto"/>
              <w:right w:val="single" w:sz="4" w:space="0" w:color="auto"/>
            </w:tcBorders>
            <w:shd w:val="clear" w:color="auto" w:fill="auto"/>
            <w:noWrap/>
            <w:vAlign w:val="center"/>
            <w:hideMark/>
          </w:tcPr>
          <w:p w14:paraId="2DDEB833"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3115-2040</w:t>
            </w:r>
          </w:p>
        </w:tc>
        <w:tc>
          <w:tcPr>
            <w:tcW w:w="335" w:type="pct"/>
            <w:tcBorders>
              <w:top w:val="nil"/>
              <w:left w:val="nil"/>
              <w:bottom w:val="single" w:sz="4" w:space="0" w:color="auto"/>
              <w:right w:val="single" w:sz="4" w:space="0" w:color="auto"/>
            </w:tcBorders>
            <w:shd w:val="clear" w:color="auto" w:fill="auto"/>
            <w:vAlign w:val="center"/>
            <w:hideMark/>
          </w:tcPr>
          <w:p w14:paraId="544D4728" w14:textId="77777777" w:rsidR="00556BAA" w:rsidRPr="008A6A44" w:rsidRDefault="002E45AD" w:rsidP="00966C7D">
            <w:pPr>
              <w:spacing w:before="0" w:after="0" w:line="240" w:lineRule="auto"/>
              <w:rPr>
                <w:rFonts w:eastAsia="Times New Roman"/>
                <w:color w:val="000000"/>
                <w:sz w:val="18"/>
                <w:szCs w:val="18"/>
                <w:lang w:val="fr-FR"/>
              </w:rPr>
            </w:pPr>
            <w:r w:rsidRPr="008A6A44">
              <w:rPr>
                <w:rFonts w:eastAsia="Times New Roman"/>
                <w:color w:val="000000"/>
                <w:sz w:val="18"/>
                <w:szCs w:val="18"/>
                <w:lang w:val="fr-FR"/>
              </w:rPr>
              <w:t>locataire de Mme Larose Jean</w:t>
            </w:r>
            <w:r w:rsidRPr="008A6A44">
              <w:rPr>
                <w:rFonts w:eastAsia="Times New Roman"/>
                <w:color w:val="000000"/>
                <w:sz w:val="18"/>
                <w:szCs w:val="18"/>
                <w:lang w:val="fr-FR"/>
              </w:rPr>
              <w:br/>
              <w:t>en fin de contrat de location</w:t>
            </w:r>
          </w:p>
        </w:tc>
      </w:tr>
      <w:tr w:rsidR="00966C7D" w:rsidRPr="008A6A44" w14:paraId="712DADA4" w14:textId="77777777" w:rsidTr="00966C7D">
        <w:trPr>
          <w:trHeight w:val="917"/>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739CCADF"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32</w:t>
            </w:r>
          </w:p>
        </w:tc>
        <w:tc>
          <w:tcPr>
            <w:tcW w:w="286" w:type="pct"/>
            <w:tcBorders>
              <w:top w:val="nil"/>
              <w:left w:val="nil"/>
              <w:bottom w:val="single" w:sz="4" w:space="0" w:color="auto"/>
              <w:right w:val="single" w:sz="4" w:space="0" w:color="auto"/>
            </w:tcBorders>
            <w:shd w:val="clear" w:color="auto" w:fill="auto"/>
            <w:noWrap/>
            <w:vAlign w:val="center"/>
            <w:hideMark/>
          </w:tcPr>
          <w:p w14:paraId="611FC246"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JEAN</w:t>
            </w:r>
          </w:p>
        </w:tc>
        <w:tc>
          <w:tcPr>
            <w:tcW w:w="351" w:type="pct"/>
            <w:tcBorders>
              <w:top w:val="nil"/>
              <w:left w:val="nil"/>
              <w:bottom w:val="single" w:sz="4" w:space="0" w:color="auto"/>
              <w:right w:val="single" w:sz="4" w:space="0" w:color="auto"/>
            </w:tcBorders>
            <w:shd w:val="clear" w:color="auto" w:fill="auto"/>
            <w:noWrap/>
            <w:vAlign w:val="center"/>
            <w:hideMark/>
          </w:tcPr>
          <w:p w14:paraId="1A6CDB9D"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MISLENE</w:t>
            </w:r>
          </w:p>
        </w:tc>
        <w:tc>
          <w:tcPr>
            <w:tcW w:w="114" w:type="pct"/>
            <w:tcBorders>
              <w:top w:val="nil"/>
              <w:left w:val="nil"/>
              <w:bottom w:val="single" w:sz="4" w:space="0" w:color="auto"/>
              <w:right w:val="single" w:sz="4" w:space="0" w:color="auto"/>
            </w:tcBorders>
            <w:shd w:val="clear" w:color="auto" w:fill="auto"/>
            <w:noWrap/>
            <w:vAlign w:val="center"/>
            <w:hideMark/>
          </w:tcPr>
          <w:p w14:paraId="5D31C3E4"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F</w:t>
            </w:r>
          </w:p>
        </w:tc>
        <w:tc>
          <w:tcPr>
            <w:tcW w:w="114" w:type="pct"/>
            <w:tcBorders>
              <w:top w:val="nil"/>
              <w:left w:val="nil"/>
              <w:bottom w:val="single" w:sz="4" w:space="0" w:color="auto"/>
              <w:right w:val="single" w:sz="4" w:space="0" w:color="auto"/>
            </w:tcBorders>
            <w:shd w:val="clear" w:color="auto" w:fill="auto"/>
            <w:noWrap/>
            <w:vAlign w:val="center"/>
            <w:hideMark/>
          </w:tcPr>
          <w:p w14:paraId="5934E1F6"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432" w:type="pct"/>
            <w:tcBorders>
              <w:top w:val="nil"/>
              <w:left w:val="nil"/>
              <w:bottom w:val="single" w:sz="4" w:space="0" w:color="auto"/>
              <w:right w:val="single" w:sz="4" w:space="0" w:color="auto"/>
            </w:tcBorders>
            <w:shd w:val="clear" w:color="auto" w:fill="auto"/>
            <w:noWrap/>
            <w:vAlign w:val="center"/>
            <w:hideMark/>
          </w:tcPr>
          <w:p w14:paraId="5CCD75EE"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379" w:type="pct"/>
            <w:tcBorders>
              <w:top w:val="nil"/>
              <w:left w:val="nil"/>
              <w:bottom w:val="single" w:sz="4" w:space="0" w:color="auto"/>
              <w:right w:val="single" w:sz="4" w:space="0" w:color="auto"/>
            </w:tcBorders>
            <w:shd w:val="clear" w:color="auto" w:fill="auto"/>
            <w:noWrap/>
            <w:vAlign w:val="center"/>
            <w:hideMark/>
          </w:tcPr>
          <w:p w14:paraId="513203F3"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LOCATAIRE</w:t>
            </w:r>
          </w:p>
        </w:tc>
        <w:tc>
          <w:tcPr>
            <w:tcW w:w="301" w:type="pct"/>
            <w:tcBorders>
              <w:top w:val="nil"/>
              <w:left w:val="nil"/>
              <w:bottom w:val="single" w:sz="4" w:space="0" w:color="auto"/>
              <w:right w:val="single" w:sz="4" w:space="0" w:color="auto"/>
            </w:tcBorders>
            <w:shd w:val="clear" w:color="auto" w:fill="auto"/>
            <w:vAlign w:val="center"/>
            <w:hideMark/>
          </w:tcPr>
          <w:p w14:paraId="06CE6EFA"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COMMERCANTE vendant au marché</w:t>
            </w:r>
          </w:p>
        </w:tc>
        <w:tc>
          <w:tcPr>
            <w:tcW w:w="251" w:type="pct"/>
            <w:tcBorders>
              <w:top w:val="nil"/>
              <w:left w:val="nil"/>
              <w:bottom w:val="single" w:sz="4" w:space="0" w:color="auto"/>
              <w:right w:val="single" w:sz="4" w:space="0" w:color="auto"/>
            </w:tcBorders>
            <w:shd w:val="clear" w:color="auto" w:fill="auto"/>
            <w:vAlign w:val="center"/>
            <w:hideMark/>
          </w:tcPr>
          <w:p w14:paraId="38841D4D"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xml:space="preserve"> PAS DE REVENU AFFECTÉ </w:t>
            </w:r>
          </w:p>
        </w:tc>
        <w:tc>
          <w:tcPr>
            <w:tcW w:w="172" w:type="pct"/>
            <w:tcBorders>
              <w:top w:val="nil"/>
              <w:left w:val="nil"/>
              <w:bottom w:val="single" w:sz="4" w:space="0" w:color="auto"/>
              <w:right w:val="single" w:sz="4" w:space="0" w:color="auto"/>
            </w:tcBorders>
            <w:shd w:val="clear" w:color="auto" w:fill="auto"/>
            <w:vAlign w:val="center"/>
            <w:hideMark/>
          </w:tcPr>
          <w:p w14:paraId="3F64DA74" w14:textId="77777777" w:rsidR="00556BAA" w:rsidRPr="008A6A44" w:rsidRDefault="00556BAA" w:rsidP="00966C7D">
            <w:pPr>
              <w:spacing w:before="0" w:after="0" w:line="240" w:lineRule="auto"/>
              <w:jc w:val="center"/>
              <w:rPr>
                <w:rFonts w:eastAsia="Times New Roman"/>
                <w:color w:val="000000"/>
                <w:sz w:val="18"/>
                <w:szCs w:val="18"/>
              </w:rPr>
            </w:pPr>
          </w:p>
        </w:tc>
        <w:tc>
          <w:tcPr>
            <w:tcW w:w="246" w:type="pct"/>
            <w:tcBorders>
              <w:top w:val="nil"/>
              <w:left w:val="nil"/>
              <w:bottom w:val="single" w:sz="4" w:space="0" w:color="auto"/>
              <w:right w:val="single" w:sz="4" w:space="0" w:color="auto"/>
            </w:tcBorders>
            <w:shd w:val="clear" w:color="auto" w:fill="auto"/>
            <w:vAlign w:val="center"/>
            <w:hideMark/>
          </w:tcPr>
          <w:p w14:paraId="1B1D78EC" w14:textId="77777777" w:rsidR="0017542D" w:rsidRPr="008A6A44" w:rsidRDefault="002E45AD" w:rsidP="00966C7D">
            <w:pPr>
              <w:spacing w:before="0" w:after="0" w:line="240" w:lineRule="auto"/>
              <w:jc w:val="right"/>
              <w:rPr>
                <w:rFonts w:eastAsia="Times New Roman"/>
                <w:i/>
                <w:color w:val="000000"/>
                <w:sz w:val="18"/>
                <w:szCs w:val="18"/>
              </w:rPr>
            </w:pPr>
            <w:r w:rsidRPr="008A6A44">
              <w:rPr>
                <w:rFonts w:eastAsia="Times New Roman"/>
                <w:i/>
                <w:color w:val="000000"/>
                <w:sz w:val="18"/>
                <w:szCs w:val="18"/>
              </w:rPr>
              <w:t> </w:t>
            </w:r>
          </w:p>
        </w:tc>
        <w:tc>
          <w:tcPr>
            <w:tcW w:w="311" w:type="pct"/>
            <w:tcBorders>
              <w:top w:val="nil"/>
              <w:left w:val="nil"/>
              <w:bottom w:val="single" w:sz="4" w:space="0" w:color="auto"/>
              <w:right w:val="single" w:sz="4" w:space="0" w:color="auto"/>
            </w:tcBorders>
            <w:shd w:val="clear" w:color="auto" w:fill="auto"/>
            <w:noWrap/>
            <w:vAlign w:val="center"/>
            <w:hideMark/>
          </w:tcPr>
          <w:p w14:paraId="54B4B4F9" w14:textId="180F3155"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                 7,500.00 </w:t>
            </w:r>
          </w:p>
        </w:tc>
        <w:tc>
          <w:tcPr>
            <w:tcW w:w="308" w:type="pct"/>
            <w:tcBorders>
              <w:top w:val="nil"/>
              <w:left w:val="nil"/>
              <w:bottom w:val="single" w:sz="4" w:space="0" w:color="auto"/>
              <w:right w:val="single" w:sz="4" w:space="0" w:color="auto"/>
            </w:tcBorders>
            <w:shd w:val="clear" w:color="auto" w:fill="auto"/>
            <w:noWrap/>
            <w:vAlign w:val="center"/>
            <w:hideMark/>
          </w:tcPr>
          <w:p w14:paraId="338F99FC"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23" w:type="pct"/>
            <w:tcBorders>
              <w:top w:val="nil"/>
              <w:left w:val="nil"/>
              <w:bottom w:val="single" w:sz="4" w:space="0" w:color="auto"/>
              <w:right w:val="single" w:sz="4" w:space="0" w:color="auto"/>
            </w:tcBorders>
            <w:shd w:val="clear" w:color="auto" w:fill="auto"/>
            <w:noWrap/>
            <w:vAlign w:val="center"/>
            <w:hideMark/>
          </w:tcPr>
          <w:p w14:paraId="2713371C"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79" w:type="pct"/>
            <w:tcBorders>
              <w:top w:val="nil"/>
              <w:left w:val="nil"/>
              <w:bottom w:val="single" w:sz="4" w:space="0" w:color="auto"/>
              <w:right w:val="single" w:sz="4" w:space="0" w:color="auto"/>
            </w:tcBorders>
            <w:shd w:val="clear" w:color="auto" w:fill="auto"/>
            <w:noWrap/>
            <w:vAlign w:val="center"/>
            <w:hideMark/>
          </w:tcPr>
          <w:p w14:paraId="2735E97E"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auto" w:fill="auto"/>
            <w:noWrap/>
            <w:vAlign w:val="center"/>
            <w:hideMark/>
          </w:tcPr>
          <w:p w14:paraId="5A4B42B7"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000000" w:fill="FFFFFF"/>
            <w:vAlign w:val="center"/>
            <w:hideMark/>
          </w:tcPr>
          <w:p w14:paraId="144B4C50" w14:textId="4F66238A" w:rsidR="0017542D" w:rsidRPr="008A6A44" w:rsidRDefault="002E45AD" w:rsidP="00966C7D">
            <w:pPr>
              <w:spacing w:before="0" w:after="0" w:line="240" w:lineRule="auto"/>
              <w:jc w:val="right"/>
              <w:rPr>
                <w:rFonts w:eastAsia="Times New Roman"/>
                <w:b/>
                <w:i/>
                <w:color w:val="000000"/>
                <w:sz w:val="18"/>
                <w:szCs w:val="18"/>
              </w:rPr>
            </w:pPr>
            <w:r w:rsidRPr="008A6A44">
              <w:rPr>
                <w:rFonts w:eastAsia="Times New Roman"/>
                <w:b/>
                <w:i/>
                <w:color w:val="000000"/>
                <w:sz w:val="18"/>
                <w:szCs w:val="18"/>
              </w:rPr>
              <w:t xml:space="preserve">          7,500.00 </w:t>
            </w:r>
          </w:p>
        </w:tc>
        <w:tc>
          <w:tcPr>
            <w:tcW w:w="251" w:type="pct"/>
            <w:tcBorders>
              <w:top w:val="nil"/>
              <w:left w:val="nil"/>
              <w:bottom w:val="single" w:sz="4" w:space="0" w:color="auto"/>
              <w:right w:val="single" w:sz="4" w:space="0" w:color="auto"/>
            </w:tcBorders>
            <w:shd w:val="clear" w:color="auto" w:fill="auto"/>
            <w:noWrap/>
            <w:vAlign w:val="center"/>
            <w:hideMark/>
          </w:tcPr>
          <w:p w14:paraId="27BB46C5"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335" w:type="pct"/>
            <w:tcBorders>
              <w:top w:val="nil"/>
              <w:left w:val="nil"/>
              <w:bottom w:val="single" w:sz="4" w:space="0" w:color="auto"/>
              <w:right w:val="single" w:sz="4" w:space="0" w:color="auto"/>
            </w:tcBorders>
            <w:shd w:val="clear" w:color="auto" w:fill="auto"/>
            <w:vAlign w:val="center"/>
            <w:hideMark/>
          </w:tcPr>
          <w:p w14:paraId="5696C5C3" w14:textId="77777777" w:rsidR="00556BAA" w:rsidRPr="008A6A44" w:rsidRDefault="002E45AD" w:rsidP="00966C7D">
            <w:pPr>
              <w:spacing w:before="0" w:after="0" w:line="240" w:lineRule="auto"/>
              <w:rPr>
                <w:rFonts w:eastAsia="Times New Roman"/>
                <w:color w:val="000000"/>
                <w:sz w:val="18"/>
                <w:szCs w:val="18"/>
                <w:lang w:val="fr-FR"/>
              </w:rPr>
            </w:pPr>
            <w:r w:rsidRPr="008A6A44">
              <w:rPr>
                <w:rFonts w:eastAsia="Times New Roman"/>
                <w:color w:val="000000"/>
                <w:sz w:val="18"/>
                <w:szCs w:val="18"/>
                <w:lang w:val="fr-FR"/>
              </w:rPr>
              <w:t>locataire de Mme Larose Jean</w:t>
            </w:r>
            <w:r w:rsidRPr="008A6A44">
              <w:rPr>
                <w:rFonts w:eastAsia="Times New Roman"/>
                <w:color w:val="000000"/>
                <w:sz w:val="18"/>
                <w:szCs w:val="18"/>
                <w:lang w:val="fr-FR"/>
              </w:rPr>
              <w:br/>
              <w:t xml:space="preserve">en fin de contrat de location. </w:t>
            </w:r>
          </w:p>
        </w:tc>
      </w:tr>
      <w:tr w:rsidR="00966C7D" w:rsidRPr="008A6A44" w14:paraId="17A52C01" w14:textId="77777777" w:rsidTr="00966C7D">
        <w:trPr>
          <w:trHeight w:val="1349"/>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006B6AB0"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33</w:t>
            </w:r>
          </w:p>
        </w:tc>
        <w:tc>
          <w:tcPr>
            <w:tcW w:w="286" w:type="pct"/>
            <w:tcBorders>
              <w:top w:val="nil"/>
              <w:left w:val="nil"/>
              <w:bottom w:val="single" w:sz="4" w:space="0" w:color="auto"/>
              <w:right w:val="single" w:sz="4" w:space="0" w:color="auto"/>
            </w:tcBorders>
            <w:shd w:val="clear" w:color="auto" w:fill="auto"/>
            <w:noWrap/>
            <w:vAlign w:val="center"/>
            <w:hideMark/>
          </w:tcPr>
          <w:p w14:paraId="33E88A06"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JEAN</w:t>
            </w:r>
          </w:p>
        </w:tc>
        <w:tc>
          <w:tcPr>
            <w:tcW w:w="351" w:type="pct"/>
            <w:tcBorders>
              <w:top w:val="nil"/>
              <w:left w:val="nil"/>
              <w:bottom w:val="single" w:sz="4" w:space="0" w:color="auto"/>
              <w:right w:val="single" w:sz="4" w:space="0" w:color="auto"/>
            </w:tcBorders>
            <w:shd w:val="clear" w:color="auto" w:fill="auto"/>
            <w:noWrap/>
            <w:vAlign w:val="center"/>
            <w:hideMark/>
          </w:tcPr>
          <w:p w14:paraId="7B03E8D6"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LAROSE</w:t>
            </w:r>
          </w:p>
        </w:tc>
        <w:tc>
          <w:tcPr>
            <w:tcW w:w="114" w:type="pct"/>
            <w:tcBorders>
              <w:top w:val="nil"/>
              <w:left w:val="nil"/>
              <w:bottom w:val="single" w:sz="4" w:space="0" w:color="auto"/>
              <w:right w:val="single" w:sz="4" w:space="0" w:color="auto"/>
            </w:tcBorders>
            <w:shd w:val="clear" w:color="auto" w:fill="auto"/>
            <w:noWrap/>
            <w:vAlign w:val="center"/>
            <w:hideMark/>
          </w:tcPr>
          <w:p w14:paraId="60084B38"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F</w:t>
            </w:r>
          </w:p>
        </w:tc>
        <w:tc>
          <w:tcPr>
            <w:tcW w:w="114" w:type="pct"/>
            <w:tcBorders>
              <w:top w:val="nil"/>
              <w:left w:val="nil"/>
              <w:bottom w:val="single" w:sz="4" w:space="0" w:color="auto"/>
              <w:right w:val="single" w:sz="4" w:space="0" w:color="auto"/>
            </w:tcBorders>
            <w:shd w:val="clear" w:color="auto" w:fill="auto"/>
            <w:noWrap/>
            <w:vAlign w:val="center"/>
            <w:hideMark/>
          </w:tcPr>
          <w:p w14:paraId="393A941D"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33</w:t>
            </w:r>
          </w:p>
        </w:tc>
        <w:tc>
          <w:tcPr>
            <w:tcW w:w="432" w:type="pct"/>
            <w:tcBorders>
              <w:top w:val="nil"/>
              <w:left w:val="nil"/>
              <w:bottom w:val="single" w:sz="4" w:space="0" w:color="auto"/>
              <w:right w:val="single" w:sz="4" w:space="0" w:color="auto"/>
            </w:tcBorders>
            <w:shd w:val="clear" w:color="auto" w:fill="auto"/>
            <w:noWrap/>
            <w:vAlign w:val="center"/>
            <w:hideMark/>
          </w:tcPr>
          <w:p w14:paraId="1750DE2D"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03-04-99-1984-11-00117</w:t>
            </w:r>
          </w:p>
        </w:tc>
        <w:tc>
          <w:tcPr>
            <w:tcW w:w="379" w:type="pct"/>
            <w:tcBorders>
              <w:top w:val="nil"/>
              <w:left w:val="nil"/>
              <w:bottom w:val="single" w:sz="4" w:space="0" w:color="auto"/>
              <w:right w:val="single" w:sz="4" w:space="0" w:color="auto"/>
            </w:tcBorders>
            <w:shd w:val="clear" w:color="auto" w:fill="auto"/>
            <w:vAlign w:val="center"/>
            <w:hideMark/>
          </w:tcPr>
          <w:p w14:paraId="14681C52" w14:textId="77777777" w:rsidR="00556BAA" w:rsidRPr="008A6A44" w:rsidRDefault="002E45AD" w:rsidP="00966C7D">
            <w:pPr>
              <w:spacing w:before="0" w:after="0" w:line="240" w:lineRule="auto"/>
              <w:jc w:val="center"/>
              <w:rPr>
                <w:rFonts w:eastAsia="Times New Roman"/>
                <w:color w:val="000000"/>
                <w:sz w:val="18"/>
                <w:szCs w:val="18"/>
                <w:lang w:val="fr-FR"/>
              </w:rPr>
            </w:pPr>
            <w:r w:rsidRPr="008A6A44">
              <w:rPr>
                <w:rFonts w:eastAsia="Times New Roman"/>
                <w:color w:val="000000"/>
                <w:sz w:val="18"/>
                <w:szCs w:val="18"/>
                <w:lang w:val="fr-FR"/>
              </w:rPr>
              <w:t>PROPRIETAIRE DE MAISON SUR ESPACE PUBLIC</w:t>
            </w:r>
          </w:p>
        </w:tc>
        <w:tc>
          <w:tcPr>
            <w:tcW w:w="301" w:type="pct"/>
            <w:tcBorders>
              <w:top w:val="nil"/>
              <w:left w:val="nil"/>
              <w:bottom w:val="single" w:sz="4" w:space="0" w:color="auto"/>
              <w:right w:val="single" w:sz="4" w:space="0" w:color="auto"/>
            </w:tcBorders>
            <w:shd w:val="clear" w:color="auto" w:fill="auto"/>
            <w:vAlign w:val="center"/>
            <w:hideMark/>
          </w:tcPr>
          <w:p w14:paraId="79134390"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COMMERCANTE vendant au marché</w:t>
            </w:r>
          </w:p>
        </w:tc>
        <w:tc>
          <w:tcPr>
            <w:tcW w:w="251" w:type="pct"/>
            <w:tcBorders>
              <w:top w:val="nil"/>
              <w:left w:val="nil"/>
              <w:bottom w:val="single" w:sz="4" w:space="0" w:color="auto"/>
              <w:right w:val="single" w:sz="4" w:space="0" w:color="auto"/>
            </w:tcBorders>
            <w:shd w:val="clear" w:color="auto" w:fill="auto"/>
            <w:vAlign w:val="center"/>
            <w:hideMark/>
          </w:tcPr>
          <w:p w14:paraId="7313D9FB" w14:textId="77777777" w:rsidR="00556BAA" w:rsidRPr="008A6A44" w:rsidRDefault="002E45AD" w:rsidP="00966C7D">
            <w:pPr>
              <w:spacing w:before="0" w:after="0" w:line="240" w:lineRule="auto"/>
              <w:jc w:val="center"/>
              <w:rPr>
                <w:rFonts w:eastAsia="Times New Roman"/>
                <w:color w:val="000000"/>
                <w:sz w:val="18"/>
                <w:szCs w:val="18"/>
                <w:lang w:val="fr-FR"/>
              </w:rPr>
            </w:pPr>
            <w:r w:rsidRPr="008A6A44">
              <w:rPr>
                <w:rFonts w:eastAsia="Times New Roman"/>
                <w:color w:val="000000"/>
                <w:sz w:val="18"/>
                <w:szCs w:val="18"/>
                <w:lang w:val="fr-FR"/>
              </w:rPr>
              <w:t xml:space="preserve"> PERTE DE REVENU DE LOCATION POUR 3 LOCATAIRES</w:t>
            </w:r>
            <w:r w:rsidRPr="008A6A44">
              <w:rPr>
                <w:rFonts w:eastAsia="Times New Roman"/>
                <w:color w:val="000000"/>
                <w:sz w:val="18"/>
                <w:szCs w:val="18"/>
                <w:lang w:val="fr-FR"/>
              </w:rPr>
              <w:br/>
              <w:t xml:space="preserve">10,000.00 HTG </w:t>
            </w:r>
          </w:p>
        </w:tc>
        <w:tc>
          <w:tcPr>
            <w:tcW w:w="172" w:type="pct"/>
            <w:tcBorders>
              <w:top w:val="nil"/>
              <w:left w:val="nil"/>
              <w:bottom w:val="single" w:sz="4" w:space="0" w:color="auto"/>
              <w:right w:val="single" w:sz="4" w:space="0" w:color="auto"/>
            </w:tcBorders>
            <w:shd w:val="clear" w:color="auto" w:fill="auto"/>
            <w:vAlign w:val="center"/>
            <w:hideMark/>
          </w:tcPr>
          <w:p w14:paraId="5B9E56F6" w14:textId="77777777" w:rsidR="00556BAA" w:rsidRPr="008A6A44" w:rsidRDefault="00556BAA" w:rsidP="00966C7D">
            <w:pPr>
              <w:spacing w:before="0" w:after="0" w:line="240" w:lineRule="auto"/>
              <w:jc w:val="center"/>
              <w:rPr>
                <w:rFonts w:eastAsia="Times New Roman"/>
                <w:color w:val="000000"/>
                <w:sz w:val="18"/>
                <w:szCs w:val="18"/>
                <w:lang w:val="fr-FR"/>
              </w:rPr>
            </w:pPr>
          </w:p>
        </w:tc>
        <w:tc>
          <w:tcPr>
            <w:tcW w:w="246" w:type="pct"/>
            <w:tcBorders>
              <w:top w:val="nil"/>
              <w:left w:val="nil"/>
              <w:bottom w:val="single" w:sz="4" w:space="0" w:color="auto"/>
              <w:right w:val="single" w:sz="4" w:space="0" w:color="auto"/>
            </w:tcBorders>
            <w:shd w:val="clear" w:color="auto" w:fill="auto"/>
            <w:noWrap/>
            <w:vAlign w:val="center"/>
            <w:hideMark/>
          </w:tcPr>
          <w:p w14:paraId="647B010B" w14:textId="77777777" w:rsidR="0017542D" w:rsidRPr="008A6A44" w:rsidRDefault="002E45AD" w:rsidP="00966C7D">
            <w:pPr>
              <w:spacing w:before="0" w:after="0" w:line="240" w:lineRule="auto"/>
              <w:jc w:val="right"/>
              <w:rPr>
                <w:rFonts w:eastAsia="Times New Roman"/>
                <w:i/>
                <w:color w:val="000000"/>
                <w:lang w:val="fr-FR"/>
              </w:rPr>
            </w:pPr>
            <w:r w:rsidRPr="008A6A44">
              <w:rPr>
                <w:rFonts w:eastAsia="Times New Roman"/>
                <w:i/>
                <w:color w:val="000000"/>
                <w:lang w:val="fr-FR"/>
              </w:rPr>
              <w:t> </w:t>
            </w:r>
          </w:p>
        </w:tc>
        <w:tc>
          <w:tcPr>
            <w:tcW w:w="311" w:type="pct"/>
            <w:tcBorders>
              <w:top w:val="single" w:sz="4" w:space="0" w:color="auto"/>
              <w:left w:val="nil"/>
              <w:bottom w:val="single" w:sz="4" w:space="0" w:color="auto"/>
              <w:right w:val="single" w:sz="4" w:space="0" w:color="auto"/>
            </w:tcBorders>
            <w:shd w:val="clear" w:color="auto" w:fill="auto"/>
            <w:noWrap/>
            <w:vAlign w:val="center"/>
            <w:hideMark/>
          </w:tcPr>
          <w:p w14:paraId="5DE3EF7E" w14:textId="77777777" w:rsidR="0017542D" w:rsidRPr="008A6A44" w:rsidRDefault="0017542D" w:rsidP="00966C7D">
            <w:pPr>
              <w:spacing w:before="0" w:after="0" w:line="240" w:lineRule="auto"/>
              <w:jc w:val="right"/>
              <w:rPr>
                <w:rFonts w:eastAsia="Times New Roman"/>
                <w:color w:val="000000"/>
                <w:lang w:val="fr-FR"/>
              </w:rPr>
            </w:pPr>
          </w:p>
        </w:tc>
        <w:tc>
          <w:tcPr>
            <w:tcW w:w="308" w:type="pct"/>
            <w:tcBorders>
              <w:top w:val="nil"/>
              <w:left w:val="single" w:sz="4" w:space="0" w:color="auto"/>
              <w:bottom w:val="single" w:sz="4" w:space="0" w:color="auto"/>
              <w:right w:val="single" w:sz="4" w:space="0" w:color="auto"/>
            </w:tcBorders>
            <w:shd w:val="clear" w:color="auto" w:fill="auto"/>
            <w:vAlign w:val="center"/>
            <w:hideMark/>
          </w:tcPr>
          <w:p w14:paraId="0C678F37"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xml:space="preserve">10,000.00 </w:t>
            </w:r>
          </w:p>
        </w:tc>
        <w:tc>
          <w:tcPr>
            <w:tcW w:w="223" w:type="pct"/>
            <w:tcBorders>
              <w:top w:val="nil"/>
              <w:left w:val="nil"/>
              <w:bottom w:val="single" w:sz="4" w:space="0" w:color="auto"/>
              <w:right w:val="single" w:sz="4" w:space="0" w:color="auto"/>
            </w:tcBorders>
            <w:shd w:val="clear" w:color="auto" w:fill="auto"/>
            <w:noWrap/>
            <w:vAlign w:val="center"/>
            <w:hideMark/>
          </w:tcPr>
          <w:p w14:paraId="7BEDEDAB"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79" w:type="pct"/>
            <w:tcBorders>
              <w:top w:val="nil"/>
              <w:left w:val="nil"/>
              <w:bottom w:val="single" w:sz="4" w:space="0" w:color="auto"/>
              <w:right w:val="single" w:sz="4" w:space="0" w:color="auto"/>
            </w:tcBorders>
            <w:shd w:val="clear" w:color="auto" w:fill="auto"/>
            <w:noWrap/>
            <w:vAlign w:val="center"/>
            <w:hideMark/>
          </w:tcPr>
          <w:p w14:paraId="71C3BE44"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         202,500.00 </w:t>
            </w:r>
          </w:p>
        </w:tc>
        <w:tc>
          <w:tcPr>
            <w:tcW w:w="251" w:type="pct"/>
            <w:tcBorders>
              <w:top w:val="nil"/>
              <w:left w:val="nil"/>
              <w:bottom w:val="single" w:sz="4" w:space="0" w:color="auto"/>
              <w:right w:val="single" w:sz="4" w:space="0" w:color="auto"/>
            </w:tcBorders>
            <w:shd w:val="clear" w:color="auto" w:fill="auto"/>
            <w:noWrap/>
            <w:vAlign w:val="center"/>
            <w:hideMark/>
          </w:tcPr>
          <w:p w14:paraId="7D672E5C"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000000" w:fill="FFFFFF"/>
            <w:vAlign w:val="center"/>
            <w:hideMark/>
          </w:tcPr>
          <w:p w14:paraId="7A6A82C5" w14:textId="0E3CD5F3" w:rsidR="0017542D" w:rsidRPr="008A6A44" w:rsidRDefault="002E45AD" w:rsidP="00966C7D">
            <w:pPr>
              <w:spacing w:before="0" w:after="0" w:line="240" w:lineRule="auto"/>
              <w:jc w:val="right"/>
              <w:rPr>
                <w:rFonts w:eastAsia="Times New Roman"/>
                <w:b/>
                <w:i/>
                <w:color w:val="000000"/>
                <w:sz w:val="18"/>
                <w:szCs w:val="18"/>
              </w:rPr>
            </w:pPr>
            <w:r w:rsidRPr="008A6A44">
              <w:rPr>
                <w:rFonts w:eastAsia="Times New Roman"/>
                <w:b/>
                <w:i/>
                <w:color w:val="000000"/>
                <w:sz w:val="18"/>
                <w:szCs w:val="18"/>
              </w:rPr>
              <w:t xml:space="preserve">     212,500.00 </w:t>
            </w:r>
          </w:p>
        </w:tc>
        <w:tc>
          <w:tcPr>
            <w:tcW w:w="251" w:type="pct"/>
            <w:tcBorders>
              <w:top w:val="nil"/>
              <w:left w:val="nil"/>
              <w:bottom w:val="single" w:sz="4" w:space="0" w:color="auto"/>
              <w:right w:val="single" w:sz="4" w:space="0" w:color="auto"/>
            </w:tcBorders>
            <w:shd w:val="clear" w:color="auto" w:fill="auto"/>
            <w:noWrap/>
            <w:vAlign w:val="center"/>
            <w:hideMark/>
          </w:tcPr>
          <w:p w14:paraId="6327A970"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3893-7868</w:t>
            </w:r>
          </w:p>
        </w:tc>
        <w:tc>
          <w:tcPr>
            <w:tcW w:w="335" w:type="pct"/>
            <w:tcBorders>
              <w:top w:val="nil"/>
              <w:left w:val="nil"/>
              <w:bottom w:val="single" w:sz="4" w:space="0" w:color="auto"/>
              <w:right w:val="single" w:sz="4" w:space="0" w:color="auto"/>
            </w:tcBorders>
            <w:shd w:val="clear" w:color="auto" w:fill="auto"/>
            <w:vAlign w:val="center"/>
            <w:hideMark/>
          </w:tcPr>
          <w:p w14:paraId="039C20DB" w14:textId="77777777" w:rsidR="00556BAA" w:rsidRPr="008A6A44" w:rsidRDefault="002E45AD" w:rsidP="00966C7D">
            <w:pPr>
              <w:spacing w:before="0" w:after="0" w:line="240" w:lineRule="auto"/>
              <w:rPr>
                <w:rFonts w:eastAsia="Times New Roman"/>
                <w:color w:val="000000"/>
                <w:sz w:val="18"/>
                <w:szCs w:val="18"/>
                <w:lang w:val="fr-FR"/>
              </w:rPr>
            </w:pPr>
            <w:r w:rsidRPr="008A6A44">
              <w:rPr>
                <w:rFonts w:eastAsia="Times New Roman"/>
                <w:color w:val="000000"/>
                <w:sz w:val="18"/>
                <w:szCs w:val="18"/>
                <w:lang w:val="fr-FR"/>
              </w:rPr>
              <w:t>Sécurité alimentaire pour 9 personnes pendant 6 mois</w:t>
            </w:r>
          </w:p>
        </w:tc>
      </w:tr>
      <w:tr w:rsidR="00966C7D" w:rsidRPr="008A6A44" w14:paraId="22B76FC4" w14:textId="77777777" w:rsidTr="00966C7D">
        <w:trPr>
          <w:trHeight w:val="855"/>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3695EFEA"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34</w:t>
            </w:r>
          </w:p>
        </w:tc>
        <w:tc>
          <w:tcPr>
            <w:tcW w:w="286" w:type="pct"/>
            <w:tcBorders>
              <w:top w:val="nil"/>
              <w:left w:val="nil"/>
              <w:bottom w:val="single" w:sz="4" w:space="0" w:color="auto"/>
              <w:right w:val="single" w:sz="4" w:space="0" w:color="auto"/>
            </w:tcBorders>
            <w:shd w:val="clear" w:color="auto" w:fill="auto"/>
            <w:noWrap/>
            <w:vAlign w:val="center"/>
            <w:hideMark/>
          </w:tcPr>
          <w:p w14:paraId="3121BDC6"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CALEB</w:t>
            </w:r>
          </w:p>
        </w:tc>
        <w:tc>
          <w:tcPr>
            <w:tcW w:w="351" w:type="pct"/>
            <w:tcBorders>
              <w:top w:val="nil"/>
              <w:left w:val="nil"/>
              <w:bottom w:val="single" w:sz="4" w:space="0" w:color="auto"/>
              <w:right w:val="single" w:sz="4" w:space="0" w:color="auto"/>
            </w:tcBorders>
            <w:shd w:val="clear" w:color="auto" w:fill="auto"/>
            <w:noWrap/>
            <w:vAlign w:val="center"/>
            <w:hideMark/>
          </w:tcPr>
          <w:p w14:paraId="767A1FA1"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JACKSON</w:t>
            </w:r>
          </w:p>
        </w:tc>
        <w:tc>
          <w:tcPr>
            <w:tcW w:w="114" w:type="pct"/>
            <w:tcBorders>
              <w:top w:val="nil"/>
              <w:left w:val="nil"/>
              <w:bottom w:val="single" w:sz="4" w:space="0" w:color="auto"/>
              <w:right w:val="single" w:sz="4" w:space="0" w:color="auto"/>
            </w:tcBorders>
            <w:shd w:val="clear" w:color="auto" w:fill="auto"/>
            <w:noWrap/>
            <w:vAlign w:val="center"/>
            <w:hideMark/>
          </w:tcPr>
          <w:p w14:paraId="461C675D"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M</w:t>
            </w:r>
          </w:p>
        </w:tc>
        <w:tc>
          <w:tcPr>
            <w:tcW w:w="114" w:type="pct"/>
            <w:tcBorders>
              <w:top w:val="nil"/>
              <w:left w:val="nil"/>
              <w:bottom w:val="single" w:sz="4" w:space="0" w:color="auto"/>
              <w:right w:val="single" w:sz="4" w:space="0" w:color="auto"/>
            </w:tcBorders>
            <w:shd w:val="clear" w:color="auto" w:fill="auto"/>
            <w:noWrap/>
            <w:vAlign w:val="center"/>
            <w:hideMark/>
          </w:tcPr>
          <w:p w14:paraId="4AB628A3"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432" w:type="pct"/>
            <w:tcBorders>
              <w:top w:val="nil"/>
              <w:left w:val="nil"/>
              <w:bottom w:val="single" w:sz="4" w:space="0" w:color="auto"/>
              <w:right w:val="single" w:sz="4" w:space="0" w:color="auto"/>
            </w:tcBorders>
            <w:shd w:val="clear" w:color="auto" w:fill="auto"/>
            <w:noWrap/>
            <w:vAlign w:val="center"/>
            <w:hideMark/>
          </w:tcPr>
          <w:p w14:paraId="4941C47D"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379" w:type="pct"/>
            <w:tcBorders>
              <w:top w:val="nil"/>
              <w:left w:val="nil"/>
              <w:bottom w:val="single" w:sz="4" w:space="0" w:color="auto"/>
              <w:right w:val="single" w:sz="4" w:space="0" w:color="auto"/>
            </w:tcBorders>
            <w:shd w:val="clear" w:color="auto" w:fill="auto"/>
            <w:vAlign w:val="center"/>
            <w:hideMark/>
          </w:tcPr>
          <w:p w14:paraId="7B1BCFFD" w14:textId="77777777" w:rsidR="00556BAA" w:rsidRPr="008A6A44" w:rsidRDefault="002E45AD" w:rsidP="00966C7D">
            <w:pPr>
              <w:spacing w:before="0" w:after="0" w:line="240" w:lineRule="auto"/>
              <w:jc w:val="center"/>
              <w:rPr>
                <w:rFonts w:eastAsia="Times New Roman"/>
                <w:color w:val="000000"/>
                <w:sz w:val="18"/>
                <w:szCs w:val="18"/>
                <w:lang w:val="fr-FR"/>
              </w:rPr>
            </w:pPr>
            <w:r w:rsidRPr="008A6A44">
              <w:rPr>
                <w:rFonts w:eastAsia="Times New Roman"/>
                <w:color w:val="000000"/>
                <w:sz w:val="18"/>
                <w:szCs w:val="18"/>
                <w:lang w:val="fr-FR"/>
              </w:rPr>
              <w:t>PROPRIETAIRE DE MAISON SUR ESPACE PUBLIC</w:t>
            </w:r>
          </w:p>
        </w:tc>
        <w:tc>
          <w:tcPr>
            <w:tcW w:w="301" w:type="pct"/>
            <w:tcBorders>
              <w:top w:val="nil"/>
              <w:left w:val="nil"/>
              <w:bottom w:val="single" w:sz="4" w:space="0" w:color="auto"/>
              <w:right w:val="single" w:sz="4" w:space="0" w:color="auto"/>
            </w:tcBorders>
            <w:shd w:val="clear" w:color="auto" w:fill="auto"/>
            <w:vAlign w:val="center"/>
            <w:hideMark/>
          </w:tcPr>
          <w:p w14:paraId="75072248"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PLOMBIER SOUS CONTRAT</w:t>
            </w:r>
          </w:p>
        </w:tc>
        <w:tc>
          <w:tcPr>
            <w:tcW w:w="251" w:type="pct"/>
            <w:tcBorders>
              <w:top w:val="nil"/>
              <w:left w:val="nil"/>
              <w:bottom w:val="single" w:sz="4" w:space="0" w:color="auto"/>
              <w:right w:val="single" w:sz="4" w:space="0" w:color="auto"/>
            </w:tcBorders>
            <w:shd w:val="clear" w:color="auto" w:fill="auto"/>
            <w:vAlign w:val="center"/>
            <w:hideMark/>
          </w:tcPr>
          <w:p w14:paraId="2DBB0A49"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xml:space="preserve"> PAS DE REVENU AFFECTÉ </w:t>
            </w:r>
          </w:p>
        </w:tc>
        <w:tc>
          <w:tcPr>
            <w:tcW w:w="172" w:type="pct"/>
            <w:tcBorders>
              <w:top w:val="nil"/>
              <w:left w:val="nil"/>
              <w:bottom w:val="single" w:sz="4" w:space="0" w:color="auto"/>
              <w:right w:val="single" w:sz="4" w:space="0" w:color="auto"/>
            </w:tcBorders>
            <w:shd w:val="clear" w:color="auto" w:fill="auto"/>
            <w:vAlign w:val="center"/>
            <w:hideMark/>
          </w:tcPr>
          <w:p w14:paraId="7B865C2C" w14:textId="77777777" w:rsidR="00556BAA" w:rsidRPr="008A6A44" w:rsidRDefault="00556BAA" w:rsidP="00966C7D">
            <w:pPr>
              <w:spacing w:before="0" w:after="0" w:line="240" w:lineRule="auto"/>
              <w:jc w:val="center"/>
              <w:rPr>
                <w:rFonts w:eastAsia="Times New Roman"/>
                <w:color w:val="000000"/>
                <w:sz w:val="18"/>
                <w:szCs w:val="18"/>
              </w:rPr>
            </w:pPr>
          </w:p>
        </w:tc>
        <w:tc>
          <w:tcPr>
            <w:tcW w:w="246" w:type="pct"/>
            <w:tcBorders>
              <w:top w:val="nil"/>
              <w:left w:val="nil"/>
              <w:bottom w:val="single" w:sz="4" w:space="0" w:color="auto"/>
              <w:right w:val="single" w:sz="4" w:space="0" w:color="auto"/>
            </w:tcBorders>
            <w:shd w:val="clear" w:color="auto" w:fill="auto"/>
            <w:vAlign w:val="center"/>
            <w:hideMark/>
          </w:tcPr>
          <w:p w14:paraId="6C8AF307" w14:textId="77777777" w:rsidR="0017542D" w:rsidRPr="008A6A44" w:rsidRDefault="002E45AD" w:rsidP="00966C7D">
            <w:pPr>
              <w:spacing w:before="0" w:after="0" w:line="240" w:lineRule="auto"/>
              <w:jc w:val="right"/>
              <w:rPr>
                <w:rFonts w:eastAsia="Times New Roman"/>
                <w:i/>
                <w:color w:val="000000"/>
                <w:sz w:val="18"/>
                <w:szCs w:val="18"/>
              </w:rPr>
            </w:pPr>
            <w:r w:rsidRPr="008A6A44">
              <w:rPr>
                <w:rFonts w:eastAsia="Times New Roman"/>
                <w:i/>
                <w:color w:val="000000"/>
                <w:sz w:val="18"/>
                <w:szCs w:val="18"/>
              </w:rPr>
              <w:t> </w:t>
            </w:r>
          </w:p>
        </w:tc>
        <w:tc>
          <w:tcPr>
            <w:tcW w:w="311" w:type="pct"/>
            <w:tcBorders>
              <w:top w:val="single" w:sz="4" w:space="0" w:color="auto"/>
              <w:left w:val="nil"/>
              <w:bottom w:val="single" w:sz="4" w:space="0" w:color="auto"/>
              <w:right w:val="single" w:sz="4" w:space="0" w:color="auto"/>
            </w:tcBorders>
            <w:shd w:val="clear" w:color="auto" w:fill="auto"/>
            <w:noWrap/>
            <w:vAlign w:val="center"/>
            <w:hideMark/>
          </w:tcPr>
          <w:p w14:paraId="299A34E0" w14:textId="77777777" w:rsidR="0017542D" w:rsidRPr="008A6A44" w:rsidRDefault="004E1CB5"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10,000.00</w:t>
            </w:r>
            <w:r w:rsidR="00556BAA" w:rsidRPr="008A6A44">
              <w:rPr>
                <w:rFonts w:eastAsia="Times New Roman"/>
                <w:color w:val="000000"/>
                <w:sz w:val="18"/>
                <w:szCs w:val="18"/>
              </w:rPr>
              <w:t> </w:t>
            </w:r>
          </w:p>
        </w:tc>
        <w:tc>
          <w:tcPr>
            <w:tcW w:w="308" w:type="pct"/>
            <w:tcBorders>
              <w:top w:val="nil"/>
              <w:left w:val="nil"/>
              <w:bottom w:val="single" w:sz="4" w:space="0" w:color="auto"/>
              <w:right w:val="single" w:sz="4" w:space="0" w:color="auto"/>
            </w:tcBorders>
            <w:shd w:val="clear" w:color="auto" w:fill="auto"/>
            <w:noWrap/>
            <w:vAlign w:val="center"/>
            <w:hideMark/>
          </w:tcPr>
          <w:p w14:paraId="1BEB4D6B"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23" w:type="pct"/>
            <w:tcBorders>
              <w:top w:val="nil"/>
              <w:left w:val="nil"/>
              <w:bottom w:val="single" w:sz="4" w:space="0" w:color="auto"/>
              <w:right w:val="single" w:sz="4" w:space="0" w:color="auto"/>
            </w:tcBorders>
            <w:shd w:val="clear" w:color="auto" w:fill="auto"/>
            <w:noWrap/>
            <w:vAlign w:val="center"/>
            <w:hideMark/>
          </w:tcPr>
          <w:p w14:paraId="2D05C5C2"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79" w:type="pct"/>
            <w:tcBorders>
              <w:top w:val="nil"/>
              <w:left w:val="nil"/>
              <w:bottom w:val="single" w:sz="4" w:space="0" w:color="auto"/>
              <w:right w:val="single" w:sz="4" w:space="0" w:color="auto"/>
            </w:tcBorders>
            <w:shd w:val="clear" w:color="auto" w:fill="auto"/>
            <w:noWrap/>
            <w:vAlign w:val="center"/>
            <w:hideMark/>
          </w:tcPr>
          <w:p w14:paraId="51806CAE"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auto" w:fill="auto"/>
            <w:noWrap/>
            <w:vAlign w:val="center"/>
            <w:hideMark/>
          </w:tcPr>
          <w:p w14:paraId="46D63ACF" w14:textId="638A9DAB"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        35,000.00 </w:t>
            </w:r>
          </w:p>
        </w:tc>
        <w:tc>
          <w:tcPr>
            <w:tcW w:w="251" w:type="pct"/>
            <w:tcBorders>
              <w:top w:val="nil"/>
              <w:left w:val="nil"/>
              <w:bottom w:val="single" w:sz="4" w:space="0" w:color="auto"/>
              <w:right w:val="single" w:sz="4" w:space="0" w:color="auto"/>
            </w:tcBorders>
            <w:shd w:val="clear" w:color="000000" w:fill="FFFFFF"/>
            <w:vAlign w:val="center"/>
            <w:hideMark/>
          </w:tcPr>
          <w:p w14:paraId="239AEABF" w14:textId="77777777" w:rsidR="0017542D" w:rsidRPr="008A6A44" w:rsidRDefault="004E1CB5" w:rsidP="00966C7D">
            <w:pPr>
              <w:spacing w:before="0" w:after="0" w:line="240" w:lineRule="auto"/>
              <w:jc w:val="right"/>
              <w:rPr>
                <w:rFonts w:eastAsia="Times New Roman"/>
                <w:b/>
                <w:i/>
                <w:color w:val="000000"/>
                <w:sz w:val="18"/>
                <w:szCs w:val="18"/>
              </w:rPr>
            </w:pPr>
            <w:r w:rsidRPr="008A6A44">
              <w:rPr>
                <w:rFonts w:eastAsia="Times New Roman"/>
                <w:b/>
                <w:i/>
                <w:color w:val="000000"/>
                <w:sz w:val="18"/>
                <w:szCs w:val="18"/>
              </w:rPr>
              <w:t>4</w:t>
            </w:r>
            <w:r w:rsidR="002E45AD" w:rsidRPr="008A6A44">
              <w:rPr>
                <w:rFonts w:eastAsia="Times New Roman"/>
                <w:b/>
                <w:i/>
                <w:color w:val="000000"/>
                <w:sz w:val="18"/>
                <w:szCs w:val="18"/>
              </w:rPr>
              <w:t xml:space="preserve">5,000.00 </w:t>
            </w:r>
          </w:p>
        </w:tc>
        <w:tc>
          <w:tcPr>
            <w:tcW w:w="251" w:type="pct"/>
            <w:tcBorders>
              <w:top w:val="nil"/>
              <w:left w:val="nil"/>
              <w:bottom w:val="single" w:sz="4" w:space="0" w:color="auto"/>
              <w:right w:val="single" w:sz="4" w:space="0" w:color="auto"/>
            </w:tcBorders>
            <w:shd w:val="clear" w:color="auto" w:fill="auto"/>
            <w:noWrap/>
            <w:vAlign w:val="center"/>
            <w:hideMark/>
          </w:tcPr>
          <w:p w14:paraId="092C692C"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3619-8446</w:t>
            </w:r>
          </w:p>
        </w:tc>
        <w:tc>
          <w:tcPr>
            <w:tcW w:w="335" w:type="pct"/>
            <w:tcBorders>
              <w:top w:val="nil"/>
              <w:left w:val="nil"/>
              <w:bottom w:val="single" w:sz="4" w:space="0" w:color="auto"/>
              <w:right w:val="single" w:sz="4" w:space="0" w:color="auto"/>
            </w:tcBorders>
            <w:shd w:val="clear" w:color="auto" w:fill="auto"/>
            <w:vAlign w:val="center"/>
            <w:hideMark/>
          </w:tcPr>
          <w:p w14:paraId="07CB70EA"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Peter Volny, répondant</w:t>
            </w:r>
          </w:p>
        </w:tc>
      </w:tr>
      <w:tr w:rsidR="00966C7D" w:rsidRPr="008A6A44" w14:paraId="67943FAC" w14:textId="77777777" w:rsidTr="00966C7D">
        <w:trPr>
          <w:trHeight w:val="825"/>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724772DD"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35</w:t>
            </w:r>
          </w:p>
        </w:tc>
        <w:tc>
          <w:tcPr>
            <w:tcW w:w="286" w:type="pct"/>
            <w:tcBorders>
              <w:top w:val="nil"/>
              <w:left w:val="nil"/>
              <w:bottom w:val="single" w:sz="4" w:space="0" w:color="auto"/>
              <w:right w:val="single" w:sz="4" w:space="0" w:color="auto"/>
            </w:tcBorders>
            <w:shd w:val="clear" w:color="auto" w:fill="auto"/>
            <w:noWrap/>
            <w:vAlign w:val="center"/>
            <w:hideMark/>
          </w:tcPr>
          <w:p w14:paraId="3A0E7F1F"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CALIXTE</w:t>
            </w:r>
          </w:p>
        </w:tc>
        <w:tc>
          <w:tcPr>
            <w:tcW w:w="351" w:type="pct"/>
            <w:tcBorders>
              <w:top w:val="nil"/>
              <w:left w:val="nil"/>
              <w:bottom w:val="single" w:sz="4" w:space="0" w:color="auto"/>
              <w:right w:val="single" w:sz="4" w:space="0" w:color="auto"/>
            </w:tcBorders>
            <w:shd w:val="clear" w:color="auto" w:fill="auto"/>
            <w:noWrap/>
            <w:vAlign w:val="center"/>
            <w:hideMark/>
          </w:tcPr>
          <w:p w14:paraId="592FA565"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EVENS</w:t>
            </w:r>
          </w:p>
        </w:tc>
        <w:tc>
          <w:tcPr>
            <w:tcW w:w="114" w:type="pct"/>
            <w:tcBorders>
              <w:top w:val="nil"/>
              <w:left w:val="nil"/>
              <w:bottom w:val="single" w:sz="4" w:space="0" w:color="auto"/>
              <w:right w:val="single" w:sz="4" w:space="0" w:color="auto"/>
            </w:tcBorders>
            <w:shd w:val="clear" w:color="auto" w:fill="auto"/>
            <w:noWrap/>
            <w:vAlign w:val="center"/>
            <w:hideMark/>
          </w:tcPr>
          <w:p w14:paraId="13E90B6E"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M</w:t>
            </w:r>
          </w:p>
        </w:tc>
        <w:tc>
          <w:tcPr>
            <w:tcW w:w="114" w:type="pct"/>
            <w:tcBorders>
              <w:top w:val="nil"/>
              <w:left w:val="nil"/>
              <w:bottom w:val="single" w:sz="4" w:space="0" w:color="auto"/>
              <w:right w:val="single" w:sz="4" w:space="0" w:color="auto"/>
            </w:tcBorders>
            <w:shd w:val="clear" w:color="auto" w:fill="auto"/>
            <w:noWrap/>
            <w:vAlign w:val="center"/>
            <w:hideMark/>
          </w:tcPr>
          <w:p w14:paraId="6E683879"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432" w:type="pct"/>
            <w:tcBorders>
              <w:top w:val="nil"/>
              <w:left w:val="nil"/>
              <w:bottom w:val="single" w:sz="4" w:space="0" w:color="auto"/>
              <w:right w:val="single" w:sz="4" w:space="0" w:color="auto"/>
            </w:tcBorders>
            <w:shd w:val="clear" w:color="auto" w:fill="auto"/>
            <w:noWrap/>
            <w:vAlign w:val="center"/>
            <w:hideMark/>
          </w:tcPr>
          <w:p w14:paraId="2F4B7F08"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379" w:type="pct"/>
            <w:tcBorders>
              <w:top w:val="nil"/>
              <w:left w:val="nil"/>
              <w:bottom w:val="single" w:sz="4" w:space="0" w:color="auto"/>
              <w:right w:val="single" w:sz="4" w:space="0" w:color="auto"/>
            </w:tcBorders>
            <w:shd w:val="clear" w:color="auto" w:fill="auto"/>
            <w:vAlign w:val="center"/>
            <w:hideMark/>
          </w:tcPr>
          <w:p w14:paraId="7E552028" w14:textId="77777777" w:rsidR="00556BAA" w:rsidRPr="008A6A44" w:rsidRDefault="002E45AD" w:rsidP="00966C7D">
            <w:pPr>
              <w:spacing w:before="0" w:after="0" w:line="240" w:lineRule="auto"/>
              <w:jc w:val="center"/>
              <w:rPr>
                <w:rFonts w:eastAsia="Times New Roman"/>
                <w:color w:val="000000"/>
                <w:sz w:val="18"/>
                <w:szCs w:val="18"/>
                <w:lang w:val="fr-FR"/>
              </w:rPr>
            </w:pPr>
            <w:r w:rsidRPr="008A6A44">
              <w:rPr>
                <w:rFonts w:eastAsia="Times New Roman"/>
                <w:color w:val="000000"/>
                <w:sz w:val="18"/>
                <w:szCs w:val="18"/>
                <w:lang w:val="fr-FR"/>
              </w:rPr>
              <w:t>PROPRIETAIRE DE MAISON SUR ESPACE PUBLIC A USAGE RESIDENTIEL ET COMMERCIAL</w:t>
            </w:r>
          </w:p>
        </w:tc>
        <w:tc>
          <w:tcPr>
            <w:tcW w:w="301" w:type="pct"/>
            <w:tcBorders>
              <w:top w:val="nil"/>
              <w:left w:val="nil"/>
              <w:bottom w:val="single" w:sz="4" w:space="0" w:color="auto"/>
              <w:right w:val="single" w:sz="4" w:space="0" w:color="auto"/>
            </w:tcBorders>
            <w:shd w:val="clear" w:color="auto" w:fill="auto"/>
            <w:vAlign w:val="center"/>
            <w:hideMark/>
          </w:tcPr>
          <w:p w14:paraId="22BF9EF6" w14:textId="77777777" w:rsidR="00556BAA" w:rsidRPr="008A6A44" w:rsidRDefault="002E45AD" w:rsidP="00966C7D">
            <w:pPr>
              <w:spacing w:before="0" w:after="0" w:line="240" w:lineRule="auto"/>
              <w:jc w:val="center"/>
              <w:rPr>
                <w:rFonts w:eastAsia="Times New Roman"/>
                <w:color w:val="000000"/>
                <w:sz w:val="18"/>
                <w:szCs w:val="18"/>
                <w:lang w:val="fr-FR"/>
              </w:rPr>
            </w:pPr>
            <w:r w:rsidRPr="008A6A44">
              <w:rPr>
                <w:rFonts w:eastAsia="Times New Roman"/>
                <w:color w:val="000000"/>
                <w:sz w:val="18"/>
                <w:szCs w:val="18"/>
                <w:lang w:val="fr-FR"/>
              </w:rPr>
              <w:t>OFFICIER MINISTERIEL DU MINISTERE DE LA JUSTICE</w:t>
            </w:r>
          </w:p>
        </w:tc>
        <w:tc>
          <w:tcPr>
            <w:tcW w:w="251" w:type="pct"/>
            <w:tcBorders>
              <w:top w:val="nil"/>
              <w:left w:val="nil"/>
              <w:bottom w:val="single" w:sz="4" w:space="0" w:color="auto"/>
              <w:right w:val="single" w:sz="4" w:space="0" w:color="auto"/>
            </w:tcBorders>
            <w:shd w:val="clear" w:color="auto" w:fill="auto"/>
            <w:vAlign w:val="center"/>
            <w:hideMark/>
          </w:tcPr>
          <w:p w14:paraId="2C4203BB"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19,500.00 </w:t>
            </w:r>
          </w:p>
        </w:tc>
        <w:tc>
          <w:tcPr>
            <w:tcW w:w="172" w:type="pct"/>
            <w:tcBorders>
              <w:top w:val="nil"/>
              <w:left w:val="nil"/>
              <w:bottom w:val="single" w:sz="4" w:space="0" w:color="auto"/>
              <w:right w:val="single" w:sz="4" w:space="0" w:color="auto"/>
            </w:tcBorders>
            <w:shd w:val="clear" w:color="auto" w:fill="auto"/>
            <w:vAlign w:val="center"/>
            <w:hideMark/>
          </w:tcPr>
          <w:p w14:paraId="7B95F7E5"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6</w:t>
            </w:r>
          </w:p>
        </w:tc>
        <w:tc>
          <w:tcPr>
            <w:tcW w:w="246" w:type="pct"/>
            <w:tcBorders>
              <w:top w:val="nil"/>
              <w:left w:val="nil"/>
              <w:bottom w:val="single" w:sz="4" w:space="0" w:color="auto"/>
              <w:right w:val="single" w:sz="4" w:space="0" w:color="auto"/>
            </w:tcBorders>
            <w:shd w:val="clear" w:color="auto" w:fill="auto"/>
            <w:vAlign w:val="center"/>
            <w:hideMark/>
          </w:tcPr>
          <w:p w14:paraId="4353F9A9" w14:textId="50B19416" w:rsidR="0017542D" w:rsidRPr="008A6A44" w:rsidRDefault="002E45AD" w:rsidP="00966C7D">
            <w:pPr>
              <w:spacing w:before="0" w:after="0" w:line="240" w:lineRule="auto"/>
              <w:jc w:val="right"/>
              <w:rPr>
                <w:rFonts w:eastAsia="Times New Roman"/>
                <w:i/>
                <w:color w:val="000000"/>
                <w:sz w:val="18"/>
                <w:szCs w:val="18"/>
              </w:rPr>
            </w:pPr>
            <w:r w:rsidRPr="008A6A44">
              <w:rPr>
                <w:rFonts w:eastAsia="Times New Roman"/>
                <w:i/>
                <w:color w:val="000000"/>
                <w:sz w:val="18"/>
                <w:szCs w:val="18"/>
              </w:rPr>
              <w:t xml:space="preserve">     117,000.00 </w:t>
            </w:r>
          </w:p>
        </w:tc>
        <w:tc>
          <w:tcPr>
            <w:tcW w:w="311" w:type="pct"/>
            <w:tcBorders>
              <w:top w:val="nil"/>
              <w:left w:val="nil"/>
              <w:bottom w:val="single" w:sz="4" w:space="0" w:color="auto"/>
              <w:right w:val="single" w:sz="4" w:space="0" w:color="auto"/>
            </w:tcBorders>
            <w:shd w:val="clear" w:color="auto" w:fill="auto"/>
            <w:noWrap/>
            <w:vAlign w:val="center"/>
            <w:hideMark/>
          </w:tcPr>
          <w:p w14:paraId="079DB0C6" w14:textId="77777777" w:rsidR="0017542D" w:rsidRPr="008A6A44" w:rsidRDefault="004E1CB5"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10,000.00</w:t>
            </w:r>
            <w:r w:rsidR="00556BAA" w:rsidRPr="008A6A44">
              <w:rPr>
                <w:rFonts w:eastAsia="Times New Roman"/>
                <w:color w:val="000000"/>
                <w:sz w:val="18"/>
                <w:szCs w:val="18"/>
              </w:rPr>
              <w:t> </w:t>
            </w:r>
          </w:p>
        </w:tc>
        <w:tc>
          <w:tcPr>
            <w:tcW w:w="308" w:type="pct"/>
            <w:tcBorders>
              <w:top w:val="nil"/>
              <w:left w:val="nil"/>
              <w:bottom w:val="single" w:sz="4" w:space="0" w:color="auto"/>
              <w:right w:val="single" w:sz="4" w:space="0" w:color="auto"/>
            </w:tcBorders>
            <w:shd w:val="clear" w:color="auto" w:fill="auto"/>
            <w:noWrap/>
            <w:vAlign w:val="center"/>
            <w:hideMark/>
          </w:tcPr>
          <w:p w14:paraId="47935061"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23" w:type="pct"/>
            <w:tcBorders>
              <w:top w:val="nil"/>
              <w:left w:val="nil"/>
              <w:bottom w:val="single" w:sz="4" w:space="0" w:color="auto"/>
              <w:right w:val="single" w:sz="4" w:space="0" w:color="auto"/>
            </w:tcBorders>
            <w:shd w:val="clear" w:color="auto" w:fill="auto"/>
            <w:noWrap/>
            <w:vAlign w:val="center"/>
            <w:hideMark/>
          </w:tcPr>
          <w:p w14:paraId="797F78C5"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79" w:type="pct"/>
            <w:tcBorders>
              <w:top w:val="nil"/>
              <w:left w:val="nil"/>
              <w:bottom w:val="single" w:sz="4" w:space="0" w:color="auto"/>
              <w:right w:val="single" w:sz="4" w:space="0" w:color="auto"/>
            </w:tcBorders>
            <w:shd w:val="clear" w:color="auto" w:fill="auto"/>
            <w:noWrap/>
            <w:vAlign w:val="center"/>
            <w:hideMark/>
          </w:tcPr>
          <w:p w14:paraId="2A490E1C"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auto" w:fill="auto"/>
            <w:noWrap/>
            <w:vAlign w:val="center"/>
            <w:hideMark/>
          </w:tcPr>
          <w:p w14:paraId="4FAF1B6B" w14:textId="03795500"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        35,000.00 </w:t>
            </w:r>
          </w:p>
        </w:tc>
        <w:tc>
          <w:tcPr>
            <w:tcW w:w="251" w:type="pct"/>
            <w:tcBorders>
              <w:top w:val="nil"/>
              <w:left w:val="nil"/>
              <w:bottom w:val="single" w:sz="4" w:space="0" w:color="auto"/>
              <w:right w:val="single" w:sz="4" w:space="0" w:color="auto"/>
            </w:tcBorders>
            <w:shd w:val="clear" w:color="000000" w:fill="FFFFFF"/>
            <w:vAlign w:val="center"/>
            <w:hideMark/>
          </w:tcPr>
          <w:p w14:paraId="0BBBAA25" w14:textId="1F534779" w:rsidR="0017542D" w:rsidRPr="008A6A44" w:rsidRDefault="002E45AD" w:rsidP="00966C7D">
            <w:pPr>
              <w:spacing w:before="0" w:after="0" w:line="240" w:lineRule="auto"/>
              <w:jc w:val="right"/>
              <w:rPr>
                <w:rFonts w:eastAsia="Times New Roman"/>
                <w:b/>
                <w:i/>
                <w:color w:val="000000"/>
                <w:sz w:val="18"/>
                <w:szCs w:val="18"/>
              </w:rPr>
            </w:pPr>
            <w:r w:rsidRPr="008A6A44">
              <w:rPr>
                <w:rFonts w:eastAsia="Times New Roman"/>
                <w:b/>
                <w:i/>
                <w:color w:val="000000"/>
                <w:sz w:val="18"/>
                <w:szCs w:val="18"/>
              </w:rPr>
              <w:t xml:space="preserve">     1</w:t>
            </w:r>
            <w:r w:rsidR="004E1CB5" w:rsidRPr="008A6A44">
              <w:rPr>
                <w:rFonts w:eastAsia="Times New Roman"/>
                <w:b/>
                <w:i/>
                <w:color w:val="000000"/>
                <w:sz w:val="18"/>
                <w:szCs w:val="18"/>
              </w:rPr>
              <w:t>6</w:t>
            </w:r>
            <w:r w:rsidRPr="008A6A44">
              <w:rPr>
                <w:rFonts w:eastAsia="Times New Roman"/>
                <w:b/>
                <w:i/>
                <w:color w:val="000000"/>
                <w:sz w:val="18"/>
                <w:szCs w:val="18"/>
              </w:rPr>
              <w:t xml:space="preserve">2,000.00 </w:t>
            </w:r>
          </w:p>
        </w:tc>
        <w:tc>
          <w:tcPr>
            <w:tcW w:w="251" w:type="pct"/>
            <w:tcBorders>
              <w:top w:val="nil"/>
              <w:left w:val="nil"/>
              <w:bottom w:val="single" w:sz="4" w:space="0" w:color="auto"/>
              <w:right w:val="single" w:sz="4" w:space="0" w:color="auto"/>
            </w:tcBorders>
            <w:shd w:val="clear" w:color="auto" w:fill="auto"/>
            <w:noWrap/>
            <w:vAlign w:val="center"/>
            <w:hideMark/>
          </w:tcPr>
          <w:p w14:paraId="397B11DA"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3636-0283</w:t>
            </w:r>
          </w:p>
        </w:tc>
        <w:tc>
          <w:tcPr>
            <w:tcW w:w="335" w:type="pct"/>
            <w:tcBorders>
              <w:top w:val="nil"/>
              <w:left w:val="nil"/>
              <w:bottom w:val="single" w:sz="4" w:space="0" w:color="auto"/>
              <w:right w:val="single" w:sz="4" w:space="0" w:color="auto"/>
            </w:tcBorders>
            <w:shd w:val="clear" w:color="auto" w:fill="auto"/>
            <w:vAlign w:val="center"/>
            <w:hideMark/>
          </w:tcPr>
          <w:p w14:paraId="4168ABD1" w14:textId="77777777" w:rsidR="00556BAA" w:rsidRPr="008A6A44" w:rsidRDefault="002E45AD" w:rsidP="00966C7D">
            <w:pPr>
              <w:spacing w:before="0" w:after="0" w:line="240" w:lineRule="auto"/>
              <w:rPr>
                <w:rFonts w:eastAsia="Times New Roman"/>
                <w:color w:val="000000"/>
                <w:sz w:val="18"/>
                <w:szCs w:val="18"/>
                <w:lang w:val="fr-FR"/>
              </w:rPr>
            </w:pPr>
            <w:r w:rsidRPr="008A6A44">
              <w:rPr>
                <w:rFonts w:eastAsia="Times New Roman"/>
                <w:color w:val="000000"/>
                <w:sz w:val="18"/>
                <w:szCs w:val="18"/>
                <w:lang w:val="fr-FR"/>
              </w:rPr>
              <w:t>BATIMENT A USAGE COMMERCIAL ET RESIDENTIEL</w:t>
            </w:r>
          </w:p>
        </w:tc>
      </w:tr>
      <w:tr w:rsidR="00966C7D" w:rsidRPr="008A6A44" w14:paraId="03FDB5F4" w14:textId="77777777" w:rsidTr="00966C7D">
        <w:trPr>
          <w:trHeight w:val="1365"/>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3D5BA604"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36</w:t>
            </w:r>
          </w:p>
        </w:tc>
        <w:tc>
          <w:tcPr>
            <w:tcW w:w="286" w:type="pct"/>
            <w:tcBorders>
              <w:top w:val="nil"/>
              <w:left w:val="nil"/>
              <w:bottom w:val="single" w:sz="4" w:space="0" w:color="auto"/>
              <w:right w:val="single" w:sz="4" w:space="0" w:color="auto"/>
            </w:tcBorders>
            <w:shd w:val="clear" w:color="auto" w:fill="auto"/>
            <w:noWrap/>
            <w:vAlign w:val="center"/>
            <w:hideMark/>
          </w:tcPr>
          <w:p w14:paraId="7FFCBCF1"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ALTIDOR</w:t>
            </w:r>
          </w:p>
        </w:tc>
        <w:tc>
          <w:tcPr>
            <w:tcW w:w="351" w:type="pct"/>
            <w:tcBorders>
              <w:top w:val="nil"/>
              <w:left w:val="nil"/>
              <w:bottom w:val="single" w:sz="4" w:space="0" w:color="auto"/>
              <w:right w:val="single" w:sz="4" w:space="0" w:color="auto"/>
            </w:tcBorders>
            <w:shd w:val="clear" w:color="auto" w:fill="auto"/>
            <w:noWrap/>
            <w:vAlign w:val="center"/>
            <w:hideMark/>
          </w:tcPr>
          <w:p w14:paraId="1DE9736C"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LUNISE</w:t>
            </w:r>
          </w:p>
        </w:tc>
        <w:tc>
          <w:tcPr>
            <w:tcW w:w="114" w:type="pct"/>
            <w:tcBorders>
              <w:top w:val="nil"/>
              <w:left w:val="nil"/>
              <w:bottom w:val="single" w:sz="4" w:space="0" w:color="auto"/>
              <w:right w:val="single" w:sz="4" w:space="0" w:color="auto"/>
            </w:tcBorders>
            <w:shd w:val="clear" w:color="auto" w:fill="auto"/>
            <w:noWrap/>
            <w:vAlign w:val="center"/>
            <w:hideMark/>
          </w:tcPr>
          <w:p w14:paraId="1FFDB21B"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F</w:t>
            </w:r>
          </w:p>
        </w:tc>
        <w:tc>
          <w:tcPr>
            <w:tcW w:w="114" w:type="pct"/>
            <w:tcBorders>
              <w:top w:val="nil"/>
              <w:left w:val="nil"/>
              <w:bottom w:val="single" w:sz="4" w:space="0" w:color="auto"/>
              <w:right w:val="single" w:sz="4" w:space="0" w:color="auto"/>
            </w:tcBorders>
            <w:shd w:val="clear" w:color="auto" w:fill="auto"/>
            <w:noWrap/>
            <w:vAlign w:val="center"/>
            <w:hideMark/>
          </w:tcPr>
          <w:p w14:paraId="62A66E4E"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432" w:type="pct"/>
            <w:tcBorders>
              <w:top w:val="nil"/>
              <w:left w:val="nil"/>
              <w:bottom w:val="single" w:sz="4" w:space="0" w:color="auto"/>
              <w:right w:val="single" w:sz="4" w:space="0" w:color="auto"/>
            </w:tcBorders>
            <w:shd w:val="clear" w:color="auto" w:fill="auto"/>
            <w:noWrap/>
            <w:vAlign w:val="center"/>
            <w:hideMark/>
          </w:tcPr>
          <w:p w14:paraId="25E27E87"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03-01-92-07-032691</w:t>
            </w:r>
          </w:p>
        </w:tc>
        <w:tc>
          <w:tcPr>
            <w:tcW w:w="379" w:type="pct"/>
            <w:tcBorders>
              <w:top w:val="nil"/>
              <w:left w:val="nil"/>
              <w:bottom w:val="single" w:sz="4" w:space="0" w:color="auto"/>
              <w:right w:val="single" w:sz="4" w:space="0" w:color="auto"/>
            </w:tcBorders>
            <w:shd w:val="clear" w:color="auto" w:fill="auto"/>
            <w:noWrap/>
            <w:vAlign w:val="center"/>
            <w:hideMark/>
          </w:tcPr>
          <w:p w14:paraId="7D1CD2DC"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LOCATAIRE</w:t>
            </w:r>
          </w:p>
        </w:tc>
        <w:tc>
          <w:tcPr>
            <w:tcW w:w="301" w:type="pct"/>
            <w:tcBorders>
              <w:top w:val="nil"/>
              <w:left w:val="nil"/>
              <w:bottom w:val="single" w:sz="4" w:space="0" w:color="auto"/>
              <w:right w:val="single" w:sz="4" w:space="0" w:color="auto"/>
            </w:tcBorders>
            <w:shd w:val="clear" w:color="auto" w:fill="auto"/>
            <w:vAlign w:val="center"/>
            <w:hideMark/>
          </w:tcPr>
          <w:p w14:paraId="55D24F9C"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COMMERCANTE vendant au marché</w:t>
            </w:r>
          </w:p>
        </w:tc>
        <w:tc>
          <w:tcPr>
            <w:tcW w:w="251" w:type="pct"/>
            <w:tcBorders>
              <w:top w:val="nil"/>
              <w:left w:val="nil"/>
              <w:bottom w:val="single" w:sz="4" w:space="0" w:color="auto"/>
              <w:right w:val="single" w:sz="4" w:space="0" w:color="auto"/>
            </w:tcBorders>
            <w:shd w:val="clear" w:color="auto" w:fill="auto"/>
            <w:vAlign w:val="center"/>
            <w:hideMark/>
          </w:tcPr>
          <w:p w14:paraId="00450019"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xml:space="preserve"> PAS DE REVENU AFFECTÉ </w:t>
            </w:r>
          </w:p>
        </w:tc>
        <w:tc>
          <w:tcPr>
            <w:tcW w:w="172" w:type="pct"/>
            <w:tcBorders>
              <w:top w:val="nil"/>
              <w:left w:val="nil"/>
              <w:bottom w:val="single" w:sz="4" w:space="0" w:color="auto"/>
              <w:right w:val="single" w:sz="4" w:space="0" w:color="auto"/>
            </w:tcBorders>
            <w:shd w:val="clear" w:color="auto" w:fill="auto"/>
            <w:vAlign w:val="center"/>
            <w:hideMark/>
          </w:tcPr>
          <w:p w14:paraId="72216C30" w14:textId="77777777" w:rsidR="00556BAA" w:rsidRPr="008A6A44" w:rsidRDefault="00556BAA" w:rsidP="00966C7D">
            <w:pPr>
              <w:spacing w:before="0" w:after="0" w:line="240" w:lineRule="auto"/>
              <w:jc w:val="center"/>
              <w:rPr>
                <w:rFonts w:eastAsia="Times New Roman"/>
                <w:color w:val="000000"/>
                <w:sz w:val="18"/>
                <w:szCs w:val="18"/>
              </w:rPr>
            </w:pPr>
          </w:p>
        </w:tc>
        <w:tc>
          <w:tcPr>
            <w:tcW w:w="246" w:type="pct"/>
            <w:tcBorders>
              <w:top w:val="nil"/>
              <w:left w:val="nil"/>
              <w:bottom w:val="single" w:sz="4" w:space="0" w:color="auto"/>
              <w:right w:val="single" w:sz="4" w:space="0" w:color="auto"/>
            </w:tcBorders>
            <w:shd w:val="clear" w:color="auto" w:fill="auto"/>
            <w:vAlign w:val="center"/>
            <w:hideMark/>
          </w:tcPr>
          <w:p w14:paraId="0740549E" w14:textId="77777777" w:rsidR="0017542D" w:rsidRPr="008A6A44" w:rsidRDefault="002E45AD" w:rsidP="00966C7D">
            <w:pPr>
              <w:spacing w:before="0" w:after="0" w:line="240" w:lineRule="auto"/>
              <w:jc w:val="right"/>
              <w:rPr>
                <w:rFonts w:eastAsia="Times New Roman"/>
                <w:i/>
                <w:color w:val="000000"/>
                <w:sz w:val="18"/>
                <w:szCs w:val="18"/>
              </w:rPr>
            </w:pPr>
            <w:r w:rsidRPr="008A6A44">
              <w:rPr>
                <w:rFonts w:eastAsia="Times New Roman"/>
                <w:i/>
                <w:color w:val="000000"/>
                <w:sz w:val="18"/>
                <w:szCs w:val="18"/>
              </w:rPr>
              <w:t> </w:t>
            </w:r>
          </w:p>
        </w:tc>
        <w:tc>
          <w:tcPr>
            <w:tcW w:w="311" w:type="pct"/>
            <w:tcBorders>
              <w:top w:val="nil"/>
              <w:left w:val="nil"/>
              <w:bottom w:val="single" w:sz="4" w:space="0" w:color="auto"/>
              <w:right w:val="single" w:sz="4" w:space="0" w:color="auto"/>
            </w:tcBorders>
            <w:shd w:val="clear" w:color="auto" w:fill="auto"/>
            <w:noWrap/>
            <w:vAlign w:val="center"/>
            <w:hideMark/>
          </w:tcPr>
          <w:p w14:paraId="49FAF7E8" w14:textId="7A5B1C61"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                 7,500.00 </w:t>
            </w:r>
          </w:p>
        </w:tc>
        <w:tc>
          <w:tcPr>
            <w:tcW w:w="308" w:type="pct"/>
            <w:tcBorders>
              <w:top w:val="nil"/>
              <w:left w:val="nil"/>
              <w:bottom w:val="single" w:sz="4" w:space="0" w:color="auto"/>
              <w:right w:val="single" w:sz="4" w:space="0" w:color="auto"/>
            </w:tcBorders>
            <w:shd w:val="clear" w:color="auto" w:fill="auto"/>
            <w:noWrap/>
            <w:vAlign w:val="center"/>
            <w:hideMark/>
          </w:tcPr>
          <w:p w14:paraId="3C055633"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23" w:type="pct"/>
            <w:tcBorders>
              <w:top w:val="nil"/>
              <w:left w:val="nil"/>
              <w:bottom w:val="single" w:sz="4" w:space="0" w:color="auto"/>
              <w:right w:val="single" w:sz="4" w:space="0" w:color="auto"/>
            </w:tcBorders>
            <w:shd w:val="clear" w:color="auto" w:fill="auto"/>
            <w:noWrap/>
            <w:vAlign w:val="center"/>
            <w:hideMark/>
          </w:tcPr>
          <w:p w14:paraId="33C8B0FA"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79" w:type="pct"/>
            <w:tcBorders>
              <w:top w:val="nil"/>
              <w:left w:val="nil"/>
              <w:bottom w:val="single" w:sz="4" w:space="0" w:color="auto"/>
              <w:right w:val="single" w:sz="4" w:space="0" w:color="auto"/>
            </w:tcBorders>
            <w:shd w:val="clear" w:color="auto" w:fill="auto"/>
            <w:noWrap/>
            <w:vAlign w:val="center"/>
            <w:hideMark/>
          </w:tcPr>
          <w:p w14:paraId="353A477B"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auto" w:fill="auto"/>
            <w:noWrap/>
            <w:vAlign w:val="center"/>
            <w:hideMark/>
          </w:tcPr>
          <w:p w14:paraId="17D4F94D"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000000" w:fill="FFFFFF"/>
            <w:vAlign w:val="center"/>
            <w:hideMark/>
          </w:tcPr>
          <w:p w14:paraId="606CBA9D" w14:textId="58EF7B67" w:rsidR="0017542D" w:rsidRPr="008A6A44" w:rsidRDefault="002E45AD" w:rsidP="00966C7D">
            <w:pPr>
              <w:spacing w:before="0" w:after="0" w:line="240" w:lineRule="auto"/>
              <w:jc w:val="right"/>
              <w:rPr>
                <w:rFonts w:eastAsia="Times New Roman"/>
                <w:b/>
                <w:i/>
                <w:color w:val="000000"/>
                <w:sz w:val="18"/>
                <w:szCs w:val="18"/>
              </w:rPr>
            </w:pPr>
            <w:r w:rsidRPr="008A6A44">
              <w:rPr>
                <w:rFonts w:eastAsia="Times New Roman"/>
                <w:b/>
                <w:i/>
                <w:color w:val="000000"/>
                <w:sz w:val="18"/>
                <w:szCs w:val="18"/>
              </w:rPr>
              <w:t xml:space="preserve">          7,500.00 </w:t>
            </w:r>
          </w:p>
        </w:tc>
        <w:tc>
          <w:tcPr>
            <w:tcW w:w="251" w:type="pct"/>
            <w:tcBorders>
              <w:top w:val="nil"/>
              <w:left w:val="nil"/>
              <w:bottom w:val="single" w:sz="4" w:space="0" w:color="auto"/>
              <w:right w:val="single" w:sz="4" w:space="0" w:color="auto"/>
            </w:tcBorders>
            <w:shd w:val="clear" w:color="auto" w:fill="auto"/>
            <w:noWrap/>
            <w:vAlign w:val="center"/>
            <w:hideMark/>
          </w:tcPr>
          <w:p w14:paraId="4640095A"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335" w:type="pct"/>
            <w:tcBorders>
              <w:top w:val="nil"/>
              <w:left w:val="nil"/>
              <w:bottom w:val="single" w:sz="4" w:space="0" w:color="auto"/>
              <w:right w:val="single" w:sz="4" w:space="0" w:color="auto"/>
            </w:tcBorders>
            <w:shd w:val="clear" w:color="auto" w:fill="auto"/>
            <w:vAlign w:val="center"/>
            <w:hideMark/>
          </w:tcPr>
          <w:p w14:paraId="21B3A640" w14:textId="77777777" w:rsidR="00556BAA" w:rsidRPr="008A6A44" w:rsidRDefault="002E45AD" w:rsidP="00966C7D">
            <w:pPr>
              <w:spacing w:before="0" w:after="0" w:line="240" w:lineRule="auto"/>
              <w:rPr>
                <w:rFonts w:eastAsia="Times New Roman"/>
                <w:color w:val="000000"/>
                <w:sz w:val="18"/>
                <w:szCs w:val="18"/>
              </w:rPr>
            </w:pPr>
            <w:r w:rsidRPr="008A6A44">
              <w:rPr>
                <w:rFonts w:eastAsia="Times New Roman"/>
                <w:color w:val="000000"/>
                <w:sz w:val="18"/>
                <w:szCs w:val="18"/>
                <w:lang w:val="fr-FR"/>
              </w:rPr>
              <w:t xml:space="preserve">MERLANDE PIERRE PROPRIETAIRE DE MAISON/. </w:t>
            </w:r>
            <w:r w:rsidR="00556BAA" w:rsidRPr="008A6A44">
              <w:rPr>
                <w:rFonts w:eastAsia="Times New Roman"/>
                <w:color w:val="000000"/>
                <w:sz w:val="18"/>
                <w:szCs w:val="18"/>
              </w:rPr>
              <w:t>Sécurité alimentaire pour 5 personnes</w:t>
            </w:r>
          </w:p>
        </w:tc>
      </w:tr>
      <w:tr w:rsidR="00966C7D" w:rsidRPr="008A6A44" w14:paraId="03E0343B" w14:textId="77777777" w:rsidTr="00966C7D">
        <w:trPr>
          <w:trHeight w:val="930"/>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3739F6CE"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37</w:t>
            </w:r>
          </w:p>
        </w:tc>
        <w:tc>
          <w:tcPr>
            <w:tcW w:w="286" w:type="pct"/>
            <w:tcBorders>
              <w:top w:val="nil"/>
              <w:left w:val="nil"/>
              <w:bottom w:val="single" w:sz="4" w:space="0" w:color="auto"/>
              <w:right w:val="single" w:sz="4" w:space="0" w:color="auto"/>
            </w:tcBorders>
            <w:shd w:val="clear" w:color="auto" w:fill="auto"/>
            <w:noWrap/>
            <w:vAlign w:val="center"/>
            <w:hideMark/>
          </w:tcPr>
          <w:p w14:paraId="45BE1A46"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PIERRE</w:t>
            </w:r>
          </w:p>
        </w:tc>
        <w:tc>
          <w:tcPr>
            <w:tcW w:w="351" w:type="pct"/>
            <w:tcBorders>
              <w:top w:val="nil"/>
              <w:left w:val="nil"/>
              <w:bottom w:val="single" w:sz="4" w:space="0" w:color="auto"/>
              <w:right w:val="single" w:sz="4" w:space="0" w:color="auto"/>
            </w:tcBorders>
            <w:shd w:val="clear" w:color="auto" w:fill="auto"/>
            <w:noWrap/>
            <w:vAlign w:val="center"/>
            <w:hideMark/>
          </w:tcPr>
          <w:p w14:paraId="2902B650"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JACOB</w:t>
            </w:r>
          </w:p>
        </w:tc>
        <w:tc>
          <w:tcPr>
            <w:tcW w:w="114" w:type="pct"/>
            <w:tcBorders>
              <w:top w:val="nil"/>
              <w:left w:val="nil"/>
              <w:bottom w:val="single" w:sz="4" w:space="0" w:color="auto"/>
              <w:right w:val="single" w:sz="4" w:space="0" w:color="auto"/>
            </w:tcBorders>
            <w:shd w:val="clear" w:color="auto" w:fill="auto"/>
            <w:noWrap/>
            <w:vAlign w:val="center"/>
            <w:hideMark/>
          </w:tcPr>
          <w:p w14:paraId="6818EE75"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M</w:t>
            </w:r>
          </w:p>
        </w:tc>
        <w:tc>
          <w:tcPr>
            <w:tcW w:w="114" w:type="pct"/>
            <w:tcBorders>
              <w:top w:val="nil"/>
              <w:left w:val="nil"/>
              <w:bottom w:val="single" w:sz="4" w:space="0" w:color="auto"/>
              <w:right w:val="single" w:sz="4" w:space="0" w:color="auto"/>
            </w:tcBorders>
            <w:shd w:val="clear" w:color="auto" w:fill="auto"/>
            <w:noWrap/>
            <w:vAlign w:val="center"/>
            <w:hideMark/>
          </w:tcPr>
          <w:p w14:paraId="1F80DEB7"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432" w:type="pct"/>
            <w:tcBorders>
              <w:top w:val="nil"/>
              <w:left w:val="nil"/>
              <w:bottom w:val="single" w:sz="4" w:space="0" w:color="auto"/>
              <w:right w:val="single" w:sz="4" w:space="0" w:color="auto"/>
            </w:tcBorders>
            <w:shd w:val="clear" w:color="auto" w:fill="auto"/>
            <w:noWrap/>
            <w:vAlign w:val="center"/>
            <w:hideMark/>
          </w:tcPr>
          <w:p w14:paraId="2DECCEA6"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03-18-80-12-005422</w:t>
            </w:r>
          </w:p>
        </w:tc>
        <w:tc>
          <w:tcPr>
            <w:tcW w:w="379" w:type="pct"/>
            <w:tcBorders>
              <w:top w:val="nil"/>
              <w:left w:val="nil"/>
              <w:bottom w:val="single" w:sz="4" w:space="0" w:color="auto"/>
              <w:right w:val="single" w:sz="4" w:space="0" w:color="auto"/>
            </w:tcBorders>
            <w:shd w:val="clear" w:color="auto" w:fill="auto"/>
            <w:vAlign w:val="center"/>
            <w:hideMark/>
          </w:tcPr>
          <w:p w14:paraId="70C08AAC" w14:textId="77777777" w:rsidR="00556BAA" w:rsidRPr="008A6A44" w:rsidRDefault="002E45AD" w:rsidP="00966C7D">
            <w:pPr>
              <w:spacing w:before="0" w:after="0" w:line="240" w:lineRule="auto"/>
              <w:jc w:val="center"/>
              <w:rPr>
                <w:rFonts w:eastAsia="Times New Roman"/>
                <w:color w:val="000000"/>
                <w:sz w:val="18"/>
                <w:szCs w:val="18"/>
                <w:lang w:val="fr-FR"/>
              </w:rPr>
            </w:pPr>
            <w:r w:rsidRPr="008A6A44">
              <w:rPr>
                <w:rFonts w:eastAsia="Times New Roman"/>
                <w:color w:val="000000"/>
                <w:sz w:val="18"/>
                <w:szCs w:val="18"/>
                <w:lang w:val="fr-FR"/>
              </w:rPr>
              <w:t>PROPRIETAIRE DE MAISON SUR ESPACE PUBLIC</w:t>
            </w:r>
          </w:p>
        </w:tc>
        <w:tc>
          <w:tcPr>
            <w:tcW w:w="301" w:type="pct"/>
            <w:tcBorders>
              <w:top w:val="nil"/>
              <w:left w:val="nil"/>
              <w:bottom w:val="single" w:sz="4" w:space="0" w:color="auto"/>
              <w:right w:val="single" w:sz="4" w:space="0" w:color="auto"/>
            </w:tcBorders>
            <w:shd w:val="clear" w:color="auto" w:fill="auto"/>
            <w:vAlign w:val="center"/>
            <w:hideMark/>
          </w:tcPr>
          <w:p w14:paraId="2594D68E"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MAÇON</w:t>
            </w:r>
          </w:p>
        </w:tc>
        <w:tc>
          <w:tcPr>
            <w:tcW w:w="251" w:type="pct"/>
            <w:tcBorders>
              <w:top w:val="nil"/>
              <w:left w:val="nil"/>
              <w:bottom w:val="single" w:sz="4" w:space="0" w:color="auto"/>
              <w:right w:val="single" w:sz="4" w:space="0" w:color="auto"/>
            </w:tcBorders>
            <w:shd w:val="clear" w:color="auto" w:fill="auto"/>
            <w:vAlign w:val="center"/>
            <w:hideMark/>
          </w:tcPr>
          <w:p w14:paraId="59F7D8FB"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xml:space="preserve"> PAS DE REVENU AFFECTÉ </w:t>
            </w:r>
          </w:p>
        </w:tc>
        <w:tc>
          <w:tcPr>
            <w:tcW w:w="172" w:type="pct"/>
            <w:tcBorders>
              <w:top w:val="nil"/>
              <w:left w:val="nil"/>
              <w:bottom w:val="single" w:sz="4" w:space="0" w:color="auto"/>
              <w:right w:val="single" w:sz="4" w:space="0" w:color="auto"/>
            </w:tcBorders>
            <w:shd w:val="clear" w:color="auto" w:fill="auto"/>
            <w:vAlign w:val="center"/>
            <w:hideMark/>
          </w:tcPr>
          <w:p w14:paraId="144BF565" w14:textId="77777777" w:rsidR="00556BAA" w:rsidRPr="008A6A44" w:rsidRDefault="00556BAA" w:rsidP="00966C7D">
            <w:pPr>
              <w:spacing w:before="0" w:after="0" w:line="240" w:lineRule="auto"/>
              <w:jc w:val="center"/>
              <w:rPr>
                <w:rFonts w:eastAsia="Times New Roman"/>
                <w:color w:val="000000"/>
                <w:sz w:val="18"/>
                <w:szCs w:val="18"/>
              </w:rPr>
            </w:pPr>
          </w:p>
        </w:tc>
        <w:tc>
          <w:tcPr>
            <w:tcW w:w="246" w:type="pct"/>
            <w:tcBorders>
              <w:top w:val="nil"/>
              <w:left w:val="nil"/>
              <w:bottom w:val="single" w:sz="4" w:space="0" w:color="auto"/>
              <w:right w:val="single" w:sz="4" w:space="0" w:color="auto"/>
            </w:tcBorders>
            <w:shd w:val="clear" w:color="auto" w:fill="auto"/>
            <w:vAlign w:val="center"/>
            <w:hideMark/>
          </w:tcPr>
          <w:p w14:paraId="4111DFDC" w14:textId="77777777" w:rsidR="0017542D" w:rsidRPr="008A6A44" w:rsidRDefault="002E45AD" w:rsidP="00966C7D">
            <w:pPr>
              <w:spacing w:before="0" w:after="0" w:line="240" w:lineRule="auto"/>
              <w:jc w:val="right"/>
              <w:rPr>
                <w:rFonts w:eastAsia="Times New Roman"/>
                <w:i/>
                <w:color w:val="000000"/>
                <w:sz w:val="18"/>
                <w:szCs w:val="18"/>
              </w:rPr>
            </w:pPr>
            <w:r w:rsidRPr="008A6A44">
              <w:rPr>
                <w:rFonts w:eastAsia="Times New Roman"/>
                <w:i/>
                <w:color w:val="000000"/>
                <w:sz w:val="18"/>
                <w:szCs w:val="18"/>
              </w:rPr>
              <w:t> </w:t>
            </w:r>
          </w:p>
        </w:tc>
        <w:tc>
          <w:tcPr>
            <w:tcW w:w="311" w:type="pct"/>
            <w:tcBorders>
              <w:top w:val="nil"/>
              <w:left w:val="nil"/>
              <w:bottom w:val="single" w:sz="4" w:space="0" w:color="auto"/>
              <w:right w:val="single" w:sz="4" w:space="0" w:color="auto"/>
            </w:tcBorders>
            <w:shd w:val="clear" w:color="auto" w:fill="auto"/>
            <w:noWrap/>
            <w:vAlign w:val="center"/>
            <w:hideMark/>
          </w:tcPr>
          <w:p w14:paraId="65C5CF4A" w14:textId="6D606078"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               10,000.00 </w:t>
            </w:r>
          </w:p>
        </w:tc>
        <w:tc>
          <w:tcPr>
            <w:tcW w:w="308" w:type="pct"/>
            <w:tcBorders>
              <w:top w:val="nil"/>
              <w:left w:val="nil"/>
              <w:bottom w:val="single" w:sz="4" w:space="0" w:color="auto"/>
              <w:right w:val="single" w:sz="4" w:space="0" w:color="auto"/>
            </w:tcBorders>
            <w:shd w:val="clear" w:color="auto" w:fill="auto"/>
            <w:noWrap/>
            <w:vAlign w:val="center"/>
            <w:hideMark/>
          </w:tcPr>
          <w:p w14:paraId="70AE37F3"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23" w:type="pct"/>
            <w:tcBorders>
              <w:top w:val="nil"/>
              <w:left w:val="nil"/>
              <w:bottom w:val="single" w:sz="4" w:space="0" w:color="auto"/>
              <w:right w:val="single" w:sz="4" w:space="0" w:color="auto"/>
            </w:tcBorders>
            <w:shd w:val="clear" w:color="auto" w:fill="auto"/>
            <w:noWrap/>
            <w:vAlign w:val="center"/>
            <w:hideMark/>
          </w:tcPr>
          <w:p w14:paraId="66A55EF5"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79" w:type="pct"/>
            <w:tcBorders>
              <w:top w:val="nil"/>
              <w:left w:val="nil"/>
              <w:bottom w:val="single" w:sz="4" w:space="0" w:color="auto"/>
              <w:right w:val="single" w:sz="4" w:space="0" w:color="auto"/>
            </w:tcBorders>
            <w:shd w:val="clear" w:color="auto" w:fill="auto"/>
            <w:noWrap/>
            <w:vAlign w:val="center"/>
            <w:hideMark/>
          </w:tcPr>
          <w:p w14:paraId="7138DC9B"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auto" w:fill="auto"/>
            <w:noWrap/>
            <w:vAlign w:val="center"/>
            <w:hideMark/>
          </w:tcPr>
          <w:p w14:paraId="2D740CF6" w14:textId="66BBA8AB"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        35,000.00 </w:t>
            </w:r>
          </w:p>
        </w:tc>
        <w:tc>
          <w:tcPr>
            <w:tcW w:w="251" w:type="pct"/>
            <w:tcBorders>
              <w:top w:val="nil"/>
              <w:left w:val="nil"/>
              <w:bottom w:val="single" w:sz="4" w:space="0" w:color="auto"/>
              <w:right w:val="single" w:sz="4" w:space="0" w:color="auto"/>
            </w:tcBorders>
            <w:shd w:val="clear" w:color="000000" w:fill="FFFFFF"/>
            <w:vAlign w:val="center"/>
            <w:hideMark/>
          </w:tcPr>
          <w:p w14:paraId="58220D83" w14:textId="0142A42B" w:rsidR="0017542D" w:rsidRPr="008A6A44" w:rsidRDefault="002E45AD" w:rsidP="00966C7D">
            <w:pPr>
              <w:spacing w:before="0" w:after="0" w:line="240" w:lineRule="auto"/>
              <w:jc w:val="right"/>
              <w:rPr>
                <w:rFonts w:eastAsia="Times New Roman"/>
                <w:b/>
                <w:i/>
                <w:color w:val="000000"/>
                <w:sz w:val="18"/>
                <w:szCs w:val="18"/>
              </w:rPr>
            </w:pPr>
            <w:r w:rsidRPr="008A6A44">
              <w:rPr>
                <w:rFonts w:eastAsia="Times New Roman"/>
                <w:b/>
                <w:i/>
                <w:color w:val="000000"/>
                <w:sz w:val="18"/>
                <w:szCs w:val="18"/>
              </w:rPr>
              <w:t xml:space="preserve">        45,000.00 </w:t>
            </w:r>
          </w:p>
        </w:tc>
        <w:tc>
          <w:tcPr>
            <w:tcW w:w="251" w:type="pct"/>
            <w:tcBorders>
              <w:top w:val="nil"/>
              <w:left w:val="nil"/>
              <w:bottom w:val="single" w:sz="4" w:space="0" w:color="auto"/>
              <w:right w:val="single" w:sz="4" w:space="0" w:color="auto"/>
            </w:tcBorders>
            <w:shd w:val="clear" w:color="auto" w:fill="auto"/>
            <w:noWrap/>
            <w:vAlign w:val="center"/>
            <w:hideMark/>
          </w:tcPr>
          <w:p w14:paraId="2D6D33C2"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4698-0101</w:t>
            </w:r>
          </w:p>
        </w:tc>
        <w:tc>
          <w:tcPr>
            <w:tcW w:w="335" w:type="pct"/>
            <w:tcBorders>
              <w:top w:val="nil"/>
              <w:left w:val="nil"/>
              <w:bottom w:val="single" w:sz="4" w:space="0" w:color="auto"/>
              <w:right w:val="single" w:sz="4" w:space="0" w:color="auto"/>
            </w:tcBorders>
            <w:shd w:val="clear" w:color="auto" w:fill="auto"/>
            <w:vAlign w:val="center"/>
            <w:hideMark/>
          </w:tcPr>
          <w:p w14:paraId="516752CC"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 </w:t>
            </w:r>
          </w:p>
        </w:tc>
      </w:tr>
      <w:tr w:rsidR="00966C7D" w:rsidRPr="008A6A44" w14:paraId="2549AE23" w14:textId="77777777" w:rsidTr="00966C7D">
        <w:trPr>
          <w:trHeight w:val="1358"/>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3D18BC0B"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38</w:t>
            </w:r>
          </w:p>
        </w:tc>
        <w:tc>
          <w:tcPr>
            <w:tcW w:w="286" w:type="pct"/>
            <w:tcBorders>
              <w:top w:val="nil"/>
              <w:left w:val="nil"/>
              <w:bottom w:val="single" w:sz="4" w:space="0" w:color="auto"/>
              <w:right w:val="single" w:sz="4" w:space="0" w:color="auto"/>
            </w:tcBorders>
            <w:shd w:val="clear" w:color="auto" w:fill="auto"/>
            <w:noWrap/>
            <w:vAlign w:val="center"/>
            <w:hideMark/>
          </w:tcPr>
          <w:p w14:paraId="78F2D799"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ANGOMA</w:t>
            </w:r>
          </w:p>
        </w:tc>
        <w:tc>
          <w:tcPr>
            <w:tcW w:w="351" w:type="pct"/>
            <w:tcBorders>
              <w:top w:val="nil"/>
              <w:left w:val="nil"/>
              <w:bottom w:val="single" w:sz="4" w:space="0" w:color="auto"/>
              <w:right w:val="single" w:sz="4" w:space="0" w:color="auto"/>
            </w:tcBorders>
            <w:shd w:val="clear" w:color="auto" w:fill="auto"/>
            <w:noWrap/>
            <w:vAlign w:val="center"/>
            <w:hideMark/>
          </w:tcPr>
          <w:p w14:paraId="1745EE1D"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TAZIE</w:t>
            </w:r>
          </w:p>
        </w:tc>
        <w:tc>
          <w:tcPr>
            <w:tcW w:w="114" w:type="pct"/>
            <w:tcBorders>
              <w:top w:val="nil"/>
              <w:left w:val="nil"/>
              <w:bottom w:val="single" w:sz="4" w:space="0" w:color="auto"/>
              <w:right w:val="single" w:sz="4" w:space="0" w:color="auto"/>
            </w:tcBorders>
            <w:shd w:val="clear" w:color="auto" w:fill="auto"/>
            <w:noWrap/>
            <w:vAlign w:val="center"/>
            <w:hideMark/>
          </w:tcPr>
          <w:p w14:paraId="70CC86CE"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F</w:t>
            </w:r>
          </w:p>
        </w:tc>
        <w:tc>
          <w:tcPr>
            <w:tcW w:w="114" w:type="pct"/>
            <w:tcBorders>
              <w:top w:val="nil"/>
              <w:left w:val="nil"/>
              <w:bottom w:val="single" w:sz="4" w:space="0" w:color="auto"/>
              <w:right w:val="single" w:sz="4" w:space="0" w:color="auto"/>
            </w:tcBorders>
            <w:shd w:val="clear" w:color="auto" w:fill="auto"/>
            <w:noWrap/>
            <w:vAlign w:val="center"/>
            <w:hideMark/>
          </w:tcPr>
          <w:p w14:paraId="715C767B"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54</w:t>
            </w:r>
          </w:p>
        </w:tc>
        <w:tc>
          <w:tcPr>
            <w:tcW w:w="432" w:type="pct"/>
            <w:tcBorders>
              <w:top w:val="nil"/>
              <w:left w:val="nil"/>
              <w:bottom w:val="single" w:sz="4" w:space="0" w:color="auto"/>
              <w:right w:val="single" w:sz="4" w:space="0" w:color="auto"/>
            </w:tcBorders>
            <w:shd w:val="clear" w:color="auto" w:fill="auto"/>
            <w:noWrap/>
            <w:vAlign w:val="center"/>
            <w:hideMark/>
          </w:tcPr>
          <w:p w14:paraId="033A5163"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03-18-99-1964-03-00057</w:t>
            </w:r>
          </w:p>
        </w:tc>
        <w:tc>
          <w:tcPr>
            <w:tcW w:w="379" w:type="pct"/>
            <w:tcBorders>
              <w:top w:val="nil"/>
              <w:left w:val="nil"/>
              <w:bottom w:val="single" w:sz="4" w:space="0" w:color="auto"/>
              <w:right w:val="single" w:sz="4" w:space="0" w:color="auto"/>
            </w:tcBorders>
            <w:shd w:val="clear" w:color="auto" w:fill="auto"/>
            <w:vAlign w:val="center"/>
            <w:hideMark/>
          </w:tcPr>
          <w:p w14:paraId="6F50EA73" w14:textId="77777777" w:rsidR="00556BAA" w:rsidRPr="008A6A44" w:rsidRDefault="002E45AD" w:rsidP="00966C7D">
            <w:pPr>
              <w:spacing w:before="0" w:after="0" w:line="240" w:lineRule="auto"/>
              <w:jc w:val="center"/>
              <w:rPr>
                <w:rFonts w:eastAsia="Times New Roman"/>
                <w:color w:val="000000"/>
                <w:sz w:val="18"/>
                <w:szCs w:val="18"/>
                <w:lang w:val="fr-FR"/>
              </w:rPr>
            </w:pPr>
            <w:r w:rsidRPr="008A6A44">
              <w:rPr>
                <w:rFonts w:eastAsia="Times New Roman"/>
                <w:color w:val="000000"/>
                <w:sz w:val="18"/>
                <w:szCs w:val="18"/>
                <w:lang w:val="fr-FR"/>
              </w:rPr>
              <w:t>PROPRIETAIRE DE MAISON SUR ESPACE PUBLIC</w:t>
            </w:r>
          </w:p>
        </w:tc>
        <w:tc>
          <w:tcPr>
            <w:tcW w:w="301" w:type="pct"/>
            <w:tcBorders>
              <w:top w:val="nil"/>
              <w:left w:val="nil"/>
              <w:bottom w:val="single" w:sz="4" w:space="0" w:color="auto"/>
              <w:right w:val="single" w:sz="4" w:space="0" w:color="auto"/>
            </w:tcBorders>
            <w:shd w:val="clear" w:color="auto" w:fill="auto"/>
            <w:vAlign w:val="center"/>
            <w:hideMark/>
          </w:tcPr>
          <w:p w14:paraId="0E3F336C"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COMMERCANTE vendant au marché</w:t>
            </w:r>
          </w:p>
        </w:tc>
        <w:tc>
          <w:tcPr>
            <w:tcW w:w="251" w:type="pct"/>
            <w:tcBorders>
              <w:top w:val="nil"/>
              <w:left w:val="nil"/>
              <w:bottom w:val="single" w:sz="4" w:space="0" w:color="auto"/>
              <w:right w:val="single" w:sz="4" w:space="0" w:color="auto"/>
            </w:tcBorders>
            <w:shd w:val="clear" w:color="auto" w:fill="auto"/>
            <w:vAlign w:val="center"/>
            <w:hideMark/>
          </w:tcPr>
          <w:p w14:paraId="29A4612C" w14:textId="77777777" w:rsidR="00556BAA" w:rsidRPr="008A6A44" w:rsidRDefault="002E45AD" w:rsidP="00966C7D">
            <w:pPr>
              <w:spacing w:before="0" w:after="0" w:line="240" w:lineRule="auto"/>
              <w:jc w:val="center"/>
              <w:rPr>
                <w:rFonts w:eastAsia="Times New Roman"/>
                <w:color w:val="000000"/>
                <w:sz w:val="18"/>
                <w:szCs w:val="18"/>
                <w:lang w:val="fr-FR"/>
              </w:rPr>
            </w:pPr>
            <w:r w:rsidRPr="008A6A44">
              <w:rPr>
                <w:rFonts w:eastAsia="Times New Roman"/>
                <w:color w:val="000000"/>
                <w:sz w:val="18"/>
                <w:szCs w:val="18"/>
                <w:lang w:val="fr-FR"/>
              </w:rPr>
              <w:t xml:space="preserve"> PERTE DE  REVENU DE LOCATION</w:t>
            </w:r>
            <w:r w:rsidRPr="008A6A44">
              <w:rPr>
                <w:rFonts w:eastAsia="Times New Roman"/>
                <w:color w:val="000000"/>
                <w:sz w:val="18"/>
                <w:szCs w:val="18"/>
                <w:lang w:val="fr-FR"/>
              </w:rPr>
              <w:br/>
              <w:t xml:space="preserve">POUR 2 LOCATAIRES </w:t>
            </w:r>
          </w:p>
        </w:tc>
        <w:tc>
          <w:tcPr>
            <w:tcW w:w="172" w:type="pct"/>
            <w:tcBorders>
              <w:top w:val="nil"/>
              <w:left w:val="nil"/>
              <w:bottom w:val="single" w:sz="4" w:space="0" w:color="auto"/>
              <w:right w:val="single" w:sz="4" w:space="0" w:color="auto"/>
            </w:tcBorders>
            <w:shd w:val="clear" w:color="auto" w:fill="auto"/>
            <w:vAlign w:val="center"/>
            <w:hideMark/>
          </w:tcPr>
          <w:p w14:paraId="22308B89" w14:textId="77777777" w:rsidR="00556BAA" w:rsidRPr="008A6A44" w:rsidRDefault="00556BAA" w:rsidP="00966C7D">
            <w:pPr>
              <w:spacing w:before="0" w:after="0" w:line="240" w:lineRule="auto"/>
              <w:jc w:val="center"/>
              <w:rPr>
                <w:rFonts w:eastAsia="Times New Roman"/>
                <w:color w:val="000000"/>
                <w:sz w:val="18"/>
                <w:szCs w:val="18"/>
                <w:lang w:val="fr-FR"/>
              </w:rPr>
            </w:pPr>
          </w:p>
        </w:tc>
        <w:tc>
          <w:tcPr>
            <w:tcW w:w="246" w:type="pct"/>
            <w:tcBorders>
              <w:top w:val="nil"/>
              <w:left w:val="nil"/>
              <w:bottom w:val="single" w:sz="4" w:space="0" w:color="auto"/>
              <w:right w:val="single" w:sz="4" w:space="0" w:color="auto"/>
            </w:tcBorders>
            <w:shd w:val="clear" w:color="auto" w:fill="auto"/>
            <w:noWrap/>
            <w:vAlign w:val="center"/>
            <w:hideMark/>
          </w:tcPr>
          <w:p w14:paraId="3B65C33D" w14:textId="77777777" w:rsidR="0017542D" w:rsidRPr="008A6A44" w:rsidRDefault="002E45AD" w:rsidP="00966C7D">
            <w:pPr>
              <w:spacing w:before="0" w:after="0" w:line="240" w:lineRule="auto"/>
              <w:jc w:val="right"/>
              <w:rPr>
                <w:rFonts w:eastAsia="Times New Roman"/>
                <w:i/>
                <w:color w:val="000000"/>
                <w:lang w:val="fr-FR"/>
              </w:rPr>
            </w:pPr>
            <w:r w:rsidRPr="008A6A44">
              <w:rPr>
                <w:rFonts w:eastAsia="Times New Roman"/>
                <w:i/>
                <w:color w:val="000000"/>
                <w:lang w:val="fr-FR"/>
              </w:rPr>
              <w:t> </w:t>
            </w:r>
          </w:p>
        </w:tc>
        <w:tc>
          <w:tcPr>
            <w:tcW w:w="311" w:type="pct"/>
            <w:tcBorders>
              <w:top w:val="nil"/>
              <w:left w:val="nil"/>
              <w:bottom w:val="single" w:sz="4" w:space="0" w:color="auto"/>
              <w:right w:val="single" w:sz="4" w:space="0" w:color="auto"/>
            </w:tcBorders>
            <w:shd w:val="clear" w:color="auto" w:fill="auto"/>
            <w:noWrap/>
            <w:vAlign w:val="center"/>
            <w:hideMark/>
          </w:tcPr>
          <w:p w14:paraId="49FFC50A"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10,000.00 </w:t>
            </w:r>
          </w:p>
        </w:tc>
        <w:tc>
          <w:tcPr>
            <w:tcW w:w="308" w:type="pct"/>
            <w:tcBorders>
              <w:top w:val="nil"/>
              <w:left w:val="nil"/>
              <w:bottom w:val="single" w:sz="4" w:space="0" w:color="auto"/>
              <w:right w:val="single" w:sz="4" w:space="0" w:color="auto"/>
            </w:tcBorders>
            <w:shd w:val="clear" w:color="auto" w:fill="auto"/>
            <w:vAlign w:val="center"/>
            <w:hideMark/>
          </w:tcPr>
          <w:p w14:paraId="7436EE37"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         10,000.00 </w:t>
            </w:r>
          </w:p>
        </w:tc>
        <w:tc>
          <w:tcPr>
            <w:tcW w:w="223" w:type="pct"/>
            <w:tcBorders>
              <w:top w:val="nil"/>
              <w:left w:val="nil"/>
              <w:bottom w:val="single" w:sz="4" w:space="0" w:color="auto"/>
              <w:right w:val="single" w:sz="4" w:space="0" w:color="auto"/>
            </w:tcBorders>
            <w:shd w:val="clear" w:color="auto" w:fill="auto"/>
            <w:noWrap/>
            <w:vAlign w:val="center"/>
            <w:hideMark/>
          </w:tcPr>
          <w:p w14:paraId="7A5DAF29"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79" w:type="pct"/>
            <w:tcBorders>
              <w:top w:val="nil"/>
              <w:left w:val="nil"/>
              <w:bottom w:val="single" w:sz="4" w:space="0" w:color="auto"/>
              <w:right w:val="single" w:sz="4" w:space="0" w:color="auto"/>
            </w:tcBorders>
            <w:shd w:val="clear" w:color="auto" w:fill="auto"/>
            <w:noWrap/>
            <w:vAlign w:val="center"/>
            <w:hideMark/>
          </w:tcPr>
          <w:p w14:paraId="7715A968" w14:textId="1CD08988"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           67,500.00 </w:t>
            </w:r>
          </w:p>
        </w:tc>
        <w:tc>
          <w:tcPr>
            <w:tcW w:w="251" w:type="pct"/>
            <w:tcBorders>
              <w:top w:val="nil"/>
              <w:left w:val="nil"/>
              <w:bottom w:val="single" w:sz="4" w:space="0" w:color="auto"/>
              <w:right w:val="single" w:sz="4" w:space="0" w:color="auto"/>
            </w:tcBorders>
            <w:shd w:val="clear" w:color="auto" w:fill="auto"/>
            <w:noWrap/>
            <w:vAlign w:val="center"/>
            <w:hideMark/>
          </w:tcPr>
          <w:p w14:paraId="1511022E" w14:textId="4CD42334"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        35,000.00 </w:t>
            </w:r>
          </w:p>
        </w:tc>
        <w:tc>
          <w:tcPr>
            <w:tcW w:w="251" w:type="pct"/>
            <w:tcBorders>
              <w:top w:val="nil"/>
              <w:left w:val="nil"/>
              <w:bottom w:val="single" w:sz="4" w:space="0" w:color="auto"/>
              <w:right w:val="single" w:sz="4" w:space="0" w:color="auto"/>
            </w:tcBorders>
            <w:shd w:val="clear" w:color="000000" w:fill="FFFFFF"/>
            <w:vAlign w:val="center"/>
            <w:hideMark/>
          </w:tcPr>
          <w:p w14:paraId="488D5AE1" w14:textId="621618B4" w:rsidR="0017542D" w:rsidRPr="008A6A44" w:rsidRDefault="002E45AD" w:rsidP="00966C7D">
            <w:pPr>
              <w:spacing w:before="0" w:after="0" w:line="240" w:lineRule="auto"/>
              <w:jc w:val="right"/>
              <w:rPr>
                <w:rFonts w:eastAsia="Times New Roman"/>
                <w:b/>
                <w:i/>
                <w:color w:val="000000"/>
                <w:sz w:val="18"/>
                <w:szCs w:val="18"/>
              </w:rPr>
            </w:pPr>
            <w:r w:rsidRPr="008A6A44">
              <w:rPr>
                <w:rFonts w:eastAsia="Times New Roman"/>
                <w:b/>
                <w:i/>
                <w:color w:val="000000"/>
                <w:sz w:val="18"/>
                <w:szCs w:val="18"/>
              </w:rPr>
              <w:t xml:space="preserve">     122,500.00 </w:t>
            </w:r>
          </w:p>
        </w:tc>
        <w:tc>
          <w:tcPr>
            <w:tcW w:w="251" w:type="pct"/>
            <w:tcBorders>
              <w:top w:val="nil"/>
              <w:left w:val="nil"/>
              <w:bottom w:val="single" w:sz="4" w:space="0" w:color="auto"/>
              <w:right w:val="single" w:sz="4" w:space="0" w:color="auto"/>
            </w:tcBorders>
            <w:shd w:val="clear" w:color="auto" w:fill="auto"/>
            <w:noWrap/>
            <w:vAlign w:val="center"/>
            <w:hideMark/>
          </w:tcPr>
          <w:p w14:paraId="71E43E1B"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3860-1883</w:t>
            </w:r>
          </w:p>
        </w:tc>
        <w:tc>
          <w:tcPr>
            <w:tcW w:w="335" w:type="pct"/>
            <w:tcBorders>
              <w:top w:val="nil"/>
              <w:left w:val="nil"/>
              <w:bottom w:val="single" w:sz="4" w:space="0" w:color="auto"/>
              <w:right w:val="single" w:sz="4" w:space="0" w:color="auto"/>
            </w:tcBorders>
            <w:shd w:val="clear" w:color="auto" w:fill="auto"/>
            <w:vAlign w:val="center"/>
            <w:hideMark/>
          </w:tcPr>
          <w:p w14:paraId="5C2F7FE0" w14:textId="77777777" w:rsidR="00556BAA" w:rsidRPr="008A6A44" w:rsidRDefault="005735EE" w:rsidP="00966C7D">
            <w:pPr>
              <w:spacing w:before="0" w:after="0" w:line="240" w:lineRule="auto"/>
              <w:rPr>
                <w:rFonts w:eastAsia="Times New Roman"/>
                <w:color w:val="000000"/>
                <w:sz w:val="18"/>
                <w:szCs w:val="18"/>
                <w:lang w:val="fr-FR"/>
              </w:rPr>
            </w:pPr>
            <w:r w:rsidRPr="008A6A44">
              <w:rPr>
                <w:rFonts w:eastAsia="Times New Roman"/>
                <w:color w:val="000000"/>
                <w:sz w:val="18"/>
                <w:szCs w:val="18"/>
                <w:lang w:val="fr-FR"/>
              </w:rPr>
              <w:t>sécurité</w:t>
            </w:r>
            <w:r w:rsidR="002E45AD" w:rsidRPr="008A6A44">
              <w:rPr>
                <w:rFonts w:eastAsia="Times New Roman"/>
                <w:color w:val="000000"/>
                <w:sz w:val="18"/>
                <w:szCs w:val="18"/>
                <w:lang w:val="fr-FR"/>
              </w:rPr>
              <w:t xml:space="preserve"> alimentaire pour 3 personnes </w:t>
            </w:r>
            <w:r w:rsidRPr="008A6A44">
              <w:rPr>
                <w:rFonts w:eastAsia="Times New Roman"/>
                <w:color w:val="000000"/>
                <w:sz w:val="18"/>
                <w:szCs w:val="18"/>
                <w:lang w:val="fr-FR"/>
              </w:rPr>
              <w:t>vivant</w:t>
            </w:r>
            <w:r w:rsidR="002E45AD" w:rsidRPr="008A6A44">
              <w:rPr>
                <w:rFonts w:eastAsia="Times New Roman"/>
                <w:color w:val="000000"/>
                <w:sz w:val="18"/>
                <w:szCs w:val="18"/>
                <w:lang w:val="fr-FR"/>
              </w:rPr>
              <w:t xml:space="preserve"> dans cette maison: 3750HTG/personnes pendant 6 mois</w:t>
            </w:r>
          </w:p>
        </w:tc>
      </w:tr>
      <w:tr w:rsidR="00966C7D" w:rsidRPr="008A6A44" w14:paraId="5716F30C" w14:textId="77777777" w:rsidTr="00966C7D">
        <w:trPr>
          <w:trHeight w:val="1250"/>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16AA2E90"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39</w:t>
            </w:r>
          </w:p>
        </w:tc>
        <w:tc>
          <w:tcPr>
            <w:tcW w:w="286" w:type="pct"/>
            <w:tcBorders>
              <w:top w:val="nil"/>
              <w:left w:val="nil"/>
              <w:bottom w:val="single" w:sz="4" w:space="0" w:color="auto"/>
              <w:right w:val="single" w:sz="4" w:space="0" w:color="auto"/>
            </w:tcBorders>
            <w:shd w:val="clear" w:color="auto" w:fill="auto"/>
            <w:noWrap/>
            <w:vAlign w:val="center"/>
            <w:hideMark/>
          </w:tcPr>
          <w:p w14:paraId="19C9067C"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PIERRE</w:t>
            </w:r>
          </w:p>
        </w:tc>
        <w:tc>
          <w:tcPr>
            <w:tcW w:w="351" w:type="pct"/>
            <w:tcBorders>
              <w:top w:val="nil"/>
              <w:left w:val="nil"/>
              <w:bottom w:val="single" w:sz="4" w:space="0" w:color="auto"/>
              <w:right w:val="single" w:sz="4" w:space="0" w:color="auto"/>
            </w:tcBorders>
            <w:shd w:val="clear" w:color="auto" w:fill="auto"/>
            <w:noWrap/>
            <w:vAlign w:val="center"/>
            <w:hideMark/>
          </w:tcPr>
          <w:p w14:paraId="500A710D"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MERLANDE</w:t>
            </w:r>
          </w:p>
        </w:tc>
        <w:tc>
          <w:tcPr>
            <w:tcW w:w="114" w:type="pct"/>
            <w:tcBorders>
              <w:top w:val="nil"/>
              <w:left w:val="nil"/>
              <w:bottom w:val="single" w:sz="4" w:space="0" w:color="auto"/>
              <w:right w:val="single" w:sz="4" w:space="0" w:color="auto"/>
            </w:tcBorders>
            <w:shd w:val="clear" w:color="auto" w:fill="auto"/>
            <w:noWrap/>
            <w:vAlign w:val="center"/>
            <w:hideMark/>
          </w:tcPr>
          <w:p w14:paraId="3B9FEDCB"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F</w:t>
            </w:r>
          </w:p>
        </w:tc>
        <w:tc>
          <w:tcPr>
            <w:tcW w:w="114" w:type="pct"/>
            <w:tcBorders>
              <w:top w:val="nil"/>
              <w:left w:val="nil"/>
              <w:bottom w:val="single" w:sz="4" w:space="0" w:color="auto"/>
              <w:right w:val="single" w:sz="4" w:space="0" w:color="auto"/>
            </w:tcBorders>
            <w:shd w:val="clear" w:color="auto" w:fill="auto"/>
            <w:noWrap/>
            <w:vAlign w:val="center"/>
            <w:hideMark/>
          </w:tcPr>
          <w:p w14:paraId="01725812"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42</w:t>
            </w:r>
          </w:p>
        </w:tc>
        <w:tc>
          <w:tcPr>
            <w:tcW w:w="432" w:type="pct"/>
            <w:tcBorders>
              <w:top w:val="nil"/>
              <w:left w:val="nil"/>
              <w:bottom w:val="single" w:sz="4" w:space="0" w:color="auto"/>
              <w:right w:val="single" w:sz="4" w:space="0" w:color="auto"/>
            </w:tcBorders>
            <w:shd w:val="clear" w:color="auto" w:fill="auto"/>
            <w:noWrap/>
            <w:vAlign w:val="center"/>
            <w:hideMark/>
          </w:tcPr>
          <w:p w14:paraId="1AA95D6B"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03-01-99-1975-09-00031</w:t>
            </w:r>
          </w:p>
        </w:tc>
        <w:tc>
          <w:tcPr>
            <w:tcW w:w="379" w:type="pct"/>
            <w:tcBorders>
              <w:top w:val="nil"/>
              <w:left w:val="nil"/>
              <w:bottom w:val="single" w:sz="4" w:space="0" w:color="auto"/>
              <w:right w:val="single" w:sz="4" w:space="0" w:color="auto"/>
            </w:tcBorders>
            <w:shd w:val="clear" w:color="auto" w:fill="auto"/>
            <w:vAlign w:val="center"/>
            <w:hideMark/>
          </w:tcPr>
          <w:p w14:paraId="6E719229" w14:textId="77777777" w:rsidR="00556BAA" w:rsidRPr="008A6A44" w:rsidRDefault="002E45AD" w:rsidP="00966C7D">
            <w:pPr>
              <w:spacing w:before="0" w:after="0" w:line="240" w:lineRule="auto"/>
              <w:jc w:val="center"/>
              <w:rPr>
                <w:rFonts w:eastAsia="Times New Roman"/>
                <w:color w:val="000000"/>
                <w:sz w:val="18"/>
                <w:szCs w:val="18"/>
                <w:lang w:val="fr-FR"/>
              </w:rPr>
            </w:pPr>
            <w:r w:rsidRPr="008A6A44">
              <w:rPr>
                <w:rFonts w:eastAsia="Times New Roman"/>
                <w:color w:val="000000"/>
                <w:sz w:val="18"/>
                <w:szCs w:val="18"/>
                <w:lang w:val="fr-FR"/>
              </w:rPr>
              <w:t>PROPRIETAIRE DE MAISON SUR ESPACE PUBLIC</w:t>
            </w:r>
          </w:p>
        </w:tc>
        <w:tc>
          <w:tcPr>
            <w:tcW w:w="301" w:type="pct"/>
            <w:tcBorders>
              <w:top w:val="nil"/>
              <w:left w:val="nil"/>
              <w:bottom w:val="single" w:sz="4" w:space="0" w:color="auto"/>
              <w:right w:val="single" w:sz="4" w:space="0" w:color="auto"/>
            </w:tcBorders>
            <w:shd w:val="clear" w:color="auto" w:fill="auto"/>
            <w:vAlign w:val="center"/>
            <w:hideMark/>
          </w:tcPr>
          <w:p w14:paraId="16010E65"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MALADE - MOBILITE REDUITE</w:t>
            </w:r>
          </w:p>
        </w:tc>
        <w:tc>
          <w:tcPr>
            <w:tcW w:w="251" w:type="pct"/>
            <w:tcBorders>
              <w:top w:val="nil"/>
              <w:left w:val="nil"/>
              <w:bottom w:val="single" w:sz="4" w:space="0" w:color="auto"/>
              <w:right w:val="single" w:sz="4" w:space="0" w:color="auto"/>
            </w:tcBorders>
            <w:shd w:val="clear" w:color="auto" w:fill="auto"/>
            <w:vAlign w:val="center"/>
            <w:hideMark/>
          </w:tcPr>
          <w:p w14:paraId="4191EC51" w14:textId="77777777" w:rsidR="00556BAA" w:rsidRPr="008A6A44" w:rsidRDefault="002E45AD" w:rsidP="00966C7D">
            <w:pPr>
              <w:spacing w:before="0" w:after="0" w:line="240" w:lineRule="auto"/>
              <w:jc w:val="center"/>
              <w:rPr>
                <w:rFonts w:eastAsia="Times New Roman"/>
                <w:color w:val="000000"/>
                <w:sz w:val="18"/>
                <w:szCs w:val="18"/>
                <w:lang w:val="fr-FR"/>
              </w:rPr>
            </w:pPr>
            <w:r w:rsidRPr="008A6A44">
              <w:rPr>
                <w:rFonts w:eastAsia="Times New Roman"/>
                <w:color w:val="000000"/>
                <w:sz w:val="18"/>
                <w:szCs w:val="18"/>
                <w:lang w:val="fr-FR"/>
              </w:rPr>
              <w:t xml:space="preserve"> PERTE DE REVENU DE LOCATION POUR 3 LOCATAIRES</w:t>
            </w:r>
            <w:r w:rsidRPr="008A6A44">
              <w:rPr>
                <w:rFonts w:eastAsia="Times New Roman"/>
                <w:color w:val="000000"/>
                <w:sz w:val="18"/>
                <w:szCs w:val="18"/>
                <w:lang w:val="fr-FR"/>
              </w:rPr>
              <w:br/>
              <w:t xml:space="preserve">18,000.00 HTG </w:t>
            </w:r>
          </w:p>
        </w:tc>
        <w:tc>
          <w:tcPr>
            <w:tcW w:w="172" w:type="pct"/>
            <w:tcBorders>
              <w:top w:val="nil"/>
              <w:left w:val="nil"/>
              <w:bottom w:val="single" w:sz="4" w:space="0" w:color="auto"/>
              <w:right w:val="single" w:sz="4" w:space="0" w:color="auto"/>
            </w:tcBorders>
            <w:shd w:val="clear" w:color="auto" w:fill="auto"/>
            <w:vAlign w:val="center"/>
            <w:hideMark/>
          </w:tcPr>
          <w:p w14:paraId="1623BF0A" w14:textId="77777777" w:rsidR="00556BAA" w:rsidRPr="008A6A44" w:rsidRDefault="00556BAA" w:rsidP="00966C7D">
            <w:pPr>
              <w:spacing w:before="0" w:after="0" w:line="240" w:lineRule="auto"/>
              <w:jc w:val="center"/>
              <w:rPr>
                <w:rFonts w:eastAsia="Times New Roman"/>
                <w:color w:val="000000"/>
                <w:sz w:val="18"/>
                <w:szCs w:val="18"/>
                <w:lang w:val="fr-FR"/>
              </w:rPr>
            </w:pPr>
          </w:p>
        </w:tc>
        <w:tc>
          <w:tcPr>
            <w:tcW w:w="246" w:type="pct"/>
            <w:tcBorders>
              <w:top w:val="nil"/>
              <w:left w:val="nil"/>
              <w:bottom w:val="single" w:sz="4" w:space="0" w:color="auto"/>
              <w:right w:val="single" w:sz="4" w:space="0" w:color="auto"/>
            </w:tcBorders>
            <w:shd w:val="clear" w:color="auto" w:fill="auto"/>
            <w:noWrap/>
            <w:vAlign w:val="center"/>
            <w:hideMark/>
          </w:tcPr>
          <w:p w14:paraId="74648D6A" w14:textId="77777777" w:rsidR="0017542D" w:rsidRPr="008A6A44" w:rsidRDefault="002E45AD" w:rsidP="00966C7D">
            <w:pPr>
              <w:spacing w:before="0" w:after="0" w:line="240" w:lineRule="auto"/>
              <w:jc w:val="right"/>
              <w:rPr>
                <w:rFonts w:eastAsia="Times New Roman"/>
                <w:i/>
                <w:color w:val="000000"/>
                <w:lang w:val="fr-FR"/>
              </w:rPr>
            </w:pPr>
            <w:r w:rsidRPr="008A6A44">
              <w:rPr>
                <w:rFonts w:eastAsia="Times New Roman"/>
                <w:i/>
                <w:color w:val="000000"/>
                <w:lang w:val="fr-FR"/>
              </w:rPr>
              <w:t> </w:t>
            </w:r>
          </w:p>
        </w:tc>
        <w:tc>
          <w:tcPr>
            <w:tcW w:w="311" w:type="pct"/>
            <w:tcBorders>
              <w:top w:val="single" w:sz="4" w:space="0" w:color="auto"/>
              <w:left w:val="nil"/>
              <w:bottom w:val="single" w:sz="4" w:space="0" w:color="auto"/>
              <w:right w:val="single" w:sz="4" w:space="0" w:color="auto"/>
            </w:tcBorders>
            <w:shd w:val="clear" w:color="auto" w:fill="auto"/>
            <w:noWrap/>
            <w:vAlign w:val="center"/>
            <w:hideMark/>
          </w:tcPr>
          <w:p w14:paraId="509210D8" w14:textId="77777777" w:rsidR="0017542D" w:rsidRPr="008A6A44" w:rsidRDefault="0017542D" w:rsidP="00966C7D">
            <w:pPr>
              <w:spacing w:before="0" w:after="0" w:line="240" w:lineRule="auto"/>
              <w:jc w:val="right"/>
              <w:rPr>
                <w:rFonts w:eastAsia="Times New Roman"/>
                <w:color w:val="000000"/>
                <w:lang w:val="fr-FR"/>
              </w:rPr>
            </w:pPr>
          </w:p>
        </w:tc>
        <w:tc>
          <w:tcPr>
            <w:tcW w:w="308" w:type="pct"/>
            <w:tcBorders>
              <w:top w:val="nil"/>
              <w:left w:val="single" w:sz="4" w:space="0" w:color="auto"/>
              <w:bottom w:val="single" w:sz="4" w:space="0" w:color="auto"/>
              <w:right w:val="single" w:sz="4" w:space="0" w:color="auto"/>
            </w:tcBorders>
            <w:shd w:val="clear" w:color="auto" w:fill="auto"/>
            <w:vAlign w:val="center"/>
            <w:hideMark/>
          </w:tcPr>
          <w:p w14:paraId="0E9D19B2"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18,000.00 </w:t>
            </w:r>
          </w:p>
        </w:tc>
        <w:tc>
          <w:tcPr>
            <w:tcW w:w="223" w:type="pct"/>
            <w:tcBorders>
              <w:top w:val="nil"/>
              <w:left w:val="nil"/>
              <w:bottom w:val="single" w:sz="4" w:space="0" w:color="auto"/>
              <w:right w:val="single" w:sz="4" w:space="0" w:color="auto"/>
            </w:tcBorders>
            <w:shd w:val="clear" w:color="auto" w:fill="auto"/>
            <w:noWrap/>
            <w:vAlign w:val="center"/>
            <w:hideMark/>
          </w:tcPr>
          <w:p w14:paraId="3BEF725E"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79" w:type="pct"/>
            <w:tcBorders>
              <w:top w:val="nil"/>
              <w:left w:val="nil"/>
              <w:bottom w:val="single" w:sz="4" w:space="0" w:color="auto"/>
              <w:right w:val="single" w:sz="4" w:space="0" w:color="auto"/>
            </w:tcBorders>
            <w:shd w:val="clear" w:color="auto" w:fill="auto"/>
            <w:noWrap/>
            <w:vAlign w:val="center"/>
            <w:hideMark/>
          </w:tcPr>
          <w:p w14:paraId="6C035C88" w14:textId="615F3FF6"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           67,500.00 </w:t>
            </w:r>
          </w:p>
        </w:tc>
        <w:tc>
          <w:tcPr>
            <w:tcW w:w="251" w:type="pct"/>
            <w:tcBorders>
              <w:top w:val="nil"/>
              <w:left w:val="nil"/>
              <w:bottom w:val="single" w:sz="4" w:space="0" w:color="auto"/>
              <w:right w:val="single" w:sz="4" w:space="0" w:color="auto"/>
            </w:tcBorders>
            <w:shd w:val="clear" w:color="auto" w:fill="auto"/>
            <w:noWrap/>
            <w:vAlign w:val="center"/>
            <w:hideMark/>
          </w:tcPr>
          <w:p w14:paraId="5801CC2F"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000000" w:fill="FFFFFF"/>
            <w:vAlign w:val="center"/>
            <w:hideMark/>
          </w:tcPr>
          <w:p w14:paraId="58030DCD" w14:textId="5FD9E3A2" w:rsidR="0017542D" w:rsidRPr="008A6A44" w:rsidRDefault="002E45AD" w:rsidP="00966C7D">
            <w:pPr>
              <w:spacing w:before="0" w:after="0" w:line="240" w:lineRule="auto"/>
              <w:jc w:val="right"/>
              <w:rPr>
                <w:rFonts w:eastAsia="Times New Roman"/>
                <w:b/>
                <w:i/>
                <w:color w:val="000000"/>
                <w:sz w:val="18"/>
                <w:szCs w:val="18"/>
              </w:rPr>
            </w:pPr>
            <w:r w:rsidRPr="008A6A44">
              <w:rPr>
                <w:rFonts w:eastAsia="Times New Roman"/>
                <w:b/>
                <w:i/>
                <w:color w:val="000000"/>
                <w:sz w:val="18"/>
                <w:szCs w:val="18"/>
              </w:rPr>
              <w:t xml:space="preserve">        85,500.00 </w:t>
            </w:r>
          </w:p>
        </w:tc>
        <w:tc>
          <w:tcPr>
            <w:tcW w:w="251" w:type="pct"/>
            <w:tcBorders>
              <w:top w:val="nil"/>
              <w:left w:val="nil"/>
              <w:bottom w:val="single" w:sz="4" w:space="0" w:color="auto"/>
              <w:right w:val="single" w:sz="4" w:space="0" w:color="auto"/>
            </w:tcBorders>
            <w:shd w:val="clear" w:color="auto" w:fill="auto"/>
            <w:noWrap/>
            <w:vAlign w:val="center"/>
            <w:hideMark/>
          </w:tcPr>
          <w:p w14:paraId="08354C70"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4488-4193</w:t>
            </w:r>
          </w:p>
        </w:tc>
        <w:tc>
          <w:tcPr>
            <w:tcW w:w="335" w:type="pct"/>
            <w:tcBorders>
              <w:top w:val="nil"/>
              <w:left w:val="nil"/>
              <w:bottom w:val="single" w:sz="4" w:space="0" w:color="auto"/>
              <w:right w:val="single" w:sz="4" w:space="0" w:color="auto"/>
            </w:tcBorders>
            <w:shd w:val="clear" w:color="auto" w:fill="auto"/>
            <w:vAlign w:val="center"/>
            <w:hideMark/>
          </w:tcPr>
          <w:p w14:paraId="7FC22BCA" w14:textId="77777777" w:rsidR="00556BAA" w:rsidRPr="008A6A44" w:rsidRDefault="002E45AD" w:rsidP="00966C7D">
            <w:pPr>
              <w:spacing w:before="0" w:after="0" w:line="240" w:lineRule="auto"/>
              <w:rPr>
                <w:rFonts w:eastAsia="Times New Roman"/>
                <w:color w:val="000000"/>
                <w:sz w:val="18"/>
                <w:szCs w:val="18"/>
                <w:lang w:val="fr-FR"/>
              </w:rPr>
            </w:pPr>
            <w:r w:rsidRPr="008A6A44">
              <w:rPr>
                <w:rFonts w:eastAsia="Times New Roman"/>
                <w:color w:val="000000"/>
                <w:sz w:val="18"/>
                <w:szCs w:val="18"/>
                <w:lang w:val="fr-FR"/>
              </w:rPr>
              <w:t>Vulnérable: borgne et côté droit paralysé. Sécurité alimentaire pour 3 personnes pendant 6 mois</w:t>
            </w:r>
          </w:p>
        </w:tc>
      </w:tr>
      <w:tr w:rsidR="00966C7D" w:rsidRPr="008A6A44" w14:paraId="3DA64F18" w14:textId="77777777" w:rsidTr="00966C7D">
        <w:trPr>
          <w:trHeight w:val="585"/>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2676E735"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40</w:t>
            </w:r>
          </w:p>
        </w:tc>
        <w:tc>
          <w:tcPr>
            <w:tcW w:w="286" w:type="pct"/>
            <w:tcBorders>
              <w:top w:val="nil"/>
              <w:left w:val="nil"/>
              <w:bottom w:val="single" w:sz="4" w:space="0" w:color="auto"/>
              <w:right w:val="single" w:sz="4" w:space="0" w:color="auto"/>
            </w:tcBorders>
            <w:shd w:val="clear" w:color="auto" w:fill="auto"/>
            <w:noWrap/>
            <w:vAlign w:val="center"/>
            <w:hideMark/>
          </w:tcPr>
          <w:p w14:paraId="3A90998C"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MATTHIEU</w:t>
            </w:r>
          </w:p>
        </w:tc>
        <w:tc>
          <w:tcPr>
            <w:tcW w:w="351" w:type="pct"/>
            <w:tcBorders>
              <w:top w:val="nil"/>
              <w:left w:val="nil"/>
              <w:bottom w:val="single" w:sz="4" w:space="0" w:color="auto"/>
              <w:right w:val="single" w:sz="4" w:space="0" w:color="auto"/>
            </w:tcBorders>
            <w:shd w:val="clear" w:color="auto" w:fill="auto"/>
            <w:noWrap/>
            <w:vAlign w:val="center"/>
            <w:hideMark/>
          </w:tcPr>
          <w:p w14:paraId="585F59AA"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YVES</w:t>
            </w:r>
          </w:p>
        </w:tc>
        <w:tc>
          <w:tcPr>
            <w:tcW w:w="114" w:type="pct"/>
            <w:tcBorders>
              <w:top w:val="nil"/>
              <w:left w:val="nil"/>
              <w:bottom w:val="single" w:sz="4" w:space="0" w:color="auto"/>
              <w:right w:val="single" w:sz="4" w:space="0" w:color="auto"/>
            </w:tcBorders>
            <w:shd w:val="clear" w:color="auto" w:fill="auto"/>
            <w:noWrap/>
            <w:vAlign w:val="center"/>
            <w:hideMark/>
          </w:tcPr>
          <w:p w14:paraId="5CFFA560"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M</w:t>
            </w:r>
          </w:p>
        </w:tc>
        <w:tc>
          <w:tcPr>
            <w:tcW w:w="114" w:type="pct"/>
            <w:tcBorders>
              <w:top w:val="nil"/>
              <w:left w:val="nil"/>
              <w:bottom w:val="single" w:sz="4" w:space="0" w:color="auto"/>
              <w:right w:val="single" w:sz="4" w:space="0" w:color="auto"/>
            </w:tcBorders>
            <w:shd w:val="clear" w:color="auto" w:fill="auto"/>
            <w:noWrap/>
            <w:vAlign w:val="center"/>
            <w:hideMark/>
          </w:tcPr>
          <w:p w14:paraId="56782CD0"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432" w:type="pct"/>
            <w:tcBorders>
              <w:top w:val="nil"/>
              <w:left w:val="nil"/>
              <w:bottom w:val="single" w:sz="4" w:space="0" w:color="auto"/>
              <w:right w:val="single" w:sz="4" w:space="0" w:color="auto"/>
            </w:tcBorders>
            <w:shd w:val="clear" w:color="auto" w:fill="auto"/>
            <w:noWrap/>
            <w:vAlign w:val="center"/>
            <w:hideMark/>
          </w:tcPr>
          <w:p w14:paraId="5B5C18B4"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w:t>
            </w:r>
          </w:p>
        </w:tc>
        <w:tc>
          <w:tcPr>
            <w:tcW w:w="379" w:type="pct"/>
            <w:tcBorders>
              <w:top w:val="nil"/>
              <w:left w:val="nil"/>
              <w:bottom w:val="single" w:sz="4" w:space="0" w:color="auto"/>
              <w:right w:val="single" w:sz="4" w:space="0" w:color="auto"/>
            </w:tcBorders>
            <w:shd w:val="clear" w:color="auto" w:fill="auto"/>
            <w:noWrap/>
            <w:vAlign w:val="center"/>
            <w:hideMark/>
          </w:tcPr>
          <w:p w14:paraId="772C95DE"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ATELIER DANS LA RAVINE</w:t>
            </w:r>
          </w:p>
        </w:tc>
        <w:tc>
          <w:tcPr>
            <w:tcW w:w="301" w:type="pct"/>
            <w:tcBorders>
              <w:top w:val="nil"/>
              <w:left w:val="nil"/>
              <w:bottom w:val="single" w:sz="4" w:space="0" w:color="auto"/>
              <w:right w:val="single" w:sz="4" w:space="0" w:color="auto"/>
            </w:tcBorders>
            <w:shd w:val="clear" w:color="auto" w:fill="auto"/>
            <w:vAlign w:val="center"/>
            <w:hideMark/>
          </w:tcPr>
          <w:p w14:paraId="047E55BF"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FERRONNERIE</w:t>
            </w:r>
          </w:p>
        </w:tc>
        <w:tc>
          <w:tcPr>
            <w:tcW w:w="251" w:type="pct"/>
            <w:tcBorders>
              <w:top w:val="nil"/>
              <w:left w:val="nil"/>
              <w:bottom w:val="single" w:sz="4" w:space="0" w:color="auto"/>
              <w:right w:val="single" w:sz="4" w:space="0" w:color="auto"/>
            </w:tcBorders>
            <w:shd w:val="clear" w:color="auto" w:fill="auto"/>
            <w:vAlign w:val="center"/>
            <w:hideMark/>
          </w:tcPr>
          <w:p w14:paraId="7DAC29AB"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          12,500.00 </w:t>
            </w:r>
          </w:p>
        </w:tc>
        <w:tc>
          <w:tcPr>
            <w:tcW w:w="172" w:type="pct"/>
            <w:tcBorders>
              <w:top w:val="nil"/>
              <w:left w:val="nil"/>
              <w:bottom w:val="single" w:sz="4" w:space="0" w:color="auto"/>
              <w:right w:val="single" w:sz="4" w:space="0" w:color="auto"/>
            </w:tcBorders>
            <w:shd w:val="clear" w:color="auto" w:fill="auto"/>
            <w:vAlign w:val="center"/>
            <w:hideMark/>
          </w:tcPr>
          <w:p w14:paraId="50C7888B"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6</w:t>
            </w:r>
          </w:p>
        </w:tc>
        <w:tc>
          <w:tcPr>
            <w:tcW w:w="246" w:type="pct"/>
            <w:tcBorders>
              <w:top w:val="nil"/>
              <w:left w:val="nil"/>
              <w:bottom w:val="single" w:sz="4" w:space="0" w:color="auto"/>
              <w:right w:val="single" w:sz="4" w:space="0" w:color="auto"/>
            </w:tcBorders>
            <w:shd w:val="clear" w:color="auto" w:fill="auto"/>
            <w:vAlign w:val="center"/>
            <w:hideMark/>
          </w:tcPr>
          <w:p w14:paraId="11CE2D6B" w14:textId="2A157DF0" w:rsidR="0017542D" w:rsidRPr="008A6A44" w:rsidRDefault="002E45AD" w:rsidP="00966C7D">
            <w:pPr>
              <w:spacing w:before="0" w:after="0" w:line="240" w:lineRule="auto"/>
              <w:jc w:val="right"/>
              <w:rPr>
                <w:rFonts w:eastAsia="Times New Roman"/>
                <w:i/>
                <w:color w:val="000000"/>
                <w:sz w:val="18"/>
                <w:szCs w:val="18"/>
              </w:rPr>
            </w:pPr>
            <w:r w:rsidRPr="008A6A44">
              <w:rPr>
                <w:rFonts w:eastAsia="Times New Roman"/>
                <w:i/>
                <w:color w:val="000000"/>
                <w:sz w:val="18"/>
                <w:szCs w:val="18"/>
              </w:rPr>
              <w:t xml:space="preserve">       75,000.00 </w:t>
            </w:r>
          </w:p>
        </w:tc>
        <w:tc>
          <w:tcPr>
            <w:tcW w:w="311" w:type="pct"/>
            <w:tcBorders>
              <w:top w:val="single" w:sz="4" w:space="0" w:color="auto"/>
              <w:left w:val="nil"/>
              <w:bottom w:val="single" w:sz="4" w:space="0" w:color="auto"/>
              <w:right w:val="single" w:sz="4" w:space="0" w:color="auto"/>
            </w:tcBorders>
            <w:shd w:val="clear" w:color="auto" w:fill="auto"/>
            <w:noWrap/>
            <w:vAlign w:val="center"/>
            <w:hideMark/>
          </w:tcPr>
          <w:p w14:paraId="2DB10B15" w14:textId="155438FB"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xml:space="preserve">                 7,500.00 </w:t>
            </w:r>
          </w:p>
        </w:tc>
        <w:tc>
          <w:tcPr>
            <w:tcW w:w="308" w:type="pct"/>
            <w:tcBorders>
              <w:top w:val="nil"/>
              <w:left w:val="nil"/>
              <w:bottom w:val="single" w:sz="4" w:space="0" w:color="auto"/>
              <w:right w:val="single" w:sz="4" w:space="0" w:color="auto"/>
            </w:tcBorders>
            <w:shd w:val="clear" w:color="auto" w:fill="auto"/>
            <w:noWrap/>
            <w:vAlign w:val="center"/>
            <w:hideMark/>
          </w:tcPr>
          <w:p w14:paraId="7C02FAB8"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23" w:type="pct"/>
            <w:tcBorders>
              <w:top w:val="nil"/>
              <w:left w:val="nil"/>
              <w:bottom w:val="single" w:sz="4" w:space="0" w:color="auto"/>
              <w:right w:val="single" w:sz="4" w:space="0" w:color="auto"/>
            </w:tcBorders>
            <w:shd w:val="clear" w:color="auto" w:fill="auto"/>
            <w:noWrap/>
            <w:vAlign w:val="center"/>
            <w:hideMark/>
          </w:tcPr>
          <w:p w14:paraId="195959BC"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79" w:type="pct"/>
            <w:tcBorders>
              <w:top w:val="nil"/>
              <w:left w:val="nil"/>
              <w:bottom w:val="single" w:sz="4" w:space="0" w:color="auto"/>
              <w:right w:val="single" w:sz="4" w:space="0" w:color="auto"/>
            </w:tcBorders>
            <w:shd w:val="clear" w:color="auto" w:fill="auto"/>
            <w:noWrap/>
            <w:vAlign w:val="center"/>
            <w:hideMark/>
          </w:tcPr>
          <w:p w14:paraId="13D44290"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auto" w:fill="auto"/>
            <w:noWrap/>
            <w:vAlign w:val="center"/>
            <w:hideMark/>
          </w:tcPr>
          <w:p w14:paraId="510A49CE"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000000" w:fill="FFFFFF"/>
            <w:vAlign w:val="center"/>
            <w:hideMark/>
          </w:tcPr>
          <w:p w14:paraId="12BE4638" w14:textId="0DA24CD3" w:rsidR="0017542D" w:rsidRPr="008A6A44" w:rsidRDefault="002E45AD" w:rsidP="00966C7D">
            <w:pPr>
              <w:spacing w:before="0" w:after="0" w:line="240" w:lineRule="auto"/>
              <w:jc w:val="right"/>
              <w:rPr>
                <w:rFonts w:eastAsia="Times New Roman"/>
                <w:b/>
                <w:i/>
                <w:color w:val="000000"/>
                <w:sz w:val="18"/>
                <w:szCs w:val="18"/>
              </w:rPr>
            </w:pPr>
            <w:r w:rsidRPr="008A6A44">
              <w:rPr>
                <w:rFonts w:eastAsia="Times New Roman"/>
                <w:b/>
                <w:i/>
                <w:color w:val="000000"/>
                <w:sz w:val="18"/>
                <w:szCs w:val="18"/>
              </w:rPr>
              <w:t xml:space="preserve">        82,500.00 </w:t>
            </w:r>
          </w:p>
        </w:tc>
        <w:tc>
          <w:tcPr>
            <w:tcW w:w="251" w:type="pct"/>
            <w:tcBorders>
              <w:top w:val="nil"/>
              <w:left w:val="nil"/>
              <w:bottom w:val="single" w:sz="4" w:space="0" w:color="auto"/>
              <w:right w:val="single" w:sz="4" w:space="0" w:color="auto"/>
            </w:tcBorders>
            <w:shd w:val="clear" w:color="auto" w:fill="auto"/>
            <w:noWrap/>
            <w:vAlign w:val="center"/>
            <w:hideMark/>
          </w:tcPr>
          <w:p w14:paraId="289898C7"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4209-1661</w:t>
            </w:r>
          </w:p>
        </w:tc>
        <w:tc>
          <w:tcPr>
            <w:tcW w:w="335" w:type="pct"/>
            <w:tcBorders>
              <w:top w:val="nil"/>
              <w:left w:val="nil"/>
              <w:bottom w:val="single" w:sz="4" w:space="0" w:color="auto"/>
              <w:right w:val="single" w:sz="4" w:space="0" w:color="auto"/>
            </w:tcBorders>
            <w:shd w:val="clear" w:color="auto" w:fill="auto"/>
            <w:vAlign w:val="center"/>
            <w:hideMark/>
          </w:tcPr>
          <w:p w14:paraId="0129DA3F"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 </w:t>
            </w:r>
          </w:p>
        </w:tc>
      </w:tr>
      <w:tr w:rsidR="00966C7D" w:rsidRPr="008A6A44" w14:paraId="49574681" w14:textId="77777777" w:rsidTr="00966C7D">
        <w:trPr>
          <w:trHeight w:val="1230"/>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30352C01" w14:textId="77777777" w:rsidR="00556BAA"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41</w:t>
            </w:r>
          </w:p>
        </w:tc>
        <w:tc>
          <w:tcPr>
            <w:tcW w:w="286" w:type="pct"/>
            <w:tcBorders>
              <w:top w:val="nil"/>
              <w:left w:val="nil"/>
              <w:bottom w:val="single" w:sz="4" w:space="0" w:color="auto"/>
              <w:right w:val="single" w:sz="4" w:space="0" w:color="auto"/>
            </w:tcBorders>
            <w:shd w:val="clear" w:color="auto" w:fill="auto"/>
            <w:noWrap/>
            <w:vAlign w:val="center"/>
            <w:hideMark/>
          </w:tcPr>
          <w:p w14:paraId="02E5F0F8"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SEMERANT</w:t>
            </w:r>
          </w:p>
        </w:tc>
        <w:tc>
          <w:tcPr>
            <w:tcW w:w="351" w:type="pct"/>
            <w:tcBorders>
              <w:top w:val="nil"/>
              <w:left w:val="nil"/>
              <w:bottom w:val="single" w:sz="4" w:space="0" w:color="auto"/>
              <w:right w:val="single" w:sz="4" w:space="0" w:color="auto"/>
            </w:tcBorders>
            <w:shd w:val="clear" w:color="auto" w:fill="auto"/>
            <w:noWrap/>
            <w:vAlign w:val="center"/>
            <w:hideMark/>
          </w:tcPr>
          <w:p w14:paraId="4A59FBF6" w14:textId="77777777" w:rsidR="00556BAA" w:rsidRPr="008A6A44" w:rsidRDefault="00556BAA" w:rsidP="00966C7D">
            <w:pPr>
              <w:spacing w:before="0" w:after="0" w:line="240" w:lineRule="auto"/>
              <w:rPr>
                <w:rFonts w:eastAsia="Times New Roman"/>
                <w:color w:val="000000"/>
                <w:sz w:val="18"/>
                <w:szCs w:val="18"/>
              </w:rPr>
            </w:pPr>
            <w:r w:rsidRPr="008A6A44">
              <w:rPr>
                <w:rFonts w:eastAsia="Times New Roman"/>
                <w:color w:val="000000"/>
                <w:sz w:val="18"/>
                <w:szCs w:val="18"/>
              </w:rPr>
              <w:t>SONISE</w:t>
            </w:r>
          </w:p>
        </w:tc>
        <w:tc>
          <w:tcPr>
            <w:tcW w:w="114" w:type="pct"/>
            <w:tcBorders>
              <w:top w:val="nil"/>
              <w:left w:val="nil"/>
              <w:bottom w:val="single" w:sz="4" w:space="0" w:color="auto"/>
              <w:right w:val="single" w:sz="4" w:space="0" w:color="auto"/>
            </w:tcBorders>
            <w:shd w:val="clear" w:color="auto" w:fill="auto"/>
            <w:noWrap/>
            <w:vAlign w:val="center"/>
            <w:hideMark/>
          </w:tcPr>
          <w:p w14:paraId="7923EA1A"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F</w:t>
            </w:r>
          </w:p>
        </w:tc>
        <w:tc>
          <w:tcPr>
            <w:tcW w:w="114" w:type="pct"/>
            <w:tcBorders>
              <w:top w:val="nil"/>
              <w:left w:val="nil"/>
              <w:bottom w:val="single" w:sz="4" w:space="0" w:color="auto"/>
              <w:right w:val="single" w:sz="4" w:space="0" w:color="auto"/>
            </w:tcBorders>
            <w:shd w:val="clear" w:color="auto" w:fill="auto"/>
            <w:noWrap/>
            <w:vAlign w:val="center"/>
            <w:hideMark/>
          </w:tcPr>
          <w:p w14:paraId="71D8E133"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25</w:t>
            </w:r>
          </w:p>
        </w:tc>
        <w:tc>
          <w:tcPr>
            <w:tcW w:w="432" w:type="pct"/>
            <w:tcBorders>
              <w:top w:val="nil"/>
              <w:left w:val="nil"/>
              <w:bottom w:val="single" w:sz="4" w:space="0" w:color="auto"/>
              <w:right w:val="single" w:sz="4" w:space="0" w:color="auto"/>
            </w:tcBorders>
            <w:shd w:val="clear" w:color="auto" w:fill="auto"/>
            <w:noWrap/>
            <w:vAlign w:val="center"/>
            <w:hideMark/>
          </w:tcPr>
          <w:p w14:paraId="2844682D"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03-01-99-1993-01-00013</w:t>
            </w:r>
          </w:p>
        </w:tc>
        <w:tc>
          <w:tcPr>
            <w:tcW w:w="379" w:type="pct"/>
            <w:tcBorders>
              <w:top w:val="nil"/>
              <w:left w:val="nil"/>
              <w:bottom w:val="single" w:sz="4" w:space="0" w:color="auto"/>
              <w:right w:val="single" w:sz="4" w:space="0" w:color="auto"/>
            </w:tcBorders>
            <w:shd w:val="clear" w:color="auto" w:fill="auto"/>
            <w:vAlign w:val="center"/>
            <w:hideMark/>
          </w:tcPr>
          <w:p w14:paraId="635D498E"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LOCATAIRE</w:t>
            </w:r>
          </w:p>
        </w:tc>
        <w:tc>
          <w:tcPr>
            <w:tcW w:w="301" w:type="pct"/>
            <w:tcBorders>
              <w:top w:val="nil"/>
              <w:left w:val="nil"/>
              <w:bottom w:val="single" w:sz="4" w:space="0" w:color="auto"/>
              <w:right w:val="single" w:sz="4" w:space="0" w:color="auto"/>
            </w:tcBorders>
            <w:shd w:val="clear" w:color="auto" w:fill="auto"/>
            <w:vAlign w:val="center"/>
            <w:hideMark/>
          </w:tcPr>
          <w:p w14:paraId="0CDBCA2B" w14:textId="77777777" w:rsidR="00556BAA" w:rsidRPr="008A6A44" w:rsidRDefault="002E45AD" w:rsidP="00966C7D">
            <w:pPr>
              <w:spacing w:before="0" w:after="0" w:line="240" w:lineRule="auto"/>
              <w:jc w:val="center"/>
              <w:rPr>
                <w:rFonts w:eastAsia="Times New Roman"/>
                <w:color w:val="000000"/>
                <w:sz w:val="18"/>
                <w:szCs w:val="18"/>
                <w:lang w:val="fr-FR"/>
              </w:rPr>
            </w:pPr>
            <w:r w:rsidRPr="008A6A44">
              <w:rPr>
                <w:rFonts w:eastAsia="Times New Roman"/>
                <w:color w:val="000000"/>
                <w:sz w:val="18"/>
                <w:szCs w:val="18"/>
                <w:lang w:val="fr-FR"/>
              </w:rPr>
              <w:t>COMMERCE de produits cosmétiques / boissons gazeuses</w:t>
            </w:r>
          </w:p>
        </w:tc>
        <w:tc>
          <w:tcPr>
            <w:tcW w:w="251" w:type="pct"/>
            <w:tcBorders>
              <w:top w:val="nil"/>
              <w:left w:val="nil"/>
              <w:bottom w:val="single" w:sz="4" w:space="0" w:color="auto"/>
              <w:right w:val="single" w:sz="4" w:space="0" w:color="auto"/>
            </w:tcBorders>
            <w:shd w:val="clear" w:color="auto" w:fill="auto"/>
            <w:vAlign w:val="center"/>
            <w:hideMark/>
          </w:tcPr>
          <w:p w14:paraId="66E79794"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 xml:space="preserve">18,725.00 </w:t>
            </w:r>
          </w:p>
        </w:tc>
        <w:tc>
          <w:tcPr>
            <w:tcW w:w="172" w:type="pct"/>
            <w:tcBorders>
              <w:top w:val="nil"/>
              <w:left w:val="nil"/>
              <w:bottom w:val="single" w:sz="4" w:space="0" w:color="auto"/>
              <w:right w:val="single" w:sz="4" w:space="0" w:color="auto"/>
            </w:tcBorders>
            <w:shd w:val="clear" w:color="auto" w:fill="auto"/>
            <w:vAlign w:val="center"/>
            <w:hideMark/>
          </w:tcPr>
          <w:p w14:paraId="5DAEFF4D"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6</w:t>
            </w:r>
          </w:p>
        </w:tc>
        <w:tc>
          <w:tcPr>
            <w:tcW w:w="246" w:type="pct"/>
            <w:tcBorders>
              <w:top w:val="nil"/>
              <w:left w:val="nil"/>
              <w:bottom w:val="single" w:sz="4" w:space="0" w:color="auto"/>
              <w:right w:val="single" w:sz="4" w:space="0" w:color="auto"/>
            </w:tcBorders>
            <w:shd w:val="clear" w:color="auto" w:fill="auto"/>
            <w:vAlign w:val="center"/>
            <w:hideMark/>
          </w:tcPr>
          <w:p w14:paraId="1D851473" w14:textId="62A2369F" w:rsidR="0017542D" w:rsidRPr="008A6A44" w:rsidRDefault="002E45AD" w:rsidP="00966C7D">
            <w:pPr>
              <w:spacing w:before="0" w:after="0" w:line="240" w:lineRule="auto"/>
              <w:jc w:val="right"/>
              <w:rPr>
                <w:rFonts w:eastAsia="Times New Roman"/>
                <w:i/>
                <w:color w:val="000000"/>
                <w:sz w:val="18"/>
                <w:szCs w:val="18"/>
              </w:rPr>
            </w:pPr>
            <w:r w:rsidRPr="008A6A44">
              <w:rPr>
                <w:rFonts w:eastAsia="Times New Roman"/>
                <w:i/>
                <w:color w:val="000000"/>
                <w:sz w:val="18"/>
                <w:szCs w:val="18"/>
              </w:rPr>
              <w:t xml:space="preserve">     112,350.00 </w:t>
            </w:r>
          </w:p>
        </w:tc>
        <w:tc>
          <w:tcPr>
            <w:tcW w:w="311" w:type="pct"/>
            <w:tcBorders>
              <w:top w:val="nil"/>
              <w:left w:val="nil"/>
              <w:bottom w:val="single" w:sz="4" w:space="0" w:color="auto"/>
              <w:right w:val="single" w:sz="4" w:space="0" w:color="auto"/>
            </w:tcBorders>
            <w:shd w:val="clear" w:color="auto" w:fill="auto"/>
            <w:noWrap/>
            <w:vAlign w:val="center"/>
            <w:hideMark/>
          </w:tcPr>
          <w:p w14:paraId="156E53B3"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308" w:type="pct"/>
            <w:tcBorders>
              <w:top w:val="nil"/>
              <w:left w:val="nil"/>
              <w:bottom w:val="single" w:sz="4" w:space="0" w:color="auto"/>
              <w:right w:val="single" w:sz="4" w:space="0" w:color="auto"/>
            </w:tcBorders>
            <w:shd w:val="clear" w:color="auto" w:fill="auto"/>
            <w:noWrap/>
            <w:vAlign w:val="center"/>
            <w:hideMark/>
          </w:tcPr>
          <w:p w14:paraId="448DBE49"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23" w:type="pct"/>
            <w:tcBorders>
              <w:top w:val="nil"/>
              <w:left w:val="nil"/>
              <w:bottom w:val="single" w:sz="4" w:space="0" w:color="auto"/>
              <w:right w:val="single" w:sz="4" w:space="0" w:color="auto"/>
            </w:tcBorders>
            <w:shd w:val="clear" w:color="auto" w:fill="auto"/>
            <w:noWrap/>
            <w:vAlign w:val="center"/>
            <w:hideMark/>
          </w:tcPr>
          <w:p w14:paraId="0CC9E292"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79" w:type="pct"/>
            <w:tcBorders>
              <w:top w:val="nil"/>
              <w:left w:val="nil"/>
              <w:bottom w:val="single" w:sz="4" w:space="0" w:color="auto"/>
              <w:right w:val="single" w:sz="4" w:space="0" w:color="auto"/>
            </w:tcBorders>
            <w:shd w:val="clear" w:color="auto" w:fill="auto"/>
            <w:noWrap/>
            <w:vAlign w:val="center"/>
            <w:hideMark/>
          </w:tcPr>
          <w:p w14:paraId="3805ABAB"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auto" w:fill="auto"/>
            <w:noWrap/>
            <w:vAlign w:val="center"/>
            <w:hideMark/>
          </w:tcPr>
          <w:p w14:paraId="4C97948A" w14:textId="77777777" w:rsidR="0017542D" w:rsidRPr="008A6A44" w:rsidRDefault="00556BAA"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 </w:t>
            </w:r>
          </w:p>
        </w:tc>
        <w:tc>
          <w:tcPr>
            <w:tcW w:w="251" w:type="pct"/>
            <w:tcBorders>
              <w:top w:val="nil"/>
              <w:left w:val="nil"/>
              <w:bottom w:val="single" w:sz="4" w:space="0" w:color="auto"/>
              <w:right w:val="single" w:sz="4" w:space="0" w:color="auto"/>
            </w:tcBorders>
            <w:shd w:val="clear" w:color="000000" w:fill="FFFFFF"/>
            <w:vAlign w:val="center"/>
            <w:hideMark/>
          </w:tcPr>
          <w:p w14:paraId="6E2A4EAB" w14:textId="40D6326C" w:rsidR="0017542D" w:rsidRPr="008A6A44" w:rsidRDefault="002E45AD" w:rsidP="00966C7D">
            <w:pPr>
              <w:spacing w:before="0" w:after="0" w:line="240" w:lineRule="auto"/>
              <w:jc w:val="right"/>
              <w:rPr>
                <w:rFonts w:eastAsia="Times New Roman"/>
                <w:b/>
                <w:i/>
                <w:color w:val="000000"/>
                <w:sz w:val="18"/>
                <w:szCs w:val="18"/>
              </w:rPr>
            </w:pPr>
            <w:r w:rsidRPr="008A6A44">
              <w:rPr>
                <w:rFonts w:eastAsia="Times New Roman"/>
                <w:b/>
                <w:i/>
                <w:color w:val="000000"/>
                <w:sz w:val="18"/>
                <w:szCs w:val="18"/>
              </w:rPr>
              <w:t xml:space="preserve">     112,350.00 </w:t>
            </w:r>
          </w:p>
        </w:tc>
        <w:tc>
          <w:tcPr>
            <w:tcW w:w="251" w:type="pct"/>
            <w:tcBorders>
              <w:top w:val="nil"/>
              <w:left w:val="nil"/>
              <w:bottom w:val="single" w:sz="4" w:space="0" w:color="auto"/>
              <w:right w:val="single" w:sz="4" w:space="0" w:color="auto"/>
            </w:tcBorders>
            <w:shd w:val="clear" w:color="auto" w:fill="auto"/>
            <w:vAlign w:val="center"/>
            <w:hideMark/>
          </w:tcPr>
          <w:p w14:paraId="6818DC79" w14:textId="77777777" w:rsidR="00556BAA" w:rsidRPr="008A6A44" w:rsidRDefault="00556BAA"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4209-1661</w:t>
            </w:r>
          </w:p>
        </w:tc>
        <w:tc>
          <w:tcPr>
            <w:tcW w:w="335" w:type="pct"/>
            <w:tcBorders>
              <w:top w:val="nil"/>
              <w:left w:val="nil"/>
              <w:bottom w:val="single" w:sz="4" w:space="0" w:color="auto"/>
              <w:right w:val="single" w:sz="4" w:space="0" w:color="auto"/>
            </w:tcBorders>
            <w:shd w:val="clear" w:color="auto" w:fill="auto"/>
            <w:vAlign w:val="center"/>
            <w:hideMark/>
          </w:tcPr>
          <w:p w14:paraId="1CCEEC98" w14:textId="77777777" w:rsidR="00556BAA" w:rsidRPr="008A6A44" w:rsidRDefault="002E45AD" w:rsidP="00966C7D">
            <w:pPr>
              <w:spacing w:before="0" w:after="0" w:line="240" w:lineRule="auto"/>
              <w:rPr>
                <w:rFonts w:eastAsia="Times New Roman"/>
                <w:color w:val="000000"/>
                <w:sz w:val="18"/>
                <w:szCs w:val="18"/>
                <w:lang w:val="fr-FR"/>
              </w:rPr>
            </w:pPr>
            <w:r w:rsidRPr="008A6A44">
              <w:rPr>
                <w:rFonts w:eastAsia="Times New Roman"/>
                <w:color w:val="000000"/>
                <w:sz w:val="18"/>
                <w:szCs w:val="18"/>
                <w:lang w:val="fr-FR"/>
              </w:rPr>
              <w:t>PERTURBATION DE L'ACTIVITE COMMERCIALE PENDANT LES TRAVAUX</w:t>
            </w:r>
          </w:p>
        </w:tc>
      </w:tr>
      <w:tr w:rsidR="00966C7D" w:rsidRPr="008A6A44" w14:paraId="3FC5ED03" w14:textId="77777777" w:rsidTr="00966C7D">
        <w:trPr>
          <w:trHeight w:val="1230"/>
        </w:trPr>
        <w:tc>
          <w:tcPr>
            <w:tcW w:w="145" w:type="pct"/>
            <w:tcBorders>
              <w:top w:val="nil"/>
              <w:left w:val="single" w:sz="4" w:space="0" w:color="auto"/>
              <w:bottom w:val="single" w:sz="4" w:space="0" w:color="auto"/>
              <w:right w:val="single" w:sz="4" w:space="0" w:color="auto"/>
            </w:tcBorders>
            <w:shd w:val="clear" w:color="auto" w:fill="auto"/>
            <w:noWrap/>
            <w:vAlign w:val="center"/>
          </w:tcPr>
          <w:p w14:paraId="3438A10D" w14:textId="77777777" w:rsidR="000868A6" w:rsidRPr="008A6A44" w:rsidRDefault="000868A6"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42</w:t>
            </w:r>
          </w:p>
        </w:tc>
        <w:tc>
          <w:tcPr>
            <w:tcW w:w="286" w:type="pct"/>
            <w:tcBorders>
              <w:top w:val="nil"/>
              <w:left w:val="nil"/>
              <w:bottom w:val="single" w:sz="4" w:space="0" w:color="auto"/>
              <w:right w:val="single" w:sz="4" w:space="0" w:color="auto"/>
            </w:tcBorders>
            <w:shd w:val="clear" w:color="auto" w:fill="auto"/>
            <w:noWrap/>
            <w:vAlign w:val="center"/>
          </w:tcPr>
          <w:p w14:paraId="7B872F8F" w14:textId="77777777" w:rsidR="000868A6" w:rsidRPr="008A6A44" w:rsidRDefault="000868A6" w:rsidP="00966C7D">
            <w:pPr>
              <w:spacing w:before="0" w:after="0" w:line="240" w:lineRule="auto"/>
              <w:rPr>
                <w:rFonts w:eastAsia="Times New Roman"/>
                <w:color w:val="000000"/>
                <w:sz w:val="18"/>
                <w:szCs w:val="18"/>
              </w:rPr>
            </w:pPr>
            <w:r w:rsidRPr="008A6A44">
              <w:rPr>
                <w:rFonts w:eastAsia="Times New Roman"/>
                <w:color w:val="000000"/>
                <w:sz w:val="18"/>
                <w:szCs w:val="18"/>
              </w:rPr>
              <w:t xml:space="preserve">REGISTRE </w:t>
            </w:r>
          </w:p>
        </w:tc>
        <w:tc>
          <w:tcPr>
            <w:tcW w:w="351" w:type="pct"/>
            <w:tcBorders>
              <w:top w:val="nil"/>
              <w:left w:val="nil"/>
              <w:bottom w:val="single" w:sz="4" w:space="0" w:color="auto"/>
              <w:right w:val="single" w:sz="4" w:space="0" w:color="auto"/>
            </w:tcBorders>
            <w:shd w:val="clear" w:color="auto" w:fill="auto"/>
            <w:noWrap/>
            <w:vAlign w:val="center"/>
          </w:tcPr>
          <w:p w14:paraId="0C3877DD" w14:textId="77777777" w:rsidR="000868A6" w:rsidRPr="008A6A44" w:rsidRDefault="000868A6" w:rsidP="00966C7D">
            <w:pPr>
              <w:spacing w:before="0" w:after="0" w:line="240" w:lineRule="auto"/>
              <w:rPr>
                <w:rFonts w:eastAsia="Times New Roman"/>
                <w:color w:val="000000"/>
                <w:sz w:val="18"/>
                <w:szCs w:val="18"/>
              </w:rPr>
            </w:pPr>
            <w:r w:rsidRPr="008A6A44">
              <w:rPr>
                <w:rFonts w:eastAsia="Times New Roman"/>
                <w:color w:val="000000"/>
                <w:sz w:val="18"/>
                <w:szCs w:val="18"/>
              </w:rPr>
              <w:t>WALKANS</w:t>
            </w:r>
          </w:p>
        </w:tc>
        <w:tc>
          <w:tcPr>
            <w:tcW w:w="114" w:type="pct"/>
            <w:tcBorders>
              <w:top w:val="nil"/>
              <w:left w:val="nil"/>
              <w:bottom w:val="single" w:sz="4" w:space="0" w:color="auto"/>
              <w:right w:val="single" w:sz="4" w:space="0" w:color="auto"/>
            </w:tcBorders>
            <w:shd w:val="clear" w:color="auto" w:fill="auto"/>
            <w:noWrap/>
            <w:vAlign w:val="center"/>
          </w:tcPr>
          <w:p w14:paraId="6D5B16F3" w14:textId="77777777" w:rsidR="000868A6" w:rsidRPr="008A6A44" w:rsidRDefault="000868A6"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M</w:t>
            </w:r>
          </w:p>
        </w:tc>
        <w:tc>
          <w:tcPr>
            <w:tcW w:w="114" w:type="pct"/>
            <w:tcBorders>
              <w:top w:val="nil"/>
              <w:left w:val="nil"/>
              <w:bottom w:val="single" w:sz="4" w:space="0" w:color="auto"/>
              <w:right w:val="single" w:sz="4" w:space="0" w:color="auto"/>
            </w:tcBorders>
            <w:shd w:val="clear" w:color="auto" w:fill="auto"/>
            <w:noWrap/>
            <w:vAlign w:val="center"/>
          </w:tcPr>
          <w:p w14:paraId="5A8C54EC" w14:textId="77777777" w:rsidR="000868A6" w:rsidRPr="008A6A44" w:rsidRDefault="000868A6"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40</w:t>
            </w:r>
          </w:p>
        </w:tc>
        <w:tc>
          <w:tcPr>
            <w:tcW w:w="432" w:type="pct"/>
            <w:tcBorders>
              <w:top w:val="nil"/>
              <w:left w:val="nil"/>
              <w:bottom w:val="single" w:sz="4" w:space="0" w:color="auto"/>
              <w:right w:val="single" w:sz="4" w:space="0" w:color="auto"/>
            </w:tcBorders>
            <w:shd w:val="clear" w:color="auto" w:fill="auto"/>
            <w:noWrap/>
            <w:vAlign w:val="center"/>
          </w:tcPr>
          <w:p w14:paraId="54A2CA42" w14:textId="77777777" w:rsidR="000868A6" w:rsidRPr="008A6A44" w:rsidRDefault="000868A6"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03-09-99-19780-07-00052</w:t>
            </w:r>
          </w:p>
        </w:tc>
        <w:tc>
          <w:tcPr>
            <w:tcW w:w="379" w:type="pct"/>
            <w:tcBorders>
              <w:top w:val="nil"/>
              <w:left w:val="nil"/>
              <w:bottom w:val="single" w:sz="4" w:space="0" w:color="auto"/>
              <w:right w:val="single" w:sz="4" w:space="0" w:color="auto"/>
            </w:tcBorders>
            <w:shd w:val="clear" w:color="auto" w:fill="auto"/>
            <w:vAlign w:val="center"/>
          </w:tcPr>
          <w:p w14:paraId="04362EBB" w14:textId="77777777" w:rsidR="000868A6" w:rsidRPr="008A6A44" w:rsidRDefault="000868A6" w:rsidP="00966C7D">
            <w:pPr>
              <w:spacing w:before="0" w:after="0" w:line="240" w:lineRule="auto"/>
              <w:jc w:val="center"/>
              <w:rPr>
                <w:rFonts w:eastAsia="Times New Roman"/>
                <w:color w:val="000000"/>
                <w:sz w:val="18"/>
                <w:szCs w:val="18"/>
              </w:rPr>
            </w:pPr>
            <w:r w:rsidRPr="008A6A44">
              <w:rPr>
                <w:rFonts w:eastAsia="Times New Roman"/>
                <w:color w:val="000000"/>
                <w:sz w:val="18"/>
                <w:szCs w:val="18"/>
              </w:rPr>
              <w:t>OCCUPANT D’ESPACE PUBLIC</w:t>
            </w:r>
          </w:p>
        </w:tc>
        <w:tc>
          <w:tcPr>
            <w:tcW w:w="301" w:type="pct"/>
            <w:tcBorders>
              <w:top w:val="nil"/>
              <w:left w:val="nil"/>
              <w:bottom w:val="single" w:sz="4" w:space="0" w:color="auto"/>
              <w:right w:val="single" w:sz="4" w:space="0" w:color="auto"/>
            </w:tcBorders>
            <w:shd w:val="clear" w:color="auto" w:fill="auto"/>
            <w:vAlign w:val="center"/>
          </w:tcPr>
          <w:p w14:paraId="2DAB6CDD" w14:textId="77777777" w:rsidR="000868A6" w:rsidRPr="008A6A44" w:rsidRDefault="000868A6" w:rsidP="00966C7D">
            <w:pPr>
              <w:spacing w:before="0" w:after="0" w:line="240" w:lineRule="auto"/>
              <w:jc w:val="center"/>
              <w:rPr>
                <w:rFonts w:eastAsia="Times New Roman"/>
                <w:color w:val="000000"/>
                <w:sz w:val="18"/>
                <w:szCs w:val="18"/>
                <w:lang w:val="fr-FR"/>
              </w:rPr>
            </w:pPr>
            <w:r w:rsidRPr="008A6A44">
              <w:rPr>
                <w:rFonts w:eastAsia="Times New Roman"/>
                <w:color w:val="000000"/>
                <w:sz w:val="18"/>
                <w:szCs w:val="18"/>
                <w:lang w:val="fr-FR"/>
              </w:rPr>
              <w:t>COMMERCE DE BOISSONS ALCOOLISÉES FAIT MAISON (CLAIRIN)</w:t>
            </w:r>
          </w:p>
        </w:tc>
        <w:tc>
          <w:tcPr>
            <w:tcW w:w="251" w:type="pct"/>
            <w:tcBorders>
              <w:top w:val="nil"/>
              <w:left w:val="nil"/>
              <w:bottom w:val="single" w:sz="4" w:space="0" w:color="auto"/>
              <w:right w:val="single" w:sz="4" w:space="0" w:color="auto"/>
            </w:tcBorders>
            <w:shd w:val="clear" w:color="auto" w:fill="auto"/>
            <w:vAlign w:val="center"/>
          </w:tcPr>
          <w:p w14:paraId="247C2537" w14:textId="77777777" w:rsidR="000868A6" w:rsidRPr="008A6A44" w:rsidRDefault="000868A6" w:rsidP="00966C7D">
            <w:pPr>
              <w:spacing w:before="0" w:after="0" w:line="240" w:lineRule="auto"/>
              <w:jc w:val="center"/>
              <w:rPr>
                <w:rFonts w:eastAsia="Times New Roman"/>
                <w:color w:val="000000"/>
                <w:sz w:val="18"/>
                <w:szCs w:val="18"/>
                <w:lang w:val="fr-FR"/>
              </w:rPr>
            </w:pPr>
          </w:p>
        </w:tc>
        <w:tc>
          <w:tcPr>
            <w:tcW w:w="172" w:type="pct"/>
            <w:tcBorders>
              <w:top w:val="nil"/>
              <w:left w:val="nil"/>
              <w:bottom w:val="single" w:sz="4" w:space="0" w:color="auto"/>
              <w:right w:val="single" w:sz="4" w:space="0" w:color="auto"/>
            </w:tcBorders>
            <w:shd w:val="clear" w:color="auto" w:fill="auto"/>
            <w:vAlign w:val="center"/>
          </w:tcPr>
          <w:p w14:paraId="49AC7B08" w14:textId="77777777" w:rsidR="000868A6" w:rsidRPr="008A6A44" w:rsidRDefault="000868A6" w:rsidP="00966C7D">
            <w:pPr>
              <w:spacing w:before="0" w:after="0" w:line="240" w:lineRule="auto"/>
              <w:jc w:val="center"/>
              <w:rPr>
                <w:rFonts w:eastAsia="Times New Roman"/>
                <w:color w:val="000000"/>
                <w:sz w:val="18"/>
                <w:szCs w:val="18"/>
                <w:lang w:val="fr-FR"/>
              </w:rPr>
            </w:pPr>
          </w:p>
        </w:tc>
        <w:tc>
          <w:tcPr>
            <w:tcW w:w="246" w:type="pct"/>
            <w:tcBorders>
              <w:top w:val="nil"/>
              <w:left w:val="nil"/>
              <w:bottom w:val="single" w:sz="4" w:space="0" w:color="auto"/>
              <w:right w:val="single" w:sz="4" w:space="0" w:color="auto"/>
            </w:tcBorders>
            <w:shd w:val="clear" w:color="auto" w:fill="auto"/>
            <w:vAlign w:val="center"/>
          </w:tcPr>
          <w:p w14:paraId="78F8C9C1" w14:textId="77777777" w:rsidR="000868A6" w:rsidRPr="008A6A44" w:rsidRDefault="000868A6" w:rsidP="00966C7D">
            <w:pPr>
              <w:spacing w:before="0" w:after="0" w:line="240" w:lineRule="auto"/>
              <w:jc w:val="right"/>
              <w:rPr>
                <w:rFonts w:eastAsia="Times New Roman"/>
                <w:i/>
                <w:color w:val="000000"/>
                <w:sz w:val="18"/>
                <w:szCs w:val="18"/>
                <w:lang w:val="fr-FR"/>
              </w:rPr>
            </w:pPr>
          </w:p>
        </w:tc>
        <w:tc>
          <w:tcPr>
            <w:tcW w:w="311" w:type="pct"/>
            <w:tcBorders>
              <w:top w:val="nil"/>
              <w:left w:val="nil"/>
              <w:bottom w:val="single" w:sz="4" w:space="0" w:color="auto"/>
              <w:right w:val="single" w:sz="4" w:space="0" w:color="auto"/>
            </w:tcBorders>
            <w:shd w:val="clear" w:color="auto" w:fill="auto"/>
            <w:noWrap/>
            <w:vAlign w:val="center"/>
          </w:tcPr>
          <w:p w14:paraId="7B60E7DF" w14:textId="77777777" w:rsidR="000868A6" w:rsidRPr="008A6A44" w:rsidRDefault="000868A6" w:rsidP="00966C7D">
            <w:pPr>
              <w:spacing w:before="0" w:after="0" w:line="240" w:lineRule="auto"/>
              <w:jc w:val="right"/>
              <w:rPr>
                <w:rFonts w:eastAsia="Times New Roman"/>
                <w:color w:val="000000"/>
                <w:sz w:val="18"/>
                <w:szCs w:val="18"/>
              </w:rPr>
            </w:pPr>
            <w:r w:rsidRPr="008A6A44">
              <w:rPr>
                <w:rFonts w:eastAsia="Times New Roman"/>
                <w:color w:val="000000"/>
                <w:sz w:val="18"/>
                <w:szCs w:val="18"/>
              </w:rPr>
              <w:t>7,500.00</w:t>
            </w:r>
          </w:p>
        </w:tc>
        <w:tc>
          <w:tcPr>
            <w:tcW w:w="308" w:type="pct"/>
            <w:tcBorders>
              <w:top w:val="nil"/>
              <w:left w:val="nil"/>
              <w:bottom w:val="single" w:sz="4" w:space="0" w:color="auto"/>
              <w:right w:val="single" w:sz="4" w:space="0" w:color="auto"/>
            </w:tcBorders>
            <w:shd w:val="clear" w:color="auto" w:fill="auto"/>
            <w:noWrap/>
            <w:vAlign w:val="center"/>
          </w:tcPr>
          <w:p w14:paraId="4FAC5278" w14:textId="77777777" w:rsidR="000868A6" w:rsidRPr="008A6A44" w:rsidRDefault="000868A6" w:rsidP="00966C7D">
            <w:pPr>
              <w:spacing w:before="0" w:after="0" w:line="240" w:lineRule="auto"/>
              <w:jc w:val="right"/>
              <w:rPr>
                <w:rFonts w:eastAsia="Times New Roman"/>
                <w:color w:val="000000"/>
                <w:sz w:val="18"/>
                <w:szCs w:val="18"/>
              </w:rPr>
            </w:pPr>
          </w:p>
        </w:tc>
        <w:tc>
          <w:tcPr>
            <w:tcW w:w="223" w:type="pct"/>
            <w:tcBorders>
              <w:top w:val="nil"/>
              <w:left w:val="nil"/>
              <w:bottom w:val="single" w:sz="4" w:space="0" w:color="auto"/>
              <w:right w:val="single" w:sz="4" w:space="0" w:color="auto"/>
            </w:tcBorders>
            <w:shd w:val="clear" w:color="auto" w:fill="auto"/>
            <w:noWrap/>
            <w:vAlign w:val="center"/>
          </w:tcPr>
          <w:p w14:paraId="20E49432" w14:textId="77777777" w:rsidR="000868A6" w:rsidRPr="008A6A44" w:rsidRDefault="000868A6" w:rsidP="00966C7D">
            <w:pPr>
              <w:spacing w:before="0" w:after="0" w:line="240" w:lineRule="auto"/>
              <w:jc w:val="right"/>
              <w:rPr>
                <w:rFonts w:eastAsia="Times New Roman"/>
                <w:color w:val="000000"/>
                <w:sz w:val="18"/>
                <w:szCs w:val="18"/>
              </w:rPr>
            </w:pPr>
          </w:p>
        </w:tc>
        <w:tc>
          <w:tcPr>
            <w:tcW w:w="279" w:type="pct"/>
            <w:tcBorders>
              <w:top w:val="nil"/>
              <w:left w:val="nil"/>
              <w:bottom w:val="single" w:sz="4" w:space="0" w:color="auto"/>
              <w:right w:val="single" w:sz="4" w:space="0" w:color="auto"/>
            </w:tcBorders>
            <w:shd w:val="clear" w:color="auto" w:fill="auto"/>
            <w:noWrap/>
            <w:vAlign w:val="center"/>
          </w:tcPr>
          <w:p w14:paraId="7C160A64" w14:textId="77777777" w:rsidR="000868A6" w:rsidRPr="008A6A44" w:rsidRDefault="000868A6" w:rsidP="00966C7D">
            <w:pPr>
              <w:spacing w:before="0" w:after="0" w:line="240" w:lineRule="auto"/>
              <w:jc w:val="right"/>
              <w:rPr>
                <w:rFonts w:eastAsia="Times New Roman"/>
                <w:color w:val="000000"/>
                <w:sz w:val="18"/>
                <w:szCs w:val="18"/>
              </w:rPr>
            </w:pPr>
          </w:p>
        </w:tc>
        <w:tc>
          <w:tcPr>
            <w:tcW w:w="251" w:type="pct"/>
            <w:tcBorders>
              <w:top w:val="nil"/>
              <w:left w:val="nil"/>
              <w:bottom w:val="single" w:sz="4" w:space="0" w:color="auto"/>
              <w:right w:val="single" w:sz="4" w:space="0" w:color="auto"/>
            </w:tcBorders>
            <w:shd w:val="clear" w:color="auto" w:fill="auto"/>
            <w:noWrap/>
            <w:vAlign w:val="center"/>
          </w:tcPr>
          <w:p w14:paraId="7499A26C" w14:textId="77777777" w:rsidR="000868A6" w:rsidRPr="008A6A44" w:rsidRDefault="000868A6" w:rsidP="00966C7D">
            <w:pPr>
              <w:spacing w:before="0" w:after="0" w:line="240" w:lineRule="auto"/>
              <w:jc w:val="right"/>
              <w:rPr>
                <w:rFonts w:eastAsia="Times New Roman"/>
                <w:color w:val="000000"/>
                <w:sz w:val="18"/>
                <w:szCs w:val="18"/>
              </w:rPr>
            </w:pPr>
          </w:p>
        </w:tc>
        <w:tc>
          <w:tcPr>
            <w:tcW w:w="251" w:type="pct"/>
            <w:tcBorders>
              <w:top w:val="nil"/>
              <w:left w:val="nil"/>
              <w:bottom w:val="single" w:sz="4" w:space="0" w:color="auto"/>
              <w:right w:val="single" w:sz="4" w:space="0" w:color="auto"/>
            </w:tcBorders>
            <w:shd w:val="clear" w:color="000000" w:fill="FFFFFF"/>
            <w:vAlign w:val="center"/>
          </w:tcPr>
          <w:p w14:paraId="44F9126E" w14:textId="77777777" w:rsidR="000868A6" w:rsidRPr="008A6A44" w:rsidRDefault="00063247" w:rsidP="00966C7D">
            <w:pPr>
              <w:spacing w:before="0" w:after="0" w:line="240" w:lineRule="auto"/>
              <w:jc w:val="right"/>
              <w:rPr>
                <w:rFonts w:eastAsia="Times New Roman"/>
                <w:b/>
                <w:i/>
                <w:color w:val="000000"/>
                <w:sz w:val="18"/>
                <w:szCs w:val="18"/>
              </w:rPr>
            </w:pPr>
            <w:r w:rsidRPr="008A6A44">
              <w:rPr>
                <w:rFonts w:eastAsia="Times New Roman"/>
                <w:b/>
                <w:i/>
                <w:color w:val="000000"/>
                <w:sz w:val="18"/>
                <w:szCs w:val="18"/>
              </w:rPr>
              <w:t>7,500.00</w:t>
            </w:r>
          </w:p>
        </w:tc>
        <w:tc>
          <w:tcPr>
            <w:tcW w:w="251" w:type="pct"/>
            <w:tcBorders>
              <w:top w:val="nil"/>
              <w:left w:val="nil"/>
              <w:bottom w:val="single" w:sz="4" w:space="0" w:color="auto"/>
              <w:right w:val="single" w:sz="4" w:space="0" w:color="auto"/>
            </w:tcBorders>
            <w:shd w:val="clear" w:color="auto" w:fill="auto"/>
            <w:vAlign w:val="center"/>
          </w:tcPr>
          <w:p w14:paraId="2244CFEB" w14:textId="77777777" w:rsidR="000868A6" w:rsidRPr="008A6A44" w:rsidRDefault="000868A6" w:rsidP="00966C7D">
            <w:pPr>
              <w:spacing w:before="0" w:after="0" w:line="240" w:lineRule="auto"/>
              <w:jc w:val="center"/>
              <w:rPr>
                <w:rFonts w:eastAsia="Times New Roman"/>
                <w:color w:val="000000"/>
                <w:sz w:val="18"/>
                <w:szCs w:val="18"/>
              </w:rPr>
            </w:pPr>
          </w:p>
        </w:tc>
        <w:tc>
          <w:tcPr>
            <w:tcW w:w="335" w:type="pct"/>
            <w:tcBorders>
              <w:top w:val="nil"/>
              <w:left w:val="nil"/>
              <w:bottom w:val="single" w:sz="4" w:space="0" w:color="auto"/>
              <w:right w:val="single" w:sz="4" w:space="0" w:color="auto"/>
            </w:tcBorders>
            <w:shd w:val="clear" w:color="auto" w:fill="auto"/>
            <w:vAlign w:val="center"/>
          </w:tcPr>
          <w:p w14:paraId="44E92890" w14:textId="77777777" w:rsidR="000868A6" w:rsidRPr="008A6A44" w:rsidRDefault="000868A6" w:rsidP="00966C7D">
            <w:pPr>
              <w:spacing w:before="0" w:after="0" w:line="240" w:lineRule="auto"/>
              <w:rPr>
                <w:rFonts w:eastAsia="Times New Roman"/>
                <w:color w:val="000000"/>
                <w:sz w:val="18"/>
                <w:szCs w:val="18"/>
                <w:lang w:val="fr-FR"/>
              </w:rPr>
            </w:pPr>
          </w:p>
        </w:tc>
      </w:tr>
      <w:tr w:rsidR="0048610F" w:rsidRPr="008A6A44" w14:paraId="158F656A" w14:textId="77777777" w:rsidTr="00966C7D">
        <w:trPr>
          <w:trHeight w:val="517"/>
        </w:trPr>
        <w:tc>
          <w:tcPr>
            <w:tcW w:w="2373" w:type="pct"/>
            <w:gridSpan w:val="9"/>
            <w:tcBorders>
              <w:top w:val="nil"/>
              <w:left w:val="single" w:sz="4" w:space="0" w:color="auto"/>
              <w:bottom w:val="single" w:sz="4" w:space="0" w:color="auto"/>
              <w:right w:val="single" w:sz="4" w:space="0" w:color="auto"/>
            </w:tcBorders>
            <w:shd w:val="clear" w:color="auto" w:fill="C6D9F1" w:themeFill="text2" w:themeFillTint="33"/>
            <w:noWrap/>
            <w:vAlign w:val="center"/>
          </w:tcPr>
          <w:p w14:paraId="2BA336D5" w14:textId="661D9C55" w:rsidR="009A5152" w:rsidRPr="008A6A44" w:rsidRDefault="009A5152" w:rsidP="00966C7D">
            <w:pPr>
              <w:spacing w:before="0" w:after="0" w:line="240" w:lineRule="auto"/>
              <w:jc w:val="center"/>
              <w:rPr>
                <w:rFonts w:eastAsia="Times New Roman"/>
                <w:b/>
                <w:color w:val="000000"/>
                <w:lang w:val="fr-FR"/>
              </w:rPr>
            </w:pPr>
            <w:r w:rsidRPr="008A6A44">
              <w:rPr>
                <w:rFonts w:eastAsia="Times New Roman"/>
                <w:b/>
                <w:color w:val="000000"/>
                <w:lang w:val="fr-FR"/>
              </w:rPr>
              <w:t>TOTAL</w:t>
            </w:r>
          </w:p>
        </w:tc>
        <w:tc>
          <w:tcPr>
            <w:tcW w:w="172" w:type="pct"/>
            <w:tcBorders>
              <w:top w:val="nil"/>
              <w:left w:val="nil"/>
              <w:bottom w:val="single" w:sz="4" w:space="0" w:color="auto"/>
              <w:right w:val="single" w:sz="4" w:space="0" w:color="auto"/>
            </w:tcBorders>
            <w:shd w:val="clear" w:color="auto" w:fill="C6D9F1" w:themeFill="text2" w:themeFillTint="33"/>
            <w:vAlign w:val="center"/>
          </w:tcPr>
          <w:p w14:paraId="2F7B48EB" w14:textId="77777777" w:rsidR="009A5152" w:rsidRPr="008A6A44" w:rsidRDefault="009A5152" w:rsidP="00966C7D">
            <w:pPr>
              <w:spacing w:before="0" w:after="0" w:line="240" w:lineRule="auto"/>
              <w:jc w:val="center"/>
              <w:rPr>
                <w:rFonts w:eastAsia="Times New Roman"/>
                <w:color w:val="000000"/>
                <w:sz w:val="18"/>
                <w:szCs w:val="18"/>
                <w:lang w:val="fr-FR"/>
              </w:rPr>
            </w:pPr>
          </w:p>
        </w:tc>
        <w:tc>
          <w:tcPr>
            <w:tcW w:w="246" w:type="pct"/>
            <w:tcBorders>
              <w:top w:val="nil"/>
              <w:left w:val="nil"/>
              <w:bottom w:val="single" w:sz="4" w:space="0" w:color="auto"/>
              <w:right w:val="single" w:sz="4" w:space="0" w:color="auto"/>
            </w:tcBorders>
            <w:shd w:val="clear" w:color="auto" w:fill="C6D9F1" w:themeFill="text2" w:themeFillTint="33"/>
            <w:vAlign w:val="center"/>
          </w:tcPr>
          <w:p w14:paraId="27A93A69" w14:textId="185D064C" w:rsidR="009A5152" w:rsidRPr="008A6A44" w:rsidRDefault="009A5152" w:rsidP="00966C7D">
            <w:pPr>
              <w:spacing w:before="0" w:after="0" w:line="240" w:lineRule="auto"/>
              <w:jc w:val="right"/>
              <w:rPr>
                <w:rFonts w:eastAsia="Times New Roman"/>
                <w:i/>
                <w:color w:val="000000"/>
                <w:sz w:val="18"/>
                <w:szCs w:val="18"/>
                <w:lang w:val="fr-FR"/>
              </w:rPr>
            </w:pPr>
            <w:r w:rsidRPr="008A6A44">
              <w:rPr>
                <w:b/>
                <w:bCs/>
                <w:i/>
                <w:iCs/>
                <w:color w:val="000000"/>
                <w:sz w:val="18"/>
                <w:szCs w:val="18"/>
              </w:rPr>
              <w:t>2,706,019.20</w:t>
            </w:r>
          </w:p>
        </w:tc>
        <w:tc>
          <w:tcPr>
            <w:tcW w:w="311" w:type="pct"/>
            <w:tcBorders>
              <w:top w:val="nil"/>
              <w:left w:val="nil"/>
              <w:bottom w:val="single" w:sz="4" w:space="0" w:color="auto"/>
              <w:right w:val="single" w:sz="4" w:space="0" w:color="auto"/>
            </w:tcBorders>
            <w:shd w:val="clear" w:color="auto" w:fill="C6D9F1" w:themeFill="text2" w:themeFillTint="33"/>
            <w:noWrap/>
            <w:vAlign w:val="center"/>
          </w:tcPr>
          <w:p w14:paraId="22329C39" w14:textId="44353254" w:rsidR="009A5152" w:rsidRPr="008A6A44" w:rsidRDefault="009A5152" w:rsidP="00966C7D">
            <w:pPr>
              <w:spacing w:before="0" w:after="0" w:line="240" w:lineRule="auto"/>
              <w:jc w:val="right"/>
              <w:rPr>
                <w:rFonts w:eastAsia="Times New Roman"/>
                <w:color w:val="000000"/>
                <w:sz w:val="18"/>
                <w:szCs w:val="18"/>
              </w:rPr>
            </w:pPr>
            <w:r w:rsidRPr="008A6A44">
              <w:rPr>
                <w:rFonts w:eastAsia="Times New Roman"/>
                <w:b/>
                <w:bCs/>
                <w:i/>
                <w:iCs/>
                <w:color w:val="000000"/>
                <w:sz w:val="18"/>
                <w:szCs w:val="18"/>
              </w:rPr>
              <w:t>170,000.00</w:t>
            </w:r>
          </w:p>
        </w:tc>
        <w:tc>
          <w:tcPr>
            <w:tcW w:w="308" w:type="pct"/>
            <w:tcBorders>
              <w:top w:val="nil"/>
              <w:left w:val="nil"/>
              <w:bottom w:val="single" w:sz="4" w:space="0" w:color="auto"/>
              <w:right w:val="single" w:sz="4" w:space="0" w:color="auto"/>
            </w:tcBorders>
            <w:shd w:val="clear" w:color="auto" w:fill="C6D9F1" w:themeFill="text2" w:themeFillTint="33"/>
            <w:noWrap/>
            <w:vAlign w:val="center"/>
          </w:tcPr>
          <w:p w14:paraId="0A9FF487" w14:textId="329FE447" w:rsidR="009A5152" w:rsidRPr="008A6A44" w:rsidRDefault="009A5152" w:rsidP="00966C7D">
            <w:pPr>
              <w:spacing w:before="0" w:after="0" w:line="240" w:lineRule="auto"/>
              <w:jc w:val="right"/>
              <w:rPr>
                <w:rFonts w:eastAsia="Times New Roman"/>
                <w:color w:val="000000"/>
                <w:sz w:val="18"/>
                <w:szCs w:val="18"/>
              </w:rPr>
            </w:pPr>
            <w:r w:rsidRPr="008A6A44">
              <w:rPr>
                <w:rFonts w:eastAsia="Times New Roman"/>
                <w:b/>
                <w:bCs/>
                <w:i/>
                <w:iCs/>
                <w:color w:val="000000"/>
                <w:sz w:val="18"/>
                <w:szCs w:val="18"/>
              </w:rPr>
              <w:t>63,000.00</w:t>
            </w:r>
          </w:p>
        </w:tc>
        <w:tc>
          <w:tcPr>
            <w:tcW w:w="223" w:type="pct"/>
            <w:tcBorders>
              <w:top w:val="nil"/>
              <w:left w:val="nil"/>
              <w:bottom w:val="single" w:sz="4" w:space="0" w:color="auto"/>
              <w:right w:val="single" w:sz="4" w:space="0" w:color="auto"/>
            </w:tcBorders>
            <w:shd w:val="clear" w:color="auto" w:fill="C6D9F1" w:themeFill="text2" w:themeFillTint="33"/>
            <w:noWrap/>
            <w:vAlign w:val="center"/>
          </w:tcPr>
          <w:p w14:paraId="35748CE6" w14:textId="4025E50E" w:rsidR="009A5152" w:rsidRPr="008A6A44" w:rsidRDefault="009A5152" w:rsidP="00966C7D">
            <w:pPr>
              <w:spacing w:before="0" w:after="0" w:line="240" w:lineRule="auto"/>
              <w:jc w:val="right"/>
              <w:rPr>
                <w:rFonts w:eastAsia="Times New Roman"/>
                <w:color w:val="000000"/>
                <w:sz w:val="18"/>
                <w:szCs w:val="18"/>
              </w:rPr>
            </w:pPr>
            <w:r w:rsidRPr="008A6A44">
              <w:rPr>
                <w:rFonts w:eastAsia="Times New Roman"/>
                <w:b/>
                <w:bCs/>
                <w:i/>
                <w:iCs/>
                <w:color w:val="000000"/>
                <w:sz w:val="18"/>
                <w:szCs w:val="18"/>
              </w:rPr>
              <w:t xml:space="preserve">25,000.00 </w:t>
            </w:r>
          </w:p>
        </w:tc>
        <w:tc>
          <w:tcPr>
            <w:tcW w:w="279" w:type="pct"/>
            <w:tcBorders>
              <w:top w:val="nil"/>
              <w:left w:val="nil"/>
              <w:bottom w:val="single" w:sz="4" w:space="0" w:color="auto"/>
              <w:right w:val="single" w:sz="4" w:space="0" w:color="auto"/>
            </w:tcBorders>
            <w:shd w:val="clear" w:color="auto" w:fill="C6D9F1" w:themeFill="text2" w:themeFillTint="33"/>
            <w:noWrap/>
            <w:vAlign w:val="center"/>
          </w:tcPr>
          <w:p w14:paraId="534E33B0" w14:textId="04FAE684" w:rsidR="009A5152" w:rsidRPr="008A6A44" w:rsidRDefault="009A5152" w:rsidP="00966C7D">
            <w:pPr>
              <w:spacing w:before="0" w:after="0" w:line="240" w:lineRule="auto"/>
              <w:jc w:val="right"/>
              <w:rPr>
                <w:rFonts w:eastAsia="Times New Roman"/>
                <w:color w:val="000000"/>
                <w:sz w:val="18"/>
                <w:szCs w:val="18"/>
              </w:rPr>
            </w:pPr>
            <w:r w:rsidRPr="008A6A44">
              <w:rPr>
                <w:rFonts w:eastAsia="Times New Roman"/>
                <w:b/>
                <w:bCs/>
                <w:i/>
                <w:iCs/>
                <w:color w:val="000000"/>
                <w:sz w:val="18"/>
                <w:szCs w:val="18"/>
              </w:rPr>
              <w:t>472,500.00</w:t>
            </w:r>
          </w:p>
        </w:tc>
        <w:tc>
          <w:tcPr>
            <w:tcW w:w="251" w:type="pct"/>
            <w:tcBorders>
              <w:top w:val="nil"/>
              <w:left w:val="nil"/>
              <w:bottom w:val="single" w:sz="4" w:space="0" w:color="auto"/>
              <w:right w:val="single" w:sz="4" w:space="0" w:color="auto"/>
            </w:tcBorders>
            <w:shd w:val="clear" w:color="auto" w:fill="C6D9F1" w:themeFill="text2" w:themeFillTint="33"/>
            <w:noWrap/>
            <w:vAlign w:val="center"/>
          </w:tcPr>
          <w:p w14:paraId="7A21C27F" w14:textId="46248C2A" w:rsidR="009A5152" w:rsidRPr="008A6A44" w:rsidRDefault="009A5152" w:rsidP="00966C7D">
            <w:pPr>
              <w:spacing w:before="0" w:after="0" w:line="240" w:lineRule="auto"/>
              <w:jc w:val="right"/>
              <w:rPr>
                <w:rFonts w:eastAsia="Times New Roman"/>
                <w:color w:val="000000"/>
                <w:sz w:val="18"/>
                <w:szCs w:val="18"/>
              </w:rPr>
            </w:pPr>
            <w:r w:rsidRPr="008A6A44">
              <w:rPr>
                <w:rFonts w:eastAsia="Times New Roman"/>
                <w:b/>
                <w:bCs/>
                <w:i/>
                <w:iCs/>
                <w:color w:val="000000"/>
                <w:sz w:val="18"/>
                <w:szCs w:val="18"/>
              </w:rPr>
              <w:t>175,000.00</w:t>
            </w:r>
          </w:p>
        </w:tc>
        <w:tc>
          <w:tcPr>
            <w:tcW w:w="251" w:type="pct"/>
            <w:tcBorders>
              <w:top w:val="nil"/>
              <w:left w:val="nil"/>
              <w:bottom w:val="single" w:sz="4" w:space="0" w:color="auto"/>
              <w:right w:val="single" w:sz="4" w:space="0" w:color="auto"/>
            </w:tcBorders>
            <w:shd w:val="clear" w:color="auto" w:fill="C6D9F1" w:themeFill="text2" w:themeFillTint="33"/>
            <w:vAlign w:val="center"/>
          </w:tcPr>
          <w:p w14:paraId="7C2F80FD" w14:textId="3E09BACF" w:rsidR="009A5152" w:rsidRPr="008A6A44" w:rsidRDefault="009A5152" w:rsidP="00966C7D">
            <w:pPr>
              <w:spacing w:before="0" w:after="0" w:line="240" w:lineRule="auto"/>
              <w:jc w:val="right"/>
              <w:rPr>
                <w:rFonts w:eastAsia="Times New Roman"/>
                <w:b/>
                <w:i/>
                <w:color w:val="000000"/>
                <w:sz w:val="18"/>
                <w:szCs w:val="18"/>
              </w:rPr>
            </w:pPr>
            <w:r w:rsidRPr="008A6A44">
              <w:rPr>
                <w:b/>
                <w:bCs/>
                <w:color w:val="000000"/>
                <w:sz w:val="18"/>
                <w:szCs w:val="18"/>
              </w:rPr>
              <w:t>3,611,519.20</w:t>
            </w:r>
          </w:p>
        </w:tc>
        <w:tc>
          <w:tcPr>
            <w:tcW w:w="586" w:type="pct"/>
            <w:gridSpan w:val="2"/>
            <w:tcBorders>
              <w:top w:val="single" w:sz="4" w:space="0" w:color="auto"/>
              <w:left w:val="nil"/>
            </w:tcBorders>
            <w:shd w:val="clear" w:color="auto" w:fill="C6D9F1" w:themeFill="text2" w:themeFillTint="33"/>
            <w:vAlign w:val="center"/>
          </w:tcPr>
          <w:p w14:paraId="1B548C19" w14:textId="77777777" w:rsidR="009A5152" w:rsidRPr="008A6A44" w:rsidRDefault="009A5152" w:rsidP="00966C7D">
            <w:pPr>
              <w:spacing w:before="0" w:after="0" w:line="240" w:lineRule="auto"/>
              <w:rPr>
                <w:rFonts w:eastAsia="Times New Roman"/>
                <w:color w:val="000000"/>
                <w:sz w:val="18"/>
                <w:szCs w:val="18"/>
                <w:lang w:val="fr-FR"/>
              </w:rPr>
            </w:pPr>
          </w:p>
        </w:tc>
      </w:tr>
    </w:tbl>
    <w:p w14:paraId="431DE331" w14:textId="77777777" w:rsidR="00242D19" w:rsidRPr="008A6A44" w:rsidRDefault="00242D19" w:rsidP="00242D19">
      <w:pPr>
        <w:spacing w:before="0"/>
        <w:rPr>
          <w:rFonts w:ascii="Times New Roman" w:hAnsi="Times New Roman"/>
          <w:lang w:val="fr-FR"/>
        </w:rPr>
      </w:pPr>
    </w:p>
    <w:p w14:paraId="1D4B4E9A" w14:textId="77777777" w:rsidR="00966C7D" w:rsidRPr="008A6A44" w:rsidRDefault="00966C7D" w:rsidP="00242D19">
      <w:pPr>
        <w:spacing w:before="0"/>
        <w:rPr>
          <w:rFonts w:ascii="Times New Roman" w:hAnsi="Times New Roman"/>
          <w:lang w:val="fr-FR"/>
        </w:rPr>
      </w:pPr>
    </w:p>
    <w:p w14:paraId="14592782" w14:textId="77777777" w:rsidR="00966C7D" w:rsidRPr="008A6A44" w:rsidRDefault="00966C7D" w:rsidP="00242D19">
      <w:pPr>
        <w:spacing w:before="0"/>
        <w:rPr>
          <w:rFonts w:ascii="Times New Roman" w:hAnsi="Times New Roman"/>
          <w:lang w:val="fr-FR"/>
        </w:rPr>
      </w:pPr>
    </w:p>
    <w:p w14:paraId="23D884A6" w14:textId="77777777" w:rsidR="00966C7D" w:rsidRPr="008A6A44" w:rsidRDefault="00966C7D" w:rsidP="00242D19">
      <w:pPr>
        <w:spacing w:before="0"/>
        <w:rPr>
          <w:rFonts w:ascii="Times New Roman" w:hAnsi="Times New Roman"/>
          <w:lang w:val="fr-FR"/>
        </w:rPr>
      </w:pPr>
    </w:p>
    <w:p w14:paraId="0753071B" w14:textId="77777777" w:rsidR="00966C7D" w:rsidRPr="008A6A44" w:rsidRDefault="00966C7D" w:rsidP="00242D19">
      <w:pPr>
        <w:spacing w:before="0"/>
        <w:rPr>
          <w:rFonts w:ascii="Times New Roman" w:hAnsi="Times New Roman"/>
          <w:lang w:val="fr-FR"/>
        </w:rPr>
      </w:pPr>
    </w:p>
    <w:p w14:paraId="32DF98D0" w14:textId="77777777" w:rsidR="00966C7D" w:rsidRPr="008A6A44" w:rsidRDefault="00966C7D" w:rsidP="00242D19">
      <w:pPr>
        <w:spacing w:before="0"/>
        <w:rPr>
          <w:rFonts w:ascii="Times New Roman" w:hAnsi="Times New Roman"/>
          <w:lang w:val="fr-FR"/>
        </w:rPr>
      </w:pPr>
    </w:p>
    <w:p w14:paraId="6CF248DE" w14:textId="77777777" w:rsidR="00966C7D" w:rsidRPr="008A6A44" w:rsidRDefault="00966C7D" w:rsidP="00242D19">
      <w:pPr>
        <w:spacing w:before="0"/>
        <w:rPr>
          <w:rFonts w:ascii="Times New Roman" w:hAnsi="Times New Roman"/>
          <w:lang w:val="fr-FR"/>
        </w:rPr>
      </w:pPr>
    </w:p>
    <w:p w14:paraId="77E7566D" w14:textId="77777777" w:rsidR="00966C7D" w:rsidRPr="008A6A44" w:rsidRDefault="00966C7D" w:rsidP="00242D19">
      <w:pPr>
        <w:spacing w:before="0"/>
        <w:rPr>
          <w:rFonts w:ascii="Times New Roman" w:hAnsi="Times New Roman"/>
          <w:lang w:val="fr-FR"/>
        </w:rPr>
      </w:pPr>
    </w:p>
    <w:p w14:paraId="66A0A7AA" w14:textId="77777777" w:rsidR="00966C7D" w:rsidRPr="008A6A44" w:rsidRDefault="00966C7D" w:rsidP="00242D19">
      <w:pPr>
        <w:spacing w:before="0"/>
        <w:rPr>
          <w:rFonts w:ascii="Times New Roman" w:hAnsi="Times New Roman"/>
          <w:lang w:val="fr-FR"/>
        </w:rPr>
      </w:pPr>
    </w:p>
    <w:p w14:paraId="7630F2C5" w14:textId="77777777" w:rsidR="00966C7D" w:rsidRPr="008A6A44" w:rsidRDefault="00966C7D" w:rsidP="00242D19">
      <w:pPr>
        <w:spacing w:before="0"/>
        <w:rPr>
          <w:rFonts w:ascii="Times New Roman" w:hAnsi="Times New Roman"/>
          <w:lang w:val="fr-FR"/>
        </w:rPr>
      </w:pPr>
    </w:p>
    <w:p w14:paraId="4290170F" w14:textId="77777777" w:rsidR="00966C7D" w:rsidRPr="008A6A44" w:rsidRDefault="00966C7D" w:rsidP="00242D19">
      <w:pPr>
        <w:spacing w:before="0"/>
        <w:rPr>
          <w:rFonts w:ascii="Times New Roman" w:hAnsi="Times New Roman"/>
          <w:lang w:val="fr-FR"/>
        </w:rPr>
      </w:pPr>
    </w:p>
    <w:p w14:paraId="7C58562E" w14:textId="77777777" w:rsidR="00966C7D" w:rsidRPr="008A6A44" w:rsidRDefault="00966C7D" w:rsidP="00242D19">
      <w:pPr>
        <w:spacing w:before="0"/>
        <w:rPr>
          <w:rFonts w:ascii="Times New Roman" w:hAnsi="Times New Roman"/>
          <w:lang w:val="fr-FR"/>
        </w:rPr>
      </w:pPr>
    </w:p>
    <w:p w14:paraId="64AE8446" w14:textId="77777777" w:rsidR="00966C7D" w:rsidRPr="008A6A44" w:rsidRDefault="00966C7D" w:rsidP="00242D19">
      <w:pPr>
        <w:spacing w:before="0"/>
        <w:rPr>
          <w:rFonts w:ascii="Times New Roman" w:hAnsi="Times New Roman"/>
          <w:lang w:val="fr-FR"/>
        </w:rPr>
      </w:pPr>
    </w:p>
    <w:p w14:paraId="4A9F001C" w14:textId="77777777" w:rsidR="00966C7D" w:rsidRPr="008A6A44" w:rsidRDefault="00966C7D" w:rsidP="00242D19">
      <w:pPr>
        <w:spacing w:before="0"/>
        <w:rPr>
          <w:rFonts w:ascii="Times New Roman" w:hAnsi="Times New Roman"/>
          <w:lang w:val="fr-FR"/>
        </w:rPr>
      </w:pPr>
    </w:p>
    <w:p w14:paraId="1D93EB8F" w14:textId="77777777" w:rsidR="00966C7D" w:rsidRPr="008A6A44" w:rsidRDefault="00966C7D" w:rsidP="00242D19">
      <w:pPr>
        <w:spacing w:before="0"/>
        <w:rPr>
          <w:rFonts w:ascii="Times New Roman" w:hAnsi="Times New Roman"/>
          <w:lang w:val="fr-FR"/>
        </w:rPr>
        <w:sectPr w:rsidR="00966C7D" w:rsidRPr="008A6A44" w:rsidSect="0048610F">
          <w:pgSz w:w="28067" w:h="12242" w:orient="landscape" w:code="1"/>
          <w:pgMar w:top="1440" w:right="1440" w:bottom="1440" w:left="1440" w:header="720" w:footer="720" w:gutter="0"/>
          <w:pgNumType w:fmt="lowerRoman"/>
          <w:cols w:space="720"/>
          <w:docGrid w:linePitch="360"/>
        </w:sectPr>
      </w:pPr>
    </w:p>
    <w:p w14:paraId="4525AB25" w14:textId="7628FD8C" w:rsidR="00197F39" w:rsidRPr="008A6A44" w:rsidRDefault="00197F39" w:rsidP="00242D19">
      <w:pPr>
        <w:spacing w:before="0"/>
        <w:rPr>
          <w:rFonts w:ascii="Times New Roman" w:hAnsi="Times New Roman"/>
          <w:lang w:val="fr-FR"/>
        </w:rPr>
      </w:pPr>
      <w:r w:rsidRPr="008A6A44">
        <w:rPr>
          <w:rFonts w:ascii="Times New Roman" w:hAnsi="Times New Roman"/>
          <w:lang w:val="fr-FR"/>
        </w:rPr>
        <w:t>QUESTIONNAIRE D’ENQUETE SOCIO</w:t>
      </w:r>
      <w:r w:rsidR="00621A28" w:rsidRPr="008A6A44">
        <w:rPr>
          <w:rFonts w:ascii="Times New Roman" w:hAnsi="Times New Roman"/>
          <w:lang w:val="fr-FR"/>
        </w:rPr>
        <w:t>-</w:t>
      </w:r>
      <w:r w:rsidRPr="008A6A44">
        <w:rPr>
          <w:rFonts w:ascii="Times New Roman" w:hAnsi="Times New Roman"/>
          <w:lang w:val="fr-FR"/>
        </w:rPr>
        <w:t>ECONOMIQUE</w:t>
      </w:r>
    </w:p>
    <w:p w14:paraId="51237332" w14:textId="77777777" w:rsidR="00197F39" w:rsidRPr="008A6A44" w:rsidRDefault="00197F39" w:rsidP="00197F39">
      <w:pPr>
        <w:pBdr>
          <w:bottom w:val="single" w:sz="12" w:space="1" w:color="000000"/>
        </w:pBdr>
        <w:spacing w:before="0" w:after="0" w:line="240" w:lineRule="auto"/>
        <w:rPr>
          <w:rFonts w:ascii="Times New Roman" w:hAnsi="Times New Roman"/>
          <w:b/>
          <w:lang w:val="fr-FR"/>
        </w:rPr>
      </w:pPr>
    </w:p>
    <w:p w14:paraId="58072D50" w14:textId="77777777" w:rsidR="00197F39" w:rsidRPr="008A6A44" w:rsidRDefault="00197F39" w:rsidP="00197F39">
      <w:pPr>
        <w:spacing w:after="0" w:line="240" w:lineRule="auto"/>
        <w:jc w:val="center"/>
        <w:rPr>
          <w:rFonts w:ascii="Times New Roman" w:hAnsi="Times New Roman"/>
          <w:b/>
          <w:lang w:val="fr-FR"/>
        </w:rPr>
      </w:pPr>
      <w:r w:rsidRPr="008A6A44">
        <w:rPr>
          <w:rFonts w:ascii="Times New Roman" w:hAnsi="Times New Roman"/>
          <w:b/>
          <w:lang w:val="fr-FR"/>
        </w:rPr>
        <w:t xml:space="preserve">ETUDE DE LIGNE DE BASE </w:t>
      </w:r>
    </w:p>
    <w:p w14:paraId="26624256" w14:textId="77777777" w:rsidR="00197F39" w:rsidRPr="008A6A44" w:rsidRDefault="00197F39" w:rsidP="00197F39">
      <w:pPr>
        <w:spacing w:after="0" w:line="240" w:lineRule="auto"/>
        <w:jc w:val="center"/>
        <w:rPr>
          <w:rFonts w:ascii="Times New Roman" w:hAnsi="Times New Roman"/>
          <w:b/>
          <w:lang w:val="fr-FR"/>
        </w:rPr>
      </w:pPr>
      <w:r w:rsidRPr="008A6A44">
        <w:rPr>
          <w:rFonts w:ascii="Times New Roman" w:hAnsi="Times New Roman"/>
          <w:b/>
          <w:lang w:val="fr-FR"/>
        </w:rPr>
        <w:t>QUESTIONNAIRE D’ENQUETE SOCIOECONOMIQUE</w:t>
      </w:r>
    </w:p>
    <w:p w14:paraId="2297A2C7" w14:textId="77777777" w:rsidR="00197F39" w:rsidRPr="008A6A44" w:rsidRDefault="00197F39" w:rsidP="00197F39">
      <w:pPr>
        <w:spacing w:line="240" w:lineRule="auto"/>
        <w:rPr>
          <w:rFonts w:ascii="Times New Roman" w:hAnsi="Times New Roman"/>
          <w:b/>
          <w:sz w:val="18"/>
          <w:szCs w:val="18"/>
          <w:lang w:val="fr-FR"/>
        </w:rPr>
      </w:pPr>
      <w:r w:rsidRPr="008A6A44">
        <w:rPr>
          <w:rFonts w:ascii="Times New Roman" w:hAnsi="Times New Roman"/>
          <w:b/>
          <w:sz w:val="18"/>
          <w:szCs w:val="18"/>
          <w:lang w:val="fr-FR"/>
        </w:rPr>
        <w:t>Date Enquête /__________________/    Nom et prénom de l’enquêteur /_____________________________________/</w:t>
      </w:r>
    </w:p>
    <w:p w14:paraId="2E4C7559" w14:textId="77777777" w:rsidR="00197F39" w:rsidRPr="008A6A44" w:rsidRDefault="00197F39" w:rsidP="002D28FF">
      <w:pPr>
        <w:numPr>
          <w:ilvl w:val="0"/>
          <w:numId w:val="63"/>
        </w:numPr>
        <w:pBdr>
          <w:top w:val="nil"/>
          <w:left w:val="nil"/>
          <w:bottom w:val="nil"/>
          <w:right w:val="nil"/>
          <w:between w:val="nil"/>
        </w:pBdr>
        <w:spacing w:before="0" w:line="240" w:lineRule="auto"/>
        <w:jc w:val="center"/>
        <w:rPr>
          <w:rFonts w:ascii="Times New Roman" w:hAnsi="Times New Roman"/>
          <w:b/>
          <w:sz w:val="18"/>
          <w:szCs w:val="18"/>
          <w:lang w:val="fr-FR"/>
        </w:rPr>
      </w:pPr>
      <w:r w:rsidRPr="008A6A44">
        <w:rPr>
          <w:rFonts w:ascii="Times New Roman" w:hAnsi="Times New Roman"/>
          <w:b/>
          <w:sz w:val="18"/>
          <w:szCs w:val="18"/>
          <w:lang w:val="fr-FR"/>
        </w:rPr>
        <w:t>LES ACTIFS DU CHEF DE MENAGE</w:t>
      </w:r>
    </w:p>
    <w:p w14:paraId="463EB4FE" w14:textId="77777777" w:rsidR="00197F39" w:rsidRPr="008A6A44" w:rsidRDefault="00197F39" w:rsidP="002D28FF">
      <w:pPr>
        <w:numPr>
          <w:ilvl w:val="0"/>
          <w:numId w:val="60"/>
        </w:numPr>
        <w:pBdr>
          <w:top w:val="nil"/>
          <w:left w:val="nil"/>
          <w:bottom w:val="nil"/>
          <w:right w:val="nil"/>
          <w:between w:val="nil"/>
        </w:pBdr>
        <w:spacing w:before="0" w:after="0" w:line="240" w:lineRule="auto"/>
        <w:rPr>
          <w:rFonts w:ascii="Times New Roman" w:hAnsi="Times New Roman"/>
          <w:b/>
          <w:sz w:val="18"/>
          <w:szCs w:val="18"/>
          <w:lang w:val="fr-FR"/>
        </w:rPr>
      </w:pPr>
      <w:r w:rsidRPr="008A6A44">
        <w:rPr>
          <w:rFonts w:ascii="Times New Roman" w:hAnsi="Times New Roman"/>
          <w:b/>
          <w:sz w:val="18"/>
          <w:szCs w:val="18"/>
          <w:lang w:val="fr-FR"/>
        </w:rPr>
        <w:t xml:space="preserve">INFORMATIONS GENERALES DU MENAGE AFFECTE  </w:t>
      </w:r>
    </w:p>
    <w:p w14:paraId="6EB2500F" w14:textId="77777777" w:rsidR="00197F39" w:rsidRPr="008A6A44" w:rsidRDefault="00197F39" w:rsidP="00197F39">
      <w:pPr>
        <w:spacing w:after="0" w:line="240" w:lineRule="auto"/>
        <w:rPr>
          <w:rFonts w:ascii="Times New Roman" w:hAnsi="Times New Roman"/>
          <w:sz w:val="16"/>
          <w:szCs w:val="16"/>
          <w:lang w:val="fr-FR"/>
        </w:rPr>
      </w:pPr>
      <w:r w:rsidRPr="008A6A44">
        <w:rPr>
          <w:rFonts w:ascii="Times New Roman" w:hAnsi="Times New Roman"/>
          <w:sz w:val="16"/>
          <w:szCs w:val="16"/>
          <w:lang w:val="fr-FR"/>
        </w:rPr>
        <w:t xml:space="preserve">Nom et Prénom de l’enquêté (chef de ménage) : Nom /___________________________/ Prénom /__________________________/ </w:t>
      </w:r>
    </w:p>
    <w:p w14:paraId="49B63CD8" w14:textId="77777777" w:rsidR="00197F39" w:rsidRPr="008A6A44" w:rsidRDefault="00197F39" w:rsidP="00197F39">
      <w:pPr>
        <w:spacing w:after="0" w:line="240" w:lineRule="auto"/>
        <w:rPr>
          <w:rFonts w:ascii="Times New Roman" w:hAnsi="Times New Roman"/>
          <w:sz w:val="16"/>
          <w:szCs w:val="16"/>
          <w:lang w:val="fr-FR"/>
        </w:rPr>
      </w:pPr>
      <w:r w:rsidRPr="008A6A44">
        <w:rPr>
          <w:rFonts w:ascii="Times New Roman" w:hAnsi="Times New Roman"/>
          <w:sz w:val="16"/>
          <w:szCs w:val="16"/>
          <w:lang w:val="fr-FR"/>
        </w:rPr>
        <w:t xml:space="preserve">Occupations /_______________________________/_________________________________/  Age /_______/  Sexe /_______/                                       </w:t>
      </w:r>
    </w:p>
    <w:p w14:paraId="6F490BCC" w14:textId="77777777" w:rsidR="00197F39" w:rsidRPr="008A6A44" w:rsidRDefault="00197F39" w:rsidP="00197F39">
      <w:pPr>
        <w:spacing w:after="0" w:line="240" w:lineRule="auto"/>
        <w:rPr>
          <w:rFonts w:ascii="Times New Roman" w:hAnsi="Times New Roman"/>
          <w:sz w:val="16"/>
          <w:szCs w:val="16"/>
          <w:lang w:val="fr-FR"/>
        </w:rPr>
      </w:pPr>
      <w:r w:rsidRPr="008A6A44">
        <w:rPr>
          <w:rFonts w:ascii="Times New Roman" w:hAnsi="Times New Roman"/>
          <w:sz w:val="16"/>
          <w:szCs w:val="16"/>
          <w:lang w:val="fr-FR"/>
        </w:rPr>
        <w:t>Provenance /__________________/ NIF ou CIN  /___________________________/  No de tél. /________________/ /________________/</w:t>
      </w:r>
    </w:p>
    <w:p w14:paraId="60568F70" w14:textId="77777777" w:rsidR="00197F39" w:rsidRPr="008A6A44" w:rsidRDefault="00197F39" w:rsidP="00197F39">
      <w:pPr>
        <w:spacing w:after="0" w:line="240" w:lineRule="auto"/>
        <w:rPr>
          <w:rFonts w:ascii="Times New Roman" w:hAnsi="Times New Roman"/>
          <w:sz w:val="16"/>
          <w:szCs w:val="16"/>
          <w:lang w:val="fr-FR"/>
        </w:rPr>
      </w:pPr>
      <w:r w:rsidRPr="008A6A44">
        <w:rPr>
          <w:rFonts w:ascii="Times New Roman" w:hAnsi="Times New Roman"/>
          <w:sz w:val="16"/>
          <w:szCs w:val="16"/>
          <w:lang w:val="fr-FR"/>
        </w:rPr>
        <w:t xml:space="preserve">Statut matrimonial : Marié (e) /_____/ Concubinage /_____/Divorcé (e)/_____/Veuf/Veuve/_____/  </w:t>
      </w:r>
    </w:p>
    <w:p w14:paraId="73C99F1D" w14:textId="77777777" w:rsidR="00197F39" w:rsidRPr="008A6A44" w:rsidRDefault="00197F39" w:rsidP="00197F39">
      <w:pPr>
        <w:spacing w:after="0" w:line="240" w:lineRule="auto"/>
        <w:rPr>
          <w:rFonts w:ascii="Times New Roman" w:hAnsi="Times New Roman"/>
          <w:sz w:val="16"/>
          <w:szCs w:val="16"/>
          <w:lang w:val="fr-FR"/>
        </w:rPr>
      </w:pPr>
      <w:r w:rsidRPr="008A6A44">
        <w:rPr>
          <w:rFonts w:ascii="Times New Roman" w:hAnsi="Times New Roman"/>
          <w:sz w:val="16"/>
          <w:szCs w:val="16"/>
          <w:lang w:val="fr-FR"/>
        </w:rPr>
        <w:t xml:space="preserve">Nombre d’enfants /__________/ nombre de femmes /________/ autres personnes à charges (#) /________/ </w:t>
      </w:r>
    </w:p>
    <w:p w14:paraId="18EA1D2A" w14:textId="77777777" w:rsidR="00197F39" w:rsidRPr="008A6A44" w:rsidRDefault="00197F39" w:rsidP="00197F39">
      <w:pPr>
        <w:spacing w:after="0" w:line="240" w:lineRule="auto"/>
        <w:rPr>
          <w:rFonts w:ascii="Times New Roman" w:hAnsi="Times New Roman"/>
          <w:sz w:val="16"/>
          <w:szCs w:val="16"/>
          <w:lang w:val="fr-FR"/>
        </w:rPr>
      </w:pPr>
      <w:r w:rsidRPr="008A6A44">
        <w:rPr>
          <w:rFonts w:ascii="Times New Roman" w:hAnsi="Times New Roman"/>
          <w:sz w:val="16"/>
          <w:szCs w:val="16"/>
          <w:lang w:val="fr-FR"/>
        </w:rPr>
        <w:t xml:space="preserve">Personne mandatée </w:t>
      </w:r>
      <w:r w:rsidRPr="008A6A44">
        <w:rPr>
          <w:rFonts w:ascii="Times New Roman" w:hAnsi="Times New Roman"/>
          <w:b/>
          <w:sz w:val="16"/>
          <w:szCs w:val="16"/>
          <w:lang w:val="fr-FR"/>
        </w:rPr>
        <w:t>en cas d’absence ou d’indisponibilité :</w:t>
      </w:r>
      <w:r w:rsidRPr="008A6A44">
        <w:rPr>
          <w:rFonts w:ascii="Times New Roman" w:hAnsi="Times New Roman"/>
          <w:sz w:val="16"/>
          <w:szCs w:val="16"/>
          <w:lang w:val="fr-FR"/>
        </w:rPr>
        <w:t xml:space="preserve"> Nom /______________________________/ Prénom /_______________________/</w:t>
      </w:r>
    </w:p>
    <w:p w14:paraId="686D9106" w14:textId="77777777" w:rsidR="00197F39" w:rsidRPr="008A6A44" w:rsidRDefault="00197F39" w:rsidP="00197F39">
      <w:pPr>
        <w:spacing w:after="0" w:line="240" w:lineRule="auto"/>
        <w:rPr>
          <w:rFonts w:ascii="Times New Roman" w:hAnsi="Times New Roman"/>
          <w:sz w:val="16"/>
          <w:szCs w:val="16"/>
          <w:lang w:val="fr-FR"/>
        </w:rPr>
      </w:pPr>
      <w:r w:rsidRPr="008A6A44">
        <w:rPr>
          <w:rFonts w:ascii="Times New Roman" w:hAnsi="Times New Roman"/>
          <w:sz w:val="16"/>
          <w:szCs w:val="16"/>
          <w:lang w:val="fr-FR"/>
        </w:rPr>
        <w:t xml:space="preserve">Zone d’habitation </w:t>
      </w:r>
      <w:r w:rsidRPr="008A6A44">
        <w:rPr>
          <w:rFonts w:ascii="Times New Roman" w:hAnsi="Times New Roman"/>
          <w:b/>
          <w:sz w:val="16"/>
          <w:szCs w:val="16"/>
          <w:lang w:val="fr-FR"/>
        </w:rPr>
        <w:t xml:space="preserve">personne </w:t>
      </w:r>
      <w:r w:rsidR="00621A28" w:rsidRPr="008A6A44">
        <w:rPr>
          <w:rFonts w:ascii="Times New Roman" w:hAnsi="Times New Roman"/>
          <w:b/>
          <w:sz w:val="16"/>
          <w:szCs w:val="16"/>
          <w:lang w:val="fr-FR"/>
        </w:rPr>
        <w:t>mandatée</w:t>
      </w:r>
      <w:r w:rsidR="00621A28" w:rsidRPr="008A6A44">
        <w:rPr>
          <w:rFonts w:ascii="Times New Roman" w:hAnsi="Times New Roman"/>
          <w:sz w:val="16"/>
          <w:szCs w:val="16"/>
          <w:lang w:val="fr-FR"/>
        </w:rPr>
        <w:t xml:space="preserve"> /</w:t>
      </w:r>
      <w:r w:rsidRPr="008A6A44">
        <w:rPr>
          <w:rFonts w:ascii="Times New Roman" w:hAnsi="Times New Roman"/>
          <w:sz w:val="16"/>
          <w:szCs w:val="16"/>
          <w:lang w:val="fr-FR"/>
        </w:rPr>
        <w:t>_____________________________/  No de téléphone/_______________/_________________/</w:t>
      </w:r>
    </w:p>
    <w:p w14:paraId="4E6178EF" w14:textId="77777777" w:rsidR="00197F39" w:rsidRPr="008A6A44" w:rsidRDefault="00197F39" w:rsidP="00197F39">
      <w:pPr>
        <w:spacing w:after="0" w:line="240" w:lineRule="auto"/>
        <w:rPr>
          <w:rFonts w:ascii="Times New Roman" w:hAnsi="Times New Roman"/>
          <w:sz w:val="20"/>
          <w:szCs w:val="20"/>
          <w:lang w:val="fr-FR"/>
        </w:rPr>
      </w:pPr>
    </w:p>
    <w:p w14:paraId="0C6935EE" w14:textId="77777777" w:rsidR="00197F39" w:rsidRPr="008A6A44" w:rsidRDefault="00197F39" w:rsidP="002D28FF">
      <w:pPr>
        <w:numPr>
          <w:ilvl w:val="0"/>
          <w:numId w:val="60"/>
        </w:numPr>
        <w:pBdr>
          <w:top w:val="nil"/>
          <w:left w:val="nil"/>
          <w:bottom w:val="nil"/>
          <w:right w:val="nil"/>
          <w:between w:val="nil"/>
        </w:pBdr>
        <w:spacing w:before="0" w:line="240" w:lineRule="auto"/>
        <w:rPr>
          <w:rFonts w:ascii="Times New Roman" w:hAnsi="Times New Roman"/>
          <w:b/>
          <w:sz w:val="16"/>
          <w:szCs w:val="16"/>
        </w:rPr>
      </w:pPr>
      <w:r w:rsidRPr="008A6A44">
        <w:rPr>
          <w:rFonts w:ascii="Times New Roman" w:hAnsi="Times New Roman"/>
          <w:b/>
          <w:sz w:val="18"/>
          <w:szCs w:val="18"/>
        </w:rPr>
        <w:t xml:space="preserve">STATUT PROFESSIONNEL DU MENAGE AFFECTE  </w:t>
      </w:r>
    </w:p>
    <w:p w14:paraId="3B469B6A" w14:textId="77777777" w:rsidR="00197F39" w:rsidRPr="008A6A44" w:rsidRDefault="00197F39" w:rsidP="002D28FF">
      <w:pPr>
        <w:numPr>
          <w:ilvl w:val="0"/>
          <w:numId w:val="52"/>
        </w:numPr>
        <w:pBdr>
          <w:top w:val="nil"/>
          <w:left w:val="nil"/>
          <w:bottom w:val="nil"/>
          <w:right w:val="nil"/>
          <w:between w:val="nil"/>
        </w:pBdr>
        <w:spacing w:before="0" w:after="0" w:line="240" w:lineRule="auto"/>
        <w:rPr>
          <w:rFonts w:ascii="Times New Roman" w:hAnsi="Times New Roman"/>
          <w:b/>
        </w:rPr>
      </w:pPr>
      <w:r w:rsidRPr="008A6A44">
        <w:rPr>
          <w:rFonts w:ascii="Times New Roman" w:hAnsi="Times New Roman"/>
          <w:b/>
          <w:sz w:val="20"/>
          <w:szCs w:val="20"/>
        </w:rPr>
        <w:t>Travailleur manuel</w:t>
      </w:r>
    </w:p>
    <w:tbl>
      <w:tblPr>
        <w:tblStyle w:val="10"/>
        <w:tblW w:w="8296"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89"/>
        <w:gridCol w:w="2383"/>
        <w:gridCol w:w="1725"/>
        <w:gridCol w:w="2299"/>
      </w:tblGrid>
      <w:tr w:rsidR="00197F39" w:rsidRPr="008A6A44" w14:paraId="46CF1097" w14:textId="77777777" w:rsidTr="00197F39">
        <w:tc>
          <w:tcPr>
            <w:tcW w:w="1889" w:type="dxa"/>
            <w:shd w:val="clear" w:color="auto" w:fill="000000"/>
          </w:tcPr>
          <w:p w14:paraId="1EC514F1" w14:textId="77777777" w:rsidR="00197F39" w:rsidRPr="008A6A44" w:rsidRDefault="00197F39" w:rsidP="00197F39">
            <w:pPr>
              <w:spacing w:after="0" w:line="240" w:lineRule="auto"/>
              <w:jc w:val="center"/>
              <w:rPr>
                <w:rFonts w:ascii="Times New Roman" w:hAnsi="Times New Roman"/>
                <w:b/>
                <w:sz w:val="18"/>
                <w:szCs w:val="18"/>
              </w:rPr>
            </w:pPr>
            <w:r w:rsidRPr="008A6A44">
              <w:rPr>
                <w:rFonts w:ascii="Times New Roman" w:hAnsi="Times New Roman"/>
                <w:b/>
                <w:sz w:val="18"/>
                <w:szCs w:val="18"/>
              </w:rPr>
              <w:t>Type de travail</w:t>
            </w:r>
          </w:p>
        </w:tc>
        <w:tc>
          <w:tcPr>
            <w:tcW w:w="2383" w:type="dxa"/>
            <w:shd w:val="clear" w:color="auto" w:fill="000000"/>
          </w:tcPr>
          <w:p w14:paraId="09C11674" w14:textId="77777777" w:rsidR="00197F39" w:rsidRPr="008A6A44" w:rsidRDefault="00197F39" w:rsidP="00197F39">
            <w:pPr>
              <w:spacing w:after="0" w:line="240" w:lineRule="auto"/>
              <w:jc w:val="center"/>
              <w:rPr>
                <w:rFonts w:ascii="Times New Roman" w:hAnsi="Times New Roman"/>
                <w:b/>
                <w:sz w:val="18"/>
                <w:szCs w:val="18"/>
              </w:rPr>
            </w:pPr>
            <w:r w:rsidRPr="008A6A44">
              <w:rPr>
                <w:rFonts w:ascii="Times New Roman" w:hAnsi="Times New Roman"/>
                <w:b/>
                <w:sz w:val="18"/>
                <w:szCs w:val="18"/>
              </w:rPr>
              <w:t>Fonction</w:t>
            </w:r>
          </w:p>
        </w:tc>
        <w:tc>
          <w:tcPr>
            <w:tcW w:w="1725" w:type="dxa"/>
            <w:shd w:val="clear" w:color="auto" w:fill="000000"/>
          </w:tcPr>
          <w:p w14:paraId="4F871CC2" w14:textId="77777777" w:rsidR="00197F39" w:rsidRPr="008A6A44" w:rsidRDefault="00197F39" w:rsidP="00197F39">
            <w:pPr>
              <w:spacing w:after="0" w:line="240" w:lineRule="auto"/>
              <w:jc w:val="center"/>
              <w:rPr>
                <w:rFonts w:ascii="Times New Roman" w:hAnsi="Times New Roman"/>
                <w:b/>
                <w:sz w:val="18"/>
                <w:szCs w:val="18"/>
              </w:rPr>
            </w:pPr>
            <w:r w:rsidRPr="008A6A44">
              <w:rPr>
                <w:rFonts w:ascii="Times New Roman" w:hAnsi="Times New Roman"/>
                <w:b/>
                <w:sz w:val="18"/>
                <w:szCs w:val="18"/>
              </w:rPr>
              <w:t>Nombre d’années</w:t>
            </w:r>
          </w:p>
        </w:tc>
        <w:tc>
          <w:tcPr>
            <w:tcW w:w="2299" w:type="dxa"/>
            <w:shd w:val="clear" w:color="auto" w:fill="000000"/>
          </w:tcPr>
          <w:p w14:paraId="0D67164C" w14:textId="77777777" w:rsidR="00197F39" w:rsidRPr="008A6A44" w:rsidRDefault="00197F39" w:rsidP="00197F39">
            <w:pPr>
              <w:spacing w:after="0" w:line="240" w:lineRule="auto"/>
              <w:jc w:val="center"/>
              <w:rPr>
                <w:rFonts w:ascii="Times New Roman" w:hAnsi="Times New Roman"/>
                <w:b/>
                <w:sz w:val="18"/>
                <w:szCs w:val="18"/>
              </w:rPr>
            </w:pPr>
            <w:r w:rsidRPr="008A6A44">
              <w:rPr>
                <w:rFonts w:ascii="Times New Roman" w:hAnsi="Times New Roman"/>
                <w:b/>
                <w:sz w:val="18"/>
                <w:szCs w:val="18"/>
              </w:rPr>
              <w:t>Revenu mensuel</w:t>
            </w:r>
          </w:p>
        </w:tc>
      </w:tr>
      <w:tr w:rsidR="00197F39" w:rsidRPr="008A6A44" w14:paraId="718AF3FC" w14:textId="77777777" w:rsidTr="00197F39">
        <w:tc>
          <w:tcPr>
            <w:tcW w:w="1889" w:type="dxa"/>
            <w:shd w:val="clear" w:color="auto" w:fill="auto"/>
          </w:tcPr>
          <w:p w14:paraId="10BC466D" w14:textId="77777777" w:rsidR="00197F39" w:rsidRPr="008A6A44" w:rsidRDefault="00197F39" w:rsidP="00197F39">
            <w:pPr>
              <w:spacing w:after="0" w:line="240" w:lineRule="auto"/>
              <w:rPr>
                <w:rFonts w:ascii="Times New Roman" w:hAnsi="Times New Roman"/>
                <w:sz w:val="20"/>
                <w:szCs w:val="20"/>
              </w:rPr>
            </w:pPr>
          </w:p>
        </w:tc>
        <w:tc>
          <w:tcPr>
            <w:tcW w:w="2383" w:type="dxa"/>
            <w:shd w:val="clear" w:color="auto" w:fill="auto"/>
          </w:tcPr>
          <w:p w14:paraId="21E687B6" w14:textId="77777777" w:rsidR="00197F39" w:rsidRPr="008A6A44" w:rsidRDefault="00197F39" w:rsidP="00197F39">
            <w:pPr>
              <w:spacing w:after="0" w:line="240" w:lineRule="auto"/>
              <w:rPr>
                <w:rFonts w:ascii="Times New Roman" w:hAnsi="Times New Roman"/>
                <w:sz w:val="20"/>
                <w:szCs w:val="20"/>
              </w:rPr>
            </w:pPr>
          </w:p>
        </w:tc>
        <w:tc>
          <w:tcPr>
            <w:tcW w:w="1725" w:type="dxa"/>
            <w:shd w:val="clear" w:color="auto" w:fill="auto"/>
          </w:tcPr>
          <w:p w14:paraId="23F108DE" w14:textId="77777777" w:rsidR="00197F39" w:rsidRPr="008A6A44" w:rsidRDefault="00197F39" w:rsidP="00197F39">
            <w:pPr>
              <w:spacing w:after="0" w:line="240" w:lineRule="auto"/>
              <w:rPr>
                <w:rFonts w:ascii="Times New Roman" w:hAnsi="Times New Roman"/>
                <w:sz w:val="20"/>
                <w:szCs w:val="20"/>
              </w:rPr>
            </w:pPr>
          </w:p>
        </w:tc>
        <w:tc>
          <w:tcPr>
            <w:tcW w:w="2299" w:type="dxa"/>
            <w:shd w:val="clear" w:color="auto" w:fill="auto"/>
          </w:tcPr>
          <w:p w14:paraId="70EDE584" w14:textId="77777777" w:rsidR="00197F39" w:rsidRPr="008A6A44" w:rsidRDefault="00197F39" w:rsidP="00197F39">
            <w:pPr>
              <w:spacing w:after="0" w:line="240" w:lineRule="auto"/>
              <w:rPr>
                <w:rFonts w:ascii="Times New Roman" w:hAnsi="Times New Roman"/>
                <w:sz w:val="20"/>
                <w:szCs w:val="20"/>
              </w:rPr>
            </w:pPr>
          </w:p>
        </w:tc>
      </w:tr>
    </w:tbl>
    <w:p w14:paraId="7ABEEE46" w14:textId="77777777" w:rsidR="00197F39" w:rsidRPr="008A6A44" w:rsidRDefault="00197F39" w:rsidP="002D28FF">
      <w:pPr>
        <w:numPr>
          <w:ilvl w:val="0"/>
          <w:numId w:val="52"/>
        </w:numPr>
        <w:pBdr>
          <w:top w:val="nil"/>
          <w:left w:val="nil"/>
          <w:bottom w:val="nil"/>
          <w:right w:val="nil"/>
          <w:between w:val="nil"/>
        </w:pBdr>
        <w:spacing w:after="0" w:line="240" w:lineRule="auto"/>
        <w:rPr>
          <w:rFonts w:ascii="Times New Roman" w:hAnsi="Times New Roman"/>
          <w:b/>
        </w:rPr>
      </w:pPr>
      <w:r w:rsidRPr="008A6A44">
        <w:rPr>
          <w:rFonts w:ascii="Times New Roman" w:hAnsi="Times New Roman"/>
          <w:b/>
          <w:sz w:val="20"/>
          <w:szCs w:val="20"/>
        </w:rPr>
        <w:t>Travailleur professionnel</w:t>
      </w:r>
    </w:p>
    <w:tbl>
      <w:tblPr>
        <w:tblStyle w:val="9"/>
        <w:tblW w:w="8296"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89"/>
        <w:gridCol w:w="2383"/>
        <w:gridCol w:w="1725"/>
        <w:gridCol w:w="2299"/>
      </w:tblGrid>
      <w:tr w:rsidR="00197F39" w:rsidRPr="008A6A44" w14:paraId="6CBFBFE0" w14:textId="77777777" w:rsidTr="00197F39">
        <w:tc>
          <w:tcPr>
            <w:tcW w:w="1889" w:type="dxa"/>
            <w:shd w:val="clear" w:color="auto" w:fill="000000"/>
          </w:tcPr>
          <w:p w14:paraId="09C7EAA5" w14:textId="77777777" w:rsidR="00197F39" w:rsidRPr="008A6A44" w:rsidRDefault="00197F39" w:rsidP="00197F39">
            <w:pPr>
              <w:spacing w:after="0" w:line="240" w:lineRule="auto"/>
              <w:jc w:val="center"/>
              <w:rPr>
                <w:rFonts w:ascii="Times New Roman" w:hAnsi="Times New Roman"/>
                <w:b/>
                <w:sz w:val="18"/>
                <w:szCs w:val="18"/>
              </w:rPr>
            </w:pPr>
            <w:r w:rsidRPr="008A6A44">
              <w:rPr>
                <w:rFonts w:ascii="Times New Roman" w:hAnsi="Times New Roman"/>
                <w:b/>
                <w:sz w:val="18"/>
                <w:szCs w:val="18"/>
              </w:rPr>
              <w:t>Type de travail</w:t>
            </w:r>
          </w:p>
        </w:tc>
        <w:tc>
          <w:tcPr>
            <w:tcW w:w="2383" w:type="dxa"/>
            <w:shd w:val="clear" w:color="auto" w:fill="000000"/>
          </w:tcPr>
          <w:p w14:paraId="55816F1E" w14:textId="77777777" w:rsidR="00197F39" w:rsidRPr="008A6A44" w:rsidRDefault="00197F39" w:rsidP="00197F39">
            <w:pPr>
              <w:spacing w:after="0" w:line="240" w:lineRule="auto"/>
              <w:jc w:val="center"/>
              <w:rPr>
                <w:rFonts w:ascii="Times New Roman" w:hAnsi="Times New Roman"/>
                <w:b/>
                <w:sz w:val="18"/>
                <w:szCs w:val="18"/>
              </w:rPr>
            </w:pPr>
            <w:r w:rsidRPr="008A6A44">
              <w:rPr>
                <w:rFonts w:ascii="Times New Roman" w:hAnsi="Times New Roman"/>
                <w:b/>
                <w:sz w:val="18"/>
                <w:szCs w:val="18"/>
              </w:rPr>
              <w:t>Fonction</w:t>
            </w:r>
          </w:p>
        </w:tc>
        <w:tc>
          <w:tcPr>
            <w:tcW w:w="1725" w:type="dxa"/>
            <w:shd w:val="clear" w:color="auto" w:fill="000000"/>
          </w:tcPr>
          <w:p w14:paraId="6190AE0F" w14:textId="77777777" w:rsidR="00197F39" w:rsidRPr="008A6A44" w:rsidRDefault="00197F39" w:rsidP="00197F39">
            <w:pPr>
              <w:spacing w:after="0" w:line="240" w:lineRule="auto"/>
              <w:jc w:val="center"/>
              <w:rPr>
                <w:rFonts w:ascii="Times New Roman" w:hAnsi="Times New Roman"/>
                <w:b/>
                <w:sz w:val="18"/>
                <w:szCs w:val="18"/>
              </w:rPr>
            </w:pPr>
            <w:r w:rsidRPr="008A6A44">
              <w:rPr>
                <w:rFonts w:ascii="Times New Roman" w:hAnsi="Times New Roman"/>
                <w:b/>
                <w:sz w:val="18"/>
                <w:szCs w:val="18"/>
              </w:rPr>
              <w:t>Nombre d’années</w:t>
            </w:r>
          </w:p>
        </w:tc>
        <w:tc>
          <w:tcPr>
            <w:tcW w:w="2299" w:type="dxa"/>
            <w:shd w:val="clear" w:color="auto" w:fill="000000"/>
          </w:tcPr>
          <w:p w14:paraId="06725F54" w14:textId="77777777" w:rsidR="00197F39" w:rsidRPr="008A6A44" w:rsidRDefault="00197F39" w:rsidP="00197F39">
            <w:pPr>
              <w:spacing w:after="0" w:line="240" w:lineRule="auto"/>
              <w:jc w:val="center"/>
              <w:rPr>
                <w:rFonts w:ascii="Times New Roman" w:hAnsi="Times New Roman"/>
                <w:b/>
                <w:sz w:val="18"/>
                <w:szCs w:val="18"/>
              </w:rPr>
            </w:pPr>
            <w:r w:rsidRPr="008A6A44">
              <w:rPr>
                <w:rFonts w:ascii="Times New Roman" w:hAnsi="Times New Roman"/>
                <w:b/>
                <w:sz w:val="18"/>
                <w:szCs w:val="18"/>
              </w:rPr>
              <w:t>Revenu mensuel</w:t>
            </w:r>
          </w:p>
        </w:tc>
      </w:tr>
      <w:tr w:rsidR="00197F39" w:rsidRPr="008A6A44" w14:paraId="3D7FD7BB" w14:textId="77777777" w:rsidTr="00197F39">
        <w:tc>
          <w:tcPr>
            <w:tcW w:w="1889" w:type="dxa"/>
            <w:shd w:val="clear" w:color="auto" w:fill="auto"/>
          </w:tcPr>
          <w:p w14:paraId="1330F495" w14:textId="77777777" w:rsidR="00197F39" w:rsidRPr="008A6A44" w:rsidRDefault="00197F39" w:rsidP="00197F39">
            <w:pPr>
              <w:spacing w:after="0" w:line="240" w:lineRule="auto"/>
              <w:rPr>
                <w:rFonts w:ascii="Times New Roman" w:hAnsi="Times New Roman"/>
                <w:sz w:val="20"/>
                <w:szCs w:val="20"/>
              </w:rPr>
            </w:pPr>
          </w:p>
        </w:tc>
        <w:tc>
          <w:tcPr>
            <w:tcW w:w="2383" w:type="dxa"/>
            <w:shd w:val="clear" w:color="auto" w:fill="auto"/>
          </w:tcPr>
          <w:p w14:paraId="5823A383" w14:textId="77777777" w:rsidR="00197F39" w:rsidRPr="008A6A44" w:rsidRDefault="00197F39" w:rsidP="00197F39">
            <w:pPr>
              <w:spacing w:after="0" w:line="240" w:lineRule="auto"/>
              <w:rPr>
                <w:rFonts w:ascii="Times New Roman" w:hAnsi="Times New Roman"/>
                <w:sz w:val="20"/>
                <w:szCs w:val="20"/>
              </w:rPr>
            </w:pPr>
          </w:p>
        </w:tc>
        <w:tc>
          <w:tcPr>
            <w:tcW w:w="1725" w:type="dxa"/>
            <w:shd w:val="clear" w:color="auto" w:fill="auto"/>
          </w:tcPr>
          <w:p w14:paraId="6A44B8F2" w14:textId="77777777" w:rsidR="00197F39" w:rsidRPr="008A6A44" w:rsidRDefault="00197F39" w:rsidP="00197F39">
            <w:pPr>
              <w:spacing w:after="0" w:line="240" w:lineRule="auto"/>
              <w:rPr>
                <w:rFonts w:ascii="Times New Roman" w:hAnsi="Times New Roman"/>
                <w:sz w:val="20"/>
                <w:szCs w:val="20"/>
              </w:rPr>
            </w:pPr>
          </w:p>
        </w:tc>
        <w:tc>
          <w:tcPr>
            <w:tcW w:w="2299" w:type="dxa"/>
            <w:shd w:val="clear" w:color="auto" w:fill="auto"/>
          </w:tcPr>
          <w:p w14:paraId="69780C61" w14:textId="77777777" w:rsidR="00197F39" w:rsidRPr="008A6A44" w:rsidRDefault="00197F39" w:rsidP="00197F39">
            <w:pPr>
              <w:spacing w:after="0" w:line="240" w:lineRule="auto"/>
              <w:rPr>
                <w:rFonts w:ascii="Times New Roman" w:hAnsi="Times New Roman"/>
                <w:sz w:val="20"/>
                <w:szCs w:val="20"/>
              </w:rPr>
            </w:pPr>
          </w:p>
        </w:tc>
      </w:tr>
    </w:tbl>
    <w:p w14:paraId="6C83E963" w14:textId="77777777" w:rsidR="00197F39" w:rsidRPr="008A6A44" w:rsidRDefault="00197F39" w:rsidP="002D28FF">
      <w:pPr>
        <w:numPr>
          <w:ilvl w:val="0"/>
          <w:numId w:val="52"/>
        </w:numPr>
        <w:pBdr>
          <w:top w:val="nil"/>
          <w:left w:val="nil"/>
          <w:bottom w:val="nil"/>
          <w:right w:val="nil"/>
          <w:between w:val="nil"/>
        </w:pBdr>
        <w:spacing w:after="0" w:line="240" w:lineRule="auto"/>
        <w:rPr>
          <w:rFonts w:ascii="Times New Roman" w:hAnsi="Times New Roman"/>
          <w:b/>
        </w:rPr>
      </w:pPr>
      <w:r w:rsidRPr="008A6A44">
        <w:rPr>
          <w:rFonts w:ascii="Times New Roman" w:hAnsi="Times New Roman"/>
          <w:b/>
          <w:sz w:val="20"/>
          <w:szCs w:val="20"/>
        </w:rPr>
        <w:t xml:space="preserve">Gros / Petit entrepreneur </w:t>
      </w:r>
    </w:p>
    <w:tbl>
      <w:tblPr>
        <w:tblStyle w:val="8"/>
        <w:tblW w:w="8296"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21"/>
        <w:gridCol w:w="2365"/>
        <w:gridCol w:w="1720"/>
        <w:gridCol w:w="2290"/>
      </w:tblGrid>
      <w:tr w:rsidR="00197F39" w:rsidRPr="008A6A44" w14:paraId="62348FEC" w14:textId="77777777" w:rsidTr="00197F39">
        <w:tc>
          <w:tcPr>
            <w:tcW w:w="1921" w:type="dxa"/>
            <w:shd w:val="clear" w:color="auto" w:fill="000000"/>
          </w:tcPr>
          <w:p w14:paraId="1B9D6D9C" w14:textId="77777777" w:rsidR="00197F39" w:rsidRPr="008A6A44" w:rsidRDefault="00197F39" w:rsidP="00197F39">
            <w:pPr>
              <w:spacing w:after="0" w:line="240" w:lineRule="auto"/>
              <w:jc w:val="center"/>
              <w:rPr>
                <w:rFonts w:ascii="Times New Roman" w:hAnsi="Times New Roman"/>
                <w:b/>
                <w:sz w:val="18"/>
                <w:szCs w:val="18"/>
              </w:rPr>
            </w:pPr>
            <w:r w:rsidRPr="008A6A44">
              <w:rPr>
                <w:rFonts w:ascii="Times New Roman" w:hAnsi="Times New Roman"/>
                <w:b/>
                <w:sz w:val="18"/>
                <w:szCs w:val="18"/>
              </w:rPr>
              <w:t>Type d’entreprise</w:t>
            </w:r>
          </w:p>
        </w:tc>
        <w:tc>
          <w:tcPr>
            <w:tcW w:w="2365" w:type="dxa"/>
            <w:shd w:val="clear" w:color="auto" w:fill="000000"/>
          </w:tcPr>
          <w:p w14:paraId="0182A9DB" w14:textId="77777777" w:rsidR="00197F39" w:rsidRPr="008A6A44" w:rsidRDefault="00197F39" w:rsidP="00197F39">
            <w:pPr>
              <w:spacing w:after="0" w:line="240" w:lineRule="auto"/>
              <w:jc w:val="center"/>
              <w:rPr>
                <w:rFonts w:ascii="Times New Roman" w:hAnsi="Times New Roman"/>
                <w:b/>
                <w:sz w:val="18"/>
                <w:szCs w:val="18"/>
              </w:rPr>
            </w:pPr>
            <w:r w:rsidRPr="008A6A44">
              <w:rPr>
                <w:rFonts w:ascii="Times New Roman" w:hAnsi="Times New Roman"/>
                <w:b/>
                <w:sz w:val="18"/>
                <w:szCs w:val="18"/>
              </w:rPr>
              <w:t xml:space="preserve">Types produit vendu </w:t>
            </w:r>
          </w:p>
        </w:tc>
        <w:tc>
          <w:tcPr>
            <w:tcW w:w="1720" w:type="dxa"/>
            <w:shd w:val="clear" w:color="auto" w:fill="000000"/>
          </w:tcPr>
          <w:p w14:paraId="0CBAE22C" w14:textId="77777777" w:rsidR="00197F39" w:rsidRPr="008A6A44" w:rsidRDefault="00197F39" w:rsidP="00197F39">
            <w:pPr>
              <w:spacing w:after="0" w:line="240" w:lineRule="auto"/>
              <w:jc w:val="center"/>
              <w:rPr>
                <w:rFonts w:ascii="Times New Roman" w:hAnsi="Times New Roman"/>
                <w:b/>
                <w:sz w:val="18"/>
                <w:szCs w:val="18"/>
              </w:rPr>
            </w:pPr>
            <w:r w:rsidRPr="008A6A44">
              <w:rPr>
                <w:rFonts w:ascii="Times New Roman" w:hAnsi="Times New Roman"/>
                <w:b/>
                <w:sz w:val="18"/>
                <w:szCs w:val="18"/>
              </w:rPr>
              <w:t>Nombre d’années</w:t>
            </w:r>
          </w:p>
        </w:tc>
        <w:tc>
          <w:tcPr>
            <w:tcW w:w="2290" w:type="dxa"/>
            <w:shd w:val="clear" w:color="auto" w:fill="000000"/>
          </w:tcPr>
          <w:p w14:paraId="78835A85" w14:textId="77777777" w:rsidR="00197F39" w:rsidRPr="008A6A44" w:rsidRDefault="00197F39" w:rsidP="00197F39">
            <w:pPr>
              <w:spacing w:after="0" w:line="240" w:lineRule="auto"/>
              <w:jc w:val="center"/>
              <w:rPr>
                <w:rFonts w:ascii="Times New Roman" w:hAnsi="Times New Roman"/>
                <w:b/>
                <w:sz w:val="18"/>
                <w:szCs w:val="18"/>
              </w:rPr>
            </w:pPr>
            <w:r w:rsidRPr="008A6A44">
              <w:rPr>
                <w:rFonts w:ascii="Times New Roman" w:hAnsi="Times New Roman"/>
                <w:b/>
                <w:sz w:val="18"/>
                <w:szCs w:val="18"/>
              </w:rPr>
              <w:t>Revenu mensuel</w:t>
            </w:r>
          </w:p>
        </w:tc>
      </w:tr>
      <w:tr w:rsidR="00197F39" w:rsidRPr="008A6A44" w14:paraId="2C31C40B" w14:textId="77777777" w:rsidTr="00197F39">
        <w:tc>
          <w:tcPr>
            <w:tcW w:w="1921" w:type="dxa"/>
            <w:shd w:val="clear" w:color="auto" w:fill="auto"/>
          </w:tcPr>
          <w:p w14:paraId="15822CAD" w14:textId="77777777" w:rsidR="00197F39" w:rsidRPr="008A6A44" w:rsidRDefault="00197F39" w:rsidP="00197F39">
            <w:pPr>
              <w:spacing w:after="0" w:line="240" w:lineRule="auto"/>
              <w:rPr>
                <w:rFonts w:ascii="Times New Roman" w:hAnsi="Times New Roman"/>
                <w:sz w:val="20"/>
                <w:szCs w:val="20"/>
              </w:rPr>
            </w:pPr>
          </w:p>
        </w:tc>
        <w:tc>
          <w:tcPr>
            <w:tcW w:w="2365" w:type="dxa"/>
            <w:shd w:val="clear" w:color="auto" w:fill="auto"/>
          </w:tcPr>
          <w:p w14:paraId="3DF89774" w14:textId="77777777" w:rsidR="00197F39" w:rsidRPr="008A6A44" w:rsidRDefault="00197F39" w:rsidP="00197F39">
            <w:pPr>
              <w:spacing w:after="0" w:line="240" w:lineRule="auto"/>
              <w:rPr>
                <w:rFonts w:ascii="Times New Roman" w:hAnsi="Times New Roman"/>
                <w:sz w:val="20"/>
                <w:szCs w:val="20"/>
              </w:rPr>
            </w:pPr>
          </w:p>
        </w:tc>
        <w:tc>
          <w:tcPr>
            <w:tcW w:w="1720" w:type="dxa"/>
            <w:shd w:val="clear" w:color="auto" w:fill="auto"/>
          </w:tcPr>
          <w:p w14:paraId="04D7163C" w14:textId="77777777" w:rsidR="00197F39" w:rsidRPr="008A6A44" w:rsidRDefault="00197F39" w:rsidP="00197F39">
            <w:pPr>
              <w:spacing w:after="0" w:line="240" w:lineRule="auto"/>
              <w:rPr>
                <w:rFonts w:ascii="Times New Roman" w:hAnsi="Times New Roman"/>
                <w:sz w:val="20"/>
                <w:szCs w:val="20"/>
              </w:rPr>
            </w:pPr>
          </w:p>
        </w:tc>
        <w:tc>
          <w:tcPr>
            <w:tcW w:w="2290" w:type="dxa"/>
            <w:shd w:val="clear" w:color="auto" w:fill="auto"/>
          </w:tcPr>
          <w:p w14:paraId="4A7CAE26" w14:textId="77777777" w:rsidR="00197F39" w:rsidRPr="008A6A44" w:rsidRDefault="00197F39" w:rsidP="00197F39">
            <w:pPr>
              <w:spacing w:after="0" w:line="240" w:lineRule="auto"/>
              <w:rPr>
                <w:rFonts w:ascii="Times New Roman" w:hAnsi="Times New Roman"/>
                <w:sz w:val="20"/>
                <w:szCs w:val="20"/>
              </w:rPr>
            </w:pPr>
          </w:p>
        </w:tc>
      </w:tr>
    </w:tbl>
    <w:p w14:paraId="0C3AA47A" w14:textId="77777777" w:rsidR="00197F39" w:rsidRPr="008A6A44" w:rsidRDefault="00197F39" w:rsidP="00197F39">
      <w:pPr>
        <w:spacing w:after="0" w:line="240" w:lineRule="auto"/>
        <w:rPr>
          <w:rFonts w:ascii="Times New Roman" w:hAnsi="Times New Roman"/>
          <w:b/>
          <w:sz w:val="20"/>
          <w:szCs w:val="20"/>
        </w:rPr>
      </w:pPr>
    </w:p>
    <w:p w14:paraId="40C4A4ED" w14:textId="77777777" w:rsidR="00197F39" w:rsidRPr="008A6A44" w:rsidRDefault="00197F39" w:rsidP="00197F39">
      <w:pPr>
        <w:spacing w:after="0" w:line="240" w:lineRule="auto"/>
        <w:rPr>
          <w:rFonts w:ascii="Times New Roman" w:hAnsi="Times New Roman"/>
          <w:b/>
          <w:sz w:val="20"/>
          <w:szCs w:val="20"/>
        </w:rPr>
      </w:pPr>
    </w:p>
    <w:p w14:paraId="52F7F24F" w14:textId="77777777" w:rsidR="00197F39" w:rsidRPr="008A6A44" w:rsidRDefault="00197F39" w:rsidP="00197F39">
      <w:pPr>
        <w:spacing w:after="0" w:line="240" w:lineRule="auto"/>
        <w:rPr>
          <w:rFonts w:ascii="Times New Roman" w:hAnsi="Times New Roman"/>
          <w:b/>
          <w:sz w:val="20"/>
          <w:szCs w:val="20"/>
        </w:rPr>
      </w:pPr>
    </w:p>
    <w:p w14:paraId="0D17B537" w14:textId="77777777" w:rsidR="00621A28" w:rsidRPr="008A6A44" w:rsidRDefault="00621A28" w:rsidP="00197F39">
      <w:pPr>
        <w:spacing w:after="0" w:line="240" w:lineRule="auto"/>
        <w:rPr>
          <w:rFonts w:ascii="Times New Roman" w:hAnsi="Times New Roman"/>
          <w:b/>
          <w:sz w:val="20"/>
          <w:szCs w:val="20"/>
        </w:rPr>
      </w:pPr>
    </w:p>
    <w:p w14:paraId="6356064D" w14:textId="77777777" w:rsidR="00197F39" w:rsidRPr="008A6A44" w:rsidRDefault="00197F39" w:rsidP="002D28FF">
      <w:pPr>
        <w:numPr>
          <w:ilvl w:val="0"/>
          <w:numId w:val="63"/>
        </w:numPr>
        <w:pBdr>
          <w:top w:val="nil"/>
          <w:left w:val="nil"/>
          <w:bottom w:val="nil"/>
          <w:right w:val="nil"/>
          <w:between w:val="nil"/>
        </w:pBdr>
        <w:spacing w:before="0" w:after="0" w:line="240" w:lineRule="auto"/>
        <w:jc w:val="center"/>
        <w:rPr>
          <w:b/>
          <w:sz w:val="18"/>
          <w:szCs w:val="18"/>
          <w:lang w:val="fr-FR"/>
        </w:rPr>
      </w:pPr>
      <w:r w:rsidRPr="008A6A44">
        <w:rPr>
          <w:b/>
          <w:sz w:val="18"/>
          <w:szCs w:val="18"/>
          <w:lang w:val="fr-FR"/>
        </w:rPr>
        <w:t>TYPES D’AFFECTATION PAR LA REHABILITATION DE LA ROUTE</w:t>
      </w:r>
    </w:p>
    <w:p w14:paraId="763C987A" w14:textId="77777777" w:rsidR="00197F39" w:rsidRPr="008A6A44" w:rsidRDefault="00197F39" w:rsidP="00197F39">
      <w:pPr>
        <w:spacing w:after="0" w:line="240" w:lineRule="auto"/>
        <w:ind w:left="720"/>
        <w:rPr>
          <w:sz w:val="20"/>
          <w:szCs w:val="20"/>
          <w:lang w:val="fr-FR"/>
        </w:rPr>
      </w:pPr>
    </w:p>
    <w:p w14:paraId="0DB27EBA" w14:textId="77777777" w:rsidR="00197F39" w:rsidRPr="008A6A44" w:rsidRDefault="00197F39" w:rsidP="000651E9">
      <w:pPr>
        <w:numPr>
          <w:ilvl w:val="0"/>
          <w:numId w:val="60"/>
        </w:numPr>
        <w:pBdr>
          <w:top w:val="nil"/>
          <w:left w:val="nil"/>
          <w:bottom w:val="nil"/>
          <w:right w:val="nil"/>
          <w:between w:val="nil"/>
        </w:pBdr>
        <w:spacing w:before="0" w:line="240" w:lineRule="auto"/>
        <w:rPr>
          <w:rFonts w:ascii="Times New Roman" w:hAnsi="Times New Roman"/>
          <w:b/>
          <w:sz w:val="20"/>
          <w:szCs w:val="20"/>
        </w:rPr>
      </w:pPr>
      <w:r w:rsidRPr="008A6A44">
        <w:rPr>
          <w:rFonts w:ascii="Times New Roman" w:hAnsi="Times New Roman"/>
          <w:b/>
          <w:sz w:val="20"/>
          <w:szCs w:val="20"/>
        </w:rPr>
        <w:t>LES DOMMAGES &amp; PERTES</w:t>
      </w:r>
    </w:p>
    <w:p w14:paraId="0B415695" w14:textId="77777777" w:rsidR="00197F39" w:rsidRPr="008A6A44" w:rsidRDefault="00197F39" w:rsidP="002D28FF">
      <w:pPr>
        <w:numPr>
          <w:ilvl w:val="1"/>
          <w:numId w:val="60"/>
        </w:numPr>
        <w:pBdr>
          <w:top w:val="nil"/>
          <w:left w:val="nil"/>
          <w:bottom w:val="nil"/>
          <w:right w:val="nil"/>
          <w:between w:val="nil"/>
        </w:pBdr>
        <w:spacing w:before="0" w:after="0" w:line="240" w:lineRule="auto"/>
        <w:ind w:left="720"/>
        <w:rPr>
          <w:rFonts w:ascii="Times New Roman" w:hAnsi="Times New Roman"/>
          <w:b/>
          <w:sz w:val="20"/>
          <w:szCs w:val="20"/>
        </w:rPr>
      </w:pPr>
      <w:r w:rsidRPr="008A6A44">
        <w:rPr>
          <w:rFonts w:ascii="Times New Roman" w:hAnsi="Times New Roman"/>
          <w:b/>
          <w:sz w:val="20"/>
          <w:szCs w:val="20"/>
        </w:rPr>
        <w:t>Types de dommage</w:t>
      </w:r>
    </w:p>
    <w:p w14:paraId="64A3533D" w14:textId="77777777" w:rsidR="00197F39" w:rsidRPr="008A6A44" w:rsidRDefault="00197F39" w:rsidP="002D28FF">
      <w:pPr>
        <w:numPr>
          <w:ilvl w:val="1"/>
          <w:numId w:val="59"/>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 xml:space="preserve">Perte totale de maison résidentielle </w:t>
      </w:r>
    </w:p>
    <w:p w14:paraId="68BD4571" w14:textId="77777777" w:rsidR="00197F39" w:rsidRPr="008A6A44" w:rsidRDefault="00197F39" w:rsidP="002D28FF">
      <w:pPr>
        <w:numPr>
          <w:ilvl w:val="1"/>
          <w:numId w:val="59"/>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Perte partielle de maison résidentielle</w:t>
      </w:r>
    </w:p>
    <w:p w14:paraId="401DEAAD" w14:textId="77777777" w:rsidR="00197F39" w:rsidRPr="008A6A44" w:rsidRDefault="00197F39" w:rsidP="002D28FF">
      <w:pPr>
        <w:numPr>
          <w:ilvl w:val="1"/>
          <w:numId w:val="59"/>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Maison de commerce</w:t>
      </w:r>
    </w:p>
    <w:p w14:paraId="56C0B488" w14:textId="77777777" w:rsidR="00197F39" w:rsidRPr="008A6A44" w:rsidRDefault="00197F39" w:rsidP="002D28FF">
      <w:pPr>
        <w:numPr>
          <w:ilvl w:val="1"/>
          <w:numId w:val="59"/>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 xml:space="preserve">Terrain (Parcelle agricole / de lotissement)  </w:t>
      </w:r>
    </w:p>
    <w:p w14:paraId="39DA9C66" w14:textId="77777777" w:rsidR="00197F39" w:rsidRPr="008A6A44" w:rsidRDefault="00197F39" w:rsidP="002D28FF">
      <w:pPr>
        <w:numPr>
          <w:ilvl w:val="1"/>
          <w:numId w:val="59"/>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 xml:space="preserve">Petit commerce </w:t>
      </w:r>
    </w:p>
    <w:p w14:paraId="12AECA7A" w14:textId="77777777" w:rsidR="00197F39" w:rsidRPr="008A6A44" w:rsidRDefault="00197F39" w:rsidP="002D28FF">
      <w:pPr>
        <w:numPr>
          <w:ilvl w:val="1"/>
          <w:numId w:val="59"/>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 xml:space="preserve">Autres à préciser (mur, bois, tuyau, etc.) </w:t>
      </w:r>
    </w:p>
    <w:p w14:paraId="569A607E" w14:textId="77777777" w:rsidR="00197F39" w:rsidRPr="008A6A44" w:rsidRDefault="00197F39" w:rsidP="002D28FF">
      <w:pPr>
        <w:numPr>
          <w:ilvl w:val="1"/>
          <w:numId w:val="59"/>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Préciser nature de la perte ‘autre’ /______________________________/</w:t>
      </w:r>
    </w:p>
    <w:p w14:paraId="7B74A81F" w14:textId="77777777" w:rsidR="00197F39" w:rsidRPr="008A6A44" w:rsidRDefault="00197F39" w:rsidP="000651E9">
      <w:pPr>
        <w:numPr>
          <w:ilvl w:val="1"/>
          <w:numId w:val="59"/>
        </w:numPr>
        <w:pBdr>
          <w:top w:val="nil"/>
          <w:left w:val="nil"/>
          <w:bottom w:val="nil"/>
          <w:right w:val="nil"/>
          <w:between w:val="nil"/>
        </w:pBdr>
        <w:spacing w:before="0" w:line="240" w:lineRule="auto"/>
        <w:rPr>
          <w:rFonts w:ascii="Times New Roman" w:hAnsi="Times New Roman"/>
          <w:sz w:val="20"/>
          <w:szCs w:val="20"/>
          <w:lang w:val="fr-FR"/>
        </w:rPr>
      </w:pPr>
      <w:r w:rsidRPr="008A6A44">
        <w:rPr>
          <w:rFonts w:ascii="Times New Roman" w:hAnsi="Times New Roman"/>
          <w:sz w:val="20"/>
          <w:szCs w:val="20"/>
          <w:lang w:val="fr-FR"/>
        </w:rPr>
        <w:t xml:space="preserve">Estimation de perte pour ‘autre’ /_____________________(HTG)/ </w:t>
      </w:r>
    </w:p>
    <w:p w14:paraId="4562B21C" w14:textId="77777777" w:rsidR="00197F39" w:rsidRPr="008A6A44" w:rsidRDefault="00197F39" w:rsidP="002D28FF">
      <w:pPr>
        <w:numPr>
          <w:ilvl w:val="1"/>
          <w:numId w:val="60"/>
        </w:numPr>
        <w:pBdr>
          <w:top w:val="nil"/>
          <w:left w:val="nil"/>
          <w:bottom w:val="nil"/>
          <w:right w:val="nil"/>
          <w:between w:val="nil"/>
        </w:pBdr>
        <w:spacing w:before="0" w:after="0" w:line="240" w:lineRule="auto"/>
        <w:ind w:left="720"/>
        <w:rPr>
          <w:rFonts w:ascii="Times New Roman" w:hAnsi="Times New Roman"/>
          <w:b/>
          <w:sz w:val="20"/>
          <w:szCs w:val="20"/>
          <w:lang w:val="fr-FR"/>
        </w:rPr>
      </w:pPr>
      <w:r w:rsidRPr="008A6A44">
        <w:rPr>
          <w:rFonts w:ascii="Times New Roman" w:hAnsi="Times New Roman"/>
          <w:b/>
          <w:sz w:val="20"/>
          <w:szCs w:val="20"/>
          <w:lang w:val="fr-FR"/>
        </w:rPr>
        <w:t>Dommages liés à la maison résidentielle</w:t>
      </w:r>
    </w:p>
    <w:p w14:paraId="7657B7F5" w14:textId="77777777" w:rsidR="00197F39" w:rsidRPr="008A6A44" w:rsidRDefault="00197F39" w:rsidP="002D28FF">
      <w:pPr>
        <w:numPr>
          <w:ilvl w:val="0"/>
          <w:numId w:val="70"/>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 xml:space="preserve">Superficie de l’espace de maison Habitation /_____________/ Maison /____________/ </w:t>
      </w:r>
    </w:p>
    <w:p w14:paraId="1E391F67" w14:textId="77777777" w:rsidR="00197F39" w:rsidRPr="008A6A44" w:rsidRDefault="00197F39" w:rsidP="002D28FF">
      <w:pPr>
        <w:numPr>
          <w:ilvl w:val="0"/>
          <w:numId w:val="70"/>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Coordonnées (Lat/Long) de l’espace /_______________________/_______________________/</w:t>
      </w:r>
    </w:p>
    <w:p w14:paraId="10766D64" w14:textId="77777777" w:rsidR="00197F39" w:rsidRPr="008A6A44" w:rsidRDefault="00197F39" w:rsidP="002D28FF">
      <w:pPr>
        <w:numPr>
          <w:ilvl w:val="0"/>
          <w:numId w:val="70"/>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 xml:space="preserve">Déplacement de mur </w:t>
      </w:r>
    </w:p>
    <w:p w14:paraId="2A4F46EF" w14:textId="77777777" w:rsidR="00197F39" w:rsidRPr="008A6A44" w:rsidRDefault="00197F39" w:rsidP="000651E9">
      <w:pPr>
        <w:numPr>
          <w:ilvl w:val="0"/>
          <w:numId w:val="70"/>
        </w:numPr>
        <w:pBdr>
          <w:top w:val="nil"/>
          <w:left w:val="nil"/>
          <w:bottom w:val="nil"/>
          <w:right w:val="nil"/>
          <w:between w:val="nil"/>
        </w:pBdr>
        <w:spacing w:before="0" w:line="240" w:lineRule="auto"/>
        <w:rPr>
          <w:rFonts w:ascii="Times New Roman" w:hAnsi="Times New Roman"/>
          <w:sz w:val="20"/>
          <w:szCs w:val="20"/>
          <w:lang w:val="fr-FR"/>
        </w:rPr>
      </w:pPr>
      <w:r w:rsidRPr="008A6A44">
        <w:rPr>
          <w:rFonts w:ascii="Times New Roman" w:hAnsi="Times New Roman"/>
          <w:sz w:val="20"/>
          <w:szCs w:val="20"/>
          <w:lang w:val="fr-FR"/>
        </w:rPr>
        <w:t xml:space="preserve">Perte de terrain (superficie à mesurer) </w:t>
      </w:r>
    </w:p>
    <w:p w14:paraId="29A6755A" w14:textId="77777777" w:rsidR="00197F39" w:rsidRPr="008A6A44" w:rsidRDefault="00197F39" w:rsidP="002D28FF">
      <w:pPr>
        <w:numPr>
          <w:ilvl w:val="1"/>
          <w:numId w:val="60"/>
        </w:numPr>
        <w:pBdr>
          <w:top w:val="nil"/>
          <w:left w:val="nil"/>
          <w:bottom w:val="nil"/>
          <w:right w:val="nil"/>
          <w:between w:val="nil"/>
        </w:pBdr>
        <w:spacing w:before="0" w:after="0" w:line="240" w:lineRule="auto"/>
        <w:ind w:left="720"/>
        <w:rPr>
          <w:rFonts w:ascii="Times New Roman" w:hAnsi="Times New Roman"/>
          <w:b/>
          <w:sz w:val="20"/>
          <w:szCs w:val="20"/>
        </w:rPr>
      </w:pPr>
      <w:r w:rsidRPr="008A6A44">
        <w:rPr>
          <w:rFonts w:ascii="Times New Roman" w:hAnsi="Times New Roman"/>
          <w:b/>
          <w:sz w:val="20"/>
          <w:szCs w:val="20"/>
        </w:rPr>
        <w:t xml:space="preserve">Déplacement de mur </w:t>
      </w:r>
    </w:p>
    <w:p w14:paraId="71F0C28D" w14:textId="77777777" w:rsidR="00197F39" w:rsidRPr="008A6A44" w:rsidRDefault="00197F39" w:rsidP="002D28FF">
      <w:pPr>
        <w:numPr>
          <w:ilvl w:val="0"/>
          <w:numId w:val="56"/>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 xml:space="preserve">Longueur du mur affecté </w:t>
      </w:r>
    </w:p>
    <w:p w14:paraId="3C6498A7" w14:textId="77777777" w:rsidR="00197F39" w:rsidRPr="008A6A44" w:rsidRDefault="00197F39" w:rsidP="002D28FF">
      <w:pPr>
        <w:numPr>
          <w:ilvl w:val="0"/>
          <w:numId w:val="56"/>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 xml:space="preserve">Largeur du mur affecté </w:t>
      </w:r>
    </w:p>
    <w:p w14:paraId="7A411B34" w14:textId="77777777" w:rsidR="00197F39" w:rsidRPr="008A6A44" w:rsidRDefault="00197F39" w:rsidP="002D28FF">
      <w:pPr>
        <w:numPr>
          <w:ilvl w:val="0"/>
          <w:numId w:val="56"/>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Hauteur du mur affecté</w:t>
      </w:r>
    </w:p>
    <w:p w14:paraId="2EBD803E" w14:textId="77777777" w:rsidR="00197F39" w:rsidRPr="008A6A44" w:rsidRDefault="00197F39" w:rsidP="002D28FF">
      <w:pPr>
        <w:numPr>
          <w:ilvl w:val="0"/>
          <w:numId w:val="56"/>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 xml:space="preserve">Type de matériaux du mur </w:t>
      </w:r>
    </w:p>
    <w:p w14:paraId="36EDA929" w14:textId="77777777" w:rsidR="00197F39" w:rsidRPr="008A6A44" w:rsidRDefault="00197F39" w:rsidP="000651E9">
      <w:pPr>
        <w:numPr>
          <w:ilvl w:val="0"/>
          <w:numId w:val="56"/>
        </w:numPr>
        <w:pBdr>
          <w:top w:val="nil"/>
          <w:left w:val="nil"/>
          <w:bottom w:val="nil"/>
          <w:right w:val="nil"/>
          <w:between w:val="nil"/>
        </w:pBdr>
        <w:spacing w:before="0" w:line="240" w:lineRule="auto"/>
        <w:rPr>
          <w:rFonts w:ascii="Times New Roman" w:hAnsi="Times New Roman"/>
          <w:sz w:val="20"/>
          <w:szCs w:val="20"/>
          <w:lang w:val="fr-FR"/>
        </w:rPr>
      </w:pPr>
      <w:r w:rsidRPr="008A6A44">
        <w:rPr>
          <w:rFonts w:ascii="Times New Roman" w:hAnsi="Times New Roman"/>
          <w:sz w:val="20"/>
          <w:szCs w:val="20"/>
          <w:lang w:val="fr-FR"/>
        </w:rPr>
        <w:t xml:space="preserve">Estimation coûts de construction du mur  /_____________________(HTG)/ </w:t>
      </w:r>
    </w:p>
    <w:p w14:paraId="6CC0BBE5" w14:textId="77777777" w:rsidR="00197F39" w:rsidRPr="008A6A44" w:rsidRDefault="00197F39" w:rsidP="002D28FF">
      <w:pPr>
        <w:numPr>
          <w:ilvl w:val="1"/>
          <w:numId w:val="60"/>
        </w:numPr>
        <w:pBdr>
          <w:top w:val="nil"/>
          <w:left w:val="nil"/>
          <w:bottom w:val="nil"/>
          <w:right w:val="nil"/>
          <w:between w:val="nil"/>
        </w:pBdr>
        <w:spacing w:before="0" w:after="0" w:line="240" w:lineRule="auto"/>
        <w:ind w:left="720"/>
        <w:rPr>
          <w:rFonts w:ascii="Times New Roman" w:hAnsi="Times New Roman"/>
          <w:b/>
          <w:sz w:val="20"/>
          <w:szCs w:val="20"/>
          <w:lang w:val="fr-FR"/>
        </w:rPr>
      </w:pPr>
      <w:r w:rsidRPr="008A6A44">
        <w:rPr>
          <w:rFonts w:ascii="Times New Roman" w:hAnsi="Times New Roman"/>
          <w:b/>
          <w:sz w:val="20"/>
          <w:szCs w:val="20"/>
          <w:lang w:val="fr-FR"/>
        </w:rPr>
        <w:t xml:space="preserve">Dommage/Perte totale de maison résidentielle  </w:t>
      </w:r>
    </w:p>
    <w:p w14:paraId="2FCEC13E" w14:textId="77777777" w:rsidR="00197F39" w:rsidRPr="008A6A44" w:rsidRDefault="00197F39" w:rsidP="002D28FF">
      <w:pPr>
        <w:numPr>
          <w:ilvl w:val="0"/>
          <w:numId w:val="68"/>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 xml:space="preserve">Superficie maison &amp; cour /___________/    Cour /___________/ </w:t>
      </w:r>
    </w:p>
    <w:p w14:paraId="29D8251E" w14:textId="77777777" w:rsidR="00197F39" w:rsidRPr="008A6A44" w:rsidRDefault="00197F39" w:rsidP="002D28FF">
      <w:pPr>
        <w:numPr>
          <w:ilvl w:val="0"/>
          <w:numId w:val="68"/>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 xml:space="preserve">Type de maison : Basse /___/ Etage/___/ nombre si présence d’étage/___/ </w:t>
      </w:r>
    </w:p>
    <w:p w14:paraId="6414AF36" w14:textId="77777777" w:rsidR="00197F39" w:rsidRPr="008A6A44" w:rsidRDefault="00197F39" w:rsidP="002D28FF">
      <w:pPr>
        <w:numPr>
          <w:ilvl w:val="0"/>
          <w:numId w:val="68"/>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 xml:space="preserve">Tenure : Propriétaire /___/ Locataire /___/ Héritage /___ / Usufruit /___/ Autres /___________/  </w:t>
      </w:r>
    </w:p>
    <w:p w14:paraId="0892971E" w14:textId="77777777" w:rsidR="00197F39" w:rsidRPr="008A6A44" w:rsidRDefault="00197F39" w:rsidP="002D28FF">
      <w:pPr>
        <w:numPr>
          <w:ilvl w:val="0"/>
          <w:numId w:val="68"/>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 xml:space="preserve">Nom &amp; Identification Locataire /___________________________/ ID /_____________________/ </w:t>
      </w:r>
    </w:p>
    <w:p w14:paraId="7ABC0DF8" w14:textId="77777777" w:rsidR="00197F39" w:rsidRPr="008A6A44" w:rsidRDefault="00197F39" w:rsidP="002D28FF">
      <w:pPr>
        <w:numPr>
          <w:ilvl w:val="0"/>
          <w:numId w:val="68"/>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 xml:space="preserve">Nombre de façades : 1 façade /___/  2 façades /___/  3 façades /___/  4 façades /__/ </w:t>
      </w:r>
    </w:p>
    <w:p w14:paraId="1B70EC84" w14:textId="77777777" w:rsidR="00197F39" w:rsidRPr="008A6A44" w:rsidRDefault="00197F39" w:rsidP="002D28FF">
      <w:pPr>
        <w:numPr>
          <w:ilvl w:val="0"/>
          <w:numId w:val="68"/>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Nature du toit de la maison : /____________________________________/</w:t>
      </w:r>
    </w:p>
    <w:p w14:paraId="562E3C86" w14:textId="77777777" w:rsidR="00197F39" w:rsidRPr="008A6A44" w:rsidRDefault="00197F39" w:rsidP="002D28FF">
      <w:pPr>
        <w:numPr>
          <w:ilvl w:val="0"/>
          <w:numId w:val="68"/>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Nature plancher : Béton/___/ Béton + Céramique/___/Planche /___/ Terre battue/___/</w:t>
      </w:r>
    </w:p>
    <w:p w14:paraId="46D4BFD7" w14:textId="77777777" w:rsidR="00197F39" w:rsidRPr="008A6A44" w:rsidRDefault="00197F39" w:rsidP="002D28FF">
      <w:pPr>
        <w:numPr>
          <w:ilvl w:val="0"/>
          <w:numId w:val="68"/>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Quantité de fenêtres/___/ Nature/__________/Quantité de portes/___/ Nature portes/_______</w:t>
      </w:r>
    </w:p>
    <w:p w14:paraId="6AD068CE" w14:textId="77777777" w:rsidR="00197F39" w:rsidRPr="008A6A44" w:rsidRDefault="00197F39" w:rsidP="002D28FF">
      <w:pPr>
        <w:numPr>
          <w:ilvl w:val="0"/>
          <w:numId w:val="68"/>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Qté. de murs /__/  &amp; nature des murs : Tôle/__/Roche /__/Bloc/___/Bois/___/Plywood/___/</w:t>
      </w:r>
    </w:p>
    <w:p w14:paraId="58518E89" w14:textId="77777777" w:rsidR="00197F39" w:rsidRPr="008A6A44" w:rsidRDefault="00197F39" w:rsidP="002D28FF">
      <w:pPr>
        <w:numPr>
          <w:ilvl w:val="0"/>
          <w:numId w:val="68"/>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 xml:space="preserve">Nombre de chambre/___/ </w:t>
      </w:r>
    </w:p>
    <w:p w14:paraId="4BD60698" w14:textId="77777777" w:rsidR="00197F39" w:rsidRPr="008A6A44" w:rsidRDefault="00197F39" w:rsidP="002D28FF">
      <w:pPr>
        <w:numPr>
          <w:ilvl w:val="0"/>
          <w:numId w:val="68"/>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Surface : Chambre 1/_______/ Chambre 2/_______/ Chambre 3/_______/ Chambre 4/_______/</w:t>
      </w:r>
    </w:p>
    <w:p w14:paraId="6CC7D37A" w14:textId="77777777" w:rsidR="00197F39" w:rsidRPr="008A6A44" w:rsidRDefault="00197F39" w:rsidP="002D28FF">
      <w:pPr>
        <w:numPr>
          <w:ilvl w:val="0"/>
          <w:numId w:val="68"/>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 xml:space="preserve">Existence de toilette : Oui/___/Non/___/ si oui quantité/___/ nature/__________________/ </w:t>
      </w:r>
    </w:p>
    <w:p w14:paraId="4908DC7E" w14:textId="77777777" w:rsidR="00197F39" w:rsidRPr="008A6A44" w:rsidRDefault="00197F39" w:rsidP="002D28FF">
      <w:pPr>
        <w:numPr>
          <w:ilvl w:val="0"/>
          <w:numId w:val="68"/>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Présence de barrière : Oui /___/ Non/___/ Si oui, nature : Fer forgé/___/ Bois/___/ Autre/___/</w:t>
      </w:r>
    </w:p>
    <w:p w14:paraId="73FF9A46" w14:textId="77777777" w:rsidR="00197F39" w:rsidRPr="008A6A44" w:rsidRDefault="00197F39" w:rsidP="002D28FF">
      <w:pPr>
        <w:numPr>
          <w:ilvl w:val="0"/>
          <w:numId w:val="68"/>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Peinture : oui /___/ non /___/</w:t>
      </w:r>
    </w:p>
    <w:p w14:paraId="2FCE5ABA" w14:textId="77777777" w:rsidR="00197F39" w:rsidRPr="008A6A44" w:rsidRDefault="00197F39" w:rsidP="002D28FF">
      <w:pPr>
        <w:numPr>
          <w:ilvl w:val="0"/>
          <w:numId w:val="68"/>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 xml:space="preserve">Mode d’acquisition : Achat /___/ Construction /___/  N/A /___/ </w:t>
      </w:r>
    </w:p>
    <w:p w14:paraId="1A7B6F9C" w14:textId="77777777" w:rsidR="00197F39" w:rsidRPr="008A6A44" w:rsidRDefault="00197F39" w:rsidP="002D28FF">
      <w:pPr>
        <w:numPr>
          <w:ilvl w:val="0"/>
          <w:numId w:val="68"/>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 xml:space="preserve">Prix si achat de maison /_________________(HTG)/ </w:t>
      </w:r>
    </w:p>
    <w:p w14:paraId="0C756594" w14:textId="77777777" w:rsidR="00197F39" w:rsidRPr="008A6A44" w:rsidRDefault="00197F39" w:rsidP="002D28FF">
      <w:pPr>
        <w:numPr>
          <w:ilvl w:val="0"/>
          <w:numId w:val="68"/>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 xml:space="preserve">Documents d’achat : Notarié /___/ DGI /___ / Seing privé /___/ Autres  /____________  </w:t>
      </w:r>
    </w:p>
    <w:p w14:paraId="72BCE801" w14:textId="33EE481C" w:rsidR="00197F39" w:rsidRPr="008A6A44" w:rsidRDefault="00197F39" w:rsidP="000651E9">
      <w:pPr>
        <w:numPr>
          <w:ilvl w:val="0"/>
          <w:numId w:val="68"/>
        </w:numPr>
        <w:pBdr>
          <w:top w:val="nil"/>
          <w:left w:val="nil"/>
          <w:bottom w:val="nil"/>
          <w:right w:val="nil"/>
          <w:between w:val="nil"/>
        </w:pBdr>
        <w:spacing w:before="0" w:line="240" w:lineRule="auto"/>
        <w:rPr>
          <w:rFonts w:ascii="Times New Roman" w:hAnsi="Times New Roman"/>
          <w:sz w:val="20"/>
          <w:szCs w:val="20"/>
          <w:lang w:val="fr-FR"/>
        </w:rPr>
      </w:pPr>
      <w:r w:rsidRPr="008A6A44">
        <w:rPr>
          <w:rFonts w:ascii="Times New Roman" w:hAnsi="Times New Roman"/>
          <w:sz w:val="20"/>
          <w:szCs w:val="20"/>
          <w:lang w:val="fr-FR"/>
        </w:rPr>
        <w:t xml:space="preserve">Prix de consentement à vendre la maison /__________________(HTG)/ </w:t>
      </w:r>
    </w:p>
    <w:p w14:paraId="541D5B15" w14:textId="77777777" w:rsidR="00197F39" w:rsidRPr="008A6A44" w:rsidRDefault="00197F39" w:rsidP="000651E9">
      <w:pPr>
        <w:numPr>
          <w:ilvl w:val="1"/>
          <w:numId w:val="60"/>
        </w:numPr>
        <w:pBdr>
          <w:top w:val="nil"/>
          <w:left w:val="nil"/>
          <w:bottom w:val="nil"/>
          <w:right w:val="nil"/>
          <w:between w:val="nil"/>
        </w:pBdr>
        <w:spacing w:before="0" w:after="0" w:line="240" w:lineRule="auto"/>
        <w:ind w:left="720"/>
        <w:rPr>
          <w:rFonts w:ascii="Times New Roman" w:hAnsi="Times New Roman"/>
          <w:b/>
          <w:sz w:val="20"/>
          <w:szCs w:val="20"/>
          <w:lang w:val="fr-FR"/>
        </w:rPr>
      </w:pPr>
      <w:r w:rsidRPr="008A6A44">
        <w:rPr>
          <w:rFonts w:ascii="Times New Roman" w:hAnsi="Times New Roman"/>
          <w:b/>
          <w:sz w:val="20"/>
          <w:szCs w:val="20"/>
          <w:lang w:val="fr-FR"/>
        </w:rPr>
        <w:t>Dommage /perte partielle de résidence</w:t>
      </w:r>
    </w:p>
    <w:p w14:paraId="053C240D" w14:textId="77777777" w:rsidR="00197F39" w:rsidRPr="008A6A44" w:rsidRDefault="00197F39" w:rsidP="002D28FF">
      <w:pPr>
        <w:numPr>
          <w:ilvl w:val="0"/>
          <w:numId w:val="51"/>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 xml:space="preserve">Superficie maison &amp; cour /___________/    Cour /___________/ </w:t>
      </w:r>
    </w:p>
    <w:p w14:paraId="6F3FBE04" w14:textId="77777777" w:rsidR="00197F39" w:rsidRPr="008A6A44" w:rsidRDefault="00197F39" w:rsidP="002D28FF">
      <w:pPr>
        <w:numPr>
          <w:ilvl w:val="0"/>
          <w:numId w:val="51"/>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 xml:space="preserve">Type de maison : Basse /___/ Etage/___/ nombre si présence d’étage/___/ </w:t>
      </w:r>
    </w:p>
    <w:p w14:paraId="7B69A19A" w14:textId="77777777" w:rsidR="00197F39" w:rsidRPr="008A6A44" w:rsidRDefault="00197F39" w:rsidP="002D28FF">
      <w:pPr>
        <w:numPr>
          <w:ilvl w:val="0"/>
          <w:numId w:val="51"/>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 xml:space="preserve">Tenure : Propriétaire /___/ Locataire /___/ Héritage /___ / Usufruit /___/ Autres /___________/  </w:t>
      </w:r>
    </w:p>
    <w:p w14:paraId="1E697E6B" w14:textId="77777777" w:rsidR="00197F39" w:rsidRPr="008A6A44" w:rsidRDefault="00197F39" w:rsidP="002D28FF">
      <w:pPr>
        <w:numPr>
          <w:ilvl w:val="0"/>
          <w:numId w:val="51"/>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 xml:space="preserve">Nom &amp; Identification Locataire /___________________________/ ID /_____________________/ </w:t>
      </w:r>
    </w:p>
    <w:p w14:paraId="502390E2" w14:textId="77777777" w:rsidR="00197F39" w:rsidRPr="008A6A44" w:rsidRDefault="00197F39" w:rsidP="002D28FF">
      <w:pPr>
        <w:numPr>
          <w:ilvl w:val="0"/>
          <w:numId w:val="51"/>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 xml:space="preserve">Nombre de façades : 1 façade /___/  2 façades /___/  3 façades /___/  4 façades /__/ </w:t>
      </w:r>
    </w:p>
    <w:p w14:paraId="7F7A08E9" w14:textId="77777777" w:rsidR="00197F39" w:rsidRPr="008A6A44" w:rsidRDefault="00197F39" w:rsidP="002D28FF">
      <w:pPr>
        <w:numPr>
          <w:ilvl w:val="0"/>
          <w:numId w:val="51"/>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Nature du toit de la maison : /____________________________________/</w:t>
      </w:r>
    </w:p>
    <w:p w14:paraId="07B4D88C" w14:textId="77777777" w:rsidR="00197F39" w:rsidRPr="008A6A44" w:rsidRDefault="00197F39" w:rsidP="002D28FF">
      <w:pPr>
        <w:numPr>
          <w:ilvl w:val="0"/>
          <w:numId w:val="51"/>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Nature plancher : Béton/___/ Béton + Céramique/___/Planche /___/ Terre battue/___/</w:t>
      </w:r>
    </w:p>
    <w:p w14:paraId="3FE416C0" w14:textId="77777777" w:rsidR="00197F39" w:rsidRPr="008A6A44" w:rsidRDefault="00197F39" w:rsidP="002D28FF">
      <w:pPr>
        <w:numPr>
          <w:ilvl w:val="0"/>
          <w:numId w:val="51"/>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Quantité de fenêtres/___/ Nature/__________/Quantité de portes/___/ Nature portes/_______</w:t>
      </w:r>
    </w:p>
    <w:p w14:paraId="2C499DD1" w14:textId="77777777" w:rsidR="00197F39" w:rsidRPr="008A6A44" w:rsidRDefault="00197F39" w:rsidP="002D28FF">
      <w:pPr>
        <w:numPr>
          <w:ilvl w:val="0"/>
          <w:numId w:val="51"/>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Qté. de murs /__/  &amp; nature des murs : Tôle/__/Roche /__/Bloc/___/Bois/___/Plywood/___/</w:t>
      </w:r>
    </w:p>
    <w:p w14:paraId="1F381B24" w14:textId="77777777" w:rsidR="00197F39" w:rsidRPr="008A6A44" w:rsidRDefault="00197F39" w:rsidP="002D28FF">
      <w:pPr>
        <w:numPr>
          <w:ilvl w:val="0"/>
          <w:numId w:val="51"/>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 xml:space="preserve">Nombre de chambre/___/ </w:t>
      </w:r>
    </w:p>
    <w:p w14:paraId="4676011B" w14:textId="77777777" w:rsidR="00197F39" w:rsidRPr="008A6A44" w:rsidRDefault="00197F39" w:rsidP="002D28FF">
      <w:pPr>
        <w:numPr>
          <w:ilvl w:val="0"/>
          <w:numId w:val="51"/>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Surface : Chambre 1/_______/ Chambre 2/_______/ Chambre 3/_______/ Chambre 4/_______/</w:t>
      </w:r>
    </w:p>
    <w:p w14:paraId="38153829" w14:textId="77777777" w:rsidR="00197F39" w:rsidRPr="008A6A44" w:rsidRDefault="00197F39" w:rsidP="002D28FF">
      <w:pPr>
        <w:numPr>
          <w:ilvl w:val="0"/>
          <w:numId w:val="51"/>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 xml:space="preserve">Existence de toilette : Oui/___/Non/___/ si oui quantité/___/ nature/__________________/ </w:t>
      </w:r>
    </w:p>
    <w:p w14:paraId="21183E16" w14:textId="77777777" w:rsidR="00197F39" w:rsidRPr="008A6A44" w:rsidRDefault="00197F39" w:rsidP="002D28FF">
      <w:pPr>
        <w:numPr>
          <w:ilvl w:val="0"/>
          <w:numId w:val="51"/>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Présence de barrière : Oui /___/ Non/___/ Si oui, nature : Fer forgé/___/ Bois/___/ Autre/___/</w:t>
      </w:r>
    </w:p>
    <w:p w14:paraId="3A128685" w14:textId="77777777" w:rsidR="00197F39" w:rsidRPr="008A6A44" w:rsidRDefault="00197F39" w:rsidP="002D28FF">
      <w:pPr>
        <w:numPr>
          <w:ilvl w:val="0"/>
          <w:numId w:val="51"/>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Peinture : oui /___/ non /___/</w:t>
      </w:r>
    </w:p>
    <w:p w14:paraId="73BF5C74" w14:textId="77777777" w:rsidR="00197F39" w:rsidRPr="008A6A44" w:rsidRDefault="00197F39" w:rsidP="002D28FF">
      <w:pPr>
        <w:numPr>
          <w:ilvl w:val="0"/>
          <w:numId w:val="51"/>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 xml:space="preserve">Mode d’acquisition : Achat /___/ Construction /___/  N/A /___/ </w:t>
      </w:r>
    </w:p>
    <w:p w14:paraId="0F4ABA91" w14:textId="77777777" w:rsidR="00197F39" w:rsidRPr="008A6A44" w:rsidRDefault="00197F39" w:rsidP="002D28FF">
      <w:pPr>
        <w:numPr>
          <w:ilvl w:val="0"/>
          <w:numId w:val="51"/>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 xml:space="preserve">Prix si achat de maison /_________________(HTG)/ </w:t>
      </w:r>
    </w:p>
    <w:p w14:paraId="40E3F9DC" w14:textId="77777777" w:rsidR="00197F39" w:rsidRPr="008A6A44" w:rsidRDefault="00197F39" w:rsidP="002D28FF">
      <w:pPr>
        <w:numPr>
          <w:ilvl w:val="0"/>
          <w:numId w:val="51"/>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 xml:space="preserve">Documents d’achat : Notarié /___/ DGI /___ / Seing privé /___/ Autres  /____________  </w:t>
      </w:r>
    </w:p>
    <w:p w14:paraId="04F534B5" w14:textId="77777777" w:rsidR="00197F39" w:rsidRPr="008A6A44" w:rsidRDefault="00197F39" w:rsidP="002D28FF">
      <w:pPr>
        <w:numPr>
          <w:ilvl w:val="0"/>
          <w:numId w:val="51"/>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 xml:space="preserve">Prix de consentement à vendre la maison /__________________(HTG)/ </w:t>
      </w:r>
    </w:p>
    <w:p w14:paraId="4DF3B7AE" w14:textId="77777777" w:rsidR="00197F39" w:rsidRPr="008A6A44" w:rsidRDefault="00197F39" w:rsidP="002D28FF">
      <w:pPr>
        <w:numPr>
          <w:ilvl w:val="0"/>
          <w:numId w:val="55"/>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Type d’affectation : Mur/___/ Qté/___/Porte/___/Fenêtre/___/ Autres /_________________</w:t>
      </w:r>
    </w:p>
    <w:p w14:paraId="19DA6355" w14:textId="77777777" w:rsidR="00197F39" w:rsidRPr="008A6A44" w:rsidRDefault="00197F39" w:rsidP="002D28FF">
      <w:pPr>
        <w:numPr>
          <w:ilvl w:val="0"/>
          <w:numId w:val="55"/>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 xml:space="preserve">Mur : nombre de façade affecté/___/ </w:t>
      </w:r>
    </w:p>
    <w:p w14:paraId="6A21748A" w14:textId="77777777" w:rsidR="00197F39" w:rsidRPr="008A6A44" w:rsidRDefault="00197F39" w:rsidP="002D28FF">
      <w:pPr>
        <w:numPr>
          <w:ilvl w:val="0"/>
          <w:numId w:val="55"/>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Porte : Quantité affectée/___/</w:t>
      </w:r>
    </w:p>
    <w:p w14:paraId="2080C8F9" w14:textId="77777777" w:rsidR="00197F39" w:rsidRPr="008A6A44" w:rsidRDefault="00197F39" w:rsidP="002D28FF">
      <w:pPr>
        <w:numPr>
          <w:ilvl w:val="0"/>
          <w:numId w:val="55"/>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 xml:space="preserve">Fenêtre : Quantité affectée/___/ </w:t>
      </w:r>
    </w:p>
    <w:p w14:paraId="07AAAF15" w14:textId="77777777" w:rsidR="00197F39" w:rsidRPr="008A6A44" w:rsidRDefault="00197F39" w:rsidP="002D28FF">
      <w:pPr>
        <w:numPr>
          <w:ilvl w:val="0"/>
          <w:numId w:val="55"/>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 xml:space="preserve">Barrière : Couleur/___/ Nature/____________/Quantité affectée/___/  </w:t>
      </w:r>
    </w:p>
    <w:p w14:paraId="3A0B7C11" w14:textId="77777777" w:rsidR="00197F39" w:rsidRPr="008A6A44" w:rsidRDefault="00197F39" w:rsidP="002D28FF">
      <w:pPr>
        <w:numPr>
          <w:ilvl w:val="0"/>
          <w:numId w:val="55"/>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Autres, préciser : nature /________________/___________________/___________________/</w:t>
      </w:r>
    </w:p>
    <w:p w14:paraId="65A35DEF" w14:textId="77777777" w:rsidR="00197F39" w:rsidRPr="008A6A44" w:rsidRDefault="00197F39" w:rsidP="002D28FF">
      <w:pPr>
        <w:numPr>
          <w:ilvl w:val="0"/>
          <w:numId w:val="55"/>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 xml:space="preserve">Autres, préciser : Quantité/______________/___________________/____________________/ </w:t>
      </w:r>
    </w:p>
    <w:p w14:paraId="475777C9" w14:textId="77777777" w:rsidR="00197F39" w:rsidRPr="008A6A44" w:rsidRDefault="00197F39" w:rsidP="002D28FF">
      <w:pPr>
        <w:numPr>
          <w:ilvl w:val="0"/>
          <w:numId w:val="55"/>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Estimation coût selon nature/____________(HTG)/______________(HTG)____________(HTG)/</w:t>
      </w:r>
    </w:p>
    <w:p w14:paraId="019B2B52" w14:textId="77777777" w:rsidR="00197F39" w:rsidRPr="008A6A44" w:rsidRDefault="00197F39" w:rsidP="00197F39">
      <w:pPr>
        <w:spacing w:after="0" w:line="240" w:lineRule="auto"/>
        <w:ind w:left="1080"/>
        <w:rPr>
          <w:rFonts w:ascii="Times New Roman" w:hAnsi="Times New Roman"/>
          <w:b/>
          <w:sz w:val="20"/>
          <w:szCs w:val="20"/>
          <w:lang w:val="fr-FR"/>
        </w:rPr>
      </w:pPr>
    </w:p>
    <w:p w14:paraId="38D99F56" w14:textId="77777777" w:rsidR="00197F39" w:rsidRPr="008A6A44" w:rsidRDefault="00197F39" w:rsidP="000651E9">
      <w:pPr>
        <w:numPr>
          <w:ilvl w:val="1"/>
          <w:numId w:val="60"/>
        </w:numPr>
        <w:pBdr>
          <w:top w:val="nil"/>
          <w:left w:val="nil"/>
          <w:bottom w:val="nil"/>
          <w:right w:val="nil"/>
          <w:between w:val="nil"/>
        </w:pBdr>
        <w:spacing w:before="0" w:after="0" w:line="240" w:lineRule="auto"/>
        <w:ind w:left="720"/>
        <w:rPr>
          <w:rFonts w:ascii="Times New Roman" w:hAnsi="Times New Roman"/>
          <w:b/>
          <w:sz w:val="20"/>
          <w:szCs w:val="20"/>
          <w:lang w:val="fr-FR"/>
        </w:rPr>
      </w:pPr>
      <w:r w:rsidRPr="008A6A44">
        <w:rPr>
          <w:rFonts w:ascii="Times New Roman" w:hAnsi="Times New Roman"/>
          <w:b/>
          <w:sz w:val="20"/>
          <w:szCs w:val="20"/>
          <w:lang w:val="fr-FR"/>
        </w:rPr>
        <w:t xml:space="preserve">Perte de terrain (parcelle agricole ou lotissement) </w:t>
      </w:r>
    </w:p>
    <w:p w14:paraId="0FC28914" w14:textId="77777777" w:rsidR="00197F39" w:rsidRPr="008A6A44" w:rsidRDefault="00197F39" w:rsidP="002D28FF">
      <w:pPr>
        <w:numPr>
          <w:ilvl w:val="0"/>
          <w:numId w:val="69"/>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 xml:space="preserve">Superficie affectée </w:t>
      </w:r>
    </w:p>
    <w:p w14:paraId="3511733F" w14:textId="77777777" w:rsidR="00197F39" w:rsidRPr="008A6A44" w:rsidRDefault="00197F39" w:rsidP="002D28FF">
      <w:pPr>
        <w:numPr>
          <w:ilvl w:val="0"/>
          <w:numId w:val="69"/>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Type de parcelle : Agricole /___/ Lotissement /___/</w:t>
      </w:r>
    </w:p>
    <w:p w14:paraId="797F0D74" w14:textId="77777777" w:rsidR="00197F39" w:rsidRPr="008A6A44" w:rsidRDefault="00197F39" w:rsidP="002D28FF">
      <w:pPr>
        <w:numPr>
          <w:ilvl w:val="0"/>
          <w:numId w:val="68"/>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 xml:space="preserve">Tenure : Propriétaire /___/ Locataire /___/ Usufruit /___/ Autres /______________________/  </w:t>
      </w:r>
    </w:p>
    <w:p w14:paraId="1A34059E" w14:textId="77777777" w:rsidR="00197F39" w:rsidRPr="008A6A44" w:rsidRDefault="00197F39" w:rsidP="002D28FF">
      <w:pPr>
        <w:numPr>
          <w:ilvl w:val="0"/>
          <w:numId w:val="68"/>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 xml:space="preserve">Mode d’acquisition : Achat /___/ Héritage /___/  N/A  si Location/___/ </w:t>
      </w:r>
    </w:p>
    <w:p w14:paraId="58C83638" w14:textId="77777777" w:rsidR="00197F39" w:rsidRPr="008A6A44" w:rsidRDefault="00197F39" w:rsidP="002D28FF">
      <w:pPr>
        <w:numPr>
          <w:ilvl w:val="0"/>
          <w:numId w:val="68"/>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Prix de location /________________HTG)</w:t>
      </w:r>
    </w:p>
    <w:p w14:paraId="13D4E88D" w14:textId="77777777" w:rsidR="00197F39" w:rsidRPr="008A6A44" w:rsidRDefault="00197F39" w:rsidP="002D28FF">
      <w:pPr>
        <w:numPr>
          <w:ilvl w:val="0"/>
          <w:numId w:val="68"/>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 xml:space="preserve">Nom &amp; Identification Locataire /_____________________________/ ID /__________________/ </w:t>
      </w:r>
    </w:p>
    <w:p w14:paraId="69EA1368" w14:textId="77777777" w:rsidR="00197F39" w:rsidRPr="008A6A44" w:rsidRDefault="00197F39" w:rsidP="002D28FF">
      <w:pPr>
        <w:numPr>
          <w:ilvl w:val="0"/>
          <w:numId w:val="68"/>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 xml:space="preserve">Nombre de mois consommés /___/ </w:t>
      </w:r>
    </w:p>
    <w:p w14:paraId="53F760BC" w14:textId="77777777" w:rsidR="00197F39" w:rsidRPr="008A6A44" w:rsidRDefault="00197F39" w:rsidP="002D28FF">
      <w:pPr>
        <w:numPr>
          <w:ilvl w:val="0"/>
          <w:numId w:val="68"/>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Nombre d’héritiers / ayant droits /___ /</w:t>
      </w:r>
    </w:p>
    <w:p w14:paraId="5446F1F9" w14:textId="77777777" w:rsidR="00197F39" w:rsidRPr="008A6A44" w:rsidRDefault="00197F39" w:rsidP="002D28FF">
      <w:pPr>
        <w:numPr>
          <w:ilvl w:val="0"/>
          <w:numId w:val="68"/>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 xml:space="preserve">Prix si achat de terrain /_________________(HTG)/ </w:t>
      </w:r>
    </w:p>
    <w:p w14:paraId="40BDC9F4" w14:textId="77777777" w:rsidR="00197F39" w:rsidRPr="008A6A44" w:rsidRDefault="00197F39" w:rsidP="002D28FF">
      <w:pPr>
        <w:numPr>
          <w:ilvl w:val="0"/>
          <w:numId w:val="68"/>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 xml:space="preserve">Documents d’achat : Notarié /___/ DGI /___ / Seing privé /___/ Autres  /____________  </w:t>
      </w:r>
    </w:p>
    <w:p w14:paraId="4BF97014" w14:textId="77777777" w:rsidR="00197F39" w:rsidRPr="008A6A44" w:rsidRDefault="00197F39" w:rsidP="002D28FF">
      <w:pPr>
        <w:numPr>
          <w:ilvl w:val="0"/>
          <w:numId w:val="68"/>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 xml:space="preserve">Prix de consentement à vendre le terrain /__________________(HTG)/ </w:t>
      </w:r>
    </w:p>
    <w:p w14:paraId="3B4D9252" w14:textId="77777777" w:rsidR="00197F39" w:rsidRPr="008A6A44" w:rsidRDefault="00197F39" w:rsidP="002D28FF">
      <w:pPr>
        <w:numPr>
          <w:ilvl w:val="0"/>
          <w:numId w:val="68"/>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 xml:space="preserve">Cultures emblavées si parcelles agricoles </w:t>
      </w:r>
    </w:p>
    <w:p w14:paraId="29F33293" w14:textId="77777777" w:rsidR="00197F39" w:rsidRPr="008A6A44" w:rsidRDefault="00197F39" w:rsidP="002D28FF">
      <w:pPr>
        <w:numPr>
          <w:ilvl w:val="1"/>
          <w:numId w:val="68"/>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/________________________/__________________________/</w:t>
      </w:r>
    </w:p>
    <w:p w14:paraId="71E8029F" w14:textId="77777777" w:rsidR="00197F39" w:rsidRPr="008A6A44" w:rsidRDefault="00197F39" w:rsidP="002D28FF">
      <w:pPr>
        <w:numPr>
          <w:ilvl w:val="1"/>
          <w:numId w:val="68"/>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/________________________/__________________________/</w:t>
      </w:r>
    </w:p>
    <w:p w14:paraId="6CB98A11" w14:textId="77777777" w:rsidR="00197F39" w:rsidRPr="008A6A44" w:rsidRDefault="00197F39" w:rsidP="002D28FF">
      <w:pPr>
        <w:numPr>
          <w:ilvl w:val="1"/>
          <w:numId w:val="68"/>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/________________________/</w:t>
      </w:r>
    </w:p>
    <w:p w14:paraId="24F29534" w14:textId="77777777" w:rsidR="00197F39" w:rsidRPr="008A6A44" w:rsidRDefault="00197F39" w:rsidP="002D28FF">
      <w:pPr>
        <w:numPr>
          <w:ilvl w:val="0"/>
          <w:numId w:val="64"/>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Coûts pour travail &amp; préparation sol /________________(HTG)/</w:t>
      </w:r>
    </w:p>
    <w:p w14:paraId="0952BC71" w14:textId="77777777" w:rsidR="00197F39" w:rsidRPr="008A6A44" w:rsidRDefault="00197F39" w:rsidP="002D28FF">
      <w:pPr>
        <w:numPr>
          <w:ilvl w:val="0"/>
          <w:numId w:val="64"/>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Coûts d’achats de semences /_______________(HTG)/</w:t>
      </w:r>
    </w:p>
    <w:p w14:paraId="4613F8A4" w14:textId="77777777" w:rsidR="00197F39" w:rsidRPr="008A6A44" w:rsidRDefault="00197F39" w:rsidP="002D28FF">
      <w:pPr>
        <w:numPr>
          <w:ilvl w:val="0"/>
          <w:numId w:val="64"/>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 xml:space="preserve">Valeur vente/consommation globale produits agricoles : Saison 1 /____________/ S2 /____________/ </w:t>
      </w:r>
    </w:p>
    <w:p w14:paraId="07369142" w14:textId="77777777" w:rsidR="00197F39" w:rsidRPr="008A6A44" w:rsidRDefault="00197F39" w:rsidP="002D28FF">
      <w:pPr>
        <w:numPr>
          <w:ilvl w:val="0"/>
          <w:numId w:val="64"/>
        </w:numPr>
        <w:pBdr>
          <w:top w:val="nil"/>
          <w:left w:val="nil"/>
          <w:bottom w:val="nil"/>
          <w:right w:val="nil"/>
          <w:between w:val="nil"/>
        </w:pBdr>
        <w:spacing w:before="0" w:after="0" w:line="240" w:lineRule="auto"/>
        <w:ind w:left="1080"/>
        <w:rPr>
          <w:rFonts w:ascii="Times New Roman" w:hAnsi="Times New Roman"/>
          <w:sz w:val="20"/>
          <w:szCs w:val="20"/>
          <w:lang w:val="fr-FR"/>
        </w:rPr>
      </w:pPr>
      <w:r w:rsidRPr="008A6A44">
        <w:rPr>
          <w:rFonts w:ascii="Times New Roman" w:hAnsi="Times New Roman"/>
          <w:sz w:val="20"/>
          <w:szCs w:val="20"/>
          <w:lang w:val="fr-FR"/>
        </w:rPr>
        <w:t>Revenu Agricole (à calculer) (S1 /_____________(HTG) (S2) /_______________(HTG)/</w:t>
      </w:r>
    </w:p>
    <w:p w14:paraId="536F571C" w14:textId="77777777" w:rsidR="00197F39" w:rsidRPr="008A6A44" w:rsidRDefault="00197F39" w:rsidP="00197F39">
      <w:pPr>
        <w:pBdr>
          <w:top w:val="nil"/>
          <w:left w:val="nil"/>
          <w:bottom w:val="nil"/>
          <w:right w:val="nil"/>
          <w:between w:val="nil"/>
        </w:pBdr>
        <w:spacing w:before="0" w:after="0" w:line="240" w:lineRule="auto"/>
        <w:ind w:left="1080"/>
        <w:rPr>
          <w:rFonts w:ascii="Times New Roman" w:hAnsi="Times New Roman"/>
          <w:sz w:val="20"/>
          <w:szCs w:val="20"/>
          <w:lang w:val="fr-FR"/>
        </w:rPr>
      </w:pPr>
    </w:p>
    <w:p w14:paraId="716DA79C" w14:textId="77777777" w:rsidR="00197F39" w:rsidRPr="008A6A44" w:rsidRDefault="00197F39" w:rsidP="002D28FF">
      <w:pPr>
        <w:numPr>
          <w:ilvl w:val="1"/>
          <w:numId w:val="60"/>
        </w:numPr>
        <w:pBdr>
          <w:top w:val="nil"/>
          <w:left w:val="nil"/>
          <w:bottom w:val="nil"/>
          <w:right w:val="nil"/>
          <w:between w:val="nil"/>
        </w:pBdr>
        <w:spacing w:before="0" w:after="0" w:line="240" w:lineRule="auto"/>
        <w:ind w:left="720"/>
        <w:contextualSpacing/>
        <w:rPr>
          <w:rFonts w:ascii="Times New Roman" w:hAnsi="Times New Roman"/>
          <w:b/>
          <w:sz w:val="20"/>
          <w:szCs w:val="20"/>
        </w:rPr>
      </w:pPr>
      <w:r w:rsidRPr="008A6A44">
        <w:rPr>
          <w:rFonts w:ascii="Times New Roman" w:hAnsi="Times New Roman"/>
          <w:b/>
          <w:sz w:val="20"/>
          <w:szCs w:val="20"/>
        </w:rPr>
        <w:t xml:space="preserve">Déplacement de petits marchands </w:t>
      </w:r>
    </w:p>
    <w:p w14:paraId="16C3EEBB" w14:textId="77777777" w:rsidR="00197F39" w:rsidRPr="008A6A44" w:rsidRDefault="00197F39" w:rsidP="002D28FF">
      <w:pPr>
        <w:numPr>
          <w:ilvl w:val="0"/>
          <w:numId w:val="62"/>
        </w:numPr>
        <w:pBdr>
          <w:top w:val="nil"/>
          <w:left w:val="nil"/>
          <w:bottom w:val="nil"/>
          <w:right w:val="nil"/>
          <w:between w:val="nil"/>
        </w:pBdr>
        <w:spacing w:before="0" w:after="0" w:line="240" w:lineRule="auto"/>
        <w:contextualSpacing/>
        <w:rPr>
          <w:rFonts w:ascii="Times New Roman" w:hAnsi="Times New Roman"/>
          <w:sz w:val="20"/>
          <w:szCs w:val="20"/>
          <w:lang w:val="fr-FR"/>
        </w:rPr>
      </w:pPr>
      <w:r w:rsidRPr="008A6A44">
        <w:rPr>
          <w:rFonts w:ascii="Times New Roman" w:hAnsi="Times New Roman"/>
          <w:sz w:val="20"/>
          <w:szCs w:val="20"/>
          <w:lang w:val="fr-FR"/>
        </w:rPr>
        <w:t>Coordonnées de position spatiale (Lat/Long) /________________/_______________/</w:t>
      </w:r>
    </w:p>
    <w:p w14:paraId="75AA3480" w14:textId="77777777" w:rsidR="00197F39" w:rsidRPr="008A6A44" w:rsidRDefault="00197F39" w:rsidP="002D28FF">
      <w:pPr>
        <w:numPr>
          <w:ilvl w:val="0"/>
          <w:numId w:val="62"/>
        </w:numPr>
        <w:pBdr>
          <w:top w:val="nil"/>
          <w:left w:val="nil"/>
          <w:bottom w:val="nil"/>
          <w:right w:val="nil"/>
          <w:between w:val="nil"/>
        </w:pBdr>
        <w:spacing w:before="0" w:after="0" w:line="240" w:lineRule="auto"/>
        <w:contextualSpacing/>
        <w:rPr>
          <w:rFonts w:ascii="Times New Roman" w:hAnsi="Times New Roman"/>
          <w:sz w:val="20"/>
          <w:szCs w:val="20"/>
        </w:rPr>
      </w:pPr>
      <w:r w:rsidRPr="008A6A44">
        <w:rPr>
          <w:rFonts w:ascii="Times New Roman" w:hAnsi="Times New Roman"/>
          <w:sz w:val="20"/>
          <w:szCs w:val="20"/>
        </w:rPr>
        <w:t xml:space="preserve">Type d’articles vendus </w:t>
      </w:r>
    </w:p>
    <w:p w14:paraId="1DAD1806" w14:textId="77777777" w:rsidR="00197F39" w:rsidRPr="008A6A44" w:rsidRDefault="00197F39" w:rsidP="002D28FF">
      <w:pPr>
        <w:numPr>
          <w:ilvl w:val="1"/>
          <w:numId w:val="62"/>
        </w:numPr>
        <w:pBdr>
          <w:top w:val="nil"/>
          <w:left w:val="nil"/>
          <w:bottom w:val="nil"/>
          <w:right w:val="nil"/>
          <w:between w:val="nil"/>
        </w:pBdr>
        <w:spacing w:before="0" w:after="0" w:line="240" w:lineRule="auto"/>
        <w:contextualSpacing/>
        <w:rPr>
          <w:rFonts w:ascii="Times New Roman" w:hAnsi="Times New Roman"/>
          <w:sz w:val="20"/>
          <w:szCs w:val="20"/>
        </w:rPr>
      </w:pPr>
      <w:r w:rsidRPr="008A6A44">
        <w:rPr>
          <w:rFonts w:ascii="Times New Roman" w:hAnsi="Times New Roman"/>
          <w:sz w:val="20"/>
          <w:szCs w:val="20"/>
        </w:rPr>
        <w:t>/____________________________/________________________/</w:t>
      </w:r>
    </w:p>
    <w:p w14:paraId="147F6C08" w14:textId="77777777" w:rsidR="00197F39" w:rsidRPr="008A6A44" w:rsidRDefault="00197F39" w:rsidP="002D28FF">
      <w:pPr>
        <w:numPr>
          <w:ilvl w:val="1"/>
          <w:numId w:val="62"/>
        </w:numPr>
        <w:pBdr>
          <w:top w:val="nil"/>
          <w:left w:val="nil"/>
          <w:bottom w:val="nil"/>
          <w:right w:val="nil"/>
          <w:between w:val="nil"/>
        </w:pBdr>
        <w:spacing w:before="0" w:after="0" w:line="240" w:lineRule="auto"/>
        <w:contextualSpacing/>
        <w:rPr>
          <w:rFonts w:ascii="Times New Roman" w:hAnsi="Times New Roman"/>
          <w:sz w:val="20"/>
          <w:szCs w:val="20"/>
        </w:rPr>
      </w:pPr>
      <w:r w:rsidRPr="008A6A44">
        <w:rPr>
          <w:rFonts w:ascii="Times New Roman" w:hAnsi="Times New Roman"/>
          <w:sz w:val="20"/>
          <w:szCs w:val="20"/>
        </w:rPr>
        <w:t>/____________________________/________________________/</w:t>
      </w:r>
    </w:p>
    <w:p w14:paraId="77603E2D" w14:textId="77777777" w:rsidR="00197F39" w:rsidRPr="008A6A44" w:rsidRDefault="00197F39" w:rsidP="002D28FF">
      <w:pPr>
        <w:numPr>
          <w:ilvl w:val="1"/>
          <w:numId w:val="62"/>
        </w:numPr>
        <w:pBdr>
          <w:top w:val="nil"/>
          <w:left w:val="nil"/>
          <w:bottom w:val="nil"/>
          <w:right w:val="nil"/>
          <w:between w:val="nil"/>
        </w:pBdr>
        <w:spacing w:before="0" w:after="0" w:line="240" w:lineRule="auto"/>
        <w:contextualSpacing/>
        <w:rPr>
          <w:rFonts w:ascii="Times New Roman" w:hAnsi="Times New Roman"/>
          <w:sz w:val="20"/>
          <w:szCs w:val="20"/>
        </w:rPr>
      </w:pPr>
      <w:r w:rsidRPr="008A6A44">
        <w:rPr>
          <w:rFonts w:ascii="Times New Roman" w:hAnsi="Times New Roman"/>
          <w:sz w:val="20"/>
          <w:szCs w:val="20"/>
        </w:rPr>
        <w:t>/____________________________/________________________/</w:t>
      </w:r>
    </w:p>
    <w:p w14:paraId="423E4B4B" w14:textId="77777777" w:rsidR="00197F39" w:rsidRPr="008A6A44" w:rsidRDefault="00197F39" w:rsidP="002D28FF">
      <w:pPr>
        <w:numPr>
          <w:ilvl w:val="0"/>
          <w:numId w:val="57"/>
        </w:numPr>
        <w:pBdr>
          <w:top w:val="nil"/>
          <w:left w:val="nil"/>
          <w:bottom w:val="nil"/>
          <w:right w:val="nil"/>
          <w:between w:val="nil"/>
        </w:pBdr>
        <w:spacing w:before="0" w:after="0" w:line="240" w:lineRule="auto"/>
        <w:contextualSpacing/>
        <w:rPr>
          <w:rFonts w:ascii="Times New Roman" w:hAnsi="Times New Roman"/>
          <w:sz w:val="20"/>
          <w:szCs w:val="20"/>
          <w:lang w:val="fr-FR"/>
        </w:rPr>
      </w:pPr>
      <w:r w:rsidRPr="008A6A44">
        <w:rPr>
          <w:rFonts w:ascii="Times New Roman" w:hAnsi="Times New Roman"/>
          <w:sz w:val="20"/>
          <w:szCs w:val="20"/>
          <w:lang w:val="fr-FR"/>
        </w:rPr>
        <w:t>Valeur globale des articles en vente/______________(HTG)/</w:t>
      </w:r>
    </w:p>
    <w:p w14:paraId="6ADB5B54" w14:textId="77777777" w:rsidR="00197F39" w:rsidRPr="008A6A44" w:rsidRDefault="00197F39" w:rsidP="002D28FF">
      <w:pPr>
        <w:numPr>
          <w:ilvl w:val="0"/>
          <w:numId w:val="57"/>
        </w:numPr>
        <w:pBdr>
          <w:top w:val="nil"/>
          <w:left w:val="nil"/>
          <w:bottom w:val="nil"/>
          <w:right w:val="nil"/>
          <w:between w:val="nil"/>
        </w:pBdr>
        <w:spacing w:before="0" w:after="0" w:line="240" w:lineRule="auto"/>
        <w:contextualSpacing/>
        <w:rPr>
          <w:rFonts w:ascii="Times New Roman" w:hAnsi="Times New Roman"/>
          <w:sz w:val="20"/>
          <w:szCs w:val="20"/>
          <w:lang w:val="fr-FR"/>
        </w:rPr>
      </w:pPr>
      <w:r w:rsidRPr="008A6A44">
        <w:rPr>
          <w:rFonts w:ascii="Times New Roman" w:hAnsi="Times New Roman"/>
          <w:sz w:val="20"/>
          <w:szCs w:val="20"/>
          <w:lang w:val="fr-FR"/>
        </w:rPr>
        <w:t>Nombres d’années de vente au niveau de l’espace /__________/</w:t>
      </w:r>
    </w:p>
    <w:p w14:paraId="7C4B929C" w14:textId="77777777" w:rsidR="00197F39" w:rsidRPr="008A6A44" w:rsidRDefault="00197F39" w:rsidP="002D28FF">
      <w:pPr>
        <w:numPr>
          <w:ilvl w:val="0"/>
          <w:numId w:val="57"/>
        </w:numPr>
        <w:pBdr>
          <w:top w:val="nil"/>
          <w:left w:val="nil"/>
          <w:bottom w:val="nil"/>
          <w:right w:val="nil"/>
          <w:between w:val="nil"/>
        </w:pBdr>
        <w:spacing w:before="0" w:after="0" w:line="240" w:lineRule="auto"/>
        <w:contextualSpacing/>
        <w:rPr>
          <w:rFonts w:ascii="Times New Roman" w:hAnsi="Times New Roman"/>
          <w:sz w:val="20"/>
          <w:szCs w:val="20"/>
        </w:rPr>
      </w:pPr>
      <w:r w:rsidRPr="008A6A44">
        <w:rPr>
          <w:rFonts w:ascii="Times New Roman" w:hAnsi="Times New Roman"/>
          <w:sz w:val="20"/>
          <w:szCs w:val="20"/>
          <w:lang w:val="fr-FR"/>
        </w:rPr>
        <w:t xml:space="preserve">Lieux d’achat des produits : PAP/___/ En ville /___/ Rép. </w:t>
      </w:r>
      <w:r w:rsidRPr="008A6A44">
        <w:rPr>
          <w:rFonts w:ascii="Times New Roman" w:hAnsi="Times New Roman"/>
          <w:sz w:val="20"/>
          <w:szCs w:val="20"/>
        </w:rPr>
        <w:t>Dominicaine /___/</w:t>
      </w:r>
    </w:p>
    <w:p w14:paraId="7A44567E" w14:textId="77777777" w:rsidR="00197F39" w:rsidRPr="008A6A44" w:rsidRDefault="00197F39" w:rsidP="002D28FF">
      <w:pPr>
        <w:numPr>
          <w:ilvl w:val="0"/>
          <w:numId w:val="57"/>
        </w:numPr>
        <w:pBdr>
          <w:top w:val="nil"/>
          <w:left w:val="nil"/>
          <w:bottom w:val="nil"/>
          <w:right w:val="nil"/>
          <w:between w:val="nil"/>
        </w:pBdr>
        <w:spacing w:before="0" w:after="0" w:line="240" w:lineRule="auto"/>
        <w:contextualSpacing/>
        <w:rPr>
          <w:rFonts w:ascii="Times New Roman" w:hAnsi="Times New Roman"/>
          <w:sz w:val="20"/>
          <w:szCs w:val="20"/>
          <w:lang w:val="fr-FR"/>
        </w:rPr>
      </w:pPr>
      <w:r w:rsidRPr="008A6A44">
        <w:rPr>
          <w:rFonts w:ascii="Times New Roman" w:hAnsi="Times New Roman"/>
          <w:sz w:val="20"/>
          <w:szCs w:val="20"/>
          <w:lang w:val="fr-FR"/>
        </w:rPr>
        <w:t>Revenu/mois : inf. à 8K /___/ inf. à 15K /___/ 15-30K /___/ 30-50K /___/ Sup. 50k /___/</w:t>
      </w:r>
    </w:p>
    <w:p w14:paraId="2AB7084D" w14:textId="60BD809E" w:rsidR="00197F39" w:rsidRPr="008A6A44" w:rsidRDefault="00197F39" w:rsidP="00197F39">
      <w:pPr>
        <w:spacing w:after="0"/>
        <w:rPr>
          <w:rFonts w:ascii="Times New Roman" w:hAnsi="Times New Roman"/>
          <w:b/>
          <w:sz w:val="20"/>
          <w:szCs w:val="20"/>
          <w:lang w:val="fr-FR"/>
        </w:rPr>
      </w:pPr>
    </w:p>
    <w:p w14:paraId="60FC2103" w14:textId="77777777" w:rsidR="000651E9" w:rsidRPr="008A6A44" w:rsidRDefault="000651E9" w:rsidP="00197F39">
      <w:pPr>
        <w:spacing w:after="0"/>
        <w:rPr>
          <w:rFonts w:ascii="Times New Roman" w:hAnsi="Times New Roman"/>
          <w:b/>
          <w:sz w:val="20"/>
          <w:szCs w:val="20"/>
          <w:lang w:val="fr-FR"/>
        </w:rPr>
      </w:pPr>
    </w:p>
    <w:p w14:paraId="4AC6346F" w14:textId="77777777" w:rsidR="00197F39" w:rsidRPr="008A6A44" w:rsidRDefault="00197F39" w:rsidP="002D28FF">
      <w:pPr>
        <w:numPr>
          <w:ilvl w:val="1"/>
          <w:numId w:val="60"/>
        </w:numPr>
        <w:pBdr>
          <w:top w:val="nil"/>
          <w:left w:val="nil"/>
          <w:bottom w:val="nil"/>
          <w:right w:val="nil"/>
          <w:between w:val="nil"/>
        </w:pBdr>
        <w:spacing w:before="0" w:after="0" w:line="240" w:lineRule="auto"/>
        <w:ind w:left="720"/>
        <w:contextualSpacing/>
        <w:rPr>
          <w:rFonts w:ascii="Times New Roman" w:hAnsi="Times New Roman"/>
          <w:b/>
          <w:sz w:val="20"/>
          <w:szCs w:val="20"/>
          <w:lang w:val="fr-FR"/>
        </w:rPr>
      </w:pPr>
      <w:r w:rsidRPr="008A6A44">
        <w:rPr>
          <w:rFonts w:ascii="Times New Roman" w:hAnsi="Times New Roman"/>
          <w:b/>
          <w:sz w:val="20"/>
          <w:szCs w:val="20"/>
          <w:lang w:val="fr-FR"/>
        </w:rPr>
        <w:t xml:space="preserve">  Perte totale de bâtiments de commerce </w:t>
      </w:r>
    </w:p>
    <w:p w14:paraId="30D66496" w14:textId="77777777" w:rsidR="00197F39" w:rsidRPr="008A6A44" w:rsidRDefault="00197F39" w:rsidP="002D28FF">
      <w:pPr>
        <w:numPr>
          <w:ilvl w:val="0"/>
          <w:numId w:val="68"/>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 xml:space="preserve">Superficie bâtiment &amp; cour /______________________/ </w:t>
      </w:r>
    </w:p>
    <w:p w14:paraId="2BDD954D" w14:textId="77777777" w:rsidR="00197F39" w:rsidRPr="008A6A44" w:rsidRDefault="00197F39" w:rsidP="002D28FF">
      <w:pPr>
        <w:numPr>
          <w:ilvl w:val="0"/>
          <w:numId w:val="68"/>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Type de bâtiment : dépôt  /___/ Dépôt &amp; Etages/___/ nombre si Etage/___/ Autre___________ /</w:t>
      </w:r>
    </w:p>
    <w:p w14:paraId="6EB57766" w14:textId="77777777" w:rsidR="00197F39" w:rsidRPr="008A6A44" w:rsidRDefault="00197F39" w:rsidP="002D28FF">
      <w:pPr>
        <w:numPr>
          <w:ilvl w:val="0"/>
          <w:numId w:val="68"/>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 xml:space="preserve">Tenure : Propriétaire /___/ Locataire /___/ Usufruit /___/ Autres /______________________/  </w:t>
      </w:r>
    </w:p>
    <w:p w14:paraId="42B26862" w14:textId="77777777" w:rsidR="00197F39" w:rsidRPr="008A6A44" w:rsidRDefault="00197F39" w:rsidP="002D28FF">
      <w:pPr>
        <w:numPr>
          <w:ilvl w:val="0"/>
          <w:numId w:val="68"/>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 xml:space="preserve">Nombre de façades : 1 façade /___/  2 façades /___/  3 façades /___/  4 façades /__/ </w:t>
      </w:r>
    </w:p>
    <w:p w14:paraId="515B59D5" w14:textId="77777777" w:rsidR="00197F39" w:rsidRPr="008A6A44" w:rsidRDefault="00197F39" w:rsidP="002D28FF">
      <w:pPr>
        <w:numPr>
          <w:ilvl w:val="0"/>
          <w:numId w:val="68"/>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Nature du toit du bâtiment /__________________ /________________/</w:t>
      </w:r>
    </w:p>
    <w:p w14:paraId="38921F3D" w14:textId="77777777" w:rsidR="00197F39" w:rsidRPr="008A6A44" w:rsidRDefault="00197F39" w:rsidP="002D28FF">
      <w:pPr>
        <w:numPr>
          <w:ilvl w:val="0"/>
          <w:numId w:val="68"/>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 xml:space="preserve">Nombre &amp; nature des murs /___/ /_________________________________/ </w:t>
      </w:r>
    </w:p>
    <w:p w14:paraId="58C53F59" w14:textId="77777777" w:rsidR="00197F39" w:rsidRPr="008A6A44" w:rsidRDefault="00197F39" w:rsidP="002D28FF">
      <w:pPr>
        <w:numPr>
          <w:ilvl w:val="0"/>
          <w:numId w:val="68"/>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Peinture : oui /___/ non /___/</w:t>
      </w:r>
    </w:p>
    <w:p w14:paraId="221C3185" w14:textId="77777777" w:rsidR="00197F39" w:rsidRPr="008A6A44" w:rsidRDefault="00197F39" w:rsidP="002D28FF">
      <w:pPr>
        <w:numPr>
          <w:ilvl w:val="0"/>
          <w:numId w:val="62"/>
        </w:numPr>
        <w:pBdr>
          <w:top w:val="nil"/>
          <w:left w:val="nil"/>
          <w:bottom w:val="nil"/>
          <w:right w:val="nil"/>
          <w:between w:val="nil"/>
        </w:pBdr>
        <w:spacing w:before="0" w:after="0" w:line="240" w:lineRule="auto"/>
        <w:contextualSpacing/>
        <w:rPr>
          <w:rFonts w:ascii="Times New Roman" w:hAnsi="Times New Roman"/>
          <w:sz w:val="20"/>
          <w:szCs w:val="20"/>
        </w:rPr>
      </w:pPr>
      <w:r w:rsidRPr="008A6A44">
        <w:rPr>
          <w:rFonts w:ascii="Times New Roman" w:hAnsi="Times New Roman"/>
          <w:sz w:val="20"/>
          <w:szCs w:val="20"/>
        </w:rPr>
        <w:t xml:space="preserve">Type d’articles vendus </w:t>
      </w:r>
    </w:p>
    <w:p w14:paraId="2EA47C48" w14:textId="77777777" w:rsidR="00197F39" w:rsidRPr="008A6A44" w:rsidRDefault="00197F39" w:rsidP="002D28FF">
      <w:pPr>
        <w:numPr>
          <w:ilvl w:val="1"/>
          <w:numId w:val="62"/>
        </w:numPr>
        <w:pBdr>
          <w:top w:val="nil"/>
          <w:left w:val="nil"/>
          <w:bottom w:val="nil"/>
          <w:right w:val="nil"/>
          <w:between w:val="nil"/>
        </w:pBdr>
        <w:spacing w:before="0" w:after="0" w:line="240" w:lineRule="auto"/>
        <w:contextualSpacing/>
        <w:rPr>
          <w:rFonts w:ascii="Times New Roman" w:hAnsi="Times New Roman"/>
          <w:sz w:val="20"/>
          <w:szCs w:val="20"/>
        </w:rPr>
      </w:pPr>
      <w:r w:rsidRPr="008A6A44">
        <w:rPr>
          <w:rFonts w:ascii="Times New Roman" w:hAnsi="Times New Roman"/>
          <w:sz w:val="20"/>
          <w:szCs w:val="20"/>
        </w:rPr>
        <w:t>/____________________________/________________________/</w:t>
      </w:r>
    </w:p>
    <w:p w14:paraId="77409C23" w14:textId="77777777" w:rsidR="00197F39" w:rsidRPr="008A6A44" w:rsidRDefault="00197F39" w:rsidP="002D28FF">
      <w:pPr>
        <w:numPr>
          <w:ilvl w:val="1"/>
          <w:numId w:val="62"/>
        </w:numPr>
        <w:pBdr>
          <w:top w:val="nil"/>
          <w:left w:val="nil"/>
          <w:bottom w:val="nil"/>
          <w:right w:val="nil"/>
          <w:between w:val="nil"/>
        </w:pBdr>
        <w:spacing w:before="0" w:after="0" w:line="240" w:lineRule="auto"/>
        <w:contextualSpacing/>
        <w:rPr>
          <w:rFonts w:ascii="Times New Roman" w:hAnsi="Times New Roman"/>
          <w:sz w:val="20"/>
          <w:szCs w:val="20"/>
        </w:rPr>
      </w:pPr>
      <w:r w:rsidRPr="008A6A44">
        <w:rPr>
          <w:rFonts w:ascii="Times New Roman" w:hAnsi="Times New Roman"/>
          <w:sz w:val="20"/>
          <w:szCs w:val="20"/>
        </w:rPr>
        <w:t>/____________________________/________________________/</w:t>
      </w:r>
    </w:p>
    <w:p w14:paraId="04B2DD95" w14:textId="77777777" w:rsidR="00197F39" w:rsidRPr="008A6A44" w:rsidRDefault="00197F39" w:rsidP="002D28FF">
      <w:pPr>
        <w:numPr>
          <w:ilvl w:val="1"/>
          <w:numId w:val="62"/>
        </w:numPr>
        <w:pBdr>
          <w:top w:val="nil"/>
          <w:left w:val="nil"/>
          <w:bottom w:val="nil"/>
          <w:right w:val="nil"/>
          <w:between w:val="nil"/>
        </w:pBdr>
        <w:spacing w:before="0" w:after="0" w:line="240" w:lineRule="auto"/>
        <w:contextualSpacing/>
        <w:rPr>
          <w:rFonts w:ascii="Times New Roman" w:hAnsi="Times New Roman"/>
          <w:sz w:val="20"/>
          <w:szCs w:val="20"/>
        </w:rPr>
      </w:pPr>
      <w:r w:rsidRPr="008A6A44">
        <w:rPr>
          <w:rFonts w:ascii="Times New Roman" w:hAnsi="Times New Roman"/>
          <w:sz w:val="20"/>
          <w:szCs w:val="20"/>
        </w:rPr>
        <w:t>/____________________________/________________________/</w:t>
      </w:r>
    </w:p>
    <w:p w14:paraId="5CEB6223" w14:textId="77777777" w:rsidR="00197F39" w:rsidRPr="008A6A44" w:rsidRDefault="00197F39" w:rsidP="002D28FF">
      <w:pPr>
        <w:numPr>
          <w:ilvl w:val="1"/>
          <w:numId w:val="62"/>
        </w:numPr>
        <w:pBdr>
          <w:top w:val="nil"/>
          <w:left w:val="nil"/>
          <w:bottom w:val="nil"/>
          <w:right w:val="nil"/>
          <w:between w:val="nil"/>
        </w:pBdr>
        <w:spacing w:before="0" w:after="0" w:line="240" w:lineRule="auto"/>
        <w:contextualSpacing/>
        <w:rPr>
          <w:rFonts w:ascii="Times New Roman" w:hAnsi="Times New Roman"/>
          <w:sz w:val="20"/>
          <w:szCs w:val="20"/>
        </w:rPr>
      </w:pPr>
      <w:r w:rsidRPr="008A6A44">
        <w:rPr>
          <w:rFonts w:ascii="Times New Roman" w:hAnsi="Times New Roman"/>
          <w:sz w:val="20"/>
          <w:szCs w:val="20"/>
        </w:rPr>
        <w:t>/____________________________/________________________/</w:t>
      </w:r>
    </w:p>
    <w:p w14:paraId="4D20BDB8" w14:textId="77777777" w:rsidR="00197F39" w:rsidRPr="008A6A44" w:rsidRDefault="00197F39" w:rsidP="002D28FF">
      <w:pPr>
        <w:numPr>
          <w:ilvl w:val="1"/>
          <w:numId w:val="62"/>
        </w:numPr>
        <w:pBdr>
          <w:top w:val="nil"/>
          <w:left w:val="nil"/>
          <w:bottom w:val="nil"/>
          <w:right w:val="nil"/>
          <w:between w:val="nil"/>
        </w:pBdr>
        <w:spacing w:before="0" w:after="0" w:line="240" w:lineRule="auto"/>
        <w:contextualSpacing/>
        <w:rPr>
          <w:rFonts w:ascii="Times New Roman" w:hAnsi="Times New Roman"/>
          <w:sz w:val="20"/>
          <w:szCs w:val="20"/>
        </w:rPr>
      </w:pPr>
      <w:r w:rsidRPr="008A6A44">
        <w:rPr>
          <w:rFonts w:ascii="Times New Roman" w:hAnsi="Times New Roman"/>
          <w:sz w:val="20"/>
          <w:szCs w:val="20"/>
        </w:rPr>
        <w:t>/____________________________/________________________/</w:t>
      </w:r>
    </w:p>
    <w:p w14:paraId="7C1B0FFC" w14:textId="77777777" w:rsidR="00197F39" w:rsidRPr="008A6A44" w:rsidRDefault="00197F39" w:rsidP="002D28FF">
      <w:pPr>
        <w:numPr>
          <w:ilvl w:val="1"/>
          <w:numId w:val="62"/>
        </w:numPr>
        <w:pBdr>
          <w:top w:val="nil"/>
          <w:left w:val="nil"/>
          <w:bottom w:val="nil"/>
          <w:right w:val="nil"/>
          <w:between w:val="nil"/>
        </w:pBdr>
        <w:spacing w:before="0" w:after="0" w:line="240" w:lineRule="auto"/>
        <w:contextualSpacing/>
        <w:rPr>
          <w:rFonts w:ascii="Times New Roman" w:hAnsi="Times New Roman"/>
          <w:sz w:val="20"/>
          <w:szCs w:val="20"/>
        </w:rPr>
      </w:pPr>
      <w:r w:rsidRPr="008A6A44">
        <w:rPr>
          <w:rFonts w:ascii="Times New Roman" w:hAnsi="Times New Roman"/>
          <w:sz w:val="20"/>
          <w:szCs w:val="20"/>
        </w:rPr>
        <w:t>/____________________________/________________________/</w:t>
      </w:r>
    </w:p>
    <w:p w14:paraId="35413613" w14:textId="77777777" w:rsidR="00197F39" w:rsidRPr="008A6A44" w:rsidRDefault="00197F39" w:rsidP="002D28FF">
      <w:pPr>
        <w:numPr>
          <w:ilvl w:val="1"/>
          <w:numId w:val="62"/>
        </w:numPr>
        <w:pBdr>
          <w:top w:val="nil"/>
          <w:left w:val="nil"/>
          <w:bottom w:val="nil"/>
          <w:right w:val="nil"/>
          <w:between w:val="nil"/>
        </w:pBdr>
        <w:spacing w:before="0" w:after="0" w:line="240" w:lineRule="auto"/>
        <w:contextualSpacing/>
        <w:rPr>
          <w:rFonts w:ascii="Times New Roman" w:hAnsi="Times New Roman"/>
          <w:sz w:val="20"/>
          <w:szCs w:val="20"/>
        </w:rPr>
      </w:pPr>
      <w:r w:rsidRPr="008A6A44">
        <w:rPr>
          <w:rFonts w:ascii="Times New Roman" w:hAnsi="Times New Roman"/>
          <w:sz w:val="20"/>
          <w:szCs w:val="20"/>
        </w:rPr>
        <w:t>/____________________________/________________________/</w:t>
      </w:r>
    </w:p>
    <w:p w14:paraId="21C456BD" w14:textId="77777777" w:rsidR="00197F39" w:rsidRPr="008A6A44" w:rsidRDefault="00197F39" w:rsidP="002D28FF">
      <w:pPr>
        <w:numPr>
          <w:ilvl w:val="1"/>
          <w:numId w:val="62"/>
        </w:numPr>
        <w:pBdr>
          <w:top w:val="nil"/>
          <w:left w:val="nil"/>
          <w:bottom w:val="nil"/>
          <w:right w:val="nil"/>
          <w:between w:val="nil"/>
        </w:pBdr>
        <w:spacing w:before="0" w:after="0" w:line="240" w:lineRule="auto"/>
        <w:contextualSpacing/>
        <w:rPr>
          <w:rFonts w:ascii="Times New Roman" w:hAnsi="Times New Roman"/>
          <w:sz w:val="20"/>
          <w:szCs w:val="20"/>
        </w:rPr>
      </w:pPr>
      <w:r w:rsidRPr="008A6A44">
        <w:rPr>
          <w:rFonts w:ascii="Times New Roman" w:hAnsi="Times New Roman"/>
          <w:sz w:val="20"/>
          <w:szCs w:val="20"/>
        </w:rPr>
        <w:t>/____________________________/________________________/</w:t>
      </w:r>
    </w:p>
    <w:p w14:paraId="0440505A" w14:textId="77777777" w:rsidR="00197F39" w:rsidRPr="008A6A44" w:rsidRDefault="00197F39" w:rsidP="00197F39">
      <w:pPr>
        <w:spacing w:after="0"/>
        <w:rPr>
          <w:rFonts w:ascii="Times New Roman" w:hAnsi="Times New Roman"/>
          <w:sz w:val="20"/>
          <w:szCs w:val="20"/>
        </w:rPr>
      </w:pPr>
    </w:p>
    <w:p w14:paraId="32574F4F" w14:textId="77777777" w:rsidR="00197F39" w:rsidRPr="008A6A44" w:rsidRDefault="00197F39" w:rsidP="002D28FF">
      <w:pPr>
        <w:numPr>
          <w:ilvl w:val="0"/>
          <w:numId w:val="57"/>
        </w:numPr>
        <w:pBdr>
          <w:top w:val="nil"/>
          <w:left w:val="nil"/>
          <w:bottom w:val="nil"/>
          <w:right w:val="nil"/>
          <w:between w:val="nil"/>
        </w:pBdr>
        <w:spacing w:before="0" w:after="0"/>
        <w:contextualSpacing/>
        <w:rPr>
          <w:rFonts w:ascii="Times New Roman" w:hAnsi="Times New Roman"/>
          <w:sz w:val="20"/>
          <w:szCs w:val="20"/>
          <w:lang w:val="fr-FR"/>
        </w:rPr>
      </w:pPr>
      <w:r w:rsidRPr="008A6A44">
        <w:rPr>
          <w:rFonts w:ascii="Times New Roman" w:hAnsi="Times New Roman"/>
          <w:sz w:val="20"/>
          <w:szCs w:val="20"/>
          <w:lang w:val="fr-FR"/>
        </w:rPr>
        <w:t xml:space="preserve">Valeur globale des articles en vente /___________________(HTG)/ </w:t>
      </w:r>
    </w:p>
    <w:p w14:paraId="5A8A4F88" w14:textId="77777777" w:rsidR="00197F39" w:rsidRPr="008A6A44" w:rsidRDefault="00197F39" w:rsidP="002D28FF">
      <w:pPr>
        <w:numPr>
          <w:ilvl w:val="0"/>
          <w:numId w:val="57"/>
        </w:numPr>
        <w:pBdr>
          <w:top w:val="nil"/>
          <w:left w:val="nil"/>
          <w:bottom w:val="nil"/>
          <w:right w:val="nil"/>
          <w:between w:val="nil"/>
        </w:pBdr>
        <w:spacing w:before="0" w:after="0"/>
        <w:contextualSpacing/>
        <w:rPr>
          <w:rFonts w:ascii="Times New Roman" w:hAnsi="Times New Roman"/>
          <w:sz w:val="20"/>
          <w:szCs w:val="20"/>
          <w:lang w:val="fr-FR"/>
        </w:rPr>
      </w:pPr>
      <w:r w:rsidRPr="008A6A44">
        <w:rPr>
          <w:rFonts w:ascii="Times New Roman" w:hAnsi="Times New Roman"/>
          <w:sz w:val="20"/>
          <w:szCs w:val="20"/>
          <w:lang w:val="fr-FR"/>
        </w:rPr>
        <w:t>Nombres d’années de vente au niveau de l’espace /____/</w:t>
      </w:r>
    </w:p>
    <w:p w14:paraId="0719F957" w14:textId="77777777" w:rsidR="00197F39" w:rsidRPr="008A6A44" w:rsidRDefault="00197F39" w:rsidP="002D28FF">
      <w:pPr>
        <w:numPr>
          <w:ilvl w:val="0"/>
          <w:numId w:val="57"/>
        </w:numPr>
        <w:pBdr>
          <w:top w:val="nil"/>
          <w:left w:val="nil"/>
          <w:bottom w:val="nil"/>
          <w:right w:val="nil"/>
          <w:between w:val="nil"/>
        </w:pBdr>
        <w:spacing w:before="0" w:after="0"/>
        <w:contextualSpacing/>
        <w:rPr>
          <w:rFonts w:ascii="Times New Roman" w:hAnsi="Times New Roman"/>
          <w:sz w:val="20"/>
          <w:szCs w:val="20"/>
        </w:rPr>
      </w:pPr>
      <w:r w:rsidRPr="008A6A44">
        <w:rPr>
          <w:rFonts w:ascii="Times New Roman" w:hAnsi="Times New Roman"/>
          <w:sz w:val="20"/>
          <w:szCs w:val="20"/>
          <w:lang w:val="fr-FR"/>
        </w:rPr>
        <w:t xml:space="preserve">Lieux d’achat des produits : PAP/___/ En ville /___/ Rép. Dom./___/ </w:t>
      </w:r>
      <w:r w:rsidRPr="008A6A44">
        <w:rPr>
          <w:rFonts w:ascii="Times New Roman" w:hAnsi="Times New Roman"/>
          <w:sz w:val="20"/>
          <w:szCs w:val="20"/>
        </w:rPr>
        <w:t>Autres __________</w:t>
      </w:r>
    </w:p>
    <w:p w14:paraId="0A7F256C" w14:textId="77777777" w:rsidR="00197F39" w:rsidRPr="008A6A44" w:rsidRDefault="00197F39" w:rsidP="002D28FF">
      <w:pPr>
        <w:numPr>
          <w:ilvl w:val="0"/>
          <w:numId w:val="57"/>
        </w:numPr>
        <w:pBdr>
          <w:top w:val="nil"/>
          <w:left w:val="nil"/>
          <w:bottom w:val="nil"/>
          <w:right w:val="nil"/>
          <w:between w:val="nil"/>
        </w:pBdr>
        <w:spacing w:before="0" w:after="0"/>
        <w:contextualSpacing/>
        <w:rPr>
          <w:rFonts w:ascii="Times New Roman" w:hAnsi="Times New Roman"/>
          <w:sz w:val="20"/>
          <w:szCs w:val="20"/>
          <w:lang w:val="fr-FR"/>
        </w:rPr>
      </w:pPr>
      <w:r w:rsidRPr="008A6A44">
        <w:rPr>
          <w:rFonts w:ascii="Times New Roman" w:hAnsi="Times New Roman"/>
          <w:sz w:val="20"/>
          <w:szCs w:val="20"/>
          <w:lang w:val="fr-FR"/>
        </w:rPr>
        <w:t>Revenu/mois : inf. à 100K (HTG) /___/ 100-150K /___/ 150-250K /___/ Sup. 250k _____</w:t>
      </w:r>
    </w:p>
    <w:p w14:paraId="4ACB5728" w14:textId="77777777" w:rsidR="00197F39" w:rsidRPr="008A6A44" w:rsidRDefault="00197F39" w:rsidP="002D28FF">
      <w:pPr>
        <w:numPr>
          <w:ilvl w:val="0"/>
          <w:numId w:val="68"/>
        </w:numPr>
        <w:pBdr>
          <w:top w:val="nil"/>
          <w:left w:val="nil"/>
          <w:bottom w:val="nil"/>
          <w:right w:val="nil"/>
          <w:between w:val="nil"/>
        </w:pBdr>
        <w:spacing w:before="0" w:after="0"/>
        <w:rPr>
          <w:rFonts w:ascii="Times New Roman" w:hAnsi="Times New Roman"/>
          <w:sz w:val="20"/>
          <w:szCs w:val="20"/>
          <w:lang w:val="fr-FR"/>
        </w:rPr>
      </w:pPr>
      <w:r w:rsidRPr="008A6A44">
        <w:rPr>
          <w:rFonts w:ascii="Times New Roman" w:hAnsi="Times New Roman"/>
          <w:sz w:val="20"/>
          <w:szCs w:val="20"/>
          <w:lang w:val="fr-FR"/>
        </w:rPr>
        <w:t xml:space="preserve">Mode d’acquisition : Achat /___/ Construction /___/  N/A /___/ </w:t>
      </w:r>
    </w:p>
    <w:p w14:paraId="75DB78D6" w14:textId="77777777" w:rsidR="00197F39" w:rsidRPr="008A6A44" w:rsidRDefault="00197F39" w:rsidP="002D28FF">
      <w:pPr>
        <w:numPr>
          <w:ilvl w:val="0"/>
          <w:numId w:val="68"/>
        </w:numPr>
        <w:pBdr>
          <w:top w:val="nil"/>
          <w:left w:val="nil"/>
          <w:bottom w:val="nil"/>
          <w:right w:val="nil"/>
          <w:between w:val="nil"/>
        </w:pBdr>
        <w:spacing w:before="0" w:after="0"/>
        <w:rPr>
          <w:rFonts w:ascii="Times New Roman" w:hAnsi="Times New Roman"/>
          <w:sz w:val="20"/>
          <w:szCs w:val="20"/>
          <w:lang w:val="fr-FR"/>
        </w:rPr>
      </w:pPr>
      <w:r w:rsidRPr="008A6A44">
        <w:rPr>
          <w:rFonts w:ascii="Times New Roman" w:hAnsi="Times New Roman"/>
          <w:sz w:val="20"/>
          <w:szCs w:val="20"/>
          <w:lang w:val="fr-FR"/>
        </w:rPr>
        <w:t xml:space="preserve">Prix si achat de maison / coût de construction /_________________(HTG)/ </w:t>
      </w:r>
    </w:p>
    <w:p w14:paraId="7FB7ABBD" w14:textId="77777777" w:rsidR="00197F39" w:rsidRPr="008A6A44" w:rsidRDefault="00197F39" w:rsidP="002D28FF">
      <w:pPr>
        <w:numPr>
          <w:ilvl w:val="0"/>
          <w:numId w:val="68"/>
        </w:numPr>
        <w:pBdr>
          <w:top w:val="nil"/>
          <w:left w:val="nil"/>
          <w:bottom w:val="nil"/>
          <w:right w:val="nil"/>
          <w:between w:val="nil"/>
        </w:pBdr>
        <w:spacing w:before="0" w:after="0"/>
        <w:rPr>
          <w:rFonts w:ascii="Times New Roman" w:hAnsi="Times New Roman"/>
          <w:sz w:val="20"/>
          <w:szCs w:val="20"/>
          <w:lang w:val="fr-FR"/>
        </w:rPr>
      </w:pPr>
      <w:r w:rsidRPr="008A6A44">
        <w:rPr>
          <w:rFonts w:ascii="Times New Roman" w:hAnsi="Times New Roman"/>
          <w:sz w:val="20"/>
          <w:szCs w:val="20"/>
          <w:lang w:val="fr-FR"/>
        </w:rPr>
        <w:t xml:space="preserve">Documents d’achat : Notarié /___/ DGI /___ / Seing privé /___/ Autres  /____________  </w:t>
      </w:r>
    </w:p>
    <w:p w14:paraId="4444778F" w14:textId="77777777" w:rsidR="00197F39" w:rsidRPr="008A6A44" w:rsidRDefault="00197F39" w:rsidP="002D28FF">
      <w:pPr>
        <w:numPr>
          <w:ilvl w:val="0"/>
          <w:numId w:val="68"/>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 xml:space="preserve">Prix de consentement à vendre la maison /__________________(HTG)/ </w:t>
      </w:r>
    </w:p>
    <w:p w14:paraId="11AB7335" w14:textId="77777777" w:rsidR="00197F39" w:rsidRPr="008A6A44" w:rsidRDefault="00197F39" w:rsidP="002D28FF">
      <w:pPr>
        <w:numPr>
          <w:ilvl w:val="0"/>
          <w:numId w:val="68"/>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Justification du prix /_________________/_______________/_______________/</w:t>
      </w:r>
    </w:p>
    <w:p w14:paraId="796F6BF4" w14:textId="77777777" w:rsidR="00197F39" w:rsidRPr="008A6A44" w:rsidRDefault="00197F39" w:rsidP="002D28FF">
      <w:pPr>
        <w:numPr>
          <w:ilvl w:val="0"/>
          <w:numId w:val="68"/>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 xml:space="preserve">Prix estimé : Semble normale /___/ Exagéré /___ /  </w:t>
      </w:r>
    </w:p>
    <w:p w14:paraId="428D5638" w14:textId="77777777" w:rsidR="00197F39" w:rsidRPr="008A6A44" w:rsidRDefault="00197F39" w:rsidP="00197F39">
      <w:pPr>
        <w:spacing w:after="0" w:line="240" w:lineRule="auto"/>
        <w:rPr>
          <w:rFonts w:ascii="Times New Roman" w:hAnsi="Times New Roman"/>
          <w:lang w:val="fr-FR"/>
        </w:rPr>
      </w:pPr>
    </w:p>
    <w:p w14:paraId="43316F72" w14:textId="77777777" w:rsidR="00197F39" w:rsidRPr="008A6A44" w:rsidRDefault="00197F39" w:rsidP="00197F39">
      <w:pPr>
        <w:spacing w:after="0" w:line="240" w:lineRule="auto"/>
        <w:rPr>
          <w:rFonts w:ascii="Times New Roman" w:hAnsi="Times New Roman"/>
          <w:lang w:val="fr-FR"/>
        </w:rPr>
      </w:pPr>
    </w:p>
    <w:p w14:paraId="5A8D3EBB" w14:textId="77777777" w:rsidR="00197F39" w:rsidRPr="008A6A44" w:rsidRDefault="00197F39" w:rsidP="00197F39">
      <w:pPr>
        <w:spacing w:after="0" w:line="240" w:lineRule="auto"/>
        <w:rPr>
          <w:rFonts w:ascii="Times New Roman" w:hAnsi="Times New Roman"/>
          <w:lang w:val="fr-FR"/>
        </w:rPr>
      </w:pPr>
    </w:p>
    <w:p w14:paraId="77AC6F5C" w14:textId="77777777" w:rsidR="00197F39" w:rsidRPr="008A6A44" w:rsidRDefault="00197F39" w:rsidP="00197F39">
      <w:pPr>
        <w:spacing w:after="0" w:line="240" w:lineRule="auto"/>
        <w:rPr>
          <w:rFonts w:ascii="Times New Roman" w:hAnsi="Times New Roman"/>
          <w:lang w:val="fr-FR"/>
        </w:rPr>
      </w:pPr>
    </w:p>
    <w:p w14:paraId="2D391E0D" w14:textId="77777777" w:rsidR="00621A28" w:rsidRPr="008A6A44" w:rsidRDefault="00621A28" w:rsidP="00197F39">
      <w:pPr>
        <w:spacing w:after="0" w:line="240" w:lineRule="auto"/>
        <w:rPr>
          <w:rFonts w:ascii="Times New Roman" w:hAnsi="Times New Roman"/>
          <w:lang w:val="fr-FR"/>
        </w:rPr>
      </w:pPr>
    </w:p>
    <w:p w14:paraId="0342957E" w14:textId="77777777" w:rsidR="00621A28" w:rsidRPr="008A6A44" w:rsidRDefault="00621A28" w:rsidP="00197F39">
      <w:pPr>
        <w:spacing w:after="0" w:line="240" w:lineRule="auto"/>
        <w:rPr>
          <w:rFonts w:ascii="Times New Roman" w:hAnsi="Times New Roman"/>
          <w:lang w:val="fr-FR"/>
        </w:rPr>
      </w:pPr>
    </w:p>
    <w:p w14:paraId="2C6DC22A" w14:textId="77777777" w:rsidR="00621A28" w:rsidRPr="008A6A44" w:rsidRDefault="00621A28" w:rsidP="00197F39">
      <w:pPr>
        <w:spacing w:after="0" w:line="240" w:lineRule="auto"/>
        <w:rPr>
          <w:rFonts w:ascii="Times New Roman" w:hAnsi="Times New Roman"/>
          <w:lang w:val="fr-FR"/>
        </w:rPr>
      </w:pPr>
    </w:p>
    <w:p w14:paraId="09BE925D" w14:textId="4EC07EA0" w:rsidR="00197F39" w:rsidRPr="008A6A44" w:rsidRDefault="00197F39" w:rsidP="00197F39">
      <w:pPr>
        <w:spacing w:after="0" w:line="240" w:lineRule="auto"/>
        <w:rPr>
          <w:rFonts w:ascii="Times New Roman" w:hAnsi="Times New Roman"/>
          <w:lang w:val="fr-FR"/>
        </w:rPr>
      </w:pPr>
    </w:p>
    <w:p w14:paraId="49C6AA5F" w14:textId="438B5458" w:rsidR="00966C7D" w:rsidRPr="008A6A44" w:rsidRDefault="00966C7D" w:rsidP="00197F39">
      <w:pPr>
        <w:spacing w:after="0" w:line="240" w:lineRule="auto"/>
        <w:rPr>
          <w:rFonts w:ascii="Times New Roman" w:hAnsi="Times New Roman"/>
          <w:lang w:val="fr-FR"/>
        </w:rPr>
      </w:pPr>
    </w:p>
    <w:p w14:paraId="532F8F28" w14:textId="6293CD8B" w:rsidR="000651E9" w:rsidRPr="008A6A44" w:rsidRDefault="000651E9" w:rsidP="00197F39">
      <w:pPr>
        <w:spacing w:after="0" w:line="240" w:lineRule="auto"/>
        <w:rPr>
          <w:rFonts w:ascii="Times New Roman" w:hAnsi="Times New Roman"/>
          <w:lang w:val="fr-FR"/>
        </w:rPr>
      </w:pPr>
    </w:p>
    <w:p w14:paraId="5B41296F" w14:textId="6DDF5C4A" w:rsidR="000651E9" w:rsidRPr="008A6A44" w:rsidRDefault="000651E9" w:rsidP="00197F39">
      <w:pPr>
        <w:spacing w:after="0" w:line="240" w:lineRule="auto"/>
        <w:rPr>
          <w:rFonts w:ascii="Times New Roman" w:hAnsi="Times New Roman"/>
          <w:lang w:val="fr-FR"/>
        </w:rPr>
      </w:pPr>
    </w:p>
    <w:p w14:paraId="2CE48256" w14:textId="77777777" w:rsidR="000651E9" w:rsidRPr="008A6A44" w:rsidRDefault="000651E9" w:rsidP="00197F39">
      <w:pPr>
        <w:spacing w:after="0" w:line="240" w:lineRule="auto"/>
        <w:rPr>
          <w:rFonts w:ascii="Times New Roman" w:hAnsi="Times New Roman"/>
          <w:lang w:val="fr-FR"/>
        </w:rPr>
      </w:pPr>
    </w:p>
    <w:p w14:paraId="6F01C0BD" w14:textId="77777777" w:rsidR="00197F39" w:rsidRPr="008A6A44" w:rsidRDefault="00197F39" w:rsidP="002D28FF">
      <w:pPr>
        <w:numPr>
          <w:ilvl w:val="0"/>
          <w:numId w:val="63"/>
        </w:numPr>
        <w:pBdr>
          <w:top w:val="nil"/>
          <w:left w:val="nil"/>
          <w:bottom w:val="nil"/>
          <w:right w:val="nil"/>
          <w:between w:val="nil"/>
        </w:pBdr>
        <w:spacing w:before="0" w:line="240" w:lineRule="auto"/>
        <w:jc w:val="center"/>
        <w:rPr>
          <w:rFonts w:ascii="Times New Roman" w:hAnsi="Times New Roman"/>
          <w:b/>
          <w:sz w:val="20"/>
          <w:szCs w:val="20"/>
          <w:lang w:val="fr-FR"/>
        </w:rPr>
      </w:pPr>
      <w:r w:rsidRPr="008A6A44">
        <w:rPr>
          <w:rFonts w:ascii="Times New Roman" w:hAnsi="Times New Roman"/>
          <w:b/>
          <w:sz w:val="18"/>
          <w:szCs w:val="18"/>
          <w:lang w:val="fr-FR"/>
        </w:rPr>
        <w:t>CARACTERISTIQUES DES MENAGES : VULNERABILITE / CONDITIONS ET MOYENS D’EXISTENCE</w:t>
      </w:r>
    </w:p>
    <w:p w14:paraId="314C1363" w14:textId="77777777" w:rsidR="00197F39" w:rsidRPr="008A6A44" w:rsidRDefault="00197F39" w:rsidP="002D28FF">
      <w:pPr>
        <w:numPr>
          <w:ilvl w:val="0"/>
          <w:numId w:val="60"/>
        </w:numPr>
        <w:pBdr>
          <w:top w:val="nil"/>
          <w:left w:val="nil"/>
          <w:bottom w:val="nil"/>
          <w:right w:val="nil"/>
          <w:between w:val="nil"/>
        </w:pBdr>
        <w:spacing w:before="0" w:after="0" w:line="240" w:lineRule="auto"/>
        <w:rPr>
          <w:rFonts w:ascii="Times New Roman" w:hAnsi="Times New Roman"/>
          <w:b/>
          <w:sz w:val="20"/>
          <w:szCs w:val="20"/>
        </w:rPr>
      </w:pPr>
      <w:r w:rsidRPr="008A6A44">
        <w:rPr>
          <w:rFonts w:ascii="Times New Roman" w:hAnsi="Times New Roman"/>
          <w:b/>
          <w:sz w:val="20"/>
          <w:szCs w:val="20"/>
        </w:rPr>
        <w:t xml:space="preserve">Logement </w:t>
      </w:r>
    </w:p>
    <w:p w14:paraId="4E909933" w14:textId="77777777" w:rsidR="00197F39" w:rsidRPr="008A6A44" w:rsidRDefault="00197F39" w:rsidP="00197F39">
      <w:pPr>
        <w:spacing w:line="240" w:lineRule="auto"/>
        <w:rPr>
          <w:rFonts w:ascii="Times New Roman" w:hAnsi="Times New Roman"/>
          <w:b/>
          <w:sz w:val="20"/>
          <w:szCs w:val="20"/>
          <w:lang w:val="fr-FR"/>
        </w:rPr>
      </w:pPr>
      <w:r w:rsidRPr="008A6A44">
        <w:rPr>
          <w:rFonts w:ascii="Times New Roman" w:hAnsi="Times New Roman"/>
          <w:b/>
          <w:sz w:val="20"/>
          <w:szCs w:val="20"/>
          <w:lang w:val="fr-FR"/>
        </w:rPr>
        <w:t>Précisez pour nous votre statut d’occupation de logement</w:t>
      </w:r>
    </w:p>
    <w:p w14:paraId="1C522A5F" w14:textId="77777777" w:rsidR="00197F39" w:rsidRPr="008A6A44" w:rsidRDefault="00197F39" w:rsidP="002D28FF">
      <w:pPr>
        <w:numPr>
          <w:ilvl w:val="0"/>
          <w:numId w:val="52"/>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 xml:space="preserve">Propriétaire </w:t>
      </w:r>
    </w:p>
    <w:p w14:paraId="1730471F" w14:textId="77777777" w:rsidR="00197F39" w:rsidRPr="008A6A44" w:rsidRDefault="00197F39" w:rsidP="002D28FF">
      <w:pPr>
        <w:numPr>
          <w:ilvl w:val="0"/>
          <w:numId w:val="52"/>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Locataire</w:t>
      </w:r>
    </w:p>
    <w:p w14:paraId="3225241D" w14:textId="77777777" w:rsidR="00197F39" w:rsidRPr="008A6A44" w:rsidRDefault="00197F39" w:rsidP="002D28FF">
      <w:pPr>
        <w:numPr>
          <w:ilvl w:val="0"/>
          <w:numId w:val="52"/>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 xml:space="preserve">Logement à loyer subventionné </w:t>
      </w:r>
    </w:p>
    <w:p w14:paraId="55E73AAF" w14:textId="77777777" w:rsidR="00197F39" w:rsidRPr="008A6A44" w:rsidRDefault="00197F39" w:rsidP="002D28FF">
      <w:pPr>
        <w:numPr>
          <w:ilvl w:val="0"/>
          <w:numId w:val="52"/>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 xml:space="preserve">Location-vente </w:t>
      </w:r>
    </w:p>
    <w:p w14:paraId="22C336B9" w14:textId="77777777" w:rsidR="00197F39" w:rsidRPr="008A6A44" w:rsidRDefault="00197F39" w:rsidP="002D28FF">
      <w:pPr>
        <w:numPr>
          <w:ilvl w:val="0"/>
          <w:numId w:val="52"/>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Logé gratuitement par une famille ou un ami</w:t>
      </w:r>
    </w:p>
    <w:p w14:paraId="3617274E" w14:textId="77777777" w:rsidR="00197F39" w:rsidRPr="008A6A44" w:rsidRDefault="00197F39" w:rsidP="002D28FF">
      <w:pPr>
        <w:numPr>
          <w:ilvl w:val="0"/>
          <w:numId w:val="52"/>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 xml:space="preserve">Logement squatté </w:t>
      </w:r>
    </w:p>
    <w:p w14:paraId="314BBBD8" w14:textId="77777777" w:rsidR="00197F39" w:rsidRPr="008A6A44" w:rsidRDefault="00197F39" w:rsidP="00197F39">
      <w:pPr>
        <w:pBdr>
          <w:top w:val="nil"/>
          <w:left w:val="nil"/>
          <w:bottom w:val="nil"/>
          <w:right w:val="nil"/>
          <w:between w:val="nil"/>
        </w:pBdr>
        <w:spacing w:before="0" w:after="0" w:line="240" w:lineRule="auto"/>
        <w:ind w:left="720"/>
        <w:rPr>
          <w:rFonts w:ascii="Times New Roman" w:hAnsi="Times New Roman"/>
          <w:sz w:val="20"/>
          <w:szCs w:val="20"/>
        </w:rPr>
      </w:pPr>
    </w:p>
    <w:p w14:paraId="41722582" w14:textId="77777777" w:rsidR="00197F39" w:rsidRPr="008A6A44" w:rsidRDefault="00197F39" w:rsidP="002D28FF">
      <w:pPr>
        <w:numPr>
          <w:ilvl w:val="0"/>
          <w:numId w:val="60"/>
        </w:numPr>
        <w:pBdr>
          <w:top w:val="nil"/>
          <w:left w:val="nil"/>
          <w:bottom w:val="nil"/>
          <w:right w:val="nil"/>
          <w:between w:val="nil"/>
        </w:pBdr>
        <w:spacing w:before="0" w:after="0" w:line="240" w:lineRule="auto"/>
        <w:rPr>
          <w:rFonts w:ascii="Times New Roman" w:hAnsi="Times New Roman"/>
          <w:b/>
          <w:sz w:val="20"/>
          <w:szCs w:val="20"/>
        </w:rPr>
      </w:pPr>
      <w:r w:rsidRPr="008A6A44">
        <w:rPr>
          <w:rFonts w:ascii="Times New Roman" w:hAnsi="Times New Roman"/>
          <w:b/>
          <w:sz w:val="20"/>
          <w:szCs w:val="20"/>
        </w:rPr>
        <w:t>Niveau d’éducation</w:t>
      </w:r>
    </w:p>
    <w:p w14:paraId="5315D679" w14:textId="77777777" w:rsidR="00197F39" w:rsidRPr="008A6A44" w:rsidRDefault="00197F39" w:rsidP="00197F39">
      <w:pPr>
        <w:spacing w:line="240" w:lineRule="auto"/>
        <w:rPr>
          <w:rFonts w:ascii="Times New Roman" w:hAnsi="Times New Roman"/>
          <w:b/>
          <w:sz w:val="20"/>
          <w:szCs w:val="20"/>
          <w:lang w:val="fr-FR"/>
        </w:rPr>
      </w:pPr>
      <w:r w:rsidRPr="008A6A44">
        <w:rPr>
          <w:rFonts w:ascii="Times New Roman" w:hAnsi="Times New Roman"/>
          <w:b/>
          <w:sz w:val="20"/>
          <w:szCs w:val="20"/>
          <w:lang w:val="fr-FR"/>
        </w:rPr>
        <w:t xml:space="preserve">Précisez pour nous votre niveau d’éducation </w:t>
      </w:r>
    </w:p>
    <w:p w14:paraId="07D1CF87" w14:textId="77777777" w:rsidR="00197F39" w:rsidRPr="008A6A44" w:rsidRDefault="00197F39" w:rsidP="002D28FF">
      <w:pPr>
        <w:numPr>
          <w:ilvl w:val="0"/>
          <w:numId w:val="67"/>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Etre analphabète</w:t>
      </w:r>
    </w:p>
    <w:p w14:paraId="17133348" w14:textId="77777777" w:rsidR="00197F39" w:rsidRPr="008A6A44" w:rsidRDefault="00197F39" w:rsidP="002D28FF">
      <w:pPr>
        <w:numPr>
          <w:ilvl w:val="0"/>
          <w:numId w:val="67"/>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Savoir lire et écrire le créole et aussi compter</w:t>
      </w:r>
    </w:p>
    <w:p w14:paraId="56A2FE56" w14:textId="77777777" w:rsidR="00197F39" w:rsidRPr="008A6A44" w:rsidRDefault="00197F39" w:rsidP="002D28FF">
      <w:pPr>
        <w:numPr>
          <w:ilvl w:val="0"/>
          <w:numId w:val="67"/>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Avoir le niveau du primaire</w:t>
      </w:r>
    </w:p>
    <w:p w14:paraId="46041763" w14:textId="77777777" w:rsidR="00197F39" w:rsidRPr="008A6A44" w:rsidRDefault="00197F39" w:rsidP="002D28FF">
      <w:pPr>
        <w:numPr>
          <w:ilvl w:val="0"/>
          <w:numId w:val="67"/>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 xml:space="preserve">Avoir le niveau du secondaire </w:t>
      </w:r>
    </w:p>
    <w:p w14:paraId="26020B41" w14:textId="77777777" w:rsidR="00197F39" w:rsidRPr="008A6A44" w:rsidRDefault="00197F39" w:rsidP="002D28FF">
      <w:pPr>
        <w:numPr>
          <w:ilvl w:val="0"/>
          <w:numId w:val="67"/>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 xml:space="preserve">Etre au niveau universitaire </w:t>
      </w:r>
    </w:p>
    <w:p w14:paraId="377691BC" w14:textId="77777777" w:rsidR="00197F39" w:rsidRPr="008A6A44" w:rsidRDefault="00197F39" w:rsidP="002D28FF">
      <w:pPr>
        <w:numPr>
          <w:ilvl w:val="0"/>
          <w:numId w:val="67"/>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Niveau universitaire post gradué</w:t>
      </w:r>
    </w:p>
    <w:p w14:paraId="5AC199F5" w14:textId="77777777" w:rsidR="00197F39" w:rsidRPr="008A6A44" w:rsidRDefault="00197F39" w:rsidP="00197F39">
      <w:pPr>
        <w:pBdr>
          <w:top w:val="nil"/>
          <w:left w:val="nil"/>
          <w:bottom w:val="nil"/>
          <w:right w:val="nil"/>
          <w:between w:val="nil"/>
        </w:pBdr>
        <w:spacing w:before="0" w:after="0" w:line="240" w:lineRule="auto"/>
        <w:ind w:left="720"/>
        <w:rPr>
          <w:rFonts w:ascii="Times New Roman" w:hAnsi="Times New Roman"/>
          <w:sz w:val="20"/>
          <w:szCs w:val="20"/>
        </w:rPr>
      </w:pPr>
    </w:p>
    <w:p w14:paraId="503C42D7" w14:textId="77777777" w:rsidR="00197F39" w:rsidRPr="008A6A44" w:rsidRDefault="00197F39" w:rsidP="002D28FF">
      <w:pPr>
        <w:numPr>
          <w:ilvl w:val="0"/>
          <w:numId w:val="60"/>
        </w:numPr>
        <w:pBdr>
          <w:top w:val="nil"/>
          <w:left w:val="nil"/>
          <w:bottom w:val="nil"/>
          <w:right w:val="nil"/>
          <w:between w:val="nil"/>
        </w:pBdr>
        <w:spacing w:before="0" w:line="240" w:lineRule="auto"/>
        <w:rPr>
          <w:rFonts w:ascii="Times New Roman" w:hAnsi="Times New Roman"/>
          <w:b/>
          <w:sz w:val="20"/>
          <w:szCs w:val="20"/>
        </w:rPr>
      </w:pPr>
      <w:r w:rsidRPr="008A6A44">
        <w:rPr>
          <w:rFonts w:ascii="Times New Roman" w:hAnsi="Times New Roman"/>
          <w:b/>
          <w:sz w:val="20"/>
          <w:szCs w:val="20"/>
        </w:rPr>
        <w:t xml:space="preserve">Patrimoine mobilier </w:t>
      </w:r>
    </w:p>
    <w:p w14:paraId="32DD0F18" w14:textId="77777777" w:rsidR="00197F39" w:rsidRPr="008A6A44" w:rsidRDefault="00197F39" w:rsidP="00197F39">
      <w:pPr>
        <w:spacing w:before="0" w:line="240" w:lineRule="auto"/>
        <w:rPr>
          <w:rFonts w:ascii="Times New Roman" w:hAnsi="Times New Roman"/>
          <w:b/>
          <w:sz w:val="20"/>
          <w:szCs w:val="20"/>
          <w:lang w:val="fr-FR"/>
        </w:rPr>
      </w:pPr>
      <w:r w:rsidRPr="008A6A44">
        <w:rPr>
          <w:rFonts w:ascii="Times New Roman" w:hAnsi="Times New Roman"/>
          <w:b/>
          <w:sz w:val="20"/>
          <w:szCs w:val="20"/>
          <w:lang w:val="fr-FR"/>
        </w:rPr>
        <w:t xml:space="preserve">Précisez / énumérer pour nous de quoi se compose :  </w:t>
      </w:r>
    </w:p>
    <w:p w14:paraId="6598CF27" w14:textId="77777777" w:rsidR="00197F39" w:rsidRPr="008A6A44" w:rsidRDefault="00197F39" w:rsidP="002D28FF">
      <w:pPr>
        <w:numPr>
          <w:ilvl w:val="0"/>
          <w:numId w:val="53"/>
        </w:numPr>
        <w:pBdr>
          <w:top w:val="nil"/>
          <w:left w:val="nil"/>
          <w:bottom w:val="nil"/>
          <w:right w:val="nil"/>
          <w:between w:val="nil"/>
        </w:pBdr>
        <w:spacing w:before="0" w:after="0" w:line="240" w:lineRule="auto"/>
        <w:rPr>
          <w:rFonts w:ascii="Times New Roman" w:hAnsi="Times New Roman"/>
          <w:b/>
          <w:sz w:val="20"/>
          <w:szCs w:val="20"/>
          <w:lang w:val="fr-FR"/>
        </w:rPr>
      </w:pPr>
      <w:r w:rsidRPr="008A6A44">
        <w:rPr>
          <w:rFonts w:ascii="Times New Roman" w:hAnsi="Times New Roman"/>
          <w:b/>
          <w:sz w:val="20"/>
          <w:szCs w:val="20"/>
          <w:lang w:val="fr-FR"/>
        </w:rPr>
        <w:t>Votre moyen de circulation / de transport</w:t>
      </w:r>
    </w:p>
    <w:p w14:paraId="324FF74A" w14:textId="77777777" w:rsidR="00197F39" w:rsidRPr="008A6A44" w:rsidRDefault="00197F39" w:rsidP="002D28FF">
      <w:pPr>
        <w:numPr>
          <w:ilvl w:val="0"/>
          <w:numId w:val="54"/>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Cheval / Bourrique</w:t>
      </w:r>
    </w:p>
    <w:p w14:paraId="40CEAFD8" w14:textId="77777777" w:rsidR="00197F39" w:rsidRPr="008A6A44" w:rsidRDefault="00197F39" w:rsidP="002D28FF">
      <w:pPr>
        <w:numPr>
          <w:ilvl w:val="0"/>
          <w:numId w:val="54"/>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 xml:space="preserve">Motocyclette </w:t>
      </w:r>
    </w:p>
    <w:p w14:paraId="543CC2C4" w14:textId="77777777" w:rsidR="00197F39" w:rsidRPr="008A6A44" w:rsidRDefault="00197F39" w:rsidP="002D28FF">
      <w:pPr>
        <w:numPr>
          <w:ilvl w:val="0"/>
          <w:numId w:val="54"/>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 xml:space="preserve">Charrette ou équivalent </w:t>
      </w:r>
    </w:p>
    <w:p w14:paraId="3A08B61D" w14:textId="77777777" w:rsidR="00197F39" w:rsidRPr="008A6A44" w:rsidRDefault="00197F39" w:rsidP="002D28FF">
      <w:pPr>
        <w:numPr>
          <w:ilvl w:val="0"/>
          <w:numId w:val="54"/>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 xml:space="preserve">Voiture </w:t>
      </w:r>
    </w:p>
    <w:p w14:paraId="7B3F595D" w14:textId="77777777" w:rsidR="00197F39" w:rsidRPr="008A6A44" w:rsidRDefault="00197F39" w:rsidP="002D28FF">
      <w:pPr>
        <w:numPr>
          <w:ilvl w:val="0"/>
          <w:numId w:val="54"/>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 xml:space="preserve">Camionnette </w:t>
      </w:r>
    </w:p>
    <w:p w14:paraId="48543507" w14:textId="77777777" w:rsidR="00197F39" w:rsidRPr="008A6A44" w:rsidRDefault="00197F39" w:rsidP="002D28FF">
      <w:pPr>
        <w:numPr>
          <w:ilvl w:val="0"/>
          <w:numId w:val="54"/>
        </w:numPr>
        <w:pBdr>
          <w:top w:val="nil"/>
          <w:left w:val="nil"/>
          <w:bottom w:val="nil"/>
          <w:right w:val="nil"/>
          <w:between w:val="nil"/>
        </w:pBdr>
        <w:spacing w:before="0" w:line="240" w:lineRule="auto"/>
        <w:rPr>
          <w:rFonts w:ascii="Times New Roman" w:hAnsi="Times New Roman"/>
          <w:sz w:val="20"/>
          <w:szCs w:val="20"/>
        </w:rPr>
      </w:pPr>
      <w:r w:rsidRPr="008A6A44">
        <w:rPr>
          <w:rFonts w:ascii="Times New Roman" w:hAnsi="Times New Roman"/>
          <w:sz w:val="20"/>
          <w:szCs w:val="20"/>
        </w:rPr>
        <w:t xml:space="preserve">Camion </w:t>
      </w:r>
    </w:p>
    <w:p w14:paraId="61832B47" w14:textId="77777777" w:rsidR="00197F39" w:rsidRPr="008A6A44" w:rsidRDefault="00197F39" w:rsidP="002D28FF">
      <w:pPr>
        <w:numPr>
          <w:ilvl w:val="0"/>
          <w:numId w:val="53"/>
        </w:numPr>
        <w:pBdr>
          <w:top w:val="nil"/>
          <w:left w:val="nil"/>
          <w:bottom w:val="nil"/>
          <w:right w:val="nil"/>
          <w:between w:val="nil"/>
        </w:pBdr>
        <w:spacing w:before="0" w:after="0" w:line="240" w:lineRule="auto"/>
        <w:rPr>
          <w:rFonts w:ascii="Times New Roman" w:hAnsi="Times New Roman"/>
          <w:b/>
          <w:sz w:val="20"/>
          <w:szCs w:val="20"/>
          <w:lang w:val="fr-FR"/>
        </w:rPr>
      </w:pPr>
      <w:r w:rsidRPr="008A6A44">
        <w:rPr>
          <w:rFonts w:ascii="Times New Roman" w:hAnsi="Times New Roman"/>
          <w:b/>
          <w:sz w:val="20"/>
          <w:szCs w:val="20"/>
          <w:lang w:val="fr-FR"/>
        </w:rPr>
        <w:t xml:space="preserve">Votre équipement de loisir à la maison </w:t>
      </w:r>
    </w:p>
    <w:p w14:paraId="0020258D" w14:textId="77777777" w:rsidR="00197F39" w:rsidRPr="008A6A44" w:rsidRDefault="00197F39" w:rsidP="002D28FF">
      <w:pPr>
        <w:numPr>
          <w:ilvl w:val="0"/>
          <w:numId w:val="61"/>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 xml:space="preserve">Salon </w:t>
      </w:r>
    </w:p>
    <w:p w14:paraId="6C4D5522" w14:textId="77777777" w:rsidR="00197F39" w:rsidRPr="008A6A44" w:rsidRDefault="00197F39" w:rsidP="002D28FF">
      <w:pPr>
        <w:numPr>
          <w:ilvl w:val="0"/>
          <w:numId w:val="61"/>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 xml:space="preserve">Bibliothèque </w:t>
      </w:r>
    </w:p>
    <w:p w14:paraId="6DC7DB0F" w14:textId="77777777" w:rsidR="00197F39" w:rsidRPr="008A6A44" w:rsidRDefault="00197F39" w:rsidP="002D28FF">
      <w:pPr>
        <w:numPr>
          <w:ilvl w:val="0"/>
          <w:numId w:val="61"/>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Télévision</w:t>
      </w:r>
    </w:p>
    <w:p w14:paraId="272BB148" w14:textId="77777777" w:rsidR="00197F39" w:rsidRPr="008A6A44" w:rsidRDefault="00197F39" w:rsidP="002D28FF">
      <w:pPr>
        <w:numPr>
          <w:ilvl w:val="0"/>
          <w:numId w:val="61"/>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 xml:space="preserve">Lecteur CD/DVD (Vidéo) + Radio </w:t>
      </w:r>
    </w:p>
    <w:p w14:paraId="523CE11C" w14:textId="77777777" w:rsidR="00197F39" w:rsidRPr="008A6A44" w:rsidRDefault="00197F39" w:rsidP="002D28FF">
      <w:pPr>
        <w:numPr>
          <w:ilvl w:val="0"/>
          <w:numId w:val="61"/>
        </w:numPr>
        <w:pBdr>
          <w:top w:val="nil"/>
          <w:left w:val="nil"/>
          <w:bottom w:val="nil"/>
          <w:right w:val="nil"/>
          <w:between w:val="nil"/>
        </w:pBdr>
        <w:spacing w:before="0" w:line="240" w:lineRule="auto"/>
        <w:rPr>
          <w:rFonts w:ascii="Times New Roman" w:hAnsi="Times New Roman"/>
          <w:sz w:val="20"/>
          <w:szCs w:val="20"/>
        </w:rPr>
      </w:pPr>
      <w:r w:rsidRPr="008A6A44">
        <w:rPr>
          <w:rFonts w:ascii="Times New Roman" w:hAnsi="Times New Roman"/>
          <w:sz w:val="20"/>
          <w:szCs w:val="20"/>
        </w:rPr>
        <w:t xml:space="preserve">Ordinateur </w:t>
      </w:r>
    </w:p>
    <w:p w14:paraId="0494D3BB" w14:textId="77777777" w:rsidR="00197F39" w:rsidRPr="008A6A44" w:rsidRDefault="00197F39" w:rsidP="002D28FF">
      <w:pPr>
        <w:numPr>
          <w:ilvl w:val="0"/>
          <w:numId w:val="53"/>
        </w:numPr>
        <w:pBdr>
          <w:top w:val="nil"/>
          <w:left w:val="nil"/>
          <w:bottom w:val="nil"/>
          <w:right w:val="nil"/>
          <w:between w:val="nil"/>
        </w:pBdr>
        <w:spacing w:before="0" w:after="0" w:line="240" w:lineRule="auto"/>
        <w:rPr>
          <w:rFonts w:ascii="Times New Roman" w:hAnsi="Times New Roman"/>
          <w:b/>
          <w:sz w:val="20"/>
          <w:szCs w:val="20"/>
          <w:lang w:val="fr-FR"/>
        </w:rPr>
      </w:pPr>
      <w:r w:rsidRPr="008A6A44">
        <w:rPr>
          <w:rFonts w:ascii="Times New Roman" w:hAnsi="Times New Roman"/>
          <w:b/>
          <w:sz w:val="20"/>
          <w:szCs w:val="20"/>
          <w:lang w:val="fr-FR"/>
        </w:rPr>
        <w:t xml:space="preserve">Equipement de cuisine et autres moyens logistiques  </w:t>
      </w:r>
    </w:p>
    <w:p w14:paraId="5C8B5744" w14:textId="77777777" w:rsidR="00197F39" w:rsidRPr="008A6A44" w:rsidRDefault="00197F39" w:rsidP="002D28FF">
      <w:pPr>
        <w:numPr>
          <w:ilvl w:val="0"/>
          <w:numId w:val="65"/>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 xml:space="preserve">Congélateur </w:t>
      </w:r>
    </w:p>
    <w:p w14:paraId="689FBD98" w14:textId="77777777" w:rsidR="00197F39" w:rsidRPr="008A6A44" w:rsidRDefault="00197F39" w:rsidP="002D28FF">
      <w:pPr>
        <w:numPr>
          <w:ilvl w:val="0"/>
          <w:numId w:val="65"/>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 xml:space="preserve">Réfrigérateur </w:t>
      </w:r>
    </w:p>
    <w:p w14:paraId="53394DA7" w14:textId="77777777" w:rsidR="00197F39" w:rsidRPr="008A6A44" w:rsidRDefault="00197F39" w:rsidP="002D28FF">
      <w:pPr>
        <w:numPr>
          <w:ilvl w:val="0"/>
          <w:numId w:val="65"/>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 xml:space="preserve">Four à gaz </w:t>
      </w:r>
    </w:p>
    <w:p w14:paraId="5864ECEA" w14:textId="77777777" w:rsidR="00197F39" w:rsidRPr="008A6A44" w:rsidRDefault="00197F39" w:rsidP="002D28FF">
      <w:pPr>
        <w:numPr>
          <w:ilvl w:val="0"/>
          <w:numId w:val="65"/>
        </w:numPr>
        <w:pBdr>
          <w:top w:val="nil"/>
          <w:left w:val="nil"/>
          <w:bottom w:val="nil"/>
          <w:right w:val="nil"/>
          <w:between w:val="nil"/>
        </w:pBdr>
        <w:spacing w:before="0" w:line="240" w:lineRule="auto"/>
        <w:rPr>
          <w:rFonts w:ascii="Times New Roman" w:hAnsi="Times New Roman"/>
          <w:sz w:val="20"/>
          <w:szCs w:val="20"/>
        </w:rPr>
      </w:pPr>
      <w:r w:rsidRPr="008A6A44">
        <w:rPr>
          <w:rFonts w:ascii="Times New Roman" w:hAnsi="Times New Roman"/>
          <w:sz w:val="20"/>
          <w:szCs w:val="20"/>
        </w:rPr>
        <w:t>Autres (précisez) /________________/________________/_______________/_________________/</w:t>
      </w:r>
    </w:p>
    <w:p w14:paraId="32E1A067" w14:textId="77777777" w:rsidR="00197F39" w:rsidRPr="008A6A44" w:rsidRDefault="00197F39" w:rsidP="002D28FF">
      <w:pPr>
        <w:numPr>
          <w:ilvl w:val="0"/>
          <w:numId w:val="53"/>
        </w:numPr>
        <w:pBdr>
          <w:top w:val="nil"/>
          <w:left w:val="nil"/>
          <w:bottom w:val="nil"/>
          <w:right w:val="nil"/>
          <w:between w:val="nil"/>
        </w:pBdr>
        <w:spacing w:before="0" w:after="0" w:line="240" w:lineRule="auto"/>
        <w:rPr>
          <w:rFonts w:ascii="Times New Roman" w:hAnsi="Times New Roman"/>
          <w:b/>
          <w:sz w:val="20"/>
          <w:szCs w:val="20"/>
        </w:rPr>
      </w:pPr>
      <w:r w:rsidRPr="008A6A44">
        <w:rPr>
          <w:rFonts w:ascii="Times New Roman" w:hAnsi="Times New Roman"/>
          <w:b/>
          <w:sz w:val="20"/>
          <w:szCs w:val="20"/>
        </w:rPr>
        <w:t xml:space="preserve">Autres  moyens logistiques </w:t>
      </w:r>
    </w:p>
    <w:p w14:paraId="14D36FA1" w14:textId="77777777" w:rsidR="00197F39" w:rsidRPr="008A6A44" w:rsidRDefault="00197F39" w:rsidP="002D28FF">
      <w:pPr>
        <w:numPr>
          <w:ilvl w:val="0"/>
          <w:numId w:val="65"/>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 xml:space="preserve">Téléphone cellulaire </w:t>
      </w:r>
    </w:p>
    <w:p w14:paraId="0E6E2FA9" w14:textId="77777777" w:rsidR="00197F39" w:rsidRPr="008A6A44" w:rsidRDefault="00197F39" w:rsidP="002D28FF">
      <w:pPr>
        <w:numPr>
          <w:ilvl w:val="0"/>
          <w:numId w:val="65"/>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 xml:space="preserve">Atelier artisanal </w:t>
      </w:r>
    </w:p>
    <w:p w14:paraId="34271467" w14:textId="77777777" w:rsidR="00197F39" w:rsidRPr="008A6A44" w:rsidRDefault="00197F39" w:rsidP="002D28FF">
      <w:pPr>
        <w:numPr>
          <w:ilvl w:val="0"/>
          <w:numId w:val="65"/>
        </w:numPr>
        <w:pBdr>
          <w:top w:val="nil"/>
          <w:left w:val="nil"/>
          <w:bottom w:val="nil"/>
          <w:right w:val="nil"/>
          <w:between w:val="nil"/>
        </w:pBdr>
        <w:spacing w:before="0" w:after="0" w:line="240" w:lineRule="auto"/>
        <w:rPr>
          <w:rFonts w:ascii="Times New Roman" w:hAnsi="Times New Roman"/>
          <w:sz w:val="20"/>
          <w:szCs w:val="20"/>
        </w:rPr>
      </w:pPr>
      <w:r w:rsidRPr="008A6A44">
        <w:rPr>
          <w:rFonts w:ascii="Times New Roman" w:hAnsi="Times New Roman"/>
          <w:sz w:val="20"/>
          <w:szCs w:val="20"/>
        </w:rPr>
        <w:t xml:space="preserve">Machine à coudre </w:t>
      </w:r>
    </w:p>
    <w:p w14:paraId="5A467B20" w14:textId="77777777" w:rsidR="00197F39" w:rsidRPr="008A6A44" w:rsidRDefault="00197F39" w:rsidP="002D28FF">
      <w:pPr>
        <w:numPr>
          <w:ilvl w:val="0"/>
          <w:numId w:val="65"/>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 xml:space="preserve">Equipements aratoires minima (machette, houe, pelle, piquoir) </w:t>
      </w:r>
    </w:p>
    <w:p w14:paraId="5CEE4DF2" w14:textId="77777777" w:rsidR="00197F39" w:rsidRPr="008A6A44" w:rsidRDefault="00197F39" w:rsidP="002D28FF">
      <w:pPr>
        <w:numPr>
          <w:ilvl w:val="0"/>
          <w:numId w:val="65"/>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 xml:space="preserve">Dépôt pour le stockage des denrées agricoles ou autres produits </w:t>
      </w:r>
    </w:p>
    <w:p w14:paraId="3D311627" w14:textId="77777777" w:rsidR="00197F39" w:rsidRPr="008A6A44" w:rsidRDefault="00197F39" w:rsidP="002D28FF">
      <w:pPr>
        <w:numPr>
          <w:ilvl w:val="0"/>
          <w:numId w:val="65"/>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Glacis pour séchage des produits / denrées agricoles</w:t>
      </w:r>
    </w:p>
    <w:p w14:paraId="1F2BBCD2" w14:textId="77777777" w:rsidR="00197F39" w:rsidRPr="008A6A44" w:rsidRDefault="00197F39" w:rsidP="002D28FF">
      <w:pPr>
        <w:numPr>
          <w:ilvl w:val="0"/>
          <w:numId w:val="65"/>
        </w:numPr>
        <w:pBdr>
          <w:top w:val="nil"/>
          <w:left w:val="nil"/>
          <w:bottom w:val="nil"/>
          <w:right w:val="nil"/>
          <w:between w:val="nil"/>
        </w:pBdr>
        <w:spacing w:before="0" w:line="240" w:lineRule="auto"/>
        <w:rPr>
          <w:rFonts w:ascii="Times New Roman" w:hAnsi="Times New Roman"/>
          <w:sz w:val="20"/>
          <w:szCs w:val="20"/>
        </w:rPr>
      </w:pPr>
      <w:r w:rsidRPr="008A6A44">
        <w:rPr>
          <w:rFonts w:ascii="Times New Roman" w:hAnsi="Times New Roman"/>
          <w:sz w:val="20"/>
          <w:szCs w:val="20"/>
        </w:rPr>
        <w:t>Autres (précisez) /______________________/______________________/__________________/</w:t>
      </w:r>
    </w:p>
    <w:p w14:paraId="6BF79848" w14:textId="77777777" w:rsidR="00197F39" w:rsidRPr="008A6A44" w:rsidRDefault="00197F39" w:rsidP="002D28FF">
      <w:pPr>
        <w:numPr>
          <w:ilvl w:val="0"/>
          <w:numId w:val="53"/>
        </w:numPr>
        <w:pBdr>
          <w:top w:val="nil"/>
          <w:left w:val="nil"/>
          <w:bottom w:val="nil"/>
          <w:right w:val="nil"/>
          <w:between w:val="nil"/>
        </w:pBdr>
        <w:spacing w:before="0" w:after="0" w:line="240" w:lineRule="auto"/>
        <w:rPr>
          <w:rFonts w:ascii="Times New Roman" w:hAnsi="Times New Roman"/>
          <w:b/>
          <w:sz w:val="20"/>
          <w:szCs w:val="20"/>
          <w:lang w:val="fr-FR"/>
        </w:rPr>
      </w:pPr>
      <w:r w:rsidRPr="008A6A44">
        <w:rPr>
          <w:rFonts w:ascii="Times New Roman" w:hAnsi="Times New Roman"/>
          <w:b/>
          <w:sz w:val="20"/>
          <w:szCs w:val="20"/>
          <w:lang w:val="fr-FR"/>
        </w:rPr>
        <w:t xml:space="preserve">Recevez-vous  des transferts d’argents en dons </w:t>
      </w:r>
    </w:p>
    <w:p w14:paraId="1499F3C0" w14:textId="77777777" w:rsidR="00197F39" w:rsidRPr="008A6A44" w:rsidRDefault="00197F39" w:rsidP="002D28FF">
      <w:pPr>
        <w:numPr>
          <w:ilvl w:val="0"/>
          <w:numId w:val="66"/>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 xml:space="preserve">De manière régulière (chaque mois) </w:t>
      </w:r>
    </w:p>
    <w:p w14:paraId="7128CE4F" w14:textId="77777777" w:rsidR="00197F39" w:rsidRPr="008A6A44" w:rsidRDefault="00197F39" w:rsidP="002D28FF">
      <w:pPr>
        <w:numPr>
          <w:ilvl w:val="0"/>
          <w:numId w:val="66"/>
        </w:numPr>
        <w:pBdr>
          <w:top w:val="nil"/>
          <w:left w:val="nil"/>
          <w:bottom w:val="nil"/>
          <w:right w:val="nil"/>
          <w:between w:val="nil"/>
        </w:pBdr>
        <w:spacing w:before="0" w:after="0" w:line="240" w:lineRule="auto"/>
        <w:rPr>
          <w:rFonts w:ascii="Times New Roman" w:hAnsi="Times New Roman"/>
          <w:sz w:val="20"/>
          <w:szCs w:val="20"/>
          <w:lang w:val="fr-FR"/>
        </w:rPr>
      </w:pPr>
      <w:r w:rsidRPr="008A6A44">
        <w:rPr>
          <w:rFonts w:ascii="Times New Roman" w:hAnsi="Times New Roman"/>
          <w:sz w:val="20"/>
          <w:szCs w:val="20"/>
          <w:lang w:val="fr-FR"/>
        </w:rPr>
        <w:t>Pas souvent (3 à 4 fois l’an)</w:t>
      </w:r>
    </w:p>
    <w:p w14:paraId="457FAA6E" w14:textId="77777777" w:rsidR="00197F39" w:rsidRPr="008A6A44" w:rsidRDefault="00197F39" w:rsidP="002D28FF">
      <w:pPr>
        <w:numPr>
          <w:ilvl w:val="0"/>
          <w:numId w:val="66"/>
        </w:numPr>
        <w:pBdr>
          <w:top w:val="nil"/>
          <w:left w:val="nil"/>
          <w:bottom w:val="nil"/>
          <w:right w:val="nil"/>
          <w:between w:val="nil"/>
        </w:pBdr>
        <w:spacing w:before="0" w:line="240" w:lineRule="auto"/>
        <w:rPr>
          <w:rFonts w:ascii="Times New Roman" w:hAnsi="Times New Roman"/>
          <w:sz w:val="20"/>
          <w:szCs w:val="20"/>
        </w:rPr>
      </w:pPr>
      <w:r w:rsidRPr="008A6A44">
        <w:rPr>
          <w:rFonts w:ascii="Times New Roman" w:hAnsi="Times New Roman"/>
          <w:sz w:val="20"/>
          <w:szCs w:val="20"/>
        </w:rPr>
        <w:t>Au plus deux fois l’an</w:t>
      </w:r>
    </w:p>
    <w:p w14:paraId="4DBA1002" w14:textId="77777777" w:rsidR="00197F39" w:rsidRPr="008A6A44" w:rsidRDefault="00197F39" w:rsidP="002D28FF">
      <w:pPr>
        <w:numPr>
          <w:ilvl w:val="0"/>
          <w:numId w:val="53"/>
        </w:numPr>
        <w:pBdr>
          <w:top w:val="nil"/>
          <w:left w:val="nil"/>
          <w:bottom w:val="nil"/>
          <w:right w:val="nil"/>
          <w:between w:val="nil"/>
        </w:pBdr>
        <w:spacing w:before="0" w:after="0" w:line="240" w:lineRule="auto"/>
        <w:rPr>
          <w:rFonts w:ascii="Times New Roman" w:hAnsi="Times New Roman"/>
          <w:b/>
          <w:sz w:val="20"/>
          <w:szCs w:val="20"/>
          <w:lang w:val="fr-FR"/>
        </w:rPr>
      </w:pPr>
      <w:r w:rsidRPr="008A6A44">
        <w:rPr>
          <w:rFonts w:ascii="Times New Roman" w:hAnsi="Times New Roman"/>
          <w:b/>
          <w:sz w:val="20"/>
          <w:szCs w:val="20"/>
          <w:lang w:val="fr-FR"/>
        </w:rPr>
        <w:t>Etes-vous membres de coopérative oui /_/  non /__/  de mutuels de solidarité  oui /__/  non /__/</w:t>
      </w:r>
    </w:p>
    <w:p w14:paraId="7604F297" w14:textId="5568F608" w:rsidR="00197F39" w:rsidRPr="008A6A44" w:rsidRDefault="00197F39" w:rsidP="00197F39">
      <w:pPr>
        <w:spacing w:after="0" w:line="240" w:lineRule="auto"/>
        <w:ind w:left="360"/>
        <w:rPr>
          <w:rFonts w:ascii="Times New Roman" w:hAnsi="Times New Roman"/>
          <w:sz w:val="20"/>
          <w:szCs w:val="20"/>
          <w:lang w:val="fr-FR"/>
        </w:rPr>
      </w:pPr>
    </w:p>
    <w:p w14:paraId="36B3741D" w14:textId="1D7A42E5" w:rsidR="000651E9" w:rsidRPr="008A6A44" w:rsidRDefault="000651E9" w:rsidP="00197F39">
      <w:pPr>
        <w:spacing w:after="0" w:line="240" w:lineRule="auto"/>
        <w:ind w:left="360"/>
        <w:rPr>
          <w:rFonts w:ascii="Times New Roman" w:hAnsi="Times New Roman"/>
          <w:sz w:val="20"/>
          <w:szCs w:val="20"/>
          <w:lang w:val="fr-FR"/>
        </w:rPr>
      </w:pPr>
    </w:p>
    <w:p w14:paraId="7665142B" w14:textId="1EC3B2AE" w:rsidR="000651E9" w:rsidRPr="008A6A44" w:rsidRDefault="000651E9" w:rsidP="00197F39">
      <w:pPr>
        <w:spacing w:after="0" w:line="240" w:lineRule="auto"/>
        <w:ind w:left="360"/>
        <w:rPr>
          <w:rFonts w:ascii="Times New Roman" w:hAnsi="Times New Roman"/>
          <w:sz w:val="20"/>
          <w:szCs w:val="20"/>
          <w:lang w:val="fr-FR"/>
        </w:rPr>
      </w:pPr>
    </w:p>
    <w:p w14:paraId="54AA76D4" w14:textId="2A9D9702" w:rsidR="000651E9" w:rsidRPr="008A6A44" w:rsidRDefault="000651E9" w:rsidP="00197F39">
      <w:pPr>
        <w:spacing w:after="0" w:line="240" w:lineRule="auto"/>
        <w:ind w:left="360"/>
        <w:rPr>
          <w:rFonts w:ascii="Times New Roman" w:hAnsi="Times New Roman"/>
          <w:sz w:val="20"/>
          <w:szCs w:val="20"/>
          <w:lang w:val="fr-FR"/>
        </w:rPr>
      </w:pPr>
    </w:p>
    <w:p w14:paraId="7AB6E218" w14:textId="550C9FAA" w:rsidR="000651E9" w:rsidRPr="008A6A44" w:rsidRDefault="000651E9" w:rsidP="00197F39">
      <w:pPr>
        <w:spacing w:after="0" w:line="240" w:lineRule="auto"/>
        <w:ind w:left="360"/>
        <w:rPr>
          <w:rFonts w:ascii="Times New Roman" w:hAnsi="Times New Roman"/>
          <w:sz w:val="20"/>
          <w:szCs w:val="20"/>
          <w:lang w:val="fr-FR"/>
        </w:rPr>
      </w:pPr>
    </w:p>
    <w:p w14:paraId="60561ACB" w14:textId="624EB603" w:rsidR="000651E9" w:rsidRPr="008A6A44" w:rsidRDefault="000651E9" w:rsidP="00197F39">
      <w:pPr>
        <w:spacing w:after="0" w:line="240" w:lineRule="auto"/>
        <w:ind w:left="360"/>
        <w:rPr>
          <w:rFonts w:ascii="Times New Roman" w:hAnsi="Times New Roman"/>
          <w:sz w:val="20"/>
          <w:szCs w:val="20"/>
          <w:lang w:val="fr-FR"/>
        </w:rPr>
      </w:pPr>
    </w:p>
    <w:p w14:paraId="00A969E2" w14:textId="7E4FBFF1" w:rsidR="000651E9" w:rsidRPr="008A6A44" w:rsidRDefault="000651E9" w:rsidP="00197F39">
      <w:pPr>
        <w:spacing w:after="0" w:line="240" w:lineRule="auto"/>
        <w:ind w:left="360"/>
        <w:rPr>
          <w:rFonts w:ascii="Times New Roman" w:hAnsi="Times New Roman"/>
          <w:sz w:val="20"/>
          <w:szCs w:val="20"/>
          <w:lang w:val="fr-FR"/>
        </w:rPr>
      </w:pPr>
    </w:p>
    <w:p w14:paraId="54836D46" w14:textId="5103EB06" w:rsidR="000651E9" w:rsidRPr="008A6A44" w:rsidRDefault="000651E9" w:rsidP="00197F39">
      <w:pPr>
        <w:spacing w:after="0" w:line="240" w:lineRule="auto"/>
        <w:ind w:left="360"/>
        <w:rPr>
          <w:rFonts w:ascii="Times New Roman" w:hAnsi="Times New Roman"/>
          <w:sz w:val="20"/>
          <w:szCs w:val="20"/>
          <w:lang w:val="fr-FR"/>
        </w:rPr>
      </w:pPr>
    </w:p>
    <w:p w14:paraId="1E5C21CB" w14:textId="4F892FB4" w:rsidR="000651E9" w:rsidRPr="008A6A44" w:rsidRDefault="000651E9" w:rsidP="00197F39">
      <w:pPr>
        <w:spacing w:after="0" w:line="240" w:lineRule="auto"/>
        <w:ind w:left="360"/>
        <w:rPr>
          <w:rFonts w:ascii="Times New Roman" w:hAnsi="Times New Roman"/>
          <w:sz w:val="20"/>
          <w:szCs w:val="20"/>
          <w:lang w:val="fr-FR"/>
        </w:rPr>
      </w:pPr>
    </w:p>
    <w:p w14:paraId="5CF7E6C1" w14:textId="2D5C5634" w:rsidR="000651E9" w:rsidRPr="008A6A44" w:rsidRDefault="000651E9" w:rsidP="00197F39">
      <w:pPr>
        <w:spacing w:after="0" w:line="240" w:lineRule="auto"/>
        <w:ind w:left="360"/>
        <w:rPr>
          <w:rFonts w:ascii="Times New Roman" w:hAnsi="Times New Roman"/>
          <w:sz w:val="20"/>
          <w:szCs w:val="20"/>
          <w:lang w:val="fr-FR"/>
        </w:rPr>
      </w:pPr>
    </w:p>
    <w:p w14:paraId="4A63C56F" w14:textId="709A042B" w:rsidR="000651E9" w:rsidRPr="008A6A44" w:rsidRDefault="000651E9" w:rsidP="00197F39">
      <w:pPr>
        <w:spacing w:after="0" w:line="240" w:lineRule="auto"/>
        <w:ind w:left="360"/>
        <w:rPr>
          <w:rFonts w:ascii="Times New Roman" w:hAnsi="Times New Roman"/>
          <w:sz w:val="20"/>
          <w:szCs w:val="20"/>
          <w:lang w:val="fr-FR"/>
        </w:rPr>
      </w:pPr>
    </w:p>
    <w:p w14:paraId="5F9EE572" w14:textId="6DD5421E" w:rsidR="000651E9" w:rsidRPr="008A6A44" w:rsidRDefault="000651E9" w:rsidP="00197F39">
      <w:pPr>
        <w:spacing w:after="0" w:line="240" w:lineRule="auto"/>
        <w:ind w:left="360"/>
        <w:rPr>
          <w:rFonts w:ascii="Times New Roman" w:hAnsi="Times New Roman"/>
          <w:sz w:val="20"/>
          <w:szCs w:val="20"/>
          <w:lang w:val="fr-FR"/>
        </w:rPr>
      </w:pPr>
    </w:p>
    <w:p w14:paraId="295674D5" w14:textId="74CCD3A3" w:rsidR="000651E9" w:rsidRPr="008A6A44" w:rsidRDefault="000651E9" w:rsidP="00197F39">
      <w:pPr>
        <w:spacing w:after="0" w:line="240" w:lineRule="auto"/>
        <w:ind w:left="360"/>
        <w:rPr>
          <w:rFonts w:ascii="Times New Roman" w:hAnsi="Times New Roman"/>
          <w:sz w:val="20"/>
          <w:szCs w:val="20"/>
          <w:lang w:val="fr-FR"/>
        </w:rPr>
      </w:pPr>
    </w:p>
    <w:p w14:paraId="70E00042" w14:textId="5C76E17B" w:rsidR="000651E9" w:rsidRPr="008A6A44" w:rsidRDefault="000651E9" w:rsidP="00197F39">
      <w:pPr>
        <w:spacing w:after="0" w:line="240" w:lineRule="auto"/>
        <w:ind w:left="360"/>
        <w:rPr>
          <w:rFonts w:ascii="Times New Roman" w:hAnsi="Times New Roman"/>
          <w:sz w:val="20"/>
          <w:szCs w:val="20"/>
          <w:lang w:val="fr-FR"/>
        </w:rPr>
      </w:pPr>
    </w:p>
    <w:p w14:paraId="57B50F1D" w14:textId="5811A6CC" w:rsidR="000651E9" w:rsidRPr="008A6A44" w:rsidRDefault="000651E9" w:rsidP="00197F39">
      <w:pPr>
        <w:spacing w:after="0" w:line="240" w:lineRule="auto"/>
        <w:ind w:left="360"/>
        <w:rPr>
          <w:rFonts w:ascii="Times New Roman" w:hAnsi="Times New Roman"/>
          <w:sz w:val="20"/>
          <w:szCs w:val="20"/>
          <w:lang w:val="fr-FR"/>
        </w:rPr>
      </w:pPr>
    </w:p>
    <w:p w14:paraId="3838C317" w14:textId="74A1212B" w:rsidR="000651E9" w:rsidRPr="008A6A44" w:rsidRDefault="000651E9" w:rsidP="00197F39">
      <w:pPr>
        <w:spacing w:after="0" w:line="240" w:lineRule="auto"/>
        <w:ind w:left="360"/>
        <w:rPr>
          <w:rFonts w:ascii="Times New Roman" w:hAnsi="Times New Roman"/>
          <w:sz w:val="20"/>
          <w:szCs w:val="20"/>
          <w:lang w:val="fr-FR"/>
        </w:rPr>
      </w:pPr>
    </w:p>
    <w:p w14:paraId="64826A53" w14:textId="7A35EE28" w:rsidR="000651E9" w:rsidRPr="008A6A44" w:rsidRDefault="000651E9" w:rsidP="00197F39">
      <w:pPr>
        <w:spacing w:after="0" w:line="240" w:lineRule="auto"/>
        <w:ind w:left="360"/>
        <w:rPr>
          <w:rFonts w:ascii="Times New Roman" w:hAnsi="Times New Roman"/>
          <w:sz w:val="20"/>
          <w:szCs w:val="20"/>
          <w:lang w:val="fr-FR"/>
        </w:rPr>
      </w:pPr>
    </w:p>
    <w:p w14:paraId="01FE65FA" w14:textId="179ADB99" w:rsidR="000651E9" w:rsidRPr="008A6A44" w:rsidRDefault="000651E9" w:rsidP="00197F39">
      <w:pPr>
        <w:spacing w:after="0" w:line="240" w:lineRule="auto"/>
        <w:ind w:left="360"/>
        <w:rPr>
          <w:rFonts w:ascii="Times New Roman" w:hAnsi="Times New Roman"/>
          <w:sz w:val="20"/>
          <w:szCs w:val="20"/>
          <w:lang w:val="fr-FR"/>
        </w:rPr>
      </w:pPr>
    </w:p>
    <w:p w14:paraId="2AE743C5" w14:textId="051F961E" w:rsidR="000651E9" w:rsidRPr="008A6A44" w:rsidRDefault="000651E9" w:rsidP="00197F39">
      <w:pPr>
        <w:spacing w:after="0" w:line="240" w:lineRule="auto"/>
        <w:ind w:left="360"/>
        <w:rPr>
          <w:rFonts w:ascii="Times New Roman" w:hAnsi="Times New Roman"/>
          <w:sz w:val="20"/>
          <w:szCs w:val="20"/>
          <w:lang w:val="fr-FR"/>
        </w:rPr>
      </w:pPr>
    </w:p>
    <w:p w14:paraId="27CE9D32" w14:textId="3C7145A8" w:rsidR="000651E9" w:rsidRPr="008A6A44" w:rsidRDefault="000651E9" w:rsidP="00197F39">
      <w:pPr>
        <w:spacing w:after="0" w:line="240" w:lineRule="auto"/>
        <w:ind w:left="360"/>
        <w:rPr>
          <w:rFonts w:ascii="Times New Roman" w:hAnsi="Times New Roman"/>
          <w:sz w:val="20"/>
          <w:szCs w:val="20"/>
          <w:lang w:val="fr-FR"/>
        </w:rPr>
      </w:pPr>
    </w:p>
    <w:p w14:paraId="608A043D" w14:textId="29D17992" w:rsidR="000651E9" w:rsidRPr="008A6A44" w:rsidRDefault="000651E9" w:rsidP="00197F39">
      <w:pPr>
        <w:spacing w:after="0" w:line="240" w:lineRule="auto"/>
        <w:ind w:left="360"/>
        <w:rPr>
          <w:rFonts w:ascii="Times New Roman" w:hAnsi="Times New Roman"/>
          <w:sz w:val="20"/>
          <w:szCs w:val="20"/>
          <w:lang w:val="fr-FR"/>
        </w:rPr>
      </w:pPr>
    </w:p>
    <w:p w14:paraId="64318E9C" w14:textId="5C38D5D4" w:rsidR="000651E9" w:rsidRPr="008A6A44" w:rsidRDefault="000651E9" w:rsidP="00197F39">
      <w:pPr>
        <w:spacing w:after="0" w:line="240" w:lineRule="auto"/>
        <w:ind w:left="360"/>
        <w:rPr>
          <w:rFonts w:ascii="Times New Roman" w:hAnsi="Times New Roman"/>
          <w:sz w:val="20"/>
          <w:szCs w:val="20"/>
          <w:lang w:val="fr-FR"/>
        </w:rPr>
      </w:pPr>
    </w:p>
    <w:p w14:paraId="0B701A15" w14:textId="66A558F7" w:rsidR="000651E9" w:rsidRPr="008A6A44" w:rsidRDefault="000651E9" w:rsidP="00197F39">
      <w:pPr>
        <w:spacing w:after="0" w:line="240" w:lineRule="auto"/>
        <w:ind w:left="360"/>
        <w:rPr>
          <w:rFonts w:ascii="Times New Roman" w:hAnsi="Times New Roman"/>
          <w:sz w:val="20"/>
          <w:szCs w:val="20"/>
          <w:lang w:val="fr-FR"/>
        </w:rPr>
      </w:pPr>
    </w:p>
    <w:p w14:paraId="7052E48D" w14:textId="77777777" w:rsidR="000651E9" w:rsidRPr="008A6A44" w:rsidRDefault="000651E9" w:rsidP="00197F39">
      <w:pPr>
        <w:spacing w:after="0" w:line="240" w:lineRule="auto"/>
        <w:ind w:left="360"/>
        <w:rPr>
          <w:rFonts w:ascii="Times New Roman" w:hAnsi="Times New Roman"/>
          <w:sz w:val="20"/>
          <w:szCs w:val="20"/>
          <w:lang w:val="fr-FR"/>
        </w:rPr>
      </w:pPr>
    </w:p>
    <w:p w14:paraId="36DB9134" w14:textId="77777777" w:rsidR="00197F39" w:rsidRPr="008A6A44" w:rsidRDefault="00197F39" w:rsidP="002D28FF">
      <w:pPr>
        <w:numPr>
          <w:ilvl w:val="0"/>
          <w:numId w:val="63"/>
        </w:numPr>
        <w:pBdr>
          <w:top w:val="nil"/>
          <w:left w:val="nil"/>
          <w:bottom w:val="nil"/>
          <w:right w:val="nil"/>
          <w:between w:val="nil"/>
        </w:pBdr>
        <w:spacing w:before="0" w:after="0" w:line="240" w:lineRule="auto"/>
        <w:jc w:val="center"/>
        <w:rPr>
          <w:rFonts w:ascii="Times New Roman" w:hAnsi="Times New Roman"/>
          <w:b/>
          <w:sz w:val="18"/>
          <w:szCs w:val="18"/>
        </w:rPr>
      </w:pPr>
      <w:r w:rsidRPr="008A6A44">
        <w:rPr>
          <w:rFonts w:ascii="Times New Roman" w:hAnsi="Times New Roman"/>
          <w:b/>
          <w:sz w:val="18"/>
          <w:szCs w:val="18"/>
        </w:rPr>
        <w:t>CHOIX DE L’OPTION DE COMPENSATION</w:t>
      </w:r>
    </w:p>
    <w:p w14:paraId="205E4598" w14:textId="77777777" w:rsidR="00197F39" w:rsidRPr="008A6A44" w:rsidRDefault="00197F39" w:rsidP="00197F39">
      <w:pPr>
        <w:spacing w:after="0" w:line="240" w:lineRule="auto"/>
        <w:rPr>
          <w:rFonts w:ascii="Times New Roman" w:hAnsi="Times New Roman"/>
          <w:b/>
          <w:sz w:val="20"/>
          <w:szCs w:val="20"/>
        </w:rPr>
      </w:pPr>
    </w:p>
    <w:p w14:paraId="5BA0998E" w14:textId="77777777" w:rsidR="00197F39" w:rsidRPr="008A6A44" w:rsidRDefault="00197F39" w:rsidP="002D28FF">
      <w:pPr>
        <w:numPr>
          <w:ilvl w:val="0"/>
          <w:numId w:val="53"/>
        </w:numPr>
        <w:pBdr>
          <w:top w:val="nil"/>
          <w:left w:val="nil"/>
          <w:bottom w:val="nil"/>
          <w:right w:val="nil"/>
          <w:between w:val="nil"/>
        </w:pBdr>
        <w:spacing w:before="0" w:after="0" w:line="240" w:lineRule="auto"/>
        <w:rPr>
          <w:rFonts w:ascii="Times New Roman" w:hAnsi="Times New Roman"/>
          <w:b/>
          <w:sz w:val="20"/>
          <w:szCs w:val="20"/>
          <w:lang w:val="fr-FR"/>
        </w:rPr>
      </w:pPr>
      <w:r w:rsidRPr="008A6A44">
        <w:rPr>
          <w:rFonts w:ascii="Times New Roman" w:hAnsi="Times New Roman"/>
          <w:b/>
          <w:sz w:val="20"/>
          <w:szCs w:val="20"/>
          <w:lang w:val="fr-FR"/>
        </w:rPr>
        <w:t xml:space="preserve">Précisez pour nous quel est le type de compensation préférez-vous ? </w:t>
      </w:r>
    </w:p>
    <w:p w14:paraId="3B2FC569" w14:textId="77777777" w:rsidR="00197F39" w:rsidRPr="008A6A44" w:rsidRDefault="00197F39" w:rsidP="00197F39">
      <w:pPr>
        <w:spacing w:after="0" w:line="240" w:lineRule="auto"/>
        <w:rPr>
          <w:rFonts w:ascii="Times New Roman" w:hAnsi="Times New Roman"/>
          <w:b/>
          <w:sz w:val="20"/>
          <w:szCs w:val="20"/>
          <w:lang w:val="fr-FR"/>
        </w:rPr>
      </w:pPr>
    </w:p>
    <w:p w14:paraId="32B52B68" w14:textId="3716F9D9" w:rsidR="00197F39" w:rsidRPr="008A6A44" w:rsidRDefault="00197F39" w:rsidP="002D28FF">
      <w:pPr>
        <w:numPr>
          <w:ilvl w:val="0"/>
          <w:numId w:val="58"/>
        </w:numPr>
        <w:pBdr>
          <w:top w:val="nil"/>
          <w:left w:val="nil"/>
          <w:bottom w:val="nil"/>
          <w:right w:val="nil"/>
          <w:between w:val="nil"/>
        </w:pBdr>
        <w:spacing w:before="0" w:after="0" w:line="240" w:lineRule="auto"/>
        <w:contextualSpacing/>
        <w:jc w:val="both"/>
        <w:rPr>
          <w:rFonts w:ascii="Times New Roman" w:hAnsi="Times New Roman"/>
          <w:sz w:val="20"/>
          <w:szCs w:val="20"/>
        </w:rPr>
      </w:pPr>
      <w:r w:rsidRPr="008A6A44">
        <w:rPr>
          <w:rFonts w:ascii="Times New Roman" w:hAnsi="Times New Roman"/>
          <w:sz w:val="20"/>
          <w:szCs w:val="20"/>
        </w:rPr>
        <w:t xml:space="preserve">Dédommagement monétaire </w:t>
      </w:r>
    </w:p>
    <w:p w14:paraId="077BC0CB" w14:textId="77777777" w:rsidR="000651E9" w:rsidRPr="008A6A44" w:rsidRDefault="000651E9" w:rsidP="000651E9">
      <w:pPr>
        <w:pBdr>
          <w:top w:val="nil"/>
          <w:left w:val="nil"/>
          <w:bottom w:val="nil"/>
          <w:right w:val="nil"/>
          <w:between w:val="nil"/>
        </w:pBdr>
        <w:spacing w:before="0" w:after="0" w:line="240" w:lineRule="auto"/>
        <w:contextualSpacing/>
        <w:jc w:val="both"/>
        <w:rPr>
          <w:rFonts w:ascii="Times New Roman" w:hAnsi="Times New Roman"/>
          <w:sz w:val="20"/>
          <w:szCs w:val="20"/>
        </w:rPr>
      </w:pPr>
    </w:p>
    <w:p w14:paraId="6B4EFB96" w14:textId="77777777" w:rsidR="00197F39" w:rsidRPr="008A6A44" w:rsidRDefault="00197F39" w:rsidP="002D28FF">
      <w:pPr>
        <w:numPr>
          <w:ilvl w:val="0"/>
          <w:numId w:val="58"/>
        </w:numPr>
        <w:pBdr>
          <w:top w:val="nil"/>
          <w:left w:val="nil"/>
          <w:bottom w:val="nil"/>
          <w:right w:val="nil"/>
          <w:between w:val="nil"/>
        </w:pBdr>
        <w:spacing w:before="0" w:after="0" w:line="240" w:lineRule="auto"/>
        <w:contextualSpacing/>
        <w:jc w:val="both"/>
        <w:rPr>
          <w:rFonts w:ascii="Times New Roman" w:hAnsi="Times New Roman"/>
          <w:sz w:val="20"/>
          <w:szCs w:val="20"/>
        </w:rPr>
      </w:pPr>
      <w:r w:rsidRPr="008A6A44">
        <w:rPr>
          <w:rFonts w:ascii="Times New Roman" w:hAnsi="Times New Roman"/>
          <w:sz w:val="20"/>
          <w:szCs w:val="20"/>
        </w:rPr>
        <w:t>Compensation en nature /______________/______________/_______________/_______________/</w:t>
      </w:r>
    </w:p>
    <w:p w14:paraId="50169C48" w14:textId="77777777" w:rsidR="00197F39" w:rsidRPr="008A6A44" w:rsidRDefault="00197F39" w:rsidP="00197F39">
      <w:pPr>
        <w:spacing w:after="0"/>
        <w:jc w:val="both"/>
        <w:rPr>
          <w:rFonts w:ascii="Times New Roman" w:hAnsi="Times New Roman"/>
          <w:sz w:val="20"/>
          <w:szCs w:val="20"/>
        </w:rPr>
      </w:pPr>
    </w:p>
    <w:p w14:paraId="0E765A7D" w14:textId="77777777" w:rsidR="00197F39" w:rsidRPr="008A6A44" w:rsidRDefault="00197F39" w:rsidP="00197F39">
      <w:pPr>
        <w:spacing w:after="0"/>
        <w:jc w:val="both"/>
        <w:rPr>
          <w:rFonts w:ascii="Times New Roman" w:hAnsi="Times New Roman"/>
          <w:b/>
          <w:sz w:val="20"/>
          <w:szCs w:val="20"/>
          <w:lang w:val="fr-FR"/>
        </w:rPr>
      </w:pPr>
      <w:r w:rsidRPr="008A6A44">
        <w:rPr>
          <w:rFonts w:ascii="Times New Roman" w:hAnsi="Times New Roman"/>
          <w:b/>
          <w:sz w:val="20"/>
          <w:szCs w:val="20"/>
          <w:lang w:val="fr-FR"/>
        </w:rPr>
        <w:t xml:space="preserve">Je, ________________________________, soussigné et j’atteste, par la présente que les informations fournies sont fiables  et sincères.  </w:t>
      </w:r>
    </w:p>
    <w:p w14:paraId="6D7A2933" w14:textId="77777777" w:rsidR="00197F39" w:rsidRPr="008A6A44" w:rsidRDefault="00197F39" w:rsidP="00197F39">
      <w:pPr>
        <w:spacing w:after="0"/>
        <w:jc w:val="both"/>
        <w:rPr>
          <w:rFonts w:ascii="Times New Roman" w:hAnsi="Times New Roman"/>
          <w:sz w:val="20"/>
          <w:szCs w:val="20"/>
          <w:lang w:val="fr-FR"/>
        </w:rPr>
      </w:pPr>
    </w:p>
    <w:p w14:paraId="028B87C9" w14:textId="77777777" w:rsidR="00197F39" w:rsidRPr="008A6A44" w:rsidRDefault="00197F39" w:rsidP="00197F39">
      <w:pPr>
        <w:spacing w:after="0"/>
        <w:jc w:val="both"/>
        <w:rPr>
          <w:rFonts w:ascii="Times New Roman" w:hAnsi="Times New Roman"/>
          <w:b/>
          <w:sz w:val="20"/>
          <w:szCs w:val="20"/>
          <w:lang w:val="fr-FR"/>
        </w:rPr>
      </w:pPr>
      <w:r w:rsidRPr="008A6A44">
        <w:rPr>
          <w:rFonts w:ascii="Times New Roman" w:hAnsi="Times New Roman"/>
          <w:b/>
          <w:sz w:val="20"/>
          <w:szCs w:val="20"/>
          <w:lang w:val="fr-FR"/>
        </w:rPr>
        <w:t>Signature     _____________________________________</w:t>
      </w:r>
    </w:p>
    <w:p w14:paraId="3DE4E00B" w14:textId="77777777" w:rsidR="00197F39" w:rsidRPr="008A6A44" w:rsidRDefault="00197F39" w:rsidP="00197F39">
      <w:pPr>
        <w:rPr>
          <w:rFonts w:eastAsia="Times New Roman"/>
          <w:b/>
          <w:bCs/>
          <w:kern w:val="32"/>
          <w:sz w:val="24"/>
          <w:szCs w:val="24"/>
          <w:lang w:val="fr-FR"/>
        </w:rPr>
      </w:pPr>
      <w:r w:rsidRPr="008A6A44">
        <w:rPr>
          <w:rFonts w:ascii="Times New Roman" w:hAnsi="Times New Roman"/>
          <w:sz w:val="24"/>
          <w:szCs w:val="24"/>
          <w:lang w:val="fr-FR"/>
        </w:rPr>
        <w:br w:type="page"/>
      </w:r>
    </w:p>
    <w:p w14:paraId="1073DE6B" w14:textId="77777777" w:rsidR="00197F39" w:rsidRPr="008A6A44" w:rsidRDefault="00197F39" w:rsidP="006E12B5">
      <w:pPr>
        <w:rPr>
          <w:rFonts w:ascii="Times New Roman" w:hAnsi="Times New Roman"/>
          <w:lang w:val="fr-FR"/>
        </w:rPr>
      </w:pPr>
      <w:bookmarkStart w:id="117" w:name="_Toc500778975"/>
      <w:r w:rsidRPr="008A6A44">
        <w:rPr>
          <w:rFonts w:ascii="Times New Roman" w:hAnsi="Times New Roman"/>
          <w:lang w:val="fr-FR"/>
        </w:rPr>
        <w:t>FICHE D’ESTIMATION DES DOMMAGES ET PERTES DES STRUCTURES AFFECTEES</w:t>
      </w:r>
      <w:bookmarkEnd w:id="117"/>
    </w:p>
    <w:p w14:paraId="48285FE0" w14:textId="77777777" w:rsidR="00197F39" w:rsidRPr="008A6A44" w:rsidRDefault="00197F39" w:rsidP="006E12B5">
      <w:pPr>
        <w:spacing w:after="0"/>
        <w:jc w:val="center"/>
        <w:rPr>
          <w:rFonts w:ascii="Times New Roman" w:hAnsi="Times New Roman"/>
          <w:b/>
          <w:lang w:val="fr-FR"/>
        </w:rPr>
      </w:pPr>
      <w:r w:rsidRPr="008A6A44">
        <w:rPr>
          <w:rFonts w:ascii="Times New Roman" w:hAnsi="Times New Roman"/>
          <w:b/>
          <w:lang w:val="fr-FR"/>
        </w:rPr>
        <w:t>FICHE D’OBSERVATIONS TERRAIN</w:t>
      </w:r>
    </w:p>
    <w:p w14:paraId="4FF2E645" w14:textId="77777777" w:rsidR="006E12B5" w:rsidRPr="008A6A44" w:rsidRDefault="006E12B5" w:rsidP="006E12B5">
      <w:pPr>
        <w:pBdr>
          <w:bottom w:val="single" w:sz="12" w:space="0" w:color="000000"/>
        </w:pBdr>
        <w:spacing w:before="0" w:line="240" w:lineRule="auto"/>
        <w:rPr>
          <w:rFonts w:ascii="Times New Roman" w:eastAsia="Times New Roman" w:hAnsi="Times New Roman"/>
          <w:b/>
          <w:lang w:val="fr-FR"/>
        </w:rPr>
      </w:pPr>
    </w:p>
    <w:p w14:paraId="3478D35D" w14:textId="77777777" w:rsidR="006E12B5" w:rsidRPr="008A6A44" w:rsidRDefault="006E12B5" w:rsidP="006E12B5">
      <w:pPr>
        <w:spacing w:before="0" w:after="0" w:line="240" w:lineRule="auto"/>
        <w:rPr>
          <w:rFonts w:ascii="Times New Roman" w:hAnsi="Times New Roman"/>
          <w:b/>
          <w:sz w:val="16"/>
          <w:szCs w:val="16"/>
          <w:lang w:val="fr-FR"/>
        </w:rPr>
      </w:pPr>
    </w:p>
    <w:p w14:paraId="1A5158A6" w14:textId="77777777" w:rsidR="00197F39" w:rsidRPr="008A6A44" w:rsidRDefault="00197F39" w:rsidP="006E12B5">
      <w:pPr>
        <w:spacing w:before="0" w:after="0" w:line="240" w:lineRule="auto"/>
        <w:rPr>
          <w:rFonts w:ascii="Times New Roman" w:hAnsi="Times New Roman"/>
          <w:b/>
          <w:sz w:val="16"/>
          <w:szCs w:val="16"/>
          <w:lang w:val="fr-FR"/>
        </w:rPr>
      </w:pPr>
      <w:r w:rsidRPr="008A6A44">
        <w:rPr>
          <w:rFonts w:ascii="Times New Roman" w:hAnsi="Times New Roman"/>
          <w:b/>
          <w:sz w:val="16"/>
          <w:szCs w:val="16"/>
          <w:lang w:val="fr-FR"/>
        </w:rPr>
        <w:t>NOM &amp; PRENOM PROPRIETAIRE______________________________________CODE _________________LOCALITE__________________</w:t>
      </w:r>
    </w:p>
    <w:p w14:paraId="3DC2A52E" w14:textId="77777777" w:rsidR="00197F39" w:rsidRPr="008A6A44" w:rsidRDefault="00197F39" w:rsidP="00197F39">
      <w:pPr>
        <w:spacing w:after="0" w:line="240" w:lineRule="auto"/>
        <w:rPr>
          <w:rFonts w:ascii="Times New Roman" w:hAnsi="Times New Roman"/>
          <w:b/>
          <w:sz w:val="16"/>
          <w:szCs w:val="16"/>
        </w:rPr>
      </w:pPr>
      <w:r w:rsidRPr="008A6A44">
        <w:rPr>
          <w:rFonts w:ascii="Times New Roman" w:hAnsi="Times New Roman"/>
          <w:b/>
          <w:sz w:val="16"/>
          <w:szCs w:val="16"/>
        </w:rPr>
        <w:t>TELEPHONE ________________________________/___________________________________</w:t>
      </w:r>
    </w:p>
    <w:p w14:paraId="6F47BD7C" w14:textId="77777777" w:rsidR="00197F39" w:rsidRPr="008A6A44" w:rsidRDefault="00197F39" w:rsidP="00197F39">
      <w:pPr>
        <w:spacing w:after="0" w:line="240" w:lineRule="auto"/>
        <w:rPr>
          <w:rFonts w:ascii="Times New Roman" w:hAnsi="Times New Roman"/>
          <w:b/>
          <w:sz w:val="16"/>
          <w:szCs w:val="16"/>
        </w:rPr>
      </w:pPr>
      <w:r w:rsidRPr="008A6A44">
        <w:rPr>
          <w:rFonts w:ascii="Times New Roman" w:hAnsi="Times New Roman"/>
          <w:b/>
          <w:sz w:val="16"/>
          <w:szCs w:val="16"/>
        </w:rPr>
        <w:t xml:space="preserve">COORDONNEES VGS 84: </w:t>
      </w:r>
      <w:r w:rsidRPr="008A6A44">
        <w:rPr>
          <w:rFonts w:ascii="Times New Roman" w:hAnsi="Times New Roman"/>
          <w:b/>
          <w:sz w:val="16"/>
          <w:szCs w:val="16"/>
        </w:rPr>
        <w:tab/>
        <w:t>N__________________________________ W_________________________________</w:t>
      </w:r>
    </w:p>
    <w:p w14:paraId="2E3D2DD7" w14:textId="77777777" w:rsidR="00197F39" w:rsidRPr="008A6A44" w:rsidRDefault="00197F39" w:rsidP="00197F39">
      <w:pPr>
        <w:spacing w:after="0" w:line="240" w:lineRule="auto"/>
        <w:rPr>
          <w:rFonts w:ascii="Times New Roman" w:hAnsi="Times New Roman"/>
          <w:b/>
          <w:sz w:val="16"/>
          <w:szCs w:val="16"/>
        </w:rPr>
      </w:pPr>
      <w:r w:rsidRPr="008A6A44">
        <w:rPr>
          <w:rFonts w:ascii="Times New Roman" w:hAnsi="Times New Roman"/>
          <w:b/>
          <w:sz w:val="16"/>
          <w:szCs w:val="16"/>
        </w:rPr>
        <w:t>STRUCTURES AFFECTEES</w:t>
      </w:r>
    </w:p>
    <w:tbl>
      <w:tblPr>
        <w:tblStyle w:val="7"/>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93"/>
        <w:gridCol w:w="3012"/>
        <w:gridCol w:w="3011"/>
      </w:tblGrid>
      <w:tr w:rsidR="00197F39" w:rsidRPr="008A6A44" w14:paraId="40CD62E1" w14:textId="77777777" w:rsidTr="00197F39">
        <w:tc>
          <w:tcPr>
            <w:tcW w:w="2993" w:type="dxa"/>
            <w:shd w:val="clear" w:color="auto" w:fill="000000"/>
          </w:tcPr>
          <w:p w14:paraId="7C146B3E" w14:textId="77777777" w:rsidR="00197F39" w:rsidRPr="008A6A44" w:rsidRDefault="00197F39" w:rsidP="00197F39">
            <w:pPr>
              <w:spacing w:after="0" w:line="240" w:lineRule="auto"/>
              <w:jc w:val="center"/>
              <w:rPr>
                <w:rFonts w:ascii="Times New Roman" w:hAnsi="Times New Roman"/>
                <w:b/>
                <w:sz w:val="16"/>
                <w:szCs w:val="16"/>
              </w:rPr>
            </w:pPr>
            <w:r w:rsidRPr="008A6A44">
              <w:rPr>
                <w:rFonts w:ascii="Times New Roman" w:hAnsi="Times New Roman"/>
                <w:b/>
                <w:sz w:val="16"/>
                <w:szCs w:val="16"/>
              </w:rPr>
              <w:t>MUR</w:t>
            </w:r>
          </w:p>
        </w:tc>
        <w:tc>
          <w:tcPr>
            <w:tcW w:w="3012" w:type="dxa"/>
            <w:shd w:val="clear" w:color="auto" w:fill="000000"/>
          </w:tcPr>
          <w:p w14:paraId="36631712" w14:textId="77777777" w:rsidR="00197F39" w:rsidRPr="008A6A44" w:rsidRDefault="00197F39" w:rsidP="00197F39">
            <w:pPr>
              <w:spacing w:after="0" w:line="240" w:lineRule="auto"/>
              <w:jc w:val="center"/>
              <w:rPr>
                <w:rFonts w:ascii="Times New Roman" w:hAnsi="Times New Roman"/>
                <w:b/>
                <w:sz w:val="16"/>
                <w:szCs w:val="16"/>
              </w:rPr>
            </w:pPr>
            <w:r w:rsidRPr="008A6A44">
              <w:rPr>
                <w:rFonts w:ascii="Times New Roman" w:hAnsi="Times New Roman"/>
                <w:b/>
                <w:sz w:val="16"/>
                <w:szCs w:val="16"/>
              </w:rPr>
              <w:t>TERRAIN</w:t>
            </w:r>
          </w:p>
        </w:tc>
        <w:tc>
          <w:tcPr>
            <w:tcW w:w="3011" w:type="dxa"/>
            <w:shd w:val="clear" w:color="auto" w:fill="000000"/>
          </w:tcPr>
          <w:p w14:paraId="1278D699" w14:textId="77777777" w:rsidR="00197F39" w:rsidRPr="008A6A44" w:rsidRDefault="00197F39" w:rsidP="00197F39">
            <w:pPr>
              <w:spacing w:after="0" w:line="240" w:lineRule="auto"/>
              <w:jc w:val="center"/>
              <w:rPr>
                <w:rFonts w:ascii="Times New Roman" w:hAnsi="Times New Roman"/>
                <w:b/>
                <w:sz w:val="16"/>
                <w:szCs w:val="16"/>
              </w:rPr>
            </w:pPr>
            <w:r w:rsidRPr="008A6A44">
              <w:rPr>
                <w:rFonts w:ascii="Times New Roman" w:hAnsi="Times New Roman"/>
                <w:b/>
                <w:sz w:val="16"/>
                <w:szCs w:val="16"/>
              </w:rPr>
              <w:t>MAISON</w:t>
            </w:r>
          </w:p>
        </w:tc>
      </w:tr>
      <w:tr w:rsidR="00197F39" w:rsidRPr="008A6A44" w14:paraId="4CA8DAC3" w14:textId="77777777" w:rsidTr="00197F39">
        <w:tc>
          <w:tcPr>
            <w:tcW w:w="2993" w:type="dxa"/>
            <w:shd w:val="clear" w:color="auto" w:fill="auto"/>
          </w:tcPr>
          <w:p w14:paraId="22572D87" w14:textId="77777777" w:rsidR="00197F39" w:rsidRPr="008A6A44" w:rsidRDefault="00197F39" w:rsidP="00197F39">
            <w:pPr>
              <w:spacing w:after="0" w:line="240" w:lineRule="auto"/>
              <w:rPr>
                <w:rFonts w:ascii="Times New Roman" w:hAnsi="Times New Roman"/>
                <w:b/>
                <w:sz w:val="16"/>
                <w:szCs w:val="16"/>
              </w:rPr>
            </w:pPr>
          </w:p>
        </w:tc>
        <w:tc>
          <w:tcPr>
            <w:tcW w:w="3012" w:type="dxa"/>
            <w:shd w:val="clear" w:color="auto" w:fill="auto"/>
          </w:tcPr>
          <w:p w14:paraId="057A5B14" w14:textId="77777777" w:rsidR="00197F39" w:rsidRPr="008A6A44" w:rsidRDefault="00197F39" w:rsidP="00197F39">
            <w:pPr>
              <w:spacing w:after="0" w:line="240" w:lineRule="auto"/>
              <w:rPr>
                <w:rFonts w:ascii="Times New Roman" w:hAnsi="Times New Roman"/>
                <w:b/>
                <w:sz w:val="16"/>
                <w:szCs w:val="16"/>
              </w:rPr>
            </w:pPr>
          </w:p>
        </w:tc>
        <w:tc>
          <w:tcPr>
            <w:tcW w:w="3011" w:type="dxa"/>
            <w:shd w:val="clear" w:color="auto" w:fill="auto"/>
          </w:tcPr>
          <w:p w14:paraId="4204C93C" w14:textId="77777777" w:rsidR="00197F39" w:rsidRPr="008A6A44" w:rsidRDefault="00197F39" w:rsidP="00197F39">
            <w:pPr>
              <w:spacing w:after="0" w:line="240" w:lineRule="auto"/>
              <w:rPr>
                <w:rFonts w:ascii="Times New Roman" w:hAnsi="Times New Roman"/>
                <w:b/>
                <w:sz w:val="16"/>
                <w:szCs w:val="16"/>
              </w:rPr>
            </w:pPr>
          </w:p>
        </w:tc>
      </w:tr>
    </w:tbl>
    <w:p w14:paraId="04DD4E20" w14:textId="77777777" w:rsidR="00197F39" w:rsidRPr="008A6A44" w:rsidRDefault="00197F39" w:rsidP="00197F39">
      <w:pPr>
        <w:spacing w:after="0"/>
        <w:rPr>
          <w:rFonts w:ascii="Times New Roman" w:hAnsi="Times New Roman"/>
          <w:b/>
          <w:sz w:val="18"/>
          <w:szCs w:val="18"/>
        </w:rPr>
      </w:pPr>
      <w:r w:rsidRPr="008A6A44">
        <w:rPr>
          <w:rFonts w:ascii="Times New Roman" w:hAnsi="Times New Roman"/>
          <w:b/>
          <w:sz w:val="18"/>
          <w:szCs w:val="18"/>
        </w:rPr>
        <w:t xml:space="preserve">MUR </w:t>
      </w:r>
    </w:p>
    <w:tbl>
      <w:tblPr>
        <w:tblStyle w:val="6"/>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15"/>
        <w:gridCol w:w="1796"/>
        <w:gridCol w:w="1800"/>
        <w:gridCol w:w="1813"/>
        <w:gridCol w:w="1792"/>
      </w:tblGrid>
      <w:tr w:rsidR="00197F39" w:rsidRPr="008A6A44" w14:paraId="3465847B" w14:textId="77777777" w:rsidTr="00197F39">
        <w:tc>
          <w:tcPr>
            <w:tcW w:w="1815" w:type="dxa"/>
            <w:shd w:val="clear" w:color="auto" w:fill="000000"/>
          </w:tcPr>
          <w:p w14:paraId="390AC897" w14:textId="77777777" w:rsidR="00197F39" w:rsidRPr="008A6A44" w:rsidRDefault="00197F39" w:rsidP="00197F39">
            <w:pPr>
              <w:spacing w:after="0" w:line="240" w:lineRule="auto"/>
              <w:jc w:val="center"/>
              <w:rPr>
                <w:rFonts w:ascii="Times New Roman" w:hAnsi="Times New Roman"/>
                <w:b/>
                <w:sz w:val="18"/>
                <w:szCs w:val="18"/>
              </w:rPr>
            </w:pPr>
            <w:r w:rsidRPr="008A6A44">
              <w:rPr>
                <w:rFonts w:ascii="Times New Roman" w:hAnsi="Times New Roman"/>
                <w:b/>
                <w:sz w:val="18"/>
                <w:szCs w:val="18"/>
              </w:rPr>
              <w:t>LONGUEUR  BASE</w:t>
            </w:r>
          </w:p>
        </w:tc>
        <w:tc>
          <w:tcPr>
            <w:tcW w:w="1796" w:type="dxa"/>
            <w:shd w:val="clear" w:color="auto" w:fill="000000"/>
          </w:tcPr>
          <w:p w14:paraId="6DBE0DB6" w14:textId="77777777" w:rsidR="00197F39" w:rsidRPr="008A6A44" w:rsidRDefault="00197F39" w:rsidP="00197F39">
            <w:pPr>
              <w:spacing w:after="0" w:line="240" w:lineRule="auto"/>
              <w:jc w:val="center"/>
              <w:rPr>
                <w:rFonts w:ascii="Times New Roman" w:hAnsi="Times New Roman"/>
                <w:b/>
                <w:sz w:val="18"/>
                <w:szCs w:val="18"/>
              </w:rPr>
            </w:pPr>
            <w:r w:rsidRPr="008A6A44">
              <w:rPr>
                <w:rFonts w:ascii="Times New Roman" w:hAnsi="Times New Roman"/>
                <w:b/>
                <w:sz w:val="18"/>
                <w:szCs w:val="18"/>
              </w:rPr>
              <w:t>LARGEUR BASE</w:t>
            </w:r>
          </w:p>
        </w:tc>
        <w:tc>
          <w:tcPr>
            <w:tcW w:w="1800" w:type="dxa"/>
            <w:shd w:val="clear" w:color="auto" w:fill="000000"/>
          </w:tcPr>
          <w:p w14:paraId="2F20FC8C" w14:textId="77777777" w:rsidR="00197F39" w:rsidRPr="008A6A44" w:rsidRDefault="00197F39" w:rsidP="00197F39">
            <w:pPr>
              <w:spacing w:after="0" w:line="240" w:lineRule="auto"/>
              <w:jc w:val="center"/>
              <w:rPr>
                <w:rFonts w:ascii="Times New Roman" w:hAnsi="Times New Roman"/>
                <w:b/>
                <w:sz w:val="18"/>
                <w:szCs w:val="18"/>
              </w:rPr>
            </w:pPr>
            <w:r w:rsidRPr="008A6A44">
              <w:rPr>
                <w:rFonts w:ascii="Times New Roman" w:hAnsi="Times New Roman"/>
                <w:b/>
                <w:sz w:val="18"/>
                <w:szCs w:val="18"/>
              </w:rPr>
              <w:t>HAUTEUR</w:t>
            </w:r>
          </w:p>
        </w:tc>
        <w:tc>
          <w:tcPr>
            <w:tcW w:w="1813" w:type="dxa"/>
            <w:shd w:val="clear" w:color="auto" w:fill="000000"/>
          </w:tcPr>
          <w:p w14:paraId="1F856366" w14:textId="77777777" w:rsidR="00197F39" w:rsidRPr="008A6A44" w:rsidRDefault="00197F39" w:rsidP="00197F39">
            <w:pPr>
              <w:spacing w:after="0" w:line="240" w:lineRule="auto"/>
              <w:jc w:val="center"/>
              <w:rPr>
                <w:rFonts w:ascii="Times New Roman" w:hAnsi="Times New Roman"/>
                <w:b/>
                <w:sz w:val="18"/>
                <w:szCs w:val="18"/>
              </w:rPr>
            </w:pPr>
            <w:r w:rsidRPr="008A6A44">
              <w:rPr>
                <w:rFonts w:ascii="Times New Roman" w:hAnsi="Times New Roman"/>
                <w:b/>
                <w:sz w:val="18"/>
                <w:szCs w:val="18"/>
              </w:rPr>
              <w:t>SUPERFICIE</w:t>
            </w:r>
          </w:p>
        </w:tc>
        <w:tc>
          <w:tcPr>
            <w:tcW w:w="1792" w:type="dxa"/>
            <w:shd w:val="clear" w:color="auto" w:fill="000000"/>
          </w:tcPr>
          <w:p w14:paraId="5B43000B" w14:textId="77777777" w:rsidR="00197F39" w:rsidRPr="008A6A44" w:rsidRDefault="00197F39" w:rsidP="00197F39">
            <w:pPr>
              <w:spacing w:after="0" w:line="240" w:lineRule="auto"/>
              <w:jc w:val="center"/>
              <w:rPr>
                <w:rFonts w:ascii="Times New Roman" w:hAnsi="Times New Roman"/>
                <w:b/>
                <w:sz w:val="18"/>
                <w:szCs w:val="18"/>
              </w:rPr>
            </w:pPr>
            <w:r w:rsidRPr="008A6A44">
              <w:rPr>
                <w:rFonts w:ascii="Times New Roman" w:hAnsi="Times New Roman"/>
                <w:b/>
                <w:sz w:val="18"/>
                <w:szCs w:val="18"/>
              </w:rPr>
              <w:t xml:space="preserve">VOLUME MAT. </w:t>
            </w:r>
          </w:p>
        </w:tc>
      </w:tr>
      <w:tr w:rsidR="00197F39" w:rsidRPr="008A6A44" w14:paraId="02CEEDB9" w14:textId="77777777" w:rsidTr="00197F39">
        <w:tc>
          <w:tcPr>
            <w:tcW w:w="1815" w:type="dxa"/>
            <w:shd w:val="clear" w:color="auto" w:fill="auto"/>
          </w:tcPr>
          <w:p w14:paraId="35983E66" w14:textId="77777777" w:rsidR="00197F39" w:rsidRPr="008A6A44" w:rsidRDefault="00197F39" w:rsidP="00197F39">
            <w:pPr>
              <w:spacing w:after="0" w:line="240" w:lineRule="auto"/>
              <w:rPr>
                <w:rFonts w:ascii="Times New Roman" w:hAnsi="Times New Roman"/>
                <w:sz w:val="18"/>
                <w:szCs w:val="18"/>
              </w:rPr>
            </w:pPr>
          </w:p>
        </w:tc>
        <w:tc>
          <w:tcPr>
            <w:tcW w:w="1796" w:type="dxa"/>
            <w:shd w:val="clear" w:color="auto" w:fill="auto"/>
          </w:tcPr>
          <w:p w14:paraId="2C9E8F1F" w14:textId="77777777" w:rsidR="00197F39" w:rsidRPr="008A6A44" w:rsidRDefault="00197F39" w:rsidP="00197F39">
            <w:pPr>
              <w:spacing w:after="0" w:line="240" w:lineRule="auto"/>
              <w:rPr>
                <w:rFonts w:ascii="Times New Roman" w:hAnsi="Times New Roman"/>
                <w:sz w:val="18"/>
                <w:szCs w:val="18"/>
              </w:rPr>
            </w:pPr>
          </w:p>
        </w:tc>
        <w:tc>
          <w:tcPr>
            <w:tcW w:w="1800" w:type="dxa"/>
            <w:shd w:val="clear" w:color="auto" w:fill="auto"/>
          </w:tcPr>
          <w:p w14:paraId="59E5575A" w14:textId="77777777" w:rsidR="00197F39" w:rsidRPr="008A6A44" w:rsidRDefault="00197F39" w:rsidP="00197F39">
            <w:pPr>
              <w:spacing w:after="0" w:line="240" w:lineRule="auto"/>
              <w:rPr>
                <w:rFonts w:ascii="Times New Roman" w:hAnsi="Times New Roman"/>
                <w:sz w:val="18"/>
                <w:szCs w:val="18"/>
              </w:rPr>
            </w:pPr>
          </w:p>
        </w:tc>
        <w:tc>
          <w:tcPr>
            <w:tcW w:w="1813" w:type="dxa"/>
            <w:shd w:val="clear" w:color="auto" w:fill="auto"/>
          </w:tcPr>
          <w:p w14:paraId="4E54EF49" w14:textId="77777777" w:rsidR="00197F39" w:rsidRPr="008A6A44" w:rsidRDefault="00197F39" w:rsidP="00197F39">
            <w:pPr>
              <w:spacing w:after="0" w:line="240" w:lineRule="auto"/>
              <w:rPr>
                <w:rFonts w:ascii="Times New Roman" w:hAnsi="Times New Roman"/>
                <w:sz w:val="18"/>
                <w:szCs w:val="18"/>
              </w:rPr>
            </w:pPr>
          </w:p>
        </w:tc>
        <w:tc>
          <w:tcPr>
            <w:tcW w:w="1792" w:type="dxa"/>
            <w:shd w:val="clear" w:color="auto" w:fill="auto"/>
          </w:tcPr>
          <w:p w14:paraId="2B6CAA53" w14:textId="77777777" w:rsidR="00197F39" w:rsidRPr="008A6A44" w:rsidRDefault="00197F39" w:rsidP="00197F39">
            <w:pPr>
              <w:spacing w:after="0" w:line="240" w:lineRule="auto"/>
              <w:rPr>
                <w:rFonts w:ascii="Times New Roman" w:hAnsi="Times New Roman"/>
                <w:sz w:val="18"/>
                <w:szCs w:val="18"/>
              </w:rPr>
            </w:pPr>
          </w:p>
        </w:tc>
      </w:tr>
      <w:tr w:rsidR="00197F39" w:rsidRPr="008A6A44" w14:paraId="068483E7" w14:textId="77777777" w:rsidTr="00197F39">
        <w:tc>
          <w:tcPr>
            <w:tcW w:w="1815" w:type="dxa"/>
            <w:shd w:val="clear" w:color="auto" w:fill="000000"/>
          </w:tcPr>
          <w:p w14:paraId="57829531" w14:textId="77777777" w:rsidR="00197F39" w:rsidRPr="008A6A44" w:rsidRDefault="00197F39" w:rsidP="00197F39">
            <w:pPr>
              <w:spacing w:after="0" w:line="240" w:lineRule="auto"/>
              <w:jc w:val="center"/>
              <w:rPr>
                <w:rFonts w:ascii="Times New Roman" w:hAnsi="Times New Roman"/>
                <w:b/>
                <w:sz w:val="18"/>
                <w:szCs w:val="18"/>
              </w:rPr>
            </w:pPr>
            <w:r w:rsidRPr="008A6A44">
              <w:rPr>
                <w:rFonts w:ascii="Times New Roman" w:hAnsi="Times New Roman"/>
                <w:b/>
                <w:sz w:val="18"/>
                <w:szCs w:val="18"/>
              </w:rPr>
              <w:t>LONGUEUR MUR</w:t>
            </w:r>
          </w:p>
        </w:tc>
        <w:tc>
          <w:tcPr>
            <w:tcW w:w="1796" w:type="dxa"/>
            <w:shd w:val="clear" w:color="auto" w:fill="000000"/>
          </w:tcPr>
          <w:p w14:paraId="47A2617A" w14:textId="77777777" w:rsidR="00197F39" w:rsidRPr="008A6A44" w:rsidRDefault="00197F39" w:rsidP="00197F39">
            <w:pPr>
              <w:spacing w:after="0" w:line="240" w:lineRule="auto"/>
              <w:jc w:val="center"/>
              <w:rPr>
                <w:rFonts w:ascii="Times New Roman" w:hAnsi="Times New Roman"/>
                <w:b/>
                <w:sz w:val="18"/>
                <w:szCs w:val="18"/>
              </w:rPr>
            </w:pPr>
            <w:r w:rsidRPr="008A6A44">
              <w:rPr>
                <w:rFonts w:ascii="Times New Roman" w:hAnsi="Times New Roman"/>
                <w:b/>
                <w:sz w:val="18"/>
                <w:szCs w:val="18"/>
              </w:rPr>
              <w:t>LARGEUR MUR</w:t>
            </w:r>
          </w:p>
        </w:tc>
        <w:tc>
          <w:tcPr>
            <w:tcW w:w="1800" w:type="dxa"/>
            <w:shd w:val="clear" w:color="auto" w:fill="000000"/>
          </w:tcPr>
          <w:p w14:paraId="3B826CA6" w14:textId="77777777" w:rsidR="00197F39" w:rsidRPr="008A6A44" w:rsidRDefault="00197F39" w:rsidP="00197F39">
            <w:pPr>
              <w:spacing w:after="0" w:line="240" w:lineRule="auto"/>
              <w:jc w:val="center"/>
              <w:rPr>
                <w:rFonts w:ascii="Times New Roman" w:hAnsi="Times New Roman"/>
                <w:b/>
                <w:sz w:val="18"/>
                <w:szCs w:val="18"/>
              </w:rPr>
            </w:pPr>
            <w:r w:rsidRPr="008A6A44">
              <w:rPr>
                <w:rFonts w:ascii="Times New Roman" w:hAnsi="Times New Roman"/>
                <w:b/>
                <w:sz w:val="18"/>
                <w:szCs w:val="18"/>
              </w:rPr>
              <w:t>SUP. MUR</w:t>
            </w:r>
          </w:p>
        </w:tc>
        <w:tc>
          <w:tcPr>
            <w:tcW w:w="1813" w:type="dxa"/>
            <w:shd w:val="clear" w:color="auto" w:fill="000000"/>
          </w:tcPr>
          <w:p w14:paraId="158EE24A" w14:textId="77777777" w:rsidR="00197F39" w:rsidRPr="008A6A44" w:rsidRDefault="00197F39" w:rsidP="00197F39">
            <w:pPr>
              <w:spacing w:after="0" w:line="240" w:lineRule="auto"/>
              <w:jc w:val="center"/>
              <w:rPr>
                <w:rFonts w:ascii="Times New Roman" w:hAnsi="Times New Roman"/>
                <w:b/>
                <w:sz w:val="18"/>
                <w:szCs w:val="18"/>
              </w:rPr>
            </w:pPr>
          </w:p>
        </w:tc>
        <w:tc>
          <w:tcPr>
            <w:tcW w:w="1792" w:type="dxa"/>
            <w:shd w:val="clear" w:color="auto" w:fill="000000"/>
          </w:tcPr>
          <w:p w14:paraId="258BFD63" w14:textId="77777777" w:rsidR="00197F39" w:rsidRPr="008A6A44" w:rsidRDefault="00197F39" w:rsidP="00197F39">
            <w:pPr>
              <w:spacing w:after="0" w:line="240" w:lineRule="auto"/>
              <w:jc w:val="center"/>
              <w:rPr>
                <w:rFonts w:ascii="Times New Roman" w:hAnsi="Times New Roman"/>
                <w:b/>
                <w:sz w:val="18"/>
                <w:szCs w:val="18"/>
              </w:rPr>
            </w:pPr>
          </w:p>
        </w:tc>
      </w:tr>
      <w:tr w:rsidR="00197F39" w:rsidRPr="008A6A44" w14:paraId="7255E944" w14:textId="77777777" w:rsidTr="00197F39">
        <w:tc>
          <w:tcPr>
            <w:tcW w:w="1815" w:type="dxa"/>
            <w:shd w:val="clear" w:color="auto" w:fill="auto"/>
          </w:tcPr>
          <w:p w14:paraId="24C4EC97" w14:textId="77777777" w:rsidR="00197F39" w:rsidRPr="008A6A44" w:rsidRDefault="00197F39" w:rsidP="00197F39">
            <w:pPr>
              <w:spacing w:after="0" w:line="240" w:lineRule="auto"/>
              <w:rPr>
                <w:rFonts w:ascii="Times New Roman" w:hAnsi="Times New Roman"/>
                <w:sz w:val="18"/>
                <w:szCs w:val="18"/>
              </w:rPr>
            </w:pPr>
          </w:p>
        </w:tc>
        <w:tc>
          <w:tcPr>
            <w:tcW w:w="1796" w:type="dxa"/>
            <w:shd w:val="clear" w:color="auto" w:fill="auto"/>
          </w:tcPr>
          <w:p w14:paraId="31B5351F" w14:textId="77777777" w:rsidR="00197F39" w:rsidRPr="008A6A44" w:rsidRDefault="00197F39" w:rsidP="00197F39">
            <w:pPr>
              <w:spacing w:after="0" w:line="240" w:lineRule="auto"/>
              <w:rPr>
                <w:rFonts w:ascii="Times New Roman" w:hAnsi="Times New Roman"/>
                <w:sz w:val="18"/>
                <w:szCs w:val="18"/>
              </w:rPr>
            </w:pPr>
          </w:p>
        </w:tc>
        <w:tc>
          <w:tcPr>
            <w:tcW w:w="1800" w:type="dxa"/>
            <w:shd w:val="clear" w:color="auto" w:fill="auto"/>
          </w:tcPr>
          <w:p w14:paraId="0FC3BF0E" w14:textId="77777777" w:rsidR="00197F39" w:rsidRPr="008A6A44" w:rsidRDefault="00197F39" w:rsidP="00197F39">
            <w:pPr>
              <w:spacing w:after="0" w:line="240" w:lineRule="auto"/>
              <w:rPr>
                <w:rFonts w:ascii="Times New Roman" w:hAnsi="Times New Roman"/>
                <w:sz w:val="18"/>
                <w:szCs w:val="18"/>
              </w:rPr>
            </w:pPr>
          </w:p>
        </w:tc>
        <w:tc>
          <w:tcPr>
            <w:tcW w:w="1813" w:type="dxa"/>
            <w:shd w:val="clear" w:color="auto" w:fill="auto"/>
          </w:tcPr>
          <w:p w14:paraId="638538ED" w14:textId="77777777" w:rsidR="00197F39" w:rsidRPr="008A6A44" w:rsidRDefault="00197F39" w:rsidP="00197F39">
            <w:pPr>
              <w:spacing w:after="0" w:line="240" w:lineRule="auto"/>
              <w:rPr>
                <w:rFonts w:ascii="Times New Roman" w:hAnsi="Times New Roman"/>
                <w:sz w:val="18"/>
                <w:szCs w:val="18"/>
              </w:rPr>
            </w:pPr>
          </w:p>
        </w:tc>
        <w:tc>
          <w:tcPr>
            <w:tcW w:w="1792" w:type="dxa"/>
            <w:shd w:val="clear" w:color="auto" w:fill="auto"/>
          </w:tcPr>
          <w:p w14:paraId="08E5C8D3" w14:textId="77777777" w:rsidR="00197F39" w:rsidRPr="008A6A44" w:rsidRDefault="00197F39" w:rsidP="00197F39">
            <w:pPr>
              <w:spacing w:after="0" w:line="240" w:lineRule="auto"/>
              <w:rPr>
                <w:rFonts w:ascii="Times New Roman" w:hAnsi="Times New Roman"/>
                <w:sz w:val="18"/>
                <w:szCs w:val="18"/>
              </w:rPr>
            </w:pPr>
          </w:p>
        </w:tc>
      </w:tr>
    </w:tbl>
    <w:p w14:paraId="64E2D2C2" w14:textId="77777777" w:rsidR="00197F39" w:rsidRPr="008A6A44" w:rsidRDefault="00197F39" w:rsidP="00197F39">
      <w:pPr>
        <w:spacing w:after="0"/>
        <w:rPr>
          <w:rFonts w:ascii="Times New Roman" w:hAnsi="Times New Roman"/>
          <w:b/>
          <w:sz w:val="18"/>
          <w:szCs w:val="18"/>
        </w:rPr>
      </w:pPr>
      <w:r w:rsidRPr="008A6A44">
        <w:rPr>
          <w:rFonts w:ascii="Times New Roman" w:hAnsi="Times New Roman"/>
          <w:b/>
          <w:sz w:val="18"/>
          <w:szCs w:val="18"/>
        </w:rPr>
        <w:t xml:space="preserve">TERRAIN </w:t>
      </w:r>
    </w:p>
    <w:tbl>
      <w:tblPr>
        <w:tblStyle w:val="5"/>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34"/>
        <w:gridCol w:w="1516"/>
        <w:gridCol w:w="1533"/>
        <w:gridCol w:w="1468"/>
        <w:gridCol w:w="1468"/>
        <w:gridCol w:w="1497"/>
      </w:tblGrid>
      <w:tr w:rsidR="00197F39" w:rsidRPr="008A6A44" w14:paraId="6710B2D2" w14:textId="77777777" w:rsidTr="00197F39">
        <w:tc>
          <w:tcPr>
            <w:tcW w:w="1534" w:type="dxa"/>
            <w:shd w:val="clear" w:color="auto" w:fill="000000"/>
          </w:tcPr>
          <w:p w14:paraId="6CBC3C75" w14:textId="77777777" w:rsidR="00197F39" w:rsidRPr="008A6A44" w:rsidRDefault="00197F39" w:rsidP="00197F39">
            <w:pPr>
              <w:spacing w:after="0" w:line="240" w:lineRule="auto"/>
              <w:jc w:val="center"/>
              <w:rPr>
                <w:rFonts w:ascii="Times New Roman" w:hAnsi="Times New Roman"/>
                <w:b/>
                <w:sz w:val="18"/>
                <w:szCs w:val="18"/>
              </w:rPr>
            </w:pPr>
            <w:r w:rsidRPr="008A6A44">
              <w:rPr>
                <w:rFonts w:ascii="Times New Roman" w:hAnsi="Times New Roman"/>
                <w:b/>
                <w:sz w:val="18"/>
                <w:szCs w:val="18"/>
              </w:rPr>
              <w:t>LONGUEUR</w:t>
            </w:r>
          </w:p>
        </w:tc>
        <w:tc>
          <w:tcPr>
            <w:tcW w:w="1516" w:type="dxa"/>
            <w:shd w:val="clear" w:color="auto" w:fill="000000"/>
          </w:tcPr>
          <w:p w14:paraId="0C68487F" w14:textId="77777777" w:rsidR="00197F39" w:rsidRPr="008A6A44" w:rsidRDefault="00197F39" w:rsidP="00197F39">
            <w:pPr>
              <w:spacing w:after="0" w:line="240" w:lineRule="auto"/>
              <w:jc w:val="center"/>
              <w:rPr>
                <w:rFonts w:ascii="Times New Roman" w:hAnsi="Times New Roman"/>
                <w:b/>
                <w:sz w:val="18"/>
                <w:szCs w:val="18"/>
              </w:rPr>
            </w:pPr>
            <w:r w:rsidRPr="008A6A44">
              <w:rPr>
                <w:rFonts w:ascii="Times New Roman" w:hAnsi="Times New Roman"/>
                <w:b/>
                <w:sz w:val="18"/>
                <w:szCs w:val="18"/>
              </w:rPr>
              <w:t>LARGEUR</w:t>
            </w:r>
          </w:p>
        </w:tc>
        <w:tc>
          <w:tcPr>
            <w:tcW w:w="1533" w:type="dxa"/>
            <w:shd w:val="clear" w:color="auto" w:fill="000000"/>
          </w:tcPr>
          <w:p w14:paraId="17B1EA82" w14:textId="77777777" w:rsidR="00197F39" w:rsidRPr="008A6A44" w:rsidRDefault="00197F39" w:rsidP="00197F39">
            <w:pPr>
              <w:spacing w:after="0" w:line="240" w:lineRule="auto"/>
              <w:jc w:val="center"/>
              <w:rPr>
                <w:rFonts w:ascii="Times New Roman" w:hAnsi="Times New Roman"/>
                <w:b/>
                <w:sz w:val="18"/>
                <w:szCs w:val="18"/>
              </w:rPr>
            </w:pPr>
            <w:r w:rsidRPr="008A6A44">
              <w:rPr>
                <w:rFonts w:ascii="Times New Roman" w:hAnsi="Times New Roman"/>
                <w:b/>
                <w:sz w:val="18"/>
                <w:szCs w:val="18"/>
              </w:rPr>
              <w:t>SUPERFICIE</w:t>
            </w:r>
          </w:p>
        </w:tc>
        <w:tc>
          <w:tcPr>
            <w:tcW w:w="1468" w:type="dxa"/>
            <w:shd w:val="clear" w:color="auto" w:fill="000000"/>
          </w:tcPr>
          <w:p w14:paraId="1F7E43D0" w14:textId="46DD1DF6" w:rsidR="00197F39" w:rsidRPr="008A6A44" w:rsidRDefault="00197F39" w:rsidP="00197F39">
            <w:pPr>
              <w:spacing w:after="0" w:line="240" w:lineRule="auto"/>
              <w:jc w:val="center"/>
              <w:rPr>
                <w:rFonts w:ascii="Times New Roman" w:hAnsi="Times New Roman"/>
                <w:b/>
                <w:sz w:val="18"/>
                <w:szCs w:val="18"/>
              </w:rPr>
            </w:pPr>
            <w:r w:rsidRPr="008A6A44">
              <w:rPr>
                <w:rFonts w:ascii="Times New Roman" w:hAnsi="Times New Roman"/>
                <w:b/>
                <w:sz w:val="18"/>
                <w:szCs w:val="18"/>
              </w:rPr>
              <w:t xml:space="preserve">VGS 84 </w:t>
            </w:r>
            <w:r w:rsidR="00DD6AE1" w:rsidRPr="008A6A44">
              <w:rPr>
                <w:rFonts w:ascii="Times New Roman" w:hAnsi="Times New Roman"/>
                <w:b/>
                <w:sz w:val="18"/>
                <w:szCs w:val="18"/>
              </w:rPr>
              <w:t>–</w:t>
            </w:r>
            <w:r w:rsidRPr="008A6A44">
              <w:rPr>
                <w:rFonts w:ascii="Times New Roman" w:hAnsi="Times New Roman"/>
                <w:b/>
                <w:sz w:val="18"/>
                <w:szCs w:val="18"/>
              </w:rPr>
              <w:t xml:space="preserve"> N</w:t>
            </w:r>
          </w:p>
        </w:tc>
        <w:tc>
          <w:tcPr>
            <w:tcW w:w="1468" w:type="dxa"/>
            <w:shd w:val="clear" w:color="auto" w:fill="000000"/>
          </w:tcPr>
          <w:p w14:paraId="49FC3A16" w14:textId="77777777" w:rsidR="00197F39" w:rsidRPr="008A6A44" w:rsidRDefault="00197F39" w:rsidP="00197F39">
            <w:pPr>
              <w:spacing w:after="0" w:line="240" w:lineRule="auto"/>
              <w:jc w:val="center"/>
              <w:rPr>
                <w:rFonts w:ascii="Times New Roman" w:hAnsi="Times New Roman"/>
                <w:b/>
                <w:sz w:val="18"/>
                <w:szCs w:val="18"/>
              </w:rPr>
            </w:pPr>
            <w:r w:rsidRPr="008A6A44">
              <w:rPr>
                <w:rFonts w:ascii="Times New Roman" w:hAnsi="Times New Roman"/>
                <w:b/>
                <w:sz w:val="18"/>
                <w:szCs w:val="18"/>
              </w:rPr>
              <w:t>VGS 84 - W</w:t>
            </w:r>
          </w:p>
        </w:tc>
        <w:tc>
          <w:tcPr>
            <w:tcW w:w="1497" w:type="dxa"/>
            <w:shd w:val="clear" w:color="auto" w:fill="000000"/>
          </w:tcPr>
          <w:p w14:paraId="6C4D2852" w14:textId="77777777" w:rsidR="00197F39" w:rsidRPr="008A6A44" w:rsidRDefault="00197F39" w:rsidP="00197F39">
            <w:pPr>
              <w:spacing w:after="0" w:line="240" w:lineRule="auto"/>
              <w:jc w:val="center"/>
              <w:rPr>
                <w:rFonts w:ascii="Times New Roman" w:hAnsi="Times New Roman"/>
                <w:b/>
                <w:sz w:val="18"/>
                <w:szCs w:val="18"/>
              </w:rPr>
            </w:pPr>
            <w:r w:rsidRPr="008A6A44">
              <w:rPr>
                <w:rFonts w:ascii="Times New Roman" w:hAnsi="Times New Roman"/>
                <w:b/>
                <w:sz w:val="18"/>
                <w:szCs w:val="18"/>
              </w:rPr>
              <w:t>FORME</w:t>
            </w:r>
          </w:p>
        </w:tc>
      </w:tr>
      <w:tr w:rsidR="00197F39" w:rsidRPr="008A6A44" w14:paraId="68356631" w14:textId="77777777" w:rsidTr="00197F39">
        <w:tc>
          <w:tcPr>
            <w:tcW w:w="1534" w:type="dxa"/>
            <w:vMerge w:val="restart"/>
            <w:shd w:val="clear" w:color="auto" w:fill="auto"/>
          </w:tcPr>
          <w:p w14:paraId="06A904D3" w14:textId="77777777" w:rsidR="00197F39" w:rsidRPr="008A6A44" w:rsidRDefault="00197F39" w:rsidP="00197F39">
            <w:pPr>
              <w:spacing w:after="0" w:line="240" w:lineRule="auto"/>
              <w:rPr>
                <w:rFonts w:ascii="Times New Roman" w:hAnsi="Times New Roman"/>
                <w:sz w:val="18"/>
                <w:szCs w:val="18"/>
              </w:rPr>
            </w:pPr>
          </w:p>
        </w:tc>
        <w:tc>
          <w:tcPr>
            <w:tcW w:w="1516" w:type="dxa"/>
            <w:vMerge w:val="restart"/>
            <w:shd w:val="clear" w:color="auto" w:fill="auto"/>
          </w:tcPr>
          <w:p w14:paraId="1D2AC0A9" w14:textId="77777777" w:rsidR="00197F39" w:rsidRPr="008A6A44" w:rsidRDefault="00197F39" w:rsidP="00197F39">
            <w:pPr>
              <w:spacing w:after="0" w:line="240" w:lineRule="auto"/>
              <w:rPr>
                <w:rFonts w:ascii="Times New Roman" w:hAnsi="Times New Roman"/>
                <w:sz w:val="18"/>
                <w:szCs w:val="18"/>
              </w:rPr>
            </w:pPr>
          </w:p>
        </w:tc>
        <w:tc>
          <w:tcPr>
            <w:tcW w:w="1533" w:type="dxa"/>
            <w:shd w:val="clear" w:color="auto" w:fill="auto"/>
          </w:tcPr>
          <w:p w14:paraId="0C2DDB1B" w14:textId="77777777" w:rsidR="00197F39" w:rsidRPr="008A6A44" w:rsidRDefault="00197F39" w:rsidP="00197F39">
            <w:pPr>
              <w:spacing w:after="0" w:line="240" w:lineRule="auto"/>
              <w:rPr>
                <w:rFonts w:ascii="Times New Roman" w:hAnsi="Times New Roman"/>
                <w:sz w:val="18"/>
                <w:szCs w:val="18"/>
              </w:rPr>
            </w:pPr>
          </w:p>
        </w:tc>
        <w:tc>
          <w:tcPr>
            <w:tcW w:w="1468" w:type="dxa"/>
            <w:shd w:val="clear" w:color="auto" w:fill="auto"/>
          </w:tcPr>
          <w:p w14:paraId="563B47C4" w14:textId="77777777" w:rsidR="00197F39" w:rsidRPr="008A6A44" w:rsidRDefault="00197F39" w:rsidP="00197F39">
            <w:pPr>
              <w:spacing w:after="0" w:line="240" w:lineRule="auto"/>
              <w:rPr>
                <w:rFonts w:ascii="Times New Roman" w:hAnsi="Times New Roman"/>
                <w:sz w:val="18"/>
                <w:szCs w:val="18"/>
              </w:rPr>
            </w:pPr>
          </w:p>
        </w:tc>
        <w:tc>
          <w:tcPr>
            <w:tcW w:w="1468" w:type="dxa"/>
            <w:shd w:val="clear" w:color="auto" w:fill="auto"/>
          </w:tcPr>
          <w:p w14:paraId="3B3D0371" w14:textId="77777777" w:rsidR="00197F39" w:rsidRPr="008A6A44" w:rsidRDefault="00197F39" w:rsidP="00197F39">
            <w:pPr>
              <w:spacing w:after="0" w:line="240" w:lineRule="auto"/>
              <w:rPr>
                <w:rFonts w:ascii="Times New Roman" w:hAnsi="Times New Roman"/>
                <w:sz w:val="18"/>
                <w:szCs w:val="18"/>
              </w:rPr>
            </w:pPr>
          </w:p>
        </w:tc>
        <w:tc>
          <w:tcPr>
            <w:tcW w:w="1497" w:type="dxa"/>
            <w:vMerge w:val="restart"/>
            <w:shd w:val="clear" w:color="auto" w:fill="auto"/>
          </w:tcPr>
          <w:p w14:paraId="2EB9ECB4" w14:textId="77777777" w:rsidR="00197F39" w:rsidRPr="008A6A44" w:rsidRDefault="00197F39" w:rsidP="00197F39">
            <w:pPr>
              <w:spacing w:after="0" w:line="240" w:lineRule="auto"/>
              <w:rPr>
                <w:rFonts w:ascii="Times New Roman" w:hAnsi="Times New Roman"/>
                <w:sz w:val="18"/>
                <w:szCs w:val="18"/>
              </w:rPr>
            </w:pPr>
          </w:p>
          <w:p w14:paraId="2DBA8963" w14:textId="77777777" w:rsidR="00197F39" w:rsidRPr="008A6A44" w:rsidRDefault="00197F39" w:rsidP="00197F39">
            <w:pPr>
              <w:spacing w:after="0" w:line="240" w:lineRule="auto"/>
              <w:rPr>
                <w:rFonts w:ascii="Times New Roman" w:hAnsi="Times New Roman"/>
                <w:sz w:val="18"/>
                <w:szCs w:val="18"/>
              </w:rPr>
            </w:pPr>
          </w:p>
        </w:tc>
      </w:tr>
      <w:tr w:rsidR="00197F39" w:rsidRPr="008A6A44" w14:paraId="7DCC3CC2" w14:textId="77777777" w:rsidTr="00197F39">
        <w:tc>
          <w:tcPr>
            <w:tcW w:w="1534" w:type="dxa"/>
            <w:vMerge/>
            <w:shd w:val="clear" w:color="auto" w:fill="auto"/>
          </w:tcPr>
          <w:p w14:paraId="639E4DB9" w14:textId="77777777" w:rsidR="00197F39" w:rsidRPr="008A6A44" w:rsidRDefault="00197F39" w:rsidP="00197F39">
            <w:pPr>
              <w:widowControl w:val="0"/>
              <w:spacing w:after="0"/>
              <w:rPr>
                <w:rFonts w:ascii="Times New Roman" w:hAnsi="Times New Roman"/>
                <w:sz w:val="18"/>
                <w:szCs w:val="18"/>
              </w:rPr>
            </w:pPr>
          </w:p>
        </w:tc>
        <w:tc>
          <w:tcPr>
            <w:tcW w:w="1516" w:type="dxa"/>
            <w:vMerge/>
            <w:shd w:val="clear" w:color="auto" w:fill="auto"/>
          </w:tcPr>
          <w:p w14:paraId="4B18AFF0" w14:textId="77777777" w:rsidR="00197F39" w:rsidRPr="008A6A44" w:rsidRDefault="00197F39" w:rsidP="00197F39">
            <w:pPr>
              <w:widowControl w:val="0"/>
              <w:spacing w:after="0"/>
              <w:rPr>
                <w:rFonts w:ascii="Times New Roman" w:hAnsi="Times New Roman"/>
                <w:sz w:val="18"/>
                <w:szCs w:val="18"/>
              </w:rPr>
            </w:pPr>
          </w:p>
        </w:tc>
        <w:tc>
          <w:tcPr>
            <w:tcW w:w="1533" w:type="dxa"/>
            <w:shd w:val="clear" w:color="auto" w:fill="auto"/>
          </w:tcPr>
          <w:p w14:paraId="0D225C16" w14:textId="77777777" w:rsidR="00197F39" w:rsidRPr="008A6A44" w:rsidRDefault="00197F39" w:rsidP="00197F39">
            <w:pPr>
              <w:spacing w:after="0" w:line="240" w:lineRule="auto"/>
              <w:rPr>
                <w:rFonts w:ascii="Times New Roman" w:hAnsi="Times New Roman"/>
                <w:sz w:val="18"/>
                <w:szCs w:val="18"/>
              </w:rPr>
            </w:pPr>
          </w:p>
          <w:p w14:paraId="7A337FEC" w14:textId="77777777" w:rsidR="00197F39" w:rsidRPr="008A6A44" w:rsidRDefault="00197F39" w:rsidP="00197F39">
            <w:pPr>
              <w:spacing w:after="0" w:line="240" w:lineRule="auto"/>
              <w:rPr>
                <w:rFonts w:ascii="Times New Roman" w:hAnsi="Times New Roman"/>
                <w:sz w:val="18"/>
                <w:szCs w:val="18"/>
              </w:rPr>
            </w:pPr>
          </w:p>
          <w:p w14:paraId="24BF68F6" w14:textId="77777777" w:rsidR="00197F39" w:rsidRPr="008A6A44" w:rsidRDefault="00197F39" w:rsidP="00197F39">
            <w:pPr>
              <w:spacing w:after="0" w:line="240" w:lineRule="auto"/>
              <w:rPr>
                <w:rFonts w:ascii="Times New Roman" w:hAnsi="Times New Roman"/>
                <w:sz w:val="18"/>
                <w:szCs w:val="18"/>
              </w:rPr>
            </w:pPr>
          </w:p>
        </w:tc>
        <w:tc>
          <w:tcPr>
            <w:tcW w:w="1468" w:type="dxa"/>
            <w:shd w:val="clear" w:color="auto" w:fill="auto"/>
          </w:tcPr>
          <w:p w14:paraId="5E2A7251" w14:textId="77777777" w:rsidR="00197F39" w:rsidRPr="008A6A44" w:rsidRDefault="00197F39" w:rsidP="00197F39">
            <w:pPr>
              <w:spacing w:after="0" w:line="240" w:lineRule="auto"/>
              <w:rPr>
                <w:rFonts w:ascii="Times New Roman" w:hAnsi="Times New Roman"/>
                <w:sz w:val="18"/>
                <w:szCs w:val="18"/>
              </w:rPr>
            </w:pPr>
          </w:p>
        </w:tc>
        <w:tc>
          <w:tcPr>
            <w:tcW w:w="1468" w:type="dxa"/>
            <w:shd w:val="clear" w:color="auto" w:fill="auto"/>
          </w:tcPr>
          <w:p w14:paraId="1D707C2C" w14:textId="77777777" w:rsidR="00197F39" w:rsidRPr="008A6A44" w:rsidRDefault="00197F39" w:rsidP="00197F39">
            <w:pPr>
              <w:spacing w:after="0" w:line="240" w:lineRule="auto"/>
              <w:rPr>
                <w:rFonts w:ascii="Times New Roman" w:hAnsi="Times New Roman"/>
                <w:sz w:val="18"/>
                <w:szCs w:val="18"/>
              </w:rPr>
            </w:pPr>
          </w:p>
        </w:tc>
        <w:tc>
          <w:tcPr>
            <w:tcW w:w="1497" w:type="dxa"/>
            <w:vMerge/>
            <w:shd w:val="clear" w:color="auto" w:fill="auto"/>
          </w:tcPr>
          <w:p w14:paraId="7F58694A" w14:textId="77777777" w:rsidR="00197F39" w:rsidRPr="008A6A44" w:rsidRDefault="00197F39" w:rsidP="00197F39">
            <w:pPr>
              <w:spacing w:after="0" w:line="240" w:lineRule="auto"/>
              <w:rPr>
                <w:rFonts w:ascii="Times New Roman" w:hAnsi="Times New Roman"/>
                <w:sz w:val="18"/>
                <w:szCs w:val="18"/>
              </w:rPr>
            </w:pPr>
          </w:p>
        </w:tc>
      </w:tr>
      <w:tr w:rsidR="00197F39" w:rsidRPr="008A6A44" w14:paraId="77C6585C" w14:textId="77777777" w:rsidTr="00197F39">
        <w:tc>
          <w:tcPr>
            <w:tcW w:w="1534" w:type="dxa"/>
            <w:vMerge/>
            <w:shd w:val="clear" w:color="auto" w:fill="auto"/>
          </w:tcPr>
          <w:p w14:paraId="1F43C881" w14:textId="77777777" w:rsidR="00197F39" w:rsidRPr="008A6A44" w:rsidRDefault="00197F39" w:rsidP="00197F39">
            <w:pPr>
              <w:widowControl w:val="0"/>
              <w:spacing w:after="0"/>
              <w:rPr>
                <w:rFonts w:ascii="Times New Roman" w:hAnsi="Times New Roman"/>
                <w:sz w:val="18"/>
                <w:szCs w:val="18"/>
              </w:rPr>
            </w:pPr>
          </w:p>
        </w:tc>
        <w:tc>
          <w:tcPr>
            <w:tcW w:w="1516" w:type="dxa"/>
            <w:vMerge/>
            <w:shd w:val="clear" w:color="auto" w:fill="auto"/>
          </w:tcPr>
          <w:p w14:paraId="066FB13E" w14:textId="77777777" w:rsidR="00197F39" w:rsidRPr="008A6A44" w:rsidRDefault="00197F39" w:rsidP="00197F39">
            <w:pPr>
              <w:widowControl w:val="0"/>
              <w:spacing w:after="0"/>
              <w:rPr>
                <w:rFonts w:ascii="Times New Roman" w:hAnsi="Times New Roman"/>
                <w:sz w:val="18"/>
                <w:szCs w:val="18"/>
              </w:rPr>
            </w:pPr>
          </w:p>
        </w:tc>
        <w:tc>
          <w:tcPr>
            <w:tcW w:w="1533" w:type="dxa"/>
            <w:shd w:val="clear" w:color="auto" w:fill="auto"/>
          </w:tcPr>
          <w:p w14:paraId="05EF49BB" w14:textId="77777777" w:rsidR="00197F39" w:rsidRPr="008A6A44" w:rsidRDefault="00197F39" w:rsidP="00197F39">
            <w:pPr>
              <w:spacing w:after="0" w:line="240" w:lineRule="auto"/>
              <w:rPr>
                <w:rFonts w:ascii="Times New Roman" w:hAnsi="Times New Roman"/>
                <w:sz w:val="18"/>
                <w:szCs w:val="18"/>
              </w:rPr>
            </w:pPr>
          </w:p>
          <w:p w14:paraId="47EC32DF" w14:textId="77777777" w:rsidR="00197F39" w:rsidRPr="008A6A44" w:rsidRDefault="00197F39" w:rsidP="00197F39">
            <w:pPr>
              <w:spacing w:after="0" w:line="240" w:lineRule="auto"/>
              <w:rPr>
                <w:rFonts w:ascii="Times New Roman" w:hAnsi="Times New Roman"/>
                <w:sz w:val="18"/>
                <w:szCs w:val="18"/>
              </w:rPr>
            </w:pPr>
          </w:p>
          <w:p w14:paraId="4B6867BB" w14:textId="77777777" w:rsidR="00197F39" w:rsidRPr="008A6A44" w:rsidRDefault="00197F39" w:rsidP="00197F39">
            <w:pPr>
              <w:spacing w:after="0" w:line="240" w:lineRule="auto"/>
              <w:rPr>
                <w:rFonts w:ascii="Times New Roman" w:hAnsi="Times New Roman"/>
                <w:sz w:val="18"/>
                <w:szCs w:val="18"/>
              </w:rPr>
            </w:pPr>
          </w:p>
        </w:tc>
        <w:tc>
          <w:tcPr>
            <w:tcW w:w="1468" w:type="dxa"/>
            <w:shd w:val="clear" w:color="auto" w:fill="auto"/>
          </w:tcPr>
          <w:p w14:paraId="7F605F26" w14:textId="77777777" w:rsidR="00197F39" w:rsidRPr="008A6A44" w:rsidRDefault="00197F39" w:rsidP="00197F39">
            <w:pPr>
              <w:spacing w:after="0" w:line="240" w:lineRule="auto"/>
              <w:rPr>
                <w:rFonts w:ascii="Times New Roman" w:hAnsi="Times New Roman"/>
                <w:sz w:val="18"/>
                <w:szCs w:val="18"/>
              </w:rPr>
            </w:pPr>
          </w:p>
        </w:tc>
        <w:tc>
          <w:tcPr>
            <w:tcW w:w="1468" w:type="dxa"/>
            <w:shd w:val="clear" w:color="auto" w:fill="auto"/>
          </w:tcPr>
          <w:p w14:paraId="2F2F3C6D" w14:textId="77777777" w:rsidR="00197F39" w:rsidRPr="008A6A44" w:rsidRDefault="00197F39" w:rsidP="00197F39">
            <w:pPr>
              <w:spacing w:after="0" w:line="240" w:lineRule="auto"/>
              <w:rPr>
                <w:rFonts w:ascii="Times New Roman" w:hAnsi="Times New Roman"/>
                <w:sz w:val="18"/>
                <w:szCs w:val="18"/>
              </w:rPr>
            </w:pPr>
          </w:p>
        </w:tc>
        <w:tc>
          <w:tcPr>
            <w:tcW w:w="1497" w:type="dxa"/>
            <w:vMerge/>
            <w:shd w:val="clear" w:color="auto" w:fill="auto"/>
          </w:tcPr>
          <w:p w14:paraId="422DF2BF" w14:textId="77777777" w:rsidR="00197F39" w:rsidRPr="008A6A44" w:rsidRDefault="00197F39" w:rsidP="00197F39">
            <w:pPr>
              <w:spacing w:after="0" w:line="240" w:lineRule="auto"/>
              <w:rPr>
                <w:rFonts w:ascii="Times New Roman" w:hAnsi="Times New Roman"/>
                <w:sz w:val="18"/>
                <w:szCs w:val="18"/>
              </w:rPr>
            </w:pPr>
          </w:p>
        </w:tc>
      </w:tr>
      <w:tr w:rsidR="00197F39" w:rsidRPr="008A6A44" w14:paraId="097613FD" w14:textId="77777777" w:rsidTr="00197F39">
        <w:tc>
          <w:tcPr>
            <w:tcW w:w="1534" w:type="dxa"/>
            <w:vMerge/>
            <w:shd w:val="clear" w:color="auto" w:fill="auto"/>
          </w:tcPr>
          <w:p w14:paraId="0F38AC7F" w14:textId="77777777" w:rsidR="00197F39" w:rsidRPr="008A6A44" w:rsidRDefault="00197F39" w:rsidP="00197F39">
            <w:pPr>
              <w:widowControl w:val="0"/>
              <w:spacing w:after="0"/>
              <w:rPr>
                <w:rFonts w:ascii="Times New Roman" w:hAnsi="Times New Roman"/>
                <w:sz w:val="18"/>
                <w:szCs w:val="18"/>
              </w:rPr>
            </w:pPr>
          </w:p>
        </w:tc>
        <w:tc>
          <w:tcPr>
            <w:tcW w:w="1516" w:type="dxa"/>
            <w:vMerge/>
            <w:shd w:val="clear" w:color="auto" w:fill="auto"/>
          </w:tcPr>
          <w:p w14:paraId="0C3E4D58" w14:textId="77777777" w:rsidR="00197F39" w:rsidRPr="008A6A44" w:rsidRDefault="00197F39" w:rsidP="00197F39">
            <w:pPr>
              <w:widowControl w:val="0"/>
              <w:spacing w:after="0"/>
              <w:rPr>
                <w:rFonts w:ascii="Times New Roman" w:hAnsi="Times New Roman"/>
                <w:sz w:val="18"/>
                <w:szCs w:val="18"/>
              </w:rPr>
            </w:pPr>
          </w:p>
        </w:tc>
        <w:tc>
          <w:tcPr>
            <w:tcW w:w="1533" w:type="dxa"/>
            <w:shd w:val="clear" w:color="auto" w:fill="auto"/>
          </w:tcPr>
          <w:p w14:paraId="4D29EE34" w14:textId="77777777" w:rsidR="00197F39" w:rsidRPr="008A6A44" w:rsidRDefault="00197F39" w:rsidP="00197F39">
            <w:pPr>
              <w:spacing w:after="0" w:line="240" w:lineRule="auto"/>
              <w:rPr>
                <w:rFonts w:ascii="Times New Roman" w:hAnsi="Times New Roman"/>
                <w:sz w:val="18"/>
                <w:szCs w:val="18"/>
              </w:rPr>
            </w:pPr>
          </w:p>
          <w:p w14:paraId="5CA4146F" w14:textId="77777777" w:rsidR="00197F39" w:rsidRPr="008A6A44" w:rsidRDefault="00197F39" w:rsidP="00197F39">
            <w:pPr>
              <w:spacing w:after="0" w:line="240" w:lineRule="auto"/>
              <w:rPr>
                <w:rFonts w:ascii="Times New Roman" w:hAnsi="Times New Roman"/>
                <w:sz w:val="18"/>
                <w:szCs w:val="18"/>
              </w:rPr>
            </w:pPr>
          </w:p>
          <w:p w14:paraId="1DB0D479" w14:textId="77777777" w:rsidR="00197F39" w:rsidRPr="008A6A44" w:rsidRDefault="00197F39" w:rsidP="00197F39">
            <w:pPr>
              <w:spacing w:after="0" w:line="240" w:lineRule="auto"/>
              <w:rPr>
                <w:rFonts w:ascii="Times New Roman" w:hAnsi="Times New Roman"/>
                <w:sz w:val="18"/>
                <w:szCs w:val="18"/>
              </w:rPr>
            </w:pPr>
          </w:p>
        </w:tc>
        <w:tc>
          <w:tcPr>
            <w:tcW w:w="1468" w:type="dxa"/>
            <w:shd w:val="clear" w:color="auto" w:fill="auto"/>
          </w:tcPr>
          <w:p w14:paraId="23D3D9E2" w14:textId="77777777" w:rsidR="00197F39" w:rsidRPr="008A6A44" w:rsidRDefault="00197F39" w:rsidP="00197F39">
            <w:pPr>
              <w:spacing w:after="0" w:line="240" w:lineRule="auto"/>
              <w:rPr>
                <w:rFonts w:ascii="Times New Roman" w:hAnsi="Times New Roman"/>
                <w:sz w:val="18"/>
                <w:szCs w:val="18"/>
              </w:rPr>
            </w:pPr>
          </w:p>
        </w:tc>
        <w:tc>
          <w:tcPr>
            <w:tcW w:w="1468" w:type="dxa"/>
            <w:shd w:val="clear" w:color="auto" w:fill="auto"/>
          </w:tcPr>
          <w:p w14:paraId="115A8839" w14:textId="77777777" w:rsidR="00197F39" w:rsidRPr="008A6A44" w:rsidRDefault="00197F39" w:rsidP="00197F39">
            <w:pPr>
              <w:spacing w:after="0" w:line="240" w:lineRule="auto"/>
              <w:rPr>
                <w:rFonts w:ascii="Times New Roman" w:hAnsi="Times New Roman"/>
                <w:sz w:val="18"/>
                <w:szCs w:val="18"/>
              </w:rPr>
            </w:pPr>
          </w:p>
        </w:tc>
        <w:tc>
          <w:tcPr>
            <w:tcW w:w="1497" w:type="dxa"/>
            <w:vMerge/>
            <w:shd w:val="clear" w:color="auto" w:fill="auto"/>
          </w:tcPr>
          <w:p w14:paraId="5928B35E" w14:textId="77777777" w:rsidR="00197F39" w:rsidRPr="008A6A44" w:rsidRDefault="00197F39" w:rsidP="00197F39">
            <w:pPr>
              <w:spacing w:after="0" w:line="240" w:lineRule="auto"/>
              <w:rPr>
                <w:rFonts w:ascii="Times New Roman" w:hAnsi="Times New Roman"/>
                <w:sz w:val="18"/>
                <w:szCs w:val="18"/>
              </w:rPr>
            </w:pPr>
          </w:p>
        </w:tc>
      </w:tr>
      <w:tr w:rsidR="00197F39" w:rsidRPr="008A6A44" w14:paraId="3F8F9266" w14:textId="77777777" w:rsidTr="00197F39">
        <w:tc>
          <w:tcPr>
            <w:tcW w:w="1534" w:type="dxa"/>
            <w:vMerge/>
            <w:shd w:val="clear" w:color="auto" w:fill="auto"/>
          </w:tcPr>
          <w:p w14:paraId="11E98789" w14:textId="77777777" w:rsidR="00197F39" w:rsidRPr="008A6A44" w:rsidRDefault="00197F39" w:rsidP="00197F39">
            <w:pPr>
              <w:widowControl w:val="0"/>
              <w:spacing w:after="0"/>
              <w:rPr>
                <w:rFonts w:ascii="Times New Roman" w:hAnsi="Times New Roman"/>
                <w:sz w:val="18"/>
                <w:szCs w:val="18"/>
              </w:rPr>
            </w:pPr>
          </w:p>
        </w:tc>
        <w:tc>
          <w:tcPr>
            <w:tcW w:w="1516" w:type="dxa"/>
            <w:vMerge/>
            <w:shd w:val="clear" w:color="auto" w:fill="auto"/>
          </w:tcPr>
          <w:p w14:paraId="47015634" w14:textId="77777777" w:rsidR="00197F39" w:rsidRPr="008A6A44" w:rsidRDefault="00197F39" w:rsidP="00197F39">
            <w:pPr>
              <w:widowControl w:val="0"/>
              <w:spacing w:after="0"/>
              <w:rPr>
                <w:rFonts w:ascii="Times New Roman" w:hAnsi="Times New Roman"/>
                <w:sz w:val="18"/>
                <w:szCs w:val="18"/>
              </w:rPr>
            </w:pPr>
          </w:p>
        </w:tc>
        <w:tc>
          <w:tcPr>
            <w:tcW w:w="1533" w:type="dxa"/>
            <w:shd w:val="clear" w:color="auto" w:fill="auto"/>
          </w:tcPr>
          <w:p w14:paraId="1954F504" w14:textId="77777777" w:rsidR="00197F39" w:rsidRPr="008A6A44" w:rsidRDefault="00197F39" w:rsidP="00197F39">
            <w:pPr>
              <w:spacing w:after="0" w:line="240" w:lineRule="auto"/>
              <w:rPr>
                <w:rFonts w:ascii="Times New Roman" w:hAnsi="Times New Roman"/>
                <w:sz w:val="18"/>
                <w:szCs w:val="18"/>
              </w:rPr>
            </w:pPr>
          </w:p>
          <w:p w14:paraId="6B48520C" w14:textId="77777777" w:rsidR="00197F39" w:rsidRPr="008A6A44" w:rsidRDefault="00197F39" w:rsidP="00197F39">
            <w:pPr>
              <w:spacing w:after="0" w:line="240" w:lineRule="auto"/>
              <w:rPr>
                <w:rFonts w:ascii="Times New Roman" w:hAnsi="Times New Roman"/>
                <w:sz w:val="18"/>
                <w:szCs w:val="18"/>
              </w:rPr>
            </w:pPr>
          </w:p>
          <w:p w14:paraId="50808E05" w14:textId="77777777" w:rsidR="00197F39" w:rsidRPr="008A6A44" w:rsidRDefault="00197F39" w:rsidP="00197F39">
            <w:pPr>
              <w:spacing w:after="0" w:line="240" w:lineRule="auto"/>
              <w:rPr>
                <w:rFonts w:ascii="Times New Roman" w:hAnsi="Times New Roman"/>
                <w:sz w:val="18"/>
                <w:szCs w:val="18"/>
              </w:rPr>
            </w:pPr>
          </w:p>
        </w:tc>
        <w:tc>
          <w:tcPr>
            <w:tcW w:w="1468" w:type="dxa"/>
            <w:shd w:val="clear" w:color="auto" w:fill="auto"/>
          </w:tcPr>
          <w:p w14:paraId="6ED532CD" w14:textId="77777777" w:rsidR="00197F39" w:rsidRPr="008A6A44" w:rsidRDefault="00197F39" w:rsidP="00197F39">
            <w:pPr>
              <w:spacing w:after="0" w:line="240" w:lineRule="auto"/>
              <w:rPr>
                <w:rFonts w:ascii="Times New Roman" w:hAnsi="Times New Roman"/>
                <w:sz w:val="18"/>
                <w:szCs w:val="18"/>
              </w:rPr>
            </w:pPr>
          </w:p>
        </w:tc>
        <w:tc>
          <w:tcPr>
            <w:tcW w:w="1468" w:type="dxa"/>
            <w:shd w:val="clear" w:color="auto" w:fill="auto"/>
          </w:tcPr>
          <w:p w14:paraId="040ACC46" w14:textId="77777777" w:rsidR="00197F39" w:rsidRPr="008A6A44" w:rsidRDefault="00197F39" w:rsidP="00197F39">
            <w:pPr>
              <w:spacing w:after="0" w:line="240" w:lineRule="auto"/>
              <w:rPr>
                <w:rFonts w:ascii="Times New Roman" w:hAnsi="Times New Roman"/>
                <w:sz w:val="18"/>
                <w:szCs w:val="18"/>
              </w:rPr>
            </w:pPr>
          </w:p>
        </w:tc>
        <w:tc>
          <w:tcPr>
            <w:tcW w:w="1497" w:type="dxa"/>
            <w:vMerge/>
            <w:shd w:val="clear" w:color="auto" w:fill="auto"/>
          </w:tcPr>
          <w:p w14:paraId="2D4B5F30" w14:textId="77777777" w:rsidR="00197F39" w:rsidRPr="008A6A44" w:rsidRDefault="00197F39" w:rsidP="00197F39">
            <w:pPr>
              <w:spacing w:after="0" w:line="240" w:lineRule="auto"/>
              <w:rPr>
                <w:rFonts w:ascii="Times New Roman" w:hAnsi="Times New Roman"/>
                <w:sz w:val="18"/>
                <w:szCs w:val="18"/>
              </w:rPr>
            </w:pPr>
          </w:p>
        </w:tc>
      </w:tr>
      <w:tr w:rsidR="00197F39" w:rsidRPr="008A6A44" w14:paraId="0A1F89D0" w14:textId="77777777" w:rsidTr="00197F39">
        <w:tc>
          <w:tcPr>
            <w:tcW w:w="1534" w:type="dxa"/>
            <w:vMerge/>
            <w:shd w:val="clear" w:color="auto" w:fill="auto"/>
          </w:tcPr>
          <w:p w14:paraId="01F0245B" w14:textId="77777777" w:rsidR="00197F39" w:rsidRPr="008A6A44" w:rsidRDefault="00197F39" w:rsidP="00197F39">
            <w:pPr>
              <w:widowControl w:val="0"/>
              <w:spacing w:after="0"/>
              <w:rPr>
                <w:rFonts w:ascii="Times New Roman" w:hAnsi="Times New Roman"/>
                <w:sz w:val="18"/>
                <w:szCs w:val="18"/>
              </w:rPr>
            </w:pPr>
          </w:p>
        </w:tc>
        <w:tc>
          <w:tcPr>
            <w:tcW w:w="1516" w:type="dxa"/>
            <w:vMerge/>
            <w:shd w:val="clear" w:color="auto" w:fill="auto"/>
          </w:tcPr>
          <w:p w14:paraId="74AF6D9A" w14:textId="77777777" w:rsidR="00197F39" w:rsidRPr="008A6A44" w:rsidRDefault="00197F39" w:rsidP="00197F39">
            <w:pPr>
              <w:widowControl w:val="0"/>
              <w:spacing w:after="0"/>
              <w:rPr>
                <w:rFonts w:ascii="Times New Roman" w:hAnsi="Times New Roman"/>
                <w:sz w:val="18"/>
                <w:szCs w:val="18"/>
              </w:rPr>
            </w:pPr>
          </w:p>
        </w:tc>
        <w:tc>
          <w:tcPr>
            <w:tcW w:w="1533" w:type="dxa"/>
            <w:shd w:val="clear" w:color="auto" w:fill="auto"/>
          </w:tcPr>
          <w:p w14:paraId="090CB625" w14:textId="77777777" w:rsidR="00197F39" w:rsidRPr="008A6A44" w:rsidRDefault="00197F39" w:rsidP="00197F39">
            <w:pPr>
              <w:spacing w:after="0" w:line="240" w:lineRule="auto"/>
              <w:rPr>
                <w:rFonts w:ascii="Times New Roman" w:hAnsi="Times New Roman"/>
                <w:sz w:val="18"/>
                <w:szCs w:val="18"/>
              </w:rPr>
            </w:pPr>
          </w:p>
          <w:p w14:paraId="47B463F6" w14:textId="77777777" w:rsidR="00197F39" w:rsidRPr="008A6A44" w:rsidRDefault="00197F39" w:rsidP="00197F39">
            <w:pPr>
              <w:spacing w:after="0" w:line="240" w:lineRule="auto"/>
              <w:rPr>
                <w:rFonts w:ascii="Times New Roman" w:hAnsi="Times New Roman"/>
                <w:sz w:val="18"/>
                <w:szCs w:val="18"/>
              </w:rPr>
            </w:pPr>
          </w:p>
          <w:p w14:paraId="6E6BA8E2" w14:textId="77777777" w:rsidR="00197F39" w:rsidRPr="008A6A44" w:rsidRDefault="00197F39" w:rsidP="00197F39">
            <w:pPr>
              <w:spacing w:after="0" w:line="240" w:lineRule="auto"/>
              <w:rPr>
                <w:rFonts w:ascii="Times New Roman" w:hAnsi="Times New Roman"/>
                <w:sz w:val="18"/>
                <w:szCs w:val="18"/>
              </w:rPr>
            </w:pPr>
          </w:p>
        </w:tc>
        <w:tc>
          <w:tcPr>
            <w:tcW w:w="1468" w:type="dxa"/>
            <w:shd w:val="clear" w:color="auto" w:fill="auto"/>
          </w:tcPr>
          <w:p w14:paraId="333AE21C" w14:textId="77777777" w:rsidR="00197F39" w:rsidRPr="008A6A44" w:rsidRDefault="00197F39" w:rsidP="00197F39">
            <w:pPr>
              <w:spacing w:after="0" w:line="240" w:lineRule="auto"/>
              <w:rPr>
                <w:rFonts w:ascii="Times New Roman" w:hAnsi="Times New Roman"/>
                <w:sz w:val="18"/>
                <w:szCs w:val="18"/>
              </w:rPr>
            </w:pPr>
          </w:p>
        </w:tc>
        <w:tc>
          <w:tcPr>
            <w:tcW w:w="1468" w:type="dxa"/>
            <w:shd w:val="clear" w:color="auto" w:fill="auto"/>
          </w:tcPr>
          <w:p w14:paraId="75011752" w14:textId="77777777" w:rsidR="00197F39" w:rsidRPr="008A6A44" w:rsidRDefault="00197F39" w:rsidP="00197F39">
            <w:pPr>
              <w:spacing w:after="0" w:line="240" w:lineRule="auto"/>
              <w:rPr>
                <w:rFonts w:ascii="Times New Roman" w:hAnsi="Times New Roman"/>
                <w:sz w:val="18"/>
                <w:szCs w:val="18"/>
              </w:rPr>
            </w:pPr>
          </w:p>
        </w:tc>
        <w:tc>
          <w:tcPr>
            <w:tcW w:w="1497" w:type="dxa"/>
            <w:vMerge/>
            <w:shd w:val="clear" w:color="auto" w:fill="auto"/>
          </w:tcPr>
          <w:p w14:paraId="45E8AC1C" w14:textId="77777777" w:rsidR="00197F39" w:rsidRPr="008A6A44" w:rsidRDefault="00197F39" w:rsidP="00197F39">
            <w:pPr>
              <w:spacing w:after="0" w:line="240" w:lineRule="auto"/>
              <w:rPr>
                <w:rFonts w:ascii="Times New Roman" w:hAnsi="Times New Roman"/>
                <w:sz w:val="18"/>
                <w:szCs w:val="18"/>
              </w:rPr>
            </w:pPr>
          </w:p>
        </w:tc>
      </w:tr>
      <w:tr w:rsidR="00197F39" w:rsidRPr="008A6A44" w14:paraId="7DBCB4AF" w14:textId="77777777" w:rsidTr="00197F39">
        <w:tc>
          <w:tcPr>
            <w:tcW w:w="1534" w:type="dxa"/>
            <w:vMerge/>
            <w:shd w:val="clear" w:color="auto" w:fill="auto"/>
          </w:tcPr>
          <w:p w14:paraId="76F6A9A8" w14:textId="77777777" w:rsidR="00197F39" w:rsidRPr="008A6A44" w:rsidRDefault="00197F39" w:rsidP="00197F39">
            <w:pPr>
              <w:widowControl w:val="0"/>
              <w:spacing w:after="0"/>
              <w:rPr>
                <w:rFonts w:ascii="Times New Roman" w:hAnsi="Times New Roman"/>
                <w:sz w:val="18"/>
                <w:szCs w:val="18"/>
              </w:rPr>
            </w:pPr>
          </w:p>
        </w:tc>
        <w:tc>
          <w:tcPr>
            <w:tcW w:w="1516" w:type="dxa"/>
            <w:vMerge/>
            <w:shd w:val="clear" w:color="auto" w:fill="auto"/>
          </w:tcPr>
          <w:p w14:paraId="6FD77B9A" w14:textId="77777777" w:rsidR="00197F39" w:rsidRPr="008A6A44" w:rsidRDefault="00197F39" w:rsidP="00197F39">
            <w:pPr>
              <w:widowControl w:val="0"/>
              <w:spacing w:after="0"/>
              <w:rPr>
                <w:rFonts w:ascii="Times New Roman" w:hAnsi="Times New Roman"/>
                <w:sz w:val="18"/>
                <w:szCs w:val="18"/>
              </w:rPr>
            </w:pPr>
          </w:p>
        </w:tc>
        <w:tc>
          <w:tcPr>
            <w:tcW w:w="1533" w:type="dxa"/>
            <w:shd w:val="clear" w:color="auto" w:fill="auto"/>
          </w:tcPr>
          <w:p w14:paraId="38ADC09A" w14:textId="77777777" w:rsidR="00197F39" w:rsidRPr="008A6A44" w:rsidRDefault="00197F39" w:rsidP="00197F39">
            <w:pPr>
              <w:spacing w:after="0" w:line="240" w:lineRule="auto"/>
              <w:rPr>
                <w:rFonts w:ascii="Times New Roman" w:hAnsi="Times New Roman"/>
                <w:sz w:val="18"/>
                <w:szCs w:val="18"/>
              </w:rPr>
            </w:pPr>
          </w:p>
          <w:p w14:paraId="7CC29EF2" w14:textId="77777777" w:rsidR="00197F39" w:rsidRPr="008A6A44" w:rsidRDefault="00197F39" w:rsidP="00197F39">
            <w:pPr>
              <w:spacing w:after="0" w:line="240" w:lineRule="auto"/>
              <w:rPr>
                <w:rFonts w:ascii="Times New Roman" w:hAnsi="Times New Roman"/>
                <w:sz w:val="18"/>
                <w:szCs w:val="18"/>
              </w:rPr>
            </w:pPr>
          </w:p>
          <w:p w14:paraId="5158A34C" w14:textId="77777777" w:rsidR="00197F39" w:rsidRPr="008A6A44" w:rsidRDefault="00197F39" w:rsidP="00197F39">
            <w:pPr>
              <w:spacing w:after="0" w:line="240" w:lineRule="auto"/>
              <w:rPr>
                <w:rFonts w:ascii="Times New Roman" w:hAnsi="Times New Roman"/>
                <w:sz w:val="18"/>
                <w:szCs w:val="18"/>
              </w:rPr>
            </w:pPr>
          </w:p>
        </w:tc>
        <w:tc>
          <w:tcPr>
            <w:tcW w:w="1468" w:type="dxa"/>
            <w:shd w:val="clear" w:color="auto" w:fill="auto"/>
          </w:tcPr>
          <w:p w14:paraId="507D7E57" w14:textId="77777777" w:rsidR="00197F39" w:rsidRPr="008A6A44" w:rsidRDefault="00197F39" w:rsidP="00197F39">
            <w:pPr>
              <w:spacing w:after="0" w:line="240" w:lineRule="auto"/>
              <w:rPr>
                <w:rFonts w:ascii="Times New Roman" w:hAnsi="Times New Roman"/>
                <w:sz w:val="18"/>
                <w:szCs w:val="18"/>
              </w:rPr>
            </w:pPr>
          </w:p>
        </w:tc>
        <w:tc>
          <w:tcPr>
            <w:tcW w:w="1468" w:type="dxa"/>
            <w:shd w:val="clear" w:color="auto" w:fill="auto"/>
          </w:tcPr>
          <w:p w14:paraId="7964A060" w14:textId="77777777" w:rsidR="00197F39" w:rsidRPr="008A6A44" w:rsidRDefault="00197F39" w:rsidP="00197F39">
            <w:pPr>
              <w:spacing w:after="0" w:line="240" w:lineRule="auto"/>
              <w:rPr>
                <w:rFonts w:ascii="Times New Roman" w:hAnsi="Times New Roman"/>
                <w:sz w:val="18"/>
                <w:szCs w:val="18"/>
              </w:rPr>
            </w:pPr>
          </w:p>
        </w:tc>
        <w:tc>
          <w:tcPr>
            <w:tcW w:w="1497" w:type="dxa"/>
            <w:vMerge/>
            <w:shd w:val="clear" w:color="auto" w:fill="auto"/>
          </w:tcPr>
          <w:p w14:paraId="24697BBD" w14:textId="77777777" w:rsidR="00197F39" w:rsidRPr="008A6A44" w:rsidRDefault="00197F39" w:rsidP="00197F39">
            <w:pPr>
              <w:spacing w:after="0" w:line="240" w:lineRule="auto"/>
              <w:rPr>
                <w:rFonts w:ascii="Times New Roman" w:hAnsi="Times New Roman"/>
                <w:sz w:val="18"/>
                <w:szCs w:val="18"/>
              </w:rPr>
            </w:pPr>
          </w:p>
        </w:tc>
      </w:tr>
    </w:tbl>
    <w:p w14:paraId="4B6C922A" w14:textId="77777777" w:rsidR="006E12B5" w:rsidRPr="008A6A44" w:rsidRDefault="006E12B5" w:rsidP="00197F39">
      <w:pPr>
        <w:spacing w:after="0"/>
        <w:rPr>
          <w:rFonts w:ascii="Times New Roman" w:hAnsi="Times New Roman"/>
          <w:b/>
          <w:sz w:val="18"/>
          <w:szCs w:val="18"/>
        </w:rPr>
      </w:pPr>
    </w:p>
    <w:p w14:paraId="1F302103" w14:textId="77777777" w:rsidR="006E12B5" w:rsidRPr="008A6A44" w:rsidRDefault="006E12B5" w:rsidP="00197F39">
      <w:pPr>
        <w:spacing w:after="0"/>
        <w:rPr>
          <w:rFonts w:ascii="Times New Roman" w:hAnsi="Times New Roman"/>
          <w:b/>
          <w:sz w:val="18"/>
          <w:szCs w:val="18"/>
        </w:rPr>
      </w:pPr>
    </w:p>
    <w:p w14:paraId="146F3C12" w14:textId="77777777" w:rsidR="006E12B5" w:rsidRPr="008A6A44" w:rsidRDefault="006E12B5" w:rsidP="00197F39">
      <w:pPr>
        <w:spacing w:after="0"/>
        <w:rPr>
          <w:rFonts w:ascii="Times New Roman" w:hAnsi="Times New Roman"/>
          <w:b/>
          <w:sz w:val="18"/>
          <w:szCs w:val="18"/>
        </w:rPr>
      </w:pPr>
    </w:p>
    <w:p w14:paraId="0A603910" w14:textId="77777777" w:rsidR="006E12B5" w:rsidRPr="008A6A44" w:rsidRDefault="006E12B5" w:rsidP="00197F39">
      <w:pPr>
        <w:spacing w:after="0"/>
        <w:rPr>
          <w:rFonts w:ascii="Times New Roman" w:hAnsi="Times New Roman"/>
          <w:b/>
          <w:sz w:val="18"/>
          <w:szCs w:val="18"/>
        </w:rPr>
      </w:pPr>
    </w:p>
    <w:p w14:paraId="2879C8F8" w14:textId="77777777" w:rsidR="00197F39" w:rsidRPr="008A6A44" w:rsidRDefault="00197F39" w:rsidP="00197F39">
      <w:pPr>
        <w:spacing w:after="0"/>
        <w:rPr>
          <w:rFonts w:ascii="Times New Roman" w:hAnsi="Times New Roman"/>
          <w:b/>
          <w:sz w:val="18"/>
          <w:szCs w:val="18"/>
        </w:rPr>
      </w:pPr>
      <w:r w:rsidRPr="008A6A44">
        <w:rPr>
          <w:rFonts w:ascii="Times New Roman" w:hAnsi="Times New Roman"/>
          <w:b/>
          <w:sz w:val="18"/>
          <w:szCs w:val="18"/>
        </w:rPr>
        <w:t xml:space="preserve">MAISON </w:t>
      </w:r>
    </w:p>
    <w:tbl>
      <w:tblPr>
        <w:tblStyle w:val="4"/>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00"/>
        <w:gridCol w:w="1627"/>
        <w:gridCol w:w="1400"/>
        <w:gridCol w:w="4089"/>
      </w:tblGrid>
      <w:tr w:rsidR="00197F39" w:rsidRPr="008A6A44" w14:paraId="358DB928" w14:textId="77777777" w:rsidTr="00197F39">
        <w:tc>
          <w:tcPr>
            <w:tcW w:w="1900" w:type="dxa"/>
            <w:shd w:val="clear" w:color="auto" w:fill="000000"/>
          </w:tcPr>
          <w:p w14:paraId="631FA7BC" w14:textId="77777777" w:rsidR="00197F39" w:rsidRPr="008A6A44" w:rsidRDefault="00197F39" w:rsidP="00197F39">
            <w:pPr>
              <w:spacing w:after="0" w:line="240" w:lineRule="auto"/>
              <w:rPr>
                <w:rFonts w:ascii="Times New Roman" w:hAnsi="Times New Roman"/>
                <w:b/>
                <w:sz w:val="18"/>
                <w:szCs w:val="18"/>
              </w:rPr>
            </w:pPr>
            <w:r w:rsidRPr="008A6A44">
              <w:rPr>
                <w:rFonts w:ascii="Times New Roman" w:hAnsi="Times New Roman"/>
                <w:b/>
                <w:sz w:val="18"/>
                <w:szCs w:val="18"/>
              </w:rPr>
              <w:t xml:space="preserve">REZ DE CHAUSSEE </w:t>
            </w:r>
          </w:p>
        </w:tc>
        <w:tc>
          <w:tcPr>
            <w:tcW w:w="1627" w:type="dxa"/>
            <w:shd w:val="clear" w:color="auto" w:fill="000000"/>
          </w:tcPr>
          <w:p w14:paraId="5072C8BD" w14:textId="77777777" w:rsidR="00197F39" w:rsidRPr="008A6A44" w:rsidRDefault="00197F39" w:rsidP="00197F39">
            <w:pPr>
              <w:spacing w:after="0" w:line="240" w:lineRule="auto"/>
              <w:rPr>
                <w:rFonts w:ascii="Times New Roman" w:hAnsi="Times New Roman"/>
                <w:b/>
                <w:sz w:val="18"/>
                <w:szCs w:val="18"/>
              </w:rPr>
            </w:pPr>
          </w:p>
        </w:tc>
        <w:tc>
          <w:tcPr>
            <w:tcW w:w="1400" w:type="dxa"/>
            <w:shd w:val="clear" w:color="auto" w:fill="000000"/>
          </w:tcPr>
          <w:p w14:paraId="5E8BD4A6" w14:textId="77777777" w:rsidR="00197F39" w:rsidRPr="008A6A44" w:rsidRDefault="00197F39" w:rsidP="00197F39">
            <w:pPr>
              <w:spacing w:after="0" w:line="240" w:lineRule="auto"/>
              <w:rPr>
                <w:rFonts w:ascii="Times New Roman" w:hAnsi="Times New Roman"/>
                <w:b/>
                <w:sz w:val="18"/>
                <w:szCs w:val="18"/>
              </w:rPr>
            </w:pPr>
          </w:p>
        </w:tc>
        <w:tc>
          <w:tcPr>
            <w:tcW w:w="4089" w:type="dxa"/>
            <w:shd w:val="clear" w:color="auto" w:fill="000000"/>
          </w:tcPr>
          <w:p w14:paraId="3569C3EA" w14:textId="77777777" w:rsidR="00197F39" w:rsidRPr="008A6A44" w:rsidRDefault="00197F39" w:rsidP="00197F39">
            <w:pPr>
              <w:spacing w:after="0" w:line="240" w:lineRule="auto"/>
              <w:rPr>
                <w:rFonts w:ascii="Times New Roman" w:hAnsi="Times New Roman"/>
                <w:b/>
                <w:sz w:val="18"/>
                <w:szCs w:val="18"/>
              </w:rPr>
            </w:pPr>
          </w:p>
        </w:tc>
      </w:tr>
      <w:tr w:rsidR="00197F39" w:rsidRPr="008A6A44" w14:paraId="181B75C1" w14:textId="77777777" w:rsidTr="00197F39">
        <w:tc>
          <w:tcPr>
            <w:tcW w:w="1900" w:type="dxa"/>
            <w:shd w:val="clear" w:color="auto" w:fill="auto"/>
          </w:tcPr>
          <w:p w14:paraId="19050282" w14:textId="77777777" w:rsidR="00197F39" w:rsidRPr="008A6A44" w:rsidRDefault="00197F39" w:rsidP="00197F39">
            <w:pPr>
              <w:spacing w:after="0" w:line="240" w:lineRule="auto"/>
              <w:rPr>
                <w:rFonts w:ascii="Times New Roman" w:hAnsi="Times New Roman"/>
                <w:b/>
                <w:sz w:val="18"/>
                <w:szCs w:val="18"/>
              </w:rPr>
            </w:pPr>
            <w:r w:rsidRPr="008A6A44">
              <w:rPr>
                <w:rFonts w:ascii="Times New Roman" w:hAnsi="Times New Roman"/>
                <w:b/>
                <w:sz w:val="18"/>
                <w:szCs w:val="18"/>
              </w:rPr>
              <w:t>LONGUEUR</w:t>
            </w:r>
          </w:p>
        </w:tc>
        <w:tc>
          <w:tcPr>
            <w:tcW w:w="1627" w:type="dxa"/>
            <w:shd w:val="clear" w:color="auto" w:fill="auto"/>
          </w:tcPr>
          <w:p w14:paraId="703DF9EF" w14:textId="77777777" w:rsidR="00197F39" w:rsidRPr="008A6A44" w:rsidRDefault="00197F39" w:rsidP="00197F39">
            <w:pPr>
              <w:spacing w:after="0" w:line="240" w:lineRule="auto"/>
              <w:rPr>
                <w:rFonts w:ascii="Times New Roman" w:hAnsi="Times New Roman"/>
                <w:b/>
                <w:sz w:val="18"/>
                <w:szCs w:val="18"/>
              </w:rPr>
            </w:pPr>
            <w:r w:rsidRPr="008A6A44">
              <w:rPr>
                <w:rFonts w:ascii="Times New Roman" w:hAnsi="Times New Roman"/>
                <w:b/>
                <w:sz w:val="18"/>
                <w:szCs w:val="18"/>
              </w:rPr>
              <w:t xml:space="preserve">LARGEUR </w:t>
            </w:r>
          </w:p>
        </w:tc>
        <w:tc>
          <w:tcPr>
            <w:tcW w:w="1400" w:type="dxa"/>
            <w:shd w:val="clear" w:color="auto" w:fill="auto"/>
          </w:tcPr>
          <w:p w14:paraId="14AA3552" w14:textId="77777777" w:rsidR="00197F39" w:rsidRPr="008A6A44" w:rsidRDefault="00197F39" w:rsidP="00197F39">
            <w:pPr>
              <w:spacing w:after="0" w:line="240" w:lineRule="auto"/>
              <w:rPr>
                <w:rFonts w:ascii="Times New Roman" w:hAnsi="Times New Roman"/>
                <w:b/>
                <w:sz w:val="18"/>
                <w:szCs w:val="18"/>
              </w:rPr>
            </w:pPr>
            <w:r w:rsidRPr="008A6A44">
              <w:rPr>
                <w:rFonts w:ascii="Times New Roman" w:hAnsi="Times New Roman"/>
                <w:b/>
                <w:sz w:val="18"/>
                <w:szCs w:val="18"/>
              </w:rPr>
              <w:t>SUPERFICIE</w:t>
            </w:r>
          </w:p>
        </w:tc>
        <w:tc>
          <w:tcPr>
            <w:tcW w:w="4089" w:type="dxa"/>
            <w:shd w:val="clear" w:color="auto" w:fill="auto"/>
          </w:tcPr>
          <w:p w14:paraId="60CC490E" w14:textId="77777777" w:rsidR="00197F39" w:rsidRPr="008A6A44" w:rsidRDefault="00197F39" w:rsidP="00197F39">
            <w:pPr>
              <w:spacing w:after="0" w:line="240" w:lineRule="auto"/>
              <w:rPr>
                <w:rFonts w:ascii="Times New Roman" w:hAnsi="Times New Roman"/>
                <w:b/>
                <w:sz w:val="18"/>
                <w:szCs w:val="18"/>
              </w:rPr>
            </w:pPr>
            <w:r w:rsidRPr="008A6A44">
              <w:rPr>
                <w:rFonts w:ascii="Times New Roman" w:hAnsi="Times New Roman"/>
                <w:b/>
                <w:sz w:val="18"/>
                <w:szCs w:val="18"/>
              </w:rPr>
              <w:t xml:space="preserve">OBSERVATIONS </w:t>
            </w:r>
          </w:p>
        </w:tc>
      </w:tr>
      <w:tr w:rsidR="00197F39" w:rsidRPr="008A6A44" w14:paraId="575C7320" w14:textId="77777777" w:rsidTr="00197F39">
        <w:tc>
          <w:tcPr>
            <w:tcW w:w="1900" w:type="dxa"/>
            <w:vMerge w:val="restart"/>
            <w:shd w:val="clear" w:color="auto" w:fill="auto"/>
          </w:tcPr>
          <w:p w14:paraId="70813484" w14:textId="77777777" w:rsidR="00197F39" w:rsidRPr="008A6A44" w:rsidRDefault="00197F39" w:rsidP="00197F39">
            <w:pPr>
              <w:spacing w:after="0" w:line="240" w:lineRule="auto"/>
              <w:rPr>
                <w:rFonts w:ascii="Times New Roman" w:hAnsi="Times New Roman"/>
                <w:b/>
                <w:sz w:val="18"/>
                <w:szCs w:val="18"/>
              </w:rPr>
            </w:pPr>
          </w:p>
        </w:tc>
        <w:tc>
          <w:tcPr>
            <w:tcW w:w="1627" w:type="dxa"/>
            <w:vMerge w:val="restart"/>
            <w:shd w:val="clear" w:color="auto" w:fill="auto"/>
          </w:tcPr>
          <w:p w14:paraId="27C8B021" w14:textId="77777777" w:rsidR="00197F39" w:rsidRPr="008A6A44" w:rsidRDefault="00197F39" w:rsidP="00197F39">
            <w:pPr>
              <w:spacing w:after="0" w:line="240" w:lineRule="auto"/>
              <w:rPr>
                <w:rFonts w:ascii="Times New Roman" w:hAnsi="Times New Roman"/>
                <w:b/>
                <w:sz w:val="18"/>
                <w:szCs w:val="18"/>
              </w:rPr>
            </w:pPr>
          </w:p>
        </w:tc>
        <w:tc>
          <w:tcPr>
            <w:tcW w:w="1400" w:type="dxa"/>
            <w:shd w:val="clear" w:color="auto" w:fill="auto"/>
          </w:tcPr>
          <w:p w14:paraId="5919A559" w14:textId="77777777" w:rsidR="00197F39" w:rsidRPr="008A6A44" w:rsidRDefault="00197F39" w:rsidP="00197F39">
            <w:pPr>
              <w:spacing w:after="0" w:line="240" w:lineRule="auto"/>
              <w:rPr>
                <w:rFonts w:ascii="Times New Roman" w:hAnsi="Times New Roman"/>
                <w:b/>
                <w:sz w:val="18"/>
                <w:szCs w:val="18"/>
              </w:rPr>
            </w:pPr>
          </w:p>
        </w:tc>
        <w:tc>
          <w:tcPr>
            <w:tcW w:w="4089" w:type="dxa"/>
            <w:shd w:val="clear" w:color="auto" w:fill="auto"/>
          </w:tcPr>
          <w:p w14:paraId="47E92C7C" w14:textId="77777777" w:rsidR="00197F39" w:rsidRPr="008A6A44" w:rsidRDefault="00197F39" w:rsidP="00197F39">
            <w:pPr>
              <w:spacing w:after="0" w:line="240" w:lineRule="auto"/>
              <w:rPr>
                <w:rFonts w:ascii="Times New Roman" w:hAnsi="Times New Roman"/>
                <w:sz w:val="18"/>
                <w:szCs w:val="18"/>
              </w:rPr>
            </w:pPr>
            <w:r w:rsidRPr="008A6A44">
              <w:rPr>
                <w:rFonts w:ascii="Times New Roman" w:hAnsi="Times New Roman"/>
                <w:sz w:val="18"/>
                <w:szCs w:val="18"/>
              </w:rPr>
              <w:t xml:space="preserve">Portes (#_&amp;_Nat) </w:t>
            </w:r>
          </w:p>
        </w:tc>
      </w:tr>
      <w:tr w:rsidR="00197F39" w:rsidRPr="008A6A44" w14:paraId="16BD4C93" w14:textId="77777777" w:rsidTr="00197F39">
        <w:tc>
          <w:tcPr>
            <w:tcW w:w="1900" w:type="dxa"/>
            <w:vMerge/>
            <w:shd w:val="clear" w:color="auto" w:fill="auto"/>
          </w:tcPr>
          <w:p w14:paraId="10B989EA" w14:textId="77777777" w:rsidR="00197F39" w:rsidRPr="008A6A44" w:rsidRDefault="00197F39" w:rsidP="00197F39">
            <w:pPr>
              <w:widowControl w:val="0"/>
              <w:spacing w:after="0"/>
              <w:rPr>
                <w:rFonts w:ascii="Times New Roman" w:hAnsi="Times New Roman"/>
                <w:sz w:val="18"/>
                <w:szCs w:val="18"/>
              </w:rPr>
            </w:pPr>
          </w:p>
        </w:tc>
        <w:tc>
          <w:tcPr>
            <w:tcW w:w="1627" w:type="dxa"/>
            <w:vMerge/>
            <w:shd w:val="clear" w:color="auto" w:fill="auto"/>
          </w:tcPr>
          <w:p w14:paraId="38EC9014" w14:textId="77777777" w:rsidR="00197F39" w:rsidRPr="008A6A44" w:rsidRDefault="00197F39" w:rsidP="00197F39">
            <w:pPr>
              <w:widowControl w:val="0"/>
              <w:spacing w:after="0"/>
              <w:rPr>
                <w:rFonts w:ascii="Times New Roman" w:hAnsi="Times New Roman"/>
                <w:sz w:val="18"/>
                <w:szCs w:val="18"/>
              </w:rPr>
            </w:pPr>
          </w:p>
        </w:tc>
        <w:tc>
          <w:tcPr>
            <w:tcW w:w="1400" w:type="dxa"/>
            <w:shd w:val="clear" w:color="auto" w:fill="auto"/>
          </w:tcPr>
          <w:p w14:paraId="66602056" w14:textId="77777777" w:rsidR="00197F39" w:rsidRPr="008A6A44" w:rsidRDefault="00197F39" w:rsidP="00197F39">
            <w:pPr>
              <w:spacing w:after="0" w:line="240" w:lineRule="auto"/>
              <w:rPr>
                <w:rFonts w:ascii="Times New Roman" w:hAnsi="Times New Roman"/>
                <w:b/>
                <w:sz w:val="18"/>
                <w:szCs w:val="18"/>
              </w:rPr>
            </w:pPr>
          </w:p>
          <w:p w14:paraId="10C5719D" w14:textId="77777777" w:rsidR="00197F39" w:rsidRPr="008A6A44" w:rsidRDefault="00197F39" w:rsidP="00197F39">
            <w:pPr>
              <w:spacing w:after="0" w:line="240" w:lineRule="auto"/>
              <w:rPr>
                <w:rFonts w:ascii="Times New Roman" w:hAnsi="Times New Roman"/>
                <w:b/>
                <w:sz w:val="18"/>
                <w:szCs w:val="18"/>
              </w:rPr>
            </w:pPr>
          </w:p>
          <w:p w14:paraId="01A45CDF" w14:textId="77777777" w:rsidR="00197F39" w:rsidRPr="008A6A44" w:rsidRDefault="00197F39" w:rsidP="00197F39">
            <w:pPr>
              <w:spacing w:after="0" w:line="240" w:lineRule="auto"/>
              <w:rPr>
                <w:rFonts w:ascii="Times New Roman" w:hAnsi="Times New Roman"/>
                <w:b/>
                <w:sz w:val="18"/>
                <w:szCs w:val="18"/>
              </w:rPr>
            </w:pPr>
          </w:p>
        </w:tc>
        <w:tc>
          <w:tcPr>
            <w:tcW w:w="4089" w:type="dxa"/>
            <w:shd w:val="clear" w:color="auto" w:fill="auto"/>
          </w:tcPr>
          <w:p w14:paraId="198B7968" w14:textId="77777777" w:rsidR="00197F39" w:rsidRPr="008A6A44" w:rsidRDefault="00197F39" w:rsidP="00197F39">
            <w:pPr>
              <w:spacing w:after="0" w:line="240" w:lineRule="auto"/>
              <w:rPr>
                <w:rFonts w:ascii="Times New Roman" w:hAnsi="Times New Roman"/>
                <w:sz w:val="18"/>
                <w:szCs w:val="18"/>
              </w:rPr>
            </w:pPr>
            <w:r w:rsidRPr="008A6A44">
              <w:rPr>
                <w:rFonts w:ascii="Times New Roman" w:hAnsi="Times New Roman"/>
                <w:sz w:val="18"/>
                <w:szCs w:val="18"/>
              </w:rPr>
              <w:t xml:space="preserve">Fenêtres (#_&amp;_Nat) </w:t>
            </w:r>
          </w:p>
        </w:tc>
      </w:tr>
      <w:tr w:rsidR="00197F39" w:rsidRPr="008A6A44" w14:paraId="24EC9EBB" w14:textId="77777777" w:rsidTr="00197F39">
        <w:tc>
          <w:tcPr>
            <w:tcW w:w="1900" w:type="dxa"/>
            <w:vMerge/>
            <w:shd w:val="clear" w:color="auto" w:fill="auto"/>
          </w:tcPr>
          <w:p w14:paraId="772F4E72" w14:textId="77777777" w:rsidR="00197F39" w:rsidRPr="008A6A44" w:rsidRDefault="00197F39" w:rsidP="00197F39">
            <w:pPr>
              <w:widowControl w:val="0"/>
              <w:spacing w:after="0"/>
              <w:rPr>
                <w:rFonts w:ascii="Times New Roman" w:hAnsi="Times New Roman"/>
                <w:sz w:val="18"/>
                <w:szCs w:val="18"/>
              </w:rPr>
            </w:pPr>
          </w:p>
        </w:tc>
        <w:tc>
          <w:tcPr>
            <w:tcW w:w="1627" w:type="dxa"/>
            <w:vMerge/>
            <w:shd w:val="clear" w:color="auto" w:fill="auto"/>
          </w:tcPr>
          <w:p w14:paraId="6CE165F5" w14:textId="77777777" w:rsidR="00197F39" w:rsidRPr="008A6A44" w:rsidRDefault="00197F39" w:rsidP="00197F39">
            <w:pPr>
              <w:widowControl w:val="0"/>
              <w:spacing w:after="0"/>
              <w:rPr>
                <w:rFonts w:ascii="Times New Roman" w:hAnsi="Times New Roman"/>
                <w:sz w:val="18"/>
                <w:szCs w:val="18"/>
              </w:rPr>
            </w:pPr>
          </w:p>
        </w:tc>
        <w:tc>
          <w:tcPr>
            <w:tcW w:w="1400" w:type="dxa"/>
            <w:shd w:val="clear" w:color="auto" w:fill="auto"/>
          </w:tcPr>
          <w:p w14:paraId="1E1157E0" w14:textId="77777777" w:rsidR="00197F39" w:rsidRPr="008A6A44" w:rsidRDefault="00197F39" w:rsidP="00197F39">
            <w:pPr>
              <w:spacing w:after="0" w:line="240" w:lineRule="auto"/>
              <w:rPr>
                <w:rFonts w:ascii="Times New Roman" w:hAnsi="Times New Roman"/>
                <w:b/>
                <w:sz w:val="18"/>
                <w:szCs w:val="18"/>
              </w:rPr>
            </w:pPr>
          </w:p>
          <w:p w14:paraId="1A64E732" w14:textId="77777777" w:rsidR="00197F39" w:rsidRPr="008A6A44" w:rsidRDefault="00197F39" w:rsidP="00197F39">
            <w:pPr>
              <w:spacing w:after="0" w:line="240" w:lineRule="auto"/>
              <w:rPr>
                <w:rFonts w:ascii="Times New Roman" w:hAnsi="Times New Roman"/>
                <w:b/>
                <w:sz w:val="18"/>
                <w:szCs w:val="18"/>
              </w:rPr>
            </w:pPr>
          </w:p>
          <w:p w14:paraId="2C063332" w14:textId="77777777" w:rsidR="00197F39" w:rsidRPr="008A6A44" w:rsidRDefault="00197F39" w:rsidP="00197F39">
            <w:pPr>
              <w:spacing w:after="0" w:line="240" w:lineRule="auto"/>
              <w:rPr>
                <w:rFonts w:ascii="Times New Roman" w:hAnsi="Times New Roman"/>
                <w:b/>
                <w:sz w:val="18"/>
                <w:szCs w:val="18"/>
              </w:rPr>
            </w:pPr>
          </w:p>
        </w:tc>
        <w:tc>
          <w:tcPr>
            <w:tcW w:w="4089" w:type="dxa"/>
            <w:shd w:val="clear" w:color="auto" w:fill="auto"/>
          </w:tcPr>
          <w:p w14:paraId="04E6CA54" w14:textId="77777777" w:rsidR="00197F39" w:rsidRPr="008A6A44" w:rsidRDefault="00197F39" w:rsidP="00197F39">
            <w:pPr>
              <w:spacing w:after="0" w:line="240" w:lineRule="auto"/>
              <w:rPr>
                <w:rFonts w:ascii="Times New Roman" w:hAnsi="Times New Roman"/>
                <w:sz w:val="18"/>
                <w:szCs w:val="18"/>
              </w:rPr>
            </w:pPr>
            <w:r w:rsidRPr="008A6A44">
              <w:rPr>
                <w:rFonts w:ascii="Times New Roman" w:hAnsi="Times New Roman"/>
                <w:sz w:val="18"/>
                <w:szCs w:val="18"/>
              </w:rPr>
              <w:t xml:space="preserve">Nature Plancher </w:t>
            </w:r>
          </w:p>
        </w:tc>
      </w:tr>
      <w:tr w:rsidR="00197F39" w:rsidRPr="008A6A44" w14:paraId="31971BDB" w14:textId="77777777" w:rsidTr="00197F39">
        <w:tc>
          <w:tcPr>
            <w:tcW w:w="1900" w:type="dxa"/>
            <w:vMerge/>
            <w:shd w:val="clear" w:color="auto" w:fill="auto"/>
          </w:tcPr>
          <w:p w14:paraId="249237D7" w14:textId="77777777" w:rsidR="00197F39" w:rsidRPr="008A6A44" w:rsidRDefault="00197F39" w:rsidP="00197F39">
            <w:pPr>
              <w:widowControl w:val="0"/>
              <w:spacing w:after="0"/>
              <w:rPr>
                <w:rFonts w:ascii="Times New Roman" w:hAnsi="Times New Roman"/>
                <w:sz w:val="18"/>
                <w:szCs w:val="18"/>
              </w:rPr>
            </w:pPr>
          </w:p>
        </w:tc>
        <w:tc>
          <w:tcPr>
            <w:tcW w:w="1627" w:type="dxa"/>
            <w:vMerge/>
            <w:shd w:val="clear" w:color="auto" w:fill="auto"/>
          </w:tcPr>
          <w:p w14:paraId="1874E6A9" w14:textId="77777777" w:rsidR="00197F39" w:rsidRPr="008A6A44" w:rsidRDefault="00197F39" w:rsidP="00197F39">
            <w:pPr>
              <w:widowControl w:val="0"/>
              <w:spacing w:after="0"/>
              <w:rPr>
                <w:rFonts w:ascii="Times New Roman" w:hAnsi="Times New Roman"/>
                <w:sz w:val="18"/>
                <w:szCs w:val="18"/>
              </w:rPr>
            </w:pPr>
          </w:p>
        </w:tc>
        <w:tc>
          <w:tcPr>
            <w:tcW w:w="1400" w:type="dxa"/>
            <w:shd w:val="clear" w:color="auto" w:fill="auto"/>
          </w:tcPr>
          <w:p w14:paraId="57C193AC" w14:textId="77777777" w:rsidR="00197F39" w:rsidRPr="008A6A44" w:rsidRDefault="00197F39" w:rsidP="00197F39">
            <w:pPr>
              <w:spacing w:after="0" w:line="240" w:lineRule="auto"/>
              <w:rPr>
                <w:rFonts w:ascii="Times New Roman" w:hAnsi="Times New Roman"/>
                <w:b/>
                <w:sz w:val="18"/>
                <w:szCs w:val="18"/>
              </w:rPr>
            </w:pPr>
          </w:p>
          <w:p w14:paraId="384B02C1" w14:textId="77777777" w:rsidR="00197F39" w:rsidRPr="008A6A44" w:rsidRDefault="00197F39" w:rsidP="00197F39">
            <w:pPr>
              <w:spacing w:after="0" w:line="240" w:lineRule="auto"/>
              <w:rPr>
                <w:rFonts w:ascii="Times New Roman" w:hAnsi="Times New Roman"/>
                <w:b/>
                <w:sz w:val="18"/>
                <w:szCs w:val="18"/>
              </w:rPr>
            </w:pPr>
          </w:p>
          <w:p w14:paraId="30B574B7" w14:textId="77777777" w:rsidR="00197F39" w:rsidRPr="008A6A44" w:rsidRDefault="00197F39" w:rsidP="00197F39">
            <w:pPr>
              <w:spacing w:after="0" w:line="240" w:lineRule="auto"/>
              <w:rPr>
                <w:rFonts w:ascii="Times New Roman" w:hAnsi="Times New Roman"/>
                <w:b/>
                <w:sz w:val="18"/>
                <w:szCs w:val="18"/>
              </w:rPr>
            </w:pPr>
          </w:p>
        </w:tc>
        <w:tc>
          <w:tcPr>
            <w:tcW w:w="4089" w:type="dxa"/>
            <w:shd w:val="clear" w:color="auto" w:fill="auto"/>
          </w:tcPr>
          <w:p w14:paraId="3C4B58B6" w14:textId="77777777" w:rsidR="00197F39" w:rsidRPr="008A6A44" w:rsidRDefault="00197F39" w:rsidP="00197F39">
            <w:pPr>
              <w:spacing w:after="0" w:line="240" w:lineRule="auto"/>
              <w:rPr>
                <w:rFonts w:ascii="Times New Roman" w:hAnsi="Times New Roman"/>
                <w:sz w:val="18"/>
                <w:szCs w:val="18"/>
              </w:rPr>
            </w:pPr>
            <w:r w:rsidRPr="008A6A44">
              <w:rPr>
                <w:rFonts w:ascii="Times New Roman" w:hAnsi="Times New Roman"/>
                <w:sz w:val="18"/>
                <w:szCs w:val="18"/>
              </w:rPr>
              <w:t xml:space="preserve">Toiture </w:t>
            </w:r>
          </w:p>
        </w:tc>
      </w:tr>
      <w:tr w:rsidR="00197F39" w:rsidRPr="008A6A44" w14:paraId="0268DF95" w14:textId="77777777" w:rsidTr="00197F39">
        <w:tc>
          <w:tcPr>
            <w:tcW w:w="1900" w:type="dxa"/>
            <w:vMerge/>
            <w:shd w:val="clear" w:color="auto" w:fill="auto"/>
          </w:tcPr>
          <w:p w14:paraId="0D145CF4" w14:textId="77777777" w:rsidR="00197F39" w:rsidRPr="008A6A44" w:rsidRDefault="00197F39" w:rsidP="00197F39">
            <w:pPr>
              <w:widowControl w:val="0"/>
              <w:spacing w:after="0"/>
              <w:rPr>
                <w:rFonts w:ascii="Times New Roman" w:hAnsi="Times New Roman"/>
                <w:sz w:val="18"/>
                <w:szCs w:val="18"/>
              </w:rPr>
            </w:pPr>
          </w:p>
        </w:tc>
        <w:tc>
          <w:tcPr>
            <w:tcW w:w="1627" w:type="dxa"/>
            <w:vMerge/>
            <w:shd w:val="clear" w:color="auto" w:fill="auto"/>
          </w:tcPr>
          <w:p w14:paraId="613EBF8D" w14:textId="77777777" w:rsidR="00197F39" w:rsidRPr="008A6A44" w:rsidRDefault="00197F39" w:rsidP="00197F39">
            <w:pPr>
              <w:widowControl w:val="0"/>
              <w:spacing w:after="0"/>
              <w:rPr>
                <w:rFonts w:ascii="Times New Roman" w:hAnsi="Times New Roman"/>
                <w:sz w:val="18"/>
                <w:szCs w:val="18"/>
              </w:rPr>
            </w:pPr>
          </w:p>
        </w:tc>
        <w:tc>
          <w:tcPr>
            <w:tcW w:w="1400" w:type="dxa"/>
            <w:shd w:val="clear" w:color="auto" w:fill="auto"/>
          </w:tcPr>
          <w:p w14:paraId="3F4765EE" w14:textId="77777777" w:rsidR="00197F39" w:rsidRPr="008A6A44" w:rsidRDefault="00197F39" w:rsidP="00197F39">
            <w:pPr>
              <w:spacing w:after="0" w:line="240" w:lineRule="auto"/>
              <w:rPr>
                <w:rFonts w:ascii="Times New Roman" w:hAnsi="Times New Roman"/>
                <w:b/>
                <w:sz w:val="18"/>
                <w:szCs w:val="18"/>
              </w:rPr>
            </w:pPr>
          </w:p>
          <w:p w14:paraId="311E2FE8" w14:textId="77777777" w:rsidR="00197F39" w:rsidRPr="008A6A44" w:rsidRDefault="00197F39" w:rsidP="00197F39">
            <w:pPr>
              <w:spacing w:after="0" w:line="240" w:lineRule="auto"/>
              <w:rPr>
                <w:rFonts w:ascii="Times New Roman" w:hAnsi="Times New Roman"/>
                <w:b/>
                <w:sz w:val="18"/>
                <w:szCs w:val="18"/>
              </w:rPr>
            </w:pPr>
          </w:p>
          <w:p w14:paraId="6E20A5F4" w14:textId="77777777" w:rsidR="00197F39" w:rsidRPr="008A6A44" w:rsidRDefault="00197F39" w:rsidP="00197F39">
            <w:pPr>
              <w:spacing w:after="0" w:line="240" w:lineRule="auto"/>
              <w:rPr>
                <w:rFonts w:ascii="Times New Roman" w:hAnsi="Times New Roman"/>
                <w:b/>
                <w:sz w:val="18"/>
                <w:szCs w:val="18"/>
              </w:rPr>
            </w:pPr>
          </w:p>
        </w:tc>
        <w:tc>
          <w:tcPr>
            <w:tcW w:w="4089" w:type="dxa"/>
            <w:shd w:val="clear" w:color="auto" w:fill="auto"/>
          </w:tcPr>
          <w:p w14:paraId="758B7733" w14:textId="77777777" w:rsidR="00197F39" w:rsidRPr="008A6A44" w:rsidRDefault="00197F39" w:rsidP="00197F39">
            <w:pPr>
              <w:spacing w:after="0" w:line="240" w:lineRule="auto"/>
              <w:rPr>
                <w:rFonts w:ascii="Times New Roman" w:hAnsi="Times New Roman"/>
                <w:sz w:val="18"/>
                <w:szCs w:val="18"/>
              </w:rPr>
            </w:pPr>
            <w:r w:rsidRPr="008A6A44">
              <w:rPr>
                <w:rFonts w:ascii="Times New Roman" w:hAnsi="Times New Roman"/>
                <w:sz w:val="18"/>
                <w:szCs w:val="18"/>
              </w:rPr>
              <w:t xml:space="preserve">Toilette </w:t>
            </w:r>
          </w:p>
        </w:tc>
      </w:tr>
    </w:tbl>
    <w:tbl>
      <w:tblPr>
        <w:tblStyle w:val="3"/>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00"/>
        <w:gridCol w:w="1627"/>
        <w:gridCol w:w="1400"/>
        <w:gridCol w:w="4089"/>
      </w:tblGrid>
      <w:tr w:rsidR="00197F39" w:rsidRPr="008A6A44" w14:paraId="4F55D5ED" w14:textId="77777777" w:rsidTr="00197F39">
        <w:tc>
          <w:tcPr>
            <w:tcW w:w="1900" w:type="dxa"/>
            <w:shd w:val="clear" w:color="auto" w:fill="000000"/>
          </w:tcPr>
          <w:p w14:paraId="0C561AF1" w14:textId="77777777" w:rsidR="00197F39" w:rsidRPr="008A6A44" w:rsidRDefault="00197F39" w:rsidP="00197F39">
            <w:pPr>
              <w:spacing w:after="0" w:line="240" w:lineRule="auto"/>
              <w:rPr>
                <w:b/>
                <w:sz w:val="18"/>
                <w:szCs w:val="18"/>
              </w:rPr>
            </w:pPr>
            <w:r w:rsidRPr="008A6A44">
              <w:rPr>
                <w:b/>
                <w:sz w:val="18"/>
                <w:szCs w:val="18"/>
              </w:rPr>
              <w:t xml:space="preserve">NIVEAU 1 </w:t>
            </w:r>
          </w:p>
        </w:tc>
        <w:tc>
          <w:tcPr>
            <w:tcW w:w="1627" w:type="dxa"/>
            <w:shd w:val="clear" w:color="auto" w:fill="000000"/>
          </w:tcPr>
          <w:p w14:paraId="5E5451CA" w14:textId="77777777" w:rsidR="00197F39" w:rsidRPr="008A6A44" w:rsidRDefault="00197F39" w:rsidP="00197F39">
            <w:pPr>
              <w:spacing w:after="0" w:line="240" w:lineRule="auto"/>
              <w:rPr>
                <w:b/>
                <w:sz w:val="18"/>
                <w:szCs w:val="18"/>
              </w:rPr>
            </w:pPr>
          </w:p>
        </w:tc>
        <w:tc>
          <w:tcPr>
            <w:tcW w:w="1400" w:type="dxa"/>
            <w:shd w:val="clear" w:color="auto" w:fill="000000"/>
          </w:tcPr>
          <w:p w14:paraId="63D292BB" w14:textId="77777777" w:rsidR="00197F39" w:rsidRPr="008A6A44" w:rsidRDefault="00197F39" w:rsidP="00197F39">
            <w:pPr>
              <w:spacing w:after="0" w:line="240" w:lineRule="auto"/>
              <w:rPr>
                <w:b/>
                <w:sz w:val="18"/>
                <w:szCs w:val="18"/>
              </w:rPr>
            </w:pPr>
          </w:p>
        </w:tc>
        <w:tc>
          <w:tcPr>
            <w:tcW w:w="4089" w:type="dxa"/>
            <w:shd w:val="clear" w:color="auto" w:fill="000000"/>
          </w:tcPr>
          <w:p w14:paraId="2053F11E" w14:textId="77777777" w:rsidR="00197F39" w:rsidRPr="008A6A44" w:rsidRDefault="00197F39" w:rsidP="00197F39">
            <w:pPr>
              <w:spacing w:after="0" w:line="240" w:lineRule="auto"/>
              <w:rPr>
                <w:b/>
                <w:sz w:val="18"/>
                <w:szCs w:val="18"/>
              </w:rPr>
            </w:pPr>
          </w:p>
        </w:tc>
      </w:tr>
      <w:tr w:rsidR="00197F39" w:rsidRPr="008A6A44" w14:paraId="5BC54BB8" w14:textId="77777777" w:rsidTr="00197F39">
        <w:tc>
          <w:tcPr>
            <w:tcW w:w="1900" w:type="dxa"/>
            <w:shd w:val="clear" w:color="auto" w:fill="auto"/>
          </w:tcPr>
          <w:p w14:paraId="2AFCD09F" w14:textId="77777777" w:rsidR="00197F39" w:rsidRPr="008A6A44" w:rsidRDefault="00197F39" w:rsidP="00197F39">
            <w:pPr>
              <w:spacing w:after="0" w:line="240" w:lineRule="auto"/>
              <w:rPr>
                <w:rFonts w:ascii="Times New Roman" w:hAnsi="Times New Roman"/>
                <w:b/>
                <w:sz w:val="18"/>
                <w:szCs w:val="18"/>
              </w:rPr>
            </w:pPr>
            <w:r w:rsidRPr="008A6A44">
              <w:rPr>
                <w:rFonts w:ascii="Times New Roman" w:hAnsi="Times New Roman"/>
                <w:b/>
                <w:sz w:val="18"/>
                <w:szCs w:val="18"/>
              </w:rPr>
              <w:t>LONGUEUR</w:t>
            </w:r>
          </w:p>
        </w:tc>
        <w:tc>
          <w:tcPr>
            <w:tcW w:w="1627" w:type="dxa"/>
            <w:shd w:val="clear" w:color="auto" w:fill="auto"/>
          </w:tcPr>
          <w:p w14:paraId="3FDC3057" w14:textId="77777777" w:rsidR="00197F39" w:rsidRPr="008A6A44" w:rsidRDefault="00197F39" w:rsidP="00197F39">
            <w:pPr>
              <w:spacing w:after="0" w:line="240" w:lineRule="auto"/>
              <w:rPr>
                <w:rFonts w:ascii="Times New Roman" w:hAnsi="Times New Roman"/>
                <w:b/>
                <w:sz w:val="18"/>
                <w:szCs w:val="18"/>
              </w:rPr>
            </w:pPr>
            <w:r w:rsidRPr="008A6A44">
              <w:rPr>
                <w:rFonts w:ascii="Times New Roman" w:hAnsi="Times New Roman"/>
                <w:b/>
                <w:sz w:val="18"/>
                <w:szCs w:val="18"/>
              </w:rPr>
              <w:t xml:space="preserve">LARGEUR </w:t>
            </w:r>
          </w:p>
        </w:tc>
        <w:tc>
          <w:tcPr>
            <w:tcW w:w="1400" w:type="dxa"/>
            <w:shd w:val="clear" w:color="auto" w:fill="auto"/>
          </w:tcPr>
          <w:p w14:paraId="7D374581" w14:textId="77777777" w:rsidR="00197F39" w:rsidRPr="008A6A44" w:rsidRDefault="00197F39" w:rsidP="00197F39">
            <w:pPr>
              <w:spacing w:after="0" w:line="240" w:lineRule="auto"/>
              <w:rPr>
                <w:rFonts w:ascii="Times New Roman" w:hAnsi="Times New Roman"/>
                <w:b/>
                <w:sz w:val="18"/>
                <w:szCs w:val="18"/>
              </w:rPr>
            </w:pPr>
            <w:r w:rsidRPr="008A6A44">
              <w:rPr>
                <w:rFonts w:ascii="Times New Roman" w:hAnsi="Times New Roman"/>
                <w:b/>
                <w:sz w:val="18"/>
                <w:szCs w:val="18"/>
              </w:rPr>
              <w:t>SUPERFICIE</w:t>
            </w:r>
          </w:p>
        </w:tc>
        <w:tc>
          <w:tcPr>
            <w:tcW w:w="4089" w:type="dxa"/>
            <w:shd w:val="clear" w:color="auto" w:fill="auto"/>
          </w:tcPr>
          <w:p w14:paraId="4C726624" w14:textId="77777777" w:rsidR="00197F39" w:rsidRPr="008A6A44" w:rsidRDefault="00197F39" w:rsidP="00197F39">
            <w:pPr>
              <w:spacing w:after="0" w:line="240" w:lineRule="auto"/>
              <w:rPr>
                <w:rFonts w:ascii="Times New Roman" w:hAnsi="Times New Roman"/>
                <w:b/>
                <w:sz w:val="18"/>
                <w:szCs w:val="18"/>
              </w:rPr>
            </w:pPr>
            <w:r w:rsidRPr="008A6A44">
              <w:rPr>
                <w:rFonts w:ascii="Times New Roman" w:hAnsi="Times New Roman"/>
                <w:b/>
                <w:sz w:val="18"/>
                <w:szCs w:val="18"/>
              </w:rPr>
              <w:t xml:space="preserve">OBSERVATIONS </w:t>
            </w:r>
          </w:p>
        </w:tc>
      </w:tr>
      <w:tr w:rsidR="00197F39" w:rsidRPr="008A6A44" w14:paraId="23D69023" w14:textId="77777777" w:rsidTr="00197F39">
        <w:tc>
          <w:tcPr>
            <w:tcW w:w="1900" w:type="dxa"/>
            <w:vMerge w:val="restart"/>
            <w:shd w:val="clear" w:color="auto" w:fill="auto"/>
          </w:tcPr>
          <w:p w14:paraId="3AF6A71D" w14:textId="77777777" w:rsidR="00197F39" w:rsidRPr="008A6A44" w:rsidRDefault="00197F39" w:rsidP="00197F39">
            <w:pPr>
              <w:spacing w:after="0" w:line="240" w:lineRule="auto"/>
              <w:rPr>
                <w:rFonts w:ascii="Times New Roman" w:hAnsi="Times New Roman"/>
                <w:b/>
                <w:sz w:val="18"/>
                <w:szCs w:val="18"/>
              </w:rPr>
            </w:pPr>
          </w:p>
        </w:tc>
        <w:tc>
          <w:tcPr>
            <w:tcW w:w="1627" w:type="dxa"/>
            <w:vMerge w:val="restart"/>
            <w:shd w:val="clear" w:color="auto" w:fill="auto"/>
          </w:tcPr>
          <w:p w14:paraId="2375D223" w14:textId="77777777" w:rsidR="00197F39" w:rsidRPr="008A6A44" w:rsidRDefault="00197F39" w:rsidP="00197F39">
            <w:pPr>
              <w:spacing w:after="0" w:line="240" w:lineRule="auto"/>
              <w:rPr>
                <w:rFonts w:ascii="Times New Roman" w:hAnsi="Times New Roman"/>
                <w:b/>
                <w:sz w:val="18"/>
                <w:szCs w:val="18"/>
              </w:rPr>
            </w:pPr>
          </w:p>
        </w:tc>
        <w:tc>
          <w:tcPr>
            <w:tcW w:w="1400" w:type="dxa"/>
            <w:shd w:val="clear" w:color="auto" w:fill="auto"/>
          </w:tcPr>
          <w:p w14:paraId="7A0B50F1" w14:textId="77777777" w:rsidR="00197F39" w:rsidRPr="008A6A44" w:rsidRDefault="00197F39" w:rsidP="00197F39">
            <w:pPr>
              <w:spacing w:after="0" w:line="240" w:lineRule="auto"/>
              <w:rPr>
                <w:rFonts w:ascii="Times New Roman" w:hAnsi="Times New Roman"/>
                <w:b/>
                <w:sz w:val="18"/>
                <w:szCs w:val="18"/>
              </w:rPr>
            </w:pPr>
          </w:p>
        </w:tc>
        <w:tc>
          <w:tcPr>
            <w:tcW w:w="4089" w:type="dxa"/>
            <w:shd w:val="clear" w:color="auto" w:fill="auto"/>
          </w:tcPr>
          <w:p w14:paraId="1F2D31A7" w14:textId="77777777" w:rsidR="00197F39" w:rsidRPr="008A6A44" w:rsidRDefault="00197F39" w:rsidP="00197F39">
            <w:pPr>
              <w:spacing w:after="0" w:line="240" w:lineRule="auto"/>
              <w:rPr>
                <w:rFonts w:ascii="Times New Roman" w:hAnsi="Times New Roman"/>
                <w:sz w:val="18"/>
                <w:szCs w:val="18"/>
              </w:rPr>
            </w:pPr>
            <w:r w:rsidRPr="008A6A44">
              <w:rPr>
                <w:rFonts w:ascii="Times New Roman" w:hAnsi="Times New Roman"/>
                <w:sz w:val="18"/>
                <w:szCs w:val="18"/>
              </w:rPr>
              <w:t>Portes (#_&amp;_Nat)</w:t>
            </w:r>
          </w:p>
        </w:tc>
      </w:tr>
      <w:tr w:rsidR="00197F39" w:rsidRPr="008A6A44" w14:paraId="33B79495" w14:textId="77777777" w:rsidTr="00197F39">
        <w:tc>
          <w:tcPr>
            <w:tcW w:w="1900" w:type="dxa"/>
            <w:vMerge/>
            <w:shd w:val="clear" w:color="auto" w:fill="auto"/>
          </w:tcPr>
          <w:p w14:paraId="79645897" w14:textId="77777777" w:rsidR="00197F39" w:rsidRPr="008A6A44" w:rsidRDefault="00197F39" w:rsidP="00197F39">
            <w:pPr>
              <w:widowControl w:val="0"/>
              <w:spacing w:after="0"/>
              <w:rPr>
                <w:rFonts w:ascii="Times New Roman" w:hAnsi="Times New Roman"/>
                <w:sz w:val="18"/>
                <w:szCs w:val="18"/>
              </w:rPr>
            </w:pPr>
          </w:p>
        </w:tc>
        <w:tc>
          <w:tcPr>
            <w:tcW w:w="1627" w:type="dxa"/>
            <w:vMerge/>
            <w:shd w:val="clear" w:color="auto" w:fill="auto"/>
          </w:tcPr>
          <w:p w14:paraId="19A79CCF" w14:textId="77777777" w:rsidR="00197F39" w:rsidRPr="008A6A44" w:rsidRDefault="00197F39" w:rsidP="00197F39">
            <w:pPr>
              <w:widowControl w:val="0"/>
              <w:spacing w:after="0"/>
              <w:rPr>
                <w:rFonts w:ascii="Times New Roman" w:hAnsi="Times New Roman"/>
                <w:sz w:val="18"/>
                <w:szCs w:val="18"/>
              </w:rPr>
            </w:pPr>
          </w:p>
        </w:tc>
        <w:tc>
          <w:tcPr>
            <w:tcW w:w="1400" w:type="dxa"/>
            <w:shd w:val="clear" w:color="auto" w:fill="auto"/>
          </w:tcPr>
          <w:p w14:paraId="4E375FBB" w14:textId="77777777" w:rsidR="00197F39" w:rsidRPr="008A6A44" w:rsidRDefault="00197F39" w:rsidP="00197F39">
            <w:pPr>
              <w:spacing w:after="0" w:line="240" w:lineRule="auto"/>
              <w:rPr>
                <w:rFonts w:ascii="Times New Roman" w:hAnsi="Times New Roman"/>
                <w:b/>
                <w:sz w:val="18"/>
                <w:szCs w:val="18"/>
              </w:rPr>
            </w:pPr>
          </w:p>
          <w:p w14:paraId="3D605B0E" w14:textId="77777777" w:rsidR="00197F39" w:rsidRPr="008A6A44" w:rsidRDefault="00197F39" w:rsidP="00197F39">
            <w:pPr>
              <w:spacing w:after="0" w:line="240" w:lineRule="auto"/>
              <w:rPr>
                <w:rFonts w:ascii="Times New Roman" w:hAnsi="Times New Roman"/>
                <w:b/>
                <w:sz w:val="18"/>
                <w:szCs w:val="18"/>
              </w:rPr>
            </w:pPr>
          </w:p>
          <w:p w14:paraId="349204EC" w14:textId="77777777" w:rsidR="00197F39" w:rsidRPr="008A6A44" w:rsidRDefault="00197F39" w:rsidP="00197F39">
            <w:pPr>
              <w:spacing w:after="0" w:line="240" w:lineRule="auto"/>
              <w:rPr>
                <w:rFonts w:ascii="Times New Roman" w:hAnsi="Times New Roman"/>
                <w:b/>
                <w:sz w:val="18"/>
                <w:szCs w:val="18"/>
              </w:rPr>
            </w:pPr>
          </w:p>
        </w:tc>
        <w:tc>
          <w:tcPr>
            <w:tcW w:w="4089" w:type="dxa"/>
            <w:shd w:val="clear" w:color="auto" w:fill="auto"/>
          </w:tcPr>
          <w:p w14:paraId="60D3AD98" w14:textId="77777777" w:rsidR="00197F39" w:rsidRPr="008A6A44" w:rsidRDefault="00197F39" w:rsidP="00197F39">
            <w:pPr>
              <w:spacing w:after="0" w:line="240" w:lineRule="auto"/>
              <w:rPr>
                <w:rFonts w:ascii="Times New Roman" w:hAnsi="Times New Roman"/>
                <w:sz w:val="18"/>
                <w:szCs w:val="18"/>
              </w:rPr>
            </w:pPr>
            <w:r w:rsidRPr="008A6A44">
              <w:rPr>
                <w:rFonts w:ascii="Times New Roman" w:hAnsi="Times New Roman"/>
                <w:sz w:val="18"/>
                <w:szCs w:val="18"/>
              </w:rPr>
              <w:t>Fenêtres (#_&amp;_Nat)</w:t>
            </w:r>
          </w:p>
        </w:tc>
      </w:tr>
      <w:tr w:rsidR="00197F39" w:rsidRPr="008A6A44" w14:paraId="70D4F06A" w14:textId="77777777" w:rsidTr="00197F39">
        <w:tc>
          <w:tcPr>
            <w:tcW w:w="1900" w:type="dxa"/>
            <w:vMerge/>
            <w:shd w:val="clear" w:color="auto" w:fill="auto"/>
          </w:tcPr>
          <w:p w14:paraId="24CBF557" w14:textId="77777777" w:rsidR="00197F39" w:rsidRPr="008A6A44" w:rsidRDefault="00197F39" w:rsidP="00197F39">
            <w:pPr>
              <w:widowControl w:val="0"/>
              <w:spacing w:after="0"/>
              <w:rPr>
                <w:rFonts w:ascii="Times New Roman" w:hAnsi="Times New Roman"/>
                <w:sz w:val="18"/>
                <w:szCs w:val="18"/>
              </w:rPr>
            </w:pPr>
          </w:p>
        </w:tc>
        <w:tc>
          <w:tcPr>
            <w:tcW w:w="1627" w:type="dxa"/>
            <w:vMerge/>
            <w:shd w:val="clear" w:color="auto" w:fill="auto"/>
          </w:tcPr>
          <w:p w14:paraId="3F8FE2F2" w14:textId="77777777" w:rsidR="00197F39" w:rsidRPr="008A6A44" w:rsidRDefault="00197F39" w:rsidP="00197F39">
            <w:pPr>
              <w:widowControl w:val="0"/>
              <w:spacing w:after="0"/>
              <w:rPr>
                <w:rFonts w:ascii="Times New Roman" w:hAnsi="Times New Roman"/>
                <w:sz w:val="18"/>
                <w:szCs w:val="18"/>
              </w:rPr>
            </w:pPr>
          </w:p>
        </w:tc>
        <w:tc>
          <w:tcPr>
            <w:tcW w:w="1400" w:type="dxa"/>
            <w:shd w:val="clear" w:color="auto" w:fill="auto"/>
          </w:tcPr>
          <w:p w14:paraId="0E023DAD" w14:textId="77777777" w:rsidR="00197F39" w:rsidRPr="008A6A44" w:rsidRDefault="00197F39" w:rsidP="00197F39">
            <w:pPr>
              <w:spacing w:after="0" w:line="240" w:lineRule="auto"/>
              <w:rPr>
                <w:rFonts w:ascii="Times New Roman" w:hAnsi="Times New Roman"/>
                <w:b/>
                <w:sz w:val="18"/>
                <w:szCs w:val="18"/>
              </w:rPr>
            </w:pPr>
          </w:p>
          <w:p w14:paraId="0704CE92" w14:textId="77777777" w:rsidR="00197F39" w:rsidRPr="008A6A44" w:rsidRDefault="00197F39" w:rsidP="00197F39">
            <w:pPr>
              <w:spacing w:after="0" w:line="240" w:lineRule="auto"/>
              <w:rPr>
                <w:rFonts w:ascii="Times New Roman" w:hAnsi="Times New Roman"/>
                <w:b/>
                <w:sz w:val="18"/>
                <w:szCs w:val="18"/>
              </w:rPr>
            </w:pPr>
          </w:p>
          <w:p w14:paraId="5E757DC5" w14:textId="77777777" w:rsidR="00197F39" w:rsidRPr="008A6A44" w:rsidRDefault="00197F39" w:rsidP="00197F39">
            <w:pPr>
              <w:spacing w:after="0" w:line="240" w:lineRule="auto"/>
              <w:rPr>
                <w:rFonts w:ascii="Times New Roman" w:hAnsi="Times New Roman"/>
                <w:b/>
                <w:sz w:val="18"/>
                <w:szCs w:val="18"/>
              </w:rPr>
            </w:pPr>
          </w:p>
        </w:tc>
        <w:tc>
          <w:tcPr>
            <w:tcW w:w="4089" w:type="dxa"/>
            <w:shd w:val="clear" w:color="auto" w:fill="auto"/>
          </w:tcPr>
          <w:p w14:paraId="5C66DA63" w14:textId="77777777" w:rsidR="00197F39" w:rsidRPr="008A6A44" w:rsidRDefault="00197F39" w:rsidP="00197F39">
            <w:pPr>
              <w:spacing w:after="0" w:line="240" w:lineRule="auto"/>
              <w:rPr>
                <w:rFonts w:ascii="Times New Roman" w:hAnsi="Times New Roman"/>
                <w:sz w:val="18"/>
                <w:szCs w:val="18"/>
              </w:rPr>
            </w:pPr>
            <w:r w:rsidRPr="008A6A44">
              <w:rPr>
                <w:rFonts w:ascii="Times New Roman" w:hAnsi="Times New Roman"/>
                <w:sz w:val="18"/>
                <w:szCs w:val="18"/>
              </w:rPr>
              <w:t xml:space="preserve">Nature Plancher </w:t>
            </w:r>
          </w:p>
        </w:tc>
      </w:tr>
      <w:tr w:rsidR="00197F39" w:rsidRPr="008A6A44" w14:paraId="276C4038" w14:textId="77777777" w:rsidTr="00197F39">
        <w:tc>
          <w:tcPr>
            <w:tcW w:w="1900" w:type="dxa"/>
            <w:vMerge/>
            <w:shd w:val="clear" w:color="auto" w:fill="auto"/>
          </w:tcPr>
          <w:p w14:paraId="3417F44A" w14:textId="77777777" w:rsidR="00197F39" w:rsidRPr="008A6A44" w:rsidRDefault="00197F39" w:rsidP="00197F39">
            <w:pPr>
              <w:widowControl w:val="0"/>
              <w:spacing w:after="0"/>
              <w:rPr>
                <w:rFonts w:ascii="Times New Roman" w:hAnsi="Times New Roman"/>
                <w:sz w:val="18"/>
                <w:szCs w:val="18"/>
              </w:rPr>
            </w:pPr>
          </w:p>
        </w:tc>
        <w:tc>
          <w:tcPr>
            <w:tcW w:w="1627" w:type="dxa"/>
            <w:vMerge/>
            <w:shd w:val="clear" w:color="auto" w:fill="auto"/>
          </w:tcPr>
          <w:p w14:paraId="16039660" w14:textId="77777777" w:rsidR="00197F39" w:rsidRPr="008A6A44" w:rsidRDefault="00197F39" w:rsidP="00197F39">
            <w:pPr>
              <w:widowControl w:val="0"/>
              <w:spacing w:after="0"/>
              <w:rPr>
                <w:rFonts w:ascii="Times New Roman" w:hAnsi="Times New Roman"/>
                <w:sz w:val="18"/>
                <w:szCs w:val="18"/>
              </w:rPr>
            </w:pPr>
          </w:p>
        </w:tc>
        <w:tc>
          <w:tcPr>
            <w:tcW w:w="1400" w:type="dxa"/>
            <w:shd w:val="clear" w:color="auto" w:fill="auto"/>
          </w:tcPr>
          <w:p w14:paraId="22AC8C09" w14:textId="77777777" w:rsidR="00197F39" w:rsidRPr="008A6A44" w:rsidRDefault="00197F39" w:rsidP="00197F39">
            <w:pPr>
              <w:spacing w:after="0" w:line="240" w:lineRule="auto"/>
              <w:rPr>
                <w:rFonts w:ascii="Times New Roman" w:hAnsi="Times New Roman"/>
                <w:b/>
                <w:sz w:val="18"/>
                <w:szCs w:val="18"/>
              </w:rPr>
            </w:pPr>
          </w:p>
          <w:p w14:paraId="508500B9" w14:textId="77777777" w:rsidR="00197F39" w:rsidRPr="008A6A44" w:rsidRDefault="00197F39" w:rsidP="00197F39">
            <w:pPr>
              <w:spacing w:after="0" w:line="240" w:lineRule="auto"/>
              <w:rPr>
                <w:rFonts w:ascii="Times New Roman" w:hAnsi="Times New Roman"/>
                <w:b/>
                <w:sz w:val="18"/>
                <w:szCs w:val="18"/>
              </w:rPr>
            </w:pPr>
          </w:p>
          <w:p w14:paraId="19798FAD" w14:textId="77777777" w:rsidR="00197F39" w:rsidRPr="008A6A44" w:rsidRDefault="00197F39" w:rsidP="00197F39">
            <w:pPr>
              <w:spacing w:after="0" w:line="240" w:lineRule="auto"/>
              <w:rPr>
                <w:rFonts w:ascii="Times New Roman" w:hAnsi="Times New Roman"/>
                <w:b/>
                <w:sz w:val="18"/>
                <w:szCs w:val="18"/>
              </w:rPr>
            </w:pPr>
          </w:p>
        </w:tc>
        <w:tc>
          <w:tcPr>
            <w:tcW w:w="4089" w:type="dxa"/>
            <w:shd w:val="clear" w:color="auto" w:fill="auto"/>
          </w:tcPr>
          <w:p w14:paraId="6789AAD9" w14:textId="77777777" w:rsidR="00197F39" w:rsidRPr="008A6A44" w:rsidRDefault="00197F39" w:rsidP="00197F39">
            <w:pPr>
              <w:spacing w:after="0" w:line="240" w:lineRule="auto"/>
              <w:rPr>
                <w:rFonts w:ascii="Times New Roman" w:hAnsi="Times New Roman"/>
                <w:sz w:val="18"/>
                <w:szCs w:val="18"/>
              </w:rPr>
            </w:pPr>
            <w:r w:rsidRPr="008A6A44">
              <w:rPr>
                <w:rFonts w:ascii="Times New Roman" w:hAnsi="Times New Roman"/>
                <w:sz w:val="18"/>
                <w:szCs w:val="18"/>
              </w:rPr>
              <w:t xml:space="preserve">Toiture </w:t>
            </w:r>
          </w:p>
        </w:tc>
      </w:tr>
      <w:tr w:rsidR="00197F39" w:rsidRPr="008A6A44" w14:paraId="3079D2AA" w14:textId="77777777" w:rsidTr="00197F39">
        <w:tc>
          <w:tcPr>
            <w:tcW w:w="1900" w:type="dxa"/>
            <w:vMerge/>
            <w:shd w:val="clear" w:color="auto" w:fill="auto"/>
          </w:tcPr>
          <w:p w14:paraId="7EE861B5" w14:textId="77777777" w:rsidR="00197F39" w:rsidRPr="008A6A44" w:rsidRDefault="00197F39" w:rsidP="00197F39">
            <w:pPr>
              <w:widowControl w:val="0"/>
              <w:spacing w:after="0"/>
              <w:rPr>
                <w:rFonts w:ascii="Times New Roman" w:hAnsi="Times New Roman"/>
                <w:sz w:val="18"/>
                <w:szCs w:val="18"/>
              </w:rPr>
            </w:pPr>
          </w:p>
        </w:tc>
        <w:tc>
          <w:tcPr>
            <w:tcW w:w="1627" w:type="dxa"/>
            <w:vMerge/>
            <w:shd w:val="clear" w:color="auto" w:fill="auto"/>
          </w:tcPr>
          <w:p w14:paraId="33F953E4" w14:textId="77777777" w:rsidR="00197F39" w:rsidRPr="008A6A44" w:rsidRDefault="00197F39" w:rsidP="00197F39">
            <w:pPr>
              <w:widowControl w:val="0"/>
              <w:spacing w:after="0"/>
              <w:rPr>
                <w:rFonts w:ascii="Times New Roman" w:hAnsi="Times New Roman"/>
                <w:sz w:val="18"/>
                <w:szCs w:val="18"/>
              </w:rPr>
            </w:pPr>
          </w:p>
        </w:tc>
        <w:tc>
          <w:tcPr>
            <w:tcW w:w="1400" w:type="dxa"/>
            <w:shd w:val="clear" w:color="auto" w:fill="auto"/>
          </w:tcPr>
          <w:p w14:paraId="7F142478" w14:textId="77777777" w:rsidR="00197F39" w:rsidRPr="008A6A44" w:rsidRDefault="00197F39" w:rsidP="00197F39">
            <w:pPr>
              <w:spacing w:after="0" w:line="240" w:lineRule="auto"/>
              <w:rPr>
                <w:rFonts w:ascii="Times New Roman" w:hAnsi="Times New Roman"/>
                <w:b/>
                <w:sz w:val="18"/>
                <w:szCs w:val="18"/>
              </w:rPr>
            </w:pPr>
          </w:p>
          <w:p w14:paraId="42C81D35" w14:textId="77777777" w:rsidR="00197F39" w:rsidRPr="008A6A44" w:rsidRDefault="00197F39" w:rsidP="00197F39">
            <w:pPr>
              <w:spacing w:after="0" w:line="240" w:lineRule="auto"/>
              <w:rPr>
                <w:rFonts w:ascii="Times New Roman" w:hAnsi="Times New Roman"/>
                <w:b/>
                <w:sz w:val="18"/>
                <w:szCs w:val="18"/>
              </w:rPr>
            </w:pPr>
          </w:p>
          <w:p w14:paraId="12155FC9" w14:textId="77777777" w:rsidR="00197F39" w:rsidRPr="008A6A44" w:rsidRDefault="00197F39" w:rsidP="00197F39">
            <w:pPr>
              <w:spacing w:after="0" w:line="240" w:lineRule="auto"/>
              <w:rPr>
                <w:rFonts w:ascii="Times New Roman" w:hAnsi="Times New Roman"/>
                <w:b/>
                <w:sz w:val="18"/>
                <w:szCs w:val="18"/>
              </w:rPr>
            </w:pPr>
          </w:p>
        </w:tc>
        <w:tc>
          <w:tcPr>
            <w:tcW w:w="4089" w:type="dxa"/>
            <w:shd w:val="clear" w:color="auto" w:fill="auto"/>
          </w:tcPr>
          <w:p w14:paraId="59085A37" w14:textId="77777777" w:rsidR="00197F39" w:rsidRPr="008A6A44" w:rsidRDefault="00197F39" w:rsidP="00197F39">
            <w:pPr>
              <w:spacing w:after="0" w:line="240" w:lineRule="auto"/>
              <w:rPr>
                <w:rFonts w:ascii="Times New Roman" w:hAnsi="Times New Roman"/>
                <w:sz w:val="18"/>
                <w:szCs w:val="18"/>
              </w:rPr>
            </w:pPr>
            <w:r w:rsidRPr="008A6A44">
              <w:rPr>
                <w:rFonts w:ascii="Times New Roman" w:hAnsi="Times New Roman"/>
                <w:sz w:val="18"/>
                <w:szCs w:val="18"/>
              </w:rPr>
              <w:t xml:space="preserve">Toilette </w:t>
            </w:r>
          </w:p>
        </w:tc>
      </w:tr>
      <w:tr w:rsidR="00197F39" w:rsidRPr="008A6A44" w14:paraId="0C30DB62" w14:textId="77777777" w:rsidTr="00197F39">
        <w:tc>
          <w:tcPr>
            <w:tcW w:w="1900" w:type="dxa"/>
            <w:shd w:val="clear" w:color="auto" w:fill="000000"/>
          </w:tcPr>
          <w:p w14:paraId="4C937FB3" w14:textId="77777777" w:rsidR="00197F39" w:rsidRPr="008A6A44" w:rsidRDefault="00197F39" w:rsidP="00197F39">
            <w:pPr>
              <w:spacing w:after="0" w:line="240" w:lineRule="auto"/>
              <w:rPr>
                <w:rFonts w:ascii="Times New Roman" w:hAnsi="Times New Roman"/>
                <w:b/>
                <w:sz w:val="18"/>
                <w:szCs w:val="18"/>
              </w:rPr>
            </w:pPr>
            <w:r w:rsidRPr="008A6A44">
              <w:rPr>
                <w:rFonts w:ascii="Times New Roman" w:hAnsi="Times New Roman"/>
                <w:b/>
                <w:sz w:val="18"/>
                <w:szCs w:val="18"/>
              </w:rPr>
              <w:t>NIVEAU 2</w:t>
            </w:r>
          </w:p>
        </w:tc>
        <w:tc>
          <w:tcPr>
            <w:tcW w:w="1627" w:type="dxa"/>
            <w:shd w:val="clear" w:color="auto" w:fill="000000"/>
          </w:tcPr>
          <w:p w14:paraId="5196DBDB" w14:textId="77777777" w:rsidR="00197F39" w:rsidRPr="008A6A44" w:rsidRDefault="00197F39" w:rsidP="00197F39">
            <w:pPr>
              <w:spacing w:after="0" w:line="240" w:lineRule="auto"/>
              <w:rPr>
                <w:rFonts w:ascii="Times New Roman" w:hAnsi="Times New Roman"/>
                <w:b/>
                <w:sz w:val="18"/>
                <w:szCs w:val="18"/>
              </w:rPr>
            </w:pPr>
          </w:p>
        </w:tc>
        <w:tc>
          <w:tcPr>
            <w:tcW w:w="1400" w:type="dxa"/>
            <w:shd w:val="clear" w:color="auto" w:fill="000000"/>
          </w:tcPr>
          <w:p w14:paraId="237D34A1" w14:textId="77777777" w:rsidR="00197F39" w:rsidRPr="008A6A44" w:rsidRDefault="00197F39" w:rsidP="00197F39">
            <w:pPr>
              <w:spacing w:after="0" w:line="240" w:lineRule="auto"/>
              <w:rPr>
                <w:rFonts w:ascii="Times New Roman" w:hAnsi="Times New Roman"/>
                <w:b/>
                <w:sz w:val="18"/>
                <w:szCs w:val="18"/>
              </w:rPr>
            </w:pPr>
          </w:p>
        </w:tc>
        <w:tc>
          <w:tcPr>
            <w:tcW w:w="4089" w:type="dxa"/>
            <w:shd w:val="clear" w:color="auto" w:fill="000000"/>
          </w:tcPr>
          <w:p w14:paraId="1558D6B0" w14:textId="77777777" w:rsidR="00197F39" w:rsidRPr="008A6A44" w:rsidRDefault="00197F39" w:rsidP="00197F39">
            <w:pPr>
              <w:spacing w:after="0" w:line="240" w:lineRule="auto"/>
              <w:rPr>
                <w:rFonts w:ascii="Times New Roman" w:hAnsi="Times New Roman"/>
                <w:b/>
                <w:sz w:val="18"/>
                <w:szCs w:val="18"/>
              </w:rPr>
            </w:pPr>
          </w:p>
        </w:tc>
      </w:tr>
      <w:tr w:rsidR="00197F39" w:rsidRPr="008A6A44" w14:paraId="5D846EB1" w14:textId="77777777" w:rsidTr="00197F39">
        <w:tc>
          <w:tcPr>
            <w:tcW w:w="1900" w:type="dxa"/>
            <w:shd w:val="clear" w:color="auto" w:fill="auto"/>
          </w:tcPr>
          <w:p w14:paraId="495CEFFB" w14:textId="77777777" w:rsidR="00197F39" w:rsidRPr="008A6A44" w:rsidRDefault="00197F39" w:rsidP="00197F39">
            <w:pPr>
              <w:spacing w:after="0" w:line="240" w:lineRule="auto"/>
              <w:rPr>
                <w:rFonts w:ascii="Times New Roman" w:hAnsi="Times New Roman"/>
                <w:b/>
                <w:sz w:val="18"/>
                <w:szCs w:val="18"/>
              </w:rPr>
            </w:pPr>
            <w:r w:rsidRPr="008A6A44">
              <w:rPr>
                <w:rFonts w:ascii="Times New Roman" w:hAnsi="Times New Roman"/>
                <w:b/>
                <w:sz w:val="18"/>
                <w:szCs w:val="18"/>
              </w:rPr>
              <w:t>LONGUEUR</w:t>
            </w:r>
          </w:p>
        </w:tc>
        <w:tc>
          <w:tcPr>
            <w:tcW w:w="1627" w:type="dxa"/>
            <w:shd w:val="clear" w:color="auto" w:fill="auto"/>
          </w:tcPr>
          <w:p w14:paraId="0D6F3E90" w14:textId="77777777" w:rsidR="00197F39" w:rsidRPr="008A6A44" w:rsidRDefault="00197F39" w:rsidP="00197F39">
            <w:pPr>
              <w:spacing w:after="0" w:line="240" w:lineRule="auto"/>
              <w:rPr>
                <w:rFonts w:ascii="Times New Roman" w:hAnsi="Times New Roman"/>
                <w:b/>
                <w:sz w:val="18"/>
                <w:szCs w:val="18"/>
              </w:rPr>
            </w:pPr>
            <w:r w:rsidRPr="008A6A44">
              <w:rPr>
                <w:rFonts w:ascii="Times New Roman" w:hAnsi="Times New Roman"/>
                <w:b/>
                <w:sz w:val="18"/>
                <w:szCs w:val="18"/>
              </w:rPr>
              <w:t xml:space="preserve">LARGEUR </w:t>
            </w:r>
          </w:p>
        </w:tc>
        <w:tc>
          <w:tcPr>
            <w:tcW w:w="1400" w:type="dxa"/>
            <w:shd w:val="clear" w:color="auto" w:fill="auto"/>
          </w:tcPr>
          <w:p w14:paraId="7FBFCDA3" w14:textId="77777777" w:rsidR="00197F39" w:rsidRPr="008A6A44" w:rsidRDefault="00197F39" w:rsidP="00197F39">
            <w:pPr>
              <w:spacing w:after="0" w:line="240" w:lineRule="auto"/>
              <w:rPr>
                <w:rFonts w:ascii="Times New Roman" w:hAnsi="Times New Roman"/>
                <w:b/>
                <w:sz w:val="18"/>
                <w:szCs w:val="18"/>
              </w:rPr>
            </w:pPr>
            <w:r w:rsidRPr="008A6A44">
              <w:rPr>
                <w:rFonts w:ascii="Times New Roman" w:hAnsi="Times New Roman"/>
                <w:b/>
                <w:sz w:val="18"/>
                <w:szCs w:val="18"/>
              </w:rPr>
              <w:t>SUPERFICIE</w:t>
            </w:r>
          </w:p>
        </w:tc>
        <w:tc>
          <w:tcPr>
            <w:tcW w:w="4089" w:type="dxa"/>
            <w:shd w:val="clear" w:color="auto" w:fill="auto"/>
          </w:tcPr>
          <w:p w14:paraId="7C40D04F" w14:textId="77777777" w:rsidR="00197F39" w:rsidRPr="008A6A44" w:rsidRDefault="00197F39" w:rsidP="00197F39">
            <w:pPr>
              <w:spacing w:after="0" w:line="240" w:lineRule="auto"/>
              <w:rPr>
                <w:rFonts w:ascii="Times New Roman" w:hAnsi="Times New Roman"/>
                <w:b/>
                <w:sz w:val="18"/>
                <w:szCs w:val="18"/>
              </w:rPr>
            </w:pPr>
            <w:r w:rsidRPr="008A6A44">
              <w:rPr>
                <w:rFonts w:ascii="Times New Roman" w:hAnsi="Times New Roman"/>
                <w:b/>
                <w:sz w:val="18"/>
                <w:szCs w:val="18"/>
              </w:rPr>
              <w:t xml:space="preserve">OBSERVATIONS </w:t>
            </w:r>
          </w:p>
        </w:tc>
      </w:tr>
      <w:tr w:rsidR="00197F39" w:rsidRPr="008A6A44" w14:paraId="34AEE280" w14:textId="77777777" w:rsidTr="00197F39">
        <w:tc>
          <w:tcPr>
            <w:tcW w:w="1900" w:type="dxa"/>
            <w:vMerge w:val="restart"/>
            <w:shd w:val="clear" w:color="auto" w:fill="auto"/>
          </w:tcPr>
          <w:p w14:paraId="3C977037" w14:textId="77777777" w:rsidR="00197F39" w:rsidRPr="008A6A44" w:rsidRDefault="00197F39" w:rsidP="00197F39">
            <w:pPr>
              <w:spacing w:after="0" w:line="240" w:lineRule="auto"/>
              <w:rPr>
                <w:rFonts w:ascii="Times New Roman" w:hAnsi="Times New Roman"/>
                <w:b/>
                <w:sz w:val="18"/>
                <w:szCs w:val="18"/>
              </w:rPr>
            </w:pPr>
          </w:p>
        </w:tc>
        <w:tc>
          <w:tcPr>
            <w:tcW w:w="1627" w:type="dxa"/>
            <w:vMerge w:val="restart"/>
            <w:shd w:val="clear" w:color="auto" w:fill="auto"/>
          </w:tcPr>
          <w:p w14:paraId="18B8C7BF" w14:textId="77777777" w:rsidR="00197F39" w:rsidRPr="008A6A44" w:rsidRDefault="00197F39" w:rsidP="00197F39">
            <w:pPr>
              <w:spacing w:after="0" w:line="240" w:lineRule="auto"/>
              <w:rPr>
                <w:rFonts w:ascii="Times New Roman" w:hAnsi="Times New Roman"/>
                <w:b/>
                <w:sz w:val="18"/>
                <w:szCs w:val="18"/>
              </w:rPr>
            </w:pPr>
          </w:p>
        </w:tc>
        <w:tc>
          <w:tcPr>
            <w:tcW w:w="1400" w:type="dxa"/>
            <w:shd w:val="clear" w:color="auto" w:fill="auto"/>
          </w:tcPr>
          <w:p w14:paraId="03D3B518" w14:textId="77777777" w:rsidR="00197F39" w:rsidRPr="008A6A44" w:rsidRDefault="00197F39" w:rsidP="00197F39">
            <w:pPr>
              <w:spacing w:after="0" w:line="240" w:lineRule="auto"/>
              <w:rPr>
                <w:rFonts w:ascii="Times New Roman" w:hAnsi="Times New Roman"/>
                <w:b/>
                <w:sz w:val="18"/>
                <w:szCs w:val="18"/>
              </w:rPr>
            </w:pPr>
          </w:p>
        </w:tc>
        <w:tc>
          <w:tcPr>
            <w:tcW w:w="4089" w:type="dxa"/>
            <w:shd w:val="clear" w:color="auto" w:fill="auto"/>
          </w:tcPr>
          <w:p w14:paraId="6BD710DD" w14:textId="77777777" w:rsidR="00197F39" w:rsidRPr="008A6A44" w:rsidRDefault="00197F39" w:rsidP="00197F39">
            <w:pPr>
              <w:spacing w:after="0" w:line="240" w:lineRule="auto"/>
              <w:rPr>
                <w:rFonts w:ascii="Times New Roman" w:hAnsi="Times New Roman"/>
                <w:sz w:val="18"/>
                <w:szCs w:val="18"/>
              </w:rPr>
            </w:pPr>
            <w:r w:rsidRPr="008A6A44">
              <w:rPr>
                <w:rFonts w:ascii="Times New Roman" w:hAnsi="Times New Roman"/>
                <w:sz w:val="18"/>
                <w:szCs w:val="18"/>
              </w:rPr>
              <w:t xml:space="preserve">Portes (#_&amp;_Nat) </w:t>
            </w:r>
          </w:p>
        </w:tc>
      </w:tr>
      <w:tr w:rsidR="00197F39" w:rsidRPr="008A6A44" w14:paraId="7CAAFD1D" w14:textId="77777777" w:rsidTr="00197F39">
        <w:tc>
          <w:tcPr>
            <w:tcW w:w="1900" w:type="dxa"/>
            <w:vMerge/>
            <w:shd w:val="clear" w:color="auto" w:fill="auto"/>
          </w:tcPr>
          <w:p w14:paraId="343417DA" w14:textId="77777777" w:rsidR="00197F39" w:rsidRPr="008A6A44" w:rsidRDefault="00197F39" w:rsidP="00197F39">
            <w:pPr>
              <w:widowControl w:val="0"/>
              <w:spacing w:after="0"/>
              <w:rPr>
                <w:rFonts w:ascii="Times New Roman" w:hAnsi="Times New Roman"/>
                <w:sz w:val="18"/>
                <w:szCs w:val="18"/>
              </w:rPr>
            </w:pPr>
          </w:p>
        </w:tc>
        <w:tc>
          <w:tcPr>
            <w:tcW w:w="1627" w:type="dxa"/>
            <w:vMerge/>
            <w:shd w:val="clear" w:color="auto" w:fill="auto"/>
          </w:tcPr>
          <w:p w14:paraId="4D83C762" w14:textId="77777777" w:rsidR="00197F39" w:rsidRPr="008A6A44" w:rsidRDefault="00197F39" w:rsidP="00197F39">
            <w:pPr>
              <w:widowControl w:val="0"/>
              <w:spacing w:after="0"/>
              <w:rPr>
                <w:rFonts w:ascii="Times New Roman" w:hAnsi="Times New Roman"/>
                <w:sz w:val="18"/>
                <w:szCs w:val="18"/>
              </w:rPr>
            </w:pPr>
          </w:p>
        </w:tc>
        <w:tc>
          <w:tcPr>
            <w:tcW w:w="1400" w:type="dxa"/>
            <w:shd w:val="clear" w:color="auto" w:fill="auto"/>
          </w:tcPr>
          <w:p w14:paraId="5384D57D" w14:textId="77777777" w:rsidR="00197F39" w:rsidRPr="008A6A44" w:rsidRDefault="00197F39" w:rsidP="00197F39">
            <w:pPr>
              <w:spacing w:after="0" w:line="240" w:lineRule="auto"/>
              <w:rPr>
                <w:rFonts w:ascii="Times New Roman" w:hAnsi="Times New Roman"/>
                <w:b/>
                <w:sz w:val="18"/>
                <w:szCs w:val="18"/>
              </w:rPr>
            </w:pPr>
          </w:p>
          <w:p w14:paraId="29FF02EA" w14:textId="77777777" w:rsidR="00197F39" w:rsidRPr="008A6A44" w:rsidRDefault="00197F39" w:rsidP="00197F39">
            <w:pPr>
              <w:spacing w:after="0" w:line="240" w:lineRule="auto"/>
              <w:rPr>
                <w:rFonts w:ascii="Times New Roman" w:hAnsi="Times New Roman"/>
                <w:b/>
                <w:sz w:val="18"/>
                <w:szCs w:val="18"/>
              </w:rPr>
            </w:pPr>
          </w:p>
          <w:p w14:paraId="371F9111" w14:textId="77777777" w:rsidR="00197F39" w:rsidRPr="008A6A44" w:rsidRDefault="00197F39" w:rsidP="00197F39">
            <w:pPr>
              <w:spacing w:after="0" w:line="240" w:lineRule="auto"/>
              <w:rPr>
                <w:rFonts w:ascii="Times New Roman" w:hAnsi="Times New Roman"/>
                <w:b/>
                <w:sz w:val="18"/>
                <w:szCs w:val="18"/>
              </w:rPr>
            </w:pPr>
          </w:p>
        </w:tc>
        <w:tc>
          <w:tcPr>
            <w:tcW w:w="4089" w:type="dxa"/>
            <w:shd w:val="clear" w:color="auto" w:fill="auto"/>
          </w:tcPr>
          <w:p w14:paraId="510D0CA5" w14:textId="77777777" w:rsidR="00197F39" w:rsidRPr="008A6A44" w:rsidRDefault="00197F39" w:rsidP="00197F39">
            <w:pPr>
              <w:spacing w:after="0" w:line="240" w:lineRule="auto"/>
              <w:rPr>
                <w:rFonts w:ascii="Times New Roman" w:hAnsi="Times New Roman"/>
                <w:sz w:val="18"/>
                <w:szCs w:val="18"/>
              </w:rPr>
            </w:pPr>
            <w:r w:rsidRPr="008A6A44">
              <w:rPr>
                <w:rFonts w:ascii="Times New Roman" w:hAnsi="Times New Roman"/>
                <w:sz w:val="18"/>
                <w:szCs w:val="18"/>
              </w:rPr>
              <w:t>Fenêtres (#_&amp;_Nat)</w:t>
            </w:r>
          </w:p>
        </w:tc>
      </w:tr>
      <w:tr w:rsidR="00197F39" w:rsidRPr="008A6A44" w14:paraId="70DACD1F" w14:textId="77777777" w:rsidTr="00197F39">
        <w:tc>
          <w:tcPr>
            <w:tcW w:w="1900" w:type="dxa"/>
            <w:vMerge/>
            <w:shd w:val="clear" w:color="auto" w:fill="auto"/>
          </w:tcPr>
          <w:p w14:paraId="46BD464F" w14:textId="77777777" w:rsidR="00197F39" w:rsidRPr="008A6A44" w:rsidRDefault="00197F39" w:rsidP="00197F39">
            <w:pPr>
              <w:widowControl w:val="0"/>
              <w:spacing w:after="0"/>
              <w:rPr>
                <w:rFonts w:ascii="Times New Roman" w:hAnsi="Times New Roman"/>
                <w:sz w:val="18"/>
                <w:szCs w:val="18"/>
              </w:rPr>
            </w:pPr>
          </w:p>
        </w:tc>
        <w:tc>
          <w:tcPr>
            <w:tcW w:w="1627" w:type="dxa"/>
            <w:vMerge/>
            <w:shd w:val="clear" w:color="auto" w:fill="auto"/>
          </w:tcPr>
          <w:p w14:paraId="663F1971" w14:textId="77777777" w:rsidR="00197F39" w:rsidRPr="008A6A44" w:rsidRDefault="00197F39" w:rsidP="00197F39">
            <w:pPr>
              <w:widowControl w:val="0"/>
              <w:spacing w:after="0"/>
              <w:rPr>
                <w:rFonts w:ascii="Times New Roman" w:hAnsi="Times New Roman"/>
                <w:sz w:val="18"/>
                <w:szCs w:val="18"/>
              </w:rPr>
            </w:pPr>
          </w:p>
        </w:tc>
        <w:tc>
          <w:tcPr>
            <w:tcW w:w="1400" w:type="dxa"/>
            <w:shd w:val="clear" w:color="auto" w:fill="auto"/>
          </w:tcPr>
          <w:p w14:paraId="1DBFEE9A" w14:textId="77777777" w:rsidR="00197F39" w:rsidRPr="008A6A44" w:rsidRDefault="00197F39" w:rsidP="00197F39">
            <w:pPr>
              <w:spacing w:after="0" w:line="240" w:lineRule="auto"/>
              <w:rPr>
                <w:rFonts w:ascii="Times New Roman" w:hAnsi="Times New Roman"/>
                <w:b/>
                <w:sz w:val="18"/>
                <w:szCs w:val="18"/>
              </w:rPr>
            </w:pPr>
          </w:p>
          <w:p w14:paraId="673148A9" w14:textId="77777777" w:rsidR="00197F39" w:rsidRPr="008A6A44" w:rsidRDefault="00197F39" w:rsidP="00197F39">
            <w:pPr>
              <w:spacing w:after="0" w:line="240" w:lineRule="auto"/>
              <w:rPr>
                <w:rFonts w:ascii="Times New Roman" w:hAnsi="Times New Roman"/>
                <w:b/>
                <w:sz w:val="18"/>
                <w:szCs w:val="18"/>
              </w:rPr>
            </w:pPr>
          </w:p>
          <w:p w14:paraId="68BD5681" w14:textId="77777777" w:rsidR="00197F39" w:rsidRPr="008A6A44" w:rsidRDefault="00197F39" w:rsidP="00197F39">
            <w:pPr>
              <w:spacing w:after="0" w:line="240" w:lineRule="auto"/>
              <w:rPr>
                <w:rFonts w:ascii="Times New Roman" w:hAnsi="Times New Roman"/>
                <w:b/>
                <w:sz w:val="18"/>
                <w:szCs w:val="18"/>
              </w:rPr>
            </w:pPr>
          </w:p>
        </w:tc>
        <w:tc>
          <w:tcPr>
            <w:tcW w:w="4089" w:type="dxa"/>
            <w:shd w:val="clear" w:color="auto" w:fill="auto"/>
          </w:tcPr>
          <w:p w14:paraId="42AC8E45" w14:textId="77777777" w:rsidR="00197F39" w:rsidRPr="008A6A44" w:rsidRDefault="00197F39" w:rsidP="00197F39">
            <w:pPr>
              <w:spacing w:after="0" w:line="240" w:lineRule="auto"/>
              <w:rPr>
                <w:rFonts w:ascii="Times New Roman" w:hAnsi="Times New Roman"/>
                <w:sz w:val="18"/>
                <w:szCs w:val="18"/>
              </w:rPr>
            </w:pPr>
            <w:r w:rsidRPr="008A6A44">
              <w:rPr>
                <w:rFonts w:ascii="Times New Roman" w:hAnsi="Times New Roman"/>
                <w:sz w:val="18"/>
                <w:szCs w:val="18"/>
              </w:rPr>
              <w:t>Nature Plancher</w:t>
            </w:r>
          </w:p>
        </w:tc>
      </w:tr>
      <w:tr w:rsidR="00197F39" w:rsidRPr="008A6A44" w14:paraId="59C529B4" w14:textId="77777777" w:rsidTr="00197F39">
        <w:tc>
          <w:tcPr>
            <w:tcW w:w="1900" w:type="dxa"/>
            <w:vMerge/>
            <w:shd w:val="clear" w:color="auto" w:fill="auto"/>
          </w:tcPr>
          <w:p w14:paraId="14FC1939" w14:textId="77777777" w:rsidR="00197F39" w:rsidRPr="008A6A44" w:rsidRDefault="00197F39" w:rsidP="00197F39">
            <w:pPr>
              <w:widowControl w:val="0"/>
              <w:spacing w:after="0"/>
              <w:rPr>
                <w:rFonts w:ascii="Times New Roman" w:hAnsi="Times New Roman"/>
                <w:sz w:val="18"/>
                <w:szCs w:val="18"/>
              </w:rPr>
            </w:pPr>
          </w:p>
        </w:tc>
        <w:tc>
          <w:tcPr>
            <w:tcW w:w="1627" w:type="dxa"/>
            <w:vMerge/>
            <w:shd w:val="clear" w:color="auto" w:fill="auto"/>
          </w:tcPr>
          <w:p w14:paraId="26605608" w14:textId="77777777" w:rsidR="00197F39" w:rsidRPr="008A6A44" w:rsidRDefault="00197F39" w:rsidP="00197F39">
            <w:pPr>
              <w:widowControl w:val="0"/>
              <w:spacing w:after="0"/>
              <w:rPr>
                <w:rFonts w:ascii="Times New Roman" w:hAnsi="Times New Roman"/>
                <w:sz w:val="18"/>
                <w:szCs w:val="18"/>
              </w:rPr>
            </w:pPr>
          </w:p>
        </w:tc>
        <w:tc>
          <w:tcPr>
            <w:tcW w:w="1400" w:type="dxa"/>
            <w:shd w:val="clear" w:color="auto" w:fill="auto"/>
          </w:tcPr>
          <w:p w14:paraId="58D13ED5" w14:textId="77777777" w:rsidR="00197F39" w:rsidRPr="008A6A44" w:rsidRDefault="00197F39" w:rsidP="00197F39">
            <w:pPr>
              <w:spacing w:after="0" w:line="240" w:lineRule="auto"/>
              <w:rPr>
                <w:rFonts w:ascii="Times New Roman" w:hAnsi="Times New Roman"/>
                <w:b/>
                <w:sz w:val="18"/>
                <w:szCs w:val="18"/>
              </w:rPr>
            </w:pPr>
          </w:p>
          <w:p w14:paraId="6E64479E" w14:textId="77777777" w:rsidR="00197F39" w:rsidRPr="008A6A44" w:rsidRDefault="00197F39" w:rsidP="00197F39">
            <w:pPr>
              <w:spacing w:after="0" w:line="240" w:lineRule="auto"/>
              <w:rPr>
                <w:rFonts w:ascii="Times New Roman" w:hAnsi="Times New Roman"/>
                <w:b/>
                <w:sz w:val="18"/>
                <w:szCs w:val="18"/>
              </w:rPr>
            </w:pPr>
          </w:p>
          <w:p w14:paraId="181C7B3A" w14:textId="77777777" w:rsidR="00197F39" w:rsidRPr="008A6A44" w:rsidRDefault="00197F39" w:rsidP="00197F39">
            <w:pPr>
              <w:spacing w:after="0" w:line="240" w:lineRule="auto"/>
              <w:rPr>
                <w:rFonts w:ascii="Times New Roman" w:hAnsi="Times New Roman"/>
                <w:b/>
                <w:sz w:val="18"/>
                <w:szCs w:val="18"/>
              </w:rPr>
            </w:pPr>
          </w:p>
        </w:tc>
        <w:tc>
          <w:tcPr>
            <w:tcW w:w="4089" w:type="dxa"/>
            <w:shd w:val="clear" w:color="auto" w:fill="auto"/>
          </w:tcPr>
          <w:p w14:paraId="17B0193E" w14:textId="77777777" w:rsidR="00197F39" w:rsidRPr="008A6A44" w:rsidRDefault="00197F39" w:rsidP="00197F39">
            <w:pPr>
              <w:spacing w:after="0" w:line="240" w:lineRule="auto"/>
              <w:rPr>
                <w:rFonts w:ascii="Times New Roman" w:hAnsi="Times New Roman"/>
                <w:sz w:val="18"/>
                <w:szCs w:val="18"/>
              </w:rPr>
            </w:pPr>
            <w:r w:rsidRPr="008A6A44">
              <w:rPr>
                <w:rFonts w:ascii="Times New Roman" w:hAnsi="Times New Roman"/>
                <w:sz w:val="18"/>
                <w:szCs w:val="18"/>
              </w:rPr>
              <w:t xml:space="preserve">Toiture </w:t>
            </w:r>
          </w:p>
        </w:tc>
      </w:tr>
      <w:tr w:rsidR="00197F39" w:rsidRPr="008A6A44" w14:paraId="1DF6648B" w14:textId="77777777" w:rsidTr="00197F39">
        <w:tc>
          <w:tcPr>
            <w:tcW w:w="1900" w:type="dxa"/>
            <w:vMerge/>
            <w:shd w:val="clear" w:color="auto" w:fill="auto"/>
          </w:tcPr>
          <w:p w14:paraId="7BDDB17C" w14:textId="77777777" w:rsidR="00197F39" w:rsidRPr="008A6A44" w:rsidRDefault="00197F39" w:rsidP="00197F39">
            <w:pPr>
              <w:widowControl w:val="0"/>
              <w:spacing w:after="0"/>
              <w:rPr>
                <w:rFonts w:ascii="Times New Roman" w:hAnsi="Times New Roman"/>
                <w:sz w:val="18"/>
                <w:szCs w:val="18"/>
              </w:rPr>
            </w:pPr>
          </w:p>
        </w:tc>
        <w:tc>
          <w:tcPr>
            <w:tcW w:w="1627" w:type="dxa"/>
            <w:vMerge/>
            <w:shd w:val="clear" w:color="auto" w:fill="auto"/>
          </w:tcPr>
          <w:p w14:paraId="02EECCC0" w14:textId="77777777" w:rsidR="00197F39" w:rsidRPr="008A6A44" w:rsidRDefault="00197F39" w:rsidP="00197F39">
            <w:pPr>
              <w:widowControl w:val="0"/>
              <w:spacing w:after="0"/>
              <w:rPr>
                <w:rFonts w:ascii="Times New Roman" w:hAnsi="Times New Roman"/>
                <w:sz w:val="18"/>
                <w:szCs w:val="18"/>
              </w:rPr>
            </w:pPr>
          </w:p>
        </w:tc>
        <w:tc>
          <w:tcPr>
            <w:tcW w:w="1400" w:type="dxa"/>
            <w:shd w:val="clear" w:color="auto" w:fill="auto"/>
          </w:tcPr>
          <w:p w14:paraId="1E31880A" w14:textId="77777777" w:rsidR="00197F39" w:rsidRPr="008A6A44" w:rsidRDefault="00197F39" w:rsidP="00197F39">
            <w:pPr>
              <w:spacing w:after="0" w:line="240" w:lineRule="auto"/>
              <w:rPr>
                <w:rFonts w:ascii="Times New Roman" w:hAnsi="Times New Roman"/>
                <w:b/>
                <w:sz w:val="18"/>
                <w:szCs w:val="18"/>
              </w:rPr>
            </w:pPr>
          </w:p>
          <w:p w14:paraId="6D3CBA81" w14:textId="77777777" w:rsidR="00197F39" w:rsidRPr="008A6A44" w:rsidRDefault="00197F39" w:rsidP="00197F39">
            <w:pPr>
              <w:spacing w:after="0" w:line="240" w:lineRule="auto"/>
              <w:rPr>
                <w:rFonts w:ascii="Times New Roman" w:hAnsi="Times New Roman"/>
                <w:b/>
                <w:sz w:val="18"/>
                <w:szCs w:val="18"/>
              </w:rPr>
            </w:pPr>
          </w:p>
          <w:p w14:paraId="4DCBD3A9" w14:textId="77777777" w:rsidR="00197F39" w:rsidRPr="008A6A44" w:rsidRDefault="00197F39" w:rsidP="00197F39">
            <w:pPr>
              <w:spacing w:after="0" w:line="240" w:lineRule="auto"/>
              <w:rPr>
                <w:rFonts w:ascii="Times New Roman" w:hAnsi="Times New Roman"/>
                <w:b/>
                <w:sz w:val="18"/>
                <w:szCs w:val="18"/>
              </w:rPr>
            </w:pPr>
          </w:p>
        </w:tc>
        <w:tc>
          <w:tcPr>
            <w:tcW w:w="4089" w:type="dxa"/>
            <w:shd w:val="clear" w:color="auto" w:fill="auto"/>
          </w:tcPr>
          <w:p w14:paraId="1F83CA58" w14:textId="77777777" w:rsidR="00197F39" w:rsidRPr="008A6A44" w:rsidRDefault="00197F39" w:rsidP="00197F39">
            <w:pPr>
              <w:spacing w:after="0" w:line="240" w:lineRule="auto"/>
              <w:rPr>
                <w:rFonts w:ascii="Times New Roman" w:hAnsi="Times New Roman"/>
                <w:sz w:val="18"/>
                <w:szCs w:val="18"/>
              </w:rPr>
            </w:pPr>
            <w:r w:rsidRPr="008A6A44">
              <w:rPr>
                <w:rFonts w:ascii="Times New Roman" w:hAnsi="Times New Roman"/>
                <w:sz w:val="18"/>
                <w:szCs w:val="18"/>
              </w:rPr>
              <w:t xml:space="preserve">Toilette </w:t>
            </w:r>
          </w:p>
        </w:tc>
      </w:tr>
    </w:tbl>
    <w:p w14:paraId="107BE26B" w14:textId="77777777" w:rsidR="00197F39" w:rsidRPr="008A6A44" w:rsidRDefault="00197F39" w:rsidP="00197F39">
      <w:pPr>
        <w:rPr>
          <w:rFonts w:ascii="Times New Roman" w:hAnsi="Times New Roman"/>
          <w:b/>
          <w:sz w:val="18"/>
          <w:szCs w:val="18"/>
        </w:rPr>
      </w:pPr>
      <w:r w:rsidRPr="008A6A44">
        <w:rPr>
          <w:rFonts w:ascii="Times New Roman" w:hAnsi="Times New Roman"/>
          <w:b/>
          <w:sz w:val="18"/>
          <w:szCs w:val="18"/>
        </w:rPr>
        <w:t>COMMERCE</w:t>
      </w:r>
    </w:p>
    <w:tbl>
      <w:tblPr>
        <w:tblStyle w:val="1"/>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48"/>
        <w:gridCol w:w="2223"/>
        <w:gridCol w:w="2274"/>
        <w:gridCol w:w="2271"/>
      </w:tblGrid>
      <w:tr w:rsidR="00197F39" w:rsidRPr="008A6A44" w14:paraId="12705A60" w14:textId="77777777" w:rsidTr="00197F39">
        <w:tc>
          <w:tcPr>
            <w:tcW w:w="2248" w:type="dxa"/>
            <w:shd w:val="clear" w:color="auto" w:fill="000000"/>
          </w:tcPr>
          <w:p w14:paraId="7BA9E601" w14:textId="77777777" w:rsidR="00197F39" w:rsidRPr="008A6A44" w:rsidRDefault="00197F39" w:rsidP="00197F39">
            <w:pPr>
              <w:spacing w:after="0" w:line="240" w:lineRule="auto"/>
              <w:jc w:val="center"/>
              <w:rPr>
                <w:b/>
                <w:sz w:val="18"/>
                <w:szCs w:val="18"/>
              </w:rPr>
            </w:pPr>
            <w:r w:rsidRPr="008A6A44">
              <w:rPr>
                <w:b/>
                <w:sz w:val="18"/>
                <w:szCs w:val="18"/>
              </w:rPr>
              <w:t>TYPE DE COMMERCE</w:t>
            </w:r>
          </w:p>
        </w:tc>
        <w:tc>
          <w:tcPr>
            <w:tcW w:w="2223" w:type="dxa"/>
            <w:shd w:val="clear" w:color="auto" w:fill="000000"/>
          </w:tcPr>
          <w:p w14:paraId="3FE9AAFA" w14:textId="77777777" w:rsidR="00197F39" w:rsidRPr="008A6A44" w:rsidRDefault="00197F39" w:rsidP="00197F39">
            <w:pPr>
              <w:spacing w:after="0" w:line="240" w:lineRule="auto"/>
              <w:jc w:val="center"/>
              <w:rPr>
                <w:b/>
                <w:sz w:val="18"/>
                <w:szCs w:val="18"/>
              </w:rPr>
            </w:pPr>
            <w:r w:rsidRPr="008A6A44">
              <w:rPr>
                <w:b/>
                <w:sz w:val="18"/>
                <w:szCs w:val="18"/>
              </w:rPr>
              <w:t>ARTICLES VENDUS</w:t>
            </w:r>
          </w:p>
        </w:tc>
        <w:tc>
          <w:tcPr>
            <w:tcW w:w="2274" w:type="dxa"/>
            <w:shd w:val="clear" w:color="auto" w:fill="000000"/>
          </w:tcPr>
          <w:p w14:paraId="025100FB" w14:textId="77777777" w:rsidR="00197F39" w:rsidRPr="008A6A44" w:rsidRDefault="00197F39" w:rsidP="00197F39">
            <w:pPr>
              <w:spacing w:after="0" w:line="240" w:lineRule="auto"/>
              <w:jc w:val="center"/>
              <w:rPr>
                <w:b/>
                <w:sz w:val="18"/>
                <w:szCs w:val="18"/>
              </w:rPr>
            </w:pPr>
            <w:r w:rsidRPr="008A6A44">
              <w:rPr>
                <w:b/>
                <w:sz w:val="18"/>
                <w:szCs w:val="18"/>
              </w:rPr>
              <w:t>NOM COMMERCANT (E)</w:t>
            </w:r>
          </w:p>
        </w:tc>
        <w:tc>
          <w:tcPr>
            <w:tcW w:w="2271" w:type="dxa"/>
            <w:shd w:val="clear" w:color="auto" w:fill="000000"/>
          </w:tcPr>
          <w:p w14:paraId="789F4D96" w14:textId="77777777" w:rsidR="00197F39" w:rsidRPr="008A6A44" w:rsidRDefault="00197F39" w:rsidP="00197F39">
            <w:pPr>
              <w:spacing w:after="0" w:line="240" w:lineRule="auto"/>
              <w:jc w:val="center"/>
              <w:rPr>
                <w:b/>
                <w:sz w:val="18"/>
                <w:szCs w:val="18"/>
              </w:rPr>
            </w:pPr>
            <w:r w:rsidRPr="008A6A44">
              <w:rPr>
                <w:b/>
                <w:sz w:val="18"/>
                <w:szCs w:val="18"/>
              </w:rPr>
              <w:t xml:space="preserve">TEL. &amp; ZONE D’HABITATION </w:t>
            </w:r>
          </w:p>
        </w:tc>
      </w:tr>
      <w:tr w:rsidR="00197F39" w:rsidRPr="008A6A44" w14:paraId="784F6727" w14:textId="77777777" w:rsidTr="006E12B5">
        <w:trPr>
          <w:trHeight w:val="70"/>
        </w:trPr>
        <w:tc>
          <w:tcPr>
            <w:tcW w:w="2248" w:type="dxa"/>
            <w:shd w:val="clear" w:color="auto" w:fill="auto"/>
          </w:tcPr>
          <w:p w14:paraId="7B47C80C" w14:textId="77777777" w:rsidR="00197F39" w:rsidRPr="008A6A44" w:rsidRDefault="00197F39" w:rsidP="00197F39">
            <w:pPr>
              <w:spacing w:after="0" w:line="240" w:lineRule="auto"/>
              <w:rPr>
                <w:b/>
                <w:sz w:val="18"/>
                <w:szCs w:val="18"/>
              </w:rPr>
            </w:pPr>
          </w:p>
          <w:p w14:paraId="0BD276E3" w14:textId="77777777" w:rsidR="00197F39" w:rsidRPr="008A6A44" w:rsidRDefault="00197F39" w:rsidP="00197F39">
            <w:pPr>
              <w:spacing w:after="0" w:line="240" w:lineRule="auto"/>
              <w:rPr>
                <w:b/>
                <w:sz w:val="18"/>
                <w:szCs w:val="18"/>
              </w:rPr>
            </w:pPr>
          </w:p>
        </w:tc>
        <w:tc>
          <w:tcPr>
            <w:tcW w:w="2223" w:type="dxa"/>
            <w:shd w:val="clear" w:color="auto" w:fill="auto"/>
          </w:tcPr>
          <w:p w14:paraId="2427A621" w14:textId="77777777" w:rsidR="00197F39" w:rsidRPr="008A6A44" w:rsidRDefault="00197F39" w:rsidP="00197F39">
            <w:pPr>
              <w:spacing w:after="0" w:line="240" w:lineRule="auto"/>
              <w:rPr>
                <w:b/>
                <w:sz w:val="18"/>
                <w:szCs w:val="18"/>
              </w:rPr>
            </w:pPr>
          </w:p>
          <w:p w14:paraId="201CF44A" w14:textId="77777777" w:rsidR="00197F39" w:rsidRPr="008A6A44" w:rsidRDefault="00197F39" w:rsidP="00197F39">
            <w:pPr>
              <w:spacing w:after="0" w:line="240" w:lineRule="auto"/>
              <w:rPr>
                <w:b/>
                <w:sz w:val="18"/>
                <w:szCs w:val="18"/>
              </w:rPr>
            </w:pPr>
          </w:p>
        </w:tc>
        <w:tc>
          <w:tcPr>
            <w:tcW w:w="2274" w:type="dxa"/>
            <w:shd w:val="clear" w:color="auto" w:fill="auto"/>
          </w:tcPr>
          <w:p w14:paraId="11D48C7C" w14:textId="77777777" w:rsidR="00197F39" w:rsidRPr="008A6A44" w:rsidRDefault="00197F39" w:rsidP="00197F39">
            <w:pPr>
              <w:spacing w:after="0" w:line="240" w:lineRule="auto"/>
              <w:rPr>
                <w:b/>
                <w:sz w:val="18"/>
                <w:szCs w:val="18"/>
              </w:rPr>
            </w:pPr>
          </w:p>
        </w:tc>
        <w:tc>
          <w:tcPr>
            <w:tcW w:w="2271" w:type="dxa"/>
            <w:shd w:val="clear" w:color="auto" w:fill="auto"/>
          </w:tcPr>
          <w:p w14:paraId="221E1D1B" w14:textId="77777777" w:rsidR="00197F39" w:rsidRPr="008A6A44" w:rsidRDefault="00197F39" w:rsidP="00197F39">
            <w:pPr>
              <w:spacing w:after="0" w:line="240" w:lineRule="auto"/>
              <w:rPr>
                <w:b/>
                <w:sz w:val="18"/>
                <w:szCs w:val="18"/>
              </w:rPr>
            </w:pPr>
          </w:p>
        </w:tc>
      </w:tr>
    </w:tbl>
    <w:p w14:paraId="193534E9" w14:textId="77777777" w:rsidR="001E7F1A" w:rsidRPr="008A6A44" w:rsidRDefault="001E7F1A">
      <w:pPr>
        <w:spacing w:before="0"/>
        <w:rPr>
          <w:rFonts w:ascii="Times New Roman" w:hAnsi="Times New Roman"/>
          <w:sz w:val="24"/>
          <w:szCs w:val="24"/>
          <w:lang w:val="fr-FR"/>
        </w:rPr>
      </w:pPr>
      <w:r w:rsidRPr="008A6A44">
        <w:rPr>
          <w:rFonts w:ascii="Times New Roman" w:hAnsi="Times New Roman"/>
          <w:sz w:val="24"/>
          <w:szCs w:val="24"/>
          <w:lang w:val="fr-FR"/>
        </w:rPr>
        <w:br w:type="page"/>
      </w:r>
    </w:p>
    <w:p w14:paraId="293B9E4C" w14:textId="77777777" w:rsidR="004B09E2" w:rsidRPr="008A6A44" w:rsidRDefault="004B09E2" w:rsidP="001E7F1A">
      <w:pPr>
        <w:spacing w:before="0"/>
        <w:rPr>
          <w:rFonts w:ascii="Times New Roman" w:hAnsi="Times New Roman"/>
          <w:sz w:val="24"/>
          <w:szCs w:val="24"/>
          <w:lang w:val="fr-FR"/>
        </w:rPr>
        <w:sectPr w:rsidR="004B09E2" w:rsidRPr="008A6A44" w:rsidSect="00966C7D">
          <w:pgSz w:w="12242" w:h="15842" w:code="1"/>
          <w:pgMar w:top="1440" w:right="1440" w:bottom="1440" w:left="1440" w:header="720" w:footer="720" w:gutter="0"/>
          <w:pgNumType w:fmt="lowerRoman"/>
          <w:cols w:space="720"/>
          <w:docGrid w:linePitch="360"/>
        </w:sectPr>
      </w:pPr>
    </w:p>
    <w:p w14:paraId="6F34804E" w14:textId="77777777" w:rsidR="0017542D" w:rsidRPr="008A6A44" w:rsidRDefault="002E45AD" w:rsidP="00406153">
      <w:pPr>
        <w:rPr>
          <w:rFonts w:ascii="Times New Roman" w:hAnsi="Times New Roman"/>
          <w:b/>
          <w:lang w:val="fr-FR"/>
        </w:rPr>
      </w:pPr>
      <w:r w:rsidRPr="008A6A44">
        <w:rPr>
          <w:rFonts w:ascii="Times New Roman" w:hAnsi="Times New Roman"/>
          <w:b/>
          <w:lang w:val="fr-FR"/>
        </w:rPr>
        <w:t>Compte rendu de la séance de consultation publique tenue au bureau du CASEC de la Bande du Nord le 21 mars 2018.</w:t>
      </w:r>
    </w:p>
    <w:p w14:paraId="4C2B211A" w14:textId="77777777" w:rsidR="0017542D" w:rsidRPr="008A6A44" w:rsidRDefault="004C034E" w:rsidP="00406153">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Sous la direction du Coordonnateur du Bureau du CASEC de la Bande du Nord, une séance de consultation publique, dans le cadre </w:t>
      </w:r>
      <w:r w:rsidR="00621A28" w:rsidRPr="008A6A44">
        <w:rPr>
          <w:rFonts w:ascii="Times New Roman" w:hAnsi="Times New Roman"/>
          <w:sz w:val="24"/>
          <w:szCs w:val="24"/>
          <w:lang w:val="fr-FR"/>
        </w:rPr>
        <w:t xml:space="preserve">des travaux </w:t>
      </w:r>
      <w:r w:rsidRPr="008A6A44">
        <w:rPr>
          <w:rFonts w:ascii="Times New Roman" w:hAnsi="Times New Roman"/>
          <w:sz w:val="24"/>
          <w:szCs w:val="24"/>
          <w:lang w:val="fr-FR"/>
        </w:rPr>
        <w:t xml:space="preserve">de traitement des ravines Belle </w:t>
      </w:r>
      <w:r w:rsidR="00621A28" w:rsidRPr="008A6A44">
        <w:rPr>
          <w:rFonts w:ascii="Times New Roman" w:hAnsi="Times New Roman"/>
          <w:sz w:val="24"/>
          <w:szCs w:val="24"/>
          <w:lang w:val="fr-FR"/>
        </w:rPr>
        <w:t>Hôtesse</w:t>
      </w:r>
      <w:r w:rsidRPr="008A6A44">
        <w:rPr>
          <w:rFonts w:ascii="Times New Roman" w:hAnsi="Times New Roman"/>
          <w:sz w:val="24"/>
          <w:szCs w:val="24"/>
          <w:lang w:val="fr-FR"/>
        </w:rPr>
        <w:t xml:space="preserve"> et Zetriye</w:t>
      </w:r>
      <w:r w:rsidR="00621A28" w:rsidRPr="008A6A44">
        <w:rPr>
          <w:rFonts w:ascii="Times New Roman" w:hAnsi="Times New Roman"/>
          <w:sz w:val="24"/>
          <w:szCs w:val="24"/>
          <w:lang w:val="fr-FR"/>
        </w:rPr>
        <w:t xml:space="preserve"> de la composante 1 du projet MDUR</w:t>
      </w:r>
      <w:r w:rsidRPr="008A6A44">
        <w:rPr>
          <w:rFonts w:ascii="Times New Roman" w:hAnsi="Times New Roman"/>
          <w:sz w:val="24"/>
          <w:szCs w:val="24"/>
          <w:lang w:val="fr-FR"/>
        </w:rPr>
        <w:t>, a été organisée le 21 mars 2018 pour présenter le projet à la population vivant le long des</w:t>
      </w:r>
      <w:r w:rsidR="00621A28" w:rsidRPr="008A6A44">
        <w:rPr>
          <w:rFonts w:ascii="Times New Roman" w:hAnsi="Times New Roman"/>
          <w:sz w:val="24"/>
          <w:szCs w:val="24"/>
          <w:lang w:val="fr-FR"/>
        </w:rPr>
        <w:t xml:space="preserve"> deux</w:t>
      </w:r>
      <w:r w:rsidRPr="008A6A44">
        <w:rPr>
          <w:rFonts w:ascii="Times New Roman" w:hAnsi="Times New Roman"/>
          <w:sz w:val="24"/>
          <w:szCs w:val="24"/>
          <w:lang w:val="fr-FR"/>
        </w:rPr>
        <w:t xml:space="preserve"> ravines.</w:t>
      </w:r>
    </w:p>
    <w:p w14:paraId="2DA1CA86" w14:textId="77777777" w:rsidR="0017542D" w:rsidRPr="008A6A44" w:rsidRDefault="004C034E" w:rsidP="00406153">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Les discussions ont porté sur les points suivants : </w:t>
      </w:r>
    </w:p>
    <w:p w14:paraId="32E3359F" w14:textId="77777777" w:rsidR="0017542D" w:rsidRPr="008A6A44" w:rsidRDefault="00BF0D76" w:rsidP="00406153">
      <w:pPr>
        <w:pStyle w:val="Paragraphedeliste"/>
        <w:numPr>
          <w:ilvl w:val="0"/>
          <w:numId w:val="93"/>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Présentation du projet MDUR</w:t>
      </w:r>
      <w:r w:rsidR="00621A28" w:rsidRPr="008A6A44">
        <w:rPr>
          <w:rFonts w:ascii="Times New Roman" w:hAnsi="Times New Roman"/>
          <w:sz w:val="24"/>
          <w:szCs w:val="24"/>
          <w:lang w:val="fr-FR"/>
        </w:rPr>
        <w:t> ;</w:t>
      </w:r>
    </w:p>
    <w:p w14:paraId="518CDE6A" w14:textId="77777777" w:rsidR="0017542D" w:rsidRPr="008A6A44" w:rsidRDefault="00BF0D76" w:rsidP="00406153">
      <w:pPr>
        <w:pStyle w:val="Paragraphedeliste"/>
        <w:numPr>
          <w:ilvl w:val="0"/>
          <w:numId w:val="93"/>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w:t>
      </w:r>
      <w:r w:rsidR="00621A28" w:rsidRPr="008A6A44">
        <w:rPr>
          <w:rFonts w:ascii="Times New Roman" w:hAnsi="Times New Roman"/>
          <w:sz w:val="24"/>
          <w:szCs w:val="24"/>
          <w:lang w:val="fr-FR"/>
        </w:rPr>
        <w:t xml:space="preserve"> sous-</w:t>
      </w:r>
      <w:r w:rsidRPr="008A6A44">
        <w:rPr>
          <w:rFonts w:ascii="Times New Roman" w:hAnsi="Times New Roman"/>
          <w:sz w:val="24"/>
          <w:szCs w:val="24"/>
          <w:lang w:val="fr-FR"/>
        </w:rPr>
        <w:t xml:space="preserve">projet de traitement des ravines Belle </w:t>
      </w:r>
      <w:r w:rsidR="00621A28" w:rsidRPr="008A6A44">
        <w:rPr>
          <w:rFonts w:ascii="Times New Roman" w:hAnsi="Times New Roman"/>
          <w:sz w:val="24"/>
          <w:szCs w:val="24"/>
          <w:lang w:val="fr-FR"/>
        </w:rPr>
        <w:t>Hôtesse</w:t>
      </w:r>
      <w:r w:rsidRPr="008A6A44">
        <w:rPr>
          <w:rFonts w:ascii="Times New Roman" w:hAnsi="Times New Roman"/>
          <w:sz w:val="24"/>
          <w:szCs w:val="24"/>
          <w:lang w:val="fr-FR"/>
        </w:rPr>
        <w:t xml:space="preserve"> et Zetriye</w:t>
      </w:r>
      <w:r w:rsidR="00EF74B8" w:rsidRPr="008A6A44">
        <w:rPr>
          <w:rFonts w:ascii="Times New Roman" w:hAnsi="Times New Roman"/>
          <w:sz w:val="24"/>
          <w:szCs w:val="24"/>
          <w:lang w:val="fr-FR"/>
        </w:rPr>
        <w:t xml:space="preserve"> pour répondre au problème récurrent de l’inondation de la ville du Cap-Haïtien à la moindre précipitation pluvieuse</w:t>
      </w:r>
      <w:r w:rsidR="00621A28" w:rsidRPr="008A6A44">
        <w:rPr>
          <w:rFonts w:ascii="Times New Roman" w:hAnsi="Times New Roman"/>
          <w:sz w:val="24"/>
          <w:szCs w:val="24"/>
          <w:lang w:val="fr-FR"/>
        </w:rPr>
        <w:t xml:space="preserve"> ; </w:t>
      </w:r>
    </w:p>
    <w:p w14:paraId="243D778E" w14:textId="77777777" w:rsidR="0017542D" w:rsidRPr="008A6A44" w:rsidRDefault="00EF74B8" w:rsidP="00406153">
      <w:pPr>
        <w:pStyle w:val="Paragraphedeliste"/>
        <w:numPr>
          <w:ilvl w:val="0"/>
          <w:numId w:val="93"/>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Les impacts environnemental et social potentiels du projet sur la vie de la population vivant le long de</w:t>
      </w:r>
      <w:r w:rsidR="00F56EBD" w:rsidRPr="008A6A44">
        <w:rPr>
          <w:rFonts w:ascii="Times New Roman" w:hAnsi="Times New Roman"/>
          <w:sz w:val="24"/>
          <w:szCs w:val="24"/>
          <w:lang w:val="fr-FR"/>
        </w:rPr>
        <w:t>s ravines en particulier et la population capoise en général</w:t>
      </w:r>
      <w:r w:rsidR="00621A28" w:rsidRPr="008A6A44">
        <w:rPr>
          <w:rFonts w:ascii="Times New Roman" w:hAnsi="Times New Roman"/>
          <w:sz w:val="24"/>
          <w:szCs w:val="24"/>
          <w:lang w:val="fr-FR"/>
        </w:rPr>
        <w:t xml:space="preserve"> ; </w:t>
      </w:r>
    </w:p>
    <w:p w14:paraId="65203D67" w14:textId="77777777" w:rsidR="0017542D" w:rsidRPr="008A6A44" w:rsidRDefault="00F56EBD" w:rsidP="00406153">
      <w:pPr>
        <w:pStyle w:val="Paragraphedeliste"/>
        <w:numPr>
          <w:ilvl w:val="0"/>
          <w:numId w:val="93"/>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L’élaboration des plans : PGES et PAR</w:t>
      </w:r>
      <w:r w:rsidR="00621A28" w:rsidRPr="008A6A44">
        <w:rPr>
          <w:rFonts w:ascii="Times New Roman" w:hAnsi="Times New Roman"/>
          <w:sz w:val="24"/>
          <w:szCs w:val="24"/>
          <w:lang w:val="fr-FR"/>
        </w:rPr>
        <w:t xml:space="preserve"> ; </w:t>
      </w:r>
    </w:p>
    <w:p w14:paraId="20E088D0" w14:textId="77777777" w:rsidR="0017542D" w:rsidRPr="008A6A44" w:rsidRDefault="00F56EBD" w:rsidP="00406153">
      <w:pPr>
        <w:pStyle w:val="Paragraphedeliste"/>
        <w:numPr>
          <w:ilvl w:val="0"/>
          <w:numId w:val="93"/>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Les mesures de sauvegardes pour minimiser les impacts, les atténuer ou les compenser selon l’ampleur des impacts classée : faible, moyenne, majeure</w:t>
      </w:r>
      <w:r w:rsidR="00621A28" w:rsidRPr="008A6A44">
        <w:rPr>
          <w:rFonts w:ascii="Times New Roman" w:hAnsi="Times New Roman"/>
          <w:sz w:val="24"/>
          <w:szCs w:val="24"/>
          <w:lang w:val="fr-FR"/>
        </w:rPr>
        <w:t xml:space="preserve"> ; </w:t>
      </w:r>
    </w:p>
    <w:p w14:paraId="60ED58B8" w14:textId="77777777" w:rsidR="0017542D" w:rsidRPr="008A6A44" w:rsidRDefault="00F56EBD" w:rsidP="00406153">
      <w:pPr>
        <w:pStyle w:val="Paragraphedeliste"/>
        <w:numPr>
          <w:ilvl w:val="0"/>
          <w:numId w:val="93"/>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La participation communautaire attendue des personnes de la population, des autorités locales pour mettre à profit le projet</w:t>
      </w:r>
      <w:r w:rsidR="00621A28" w:rsidRPr="008A6A44">
        <w:rPr>
          <w:rFonts w:ascii="Times New Roman" w:hAnsi="Times New Roman"/>
          <w:sz w:val="24"/>
          <w:szCs w:val="24"/>
          <w:lang w:val="fr-FR"/>
        </w:rPr>
        <w:t xml:space="preserve"> ; </w:t>
      </w:r>
    </w:p>
    <w:p w14:paraId="0C717DCA" w14:textId="77777777" w:rsidR="0017542D" w:rsidRPr="008A6A44" w:rsidRDefault="00F56EBD" w:rsidP="00406153">
      <w:pPr>
        <w:pStyle w:val="Paragraphedeliste"/>
        <w:numPr>
          <w:ilvl w:val="0"/>
          <w:numId w:val="93"/>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 Mécanisme de Gestion de Plaintes qui sera mis sur pied pour prendre en compte les doléances de la population lors de la mise en œuvre du projet</w:t>
      </w:r>
      <w:r w:rsidR="00621A28" w:rsidRPr="008A6A44">
        <w:rPr>
          <w:rFonts w:ascii="Times New Roman" w:hAnsi="Times New Roman"/>
          <w:sz w:val="24"/>
          <w:szCs w:val="24"/>
          <w:lang w:val="fr-FR"/>
        </w:rPr>
        <w:t xml:space="preserve"> ; </w:t>
      </w:r>
    </w:p>
    <w:p w14:paraId="78F353EB" w14:textId="77777777" w:rsidR="0017542D" w:rsidRPr="008A6A44" w:rsidRDefault="00F56EBD" w:rsidP="00406153">
      <w:pPr>
        <w:pStyle w:val="Paragraphedeliste"/>
        <w:numPr>
          <w:ilvl w:val="0"/>
          <w:numId w:val="93"/>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Les choix de compensation possible : en nature ou en espèces</w:t>
      </w:r>
      <w:r w:rsidR="00070622" w:rsidRPr="008A6A44">
        <w:rPr>
          <w:rFonts w:ascii="Times New Roman" w:hAnsi="Times New Roman"/>
          <w:sz w:val="24"/>
          <w:szCs w:val="24"/>
          <w:lang w:val="fr-FR"/>
        </w:rPr>
        <w:t xml:space="preserve"> pour rétablir la situation socio-économique des personnes affectées</w:t>
      </w:r>
      <w:r w:rsidR="00621A28" w:rsidRPr="008A6A44">
        <w:rPr>
          <w:rFonts w:ascii="Times New Roman" w:hAnsi="Times New Roman"/>
          <w:sz w:val="24"/>
          <w:szCs w:val="24"/>
          <w:lang w:val="fr-FR"/>
        </w:rPr>
        <w:t xml:space="preserve"> ; </w:t>
      </w:r>
    </w:p>
    <w:p w14:paraId="29E75EA6" w14:textId="77777777" w:rsidR="0017542D" w:rsidRPr="008A6A44" w:rsidRDefault="007A2AEE" w:rsidP="00406153">
      <w:pPr>
        <w:pStyle w:val="Paragraphedeliste"/>
        <w:numPr>
          <w:ilvl w:val="0"/>
          <w:numId w:val="93"/>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Les sites de réinstallation</w:t>
      </w:r>
      <w:r w:rsidR="00621A28" w:rsidRPr="008A6A44">
        <w:rPr>
          <w:rFonts w:ascii="Times New Roman" w:hAnsi="Times New Roman"/>
          <w:sz w:val="24"/>
          <w:szCs w:val="24"/>
          <w:lang w:val="fr-FR"/>
        </w:rPr>
        <w:t xml:space="preserve"> ; </w:t>
      </w:r>
    </w:p>
    <w:p w14:paraId="2C26DEF2" w14:textId="77777777" w:rsidR="0017542D" w:rsidRPr="008A6A44" w:rsidRDefault="00070622" w:rsidP="00406153">
      <w:pPr>
        <w:pStyle w:val="Paragraphedeliste"/>
        <w:numPr>
          <w:ilvl w:val="0"/>
          <w:numId w:val="93"/>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 statut foncier des occupants d’espace sur les ravines.</w:t>
      </w:r>
    </w:p>
    <w:p w14:paraId="6A43BF2E" w14:textId="77777777" w:rsidR="0017542D" w:rsidRPr="008A6A44" w:rsidRDefault="00070622" w:rsidP="00406153">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Les riverains ont questionné sur :</w:t>
      </w:r>
    </w:p>
    <w:p w14:paraId="440A3CAD" w14:textId="77777777" w:rsidR="0017542D" w:rsidRPr="008A6A44" w:rsidRDefault="00070622" w:rsidP="00406153">
      <w:pPr>
        <w:pStyle w:val="Paragraphedeliste"/>
        <w:numPr>
          <w:ilvl w:val="0"/>
          <w:numId w:val="94"/>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La nature des interventions qui seront faites sur les ravines</w:t>
      </w:r>
      <w:r w:rsidR="00621A28" w:rsidRPr="008A6A44">
        <w:rPr>
          <w:rFonts w:ascii="Times New Roman" w:hAnsi="Times New Roman"/>
          <w:sz w:val="24"/>
          <w:szCs w:val="24"/>
          <w:lang w:val="fr-FR"/>
        </w:rPr>
        <w:t xml:space="preserve"> ; </w:t>
      </w:r>
    </w:p>
    <w:p w14:paraId="57C68114" w14:textId="77777777" w:rsidR="0017542D" w:rsidRPr="008A6A44" w:rsidRDefault="00070622" w:rsidP="00406153">
      <w:pPr>
        <w:pStyle w:val="Paragraphedeliste"/>
        <w:numPr>
          <w:ilvl w:val="0"/>
          <w:numId w:val="94"/>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L’emprise des travaux : 5 mètres de part et d’autre </w:t>
      </w:r>
      <w:r w:rsidR="007A2AEE" w:rsidRPr="008A6A44">
        <w:rPr>
          <w:rFonts w:ascii="Times New Roman" w:hAnsi="Times New Roman"/>
          <w:sz w:val="24"/>
          <w:szCs w:val="24"/>
          <w:lang w:val="fr-FR"/>
        </w:rPr>
        <w:t>des berges ou quel est le type des travaux</w:t>
      </w:r>
      <w:r w:rsidR="00621A28" w:rsidRPr="008A6A44">
        <w:rPr>
          <w:rFonts w:ascii="Times New Roman" w:hAnsi="Times New Roman"/>
          <w:sz w:val="24"/>
          <w:szCs w:val="24"/>
          <w:lang w:val="fr-FR"/>
        </w:rPr>
        <w:t xml:space="preserve"> ; </w:t>
      </w:r>
    </w:p>
    <w:p w14:paraId="7552B9FF" w14:textId="77777777" w:rsidR="0017542D" w:rsidRPr="008A6A44" w:rsidRDefault="007A2AEE" w:rsidP="00406153">
      <w:pPr>
        <w:pStyle w:val="Paragraphedeliste"/>
        <w:numPr>
          <w:ilvl w:val="0"/>
          <w:numId w:val="94"/>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Les profondeurs de curage des ravines</w:t>
      </w:r>
      <w:r w:rsidR="00621A28" w:rsidRPr="008A6A44">
        <w:rPr>
          <w:rFonts w:ascii="Times New Roman" w:hAnsi="Times New Roman"/>
          <w:sz w:val="24"/>
          <w:szCs w:val="24"/>
          <w:lang w:val="fr-FR"/>
        </w:rPr>
        <w:t xml:space="preserve"> ; </w:t>
      </w:r>
    </w:p>
    <w:p w14:paraId="01B674C2" w14:textId="77777777" w:rsidR="0017542D" w:rsidRPr="008A6A44" w:rsidRDefault="007A2AEE" w:rsidP="00406153">
      <w:pPr>
        <w:pStyle w:val="Paragraphedeliste"/>
        <w:numPr>
          <w:ilvl w:val="0"/>
          <w:numId w:val="94"/>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 lien entre ce projet et les actions gouvernementales visant à démolir les maisons se trouvant sur la ravine</w:t>
      </w:r>
      <w:r w:rsidR="00621A28" w:rsidRPr="008A6A44">
        <w:rPr>
          <w:rFonts w:ascii="Times New Roman" w:hAnsi="Times New Roman"/>
          <w:sz w:val="24"/>
          <w:szCs w:val="24"/>
          <w:lang w:val="fr-FR"/>
        </w:rPr>
        <w:t xml:space="preserve"> ; </w:t>
      </w:r>
    </w:p>
    <w:p w14:paraId="4FA9F989" w14:textId="77777777" w:rsidR="0017542D" w:rsidRPr="008A6A44" w:rsidRDefault="007A2AEE" w:rsidP="00406153">
      <w:pPr>
        <w:pStyle w:val="Paragraphedeliste"/>
        <w:numPr>
          <w:ilvl w:val="0"/>
          <w:numId w:val="94"/>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La durée du projet</w:t>
      </w:r>
      <w:r w:rsidR="00621A28" w:rsidRPr="008A6A44">
        <w:rPr>
          <w:rFonts w:ascii="Times New Roman" w:hAnsi="Times New Roman"/>
          <w:sz w:val="24"/>
          <w:szCs w:val="24"/>
          <w:lang w:val="fr-FR"/>
        </w:rPr>
        <w:t xml:space="preserve"> ; </w:t>
      </w:r>
    </w:p>
    <w:p w14:paraId="46D6EC6A" w14:textId="77777777" w:rsidR="0017542D" w:rsidRPr="008A6A44" w:rsidRDefault="007A2AEE" w:rsidP="00406153">
      <w:pPr>
        <w:pStyle w:val="Paragraphedeliste"/>
        <w:numPr>
          <w:ilvl w:val="0"/>
          <w:numId w:val="94"/>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Les bénéfices directs pour la population</w:t>
      </w:r>
      <w:r w:rsidR="00621A28" w:rsidRPr="008A6A44">
        <w:rPr>
          <w:rFonts w:ascii="Times New Roman" w:hAnsi="Times New Roman"/>
          <w:sz w:val="24"/>
          <w:szCs w:val="24"/>
          <w:lang w:val="fr-FR"/>
        </w:rPr>
        <w:t xml:space="preserve"> ; </w:t>
      </w:r>
    </w:p>
    <w:p w14:paraId="3E3881B7" w14:textId="77777777" w:rsidR="0017542D" w:rsidRPr="008A6A44" w:rsidRDefault="007A2AEE" w:rsidP="00406153">
      <w:pPr>
        <w:pStyle w:val="Paragraphedeliste"/>
        <w:numPr>
          <w:ilvl w:val="0"/>
          <w:numId w:val="94"/>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Les sites de réinstallation</w:t>
      </w:r>
      <w:r w:rsidR="00621A28" w:rsidRPr="008A6A44">
        <w:rPr>
          <w:rFonts w:ascii="Times New Roman" w:hAnsi="Times New Roman"/>
          <w:sz w:val="24"/>
          <w:szCs w:val="24"/>
          <w:lang w:val="fr-FR"/>
        </w:rPr>
        <w:t xml:space="preserve"> ; </w:t>
      </w:r>
    </w:p>
    <w:p w14:paraId="18D50FD7" w14:textId="77777777" w:rsidR="0017542D" w:rsidRPr="008A6A44" w:rsidRDefault="007A2AEE" w:rsidP="00406153">
      <w:pPr>
        <w:pStyle w:val="Paragraphedeliste"/>
        <w:numPr>
          <w:ilvl w:val="0"/>
          <w:numId w:val="94"/>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L’emploi de la main-d’œuvre de la zone du projet</w:t>
      </w:r>
      <w:r w:rsidR="00621A28" w:rsidRPr="008A6A44">
        <w:rPr>
          <w:rFonts w:ascii="Times New Roman" w:hAnsi="Times New Roman"/>
          <w:sz w:val="24"/>
          <w:szCs w:val="24"/>
          <w:lang w:val="fr-FR"/>
        </w:rPr>
        <w:t xml:space="preserve"> ; </w:t>
      </w:r>
    </w:p>
    <w:p w14:paraId="40CD7416" w14:textId="77777777" w:rsidR="0017542D" w:rsidRPr="008A6A44" w:rsidRDefault="007A2AEE" w:rsidP="00406153">
      <w:pPr>
        <w:pStyle w:val="Paragraphedeliste"/>
        <w:numPr>
          <w:ilvl w:val="0"/>
          <w:numId w:val="94"/>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Les interventions en amont qui auront un impact durable sur le projet</w:t>
      </w:r>
      <w:r w:rsidR="00621A28" w:rsidRPr="008A6A44">
        <w:rPr>
          <w:rFonts w:ascii="Times New Roman" w:hAnsi="Times New Roman"/>
          <w:sz w:val="24"/>
          <w:szCs w:val="24"/>
          <w:lang w:val="fr-FR"/>
        </w:rPr>
        <w:t xml:space="preserve"> ; </w:t>
      </w:r>
    </w:p>
    <w:p w14:paraId="24EB46B0" w14:textId="77777777" w:rsidR="0017542D" w:rsidRPr="008A6A44" w:rsidRDefault="007A2AEE" w:rsidP="00406153">
      <w:pPr>
        <w:pStyle w:val="Paragraphedeliste"/>
        <w:numPr>
          <w:ilvl w:val="0"/>
          <w:numId w:val="94"/>
        </w:num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Les constructions anarchiques dans les hauteurs de la ville du Cap-Haïtien.</w:t>
      </w:r>
    </w:p>
    <w:p w14:paraId="7103877B" w14:textId="77777777" w:rsidR="00621A28" w:rsidRPr="008A6A44" w:rsidRDefault="00621A28" w:rsidP="00621A28">
      <w:pPr>
        <w:spacing w:before="0" w:after="0" w:line="360" w:lineRule="auto"/>
        <w:jc w:val="both"/>
        <w:rPr>
          <w:rFonts w:ascii="Times New Roman" w:hAnsi="Times New Roman"/>
          <w:sz w:val="24"/>
          <w:szCs w:val="24"/>
          <w:lang w:val="fr-FR"/>
        </w:rPr>
      </w:pPr>
    </w:p>
    <w:p w14:paraId="2F7166B5" w14:textId="77777777" w:rsidR="0017542D" w:rsidRPr="008A6A44" w:rsidRDefault="007A2AEE" w:rsidP="00406153">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L’équipe de projet a répondu aux différentes interrogations des personnes présentes. D’autres séances de consultations sont prévues avant, pendant et après la réalisation des travaux.</w:t>
      </w:r>
    </w:p>
    <w:p w14:paraId="2C7DEC52" w14:textId="77777777" w:rsidR="00621A28" w:rsidRPr="008A6A44" w:rsidRDefault="00621A28" w:rsidP="00621A28">
      <w:pPr>
        <w:spacing w:before="0" w:after="0" w:line="360" w:lineRule="auto"/>
        <w:jc w:val="both"/>
        <w:rPr>
          <w:rFonts w:ascii="Times New Roman" w:hAnsi="Times New Roman"/>
          <w:sz w:val="24"/>
          <w:szCs w:val="24"/>
          <w:lang w:val="fr-FR"/>
        </w:rPr>
      </w:pPr>
    </w:p>
    <w:p w14:paraId="75DFD2F6" w14:textId="77777777" w:rsidR="0017542D" w:rsidRPr="008A6A44" w:rsidRDefault="007A2AEE" w:rsidP="00621A28">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Une cinquantaine de riverains ont inscrit leur</w:t>
      </w:r>
      <w:r w:rsidR="00621A28" w:rsidRPr="008A6A44">
        <w:rPr>
          <w:rFonts w:ascii="Times New Roman" w:hAnsi="Times New Roman"/>
          <w:sz w:val="24"/>
          <w:szCs w:val="24"/>
          <w:lang w:val="fr-FR"/>
        </w:rPr>
        <w:t>s</w:t>
      </w:r>
      <w:r w:rsidRPr="008A6A44">
        <w:rPr>
          <w:rFonts w:ascii="Times New Roman" w:hAnsi="Times New Roman"/>
          <w:sz w:val="24"/>
          <w:szCs w:val="24"/>
          <w:lang w:val="fr-FR"/>
        </w:rPr>
        <w:t xml:space="preserve"> nom</w:t>
      </w:r>
      <w:r w:rsidR="00621A28" w:rsidRPr="008A6A44">
        <w:rPr>
          <w:rFonts w:ascii="Times New Roman" w:hAnsi="Times New Roman"/>
          <w:sz w:val="24"/>
          <w:szCs w:val="24"/>
          <w:lang w:val="fr-FR"/>
        </w:rPr>
        <w:t>s</w:t>
      </w:r>
      <w:r w:rsidRPr="008A6A44">
        <w:rPr>
          <w:rFonts w:ascii="Times New Roman" w:hAnsi="Times New Roman"/>
          <w:sz w:val="24"/>
          <w:szCs w:val="24"/>
          <w:lang w:val="fr-FR"/>
        </w:rPr>
        <w:t xml:space="preserve"> sur la feuille de présence parmi les cinquante-neuf (59) présents.</w:t>
      </w:r>
    </w:p>
    <w:p w14:paraId="26AD2B05" w14:textId="309DBA33" w:rsidR="00621A28" w:rsidRPr="008A6A44" w:rsidRDefault="00621A28" w:rsidP="00406153">
      <w:pPr>
        <w:spacing w:before="0" w:after="0" w:line="360" w:lineRule="auto"/>
        <w:jc w:val="both"/>
        <w:rPr>
          <w:rFonts w:ascii="Times New Roman" w:hAnsi="Times New Roman"/>
          <w:sz w:val="24"/>
          <w:szCs w:val="24"/>
          <w:lang w:val="fr-FR"/>
        </w:rPr>
      </w:pPr>
    </w:p>
    <w:p w14:paraId="5C5817D6" w14:textId="14DCF233" w:rsidR="00621A28" w:rsidRPr="008A6A44" w:rsidRDefault="00E554BF" w:rsidP="00621A28">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D’</w:t>
      </w:r>
      <w:r w:rsidR="00621A28" w:rsidRPr="008A6A44">
        <w:rPr>
          <w:rFonts w:ascii="Times New Roman" w:hAnsi="Times New Roman"/>
          <w:sz w:val="24"/>
          <w:szCs w:val="24"/>
          <w:lang w:val="fr-FR"/>
        </w:rPr>
        <w:t>autres</w:t>
      </w:r>
      <w:r w:rsidRPr="008A6A44">
        <w:rPr>
          <w:rFonts w:ascii="Times New Roman" w:hAnsi="Times New Roman"/>
          <w:sz w:val="24"/>
          <w:szCs w:val="24"/>
          <w:lang w:val="fr-FR"/>
        </w:rPr>
        <w:t xml:space="preserve"> séances ont été organisées en avril et juin 2018.</w:t>
      </w:r>
    </w:p>
    <w:p w14:paraId="3A974F59" w14:textId="076F6A2A" w:rsidR="0017542D" w:rsidRPr="008A6A44" w:rsidRDefault="00E554BF" w:rsidP="00406153">
      <w:pPr>
        <w:spacing w:before="0" w:after="0" w:line="360" w:lineRule="auto"/>
        <w:jc w:val="both"/>
        <w:rPr>
          <w:rFonts w:ascii="Times New Roman" w:hAnsi="Times New Roman"/>
          <w:sz w:val="24"/>
          <w:szCs w:val="24"/>
          <w:lang w:val="fr-FR"/>
        </w:rPr>
      </w:pPr>
      <w:r w:rsidRPr="008A6A44">
        <w:rPr>
          <w:rFonts w:ascii="Times New Roman" w:hAnsi="Times New Roman"/>
          <w:sz w:val="24"/>
          <w:szCs w:val="24"/>
          <w:lang w:val="fr-FR"/>
        </w:rPr>
        <w:t xml:space="preserve"> </w:t>
      </w:r>
    </w:p>
    <w:p w14:paraId="59CBE4AB" w14:textId="06FE4010" w:rsidR="0017542D" w:rsidRPr="008A6A44" w:rsidRDefault="000651E9" w:rsidP="00406153">
      <w:pPr>
        <w:spacing w:before="0" w:after="0" w:line="360" w:lineRule="auto"/>
        <w:jc w:val="both"/>
        <w:rPr>
          <w:rFonts w:ascii="Times New Roman" w:hAnsi="Times New Roman"/>
          <w:sz w:val="24"/>
          <w:szCs w:val="24"/>
          <w:lang w:val="fr-FR"/>
        </w:rPr>
      </w:pPr>
      <w:r w:rsidRPr="008A6A44">
        <w:rPr>
          <w:rFonts w:ascii="Times New Roman" w:hAnsi="Times New Roman"/>
          <w:noProof/>
          <w:sz w:val="24"/>
          <w:szCs w:val="24"/>
          <w:lang w:val="fr-CA" w:eastAsia="fr-CA"/>
        </w:rPr>
        <w:drawing>
          <wp:anchor distT="0" distB="0" distL="114300" distR="114300" simplePos="0" relativeHeight="251663872" behindDoc="0" locked="0" layoutInCell="1" allowOverlap="1" wp14:anchorId="4ACB903E" wp14:editId="2D66DB6F">
            <wp:simplePos x="0" y="0"/>
            <wp:positionH relativeFrom="margin">
              <wp:posOffset>92710</wp:posOffset>
            </wp:positionH>
            <wp:positionV relativeFrom="margin">
              <wp:posOffset>4351655</wp:posOffset>
            </wp:positionV>
            <wp:extent cx="5943600" cy="4377055"/>
            <wp:effectExtent l="0" t="0" r="0" b="4445"/>
            <wp:wrapSquare wrapText="bothSides"/>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4377055"/>
                    </a:xfrm>
                    <a:prstGeom prst="rect">
                      <a:avLst/>
                    </a:prstGeom>
                    <a:noFill/>
                    <a:ln>
                      <a:noFill/>
                    </a:ln>
                  </pic:spPr>
                </pic:pic>
              </a:graphicData>
            </a:graphic>
            <wp14:sizeRelV relativeFrom="margin">
              <wp14:pctHeight>0</wp14:pctHeight>
            </wp14:sizeRelV>
          </wp:anchor>
        </w:drawing>
      </w:r>
      <w:r w:rsidR="00E554BF" w:rsidRPr="008A6A44">
        <w:rPr>
          <w:rFonts w:ascii="Times New Roman" w:hAnsi="Times New Roman"/>
          <w:sz w:val="24"/>
          <w:szCs w:val="24"/>
          <w:lang w:val="fr-FR"/>
        </w:rPr>
        <w:t>Une copie de la feuille de présence de la séance du 05 juin 2018 est attachée à ce document.</w:t>
      </w:r>
    </w:p>
    <w:p w14:paraId="7E105E11" w14:textId="09C1ACDC" w:rsidR="0017542D" w:rsidRPr="008A6A44" w:rsidRDefault="000651E9">
      <w:pPr>
        <w:spacing w:before="0"/>
        <w:jc w:val="center"/>
        <w:rPr>
          <w:rFonts w:ascii="Times New Roman" w:hAnsi="Times New Roman"/>
          <w:sz w:val="24"/>
          <w:szCs w:val="24"/>
          <w:lang w:val="fr-FR"/>
        </w:rPr>
      </w:pPr>
      <w:r w:rsidRPr="008A6A44">
        <w:rPr>
          <w:rFonts w:ascii="Times New Roman" w:hAnsi="Times New Roman"/>
          <w:noProof/>
          <w:sz w:val="24"/>
          <w:szCs w:val="24"/>
          <w:lang w:val="fr-CA" w:eastAsia="fr-CA"/>
        </w:rPr>
        <w:drawing>
          <wp:anchor distT="0" distB="0" distL="114300" distR="114300" simplePos="0" relativeHeight="251648512" behindDoc="0" locked="0" layoutInCell="1" allowOverlap="1" wp14:anchorId="19A64C7F" wp14:editId="77758217">
            <wp:simplePos x="0" y="0"/>
            <wp:positionH relativeFrom="margin">
              <wp:posOffset>825500</wp:posOffset>
            </wp:positionH>
            <wp:positionV relativeFrom="margin">
              <wp:posOffset>-1644015</wp:posOffset>
            </wp:positionV>
            <wp:extent cx="4143375" cy="6701155"/>
            <wp:effectExtent l="1276350" t="0" r="1266825" b="0"/>
            <wp:wrapSquare wrapText="bothSides"/>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7063"/>
                    <a:stretch/>
                  </pic:blipFill>
                  <pic:spPr bwMode="auto">
                    <a:xfrm rot="5400000">
                      <a:off x="0" y="0"/>
                      <a:ext cx="4143375" cy="67011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54F5AC3C" w14:textId="2887E3FB" w:rsidR="0017542D" w:rsidRPr="008A6A44" w:rsidRDefault="0017542D">
      <w:pPr>
        <w:pStyle w:val="Paragraphedeliste"/>
        <w:spacing w:before="0"/>
        <w:ind w:left="810"/>
        <w:jc w:val="both"/>
        <w:rPr>
          <w:rFonts w:ascii="Times New Roman" w:hAnsi="Times New Roman"/>
          <w:sz w:val="24"/>
          <w:szCs w:val="24"/>
          <w:lang w:val="fr-FR"/>
        </w:rPr>
      </w:pPr>
    </w:p>
    <w:p w14:paraId="6FDD4F96" w14:textId="38F4287A" w:rsidR="0017542D" w:rsidRPr="008A6A44" w:rsidRDefault="0017542D">
      <w:pPr>
        <w:spacing w:before="0"/>
        <w:jc w:val="both"/>
        <w:rPr>
          <w:rFonts w:ascii="Times New Roman" w:hAnsi="Times New Roman"/>
          <w:sz w:val="24"/>
          <w:szCs w:val="24"/>
          <w:lang w:val="fr-FR"/>
        </w:rPr>
      </w:pPr>
    </w:p>
    <w:p w14:paraId="18432CDF" w14:textId="526FC121" w:rsidR="00621A28" w:rsidRPr="008A6A44" w:rsidRDefault="00621A28">
      <w:pPr>
        <w:spacing w:before="0"/>
        <w:jc w:val="both"/>
        <w:rPr>
          <w:rFonts w:ascii="Times New Roman" w:hAnsi="Times New Roman"/>
          <w:sz w:val="24"/>
          <w:szCs w:val="24"/>
          <w:lang w:val="fr-FR"/>
        </w:rPr>
      </w:pPr>
    </w:p>
    <w:p w14:paraId="641D38C2" w14:textId="1CE8C6BA" w:rsidR="0017542D" w:rsidRPr="008A6A44" w:rsidRDefault="0017542D">
      <w:pPr>
        <w:spacing w:before="0"/>
        <w:jc w:val="both"/>
        <w:rPr>
          <w:rFonts w:ascii="Times New Roman" w:hAnsi="Times New Roman"/>
          <w:sz w:val="24"/>
          <w:szCs w:val="24"/>
          <w:lang w:val="fr-FR"/>
        </w:rPr>
      </w:pPr>
    </w:p>
    <w:p w14:paraId="50174AD5" w14:textId="69EA0464" w:rsidR="0017542D" w:rsidRPr="008A6A44" w:rsidRDefault="0017542D">
      <w:pPr>
        <w:spacing w:before="0"/>
        <w:jc w:val="both"/>
        <w:rPr>
          <w:rFonts w:ascii="Times New Roman" w:hAnsi="Times New Roman"/>
          <w:sz w:val="24"/>
          <w:szCs w:val="24"/>
          <w:lang w:val="fr-FR"/>
        </w:rPr>
      </w:pPr>
    </w:p>
    <w:p w14:paraId="289EBDD9" w14:textId="661133E9" w:rsidR="0017542D" w:rsidRPr="008A6A44" w:rsidRDefault="0017542D">
      <w:pPr>
        <w:spacing w:before="0"/>
        <w:jc w:val="both"/>
        <w:rPr>
          <w:rFonts w:ascii="Times New Roman" w:hAnsi="Times New Roman"/>
          <w:sz w:val="24"/>
          <w:szCs w:val="24"/>
          <w:lang w:val="fr-FR"/>
        </w:rPr>
      </w:pPr>
    </w:p>
    <w:p w14:paraId="3D015021" w14:textId="5C38DBAE" w:rsidR="000651E9" w:rsidRPr="008A6A44" w:rsidRDefault="000651E9">
      <w:pPr>
        <w:spacing w:before="0"/>
        <w:jc w:val="both"/>
        <w:rPr>
          <w:rFonts w:ascii="Times New Roman" w:hAnsi="Times New Roman"/>
          <w:sz w:val="24"/>
          <w:szCs w:val="24"/>
          <w:lang w:val="fr-FR"/>
        </w:rPr>
      </w:pPr>
    </w:p>
    <w:p w14:paraId="0C5084E5" w14:textId="08070123" w:rsidR="000651E9" w:rsidRPr="008A6A44" w:rsidRDefault="000651E9">
      <w:pPr>
        <w:spacing w:before="0"/>
        <w:jc w:val="both"/>
        <w:rPr>
          <w:rFonts w:ascii="Times New Roman" w:hAnsi="Times New Roman"/>
          <w:sz w:val="24"/>
          <w:szCs w:val="24"/>
          <w:lang w:val="fr-FR"/>
        </w:rPr>
      </w:pPr>
    </w:p>
    <w:p w14:paraId="0FC35B2F" w14:textId="548DC7C8" w:rsidR="000651E9" w:rsidRPr="008A6A44" w:rsidRDefault="000651E9">
      <w:pPr>
        <w:spacing w:before="0"/>
        <w:jc w:val="both"/>
        <w:rPr>
          <w:rFonts w:ascii="Times New Roman" w:hAnsi="Times New Roman"/>
          <w:sz w:val="24"/>
          <w:szCs w:val="24"/>
          <w:lang w:val="fr-FR"/>
        </w:rPr>
      </w:pPr>
    </w:p>
    <w:p w14:paraId="5E3615DA" w14:textId="77777777" w:rsidR="000651E9" w:rsidRPr="008A6A44" w:rsidRDefault="000651E9">
      <w:pPr>
        <w:spacing w:before="0"/>
        <w:jc w:val="both"/>
        <w:rPr>
          <w:rFonts w:ascii="Times New Roman" w:hAnsi="Times New Roman"/>
          <w:sz w:val="24"/>
          <w:szCs w:val="24"/>
          <w:lang w:val="fr-FR"/>
        </w:rPr>
      </w:pPr>
    </w:p>
    <w:p w14:paraId="6CE5F9F5" w14:textId="552E4627" w:rsidR="0017542D" w:rsidRPr="008A6A44" w:rsidRDefault="0017542D">
      <w:pPr>
        <w:spacing w:before="0"/>
        <w:jc w:val="both"/>
        <w:rPr>
          <w:rFonts w:ascii="Times New Roman" w:hAnsi="Times New Roman"/>
          <w:sz w:val="24"/>
          <w:szCs w:val="24"/>
          <w:lang w:val="fr-FR"/>
        </w:rPr>
      </w:pPr>
    </w:p>
    <w:p w14:paraId="4DB31AD3" w14:textId="77777777" w:rsidR="0017542D" w:rsidRPr="008A6A44" w:rsidRDefault="0017542D">
      <w:pPr>
        <w:spacing w:before="0"/>
        <w:jc w:val="both"/>
        <w:rPr>
          <w:rFonts w:ascii="Times New Roman" w:hAnsi="Times New Roman"/>
          <w:sz w:val="24"/>
          <w:szCs w:val="24"/>
          <w:lang w:val="fr-FR"/>
        </w:rPr>
      </w:pPr>
    </w:p>
    <w:p w14:paraId="6B18DD01" w14:textId="0CCA5A2D" w:rsidR="00972D69" w:rsidRPr="008A6A44" w:rsidRDefault="00972D69" w:rsidP="00972D69">
      <w:pPr>
        <w:rPr>
          <w:rFonts w:ascii="Times New Roman" w:hAnsi="Times New Roman"/>
          <w:b/>
          <w:lang w:val="fr-FR"/>
        </w:rPr>
      </w:pPr>
      <w:r w:rsidRPr="008A6A44">
        <w:rPr>
          <w:rFonts w:ascii="Times New Roman" w:hAnsi="Times New Roman"/>
          <w:b/>
          <w:lang w:val="fr-FR"/>
        </w:rPr>
        <w:t xml:space="preserve">Photographies et caractéristiques de certaines Maisons et Structures qui seront affectées par le curage des ravines Belle </w:t>
      </w:r>
      <w:r w:rsidR="00621A28" w:rsidRPr="008A6A44">
        <w:rPr>
          <w:rFonts w:ascii="Times New Roman" w:hAnsi="Times New Roman"/>
          <w:b/>
          <w:lang w:val="fr-FR"/>
        </w:rPr>
        <w:t>Hôtesse</w:t>
      </w:r>
      <w:r w:rsidRPr="008A6A44">
        <w:rPr>
          <w:rFonts w:ascii="Times New Roman" w:hAnsi="Times New Roman"/>
          <w:b/>
          <w:lang w:val="fr-FR"/>
        </w:rPr>
        <w:t xml:space="preserve"> et Zetriye </w:t>
      </w:r>
    </w:p>
    <w:p w14:paraId="33E34CBA" w14:textId="6B3357F0" w:rsidR="00972D69" w:rsidRPr="008A6A44" w:rsidRDefault="00972D69" w:rsidP="00972D69">
      <w:pPr>
        <w:rPr>
          <w:rFonts w:ascii="Times New Roman" w:hAnsi="Times New Roman"/>
          <w:lang w:val="fr-FR"/>
        </w:rPr>
      </w:pPr>
      <w:r w:rsidRPr="008A6A44">
        <w:rPr>
          <w:rFonts w:ascii="Times New Roman" w:hAnsi="Times New Roman"/>
          <w:lang w:val="fr-FR"/>
        </w:rPr>
        <w:t>Projet Curage de la ravine Zetriye</w:t>
      </w:r>
    </w:p>
    <w:p w14:paraId="32033BA3" w14:textId="77C2C0CD" w:rsidR="00972D69" w:rsidRPr="008A6A44" w:rsidRDefault="00972D69" w:rsidP="002D28FF">
      <w:pPr>
        <w:pStyle w:val="Paragraphedeliste"/>
        <w:numPr>
          <w:ilvl w:val="0"/>
          <w:numId w:val="49"/>
        </w:numPr>
        <w:spacing w:before="0"/>
        <w:rPr>
          <w:rFonts w:ascii="Times New Roman" w:hAnsi="Times New Roman"/>
          <w:lang w:val="fr-FR"/>
        </w:rPr>
      </w:pPr>
      <w:r w:rsidRPr="008A6A44">
        <w:rPr>
          <w:rFonts w:ascii="Times New Roman" w:hAnsi="Times New Roman"/>
          <w:lang w:val="fr-FR"/>
        </w:rPr>
        <w:t xml:space="preserve">Zone Montée pas descente, Maison á démolir   </w:t>
      </w:r>
    </w:p>
    <w:p w14:paraId="41139B4E" w14:textId="1E31FA19" w:rsidR="00972D69" w:rsidRPr="008A6A44" w:rsidRDefault="00972D69" w:rsidP="00972D69">
      <w:pPr>
        <w:pStyle w:val="Paragraphedeliste"/>
        <w:rPr>
          <w:rFonts w:ascii="Times New Roman" w:hAnsi="Times New Roman"/>
          <w:lang w:val="fr-FR"/>
        </w:rPr>
      </w:pPr>
      <w:r w:rsidRPr="008A6A44">
        <w:rPr>
          <w:rFonts w:ascii="Times New Roman" w:hAnsi="Times New Roman"/>
          <w:lang w:val="fr-FR"/>
        </w:rPr>
        <w:t xml:space="preserve">Activité commerciale : Cœur Divin </w:t>
      </w:r>
    </w:p>
    <w:p w14:paraId="2839D6EE" w14:textId="3372E76B" w:rsidR="00972D69" w:rsidRPr="008A6A44" w:rsidRDefault="00972D69" w:rsidP="00972D69">
      <w:pPr>
        <w:pStyle w:val="Paragraphedeliste"/>
        <w:rPr>
          <w:rFonts w:ascii="Times New Roman" w:hAnsi="Times New Roman"/>
          <w:lang w:val="fr-FR"/>
        </w:rPr>
      </w:pPr>
      <w:r w:rsidRPr="008A6A44">
        <w:rPr>
          <w:rFonts w:ascii="Times New Roman" w:hAnsi="Times New Roman"/>
          <w:lang w:val="fr-FR"/>
        </w:rPr>
        <w:t xml:space="preserve">-Mur en maçonnerie de bloc de ciment  crépis enduits </w:t>
      </w:r>
    </w:p>
    <w:p w14:paraId="4DF728E6" w14:textId="306E90B5" w:rsidR="00972D69" w:rsidRPr="008A6A44" w:rsidRDefault="00972D69" w:rsidP="00972D69">
      <w:pPr>
        <w:pStyle w:val="Paragraphedeliste"/>
        <w:rPr>
          <w:rFonts w:ascii="Times New Roman" w:hAnsi="Times New Roman"/>
          <w:lang w:val="fr-FR"/>
        </w:rPr>
      </w:pPr>
      <w:r w:rsidRPr="008A6A44">
        <w:rPr>
          <w:rFonts w:ascii="Times New Roman" w:hAnsi="Times New Roman"/>
          <w:lang w:val="fr-FR"/>
        </w:rPr>
        <w:t>-Toiture en Béton armé</w:t>
      </w:r>
    </w:p>
    <w:p w14:paraId="1DE8E17D" w14:textId="4CCCC680" w:rsidR="00972D69" w:rsidRPr="008A6A44" w:rsidRDefault="00972D69" w:rsidP="00972D69">
      <w:pPr>
        <w:pStyle w:val="Paragraphedeliste"/>
        <w:rPr>
          <w:rFonts w:ascii="Times New Roman" w:hAnsi="Times New Roman"/>
          <w:lang w:val="fr-FR"/>
        </w:rPr>
      </w:pPr>
      <w:r w:rsidRPr="008A6A44">
        <w:rPr>
          <w:rFonts w:ascii="Times New Roman" w:hAnsi="Times New Roman"/>
          <w:lang w:val="fr-FR"/>
        </w:rPr>
        <w:t>-</w:t>
      </w:r>
      <w:r w:rsidR="00621A28" w:rsidRPr="008A6A44">
        <w:rPr>
          <w:rFonts w:ascii="Times New Roman" w:hAnsi="Times New Roman"/>
          <w:lang w:val="fr-FR"/>
        </w:rPr>
        <w:t>Coordonnées GPS</w:t>
      </w:r>
      <w:r w:rsidRPr="008A6A44">
        <w:rPr>
          <w:rFonts w:ascii="Times New Roman" w:hAnsi="Times New Roman"/>
          <w:lang w:val="fr-FR"/>
        </w:rPr>
        <w:t xml:space="preserve"> : N= 19.75884     w= -72.20480 </w:t>
      </w:r>
    </w:p>
    <w:p w14:paraId="0A1F3B66" w14:textId="704336CD" w:rsidR="00972D69" w:rsidRPr="008A6A44" w:rsidRDefault="00972D69" w:rsidP="00972D69">
      <w:pPr>
        <w:pStyle w:val="Paragraphedeliste"/>
        <w:rPr>
          <w:rFonts w:ascii="Times New Roman" w:hAnsi="Times New Roman"/>
          <w:lang w:val="fr-FR"/>
        </w:rPr>
      </w:pPr>
      <w:r w:rsidRPr="008A6A44">
        <w:rPr>
          <w:rFonts w:ascii="Times New Roman" w:hAnsi="Times New Roman"/>
          <w:lang w:val="fr-FR"/>
        </w:rPr>
        <w:t>-Superficie : S= 49.4m</w:t>
      </w:r>
      <w:r w:rsidRPr="008A6A44">
        <w:rPr>
          <w:rFonts w:ascii="Times New Roman" w:hAnsi="Times New Roman"/>
          <w:vertAlign w:val="superscript"/>
          <w:lang w:val="fr-FR"/>
        </w:rPr>
        <w:t>2</w:t>
      </w:r>
    </w:p>
    <w:p w14:paraId="6B367A5D" w14:textId="45743576" w:rsidR="00972D69" w:rsidRPr="008A6A44" w:rsidRDefault="00972D69" w:rsidP="00972D69">
      <w:pPr>
        <w:rPr>
          <w:noProof/>
          <w:lang w:val="fr-FR"/>
        </w:rPr>
      </w:pPr>
      <w:r w:rsidRPr="008A6A44">
        <w:rPr>
          <w:noProof/>
          <w:lang w:val="fr-CA" w:eastAsia="fr-CA"/>
        </w:rPr>
        <w:drawing>
          <wp:inline distT="0" distB="0" distL="0" distR="0" wp14:anchorId="307AC026" wp14:editId="702A2DF8">
            <wp:extent cx="2435581" cy="1371600"/>
            <wp:effectExtent l="19050" t="0" r="2819" b="0"/>
            <wp:docPr id="5" name="Picture 4" descr="C:\Users\User\Desktop\Photos Desormes\20180405_090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Photos Desormes\20180405_090555.jpg"/>
                    <pic:cNvPicPr>
                      <a:picLocks noChangeAspect="1" noChangeArrowheads="1"/>
                    </pic:cNvPicPr>
                  </pic:nvPicPr>
                  <pic:blipFill>
                    <a:blip r:embed="rId15" cstate="print"/>
                    <a:srcRect/>
                    <a:stretch>
                      <a:fillRect/>
                    </a:stretch>
                  </pic:blipFill>
                  <pic:spPr bwMode="auto">
                    <a:xfrm>
                      <a:off x="0" y="0"/>
                      <a:ext cx="2435581" cy="1371600"/>
                    </a:xfrm>
                    <a:prstGeom prst="rect">
                      <a:avLst/>
                    </a:prstGeom>
                    <a:noFill/>
                    <a:ln w="9525">
                      <a:noFill/>
                      <a:miter lim="800000"/>
                      <a:headEnd/>
                      <a:tailEnd/>
                    </a:ln>
                  </pic:spPr>
                </pic:pic>
              </a:graphicData>
            </a:graphic>
          </wp:inline>
        </w:drawing>
      </w:r>
    </w:p>
    <w:p w14:paraId="24013879" w14:textId="77777777" w:rsidR="00972D69" w:rsidRPr="008A6A44" w:rsidRDefault="00972D69" w:rsidP="00972D69">
      <w:pPr>
        <w:rPr>
          <w:noProof/>
          <w:lang w:val="fr-FR"/>
        </w:rPr>
      </w:pPr>
      <w:r w:rsidRPr="008A6A44">
        <w:rPr>
          <w:noProof/>
          <w:lang w:val="fr-CA" w:eastAsia="fr-CA"/>
        </w:rPr>
        <w:drawing>
          <wp:inline distT="0" distB="0" distL="0" distR="0" wp14:anchorId="1D327DD4" wp14:editId="3511F5DF">
            <wp:extent cx="2435581" cy="1371600"/>
            <wp:effectExtent l="19050" t="0" r="2819" b="0"/>
            <wp:docPr id="6" name="Picture 5" descr="C:\Users\User\Desktop\Photos Desormes\20180405_093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Photos Desormes\20180405_093822.jpg"/>
                    <pic:cNvPicPr>
                      <a:picLocks noChangeAspect="1" noChangeArrowheads="1"/>
                    </pic:cNvPicPr>
                  </pic:nvPicPr>
                  <pic:blipFill>
                    <a:blip r:embed="rId16" cstate="print"/>
                    <a:srcRect/>
                    <a:stretch>
                      <a:fillRect/>
                    </a:stretch>
                  </pic:blipFill>
                  <pic:spPr bwMode="auto">
                    <a:xfrm>
                      <a:off x="0" y="0"/>
                      <a:ext cx="2435581" cy="1371600"/>
                    </a:xfrm>
                    <a:prstGeom prst="rect">
                      <a:avLst/>
                    </a:prstGeom>
                    <a:noFill/>
                    <a:ln w="9525">
                      <a:noFill/>
                      <a:miter lim="800000"/>
                      <a:headEnd/>
                      <a:tailEnd/>
                    </a:ln>
                  </pic:spPr>
                </pic:pic>
              </a:graphicData>
            </a:graphic>
          </wp:inline>
        </w:drawing>
      </w:r>
      <w:r w:rsidRPr="008A6A44">
        <w:rPr>
          <w:noProof/>
          <w:lang w:val="fr-CA" w:eastAsia="fr-CA"/>
        </w:rPr>
        <w:drawing>
          <wp:inline distT="0" distB="0" distL="0" distR="0" wp14:anchorId="0D124D46" wp14:editId="122B2111">
            <wp:extent cx="2438400" cy="1371600"/>
            <wp:effectExtent l="19050" t="0" r="0" b="0"/>
            <wp:docPr id="7" name="Picture 6" descr="C:\Users\User\Desktop\Photos Desormes\20180405_093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Photos Desormes\20180405_093849.jpg"/>
                    <pic:cNvPicPr>
                      <a:picLocks noChangeAspect="1" noChangeArrowheads="1"/>
                    </pic:cNvPicPr>
                  </pic:nvPicPr>
                  <pic:blipFill>
                    <a:blip r:embed="rId17" cstate="print"/>
                    <a:srcRect/>
                    <a:stretch>
                      <a:fillRect/>
                    </a:stretch>
                  </pic:blipFill>
                  <pic:spPr bwMode="auto">
                    <a:xfrm>
                      <a:off x="0" y="0"/>
                      <a:ext cx="2438400" cy="1371600"/>
                    </a:xfrm>
                    <a:prstGeom prst="rect">
                      <a:avLst/>
                    </a:prstGeom>
                    <a:noFill/>
                    <a:ln w="9525">
                      <a:noFill/>
                      <a:miter lim="800000"/>
                      <a:headEnd/>
                      <a:tailEnd/>
                    </a:ln>
                  </pic:spPr>
                </pic:pic>
              </a:graphicData>
            </a:graphic>
          </wp:inline>
        </w:drawing>
      </w:r>
    </w:p>
    <w:p w14:paraId="5DE04901" w14:textId="77777777" w:rsidR="00972D69" w:rsidRPr="008A6A44" w:rsidRDefault="00972D69" w:rsidP="00972D69">
      <w:pPr>
        <w:spacing w:line="240" w:lineRule="auto"/>
        <w:rPr>
          <w:noProof/>
          <w:lang w:val="fr-FR"/>
        </w:rPr>
      </w:pPr>
      <w:r w:rsidRPr="008A6A44">
        <w:rPr>
          <w:b/>
          <w:noProof/>
          <w:lang w:val="fr-FR"/>
        </w:rPr>
        <w:t>2</w:t>
      </w:r>
      <w:r w:rsidRPr="008A6A44">
        <w:rPr>
          <w:rFonts w:ascii="Times New Roman" w:hAnsi="Times New Roman"/>
          <w:b/>
          <w:noProof/>
          <w:lang w:val="fr-FR"/>
        </w:rPr>
        <w:t xml:space="preserve">-Shop Cerceuil et atelier ferronnerie  á deplacer </w:t>
      </w:r>
      <w:r w:rsidRPr="008A6A44">
        <w:rPr>
          <w:rFonts w:ascii="Times New Roman" w:hAnsi="Times New Roman"/>
          <w:noProof/>
          <w:lang w:val="fr-FR"/>
        </w:rPr>
        <w:t>-</w:t>
      </w:r>
      <w:r w:rsidRPr="008A6A44">
        <w:rPr>
          <w:rFonts w:ascii="Times New Roman" w:hAnsi="Times New Roman"/>
          <w:b/>
          <w:lang w:val="fr-FR"/>
        </w:rPr>
        <w:t>Zone Montée pas descente</w:t>
      </w:r>
    </w:p>
    <w:p w14:paraId="005D9D69" w14:textId="77777777" w:rsidR="00972D69" w:rsidRPr="008A6A44" w:rsidRDefault="00972D69" w:rsidP="00972D69">
      <w:pPr>
        <w:rPr>
          <w:noProof/>
          <w:lang w:val="fr-FR"/>
        </w:rPr>
      </w:pPr>
      <w:r w:rsidRPr="008A6A44">
        <w:rPr>
          <w:noProof/>
          <w:lang w:val="fr-CA" w:eastAsia="fr-CA"/>
        </w:rPr>
        <w:drawing>
          <wp:inline distT="0" distB="0" distL="0" distR="0" wp14:anchorId="1BA04A37" wp14:editId="6F4BECEE">
            <wp:extent cx="2438400" cy="1371600"/>
            <wp:effectExtent l="19050" t="0" r="0" b="0"/>
            <wp:docPr id="8" name="Picture 7" descr="C:\Users\User\Desktop\Photos Desormes\20180405_100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Photos Desormes\20180405_100302.jpg"/>
                    <pic:cNvPicPr>
                      <a:picLocks noChangeAspect="1" noChangeArrowheads="1"/>
                    </pic:cNvPicPr>
                  </pic:nvPicPr>
                  <pic:blipFill>
                    <a:blip r:embed="rId18" cstate="print"/>
                    <a:srcRect/>
                    <a:stretch>
                      <a:fillRect/>
                    </a:stretch>
                  </pic:blipFill>
                  <pic:spPr bwMode="auto">
                    <a:xfrm>
                      <a:off x="0" y="0"/>
                      <a:ext cx="2438400" cy="1371600"/>
                    </a:xfrm>
                    <a:prstGeom prst="rect">
                      <a:avLst/>
                    </a:prstGeom>
                    <a:noFill/>
                    <a:ln w="9525">
                      <a:noFill/>
                      <a:miter lim="800000"/>
                      <a:headEnd/>
                      <a:tailEnd/>
                    </a:ln>
                  </pic:spPr>
                </pic:pic>
              </a:graphicData>
            </a:graphic>
          </wp:inline>
        </w:drawing>
      </w:r>
      <w:r w:rsidRPr="008A6A44">
        <w:rPr>
          <w:noProof/>
          <w:lang w:val="fr-CA" w:eastAsia="fr-CA"/>
        </w:rPr>
        <w:drawing>
          <wp:inline distT="0" distB="0" distL="0" distR="0" wp14:anchorId="4ECD5534" wp14:editId="364A97B7">
            <wp:extent cx="2438400" cy="1371600"/>
            <wp:effectExtent l="19050" t="0" r="0" b="0"/>
            <wp:docPr id="9" name="Picture 8" descr="C:\Users\User\Desktop\Photos Desormes\20180405_100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Photos Desormes\20180405_100321.jpg"/>
                    <pic:cNvPicPr>
                      <a:picLocks noChangeAspect="1" noChangeArrowheads="1"/>
                    </pic:cNvPicPr>
                  </pic:nvPicPr>
                  <pic:blipFill>
                    <a:blip r:embed="rId19" cstate="print"/>
                    <a:srcRect/>
                    <a:stretch>
                      <a:fillRect/>
                    </a:stretch>
                  </pic:blipFill>
                  <pic:spPr bwMode="auto">
                    <a:xfrm>
                      <a:off x="0" y="0"/>
                      <a:ext cx="2438400" cy="1371600"/>
                    </a:xfrm>
                    <a:prstGeom prst="rect">
                      <a:avLst/>
                    </a:prstGeom>
                    <a:noFill/>
                    <a:ln w="9525">
                      <a:noFill/>
                      <a:miter lim="800000"/>
                      <a:headEnd/>
                      <a:tailEnd/>
                    </a:ln>
                  </pic:spPr>
                </pic:pic>
              </a:graphicData>
            </a:graphic>
          </wp:inline>
        </w:drawing>
      </w:r>
    </w:p>
    <w:p w14:paraId="226C63CB" w14:textId="77777777" w:rsidR="00972D69" w:rsidRPr="008A6A44" w:rsidRDefault="00972D69" w:rsidP="00972D69">
      <w:pPr>
        <w:pStyle w:val="Paragraphedeliste"/>
        <w:rPr>
          <w:b/>
          <w:lang w:val="fr-FR"/>
        </w:rPr>
      </w:pPr>
      <w:r w:rsidRPr="008A6A44">
        <w:rPr>
          <w:b/>
          <w:lang w:val="fr-FR"/>
        </w:rPr>
        <w:t>-</w:t>
      </w:r>
      <w:r w:rsidR="00621A28" w:rsidRPr="008A6A44">
        <w:rPr>
          <w:rFonts w:ascii="Times New Roman" w:hAnsi="Times New Roman"/>
          <w:b/>
          <w:lang w:val="fr-FR"/>
        </w:rPr>
        <w:t>Coordonnées GPS</w:t>
      </w:r>
      <w:r w:rsidRPr="008A6A44">
        <w:rPr>
          <w:rFonts w:ascii="Times New Roman" w:hAnsi="Times New Roman"/>
          <w:b/>
          <w:lang w:val="fr-FR"/>
        </w:rPr>
        <w:t xml:space="preserve"> : N= 19.75917     w= -72.20480</w:t>
      </w:r>
      <w:r w:rsidRPr="008A6A44">
        <w:rPr>
          <w:b/>
          <w:lang w:val="fr-FR"/>
        </w:rPr>
        <w:t xml:space="preserve"> </w:t>
      </w:r>
    </w:p>
    <w:p w14:paraId="333D2164" w14:textId="77777777" w:rsidR="00972D69" w:rsidRPr="008A6A44" w:rsidRDefault="00972D69" w:rsidP="00972D69">
      <w:pPr>
        <w:rPr>
          <w:noProof/>
          <w:lang w:val="fr-FR"/>
        </w:rPr>
      </w:pPr>
    </w:p>
    <w:p w14:paraId="4B36B57F" w14:textId="77777777" w:rsidR="00972D69" w:rsidRPr="008A6A44" w:rsidRDefault="00972D69" w:rsidP="00972D69">
      <w:pPr>
        <w:pStyle w:val="Paragraphedeliste"/>
        <w:rPr>
          <w:rFonts w:ascii="Times New Roman" w:hAnsi="Times New Roman"/>
          <w:b/>
          <w:lang w:val="fr-FR"/>
        </w:rPr>
      </w:pPr>
      <w:r w:rsidRPr="008A6A44">
        <w:rPr>
          <w:rFonts w:ascii="Times New Roman" w:hAnsi="Times New Roman"/>
          <w:b/>
          <w:lang w:val="fr-FR"/>
        </w:rPr>
        <w:t xml:space="preserve">3--Zone Montée pas descente, </w:t>
      </w:r>
    </w:p>
    <w:p w14:paraId="0CDD9D82" w14:textId="77777777" w:rsidR="00972D69" w:rsidRPr="008A6A44" w:rsidRDefault="00972D69" w:rsidP="00972D69">
      <w:pPr>
        <w:pStyle w:val="Paragraphedeliste"/>
        <w:rPr>
          <w:rFonts w:ascii="Times New Roman" w:hAnsi="Times New Roman"/>
          <w:b/>
          <w:lang w:val="fr-FR"/>
        </w:rPr>
      </w:pPr>
      <w:r w:rsidRPr="008A6A44">
        <w:rPr>
          <w:rFonts w:ascii="Times New Roman" w:hAnsi="Times New Roman"/>
          <w:b/>
          <w:lang w:val="fr-FR"/>
        </w:rPr>
        <w:t xml:space="preserve"> Dépôt á déplacé </w:t>
      </w:r>
    </w:p>
    <w:p w14:paraId="2CF04BEF" w14:textId="77777777" w:rsidR="00972D69" w:rsidRPr="008A6A44" w:rsidRDefault="00972D69" w:rsidP="00972D69">
      <w:pPr>
        <w:pStyle w:val="Paragraphedeliste"/>
        <w:rPr>
          <w:rFonts w:ascii="Times New Roman" w:hAnsi="Times New Roman"/>
          <w:b/>
          <w:lang w:val="fr-FR"/>
        </w:rPr>
      </w:pPr>
      <w:r w:rsidRPr="008A6A44">
        <w:rPr>
          <w:rFonts w:ascii="Times New Roman" w:hAnsi="Times New Roman"/>
          <w:b/>
          <w:lang w:val="fr-FR"/>
        </w:rPr>
        <w:t xml:space="preserve">-Coordonnées  GPS : N= 19.75917     w= -72.20480 </w:t>
      </w:r>
    </w:p>
    <w:p w14:paraId="199DE326" w14:textId="77777777" w:rsidR="00972D69" w:rsidRPr="008A6A44" w:rsidRDefault="00972D69" w:rsidP="00972D69">
      <w:pPr>
        <w:pStyle w:val="Paragraphedeliste"/>
        <w:rPr>
          <w:rFonts w:ascii="Times New Roman" w:hAnsi="Times New Roman"/>
          <w:b/>
          <w:lang w:val="fr-FR"/>
        </w:rPr>
      </w:pPr>
      <w:r w:rsidRPr="008A6A44">
        <w:rPr>
          <w:rFonts w:ascii="Times New Roman" w:hAnsi="Times New Roman"/>
          <w:b/>
          <w:lang w:val="fr-FR"/>
        </w:rPr>
        <w:t>-Superficie : S=5m</w:t>
      </w:r>
      <w:r w:rsidRPr="008A6A44">
        <w:rPr>
          <w:rFonts w:ascii="Times New Roman" w:hAnsi="Times New Roman"/>
          <w:b/>
          <w:vertAlign w:val="superscript"/>
          <w:lang w:val="fr-FR"/>
        </w:rPr>
        <w:t>2</w:t>
      </w:r>
    </w:p>
    <w:p w14:paraId="591FDBAE" w14:textId="77777777" w:rsidR="00972D69" w:rsidRPr="008A6A44" w:rsidRDefault="00972D69" w:rsidP="00972D69">
      <w:pPr>
        <w:rPr>
          <w:noProof/>
          <w:lang w:val="fr-FR"/>
        </w:rPr>
      </w:pPr>
      <w:r w:rsidRPr="008A6A44">
        <w:rPr>
          <w:noProof/>
          <w:lang w:val="fr-FR"/>
        </w:rPr>
        <w:tab/>
      </w:r>
      <w:r w:rsidRPr="008A6A44">
        <w:rPr>
          <w:noProof/>
          <w:lang w:val="fr-FR"/>
        </w:rPr>
        <w:tab/>
      </w:r>
      <w:r w:rsidRPr="008A6A44">
        <w:rPr>
          <w:noProof/>
          <w:lang w:val="fr-CA" w:eastAsia="fr-CA"/>
        </w:rPr>
        <w:drawing>
          <wp:inline distT="0" distB="0" distL="0" distR="0" wp14:anchorId="66AB0991" wp14:editId="4A9AE175">
            <wp:extent cx="2124364" cy="1828800"/>
            <wp:effectExtent l="19050" t="0" r="9236" b="0"/>
            <wp:docPr id="1" name="Picture 7" descr="C:\Users\User\Desktop\Photos Desormes\20180405_100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Photos Desormes\20180405_100302.jpg"/>
                    <pic:cNvPicPr>
                      <a:picLocks noChangeAspect="1" noChangeArrowheads="1"/>
                    </pic:cNvPicPr>
                  </pic:nvPicPr>
                  <pic:blipFill>
                    <a:blip r:embed="rId20" cstate="print"/>
                    <a:srcRect l="21484" r="33594" b="31250"/>
                    <a:stretch>
                      <a:fillRect/>
                    </a:stretch>
                  </pic:blipFill>
                  <pic:spPr bwMode="auto">
                    <a:xfrm>
                      <a:off x="0" y="0"/>
                      <a:ext cx="2124364" cy="1828800"/>
                    </a:xfrm>
                    <a:prstGeom prst="rect">
                      <a:avLst/>
                    </a:prstGeom>
                    <a:noFill/>
                    <a:ln w="9525">
                      <a:noFill/>
                      <a:miter lim="800000"/>
                      <a:headEnd/>
                      <a:tailEnd/>
                    </a:ln>
                  </pic:spPr>
                </pic:pic>
              </a:graphicData>
            </a:graphic>
          </wp:inline>
        </w:drawing>
      </w:r>
    </w:p>
    <w:p w14:paraId="363B88DD" w14:textId="77777777" w:rsidR="00972D69" w:rsidRPr="008A6A44" w:rsidRDefault="00972D69" w:rsidP="00972D69">
      <w:pPr>
        <w:rPr>
          <w:noProof/>
          <w:lang w:val="fr-FR"/>
        </w:rPr>
      </w:pPr>
    </w:p>
    <w:p w14:paraId="24FE5A48" w14:textId="77777777" w:rsidR="00621A28" w:rsidRPr="008A6A44" w:rsidRDefault="00621A28" w:rsidP="00972D69">
      <w:pPr>
        <w:rPr>
          <w:noProof/>
          <w:lang w:val="fr-FR"/>
        </w:rPr>
      </w:pPr>
    </w:p>
    <w:p w14:paraId="4CDA4762" w14:textId="77777777" w:rsidR="00621A28" w:rsidRPr="008A6A44" w:rsidRDefault="00621A28" w:rsidP="00972D69">
      <w:pPr>
        <w:rPr>
          <w:noProof/>
          <w:lang w:val="fr-FR"/>
        </w:rPr>
      </w:pPr>
    </w:p>
    <w:p w14:paraId="6CF16286" w14:textId="77777777" w:rsidR="00621A28" w:rsidRPr="008A6A44" w:rsidRDefault="00621A28" w:rsidP="00972D69">
      <w:pPr>
        <w:rPr>
          <w:noProof/>
          <w:lang w:val="fr-FR"/>
        </w:rPr>
      </w:pPr>
    </w:p>
    <w:p w14:paraId="035DAC6A" w14:textId="77777777" w:rsidR="00972D69" w:rsidRPr="008A6A44" w:rsidRDefault="00972D69" w:rsidP="00406153">
      <w:pPr>
        <w:spacing w:before="0" w:after="0" w:line="240" w:lineRule="auto"/>
        <w:ind w:firstLine="720"/>
        <w:rPr>
          <w:rFonts w:ascii="Times New Roman" w:hAnsi="Times New Roman"/>
          <w:b/>
          <w:noProof/>
          <w:lang w:val="fr-FR"/>
        </w:rPr>
      </w:pPr>
      <w:r w:rsidRPr="008A6A44">
        <w:rPr>
          <w:rFonts w:ascii="Times New Roman" w:hAnsi="Times New Roman"/>
          <w:b/>
          <w:noProof/>
          <w:lang w:val="fr-FR"/>
        </w:rPr>
        <w:t>4- Ravine Zetriyer, zone Bassicot 1</w:t>
      </w:r>
    </w:p>
    <w:p w14:paraId="3BAC0A31" w14:textId="77777777" w:rsidR="00972D69" w:rsidRPr="008A6A44" w:rsidRDefault="00972D69" w:rsidP="00406153">
      <w:pPr>
        <w:pStyle w:val="Paragraphedeliste"/>
        <w:numPr>
          <w:ilvl w:val="0"/>
          <w:numId w:val="50"/>
        </w:numPr>
        <w:spacing w:before="0" w:after="0" w:line="240" w:lineRule="auto"/>
        <w:rPr>
          <w:rFonts w:ascii="Times New Roman" w:hAnsi="Times New Roman"/>
          <w:noProof/>
          <w:lang w:val="fr-FR"/>
        </w:rPr>
      </w:pPr>
      <w:r w:rsidRPr="008A6A44">
        <w:rPr>
          <w:rFonts w:ascii="Times New Roman" w:hAnsi="Times New Roman"/>
          <w:noProof/>
          <w:lang w:val="fr-FR"/>
        </w:rPr>
        <w:t>Mur  de clôture á démolir : L= 22.10ml</w:t>
      </w:r>
    </w:p>
    <w:p w14:paraId="520FCFAB" w14:textId="77777777" w:rsidR="00972D69" w:rsidRPr="008A6A44" w:rsidRDefault="00972D69" w:rsidP="00406153">
      <w:pPr>
        <w:pStyle w:val="Paragraphedeliste"/>
        <w:numPr>
          <w:ilvl w:val="0"/>
          <w:numId w:val="50"/>
        </w:numPr>
        <w:spacing w:before="0" w:after="0" w:line="240" w:lineRule="auto"/>
        <w:rPr>
          <w:rFonts w:ascii="Times New Roman" w:hAnsi="Times New Roman"/>
          <w:lang w:val="fr-FR"/>
        </w:rPr>
      </w:pPr>
      <w:r w:rsidRPr="008A6A44">
        <w:rPr>
          <w:rFonts w:ascii="Times New Roman" w:hAnsi="Times New Roman"/>
          <w:lang w:val="fr-FR"/>
        </w:rPr>
        <w:t xml:space="preserve">-Coordonnées  GPS : N= 19.75978    w= -72.20776 </w:t>
      </w:r>
    </w:p>
    <w:p w14:paraId="439EB31B" w14:textId="77777777" w:rsidR="00972D69" w:rsidRPr="008A6A44" w:rsidRDefault="00972D69" w:rsidP="00972D69">
      <w:pPr>
        <w:rPr>
          <w:noProof/>
          <w:lang w:val="fr-FR"/>
        </w:rPr>
      </w:pPr>
      <w:r w:rsidRPr="008A6A44">
        <w:rPr>
          <w:noProof/>
          <w:lang w:val="fr-CA" w:eastAsia="fr-CA"/>
        </w:rPr>
        <w:drawing>
          <wp:inline distT="0" distB="0" distL="0" distR="0" wp14:anchorId="32C820EB" wp14:editId="42A3A1ED">
            <wp:extent cx="2438400" cy="1371600"/>
            <wp:effectExtent l="19050" t="0" r="0" b="0"/>
            <wp:docPr id="11" name="Picture 10" descr="C:\Users\User\Desktop\Photos Desormes\20180405_103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Photos Desormes\20180405_103846.jpg"/>
                    <pic:cNvPicPr>
                      <a:picLocks noChangeAspect="1" noChangeArrowheads="1"/>
                    </pic:cNvPicPr>
                  </pic:nvPicPr>
                  <pic:blipFill>
                    <a:blip r:embed="rId21" cstate="print"/>
                    <a:srcRect/>
                    <a:stretch>
                      <a:fillRect/>
                    </a:stretch>
                  </pic:blipFill>
                  <pic:spPr bwMode="auto">
                    <a:xfrm>
                      <a:off x="0" y="0"/>
                      <a:ext cx="2438400" cy="1371600"/>
                    </a:xfrm>
                    <a:prstGeom prst="rect">
                      <a:avLst/>
                    </a:prstGeom>
                    <a:noFill/>
                    <a:ln w="9525">
                      <a:noFill/>
                      <a:miter lim="800000"/>
                      <a:headEnd/>
                      <a:tailEnd/>
                    </a:ln>
                  </pic:spPr>
                </pic:pic>
              </a:graphicData>
            </a:graphic>
          </wp:inline>
        </w:drawing>
      </w:r>
      <w:r w:rsidRPr="008A6A44">
        <w:rPr>
          <w:noProof/>
          <w:lang w:val="fr-CA" w:eastAsia="fr-CA"/>
        </w:rPr>
        <w:drawing>
          <wp:inline distT="0" distB="0" distL="0" distR="0" wp14:anchorId="1A87D0AD" wp14:editId="675D2C93">
            <wp:extent cx="2438400" cy="1371600"/>
            <wp:effectExtent l="19050" t="0" r="0" b="0"/>
            <wp:docPr id="12" name="Picture 11" descr="C:\Users\User\Desktop\Photos Desormes\20180405_103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Photos Desormes\20180405_103904.jpg"/>
                    <pic:cNvPicPr>
                      <a:picLocks noChangeAspect="1" noChangeArrowheads="1"/>
                    </pic:cNvPicPr>
                  </pic:nvPicPr>
                  <pic:blipFill>
                    <a:blip r:embed="rId22" cstate="print"/>
                    <a:srcRect/>
                    <a:stretch>
                      <a:fillRect/>
                    </a:stretch>
                  </pic:blipFill>
                  <pic:spPr bwMode="auto">
                    <a:xfrm>
                      <a:off x="0" y="0"/>
                      <a:ext cx="2438400" cy="1371600"/>
                    </a:xfrm>
                    <a:prstGeom prst="rect">
                      <a:avLst/>
                    </a:prstGeom>
                    <a:noFill/>
                    <a:ln w="9525">
                      <a:noFill/>
                      <a:miter lim="800000"/>
                      <a:headEnd/>
                      <a:tailEnd/>
                    </a:ln>
                  </pic:spPr>
                </pic:pic>
              </a:graphicData>
            </a:graphic>
          </wp:inline>
        </w:drawing>
      </w:r>
    </w:p>
    <w:p w14:paraId="3A49E06F" w14:textId="77777777" w:rsidR="00972D69" w:rsidRPr="008A6A44" w:rsidRDefault="00972D69" w:rsidP="00972D69">
      <w:pPr>
        <w:rPr>
          <w:noProof/>
          <w:lang w:val="fr-FR"/>
        </w:rPr>
      </w:pPr>
    </w:p>
    <w:p w14:paraId="3F33E30F" w14:textId="77777777" w:rsidR="00972D69" w:rsidRPr="008A6A44" w:rsidRDefault="00972D69" w:rsidP="00972D69">
      <w:pPr>
        <w:rPr>
          <w:lang w:val="fr-FR"/>
        </w:rPr>
      </w:pPr>
      <w:r w:rsidRPr="008A6A44">
        <w:rPr>
          <w:noProof/>
          <w:lang w:val="fr-CA" w:eastAsia="fr-CA"/>
        </w:rPr>
        <w:drawing>
          <wp:inline distT="0" distB="0" distL="0" distR="0" wp14:anchorId="7C83F849" wp14:editId="6DD91682">
            <wp:extent cx="2438400" cy="1371600"/>
            <wp:effectExtent l="19050" t="0" r="0" b="0"/>
            <wp:docPr id="13" name="Picture 12" descr="C:\Users\User\Desktop\Photos Desormes\20180405_103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Photos Desormes\20180405_103927.jpg"/>
                    <pic:cNvPicPr>
                      <a:picLocks noChangeAspect="1" noChangeArrowheads="1"/>
                    </pic:cNvPicPr>
                  </pic:nvPicPr>
                  <pic:blipFill>
                    <a:blip r:embed="rId23" cstate="print"/>
                    <a:srcRect/>
                    <a:stretch>
                      <a:fillRect/>
                    </a:stretch>
                  </pic:blipFill>
                  <pic:spPr bwMode="auto">
                    <a:xfrm>
                      <a:off x="0" y="0"/>
                      <a:ext cx="2438400" cy="1371600"/>
                    </a:xfrm>
                    <a:prstGeom prst="rect">
                      <a:avLst/>
                    </a:prstGeom>
                    <a:noFill/>
                    <a:ln w="9525">
                      <a:noFill/>
                      <a:miter lim="800000"/>
                      <a:headEnd/>
                      <a:tailEnd/>
                    </a:ln>
                  </pic:spPr>
                </pic:pic>
              </a:graphicData>
            </a:graphic>
          </wp:inline>
        </w:drawing>
      </w:r>
    </w:p>
    <w:p w14:paraId="449A7D08" w14:textId="77777777" w:rsidR="00621A28" w:rsidRPr="008A6A44" w:rsidRDefault="00621A28" w:rsidP="00621A28">
      <w:pPr>
        <w:spacing w:before="0" w:after="0" w:line="240" w:lineRule="auto"/>
        <w:rPr>
          <w:rFonts w:ascii="Times New Roman" w:hAnsi="Times New Roman"/>
          <w:b/>
          <w:lang w:val="fr-FR"/>
        </w:rPr>
      </w:pPr>
    </w:p>
    <w:p w14:paraId="75BB79CA" w14:textId="77777777" w:rsidR="00972D69" w:rsidRPr="008A6A44" w:rsidRDefault="00972D69" w:rsidP="00406153">
      <w:pPr>
        <w:spacing w:before="0" w:after="0" w:line="240" w:lineRule="auto"/>
        <w:rPr>
          <w:rFonts w:ascii="Times New Roman" w:hAnsi="Times New Roman"/>
          <w:b/>
          <w:lang w:val="fr-FR"/>
        </w:rPr>
      </w:pPr>
      <w:r w:rsidRPr="008A6A44">
        <w:rPr>
          <w:rFonts w:ascii="Times New Roman" w:hAnsi="Times New Roman"/>
          <w:b/>
          <w:lang w:val="fr-FR"/>
        </w:rPr>
        <w:t>5- Maison à démolir</w:t>
      </w:r>
    </w:p>
    <w:p w14:paraId="343C2B13" w14:textId="77777777" w:rsidR="00972D69" w:rsidRPr="008A6A44" w:rsidRDefault="00972D69" w:rsidP="00406153">
      <w:pPr>
        <w:spacing w:before="0" w:after="0" w:line="240" w:lineRule="auto"/>
        <w:rPr>
          <w:rFonts w:ascii="Times New Roman" w:hAnsi="Times New Roman"/>
          <w:lang w:val="fr-FR"/>
        </w:rPr>
      </w:pPr>
      <w:r w:rsidRPr="008A6A44">
        <w:rPr>
          <w:rFonts w:ascii="Times New Roman" w:hAnsi="Times New Roman"/>
          <w:b/>
          <w:lang w:val="fr-FR"/>
        </w:rPr>
        <w:t>-</w:t>
      </w:r>
      <w:r w:rsidRPr="008A6A44">
        <w:rPr>
          <w:rFonts w:ascii="Times New Roman" w:hAnsi="Times New Roman"/>
          <w:lang w:val="fr-FR"/>
        </w:rPr>
        <w:t xml:space="preserve">Mur en maçonnerie de bloc de ciment  </w:t>
      </w:r>
    </w:p>
    <w:p w14:paraId="034D58F0" w14:textId="77777777" w:rsidR="00972D69" w:rsidRPr="008A6A44" w:rsidRDefault="00972D69" w:rsidP="00406153">
      <w:pPr>
        <w:spacing w:before="0" w:after="0" w:line="240" w:lineRule="auto"/>
        <w:rPr>
          <w:rFonts w:ascii="Times New Roman" w:hAnsi="Times New Roman"/>
          <w:lang w:val="fr-FR"/>
        </w:rPr>
      </w:pPr>
      <w:r w:rsidRPr="008A6A44">
        <w:rPr>
          <w:rFonts w:ascii="Times New Roman" w:hAnsi="Times New Roman"/>
          <w:lang w:val="fr-FR"/>
        </w:rPr>
        <w:t xml:space="preserve">-Toiture en  Tôle  </w:t>
      </w:r>
    </w:p>
    <w:p w14:paraId="4959AB48" w14:textId="77777777" w:rsidR="00972D69" w:rsidRPr="008A6A44" w:rsidRDefault="00972D69" w:rsidP="00406153">
      <w:pPr>
        <w:spacing w:before="0" w:after="0" w:line="240" w:lineRule="auto"/>
        <w:rPr>
          <w:rFonts w:ascii="Times New Roman" w:hAnsi="Times New Roman"/>
          <w:lang w:val="fr-FR"/>
        </w:rPr>
      </w:pPr>
      <w:r w:rsidRPr="008A6A44">
        <w:rPr>
          <w:rFonts w:ascii="Times New Roman" w:hAnsi="Times New Roman"/>
          <w:lang w:val="fr-FR"/>
        </w:rPr>
        <w:t>-Coordonnées  GPS : N= 19.75978     w= -72.20737</w:t>
      </w:r>
    </w:p>
    <w:p w14:paraId="100CB690" w14:textId="77777777" w:rsidR="00972D69" w:rsidRPr="008A6A44" w:rsidRDefault="00972D69" w:rsidP="00406153">
      <w:pPr>
        <w:spacing w:before="0" w:after="0" w:line="240" w:lineRule="auto"/>
        <w:rPr>
          <w:rFonts w:ascii="Times New Roman" w:hAnsi="Times New Roman"/>
          <w:lang w:val="fr-FR"/>
        </w:rPr>
      </w:pPr>
      <w:r w:rsidRPr="008A6A44">
        <w:rPr>
          <w:rFonts w:ascii="Times New Roman" w:hAnsi="Times New Roman"/>
          <w:lang w:val="fr-FR"/>
        </w:rPr>
        <w:t>-Superficie : S= 33.37m</w:t>
      </w:r>
      <w:r w:rsidRPr="008A6A44">
        <w:rPr>
          <w:rFonts w:ascii="Times New Roman" w:hAnsi="Times New Roman"/>
          <w:vertAlign w:val="superscript"/>
          <w:lang w:val="fr-FR"/>
        </w:rPr>
        <w:t>2</w:t>
      </w:r>
    </w:p>
    <w:p w14:paraId="52C46EC7" w14:textId="77777777" w:rsidR="00972D69" w:rsidRPr="008A6A44" w:rsidRDefault="00972D69" w:rsidP="00972D69">
      <w:pPr>
        <w:rPr>
          <w:lang w:val="fr-FR"/>
        </w:rPr>
      </w:pPr>
      <w:r w:rsidRPr="008A6A44">
        <w:rPr>
          <w:noProof/>
          <w:lang w:val="fr-CA" w:eastAsia="fr-CA"/>
        </w:rPr>
        <w:drawing>
          <wp:inline distT="0" distB="0" distL="0" distR="0" wp14:anchorId="3C415B29" wp14:editId="3252F6F5">
            <wp:extent cx="2438400" cy="1371600"/>
            <wp:effectExtent l="19050" t="0" r="0" b="0"/>
            <wp:docPr id="14" name="Picture 13" descr="C:\Users\User\Desktop\Photos Desormes\20180405_1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Photos Desormes\20180405_110004.jpg"/>
                    <pic:cNvPicPr>
                      <a:picLocks noChangeAspect="1" noChangeArrowheads="1"/>
                    </pic:cNvPicPr>
                  </pic:nvPicPr>
                  <pic:blipFill>
                    <a:blip r:embed="rId24" cstate="print"/>
                    <a:srcRect/>
                    <a:stretch>
                      <a:fillRect/>
                    </a:stretch>
                  </pic:blipFill>
                  <pic:spPr bwMode="auto">
                    <a:xfrm>
                      <a:off x="0" y="0"/>
                      <a:ext cx="2438400" cy="1371600"/>
                    </a:xfrm>
                    <a:prstGeom prst="rect">
                      <a:avLst/>
                    </a:prstGeom>
                    <a:noFill/>
                    <a:ln w="9525">
                      <a:noFill/>
                      <a:miter lim="800000"/>
                      <a:headEnd/>
                      <a:tailEnd/>
                    </a:ln>
                  </pic:spPr>
                </pic:pic>
              </a:graphicData>
            </a:graphic>
          </wp:inline>
        </w:drawing>
      </w:r>
      <w:r w:rsidRPr="008A6A44">
        <w:rPr>
          <w:noProof/>
          <w:lang w:val="fr-CA" w:eastAsia="fr-CA"/>
        </w:rPr>
        <w:drawing>
          <wp:inline distT="0" distB="0" distL="0" distR="0" wp14:anchorId="33D8DE49" wp14:editId="21D462B9">
            <wp:extent cx="1645920" cy="1446963"/>
            <wp:effectExtent l="19050" t="0" r="0" b="0"/>
            <wp:docPr id="15" name="Picture 14" descr="C:\Users\User\Desktop\Photos Desormes\20180405_11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Photos Desormes\20180405_110022.jpg"/>
                    <pic:cNvPicPr>
                      <a:picLocks noChangeAspect="1" noChangeArrowheads="1"/>
                    </pic:cNvPicPr>
                  </pic:nvPicPr>
                  <pic:blipFill>
                    <a:blip r:embed="rId25" cstate="print"/>
                    <a:srcRect l="22266" r="13672"/>
                    <a:stretch>
                      <a:fillRect/>
                    </a:stretch>
                  </pic:blipFill>
                  <pic:spPr bwMode="auto">
                    <a:xfrm>
                      <a:off x="0" y="0"/>
                      <a:ext cx="1645920" cy="1446963"/>
                    </a:xfrm>
                    <a:prstGeom prst="rect">
                      <a:avLst/>
                    </a:prstGeom>
                    <a:noFill/>
                    <a:ln w="9525">
                      <a:noFill/>
                      <a:miter lim="800000"/>
                      <a:headEnd/>
                      <a:tailEnd/>
                    </a:ln>
                  </pic:spPr>
                </pic:pic>
              </a:graphicData>
            </a:graphic>
          </wp:inline>
        </w:drawing>
      </w:r>
    </w:p>
    <w:p w14:paraId="54DAB889" w14:textId="77777777" w:rsidR="00621A28" w:rsidRPr="008A6A44" w:rsidRDefault="00621A28" w:rsidP="00972D69">
      <w:pPr>
        <w:spacing w:after="0" w:line="240" w:lineRule="auto"/>
        <w:rPr>
          <w:rFonts w:ascii="Times New Roman" w:hAnsi="Times New Roman"/>
          <w:b/>
          <w:lang w:val="fr-FR"/>
        </w:rPr>
      </w:pPr>
    </w:p>
    <w:p w14:paraId="65E63D5A" w14:textId="77777777" w:rsidR="00621A28" w:rsidRPr="008A6A44" w:rsidRDefault="00621A28" w:rsidP="00972D69">
      <w:pPr>
        <w:spacing w:after="0" w:line="240" w:lineRule="auto"/>
        <w:rPr>
          <w:rFonts w:ascii="Times New Roman" w:hAnsi="Times New Roman"/>
          <w:b/>
          <w:lang w:val="fr-FR"/>
        </w:rPr>
      </w:pPr>
    </w:p>
    <w:p w14:paraId="4CCCA0E1" w14:textId="77777777" w:rsidR="00621A28" w:rsidRPr="008A6A44" w:rsidRDefault="00621A28" w:rsidP="00972D69">
      <w:pPr>
        <w:spacing w:after="0" w:line="240" w:lineRule="auto"/>
        <w:rPr>
          <w:rFonts w:ascii="Times New Roman" w:hAnsi="Times New Roman"/>
          <w:b/>
          <w:lang w:val="fr-FR"/>
        </w:rPr>
      </w:pPr>
    </w:p>
    <w:p w14:paraId="6144A2E4" w14:textId="77777777" w:rsidR="00621A28" w:rsidRPr="008A6A44" w:rsidRDefault="00621A28" w:rsidP="00972D69">
      <w:pPr>
        <w:spacing w:after="0" w:line="240" w:lineRule="auto"/>
        <w:rPr>
          <w:rFonts w:ascii="Times New Roman" w:hAnsi="Times New Roman"/>
          <w:b/>
          <w:lang w:val="fr-FR"/>
        </w:rPr>
      </w:pPr>
    </w:p>
    <w:p w14:paraId="2129E5CA" w14:textId="77777777" w:rsidR="00621A28" w:rsidRPr="008A6A44" w:rsidRDefault="00621A28" w:rsidP="00972D69">
      <w:pPr>
        <w:spacing w:after="0" w:line="240" w:lineRule="auto"/>
        <w:rPr>
          <w:rFonts w:ascii="Times New Roman" w:hAnsi="Times New Roman"/>
          <w:b/>
          <w:lang w:val="fr-FR"/>
        </w:rPr>
      </w:pPr>
    </w:p>
    <w:p w14:paraId="5F612B81" w14:textId="77777777" w:rsidR="00621A28" w:rsidRPr="008A6A44" w:rsidRDefault="00621A28" w:rsidP="00972D69">
      <w:pPr>
        <w:spacing w:after="0" w:line="240" w:lineRule="auto"/>
        <w:rPr>
          <w:rFonts w:ascii="Times New Roman" w:hAnsi="Times New Roman"/>
          <w:b/>
          <w:lang w:val="fr-FR"/>
        </w:rPr>
      </w:pPr>
    </w:p>
    <w:p w14:paraId="2DCEEBC0" w14:textId="77777777" w:rsidR="00972D69" w:rsidRPr="008A6A44" w:rsidRDefault="00972D69" w:rsidP="00406153">
      <w:pPr>
        <w:spacing w:before="0" w:after="0" w:line="240" w:lineRule="auto"/>
        <w:rPr>
          <w:rFonts w:ascii="Times New Roman" w:hAnsi="Times New Roman"/>
          <w:b/>
          <w:lang w:val="fr-FR"/>
        </w:rPr>
      </w:pPr>
      <w:r w:rsidRPr="008A6A44">
        <w:rPr>
          <w:rFonts w:ascii="Times New Roman" w:hAnsi="Times New Roman"/>
          <w:b/>
          <w:lang w:val="fr-FR"/>
        </w:rPr>
        <w:t>6-Maison à démolir</w:t>
      </w:r>
    </w:p>
    <w:p w14:paraId="7636F033" w14:textId="77777777" w:rsidR="00972D69" w:rsidRPr="008A6A44" w:rsidRDefault="00972D69" w:rsidP="00406153">
      <w:pPr>
        <w:spacing w:before="0" w:after="0" w:line="240" w:lineRule="auto"/>
        <w:rPr>
          <w:rFonts w:ascii="Times New Roman" w:hAnsi="Times New Roman"/>
          <w:b/>
          <w:lang w:val="fr-FR"/>
        </w:rPr>
      </w:pPr>
      <w:r w:rsidRPr="008A6A44">
        <w:rPr>
          <w:rFonts w:ascii="Times New Roman" w:hAnsi="Times New Roman"/>
          <w:b/>
          <w:lang w:val="fr-FR"/>
        </w:rPr>
        <w:t>-</w:t>
      </w:r>
      <w:r w:rsidRPr="008A6A44">
        <w:rPr>
          <w:rFonts w:ascii="Times New Roman" w:hAnsi="Times New Roman"/>
          <w:lang w:val="fr-FR"/>
        </w:rPr>
        <w:t xml:space="preserve">Mur en maçonnerie de bloc de ciment  </w:t>
      </w:r>
    </w:p>
    <w:p w14:paraId="34A9D15C" w14:textId="77777777" w:rsidR="00972D69" w:rsidRPr="008A6A44" w:rsidRDefault="00972D69" w:rsidP="00406153">
      <w:pPr>
        <w:spacing w:before="0" w:after="0" w:line="240" w:lineRule="auto"/>
        <w:rPr>
          <w:rFonts w:ascii="Times New Roman" w:hAnsi="Times New Roman"/>
          <w:b/>
          <w:lang w:val="fr-FR"/>
        </w:rPr>
      </w:pPr>
      <w:r w:rsidRPr="008A6A44">
        <w:rPr>
          <w:rFonts w:ascii="Times New Roman" w:hAnsi="Times New Roman"/>
          <w:lang w:val="fr-FR"/>
        </w:rPr>
        <w:t xml:space="preserve">-Toiture en  Tôle  </w:t>
      </w:r>
    </w:p>
    <w:p w14:paraId="71D18192" w14:textId="77777777" w:rsidR="00972D69" w:rsidRPr="008A6A44" w:rsidRDefault="00972D69" w:rsidP="00406153">
      <w:pPr>
        <w:spacing w:before="0" w:after="0" w:line="240" w:lineRule="auto"/>
        <w:rPr>
          <w:rFonts w:ascii="Times New Roman" w:hAnsi="Times New Roman"/>
          <w:lang w:val="fr-FR"/>
        </w:rPr>
      </w:pPr>
      <w:r w:rsidRPr="008A6A44">
        <w:rPr>
          <w:rFonts w:ascii="Times New Roman" w:hAnsi="Times New Roman"/>
          <w:lang w:val="fr-FR"/>
        </w:rPr>
        <w:t>-Coordonnées  GPS : N= 19.75985     w= -72.20722</w:t>
      </w:r>
    </w:p>
    <w:p w14:paraId="0D64C55D" w14:textId="77777777" w:rsidR="00972D69" w:rsidRPr="008A6A44" w:rsidRDefault="00972D69" w:rsidP="00406153">
      <w:pPr>
        <w:spacing w:before="0" w:after="0" w:line="240" w:lineRule="auto"/>
        <w:rPr>
          <w:rFonts w:ascii="Times New Roman" w:hAnsi="Times New Roman"/>
          <w:lang w:val="fr-FR"/>
        </w:rPr>
      </w:pPr>
      <w:r w:rsidRPr="008A6A44">
        <w:rPr>
          <w:rFonts w:ascii="Times New Roman" w:hAnsi="Times New Roman"/>
          <w:lang w:val="fr-FR"/>
        </w:rPr>
        <w:t>-Superficie : S= 21.17m</w:t>
      </w:r>
      <w:r w:rsidRPr="008A6A44">
        <w:rPr>
          <w:rFonts w:ascii="Times New Roman" w:hAnsi="Times New Roman"/>
          <w:vertAlign w:val="superscript"/>
          <w:lang w:val="fr-FR"/>
        </w:rPr>
        <w:t>2</w:t>
      </w:r>
    </w:p>
    <w:p w14:paraId="6DF4360F" w14:textId="77777777" w:rsidR="00972D69" w:rsidRPr="008A6A44" w:rsidRDefault="00972D69" w:rsidP="00972D69">
      <w:pPr>
        <w:rPr>
          <w:noProof/>
          <w:lang w:val="fr-FR"/>
        </w:rPr>
      </w:pPr>
    </w:p>
    <w:p w14:paraId="4CCABCE8" w14:textId="77777777" w:rsidR="00972D69" w:rsidRPr="008A6A44" w:rsidRDefault="00972D69" w:rsidP="00972D69">
      <w:pPr>
        <w:rPr>
          <w:noProof/>
          <w:lang w:val="fr-FR"/>
        </w:rPr>
      </w:pPr>
      <w:r w:rsidRPr="008A6A44">
        <w:rPr>
          <w:noProof/>
          <w:lang w:val="fr-CA" w:eastAsia="fr-CA"/>
        </w:rPr>
        <w:drawing>
          <wp:inline distT="0" distB="0" distL="0" distR="0" wp14:anchorId="6BDC22A1" wp14:editId="77296901">
            <wp:extent cx="2600960" cy="1463040"/>
            <wp:effectExtent l="19050" t="0" r="8890" b="0"/>
            <wp:docPr id="17" name="Picture 16" descr="C:\Users\User\Desktop\Photos Desormes\20180405_110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Photos Desormes\20180405_110141.jpg"/>
                    <pic:cNvPicPr>
                      <a:picLocks noChangeAspect="1" noChangeArrowheads="1"/>
                    </pic:cNvPicPr>
                  </pic:nvPicPr>
                  <pic:blipFill>
                    <a:blip r:embed="rId26" cstate="print"/>
                    <a:srcRect/>
                    <a:stretch>
                      <a:fillRect/>
                    </a:stretch>
                  </pic:blipFill>
                  <pic:spPr bwMode="auto">
                    <a:xfrm>
                      <a:off x="0" y="0"/>
                      <a:ext cx="2600960" cy="1463040"/>
                    </a:xfrm>
                    <a:prstGeom prst="rect">
                      <a:avLst/>
                    </a:prstGeom>
                    <a:noFill/>
                    <a:ln w="9525">
                      <a:noFill/>
                      <a:miter lim="800000"/>
                      <a:headEnd/>
                      <a:tailEnd/>
                    </a:ln>
                  </pic:spPr>
                </pic:pic>
              </a:graphicData>
            </a:graphic>
          </wp:inline>
        </w:drawing>
      </w:r>
      <w:r w:rsidRPr="008A6A44">
        <w:rPr>
          <w:noProof/>
          <w:lang w:val="fr-CA" w:eastAsia="fr-CA"/>
        </w:rPr>
        <w:drawing>
          <wp:inline distT="0" distB="0" distL="0" distR="0" wp14:anchorId="0AAE4892" wp14:editId="5B22D098">
            <wp:extent cx="2438400" cy="1371600"/>
            <wp:effectExtent l="19050" t="0" r="0" b="0"/>
            <wp:docPr id="18" name="Picture 17" descr="C:\Users\User\Desktop\Photos Desormes\20180405_11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Photos Desormes\20180405_110206.jpg"/>
                    <pic:cNvPicPr>
                      <a:picLocks noChangeAspect="1" noChangeArrowheads="1"/>
                    </pic:cNvPicPr>
                  </pic:nvPicPr>
                  <pic:blipFill>
                    <a:blip r:embed="rId27" cstate="print"/>
                    <a:srcRect/>
                    <a:stretch>
                      <a:fillRect/>
                    </a:stretch>
                  </pic:blipFill>
                  <pic:spPr bwMode="auto">
                    <a:xfrm>
                      <a:off x="0" y="0"/>
                      <a:ext cx="2438400" cy="1371600"/>
                    </a:xfrm>
                    <a:prstGeom prst="rect">
                      <a:avLst/>
                    </a:prstGeom>
                    <a:noFill/>
                    <a:ln w="9525">
                      <a:noFill/>
                      <a:miter lim="800000"/>
                      <a:headEnd/>
                      <a:tailEnd/>
                    </a:ln>
                  </pic:spPr>
                </pic:pic>
              </a:graphicData>
            </a:graphic>
          </wp:inline>
        </w:drawing>
      </w:r>
    </w:p>
    <w:p w14:paraId="18BDFA02" w14:textId="77777777" w:rsidR="00972D69" w:rsidRPr="008A6A44" w:rsidRDefault="00972D69" w:rsidP="00972D69">
      <w:pPr>
        <w:rPr>
          <w:lang w:val="fr-FR"/>
        </w:rPr>
      </w:pPr>
    </w:p>
    <w:p w14:paraId="4B2CDD84" w14:textId="77777777" w:rsidR="00972D69" w:rsidRPr="008A6A44" w:rsidRDefault="00972D69" w:rsidP="00406153">
      <w:pPr>
        <w:spacing w:before="0" w:after="0" w:line="240" w:lineRule="auto"/>
        <w:rPr>
          <w:rFonts w:ascii="Times New Roman" w:hAnsi="Times New Roman"/>
          <w:b/>
          <w:lang w:val="fr-FR"/>
        </w:rPr>
      </w:pPr>
      <w:r w:rsidRPr="008A6A44">
        <w:rPr>
          <w:rFonts w:ascii="Times New Roman" w:hAnsi="Times New Roman"/>
          <w:b/>
          <w:lang w:val="fr-FR"/>
        </w:rPr>
        <w:t>7 -Maison à démolir</w:t>
      </w:r>
    </w:p>
    <w:p w14:paraId="133AF30A" w14:textId="77777777" w:rsidR="00972D69" w:rsidRPr="008A6A44" w:rsidRDefault="00972D69" w:rsidP="00406153">
      <w:pPr>
        <w:spacing w:before="0" w:after="0" w:line="240" w:lineRule="auto"/>
        <w:rPr>
          <w:rFonts w:ascii="Times New Roman" w:hAnsi="Times New Roman"/>
          <w:b/>
          <w:lang w:val="fr-FR"/>
        </w:rPr>
      </w:pPr>
      <w:r w:rsidRPr="008A6A44">
        <w:rPr>
          <w:rFonts w:ascii="Times New Roman" w:hAnsi="Times New Roman"/>
          <w:b/>
          <w:lang w:val="fr-FR"/>
        </w:rPr>
        <w:t>-</w:t>
      </w:r>
      <w:r w:rsidRPr="008A6A44">
        <w:rPr>
          <w:rFonts w:ascii="Times New Roman" w:hAnsi="Times New Roman"/>
          <w:lang w:val="fr-FR"/>
        </w:rPr>
        <w:t xml:space="preserve">Mur en maçonnerie de bloc de ciment  </w:t>
      </w:r>
    </w:p>
    <w:p w14:paraId="578A7131" w14:textId="77777777" w:rsidR="00972D69" w:rsidRPr="008A6A44" w:rsidRDefault="00972D69" w:rsidP="00406153">
      <w:pPr>
        <w:spacing w:before="0" w:after="0" w:line="240" w:lineRule="auto"/>
        <w:rPr>
          <w:rFonts w:ascii="Times New Roman" w:hAnsi="Times New Roman"/>
          <w:b/>
          <w:lang w:val="fr-FR"/>
        </w:rPr>
      </w:pPr>
      <w:r w:rsidRPr="008A6A44">
        <w:rPr>
          <w:rFonts w:ascii="Times New Roman" w:hAnsi="Times New Roman"/>
          <w:lang w:val="fr-FR"/>
        </w:rPr>
        <w:t xml:space="preserve">-Toiture en  Tôle  </w:t>
      </w:r>
    </w:p>
    <w:p w14:paraId="7525453B" w14:textId="77777777" w:rsidR="00972D69" w:rsidRPr="008A6A44" w:rsidRDefault="00972D69" w:rsidP="00406153">
      <w:pPr>
        <w:spacing w:before="0" w:after="0" w:line="240" w:lineRule="auto"/>
        <w:rPr>
          <w:rFonts w:ascii="Times New Roman" w:hAnsi="Times New Roman"/>
          <w:lang w:val="fr-FR"/>
        </w:rPr>
      </w:pPr>
      <w:r w:rsidRPr="008A6A44">
        <w:rPr>
          <w:rFonts w:ascii="Times New Roman" w:hAnsi="Times New Roman"/>
          <w:lang w:val="fr-FR"/>
        </w:rPr>
        <w:t>-Coordonnées  GPS : N= 19.75986     w= -72.20718</w:t>
      </w:r>
    </w:p>
    <w:p w14:paraId="31DDDFDF" w14:textId="77777777" w:rsidR="00972D69" w:rsidRPr="008A6A44" w:rsidRDefault="00972D69" w:rsidP="00406153">
      <w:pPr>
        <w:spacing w:before="0" w:after="0" w:line="240" w:lineRule="auto"/>
        <w:rPr>
          <w:lang w:val="fr-FR"/>
        </w:rPr>
      </w:pPr>
      <w:r w:rsidRPr="008A6A44">
        <w:rPr>
          <w:rFonts w:ascii="Times New Roman" w:hAnsi="Times New Roman"/>
          <w:lang w:val="fr-FR"/>
        </w:rPr>
        <w:t>-Superficie : S= 32.25m</w:t>
      </w:r>
      <w:r w:rsidRPr="008A6A44">
        <w:rPr>
          <w:rFonts w:ascii="Times New Roman" w:hAnsi="Times New Roman"/>
          <w:vertAlign w:val="superscript"/>
          <w:lang w:val="fr-FR"/>
        </w:rPr>
        <w:t>2</w:t>
      </w:r>
    </w:p>
    <w:p w14:paraId="27E2362B" w14:textId="77777777" w:rsidR="00972D69" w:rsidRPr="008A6A44" w:rsidRDefault="00972D69" w:rsidP="00972D69">
      <w:pPr>
        <w:rPr>
          <w:lang w:val="fr-FR"/>
        </w:rPr>
      </w:pPr>
      <w:r w:rsidRPr="008A6A44">
        <w:rPr>
          <w:noProof/>
          <w:lang w:val="fr-CA" w:eastAsia="fr-CA"/>
        </w:rPr>
        <w:drawing>
          <wp:inline distT="0" distB="0" distL="0" distR="0" wp14:anchorId="61A942F7" wp14:editId="357ADF37">
            <wp:extent cx="2438400" cy="1371600"/>
            <wp:effectExtent l="19050" t="0" r="0" b="0"/>
            <wp:docPr id="19" name="Picture 18" descr="C:\Users\User\Desktop\Photos Desormes\20180405_110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Photos Desormes\20180405_110324.jpg"/>
                    <pic:cNvPicPr>
                      <a:picLocks noChangeAspect="1" noChangeArrowheads="1"/>
                    </pic:cNvPicPr>
                  </pic:nvPicPr>
                  <pic:blipFill>
                    <a:blip r:embed="rId28" cstate="print"/>
                    <a:srcRect/>
                    <a:stretch>
                      <a:fillRect/>
                    </a:stretch>
                  </pic:blipFill>
                  <pic:spPr bwMode="auto">
                    <a:xfrm>
                      <a:off x="0" y="0"/>
                      <a:ext cx="2438400" cy="1371600"/>
                    </a:xfrm>
                    <a:prstGeom prst="rect">
                      <a:avLst/>
                    </a:prstGeom>
                    <a:noFill/>
                    <a:ln w="9525">
                      <a:noFill/>
                      <a:miter lim="800000"/>
                      <a:headEnd/>
                      <a:tailEnd/>
                    </a:ln>
                  </pic:spPr>
                </pic:pic>
              </a:graphicData>
            </a:graphic>
          </wp:inline>
        </w:drawing>
      </w:r>
      <w:r w:rsidRPr="008A6A44">
        <w:rPr>
          <w:noProof/>
          <w:lang w:val="fr-CA" w:eastAsia="fr-CA"/>
        </w:rPr>
        <w:drawing>
          <wp:inline distT="0" distB="0" distL="0" distR="0" wp14:anchorId="45D20085" wp14:editId="246AC95B">
            <wp:extent cx="2438400" cy="1371600"/>
            <wp:effectExtent l="19050" t="0" r="0" b="0"/>
            <wp:docPr id="20" name="Picture 19" descr="C:\Users\User\Desktop\Photos Desormes\20180405_110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Photos Desormes\20180405_110349.jpg"/>
                    <pic:cNvPicPr>
                      <a:picLocks noChangeAspect="1" noChangeArrowheads="1"/>
                    </pic:cNvPicPr>
                  </pic:nvPicPr>
                  <pic:blipFill>
                    <a:blip r:embed="rId29" cstate="print"/>
                    <a:srcRect/>
                    <a:stretch>
                      <a:fillRect/>
                    </a:stretch>
                  </pic:blipFill>
                  <pic:spPr bwMode="auto">
                    <a:xfrm>
                      <a:off x="0" y="0"/>
                      <a:ext cx="2438400" cy="1371600"/>
                    </a:xfrm>
                    <a:prstGeom prst="rect">
                      <a:avLst/>
                    </a:prstGeom>
                    <a:noFill/>
                    <a:ln w="9525">
                      <a:noFill/>
                      <a:miter lim="800000"/>
                      <a:headEnd/>
                      <a:tailEnd/>
                    </a:ln>
                  </pic:spPr>
                </pic:pic>
              </a:graphicData>
            </a:graphic>
          </wp:inline>
        </w:drawing>
      </w:r>
    </w:p>
    <w:p w14:paraId="2C44E664" w14:textId="77777777" w:rsidR="00972D69" w:rsidRPr="008A6A44" w:rsidRDefault="00972D69" w:rsidP="00972D69">
      <w:pPr>
        <w:rPr>
          <w:lang w:val="fr-FR"/>
        </w:rPr>
      </w:pPr>
    </w:p>
    <w:p w14:paraId="6A474AD7" w14:textId="77777777" w:rsidR="00972D69" w:rsidRPr="008A6A44" w:rsidRDefault="00972D69" w:rsidP="00406153">
      <w:pPr>
        <w:spacing w:before="0" w:after="0" w:line="240" w:lineRule="auto"/>
        <w:rPr>
          <w:rFonts w:ascii="Times New Roman" w:hAnsi="Times New Roman"/>
          <w:b/>
          <w:lang w:val="fr-FR"/>
        </w:rPr>
      </w:pPr>
      <w:r w:rsidRPr="008A6A44">
        <w:rPr>
          <w:rFonts w:ascii="Times New Roman" w:hAnsi="Times New Roman"/>
          <w:b/>
          <w:lang w:val="fr-FR"/>
        </w:rPr>
        <w:t>8-Maison à démolir</w:t>
      </w:r>
    </w:p>
    <w:p w14:paraId="4C0F0301" w14:textId="77777777" w:rsidR="00972D69" w:rsidRPr="008A6A44" w:rsidRDefault="00972D69" w:rsidP="00406153">
      <w:pPr>
        <w:spacing w:before="0" w:after="0" w:line="240" w:lineRule="auto"/>
        <w:rPr>
          <w:rFonts w:ascii="Times New Roman" w:hAnsi="Times New Roman"/>
          <w:b/>
          <w:lang w:val="fr-FR"/>
        </w:rPr>
      </w:pPr>
      <w:r w:rsidRPr="008A6A44">
        <w:rPr>
          <w:rFonts w:ascii="Times New Roman" w:hAnsi="Times New Roman"/>
          <w:b/>
          <w:lang w:val="fr-FR"/>
        </w:rPr>
        <w:t>-</w:t>
      </w:r>
      <w:r w:rsidRPr="008A6A44">
        <w:rPr>
          <w:rFonts w:ascii="Times New Roman" w:hAnsi="Times New Roman"/>
          <w:lang w:val="fr-FR"/>
        </w:rPr>
        <w:t xml:space="preserve">Mur en maçonnerie de bloc de ciment  </w:t>
      </w:r>
    </w:p>
    <w:p w14:paraId="76F32297" w14:textId="77777777" w:rsidR="00972D69" w:rsidRPr="008A6A44" w:rsidRDefault="00972D69" w:rsidP="00406153">
      <w:pPr>
        <w:spacing w:before="0" w:after="0" w:line="240" w:lineRule="auto"/>
        <w:rPr>
          <w:rFonts w:ascii="Times New Roman" w:hAnsi="Times New Roman"/>
          <w:b/>
          <w:lang w:val="fr-FR"/>
        </w:rPr>
      </w:pPr>
      <w:r w:rsidRPr="008A6A44">
        <w:rPr>
          <w:rFonts w:ascii="Times New Roman" w:hAnsi="Times New Roman"/>
          <w:lang w:val="fr-FR"/>
        </w:rPr>
        <w:t xml:space="preserve">-Toiture en  Tôle  </w:t>
      </w:r>
    </w:p>
    <w:p w14:paraId="6882E3E7" w14:textId="77777777" w:rsidR="00972D69" w:rsidRPr="008A6A44" w:rsidRDefault="00972D69" w:rsidP="00406153">
      <w:pPr>
        <w:spacing w:before="0" w:after="0" w:line="240" w:lineRule="auto"/>
        <w:rPr>
          <w:rFonts w:ascii="Times New Roman" w:hAnsi="Times New Roman"/>
          <w:lang w:val="fr-FR"/>
        </w:rPr>
      </w:pPr>
      <w:r w:rsidRPr="008A6A44">
        <w:rPr>
          <w:rFonts w:ascii="Times New Roman" w:hAnsi="Times New Roman"/>
          <w:lang w:val="fr-FR"/>
        </w:rPr>
        <w:t>-Coordonnées  GPS : N= 19.75991     w= -72.20690</w:t>
      </w:r>
    </w:p>
    <w:p w14:paraId="006E083D" w14:textId="77777777" w:rsidR="00972D69" w:rsidRPr="008A6A44" w:rsidRDefault="00972D69" w:rsidP="00406153">
      <w:pPr>
        <w:spacing w:before="0" w:after="0" w:line="240" w:lineRule="auto"/>
        <w:rPr>
          <w:rFonts w:ascii="Times New Roman" w:hAnsi="Times New Roman"/>
          <w:lang w:val="fr-FR"/>
        </w:rPr>
      </w:pPr>
      <w:r w:rsidRPr="008A6A44">
        <w:rPr>
          <w:rFonts w:ascii="Times New Roman" w:hAnsi="Times New Roman"/>
          <w:lang w:val="fr-FR"/>
        </w:rPr>
        <w:t>-Superficie : S= 27.2m</w:t>
      </w:r>
      <w:r w:rsidRPr="008A6A44">
        <w:rPr>
          <w:rFonts w:ascii="Times New Roman" w:hAnsi="Times New Roman"/>
          <w:vertAlign w:val="superscript"/>
          <w:lang w:val="fr-FR"/>
        </w:rPr>
        <w:t>2</w:t>
      </w:r>
    </w:p>
    <w:p w14:paraId="183EAE2E" w14:textId="77777777" w:rsidR="00972D69" w:rsidRPr="008A6A44" w:rsidRDefault="00972D69" w:rsidP="00972D69">
      <w:pPr>
        <w:rPr>
          <w:lang w:val="fr-FR"/>
        </w:rPr>
      </w:pPr>
    </w:p>
    <w:p w14:paraId="37ACE006" w14:textId="77777777" w:rsidR="00972D69" w:rsidRPr="008A6A44" w:rsidRDefault="00972D69" w:rsidP="00972D69">
      <w:pPr>
        <w:rPr>
          <w:lang w:val="fr-FR"/>
        </w:rPr>
      </w:pPr>
      <w:r w:rsidRPr="008A6A44">
        <w:rPr>
          <w:noProof/>
          <w:lang w:val="fr-CA" w:eastAsia="fr-CA"/>
        </w:rPr>
        <w:drawing>
          <wp:inline distT="0" distB="0" distL="0" distR="0" wp14:anchorId="2FBB7623" wp14:editId="45AFDA88">
            <wp:extent cx="2438400" cy="1371600"/>
            <wp:effectExtent l="19050" t="0" r="0" b="0"/>
            <wp:docPr id="21" name="Picture 20" descr="C:\Users\User\Desktop\Photos Desormes\20180405_111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Photos Desormes\20180405_111852.jpg"/>
                    <pic:cNvPicPr>
                      <a:picLocks noChangeAspect="1" noChangeArrowheads="1"/>
                    </pic:cNvPicPr>
                  </pic:nvPicPr>
                  <pic:blipFill>
                    <a:blip r:embed="rId30" cstate="print"/>
                    <a:srcRect/>
                    <a:stretch>
                      <a:fillRect/>
                    </a:stretch>
                  </pic:blipFill>
                  <pic:spPr bwMode="auto">
                    <a:xfrm>
                      <a:off x="0" y="0"/>
                      <a:ext cx="2438400" cy="1371600"/>
                    </a:xfrm>
                    <a:prstGeom prst="rect">
                      <a:avLst/>
                    </a:prstGeom>
                    <a:noFill/>
                    <a:ln w="9525">
                      <a:noFill/>
                      <a:miter lim="800000"/>
                      <a:headEnd/>
                      <a:tailEnd/>
                    </a:ln>
                  </pic:spPr>
                </pic:pic>
              </a:graphicData>
            </a:graphic>
          </wp:inline>
        </w:drawing>
      </w:r>
      <w:r w:rsidRPr="008A6A44">
        <w:rPr>
          <w:noProof/>
          <w:lang w:val="fr-CA" w:eastAsia="fr-CA"/>
        </w:rPr>
        <w:drawing>
          <wp:inline distT="0" distB="0" distL="0" distR="0" wp14:anchorId="065F67A1" wp14:editId="15174543">
            <wp:extent cx="2438400" cy="1371600"/>
            <wp:effectExtent l="19050" t="0" r="0" b="0"/>
            <wp:docPr id="22" name="Picture 21" descr="C:\Users\User\Desktop\Photos Desormes\20180405_111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Photos Desormes\20180405_111921.jpg"/>
                    <pic:cNvPicPr>
                      <a:picLocks noChangeAspect="1" noChangeArrowheads="1"/>
                    </pic:cNvPicPr>
                  </pic:nvPicPr>
                  <pic:blipFill>
                    <a:blip r:embed="rId31" cstate="print"/>
                    <a:srcRect/>
                    <a:stretch>
                      <a:fillRect/>
                    </a:stretch>
                  </pic:blipFill>
                  <pic:spPr bwMode="auto">
                    <a:xfrm>
                      <a:off x="0" y="0"/>
                      <a:ext cx="2438400" cy="1371600"/>
                    </a:xfrm>
                    <a:prstGeom prst="rect">
                      <a:avLst/>
                    </a:prstGeom>
                    <a:noFill/>
                    <a:ln w="9525">
                      <a:noFill/>
                      <a:miter lim="800000"/>
                      <a:headEnd/>
                      <a:tailEnd/>
                    </a:ln>
                  </pic:spPr>
                </pic:pic>
              </a:graphicData>
            </a:graphic>
          </wp:inline>
        </w:drawing>
      </w:r>
    </w:p>
    <w:p w14:paraId="7E1B05D4" w14:textId="77777777" w:rsidR="00972D69" w:rsidRPr="008A6A44" w:rsidRDefault="00972D69" w:rsidP="00406153">
      <w:pPr>
        <w:spacing w:before="0" w:after="0" w:line="240" w:lineRule="auto"/>
        <w:rPr>
          <w:rFonts w:ascii="Times New Roman" w:hAnsi="Times New Roman"/>
          <w:b/>
          <w:noProof/>
          <w:lang w:val="fr-FR"/>
        </w:rPr>
      </w:pPr>
      <w:r w:rsidRPr="008A6A44">
        <w:rPr>
          <w:b/>
          <w:noProof/>
          <w:lang w:val="fr-FR"/>
        </w:rPr>
        <w:t xml:space="preserve">9 - </w:t>
      </w:r>
      <w:r w:rsidRPr="008A6A44">
        <w:rPr>
          <w:rFonts w:ascii="Times New Roman" w:hAnsi="Times New Roman"/>
          <w:b/>
          <w:noProof/>
          <w:lang w:val="fr-FR"/>
        </w:rPr>
        <w:t>Ravine Zetriye, zone Bassicot 1</w:t>
      </w:r>
    </w:p>
    <w:p w14:paraId="6DBB8EA6" w14:textId="77777777" w:rsidR="00972D69" w:rsidRPr="008A6A44" w:rsidRDefault="00972D69" w:rsidP="00406153">
      <w:pPr>
        <w:pStyle w:val="Paragraphedeliste"/>
        <w:numPr>
          <w:ilvl w:val="0"/>
          <w:numId w:val="50"/>
        </w:numPr>
        <w:spacing w:before="0" w:after="0" w:line="240" w:lineRule="auto"/>
        <w:rPr>
          <w:rFonts w:ascii="Times New Roman" w:hAnsi="Times New Roman"/>
          <w:noProof/>
          <w:lang w:val="fr-FR"/>
        </w:rPr>
      </w:pPr>
      <w:r w:rsidRPr="008A6A44">
        <w:rPr>
          <w:rFonts w:ascii="Times New Roman" w:hAnsi="Times New Roman"/>
          <w:noProof/>
          <w:lang w:val="fr-FR"/>
        </w:rPr>
        <w:t>Mur  de soutenement en gabions á démolir</w:t>
      </w:r>
    </w:p>
    <w:p w14:paraId="4F5C613A" w14:textId="77777777" w:rsidR="00972D69" w:rsidRPr="008A6A44" w:rsidRDefault="00972D69" w:rsidP="00406153">
      <w:pPr>
        <w:pStyle w:val="Paragraphedeliste"/>
        <w:numPr>
          <w:ilvl w:val="0"/>
          <w:numId w:val="50"/>
        </w:numPr>
        <w:spacing w:before="0" w:after="0" w:line="240" w:lineRule="auto"/>
        <w:rPr>
          <w:lang w:val="fr-FR"/>
        </w:rPr>
      </w:pPr>
      <w:r w:rsidRPr="008A6A44">
        <w:rPr>
          <w:rFonts w:ascii="Times New Roman" w:hAnsi="Times New Roman"/>
          <w:noProof/>
          <w:lang w:val="fr-FR"/>
        </w:rPr>
        <w:t>L = 70ml</w:t>
      </w:r>
    </w:p>
    <w:p w14:paraId="260ACFB4" w14:textId="77777777" w:rsidR="00972D69" w:rsidRPr="008A6A44" w:rsidRDefault="00972D69" w:rsidP="00972D69">
      <w:pPr>
        <w:rPr>
          <w:lang w:val="fr-FR"/>
        </w:rPr>
      </w:pPr>
      <w:r w:rsidRPr="008A6A44">
        <w:rPr>
          <w:noProof/>
          <w:lang w:val="fr-CA" w:eastAsia="fr-CA"/>
        </w:rPr>
        <w:drawing>
          <wp:inline distT="0" distB="0" distL="0" distR="0" wp14:anchorId="38C8D08A" wp14:editId="0AF516A0">
            <wp:extent cx="2438400" cy="1371600"/>
            <wp:effectExtent l="19050" t="0" r="0" b="0"/>
            <wp:docPr id="23" name="Picture 22" descr="C:\Users\User\Desktop\Photos Desormes\20180405_11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Photos Desormes\20180405_112020.jpg"/>
                    <pic:cNvPicPr>
                      <a:picLocks noChangeAspect="1" noChangeArrowheads="1"/>
                    </pic:cNvPicPr>
                  </pic:nvPicPr>
                  <pic:blipFill>
                    <a:blip r:embed="rId32" cstate="print"/>
                    <a:srcRect/>
                    <a:stretch>
                      <a:fillRect/>
                    </a:stretch>
                  </pic:blipFill>
                  <pic:spPr bwMode="auto">
                    <a:xfrm>
                      <a:off x="0" y="0"/>
                      <a:ext cx="2438400" cy="1371600"/>
                    </a:xfrm>
                    <a:prstGeom prst="rect">
                      <a:avLst/>
                    </a:prstGeom>
                    <a:noFill/>
                    <a:ln w="9525">
                      <a:noFill/>
                      <a:miter lim="800000"/>
                      <a:headEnd/>
                      <a:tailEnd/>
                    </a:ln>
                  </pic:spPr>
                </pic:pic>
              </a:graphicData>
            </a:graphic>
          </wp:inline>
        </w:drawing>
      </w:r>
      <w:r w:rsidRPr="008A6A44">
        <w:rPr>
          <w:noProof/>
          <w:lang w:val="fr-CA" w:eastAsia="fr-CA"/>
        </w:rPr>
        <w:drawing>
          <wp:inline distT="0" distB="0" distL="0" distR="0" wp14:anchorId="7771BF74" wp14:editId="61CAC258">
            <wp:extent cx="2438400" cy="1371600"/>
            <wp:effectExtent l="19050" t="0" r="0" b="0"/>
            <wp:docPr id="24" name="Picture 23" descr="C:\Users\User\Desktop\Photos Desormes\20180405_112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Photos Desormes\20180405_112044.jpg"/>
                    <pic:cNvPicPr>
                      <a:picLocks noChangeAspect="1" noChangeArrowheads="1"/>
                    </pic:cNvPicPr>
                  </pic:nvPicPr>
                  <pic:blipFill>
                    <a:blip r:embed="rId33" cstate="print"/>
                    <a:srcRect/>
                    <a:stretch>
                      <a:fillRect/>
                    </a:stretch>
                  </pic:blipFill>
                  <pic:spPr bwMode="auto">
                    <a:xfrm>
                      <a:off x="0" y="0"/>
                      <a:ext cx="2438400" cy="1371600"/>
                    </a:xfrm>
                    <a:prstGeom prst="rect">
                      <a:avLst/>
                    </a:prstGeom>
                    <a:noFill/>
                    <a:ln w="9525">
                      <a:noFill/>
                      <a:miter lim="800000"/>
                      <a:headEnd/>
                      <a:tailEnd/>
                    </a:ln>
                  </pic:spPr>
                </pic:pic>
              </a:graphicData>
            </a:graphic>
          </wp:inline>
        </w:drawing>
      </w:r>
    </w:p>
    <w:p w14:paraId="07CEF9DF" w14:textId="49F2173C" w:rsidR="00972D69" w:rsidRPr="008A6A44" w:rsidRDefault="00972D69" w:rsidP="00972D69">
      <w:pPr>
        <w:spacing w:after="0" w:line="240" w:lineRule="auto"/>
        <w:rPr>
          <w:b/>
          <w:lang w:val="fr-FR"/>
        </w:rPr>
      </w:pPr>
    </w:p>
    <w:p w14:paraId="67723D0D" w14:textId="249CF6EA" w:rsidR="000651E9" w:rsidRPr="008A6A44" w:rsidRDefault="000651E9" w:rsidP="00972D69">
      <w:pPr>
        <w:spacing w:after="0" w:line="240" w:lineRule="auto"/>
        <w:rPr>
          <w:b/>
          <w:lang w:val="fr-FR"/>
        </w:rPr>
      </w:pPr>
    </w:p>
    <w:p w14:paraId="34B924A8" w14:textId="3DC01CF8" w:rsidR="000651E9" w:rsidRPr="008A6A44" w:rsidRDefault="000651E9" w:rsidP="00972D69">
      <w:pPr>
        <w:spacing w:after="0" w:line="240" w:lineRule="auto"/>
        <w:rPr>
          <w:b/>
          <w:lang w:val="fr-FR"/>
        </w:rPr>
      </w:pPr>
    </w:p>
    <w:p w14:paraId="0E242B11" w14:textId="77777777" w:rsidR="000651E9" w:rsidRPr="008A6A44" w:rsidRDefault="000651E9" w:rsidP="00972D69">
      <w:pPr>
        <w:spacing w:after="0" w:line="240" w:lineRule="auto"/>
        <w:rPr>
          <w:b/>
          <w:lang w:val="fr-FR"/>
        </w:rPr>
      </w:pPr>
    </w:p>
    <w:p w14:paraId="2A548C72" w14:textId="77777777" w:rsidR="00972D69" w:rsidRPr="008A6A44" w:rsidRDefault="00972D69" w:rsidP="00406153">
      <w:pPr>
        <w:spacing w:before="0" w:after="0" w:line="240" w:lineRule="auto"/>
        <w:rPr>
          <w:rFonts w:ascii="Times New Roman" w:hAnsi="Times New Roman"/>
          <w:b/>
          <w:lang w:val="fr-FR"/>
        </w:rPr>
      </w:pPr>
      <w:r w:rsidRPr="008A6A44">
        <w:rPr>
          <w:rFonts w:ascii="Times New Roman" w:hAnsi="Times New Roman"/>
          <w:b/>
          <w:lang w:val="fr-FR"/>
        </w:rPr>
        <w:t>10-Maison à démolir</w:t>
      </w:r>
    </w:p>
    <w:p w14:paraId="089CC03E" w14:textId="77777777" w:rsidR="00972D69" w:rsidRPr="008A6A44" w:rsidRDefault="00972D69" w:rsidP="00406153">
      <w:pPr>
        <w:spacing w:before="0" w:after="0" w:line="240" w:lineRule="auto"/>
        <w:rPr>
          <w:rFonts w:ascii="Times New Roman" w:hAnsi="Times New Roman"/>
          <w:b/>
          <w:lang w:val="fr-FR"/>
        </w:rPr>
      </w:pPr>
      <w:r w:rsidRPr="008A6A44">
        <w:rPr>
          <w:rFonts w:ascii="Times New Roman" w:hAnsi="Times New Roman"/>
          <w:b/>
          <w:lang w:val="fr-FR"/>
        </w:rPr>
        <w:t>-</w:t>
      </w:r>
      <w:r w:rsidRPr="008A6A44">
        <w:rPr>
          <w:rFonts w:ascii="Times New Roman" w:hAnsi="Times New Roman"/>
          <w:lang w:val="fr-FR"/>
        </w:rPr>
        <w:t>Mur en maçonnerie de bloc de ciment  crépis et enduits</w:t>
      </w:r>
    </w:p>
    <w:p w14:paraId="0087C14D" w14:textId="77777777" w:rsidR="00972D69" w:rsidRPr="008A6A44" w:rsidRDefault="00972D69" w:rsidP="00406153">
      <w:pPr>
        <w:spacing w:before="0" w:after="0" w:line="240" w:lineRule="auto"/>
        <w:rPr>
          <w:rFonts w:ascii="Times New Roman" w:hAnsi="Times New Roman"/>
          <w:b/>
          <w:lang w:val="fr-FR"/>
        </w:rPr>
      </w:pPr>
      <w:r w:rsidRPr="008A6A44">
        <w:rPr>
          <w:rFonts w:ascii="Times New Roman" w:hAnsi="Times New Roman"/>
          <w:lang w:val="fr-FR"/>
        </w:rPr>
        <w:t xml:space="preserve">-Toiture en  Tôle  </w:t>
      </w:r>
    </w:p>
    <w:p w14:paraId="730F51FB" w14:textId="77777777" w:rsidR="00972D69" w:rsidRPr="008A6A44" w:rsidRDefault="00972D69" w:rsidP="00406153">
      <w:pPr>
        <w:spacing w:before="0" w:after="0" w:line="240" w:lineRule="auto"/>
        <w:rPr>
          <w:rFonts w:ascii="Times New Roman" w:hAnsi="Times New Roman"/>
          <w:lang w:val="fr-FR"/>
        </w:rPr>
      </w:pPr>
      <w:r w:rsidRPr="008A6A44">
        <w:rPr>
          <w:rFonts w:ascii="Times New Roman" w:hAnsi="Times New Roman"/>
          <w:lang w:val="fr-FR"/>
        </w:rPr>
        <w:t>-Coordonnées  GPS : N= 19.75509     w= -72.20805</w:t>
      </w:r>
    </w:p>
    <w:p w14:paraId="2DC8EE11" w14:textId="77777777" w:rsidR="00972D69" w:rsidRPr="008A6A44" w:rsidRDefault="00972D69" w:rsidP="00406153">
      <w:pPr>
        <w:spacing w:before="0" w:after="0" w:line="240" w:lineRule="auto"/>
        <w:rPr>
          <w:rFonts w:ascii="Times New Roman" w:hAnsi="Times New Roman"/>
          <w:lang w:val="fr-FR"/>
        </w:rPr>
      </w:pPr>
      <w:r w:rsidRPr="008A6A44">
        <w:rPr>
          <w:rFonts w:ascii="Times New Roman" w:hAnsi="Times New Roman"/>
          <w:lang w:val="fr-FR"/>
        </w:rPr>
        <w:t>-Superficie : S= 51m</w:t>
      </w:r>
      <w:r w:rsidRPr="008A6A44">
        <w:rPr>
          <w:rFonts w:ascii="Times New Roman" w:hAnsi="Times New Roman"/>
          <w:vertAlign w:val="superscript"/>
          <w:lang w:val="fr-FR"/>
        </w:rPr>
        <w:t>2</w:t>
      </w:r>
    </w:p>
    <w:p w14:paraId="1061C624" w14:textId="77777777" w:rsidR="00972D69" w:rsidRPr="008A6A44" w:rsidRDefault="00972D69" w:rsidP="00972D69">
      <w:pPr>
        <w:rPr>
          <w:lang w:val="fr-FR"/>
        </w:rPr>
      </w:pPr>
      <w:r w:rsidRPr="008A6A44">
        <w:rPr>
          <w:noProof/>
          <w:lang w:val="fr-CA" w:eastAsia="fr-CA"/>
        </w:rPr>
        <w:drawing>
          <wp:inline distT="0" distB="0" distL="0" distR="0" wp14:anchorId="3A8E97E4" wp14:editId="0B65CB37">
            <wp:extent cx="2438400" cy="1371600"/>
            <wp:effectExtent l="19050" t="0" r="0" b="0"/>
            <wp:docPr id="25" name="Picture 24" descr="C:\Users\User\Desktop\Photos Desormes\20180405_11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Photos Desormes\20180405_115201.jpg"/>
                    <pic:cNvPicPr>
                      <a:picLocks noChangeAspect="1" noChangeArrowheads="1"/>
                    </pic:cNvPicPr>
                  </pic:nvPicPr>
                  <pic:blipFill>
                    <a:blip r:embed="rId34" cstate="print"/>
                    <a:srcRect/>
                    <a:stretch>
                      <a:fillRect/>
                    </a:stretch>
                  </pic:blipFill>
                  <pic:spPr bwMode="auto">
                    <a:xfrm>
                      <a:off x="0" y="0"/>
                      <a:ext cx="2438400" cy="1371600"/>
                    </a:xfrm>
                    <a:prstGeom prst="rect">
                      <a:avLst/>
                    </a:prstGeom>
                    <a:noFill/>
                    <a:ln w="9525">
                      <a:noFill/>
                      <a:miter lim="800000"/>
                      <a:headEnd/>
                      <a:tailEnd/>
                    </a:ln>
                  </pic:spPr>
                </pic:pic>
              </a:graphicData>
            </a:graphic>
          </wp:inline>
        </w:drawing>
      </w:r>
      <w:r w:rsidRPr="008A6A44">
        <w:rPr>
          <w:noProof/>
          <w:lang w:val="fr-CA" w:eastAsia="fr-CA"/>
        </w:rPr>
        <w:drawing>
          <wp:inline distT="0" distB="0" distL="0" distR="0" wp14:anchorId="5B31B819" wp14:editId="1D707CFD">
            <wp:extent cx="2438400" cy="1371600"/>
            <wp:effectExtent l="19050" t="0" r="0" b="0"/>
            <wp:docPr id="26" name="Picture 25" descr="C:\Users\User\Desktop\Photos Desormes\20180405_115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Photos Desormes\20180405_115225.jpg"/>
                    <pic:cNvPicPr>
                      <a:picLocks noChangeAspect="1" noChangeArrowheads="1"/>
                    </pic:cNvPicPr>
                  </pic:nvPicPr>
                  <pic:blipFill>
                    <a:blip r:embed="rId35" cstate="print"/>
                    <a:srcRect/>
                    <a:stretch>
                      <a:fillRect/>
                    </a:stretch>
                  </pic:blipFill>
                  <pic:spPr bwMode="auto">
                    <a:xfrm>
                      <a:off x="0" y="0"/>
                      <a:ext cx="2438400" cy="1371600"/>
                    </a:xfrm>
                    <a:prstGeom prst="rect">
                      <a:avLst/>
                    </a:prstGeom>
                    <a:noFill/>
                    <a:ln w="9525">
                      <a:noFill/>
                      <a:miter lim="800000"/>
                      <a:headEnd/>
                      <a:tailEnd/>
                    </a:ln>
                  </pic:spPr>
                </pic:pic>
              </a:graphicData>
            </a:graphic>
          </wp:inline>
        </w:drawing>
      </w:r>
    </w:p>
    <w:p w14:paraId="11FAFCE4" w14:textId="77777777" w:rsidR="00972D69" w:rsidRPr="008A6A44" w:rsidRDefault="00972D69" w:rsidP="00972D69">
      <w:pPr>
        <w:rPr>
          <w:lang w:val="fr-FR"/>
        </w:rPr>
      </w:pPr>
    </w:p>
    <w:p w14:paraId="64C477F0" w14:textId="77777777" w:rsidR="00972D69" w:rsidRPr="008A6A44" w:rsidRDefault="00972D69" w:rsidP="00972D69">
      <w:pPr>
        <w:rPr>
          <w:lang w:val="fr-FR"/>
        </w:rPr>
      </w:pPr>
    </w:p>
    <w:p w14:paraId="603A2C78" w14:textId="77777777" w:rsidR="00972D69" w:rsidRPr="008A6A44" w:rsidRDefault="00972D69" w:rsidP="00972D69">
      <w:pPr>
        <w:rPr>
          <w:lang w:val="fr-FR"/>
        </w:rPr>
      </w:pPr>
    </w:p>
    <w:p w14:paraId="6CFB382F" w14:textId="77777777" w:rsidR="00972D69" w:rsidRPr="008A6A44" w:rsidRDefault="00972D69" w:rsidP="00406153">
      <w:pPr>
        <w:spacing w:before="0" w:after="0" w:line="240" w:lineRule="auto"/>
        <w:rPr>
          <w:rFonts w:ascii="Times New Roman" w:hAnsi="Times New Roman"/>
          <w:b/>
          <w:lang w:val="fr-FR"/>
        </w:rPr>
      </w:pPr>
      <w:r w:rsidRPr="008A6A44">
        <w:rPr>
          <w:rFonts w:ascii="Times New Roman" w:hAnsi="Times New Roman"/>
          <w:b/>
          <w:lang w:val="fr-FR"/>
        </w:rPr>
        <w:t>11-Maison à démolir</w:t>
      </w:r>
    </w:p>
    <w:p w14:paraId="7CA765F8" w14:textId="77777777" w:rsidR="00972D69" w:rsidRPr="008A6A44" w:rsidRDefault="00972D69" w:rsidP="00406153">
      <w:pPr>
        <w:spacing w:before="0" w:after="0" w:line="240" w:lineRule="auto"/>
        <w:rPr>
          <w:rFonts w:ascii="Times New Roman" w:hAnsi="Times New Roman"/>
          <w:b/>
          <w:lang w:val="fr-FR"/>
        </w:rPr>
      </w:pPr>
      <w:r w:rsidRPr="008A6A44">
        <w:rPr>
          <w:rFonts w:ascii="Times New Roman" w:hAnsi="Times New Roman"/>
          <w:b/>
          <w:lang w:val="fr-FR"/>
        </w:rPr>
        <w:t>-</w:t>
      </w:r>
      <w:r w:rsidRPr="008A6A44">
        <w:rPr>
          <w:rFonts w:ascii="Times New Roman" w:hAnsi="Times New Roman"/>
          <w:lang w:val="fr-FR"/>
        </w:rPr>
        <w:t xml:space="preserve">Mur en maçonnerie de bloc de ciment  </w:t>
      </w:r>
    </w:p>
    <w:p w14:paraId="3CFFE7E2" w14:textId="77777777" w:rsidR="00972D69" w:rsidRPr="008A6A44" w:rsidRDefault="00972D69" w:rsidP="00406153">
      <w:pPr>
        <w:spacing w:before="0" w:after="0" w:line="240" w:lineRule="auto"/>
        <w:rPr>
          <w:rFonts w:ascii="Times New Roman" w:hAnsi="Times New Roman"/>
          <w:b/>
          <w:lang w:val="fr-FR"/>
        </w:rPr>
      </w:pPr>
      <w:r w:rsidRPr="008A6A44">
        <w:rPr>
          <w:rFonts w:ascii="Times New Roman" w:hAnsi="Times New Roman"/>
          <w:lang w:val="fr-FR"/>
        </w:rPr>
        <w:t xml:space="preserve">-Toiture en  Tôle  </w:t>
      </w:r>
    </w:p>
    <w:p w14:paraId="406FAEA1" w14:textId="77777777" w:rsidR="00972D69" w:rsidRPr="008A6A44" w:rsidRDefault="00972D69" w:rsidP="00406153">
      <w:pPr>
        <w:spacing w:before="0" w:after="0" w:line="240" w:lineRule="auto"/>
        <w:rPr>
          <w:rFonts w:ascii="Times New Roman" w:hAnsi="Times New Roman"/>
          <w:lang w:val="fr-FR"/>
        </w:rPr>
      </w:pPr>
      <w:r w:rsidRPr="008A6A44">
        <w:rPr>
          <w:rFonts w:ascii="Times New Roman" w:hAnsi="Times New Roman"/>
          <w:lang w:val="fr-FR"/>
        </w:rPr>
        <w:t>-Coordonnées  GPS : N= 19.75506     w= -72.20794</w:t>
      </w:r>
    </w:p>
    <w:p w14:paraId="178B350D" w14:textId="77777777" w:rsidR="00972D69" w:rsidRPr="008A6A44" w:rsidRDefault="00972D69" w:rsidP="00406153">
      <w:pPr>
        <w:spacing w:before="0" w:after="0" w:line="240" w:lineRule="auto"/>
        <w:rPr>
          <w:rFonts w:ascii="Times New Roman" w:hAnsi="Times New Roman"/>
          <w:lang w:val="fr-FR"/>
        </w:rPr>
      </w:pPr>
      <w:r w:rsidRPr="008A6A44">
        <w:rPr>
          <w:rFonts w:ascii="Times New Roman" w:hAnsi="Times New Roman"/>
          <w:lang w:val="fr-FR"/>
        </w:rPr>
        <w:t>-Superficie : S= 39.32m</w:t>
      </w:r>
      <w:r w:rsidRPr="008A6A44">
        <w:rPr>
          <w:rFonts w:ascii="Times New Roman" w:hAnsi="Times New Roman"/>
          <w:vertAlign w:val="superscript"/>
          <w:lang w:val="fr-FR"/>
        </w:rPr>
        <w:t>2</w:t>
      </w:r>
    </w:p>
    <w:p w14:paraId="527EF00A" w14:textId="77777777" w:rsidR="00972D69" w:rsidRPr="008A6A44" w:rsidRDefault="00972D69" w:rsidP="00972D69">
      <w:pPr>
        <w:rPr>
          <w:lang w:val="fr-FR"/>
        </w:rPr>
      </w:pPr>
      <w:r w:rsidRPr="008A6A44">
        <w:rPr>
          <w:noProof/>
          <w:lang w:val="fr-CA" w:eastAsia="fr-CA"/>
        </w:rPr>
        <w:drawing>
          <wp:inline distT="0" distB="0" distL="0" distR="0" wp14:anchorId="7F77AA95" wp14:editId="2CD80A92">
            <wp:extent cx="2438400" cy="1371600"/>
            <wp:effectExtent l="19050" t="0" r="0" b="0"/>
            <wp:docPr id="27" name="Picture 26" descr="C:\Users\User\Desktop\Photos Desormes\20180405_115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Photos Desormes\20180405_115940.jpg"/>
                    <pic:cNvPicPr>
                      <a:picLocks noChangeAspect="1" noChangeArrowheads="1"/>
                    </pic:cNvPicPr>
                  </pic:nvPicPr>
                  <pic:blipFill>
                    <a:blip r:embed="rId36" cstate="print"/>
                    <a:srcRect/>
                    <a:stretch>
                      <a:fillRect/>
                    </a:stretch>
                  </pic:blipFill>
                  <pic:spPr bwMode="auto">
                    <a:xfrm>
                      <a:off x="0" y="0"/>
                      <a:ext cx="2438400" cy="1371600"/>
                    </a:xfrm>
                    <a:prstGeom prst="rect">
                      <a:avLst/>
                    </a:prstGeom>
                    <a:noFill/>
                    <a:ln w="9525">
                      <a:noFill/>
                      <a:miter lim="800000"/>
                      <a:headEnd/>
                      <a:tailEnd/>
                    </a:ln>
                  </pic:spPr>
                </pic:pic>
              </a:graphicData>
            </a:graphic>
          </wp:inline>
        </w:drawing>
      </w:r>
      <w:r w:rsidRPr="008A6A44">
        <w:rPr>
          <w:noProof/>
          <w:lang w:val="fr-CA" w:eastAsia="fr-CA"/>
        </w:rPr>
        <w:drawing>
          <wp:inline distT="0" distB="0" distL="0" distR="0" wp14:anchorId="771A4100" wp14:editId="453CA585">
            <wp:extent cx="2438400" cy="1371600"/>
            <wp:effectExtent l="19050" t="0" r="0" b="0"/>
            <wp:docPr id="28" name="Picture 27" descr="C:\Users\User\Desktop\Photos Desormes\20180405_12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Photos Desormes\20180405_120051.jpg"/>
                    <pic:cNvPicPr>
                      <a:picLocks noChangeAspect="1" noChangeArrowheads="1"/>
                    </pic:cNvPicPr>
                  </pic:nvPicPr>
                  <pic:blipFill>
                    <a:blip r:embed="rId37" cstate="print"/>
                    <a:srcRect/>
                    <a:stretch>
                      <a:fillRect/>
                    </a:stretch>
                  </pic:blipFill>
                  <pic:spPr bwMode="auto">
                    <a:xfrm>
                      <a:off x="0" y="0"/>
                      <a:ext cx="2438400" cy="1371600"/>
                    </a:xfrm>
                    <a:prstGeom prst="rect">
                      <a:avLst/>
                    </a:prstGeom>
                    <a:noFill/>
                    <a:ln w="9525">
                      <a:noFill/>
                      <a:miter lim="800000"/>
                      <a:headEnd/>
                      <a:tailEnd/>
                    </a:ln>
                  </pic:spPr>
                </pic:pic>
              </a:graphicData>
            </a:graphic>
          </wp:inline>
        </w:drawing>
      </w:r>
    </w:p>
    <w:p w14:paraId="6ACB91F0" w14:textId="77777777" w:rsidR="00972D69" w:rsidRPr="008A6A44" w:rsidRDefault="00972D69" w:rsidP="00972D69">
      <w:pPr>
        <w:rPr>
          <w:lang w:val="fr-FR"/>
        </w:rPr>
      </w:pPr>
      <w:r w:rsidRPr="008A6A44">
        <w:rPr>
          <w:noProof/>
          <w:lang w:val="fr-CA" w:eastAsia="fr-CA"/>
        </w:rPr>
        <w:drawing>
          <wp:inline distT="0" distB="0" distL="0" distR="0" wp14:anchorId="42A6B75B" wp14:editId="10D5084F">
            <wp:extent cx="2438400" cy="1371600"/>
            <wp:effectExtent l="19050" t="0" r="0" b="0"/>
            <wp:docPr id="4" name="Picture 3" descr="C:\Users\User\Desktop\Photos Desormes\20180405_12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Photos Desormes\20180405_120104.jpg"/>
                    <pic:cNvPicPr>
                      <a:picLocks noChangeAspect="1" noChangeArrowheads="1"/>
                    </pic:cNvPicPr>
                  </pic:nvPicPr>
                  <pic:blipFill>
                    <a:blip r:embed="rId38" cstate="print"/>
                    <a:srcRect/>
                    <a:stretch>
                      <a:fillRect/>
                    </a:stretch>
                  </pic:blipFill>
                  <pic:spPr bwMode="auto">
                    <a:xfrm>
                      <a:off x="0" y="0"/>
                      <a:ext cx="2438400" cy="1371600"/>
                    </a:xfrm>
                    <a:prstGeom prst="rect">
                      <a:avLst/>
                    </a:prstGeom>
                    <a:noFill/>
                    <a:ln w="9525">
                      <a:noFill/>
                      <a:miter lim="800000"/>
                      <a:headEnd/>
                      <a:tailEnd/>
                    </a:ln>
                  </pic:spPr>
                </pic:pic>
              </a:graphicData>
            </a:graphic>
          </wp:inline>
        </w:drawing>
      </w:r>
      <w:r w:rsidRPr="008A6A44">
        <w:rPr>
          <w:noProof/>
          <w:lang w:val="fr-CA" w:eastAsia="fr-CA"/>
        </w:rPr>
        <w:drawing>
          <wp:inline distT="0" distB="0" distL="0" distR="0" wp14:anchorId="57AC87E7" wp14:editId="10E69485">
            <wp:extent cx="2438400" cy="1371600"/>
            <wp:effectExtent l="19050" t="0" r="0" b="0"/>
            <wp:docPr id="10" name="Picture 4" descr="C:\Users\User\Desktop\Photos Desormes\20180405_115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Photos Desormes\20180405_115957.jpg"/>
                    <pic:cNvPicPr>
                      <a:picLocks noChangeAspect="1" noChangeArrowheads="1"/>
                    </pic:cNvPicPr>
                  </pic:nvPicPr>
                  <pic:blipFill>
                    <a:blip r:embed="rId39" cstate="print"/>
                    <a:srcRect/>
                    <a:stretch>
                      <a:fillRect/>
                    </a:stretch>
                  </pic:blipFill>
                  <pic:spPr bwMode="auto">
                    <a:xfrm>
                      <a:off x="0" y="0"/>
                      <a:ext cx="2438400" cy="1371600"/>
                    </a:xfrm>
                    <a:prstGeom prst="rect">
                      <a:avLst/>
                    </a:prstGeom>
                    <a:noFill/>
                    <a:ln w="9525">
                      <a:noFill/>
                      <a:miter lim="800000"/>
                      <a:headEnd/>
                      <a:tailEnd/>
                    </a:ln>
                  </pic:spPr>
                </pic:pic>
              </a:graphicData>
            </a:graphic>
          </wp:inline>
        </w:drawing>
      </w:r>
    </w:p>
    <w:p w14:paraId="1EAA8A04" w14:textId="77777777" w:rsidR="00972D69" w:rsidRPr="008A6A44" w:rsidRDefault="00972D69" w:rsidP="00972D69">
      <w:pPr>
        <w:rPr>
          <w:lang w:val="fr-FR"/>
        </w:rPr>
      </w:pPr>
    </w:p>
    <w:p w14:paraId="10E413A2" w14:textId="77777777" w:rsidR="00972D69" w:rsidRPr="008A6A44" w:rsidRDefault="00972D69" w:rsidP="00406153">
      <w:pPr>
        <w:spacing w:before="0" w:after="0" w:line="240" w:lineRule="auto"/>
        <w:rPr>
          <w:rFonts w:ascii="Times New Roman" w:hAnsi="Times New Roman"/>
          <w:b/>
          <w:lang w:val="fr-FR"/>
        </w:rPr>
      </w:pPr>
      <w:r w:rsidRPr="008A6A44">
        <w:rPr>
          <w:rFonts w:ascii="Times New Roman" w:hAnsi="Times New Roman"/>
          <w:b/>
          <w:lang w:val="fr-FR"/>
        </w:rPr>
        <w:t>12-Maison à démolir zone Ravine Belle Hotesse, Bande du Nord</w:t>
      </w:r>
    </w:p>
    <w:p w14:paraId="18D1F7E2" w14:textId="77777777" w:rsidR="00972D69" w:rsidRPr="008A6A44" w:rsidRDefault="00972D69" w:rsidP="00406153">
      <w:pPr>
        <w:spacing w:before="0" w:after="0" w:line="240" w:lineRule="auto"/>
        <w:rPr>
          <w:rFonts w:ascii="Times New Roman" w:hAnsi="Times New Roman"/>
          <w:b/>
          <w:lang w:val="fr-FR"/>
        </w:rPr>
      </w:pPr>
      <w:r w:rsidRPr="008A6A44">
        <w:rPr>
          <w:rFonts w:ascii="Times New Roman" w:hAnsi="Times New Roman"/>
          <w:b/>
          <w:lang w:val="fr-FR"/>
        </w:rPr>
        <w:t>-</w:t>
      </w:r>
      <w:r w:rsidRPr="008A6A44">
        <w:rPr>
          <w:rFonts w:ascii="Times New Roman" w:hAnsi="Times New Roman"/>
          <w:lang w:val="fr-FR"/>
        </w:rPr>
        <w:t xml:space="preserve">Mur en maçonnerie de bloc de ciment  </w:t>
      </w:r>
    </w:p>
    <w:p w14:paraId="4A1F5E43" w14:textId="77777777" w:rsidR="00972D69" w:rsidRPr="008A6A44" w:rsidRDefault="00972D69" w:rsidP="00406153">
      <w:pPr>
        <w:spacing w:before="0" w:after="0" w:line="240" w:lineRule="auto"/>
        <w:rPr>
          <w:rFonts w:ascii="Times New Roman" w:hAnsi="Times New Roman"/>
          <w:b/>
          <w:lang w:val="fr-FR"/>
        </w:rPr>
      </w:pPr>
      <w:r w:rsidRPr="008A6A44">
        <w:rPr>
          <w:rFonts w:ascii="Times New Roman" w:hAnsi="Times New Roman"/>
          <w:lang w:val="fr-FR"/>
        </w:rPr>
        <w:t xml:space="preserve">-Toiture en  Tôle  </w:t>
      </w:r>
    </w:p>
    <w:p w14:paraId="306FFCEB" w14:textId="77777777" w:rsidR="00972D69" w:rsidRPr="008A6A44" w:rsidRDefault="00972D69" w:rsidP="00406153">
      <w:pPr>
        <w:spacing w:before="0" w:after="0" w:line="240" w:lineRule="auto"/>
        <w:rPr>
          <w:rFonts w:ascii="Times New Roman" w:hAnsi="Times New Roman"/>
          <w:lang w:val="fr-FR"/>
        </w:rPr>
      </w:pPr>
      <w:r w:rsidRPr="008A6A44">
        <w:rPr>
          <w:rFonts w:ascii="Times New Roman" w:hAnsi="Times New Roman"/>
          <w:lang w:val="fr-FR"/>
        </w:rPr>
        <w:t>-Coordonnées  GPS : N= 19.76953     w= -72.20432</w:t>
      </w:r>
    </w:p>
    <w:p w14:paraId="53468F46" w14:textId="77777777" w:rsidR="00972D69" w:rsidRPr="008A6A44" w:rsidRDefault="00972D69" w:rsidP="00406153">
      <w:pPr>
        <w:spacing w:before="0" w:after="0" w:line="240" w:lineRule="auto"/>
        <w:rPr>
          <w:rFonts w:ascii="Times New Roman" w:hAnsi="Times New Roman"/>
          <w:lang w:val="fr-FR"/>
        </w:rPr>
      </w:pPr>
      <w:r w:rsidRPr="008A6A44">
        <w:rPr>
          <w:rFonts w:ascii="Times New Roman" w:hAnsi="Times New Roman"/>
          <w:lang w:val="fr-FR"/>
        </w:rPr>
        <w:t>-Superficie : S= 169.83m</w:t>
      </w:r>
      <w:r w:rsidRPr="008A6A44">
        <w:rPr>
          <w:rFonts w:ascii="Times New Roman" w:hAnsi="Times New Roman"/>
          <w:vertAlign w:val="superscript"/>
          <w:lang w:val="fr-FR"/>
        </w:rPr>
        <w:t>2</w:t>
      </w:r>
    </w:p>
    <w:p w14:paraId="54F34A58" w14:textId="77777777" w:rsidR="00972D69" w:rsidRPr="008A6A44" w:rsidRDefault="00972D69" w:rsidP="00972D69">
      <w:pPr>
        <w:rPr>
          <w:lang w:val="fr-FR"/>
        </w:rPr>
      </w:pPr>
    </w:p>
    <w:p w14:paraId="1477EA9D" w14:textId="77777777" w:rsidR="00972D69" w:rsidRPr="008A6A44" w:rsidRDefault="00972D69" w:rsidP="00972D69">
      <w:pPr>
        <w:rPr>
          <w:lang w:val="fr-FR"/>
        </w:rPr>
      </w:pPr>
      <w:r w:rsidRPr="008A6A44">
        <w:rPr>
          <w:noProof/>
          <w:lang w:val="fr-CA" w:eastAsia="fr-CA"/>
        </w:rPr>
        <w:drawing>
          <wp:inline distT="0" distB="0" distL="0" distR="0" wp14:anchorId="78DC5F7F" wp14:editId="39487948">
            <wp:extent cx="2438400" cy="1371600"/>
            <wp:effectExtent l="19050" t="0" r="0" b="0"/>
            <wp:docPr id="16" name="Picture 5" descr="C:\Users\User\Desktop\Photos Desormes\20180405_134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Photos Desormes\20180405_134556.jpg"/>
                    <pic:cNvPicPr>
                      <a:picLocks noChangeAspect="1" noChangeArrowheads="1"/>
                    </pic:cNvPicPr>
                  </pic:nvPicPr>
                  <pic:blipFill>
                    <a:blip r:embed="rId40" cstate="print"/>
                    <a:srcRect/>
                    <a:stretch>
                      <a:fillRect/>
                    </a:stretch>
                  </pic:blipFill>
                  <pic:spPr bwMode="auto">
                    <a:xfrm>
                      <a:off x="0" y="0"/>
                      <a:ext cx="2438400" cy="1371600"/>
                    </a:xfrm>
                    <a:prstGeom prst="rect">
                      <a:avLst/>
                    </a:prstGeom>
                    <a:noFill/>
                    <a:ln w="9525">
                      <a:noFill/>
                      <a:miter lim="800000"/>
                      <a:headEnd/>
                      <a:tailEnd/>
                    </a:ln>
                  </pic:spPr>
                </pic:pic>
              </a:graphicData>
            </a:graphic>
          </wp:inline>
        </w:drawing>
      </w:r>
      <w:r w:rsidRPr="008A6A44">
        <w:rPr>
          <w:noProof/>
          <w:lang w:val="fr-CA" w:eastAsia="fr-CA"/>
        </w:rPr>
        <w:drawing>
          <wp:inline distT="0" distB="0" distL="0" distR="0" wp14:anchorId="2C619999" wp14:editId="374E3F46">
            <wp:extent cx="2438400" cy="1371600"/>
            <wp:effectExtent l="19050" t="0" r="0" b="0"/>
            <wp:docPr id="29" name="Picture 6" descr="C:\Users\User\Desktop\Photos Desormes\20180405_134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Photos Desormes\20180405_134711.jpg"/>
                    <pic:cNvPicPr>
                      <a:picLocks noChangeAspect="1" noChangeArrowheads="1"/>
                    </pic:cNvPicPr>
                  </pic:nvPicPr>
                  <pic:blipFill>
                    <a:blip r:embed="rId41" cstate="print"/>
                    <a:srcRect/>
                    <a:stretch>
                      <a:fillRect/>
                    </a:stretch>
                  </pic:blipFill>
                  <pic:spPr bwMode="auto">
                    <a:xfrm>
                      <a:off x="0" y="0"/>
                      <a:ext cx="2438400" cy="1371600"/>
                    </a:xfrm>
                    <a:prstGeom prst="rect">
                      <a:avLst/>
                    </a:prstGeom>
                    <a:noFill/>
                    <a:ln w="9525">
                      <a:noFill/>
                      <a:miter lim="800000"/>
                      <a:headEnd/>
                      <a:tailEnd/>
                    </a:ln>
                  </pic:spPr>
                </pic:pic>
              </a:graphicData>
            </a:graphic>
          </wp:inline>
        </w:drawing>
      </w:r>
    </w:p>
    <w:p w14:paraId="577037F0" w14:textId="77777777" w:rsidR="00972D69" w:rsidRPr="008A6A44" w:rsidRDefault="00972D69" w:rsidP="00972D69">
      <w:pPr>
        <w:rPr>
          <w:lang w:val="fr-FR"/>
        </w:rPr>
      </w:pPr>
      <w:r w:rsidRPr="008A6A44">
        <w:rPr>
          <w:noProof/>
          <w:lang w:val="fr-CA" w:eastAsia="fr-CA"/>
        </w:rPr>
        <w:drawing>
          <wp:inline distT="0" distB="0" distL="0" distR="0" wp14:anchorId="4FDE3F37" wp14:editId="1C2BF235">
            <wp:extent cx="2438400" cy="1371600"/>
            <wp:effectExtent l="19050" t="0" r="0" b="0"/>
            <wp:docPr id="30" name="Picture 8" descr="C:\Users\User\Desktop\Photos Desormes\20180405_134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Photos Desormes\20180405_134811.jpg"/>
                    <pic:cNvPicPr>
                      <a:picLocks noChangeAspect="1" noChangeArrowheads="1"/>
                    </pic:cNvPicPr>
                  </pic:nvPicPr>
                  <pic:blipFill>
                    <a:blip r:embed="rId42" cstate="print"/>
                    <a:srcRect/>
                    <a:stretch>
                      <a:fillRect/>
                    </a:stretch>
                  </pic:blipFill>
                  <pic:spPr bwMode="auto">
                    <a:xfrm>
                      <a:off x="0" y="0"/>
                      <a:ext cx="2438400" cy="1371600"/>
                    </a:xfrm>
                    <a:prstGeom prst="rect">
                      <a:avLst/>
                    </a:prstGeom>
                    <a:noFill/>
                    <a:ln w="9525">
                      <a:noFill/>
                      <a:miter lim="800000"/>
                      <a:headEnd/>
                      <a:tailEnd/>
                    </a:ln>
                  </pic:spPr>
                </pic:pic>
              </a:graphicData>
            </a:graphic>
          </wp:inline>
        </w:drawing>
      </w:r>
      <w:r w:rsidRPr="008A6A44">
        <w:rPr>
          <w:noProof/>
          <w:lang w:val="fr-CA" w:eastAsia="fr-CA"/>
        </w:rPr>
        <w:drawing>
          <wp:inline distT="0" distB="0" distL="0" distR="0" wp14:anchorId="5CF78AD5" wp14:editId="1F95F455">
            <wp:extent cx="2438400" cy="1371600"/>
            <wp:effectExtent l="19050" t="0" r="0" b="0"/>
            <wp:docPr id="31" name="Picture 9" descr="C:\Users\User\Desktop\Photos Desormes\20180405_134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Photos Desormes\20180405_134833.jpg"/>
                    <pic:cNvPicPr>
                      <a:picLocks noChangeAspect="1" noChangeArrowheads="1"/>
                    </pic:cNvPicPr>
                  </pic:nvPicPr>
                  <pic:blipFill>
                    <a:blip r:embed="rId43" cstate="print"/>
                    <a:srcRect/>
                    <a:stretch>
                      <a:fillRect/>
                    </a:stretch>
                  </pic:blipFill>
                  <pic:spPr bwMode="auto">
                    <a:xfrm>
                      <a:off x="0" y="0"/>
                      <a:ext cx="2438400" cy="1371600"/>
                    </a:xfrm>
                    <a:prstGeom prst="rect">
                      <a:avLst/>
                    </a:prstGeom>
                    <a:noFill/>
                    <a:ln w="9525">
                      <a:noFill/>
                      <a:miter lim="800000"/>
                      <a:headEnd/>
                      <a:tailEnd/>
                    </a:ln>
                  </pic:spPr>
                </pic:pic>
              </a:graphicData>
            </a:graphic>
          </wp:inline>
        </w:drawing>
      </w:r>
    </w:p>
    <w:p w14:paraId="071EE728" w14:textId="77777777" w:rsidR="00972D69" w:rsidRPr="008A6A44" w:rsidRDefault="00972D69" w:rsidP="00406153">
      <w:pPr>
        <w:spacing w:before="0" w:after="0" w:line="240" w:lineRule="auto"/>
        <w:rPr>
          <w:rFonts w:ascii="Times New Roman" w:hAnsi="Times New Roman"/>
          <w:lang w:val="fr-FR"/>
        </w:rPr>
      </w:pPr>
    </w:p>
    <w:p w14:paraId="47968B66" w14:textId="77777777" w:rsidR="00972D69" w:rsidRPr="008A6A44" w:rsidRDefault="00972D69" w:rsidP="00406153">
      <w:pPr>
        <w:spacing w:before="0" w:after="0" w:line="240" w:lineRule="auto"/>
        <w:rPr>
          <w:rFonts w:ascii="Times New Roman" w:hAnsi="Times New Roman"/>
          <w:b/>
          <w:lang w:val="fr-FR"/>
        </w:rPr>
      </w:pPr>
      <w:r w:rsidRPr="008A6A44">
        <w:rPr>
          <w:rFonts w:ascii="Times New Roman" w:hAnsi="Times New Roman"/>
          <w:b/>
          <w:lang w:val="fr-FR"/>
        </w:rPr>
        <w:t>13-Maison à démolir Ravine Belle Hotesse, derrière Lycée</w:t>
      </w:r>
    </w:p>
    <w:p w14:paraId="756EA5C9" w14:textId="77777777" w:rsidR="00972D69" w:rsidRPr="008A6A44" w:rsidRDefault="00972D69" w:rsidP="00406153">
      <w:pPr>
        <w:spacing w:before="0" w:after="0" w:line="240" w:lineRule="auto"/>
        <w:rPr>
          <w:rFonts w:ascii="Times New Roman" w:hAnsi="Times New Roman"/>
          <w:b/>
          <w:lang w:val="fr-FR"/>
        </w:rPr>
      </w:pPr>
      <w:r w:rsidRPr="008A6A44">
        <w:rPr>
          <w:rFonts w:ascii="Times New Roman" w:hAnsi="Times New Roman"/>
          <w:b/>
          <w:lang w:val="fr-FR"/>
        </w:rPr>
        <w:t>Activité commerciale</w:t>
      </w:r>
    </w:p>
    <w:p w14:paraId="30DB1924" w14:textId="77777777" w:rsidR="00972D69" w:rsidRPr="008A6A44" w:rsidRDefault="00972D69" w:rsidP="00406153">
      <w:pPr>
        <w:spacing w:before="0" w:after="0" w:line="240" w:lineRule="auto"/>
        <w:rPr>
          <w:rFonts w:ascii="Times New Roman" w:hAnsi="Times New Roman"/>
          <w:b/>
          <w:lang w:val="fr-FR"/>
        </w:rPr>
      </w:pPr>
      <w:r w:rsidRPr="008A6A44">
        <w:rPr>
          <w:rFonts w:ascii="Times New Roman" w:hAnsi="Times New Roman"/>
          <w:b/>
          <w:lang w:val="fr-FR"/>
        </w:rPr>
        <w:t>-</w:t>
      </w:r>
      <w:r w:rsidRPr="008A6A44">
        <w:rPr>
          <w:rFonts w:ascii="Times New Roman" w:hAnsi="Times New Roman"/>
          <w:lang w:val="fr-FR"/>
        </w:rPr>
        <w:t xml:space="preserve">Cloison en tôle </w:t>
      </w:r>
    </w:p>
    <w:p w14:paraId="60603D23" w14:textId="77777777" w:rsidR="00972D69" w:rsidRPr="008A6A44" w:rsidRDefault="00972D69" w:rsidP="00406153">
      <w:pPr>
        <w:spacing w:before="0" w:after="0" w:line="240" w:lineRule="auto"/>
        <w:rPr>
          <w:rFonts w:ascii="Times New Roman" w:hAnsi="Times New Roman"/>
          <w:b/>
          <w:lang w:val="fr-FR"/>
        </w:rPr>
      </w:pPr>
      <w:r w:rsidRPr="008A6A44">
        <w:rPr>
          <w:rFonts w:ascii="Times New Roman" w:hAnsi="Times New Roman"/>
          <w:lang w:val="fr-FR"/>
        </w:rPr>
        <w:t xml:space="preserve">-Toiture en  Tôle  </w:t>
      </w:r>
    </w:p>
    <w:p w14:paraId="6716575B" w14:textId="77777777" w:rsidR="00972D69" w:rsidRPr="008A6A44" w:rsidRDefault="00972D69" w:rsidP="00406153">
      <w:pPr>
        <w:spacing w:before="0" w:after="0" w:line="240" w:lineRule="auto"/>
        <w:rPr>
          <w:rFonts w:ascii="Times New Roman" w:hAnsi="Times New Roman"/>
          <w:lang w:val="fr-FR"/>
        </w:rPr>
      </w:pPr>
      <w:r w:rsidRPr="008A6A44">
        <w:rPr>
          <w:rFonts w:ascii="Times New Roman" w:hAnsi="Times New Roman"/>
          <w:lang w:val="fr-FR"/>
        </w:rPr>
        <w:t>-Coordonnées  GPS : N= 19.77063     w= -72.19831</w:t>
      </w:r>
    </w:p>
    <w:p w14:paraId="5F22309F" w14:textId="77777777" w:rsidR="00972D69" w:rsidRPr="008A6A44" w:rsidRDefault="00972D69" w:rsidP="00406153">
      <w:pPr>
        <w:spacing w:before="0" w:after="0" w:line="240" w:lineRule="auto"/>
        <w:rPr>
          <w:lang w:val="fr-FR"/>
        </w:rPr>
      </w:pPr>
      <w:r w:rsidRPr="008A6A44">
        <w:rPr>
          <w:rFonts w:ascii="Times New Roman" w:hAnsi="Times New Roman"/>
          <w:lang w:val="fr-FR"/>
        </w:rPr>
        <w:t>-Superficie : S= 24.4m</w:t>
      </w:r>
      <w:r w:rsidRPr="008A6A44">
        <w:rPr>
          <w:rFonts w:ascii="Times New Roman" w:hAnsi="Times New Roman"/>
          <w:vertAlign w:val="superscript"/>
          <w:lang w:val="fr-FR"/>
        </w:rPr>
        <w:t>2</w:t>
      </w:r>
    </w:p>
    <w:p w14:paraId="3DB0398D" w14:textId="77777777" w:rsidR="00972D69" w:rsidRPr="008A6A44" w:rsidRDefault="00972D69" w:rsidP="00972D69">
      <w:pPr>
        <w:rPr>
          <w:lang w:val="fr-FR"/>
        </w:rPr>
      </w:pPr>
      <w:r w:rsidRPr="008A6A44">
        <w:rPr>
          <w:noProof/>
          <w:lang w:val="fr-CA" w:eastAsia="fr-CA"/>
        </w:rPr>
        <w:drawing>
          <wp:inline distT="0" distB="0" distL="0" distR="0" wp14:anchorId="56CB2A62" wp14:editId="4B25D2B5">
            <wp:extent cx="2438400" cy="1371600"/>
            <wp:effectExtent l="19050" t="0" r="0" b="0"/>
            <wp:docPr id="35" name="Picture 13" descr="C:\Users\User\Desktop\Photos Desormes\20180406_092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Photos Desormes\20180406_092158.jpg"/>
                    <pic:cNvPicPr>
                      <a:picLocks noChangeAspect="1" noChangeArrowheads="1"/>
                    </pic:cNvPicPr>
                  </pic:nvPicPr>
                  <pic:blipFill>
                    <a:blip r:embed="rId44" cstate="print"/>
                    <a:srcRect/>
                    <a:stretch>
                      <a:fillRect/>
                    </a:stretch>
                  </pic:blipFill>
                  <pic:spPr bwMode="auto">
                    <a:xfrm>
                      <a:off x="0" y="0"/>
                      <a:ext cx="2438400" cy="1371600"/>
                    </a:xfrm>
                    <a:prstGeom prst="rect">
                      <a:avLst/>
                    </a:prstGeom>
                    <a:noFill/>
                    <a:ln w="9525">
                      <a:noFill/>
                      <a:miter lim="800000"/>
                      <a:headEnd/>
                      <a:tailEnd/>
                    </a:ln>
                  </pic:spPr>
                </pic:pic>
              </a:graphicData>
            </a:graphic>
          </wp:inline>
        </w:drawing>
      </w:r>
      <w:r w:rsidRPr="008A6A44">
        <w:rPr>
          <w:noProof/>
          <w:lang w:val="fr-CA" w:eastAsia="fr-CA"/>
        </w:rPr>
        <w:drawing>
          <wp:inline distT="0" distB="0" distL="0" distR="0" wp14:anchorId="0511532F" wp14:editId="04B0D4FF">
            <wp:extent cx="2438400" cy="1371600"/>
            <wp:effectExtent l="19050" t="0" r="0" b="0"/>
            <wp:docPr id="36" name="Picture 14" descr="C:\Users\User\Desktop\Photos Desormes\20180406_092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Photos Desormes\20180406_092238.jpg"/>
                    <pic:cNvPicPr>
                      <a:picLocks noChangeAspect="1" noChangeArrowheads="1"/>
                    </pic:cNvPicPr>
                  </pic:nvPicPr>
                  <pic:blipFill>
                    <a:blip r:embed="rId45" cstate="print"/>
                    <a:srcRect/>
                    <a:stretch>
                      <a:fillRect/>
                    </a:stretch>
                  </pic:blipFill>
                  <pic:spPr bwMode="auto">
                    <a:xfrm>
                      <a:off x="0" y="0"/>
                      <a:ext cx="2438400" cy="1371600"/>
                    </a:xfrm>
                    <a:prstGeom prst="rect">
                      <a:avLst/>
                    </a:prstGeom>
                    <a:noFill/>
                    <a:ln w="9525">
                      <a:noFill/>
                      <a:miter lim="800000"/>
                      <a:headEnd/>
                      <a:tailEnd/>
                    </a:ln>
                  </pic:spPr>
                </pic:pic>
              </a:graphicData>
            </a:graphic>
          </wp:inline>
        </w:drawing>
      </w:r>
    </w:p>
    <w:p w14:paraId="2C9C9E61" w14:textId="77777777" w:rsidR="00972D69" w:rsidRPr="008A6A44" w:rsidRDefault="00972D69" w:rsidP="00972D69">
      <w:pPr>
        <w:rPr>
          <w:lang w:val="fr-FR"/>
        </w:rPr>
      </w:pPr>
    </w:p>
    <w:p w14:paraId="0F74C602" w14:textId="77777777" w:rsidR="00621A28" w:rsidRPr="008A6A44" w:rsidRDefault="00621A28" w:rsidP="00972D69">
      <w:pPr>
        <w:rPr>
          <w:lang w:val="fr-FR"/>
        </w:rPr>
      </w:pPr>
    </w:p>
    <w:p w14:paraId="0DDCFB3E" w14:textId="77777777" w:rsidR="00621A28" w:rsidRPr="008A6A44" w:rsidRDefault="00621A28" w:rsidP="00972D69">
      <w:pPr>
        <w:rPr>
          <w:lang w:val="fr-FR"/>
        </w:rPr>
      </w:pPr>
    </w:p>
    <w:p w14:paraId="719F3C0F" w14:textId="77777777" w:rsidR="00972D69" w:rsidRPr="008A6A44" w:rsidRDefault="00972D69" w:rsidP="00406153">
      <w:pPr>
        <w:spacing w:before="0" w:after="0" w:line="240" w:lineRule="auto"/>
        <w:rPr>
          <w:rFonts w:ascii="Times New Roman" w:hAnsi="Times New Roman"/>
          <w:lang w:val="fr-FR"/>
        </w:rPr>
      </w:pPr>
      <w:r w:rsidRPr="008A6A44">
        <w:rPr>
          <w:rFonts w:ascii="Times New Roman" w:hAnsi="Times New Roman"/>
          <w:b/>
          <w:lang w:val="fr-FR"/>
        </w:rPr>
        <w:t>14- Busness qui sera affecté par le projet</w:t>
      </w:r>
      <w:r w:rsidRPr="008A6A44">
        <w:rPr>
          <w:rFonts w:ascii="Times New Roman" w:hAnsi="Times New Roman"/>
          <w:lang w:val="fr-FR"/>
        </w:rPr>
        <w:t>.</w:t>
      </w:r>
    </w:p>
    <w:p w14:paraId="04CFF0AE" w14:textId="77777777" w:rsidR="00972D69" w:rsidRPr="008A6A44" w:rsidRDefault="00972D69" w:rsidP="00406153">
      <w:pPr>
        <w:spacing w:before="0" w:after="0" w:line="240" w:lineRule="auto"/>
        <w:rPr>
          <w:rFonts w:ascii="Times New Roman" w:hAnsi="Times New Roman"/>
          <w:lang w:val="fr-FR"/>
        </w:rPr>
      </w:pPr>
      <w:r w:rsidRPr="008A6A44">
        <w:rPr>
          <w:rFonts w:ascii="Times New Roman" w:hAnsi="Times New Roman"/>
          <w:lang w:val="fr-FR"/>
        </w:rPr>
        <w:t>-Matériaux de construction et Boissons gazeuses</w:t>
      </w:r>
    </w:p>
    <w:p w14:paraId="385105F9" w14:textId="77777777" w:rsidR="00972D69" w:rsidRPr="008A6A44" w:rsidRDefault="00972D69" w:rsidP="00406153">
      <w:pPr>
        <w:spacing w:before="0" w:after="0" w:line="240" w:lineRule="auto"/>
        <w:rPr>
          <w:rFonts w:ascii="Times New Roman" w:hAnsi="Times New Roman"/>
          <w:lang w:val="fr-FR"/>
        </w:rPr>
      </w:pPr>
      <w:r w:rsidRPr="008A6A44">
        <w:rPr>
          <w:rFonts w:ascii="Times New Roman" w:hAnsi="Times New Roman"/>
          <w:lang w:val="fr-FR"/>
        </w:rPr>
        <w:t>-Coordonnées  GPS : N= 19.77072    w= -72.19856</w:t>
      </w:r>
    </w:p>
    <w:p w14:paraId="175EF53B" w14:textId="77777777" w:rsidR="00972D69" w:rsidRPr="008A6A44" w:rsidRDefault="00972D69" w:rsidP="00972D69">
      <w:pPr>
        <w:spacing w:after="0"/>
        <w:rPr>
          <w:lang w:val="fr-FR"/>
        </w:rPr>
      </w:pPr>
      <w:r w:rsidRPr="008A6A44">
        <w:rPr>
          <w:noProof/>
          <w:lang w:val="fr-CA" w:eastAsia="fr-CA"/>
        </w:rPr>
        <w:drawing>
          <wp:inline distT="0" distB="0" distL="0" distR="0" wp14:anchorId="0EE7E07B" wp14:editId="709B77BE">
            <wp:extent cx="2438400" cy="1371600"/>
            <wp:effectExtent l="19050" t="0" r="0" b="0"/>
            <wp:docPr id="37" name="Picture 15" descr="C:\Users\User\Desktop\Photos Desormes\20180406_092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Photos Desormes\20180406_092624.jpg"/>
                    <pic:cNvPicPr>
                      <a:picLocks noChangeAspect="1" noChangeArrowheads="1"/>
                    </pic:cNvPicPr>
                  </pic:nvPicPr>
                  <pic:blipFill>
                    <a:blip r:embed="rId46" cstate="print"/>
                    <a:srcRect/>
                    <a:stretch>
                      <a:fillRect/>
                    </a:stretch>
                  </pic:blipFill>
                  <pic:spPr bwMode="auto">
                    <a:xfrm>
                      <a:off x="0" y="0"/>
                      <a:ext cx="2438400" cy="1371600"/>
                    </a:xfrm>
                    <a:prstGeom prst="rect">
                      <a:avLst/>
                    </a:prstGeom>
                    <a:noFill/>
                    <a:ln w="9525">
                      <a:noFill/>
                      <a:miter lim="800000"/>
                      <a:headEnd/>
                      <a:tailEnd/>
                    </a:ln>
                  </pic:spPr>
                </pic:pic>
              </a:graphicData>
            </a:graphic>
          </wp:inline>
        </w:drawing>
      </w:r>
      <w:r w:rsidRPr="008A6A44">
        <w:rPr>
          <w:noProof/>
          <w:lang w:val="fr-CA" w:eastAsia="fr-CA"/>
        </w:rPr>
        <w:drawing>
          <wp:inline distT="0" distB="0" distL="0" distR="0" wp14:anchorId="174DA28C" wp14:editId="18618557">
            <wp:extent cx="2438400" cy="1371600"/>
            <wp:effectExtent l="19050" t="0" r="0" b="0"/>
            <wp:docPr id="38" name="Picture 16" descr="C:\Users\User\Desktop\Photos Desormes\20180406_092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Photos Desormes\20180406_092705.jpg"/>
                    <pic:cNvPicPr>
                      <a:picLocks noChangeAspect="1" noChangeArrowheads="1"/>
                    </pic:cNvPicPr>
                  </pic:nvPicPr>
                  <pic:blipFill>
                    <a:blip r:embed="rId47" cstate="print"/>
                    <a:srcRect/>
                    <a:stretch>
                      <a:fillRect/>
                    </a:stretch>
                  </pic:blipFill>
                  <pic:spPr bwMode="auto">
                    <a:xfrm>
                      <a:off x="0" y="0"/>
                      <a:ext cx="2438400" cy="1371600"/>
                    </a:xfrm>
                    <a:prstGeom prst="rect">
                      <a:avLst/>
                    </a:prstGeom>
                    <a:noFill/>
                    <a:ln w="9525">
                      <a:noFill/>
                      <a:miter lim="800000"/>
                      <a:headEnd/>
                      <a:tailEnd/>
                    </a:ln>
                  </pic:spPr>
                </pic:pic>
              </a:graphicData>
            </a:graphic>
          </wp:inline>
        </w:drawing>
      </w:r>
    </w:p>
    <w:p w14:paraId="30F28EC2" w14:textId="77777777" w:rsidR="00972D69" w:rsidRPr="008A6A44" w:rsidRDefault="00972D69" w:rsidP="00972D69">
      <w:pPr>
        <w:rPr>
          <w:lang w:val="fr-FR"/>
        </w:rPr>
      </w:pPr>
    </w:p>
    <w:p w14:paraId="645B7666" w14:textId="77777777" w:rsidR="00972D69" w:rsidRPr="008A6A44" w:rsidRDefault="00972D69" w:rsidP="00406153">
      <w:pPr>
        <w:jc w:val="both"/>
        <w:rPr>
          <w:rFonts w:ascii="Times New Roman" w:hAnsi="Times New Roman"/>
          <w:lang w:val="fr-FR"/>
        </w:rPr>
      </w:pPr>
      <w:r w:rsidRPr="008A6A44">
        <w:rPr>
          <w:rFonts w:ascii="Times New Roman" w:hAnsi="Times New Roman"/>
          <w:lang w:val="fr-FR"/>
        </w:rPr>
        <w:t xml:space="preserve">L’espace d’un ancien </w:t>
      </w:r>
      <w:r w:rsidR="00621A28" w:rsidRPr="008A6A44">
        <w:rPr>
          <w:rFonts w:ascii="Times New Roman" w:hAnsi="Times New Roman"/>
          <w:lang w:val="fr-FR"/>
        </w:rPr>
        <w:t>canal, versant</w:t>
      </w:r>
      <w:r w:rsidRPr="008A6A44">
        <w:rPr>
          <w:rFonts w:ascii="Times New Roman" w:hAnsi="Times New Roman"/>
          <w:lang w:val="fr-FR"/>
        </w:rPr>
        <w:t xml:space="preserve"> dans la ravine Belle </w:t>
      </w:r>
      <w:r w:rsidR="00621A28" w:rsidRPr="008A6A44">
        <w:rPr>
          <w:rFonts w:ascii="Times New Roman" w:hAnsi="Times New Roman"/>
          <w:lang w:val="fr-FR"/>
        </w:rPr>
        <w:t>Hôtesse</w:t>
      </w:r>
      <w:r w:rsidRPr="008A6A44">
        <w:rPr>
          <w:rFonts w:ascii="Times New Roman" w:hAnsi="Times New Roman"/>
          <w:lang w:val="fr-FR"/>
        </w:rPr>
        <w:t xml:space="preserve">, obstrué par la construction d’une maison derrière lycée </w:t>
      </w:r>
    </w:p>
    <w:p w14:paraId="23DA23AA" w14:textId="77777777" w:rsidR="00972D69" w:rsidRPr="008A6A44" w:rsidRDefault="00972D69" w:rsidP="00972D69">
      <w:pPr>
        <w:rPr>
          <w:lang w:val="fr-FR"/>
        </w:rPr>
      </w:pPr>
      <w:r w:rsidRPr="008A6A44">
        <w:rPr>
          <w:noProof/>
          <w:lang w:val="fr-CA" w:eastAsia="fr-CA"/>
        </w:rPr>
        <w:drawing>
          <wp:inline distT="0" distB="0" distL="0" distR="0" wp14:anchorId="70452216" wp14:editId="27398AC6">
            <wp:extent cx="2438400" cy="1371600"/>
            <wp:effectExtent l="19050" t="0" r="0" b="0"/>
            <wp:docPr id="40" name="Picture 18" descr="C:\Users\User\Desktop\Photos Desormes\20180406_103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Photos Desormes\20180406_103325.jpg"/>
                    <pic:cNvPicPr>
                      <a:picLocks noChangeAspect="1" noChangeArrowheads="1"/>
                    </pic:cNvPicPr>
                  </pic:nvPicPr>
                  <pic:blipFill>
                    <a:blip r:embed="rId48" cstate="print"/>
                    <a:srcRect/>
                    <a:stretch>
                      <a:fillRect/>
                    </a:stretch>
                  </pic:blipFill>
                  <pic:spPr bwMode="auto">
                    <a:xfrm>
                      <a:off x="0" y="0"/>
                      <a:ext cx="2438400" cy="1371600"/>
                    </a:xfrm>
                    <a:prstGeom prst="rect">
                      <a:avLst/>
                    </a:prstGeom>
                    <a:noFill/>
                    <a:ln w="9525">
                      <a:noFill/>
                      <a:miter lim="800000"/>
                      <a:headEnd/>
                      <a:tailEnd/>
                    </a:ln>
                  </pic:spPr>
                </pic:pic>
              </a:graphicData>
            </a:graphic>
          </wp:inline>
        </w:drawing>
      </w:r>
      <w:r w:rsidRPr="008A6A44">
        <w:rPr>
          <w:noProof/>
          <w:lang w:val="fr-CA" w:eastAsia="fr-CA"/>
        </w:rPr>
        <w:drawing>
          <wp:inline distT="0" distB="0" distL="0" distR="0" wp14:anchorId="658D8D3E" wp14:editId="02707006">
            <wp:extent cx="2438400" cy="1371600"/>
            <wp:effectExtent l="19050" t="0" r="0" b="0"/>
            <wp:docPr id="41" name="Picture 19" descr="C:\Users\User\Desktop\Photos Desormes\20180406_103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Photos Desormes\20180406_103342.jpg"/>
                    <pic:cNvPicPr>
                      <a:picLocks noChangeAspect="1" noChangeArrowheads="1"/>
                    </pic:cNvPicPr>
                  </pic:nvPicPr>
                  <pic:blipFill>
                    <a:blip r:embed="rId49" cstate="print"/>
                    <a:srcRect/>
                    <a:stretch>
                      <a:fillRect/>
                    </a:stretch>
                  </pic:blipFill>
                  <pic:spPr bwMode="auto">
                    <a:xfrm>
                      <a:off x="0" y="0"/>
                      <a:ext cx="2438400" cy="1371600"/>
                    </a:xfrm>
                    <a:prstGeom prst="rect">
                      <a:avLst/>
                    </a:prstGeom>
                    <a:noFill/>
                    <a:ln w="9525">
                      <a:noFill/>
                      <a:miter lim="800000"/>
                      <a:headEnd/>
                      <a:tailEnd/>
                    </a:ln>
                  </pic:spPr>
                </pic:pic>
              </a:graphicData>
            </a:graphic>
          </wp:inline>
        </w:drawing>
      </w:r>
    </w:p>
    <w:p w14:paraId="0296E6DC" w14:textId="77777777" w:rsidR="00972D69" w:rsidRPr="008A6A44" w:rsidRDefault="00972D69" w:rsidP="00406153">
      <w:pPr>
        <w:spacing w:after="0" w:line="240" w:lineRule="auto"/>
        <w:ind w:firstLine="720"/>
        <w:rPr>
          <w:lang w:val="fr-FR"/>
        </w:rPr>
      </w:pPr>
      <w:r w:rsidRPr="008A6A44">
        <w:rPr>
          <w:lang w:val="fr-FR"/>
        </w:rPr>
        <w:t>-Coordonnées  GPS : N= 19.77053     w= -72.19890</w:t>
      </w:r>
    </w:p>
    <w:p w14:paraId="72233EF1" w14:textId="77777777" w:rsidR="00972D69" w:rsidRPr="008A6A44" w:rsidRDefault="00972D69" w:rsidP="00972D69">
      <w:pPr>
        <w:rPr>
          <w:lang w:val="fr-FR"/>
        </w:rPr>
      </w:pPr>
    </w:p>
    <w:p w14:paraId="4D328629" w14:textId="77777777" w:rsidR="00972D69" w:rsidRPr="008A6A44" w:rsidRDefault="00972D69" w:rsidP="00972D69">
      <w:pPr>
        <w:spacing w:after="0" w:line="240" w:lineRule="auto"/>
        <w:rPr>
          <w:b/>
          <w:lang w:val="fr-FR"/>
        </w:rPr>
      </w:pPr>
      <w:r w:rsidRPr="008A6A44">
        <w:rPr>
          <w:b/>
          <w:lang w:val="fr-FR"/>
        </w:rPr>
        <w:t>14- Usine d’eau traitée qui sera affectée par le projet.</w:t>
      </w:r>
    </w:p>
    <w:p w14:paraId="26519EF3" w14:textId="77777777" w:rsidR="00972D69" w:rsidRPr="008A6A44" w:rsidRDefault="00972D69" w:rsidP="00972D69">
      <w:pPr>
        <w:spacing w:after="0" w:line="240" w:lineRule="auto"/>
      </w:pPr>
      <w:r w:rsidRPr="008A6A44">
        <w:t>-X-tra Drinking Water</w:t>
      </w:r>
    </w:p>
    <w:p w14:paraId="244B91C4" w14:textId="77777777" w:rsidR="00972D69" w:rsidRPr="008A6A44" w:rsidRDefault="00972D69" w:rsidP="00972D69">
      <w:pPr>
        <w:spacing w:after="0" w:line="240" w:lineRule="auto"/>
      </w:pPr>
      <w:r w:rsidRPr="008A6A44">
        <w:t>-Coordonnées GPS: N= 19.77045    w= -72.19821</w:t>
      </w:r>
    </w:p>
    <w:p w14:paraId="1611BFA3" w14:textId="77777777" w:rsidR="000651E9" w:rsidRPr="008A6A44" w:rsidRDefault="000651E9" w:rsidP="001E7F1A">
      <w:pPr>
        <w:rPr>
          <w:rFonts w:ascii="Times New Roman" w:hAnsi="Times New Roman"/>
          <w:b/>
          <w:sz w:val="24"/>
          <w:szCs w:val="24"/>
        </w:rPr>
      </w:pPr>
    </w:p>
    <w:p w14:paraId="69B1EAD5" w14:textId="77777777" w:rsidR="000651E9" w:rsidRPr="008A6A44" w:rsidRDefault="000651E9" w:rsidP="001E7F1A">
      <w:pPr>
        <w:rPr>
          <w:rFonts w:ascii="Times New Roman" w:hAnsi="Times New Roman"/>
          <w:b/>
          <w:sz w:val="24"/>
          <w:szCs w:val="24"/>
        </w:rPr>
      </w:pPr>
    </w:p>
    <w:p w14:paraId="0F341C8D" w14:textId="77777777" w:rsidR="000651E9" w:rsidRPr="008A6A44" w:rsidRDefault="000651E9" w:rsidP="001E7F1A">
      <w:pPr>
        <w:rPr>
          <w:rFonts w:ascii="Times New Roman" w:hAnsi="Times New Roman"/>
          <w:b/>
          <w:sz w:val="24"/>
          <w:szCs w:val="24"/>
        </w:rPr>
      </w:pPr>
    </w:p>
    <w:p w14:paraId="46BF38E0" w14:textId="77777777" w:rsidR="000651E9" w:rsidRPr="008A6A44" w:rsidRDefault="000651E9" w:rsidP="001E7F1A">
      <w:pPr>
        <w:rPr>
          <w:rFonts w:ascii="Times New Roman" w:hAnsi="Times New Roman"/>
          <w:b/>
          <w:sz w:val="24"/>
          <w:szCs w:val="24"/>
        </w:rPr>
      </w:pPr>
    </w:p>
    <w:p w14:paraId="0223DC9B" w14:textId="5D37F502" w:rsidR="00621A28" w:rsidRPr="008A6A44" w:rsidRDefault="00533827" w:rsidP="001E7F1A">
      <w:pPr>
        <w:rPr>
          <w:rFonts w:ascii="Times New Roman" w:hAnsi="Times New Roman"/>
          <w:b/>
          <w:sz w:val="24"/>
          <w:szCs w:val="24"/>
        </w:rPr>
      </w:pPr>
      <w:r w:rsidRPr="008A6A44">
        <w:rPr>
          <w:noProof/>
          <w:lang w:val="fr-CA" w:eastAsia="fr-CA"/>
        </w:rPr>
        <w:drawing>
          <wp:anchor distT="0" distB="0" distL="114300" distR="114300" simplePos="0" relativeHeight="251658240" behindDoc="0" locked="0" layoutInCell="1" allowOverlap="1" wp14:anchorId="2E864A42" wp14:editId="70DB82AB">
            <wp:simplePos x="0" y="0"/>
            <wp:positionH relativeFrom="margin">
              <wp:posOffset>3238500</wp:posOffset>
            </wp:positionH>
            <wp:positionV relativeFrom="margin">
              <wp:posOffset>4505325</wp:posOffset>
            </wp:positionV>
            <wp:extent cx="2438400" cy="3257550"/>
            <wp:effectExtent l="19050" t="0" r="0" b="0"/>
            <wp:wrapSquare wrapText="bothSides"/>
            <wp:docPr id="33" name="Picture 1" descr="C:\Users\Consultant\AppData\Local\Microsoft\Windows\INetCache\Content.Word\IMG_20180406_10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nsultant\AppData\Local\Microsoft\Windows\INetCache\Content.Word\IMG_20180406_101024.jpg"/>
                    <pic:cNvPicPr>
                      <a:picLocks noChangeAspect="1" noChangeArrowheads="1"/>
                    </pic:cNvPicPr>
                  </pic:nvPicPr>
                  <pic:blipFill>
                    <a:blip r:embed="rId50" cstate="print"/>
                    <a:srcRect/>
                    <a:stretch>
                      <a:fillRect/>
                    </a:stretch>
                  </pic:blipFill>
                  <pic:spPr bwMode="auto">
                    <a:xfrm>
                      <a:off x="0" y="0"/>
                      <a:ext cx="2438400" cy="3257550"/>
                    </a:xfrm>
                    <a:prstGeom prst="rect">
                      <a:avLst/>
                    </a:prstGeom>
                    <a:noFill/>
                    <a:ln w="9525">
                      <a:noFill/>
                      <a:miter lim="800000"/>
                      <a:headEnd/>
                      <a:tailEnd/>
                    </a:ln>
                  </pic:spPr>
                </pic:pic>
              </a:graphicData>
            </a:graphic>
          </wp:anchor>
        </w:drawing>
      </w:r>
    </w:p>
    <w:p w14:paraId="34D2D5F7" w14:textId="77777777" w:rsidR="00197F39" w:rsidRPr="008A6A44" w:rsidRDefault="006E12B5" w:rsidP="001E7F1A">
      <w:pPr>
        <w:rPr>
          <w:rFonts w:ascii="Times New Roman" w:hAnsi="Times New Roman"/>
          <w:b/>
          <w:sz w:val="24"/>
          <w:szCs w:val="24"/>
          <w:lang w:val="fr-FR"/>
        </w:rPr>
      </w:pPr>
      <w:r w:rsidRPr="008A6A44">
        <w:rPr>
          <w:rFonts w:ascii="Times New Roman" w:hAnsi="Times New Roman"/>
          <w:b/>
          <w:noProof/>
          <w:sz w:val="24"/>
          <w:szCs w:val="24"/>
          <w:lang w:val="fr-CA" w:eastAsia="fr-CA"/>
        </w:rPr>
        <w:drawing>
          <wp:anchor distT="0" distB="0" distL="114300" distR="114300" simplePos="0" relativeHeight="251660288" behindDoc="1" locked="0" layoutInCell="1" allowOverlap="1" wp14:anchorId="3030CFE9" wp14:editId="5BA4E5CD">
            <wp:simplePos x="0" y="0"/>
            <wp:positionH relativeFrom="margin">
              <wp:align>center</wp:align>
            </wp:positionH>
            <wp:positionV relativeFrom="margin">
              <wp:posOffset>76200</wp:posOffset>
            </wp:positionV>
            <wp:extent cx="914400" cy="838200"/>
            <wp:effectExtent l="19050" t="0" r="0" b="0"/>
            <wp:wrapNone/>
            <wp:docPr id="39" name="Picture 1" descr="C:\Documents and Settings\user\Desktop\New Pi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Desktop\New Picture.png"/>
                    <pic:cNvPicPr>
                      <a:picLocks noChangeAspect="1" noChangeArrowheads="1"/>
                    </pic:cNvPicPr>
                  </pic:nvPicPr>
                  <pic:blipFill>
                    <a:blip r:embed="rId51" cstate="print"/>
                    <a:srcRect/>
                    <a:stretch>
                      <a:fillRect/>
                    </a:stretch>
                  </pic:blipFill>
                  <pic:spPr bwMode="auto">
                    <a:xfrm>
                      <a:off x="0" y="0"/>
                      <a:ext cx="914400" cy="838200"/>
                    </a:xfrm>
                    <a:prstGeom prst="rect">
                      <a:avLst/>
                    </a:prstGeom>
                    <a:noFill/>
                    <a:ln w="9525">
                      <a:noFill/>
                      <a:miter lim="800000"/>
                      <a:headEnd/>
                      <a:tailEnd/>
                    </a:ln>
                  </pic:spPr>
                </pic:pic>
              </a:graphicData>
            </a:graphic>
          </wp:anchor>
        </w:drawing>
      </w:r>
      <w:r w:rsidR="00197F39" w:rsidRPr="008A6A44">
        <w:rPr>
          <w:rFonts w:ascii="Times New Roman" w:hAnsi="Times New Roman"/>
          <w:b/>
          <w:sz w:val="24"/>
          <w:szCs w:val="24"/>
          <w:lang w:val="fr-FR"/>
        </w:rPr>
        <w:t>Fiche de réception de doléances</w:t>
      </w:r>
    </w:p>
    <w:p w14:paraId="17672C4B" w14:textId="77777777" w:rsidR="006E12B5" w:rsidRPr="008A6A44" w:rsidRDefault="006E12B5" w:rsidP="006E12B5">
      <w:pPr>
        <w:spacing w:after="0"/>
        <w:ind w:firstLine="720"/>
        <w:rPr>
          <w:rFonts w:ascii="Bookman Old Style" w:hAnsi="Bookman Old Style"/>
          <w:b/>
          <w:bCs/>
          <w:spacing w:val="-2"/>
          <w:sz w:val="16"/>
          <w:szCs w:val="16"/>
          <w:lang w:val="fr-FR"/>
        </w:rPr>
      </w:pPr>
    </w:p>
    <w:p w14:paraId="6C1AEF44" w14:textId="77777777" w:rsidR="006E12B5" w:rsidRPr="008A6A44" w:rsidRDefault="006E12B5" w:rsidP="006E12B5">
      <w:pPr>
        <w:spacing w:after="0"/>
        <w:ind w:firstLine="720"/>
        <w:rPr>
          <w:rFonts w:ascii="Bookman Old Style" w:hAnsi="Bookman Old Style"/>
          <w:b/>
          <w:bCs/>
          <w:spacing w:val="-2"/>
          <w:sz w:val="16"/>
          <w:szCs w:val="16"/>
          <w:lang w:val="fr-FR"/>
        </w:rPr>
      </w:pPr>
    </w:p>
    <w:p w14:paraId="605A027B" w14:textId="77777777" w:rsidR="00BA51DA" w:rsidRPr="008A6A44" w:rsidRDefault="00BA51DA" w:rsidP="00BA51DA">
      <w:pPr>
        <w:spacing w:before="0" w:after="0"/>
        <w:jc w:val="center"/>
        <w:rPr>
          <w:rFonts w:ascii="Times New Roman" w:hAnsi="Times New Roman"/>
          <w:b/>
          <w:bCs/>
          <w:spacing w:val="-2"/>
          <w:sz w:val="18"/>
          <w:lang w:val="fr-FR"/>
        </w:rPr>
      </w:pPr>
    </w:p>
    <w:p w14:paraId="781E0F68" w14:textId="77777777" w:rsidR="006E12B5" w:rsidRPr="008A6A44" w:rsidRDefault="006E12B5" w:rsidP="00BA51DA">
      <w:pPr>
        <w:spacing w:before="0" w:after="0" w:line="240" w:lineRule="auto"/>
        <w:jc w:val="center"/>
        <w:rPr>
          <w:rFonts w:ascii="Times New Roman" w:hAnsi="Times New Roman"/>
          <w:b/>
          <w:bCs/>
          <w:spacing w:val="-2"/>
          <w:sz w:val="18"/>
          <w:lang w:val="fr-FR"/>
        </w:rPr>
      </w:pPr>
      <w:r w:rsidRPr="008A6A44">
        <w:rPr>
          <w:rFonts w:ascii="Times New Roman" w:hAnsi="Times New Roman"/>
          <w:b/>
          <w:bCs/>
          <w:spacing w:val="-2"/>
          <w:sz w:val="18"/>
          <w:lang w:val="fr-FR"/>
        </w:rPr>
        <w:t>REPUBLIQUE D’HAITI</w:t>
      </w:r>
    </w:p>
    <w:p w14:paraId="34420A1C" w14:textId="77777777" w:rsidR="00BA51DA" w:rsidRPr="008A6A44" w:rsidRDefault="00BA51DA" w:rsidP="002D28FF">
      <w:pPr>
        <w:spacing w:before="0" w:after="0"/>
        <w:jc w:val="center"/>
        <w:rPr>
          <w:rFonts w:ascii="Times New Roman" w:hAnsi="Times New Roman"/>
          <w:b/>
          <w:bCs/>
          <w:spacing w:val="-2"/>
          <w:sz w:val="18"/>
          <w:lang w:val="fr-FR"/>
        </w:rPr>
      </w:pPr>
      <w:r w:rsidRPr="008A6A44">
        <w:rPr>
          <w:rFonts w:ascii="Times New Roman" w:hAnsi="Times New Roman"/>
          <w:b/>
          <w:bCs/>
          <w:spacing w:val="-2"/>
          <w:sz w:val="18"/>
          <w:lang w:val="fr-FR"/>
        </w:rPr>
        <w:t>REPIBLIK DAYITI</w:t>
      </w:r>
    </w:p>
    <w:p w14:paraId="648A9B6D" w14:textId="77777777" w:rsidR="006E12B5" w:rsidRPr="008A6A44" w:rsidRDefault="006E12B5" w:rsidP="006E12B5">
      <w:pPr>
        <w:spacing w:after="0"/>
        <w:rPr>
          <w:rFonts w:ascii="Times New Roman" w:hAnsi="Times New Roman"/>
          <w:b/>
          <w:bCs/>
          <w:spacing w:val="-2"/>
          <w:sz w:val="20"/>
          <w:lang w:val="fr-FR"/>
        </w:rPr>
      </w:pPr>
      <w:r w:rsidRPr="008A6A44">
        <w:rPr>
          <w:rFonts w:ascii="Times New Roman" w:hAnsi="Times New Roman"/>
          <w:b/>
          <w:bCs/>
          <w:spacing w:val="-2"/>
          <w:sz w:val="20"/>
          <w:lang w:val="fr-FR"/>
        </w:rPr>
        <w:t>MINISTERE</w:t>
      </w:r>
      <w:r w:rsidR="00BA51DA" w:rsidRPr="008A6A44">
        <w:rPr>
          <w:rFonts w:ascii="Times New Roman" w:hAnsi="Times New Roman"/>
          <w:b/>
          <w:bCs/>
          <w:spacing w:val="-2"/>
          <w:sz w:val="20"/>
          <w:lang w:val="fr-FR"/>
        </w:rPr>
        <w:tab/>
      </w:r>
      <w:r w:rsidR="00BA51DA" w:rsidRPr="008A6A44">
        <w:rPr>
          <w:rFonts w:ascii="Times New Roman" w:hAnsi="Times New Roman"/>
          <w:b/>
          <w:bCs/>
          <w:spacing w:val="-2"/>
          <w:sz w:val="20"/>
          <w:lang w:val="fr-FR"/>
        </w:rPr>
        <w:tab/>
      </w:r>
      <w:r w:rsidR="00BA51DA" w:rsidRPr="008A6A44">
        <w:rPr>
          <w:rFonts w:ascii="Times New Roman" w:hAnsi="Times New Roman"/>
          <w:b/>
          <w:bCs/>
          <w:spacing w:val="-2"/>
          <w:sz w:val="20"/>
          <w:lang w:val="fr-FR"/>
        </w:rPr>
        <w:tab/>
      </w:r>
      <w:r w:rsidR="00BA51DA" w:rsidRPr="008A6A44">
        <w:rPr>
          <w:rFonts w:ascii="Times New Roman" w:hAnsi="Times New Roman"/>
          <w:b/>
          <w:bCs/>
          <w:spacing w:val="-2"/>
          <w:sz w:val="20"/>
          <w:lang w:val="fr-FR"/>
        </w:rPr>
        <w:tab/>
      </w:r>
      <w:r w:rsidR="00BA51DA" w:rsidRPr="008A6A44">
        <w:rPr>
          <w:rFonts w:ascii="Times New Roman" w:hAnsi="Times New Roman"/>
          <w:b/>
          <w:bCs/>
          <w:spacing w:val="-2"/>
          <w:sz w:val="20"/>
          <w:lang w:val="fr-FR"/>
        </w:rPr>
        <w:tab/>
      </w:r>
      <w:r w:rsidR="00BA51DA" w:rsidRPr="008A6A44">
        <w:rPr>
          <w:rFonts w:ascii="Times New Roman" w:hAnsi="Times New Roman"/>
          <w:b/>
          <w:bCs/>
          <w:spacing w:val="-2"/>
          <w:sz w:val="20"/>
          <w:lang w:val="fr-FR"/>
        </w:rPr>
        <w:tab/>
      </w:r>
      <w:r w:rsidR="00BA51DA" w:rsidRPr="008A6A44">
        <w:rPr>
          <w:rFonts w:ascii="Times New Roman" w:hAnsi="Times New Roman"/>
          <w:b/>
          <w:bCs/>
          <w:spacing w:val="-2"/>
          <w:sz w:val="20"/>
          <w:lang w:val="fr-FR"/>
        </w:rPr>
        <w:tab/>
      </w:r>
      <w:r w:rsidRPr="008A6A44">
        <w:rPr>
          <w:rFonts w:ascii="Times New Roman" w:hAnsi="Times New Roman"/>
          <w:b/>
          <w:bCs/>
          <w:spacing w:val="-2"/>
          <w:sz w:val="20"/>
          <w:lang w:val="fr-FR"/>
        </w:rPr>
        <w:t>MINISTÈ</w:t>
      </w:r>
    </w:p>
    <w:p w14:paraId="34799AD6" w14:textId="77777777" w:rsidR="006E12B5" w:rsidRPr="008A6A44" w:rsidRDefault="006E12B5" w:rsidP="00BA51DA">
      <w:pPr>
        <w:spacing w:before="0" w:after="0"/>
        <w:rPr>
          <w:rFonts w:ascii="Times New Roman" w:hAnsi="Times New Roman"/>
          <w:spacing w:val="-2"/>
          <w:lang w:val="fr-FR"/>
        </w:rPr>
      </w:pPr>
      <w:r w:rsidRPr="008A6A44">
        <w:rPr>
          <w:rFonts w:ascii="Times New Roman" w:hAnsi="Times New Roman"/>
          <w:b/>
          <w:bCs/>
          <w:spacing w:val="6"/>
          <w:sz w:val="20"/>
          <w:szCs w:val="18"/>
          <w:lang w:val="fr-FR"/>
        </w:rPr>
        <w:t xml:space="preserve">DES TRAVAUX PUBLICS </w:t>
      </w:r>
      <w:r w:rsidR="00BA51DA" w:rsidRPr="008A6A44">
        <w:rPr>
          <w:rFonts w:ascii="Times New Roman" w:hAnsi="Times New Roman"/>
          <w:b/>
          <w:bCs/>
          <w:spacing w:val="6"/>
          <w:sz w:val="20"/>
          <w:szCs w:val="18"/>
          <w:lang w:val="fr-FR"/>
        </w:rPr>
        <w:tab/>
      </w:r>
      <w:r w:rsidRPr="008A6A44">
        <w:rPr>
          <w:rFonts w:ascii="Times New Roman" w:hAnsi="Times New Roman"/>
          <w:b/>
          <w:bCs/>
          <w:spacing w:val="6"/>
          <w:sz w:val="20"/>
          <w:szCs w:val="18"/>
          <w:lang w:val="fr-FR"/>
        </w:rPr>
        <w:t>TRAVO PIBLIK</w:t>
      </w:r>
    </w:p>
    <w:p w14:paraId="3835CF58" w14:textId="77777777" w:rsidR="006E12B5" w:rsidRPr="008A6A44" w:rsidRDefault="00BA51DA" w:rsidP="00BA51DA">
      <w:pPr>
        <w:pStyle w:val="Sansinterligne"/>
        <w:ind w:firstLine="720"/>
        <w:rPr>
          <w:rFonts w:ascii="Times New Roman" w:hAnsi="Times New Roman" w:cs="Times New Roman"/>
          <w:b/>
          <w:sz w:val="20"/>
          <w:szCs w:val="20"/>
          <w:lang w:val="fr-FR"/>
        </w:rPr>
      </w:pPr>
      <w:r w:rsidRPr="008A6A44">
        <w:rPr>
          <w:rFonts w:ascii="Times New Roman" w:hAnsi="Times New Roman" w:cs="Times New Roman"/>
          <w:b/>
          <w:sz w:val="20"/>
          <w:szCs w:val="20"/>
          <w:lang w:val="fr-FR"/>
        </w:rPr>
        <w:t xml:space="preserve">  TRANSPORT</w:t>
      </w:r>
      <w:r w:rsidRPr="008A6A44">
        <w:rPr>
          <w:rFonts w:ascii="Times New Roman" w:hAnsi="Times New Roman" w:cs="Times New Roman"/>
          <w:b/>
          <w:sz w:val="20"/>
          <w:szCs w:val="20"/>
          <w:lang w:val="fr-FR"/>
        </w:rPr>
        <w:tab/>
      </w:r>
      <w:r w:rsidRPr="008A6A44">
        <w:rPr>
          <w:rFonts w:ascii="Times New Roman" w:hAnsi="Times New Roman" w:cs="Times New Roman"/>
          <w:b/>
          <w:sz w:val="20"/>
          <w:szCs w:val="20"/>
          <w:lang w:val="fr-FR"/>
        </w:rPr>
        <w:tab/>
      </w:r>
      <w:r w:rsidRPr="008A6A44">
        <w:rPr>
          <w:rFonts w:ascii="Times New Roman" w:hAnsi="Times New Roman" w:cs="Times New Roman"/>
          <w:b/>
          <w:sz w:val="20"/>
          <w:szCs w:val="20"/>
          <w:lang w:val="fr-FR"/>
        </w:rPr>
        <w:tab/>
      </w:r>
      <w:r w:rsidRPr="008A6A44">
        <w:rPr>
          <w:rFonts w:ascii="Times New Roman" w:hAnsi="Times New Roman" w:cs="Times New Roman"/>
          <w:b/>
          <w:sz w:val="20"/>
          <w:szCs w:val="20"/>
          <w:lang w:val="fr-FR"/>
        </w:rPr>
        <w:tab/>
      </w:r>
      <w:r w:rsidRPr="008A6A44">
        <w:rPr>
          <w:rFonts w:ascii="Times New Roman" w:hAnsi="Times New Roman" w:cs="Times New Roman"/>
          <w:b/>
          <w:sz w:val="20"/>
          <w:szCs w:val="20"/>
          <w:lang w:val="fr-FR"/>
        </w:rPr>
        <w:tab/>
      </w:r>
      <w:r w:rsidRPr="008A6A44">
        <w:rPr>
          <w:rFonts w:ascii="Times New Roman" w:hAnsi="Times New Roman" w:cs="Times New Roman"/>
          <w:b/>
          <w:sz w:val="20"/>
          <w:szCs w:val="20"/>
          <w:lang w:val="fr-FR"/>
        </w:rPr>
        <w:tab/>
      </w:r>
      <w:r w:rsidR="006E12B5" w:rsidRPr="008A6A44">
        <w:rPr>
          <w:rFonts w:ascii="Times New Roman" w:hAnsi="Times New Roman" w:cs="Times New Roman"/>
          <w:b/>
          <w:sz w:val="20"/>
          <w:szCs w:val="20"/>
          <w:lang w:val="fr-FR"/>
        </w:rPr>
        <w:t>TRANSPÒ</w:t>
      </w:r>
    </w:p>
    <w:p w14:paraId="03604760" w14:textId="77777777" w:rsidR="006E12B5" w:rsidRPr="008A6A44" w:rsidRDefault="006E12B5" w:rsidP="00BA51DA">
      <w:pPr>
        <w:pStyle w:val="Sansinterligne"/>
        <w:rPr>
          <w:rFonts w:ascii="Times New Roman" w:hAnsi="Times New Roman" w:cs="Times New Roman"/>
          <w:spacing w:val="6"/>
          <w:szCs w:val="18"/>
          <w:lang w:val="fr-FR"/>
        </w:rPr>
      </w:pPr>
      <w:r w:rsidRPr="008A6A44">
        <w:rPr>
          <w:rFonts w:ascii="Times New Roman" w:hAnsi="Times New Roman" w:cs="Times New Roman"/>
          <w:b/>
          <w:bCs/>
          <w:spacing w:val="6"/>
          <w:sz w:val="20"/>
          <w:szCs w:val="18"/>
          <w:lang w:val="fr-FR"/>
        </w:rPr>
        <w:t>ET COMMUNICATIONS</w:t>
      </w:r>
      <w:r w:rsidR="00BA51DA" w:rsidRPr="008A6A44">
        <w:rPr>
          <w:rFonts w:ascii="Times New Roman" w:hAnsi="Times New Roman" w:cs="Times New Roman"/>
          <w:b/>
          <w:bCs/>
          <w:spacing w:val="6"/>
          <w:sz w:val="20"/>
          <w:szCs w:val="18"/>
          <w:lang w:val="fr-FR"/>
        </w:rPr>
        <w:tab/>
      </w:r>
      <w:r w:rsidR="00BA51DA" w:rsidRPr="008A6A44">
        <w:rPr>
          <w:rFonts w:ascii="Times New Roman" w:hAnsi="Times New Roman" w:cs="Times New Roman"/>
          <w:b/>
          <w:bCs/>
          <w:spacing w:val="6"/>
          <w:sz w:val="20"/>
          <w:szCs w:val="18"/>
          <w:lang w:val="fr-FR"/>
        </w:rPr>
        <w:tab/>
      </w:r>
      <w:r w:rsidR="00BA51DA" w:rsidRPr="008A6A44">
        <w:rPr>
          <w:rFonts w:ascii="Times New Roman" w:hAnsi="Times New Roman" w:cs="Times New Roman"/>
          <w:b/>
          <w:bCs/>
          <w:spacing w:val="6"/>
          <w:sz w:val="20"/>
          <w:szCs w:val="18"/>
          <w:lang w:val="fr-FR"/>
        </w:rPr>
        <w:tab/>
      </w:r>
      <w:r w:rsidR="00BA51DA" w:rsidRPr="008A6A44">
        <w:rPr>
          <w:rFonts w:ascii="Times New Roman" w:hAnsi="Times New Roman" w:cs="Times New Roman"/>
          <w:b/>
          <w:bCs/>
          <w:spacing w:val="6"/>
          <w:sz w:val="20"/>
          <w:szCs w:val="18"/>
          <w:lang w:val="fr-FR"/>
        </w:rPr>
        <w:tab/>
      </w:r>
      <w:r w:rsidR="00BA51DA" w:rsidRPr="008A6A44">
        <w:rPr>
          <w:rFonts w:ascii="Times New Roman" w:hAnsi="Times New Roman" w:cs="Times New Roman"/>
          <w:b/>
          <w:bCs/>
          <w:spacing w:val="6"/>
          <w:sz w:val="20"/>
          <w:szCs w:val="18"/>
          <w:lang w:val="fr-FR"/>
        </w:rPr>
        <w:tab/>
      </w:r>
      <w:r w:rsidR="00BA51DA" w:rsidRPr="008A6A44">
        <w:rPr>
          <w:rFonts w:ascii="Times New Roman" w:hAnsi="Times New Roman" w:cs="Times New Roman"/>
          <w:b/>
          <w:bCs/>
          <w:spacing w:val="6"/>
          <w:sz w:val="20"/>
          <w:szCs w:val="18"/>
          <w:lang w:val="fr-FR"/>
        </w:rPr>
        <w:tab/>
      </w:r>
      <w:r w:rsidRPr="008A6A44">
        <w:rPr>
          <w:rFonts w:ascii="Times New Roman" w:hAnsi="Times New Roman" w:cs="Times New Roman"/>
          <w:b/>
          <w:bCs/>
          <w:spacing w:val="6"/>
          <w:sz w:val="20"/>
          <w:szCs w:val="18"/>
          <w:lang w:val="fr-FR"/>
        </w:rPr>
        <w:t>AK KOMINIKASYON</w:t>
      </w:r>
    </w:p>
    <w:p w14:paraId="1F9EF0A3" w14:textId="77777777" w:rsidR="006E12B5" w:rsidRPr="008A6A44" w:rsidRDefault="006E12B5" w:rsidP="006E12B5">
      <w:pPr>
        <w:pStyle w:val="En-tte"/>
        <w:spacing w:before="240"/>
        <w:rPr>
          <w:rFonts w:ascii="Times New Roman" w:hAnsi="Times New Roman"/>
          <w:lang w:val="fr-CA"/>
        </w:rPr>
      </w:pPr>
      <w:r w:rsidRPr="008A6A44">
        <w:rPr>
          <w:rFonts w:ascii="Times New Roman" w:hAnsi="Times New Roman"/>
          <w:b/>
          <w:bCs/>
          <w:spacing w:val="40"/>
          <w:lang w:val="fr-FR"/>
        </w:rPr>
        <w:t>Palais des Ministères                         Palè dè Ministè</w:t>
      </w:r>
    </w:p>
    <w:p w14:paraId="2F8270FC" w14:textId="77777777" w:rsidR="006E12B5" w:rsidRPr="008A6A44" w:rsidRDefault="002C3F12" w:rsidP="006E12B5">
      <w:pPr>
        <w:pStyle w:val="En-tte"/>
        <w:rPr>
          <w:rFonts w:ascii="Times New Roman" w:hAnsi="Times New Roman"/>
          <w:lang w:val="fr-CA"/>
        </w:rPr>
      </w:pPr>
      <w:r w:rsidRPr="008A6A44">
        <w:rPr>
          <w:rFonts w:ascii="Times New Roman" w:hAnsi="Times New Roman"/>
          <w:b/>
          <w:bCs/>
          <w:noProof/>
          <w:spacing w:val="40"/>
          <w:lang w:val="fr-CA" w:eastAsia="fr-CA"/>
        </w:rPr>
        <mc:AlternateContent>
          <mc:Choice Requires="wps">
            <w:drawing>
              <wp:anchor distT="4294967295" distB="4294967295" distL="114300" distR="114300" simplePos="0" relativeHeight="251662336" behindDoc="0" locked="0" layoutInCell="1" allowOverlap="1" wp14:anchorId="6010C03D" wp14:editId="7DABCB09">
                <wp:simplePos x="0" y="0"/>
                <wp:positionH relativeFrom="column">
                  <wp:posOffset>4572635</wp:posOffset>
                </wp:positionH>
                <wp:positionV relativeFrom="paragraph">
                  <wp:posOffset>60959</wp:posOffset>
                </wp:positionV>
                <wp:extent cx="685800" cy="0"/>
                <wp:effectExtent l="0" t="0" r="0" b="0"/>
                <wp:wrapNone/>
                <wp:docPr id="43" nam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85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71B1D1E" id=" 3"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0.05pt,4.8pt" to="414.05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">
                <o:lock v:ext="edit" shapetype="f"/>
              </v:line>
            </w:pict>
          </mc:Fallback>
        </mc:AlternateContent>
      </w:r>
      <w:r w:rsidRPr="008A6A44">
        <w:rPr>
          <w:rFonts w:ascii="Times New Roman" w:hAnsi="Times New Roman"/>
          <w:b/>
          <w:bCs/>
          <w:noProof/>
          <w:spacing w:val="40"/>
          <w:lang w:val="fr-CA" w:eastAsia="fr-CA"/>
        </w:rPr>
        <mc:AlternateContent>
          <mc:Choice Requires="wps">
            <w:drawing>
              <wp:anchor distT="4294967295" distB="4294967295" distL="114300" distR="114300" simplePos="0" relativeHeight="251661312" behindDoc="0" locked="0" layoutInCell="1" allowOverlap="1" wp14:anchorId="4299012B" wp14:editId="02CEB3DA">
                <wp:simplePos x="0" y="0"/>
                <wp:positionH relativeFrom="column">
                  <wp:posOffset>623570</wp:posOffset>
                </wp:positionH>
                <wp:positionV relativeFrom="paragraph">
                  <wp:posOffset>60959</wp:posOffset>
                </wp:positionV>
                <wp:extent cx="685800" cy="0"/>
                <wp:effectExtent l="0" t="0" r="0" b="0"/>
                <wp:wrapNone/>
                <wp:docPr id="42" nam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85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5AFE5ED" id=" 2"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9.1pt,4.8pt" to="103.1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">
                <o:lock v:ext="edit" shapetype="f"/>
              </v:line>
            </w:pict>
          </mc:Fallback>
        </mc:AlternateContent>
      </w:r>
    </w:p>
    <w:p w14:paraId="3A35503C" w14:textId="77777777" w:rsidR="006E12B5" w:rsidRPr="008A6A44" w:rsidRDefault="006E12B5" w:rsidP="002D28FF">
      <w:pPr>
        <w:pStyle w:val="Sansinterligne"/>
        <w:ind w:left="-180" w:right="-360"/>
        <w:jc w:val="center"/>
        <w:rPr>
          <w:rFonts w:ascii="Times New Roman" w:hAnsi="Times New Roman" w:cs="Times New Roman"/>
          <w:b/>
          <w:sz w:val="24"/>
          <w:szCs w:val="24"/>
          <w:lang w:val="fr-CA"/>
        </w:rPr>
      </w:pPr>
      <w:r w:rsidRPr="008A6A44">
        <w:rPr>
          <w:rFonts w:ascii="Times New Roman" w:hAnsi="Times New Roman" w:cs="Times New Roman"/>
          <w:b/>
          <w:sz w:val="24"/>
          <w:szCs w:val="24"/>
          <w:lang w:val="fr-CA"/>
        </w:rPr>
        <w:t xml:space="preserve">PROJET DE DEVELOPPEMENT MUNICIPAL ET DE RESILIENCE URBAINE DE LA VILLE DUCAP-HAITIEN - </w:t>
      </w:r>
    </w:p>
    <w:p w14:paraId="2A53DBB9" w14:textId="77777777" w:rsidR="006E12B5" w:rsidRPr="008A6A44" w:rsidRDefault="006E12B5" w:rsidP="006E12B5">
      <w:pPr>
        <w:pStyle w:val="Sansinterligne"/>
        <w:jc w:val="center"/>
        <w:rPr>
          <w:rFonts w:ascii="Times New Roman" w:hAnsi="Times New Roman" w:cs="Times New Roman"/>
          <w:b/>
          <w:sz w:val="24"/>
          <w:szCs w:val="24"/>
          <w:lang w:val="fr-CA"/>
        </w:rPr>
      </w:pPr>
      <w:r w:rsidRPr="008A6A44">
        <w:rPr>
          <w:rFonts w:ascii="Times New Roman" w:hAnsi="Times New Roman" w:cs="Times New Roman"/>
          <w:b/>
          <w:sz w:val="24"/>
          <w:szCs w:val="24"/>
          <w:lang w:val="fr-CA"/>
        </w:rPr>
        <w:t>PWOJÈ DEVLOPMAN MINISIPAL AK REZILYANS IBÈN POU VIL OKAP LA</w:t>
      </w:r>
    </w:p>
    <w:p w14:paraId="6E211E72" w14:textId="77777777" w:rsidR="006E12B5" w:rsidRPr="008A6A44" w:rsidRDefault="006E12B5" w:rsidP="006E12B5">
      <w:pPr>
        <w:pStyle w:val="Sansinterligne"/>
        <w:rPr>
          <w:rFonts w:ascii="Times New Roman" w:hAnsi="Times New Roman" w:cs="Times New Roman"/>
          <w:lang w:val="fr-CA"/>
        </w:rPr>
      </w:pPr>
    </w:p>
    <w:p w14:paraId="0799FE3E" w14:textId="77777777" w:rsidR="006E12B5" w:rsidRPr="008A6A44" w:rsidRDefault="006E12B5" w:rsidP="006E12B5">
      <w:pPr>
        <w:pStyle w:val="Sansinterligne"/>
        <w:jc w:val="center"/>
        <w:rPr>
          <w:b/>
          <w:sz w:val="24"/>
          <w:szCs w:val="24"/>
          <w:lang w:val="fr-CA"/>
        </w:rPr>
      </w:pPr>
      <w:r w:rsidRPr="008A6A44">
        <w:rPr>
          <w:b/>
          <w:sz w:val="24"/>
          <w:szCs w:val="24"/>
          <w:lang w:val="fr-CA"/>
        </w:rPr>
        <w:t xml:space="preserve">DOSSIER DE </w:t>
      </w:r>
      <w:r w:rsidR="00621A28" w:rsidRPr="008A6A44">
        <w:rPr>
          <w:b/>
          <w:sz w:val="24"/>
          <w:szCs w:val="24"/>
          <w:lang w:val="fr-CA"/>
        </w:rPr>
        <w:t>PLAINTE /</w:t>
      </w:r>
      <w:r w:rsidRPr="008A6A44">
        <w:rPr>
          <w:b/>
          <w:sz w:val="24"/>
          <w:szCs w:val="24"/>
          <w:lang w:val="fr-CA"/>
        </w:rPr>
        <w:t xml:space="preserve">  DOSYE PLENT</w:t>
      </w:r>
    </w:p>
    <w:tbl>
      <w:tblPr>
        <w:tblW w:w="10763" w:type="dxa"/>
        <w:tblInd w:w="-589" w:type="dxa"/>
        <w:tblLayout w:type="fixed"/>
        <w:tblCellMar>
          <w:left w:w="120" w:type="dxa"/>
          <w:right w:w="120" w:type="dxa"/>
        </w:tblCellMar>
        <w:tblLook w:val="0000" w:firstRow="0" w:lastRow="0" w:firstColumn="0" w:lastColumn="0" w:noHBand="0" w:noVBand="0"/>
      </w:tblPr>
      <w:tblGrid>
        <w:gridCol w:w="1943"/>
        <w:gridCol w:w="3400"/>
        <w:gridCol w:w="20"/>
        <w:gridCol w:w="5400"/>
      </w:tblGrid>
      <w:tr w:rsidR="006E12B5" w:rsidRPr="008A6A44" w14:paraId="6106FBD7" w14:textId="77777777" w:rsidTr="00406153">
        <w:trPr>
          <w:trHeight w:val="65"/>
        </w:trPr>
        <w:tc>
          <w:tcPr>
            <w:tcW w:w="10763" w:type="dxa"/>
            <w:gridSpan w:val="4"/>
            <w:tcBorders>
              <w:top w:val="single" w:sz="12" w:space="0" w:color="auto"/>
              <w:left w:val="single" w:sz="18" w:space="0" w:color="auto"/>
              <w:bottom w:val="single" w:sz="2" w:space="0" w:color="auto"/>
              <w:right w:val="single" w:sz="18" w:space="0" w:color="auto"/>
            </w:tcBorders>
            <w:shd w:val="clear" w:color="auto" w:fill="BFBFBF"/>
            <w:vAlign w:val="center"/>
          </w:tcPr>
          <w:p w14:paraId="39BB49B2" w14:textId="77777777" w:rsidR="006E12B5" w:rsidRPr="008A6A44" w:rsidRDefault="006E12B5" w:rsidP="00A35F5B">
            <w:pPr>
              <w:pStyle w:val="FR-proc2sty"/>
              <w:pBdr>
                <w:between w:val="single" w:sz="6" w:space="1" w:color="auto"/>
              </w:pBdr>
              <w:tabs>
                <w:tab w:val="clear" w:pos="-720"/>
                <w:tab w:val="left" w:pos="2160"/>
                <w:tab w:val="left" w:pos="2880"/>
                <w:tab w:val="left" w:pos="4320"/>
                <w:tab w:val="center" w:pos="5136"/>
                <w:tab w:val="left" w:pos="7200"/>
              </w:tabs>
              <w:spacing w:before="40" w:after="40" w:line="360" w:lineRule="auto"/>
              <w:jc w:val="center"/>
              <w:rPr>
                <w:sz w:val="16"/>
                <w:szCs w:val="16"/>
                <w:lang w:val="fr-CA"/>
              </w:rPr>
            </w:pPr>
            <w:r w:rsidRPr="008A6A44">
              <w:rPr>
                <w:sz w:val="16"/>
                <w:szCs w:val="16"/>
                <w:lang w:val="fr-CA"/>
              </w:rPr>
              <w:t>IDENTIFICATION DU PLAIGNANT / IDANTIFINKASYON PLEYAN-AN</w:t>
            </w:r>
          </w:p>
        </w:tc>
      </w:tr>
      <w:tr w:rsidR="006E12B5" w:rsidRPr="008A6A44" w14:paraId="1252C2BF" w14:textId="77777777" w:rsidTr="00406153">
        <w:tc>
          <w:tcPr>
            <w:tcW w:w="5363" w:type="dxa"/>
            <w:gridSpan w:val="3"/>
            <w:tcBorders>
              <w:top w:val="single" w:sz="2" w:space="0" w:color="auto"/>
              <w:left w:val="single" w:sz="18" w:space="0" w:color="auto"/>
              <w:bottom w:val="single" w:sz="2" w:space="0" w:color="auto"/>
              <w:right w:val="single" w:sz="4" w:space="0" w:color="auto"/>
            </w:tcBorders>
          </w:tcPr>
          <w:p w14:paraId="63F86090" w14:textId="77777777" w:rsidR="006E12B5" w:rsidRPr="008A6A44" w:rsidRDefault="006E12B5" w:rsidP="00A35F5B">
            <w:pPr>
              <w:pStyle w:val="FR-proc2sty"/>
              <w:pBdr>
                <w:between w:val="single" w:sz="6" w:space="1" w:color="auto"/>
                <w:bar w:val="single" w:sz="6" w:color="auto"/>
              </w:pBdr>
              <w:tabs>
                <w:tab w:val="left" w:pos="2160"/>
                <w:tab w:val="left" w:pos="2880"/>
                <w:tab w:val="left" w:pos="4320"/>
                <w:tab w:val="left" w:pos="5730"/>
                <w:tab w:val="left" w:pos="7200"/>
              </w:tabs>
              <w:spacing w:before="60" w:after="40" w:line="360" w:lineRule="auto"/>
              <w:rPr>
                <w:sz w:val="16"/>
                <w:szCs w:val="16"/>
                <w:lang w:val="fr-CA"/>
              </w:rPr>
            </w:pPr>
            <w:r w:rsidRPr="008A6A44">
              <w:rPr>
                <w:sz w:val="16"/>
                <w:szCs w:val="16"/>
                <w:lang w:val="fr-CA"/>
              </w:rPr>
              <w:t>Dossier N</w:t>
            </w:r>
            <w:r w:rsidRPr="008A6A44">
              <w:rPr>
                <w:sz w:val="16"/>
                <w:szCs w:val="16"/>
                <w:vertAlign w:val="superscript"/>
                <w:lang w:val="fr-CA"/>
              </w:rPr>
              <w:t xml:space="preserve">o </w:t>
            </w:r>
            <w:r w:rsidRPr="008A6A44">
              <w:rPr>
                <w:sz w:val="16"/>
                <w:szCs w:val="16"/>
                <w:lang w:val="fr-CA"/>
              </w:rPr>
              <w:t xml:space="preserve"> (</w:t>
            </w:r>
            <w:r w:rsidRPr="008A6A44">
              <w:rPr>
                <w:i/>
                <w:sz w:val="16"/>
                <w:szCs w:val="16"/>
                <w:lang w:val="fr-CA"/>
              </w:rPr>
              <w:t>no séquentiel unique</w:t>
            </w:r>
            <w:r w:rsidRPr="008A6A44">
              <w:rPr>
                <w:sz w:val="16"/>
                <w:szCs w:val="16"/>
                <w:lang w:val="fr-CA"/>
              </w:rPr>
              <w:t xml:space="preserve">)/Dosye : </w:t>
            </w:r>
            <w:r w:rsidRPr="008A6A44">
              <w:rPr>
                <w:sz w:val="16"/>
                <w:szCs w:val="16"/>
                <w:vertAlign w:val="superscript"/>
                <w:lang w:val="fr-CA"/>
              </w:rPr>
              <w:tab/>
            </w:r>
          </w:p>
        </w:tc>
        <w:tc>
          <w:tcPr>
            <w:tcW w:w="5400" w:type="dxa"/>
            <w:tcBorders>
              <w:top w:val="single" w:sz="2" w:space="0" w:color="auto"/>
              <w:left w:val="single" w:sz="4" w:space="0" w:color="auto"/>
              <w:bottom w:val="single" w:sz="2" w:space="0" w:color="auto"/>
              <w:right w:val="single" w:sz="18" w:space="0" w:color="auto"/>
            </w:tcBorders>
          </w:tcPr>
          <w:p w14:paraId="4A9D5F03" w14:textId="77777777" w:rsidR="006E12B5" w:rsidRPr="008A6A44" w:rsidRDefault="006E12B5" w:rsidP="00A35F5B">
            <w:pPr>
              <w:pStyle w:val="FR-proc2sty"/>
              <w:pBdr>
                <w:left w:val="single" w:sz="4" w:space="4" w:color="auto"/>
                <w:between w:val="single" w:sz="6" w:space="1" w:color="auto"/>
              </w:pBdr>
              <w:tabs>
                <w:tab w:val="left" w:pos="1500"/>
                <w:tab w:val="left" w:pos="2160"/>
                <w:tab w:val="left" w:pos="4320"/>
                <w:tab w:val="left" w:pos="5730"/>
                <w:tab w:val="left" w:pos="7200"/>
              </w:tabs>
              <w:spacing w:before="60" w:after="40" w:line="360" w:lineRule="auto"/>
              <w:rPr>
                <w:sz w:val="16"/>
                <w:szCs w:val="16"/>
                <w:lang w:val="fr-CA"/>
              </w:rPr>
            </w:pPr>
            <w:r w:rsidRPr="008A6A44">
              <w:rPr>
                <w:sz w:val="16"/>
                <w:szCs w:val="16"/>
                <w:lang w:val="fr-CA"/>
              </w:rPr>
              <w:t>Date de réception de la plainte/Dat plent la fèt :</w:t>
            </w:r>
            <w:r w:rsidRPr="008A6A44">
              <w:rPr>
                <w:sz w:val="16"/>
                <w:szCs w:val="16"/>
                <w:lang w:val="fr-CA"/>
              </w:rPr>
              <w:tab/>
            </w:r>
          </w:p>
        </w:tc>
      </w:tr>
      <w:tr w:rsidR="006E12B5" w:rsidRPr="008A6A44" w14:paraId="28F01790" w14:textId="77777777" w:rsidTr="00406153">
        <w:trPr>
          <w:trHeight w:val="329"/>
        </w:trPr>
        <w:tc>
          <w:tcPr>
            <w:tcW w:w="5363" w:type="dxa"/>
            <w:gridSpan w:val="3"/>
            <w:tcBorders>
              <w:top w:val="single" w:sz="2" w:space="0" w:color="auto"/>
              <w:left w:val="single" w:sz="18" w:space="0" w:color="auto"/>
              <w:bottom w:val="single" w:sz="2" w:space="0" w:color="auto"/>
              <w:right w:val="single" w:sz="4" w:space="0" w:color="auto"/>
            </w:tcBorders>
          </w:tcPr>
          <w:p w14:paraId="0C05C5E6" w14:textId="77777777" w:rsidR="006E12B5" w:rsidRPr="008A6A44" w:rsidRDefault="006E12B5" w:rsidP="00A35F5B">
            <w:pPr>
              <w:pStyle w:val="FR-proc2sty"/>
              <w:pBdr>
                <w:between w:val="single" w:sz="6" w:space="1" w:color="auto"/>
              </w:pBdr>
              <w:tabs>
                <w:tab w:val="left" w:pos="2160"/>
                <w:tab w:val="left" w:pos="2880"/>
                <w:tab w:val="left" w:pos="4095"/>
              </w:tabs>
              <w:spacing w:before="60" w:after="40" w:line="360" w:lineRule="auto"/>
              <w:rPr>
                <w:sz w:val="16"/>
                <w:szCs w:val="16"/>
                <w:lang w:val="fr-CA"/>
              </w:rPr>
            </w:pPr>
            <w:r w:rsidRPr="008A6A44">
              <w:rPr>
                <w:sz w:val="16"/>
                <w:szCs w:val="16"/>
                <w:lang w:val="fr-CA"/>
              </w:rPr>
              <w:t>Prénom et nom du plaignant /Non ak Prenon pleyan-an :</w:t>
            </w:r>
            <w:r w:rsidRPr="008A6A44">
              <w:rPr>
                <w:sz w:val="16"/>
                <w:szCs w:val="16"/>
                <w:lang w:val="fr-CA"/>
              </w:rPr>
              <w:tab/>
            </w:r>
            <w:r w:rsidRPr="008A6A44">
              <w:rPr>
                <w:sz w:val="16"/>
                <w:szCs w:val="16"/>
                <w:lang w:val="fr-CA"/>
              </w:rPr>
              <w:tab/>
            </w:r>
          </w:p>
        </w:tc>
        <w:tc>
          <w:tcPr>
            <w:tcW w:w="5400" w:type="dxa"/>
            <w:tcBorders>
              <w:top w:val="single" w:sz="2" w:space="0" w:color="auto"/>
              <w:left w:val="single" w:sz="4" w:space="0" w:color="auto"/>
              <w:bottom w:val="single" w:sz="2" w:space="0" w:color="auto"/>
              <w:right w:val="single" w:sz="18" w:space="0" w:color="auto"/>
            </w:tcBorders>
          </w:tcPr>
          <w:p w14:paraId="5485B7FC" w14:textId="77777777" w:rsidR="006E12B5" w:rsidRPr="008A6A44" w:rsidRDefault="006E12B5" w:rsidP="00A35F5B">
            <w:pPr>
              <w:pStyle w:val="FR-proc2sty"/>
              <w:pBdr>
                <w:left w:val="single" w:sz="6" w:space="4" w:color="auto"/>
                <w:between w:val="single" w:sz="6" w:space="1" w:color="auto"/>
              </w:pBdr>
              <w:tabs>
                <w:tab w:val="left" w:pos="1410"/>
                <w:tab w:val="left" w:pos="1500"/>
                <w:tab w:val="left" w:pos="2880"/>
                <w:tab w:val="left" w:pos="4320"/>
                <w:tab w:val="left" w:pos="7200"/>
              </w:tabs>
              <w:spacing w:before="60" w:after="40" w:line="360" w:lineRule="auto"/>
              <w:rPr>
                <w:sz w:val="16"/>
                <w:szCs w:val="16"/>
                <w:lang w:val="fr-CA"/>
              </w:rPr>
            </w:pPr>
            <w:r w:rsidRPr="008A6A44">
              <w:rPr>
                <w:sz w:val="16"/>
                <w:szCs w:val="16"/>
                <w:lang w:val="fr-CA"/>
              </w:rPr>
              <w:t xml:space="preserve">N° </w:t>
            </w:r>
            <w:r w:rsidR="00621A28" w:rsidRPr="008A6A44">
              <w:rPr>
                <w:sz w:val="16"/>
                <w:szCs w:val="16"/>
                <w:lang w:val="fr-CA"/>
              </w:rPr>
              <w:t>Recensement /</w:t>
            </w:r>
            <w:r w:rsidRPr="008A6A44">
              <w:rPr>
                <w:sz w:val="16"/>
                <w:szCs w:val="16"/>
                <w:lang w:val="fr-CA"/>
              </w:rPr>
              <w:t xml:space="preserve"> Rensansman  (si applicable):</w:t>
            </w:r>
          </w:p>
        </w:tc>
      </w:tr>
      <w:tr w:rsidR="006E12B5" w:rsidRPr="008A6A44" w14:paraId="4F3C9B4D" w14:textId="77777777" w:rsidTr="00406153">
        <w:trPr>
          <w:trHeight w:val="472"/>
        </w:trPr>
        <w:tc>
          <w:tcPr>
            <w:tcW w:w="5363" w:type="dxa"/>
            <w:gridSpan w:val="3"/>
            <w:tcBorders>
              <w:top w:val="single" w:sz="2" w:space="0" w:color="auto"/>
              <w:left w:val="single" w:sz="18" w:space="0" w:color="auto"/>
              <w:bottom w:val="single" w:sz="2" w:space="0" w:color="auto"/>
              <w:right w:val="single" w:sz="4" w:space="0" w:color="auto"/>
            </w:tcBorders>
          </w:tcPr>
          <w:p w14:paraId="1DC4C110" w14:textId="77777777" w:rsidR="006E12B5" w:rsidRPr="008A6A44" w:rsidRDefault="006E12B5" w:rsidP="00A35F5B">
            <w:pPr>
              <w:pStyle w:val="FR-proc2sty"/>
              <w:pBdr>
                <w:between w:val="single" w:sz="6" w:space="1" w:color="auto"/>
              </w:pBdr>
              <w:tabs>
                <w:tab w:val="left" w:pos="2160"/>
                <w:tab w:val="left" w:pos="2880"/>
                <w:tab w:val="left" w:pos="4320"/>
                <w:tab w:val="left" w:pos="7200"/>
              </w:tabs>
              <w:spacing w:before="60" w:after="40" w:line="360" w:lineRule="auto"/>
              <w:rPr>
                <w:sz w:val="16"/>
                <w:szCs w:val="16"/>
                <w:lang w:val="fr-CA"/>
              </w:rPr>
            </w:pPr>
            <w:r w:rsidRPr="008A6A44">
              <w:rPr>
                <w:sz w:val="16"/>
                <w:szCs w:val="16"/>
                <w:lang w:val="fr-CA"/>
              </w:rPr>
              <w:t xml:space="preserve">No. Identité :                                            Age / Laj :        Sexe/Sèks :  </w:t>
            </w:r>
          </w:p>
        </w:tc>
        <w:tc>
          <w:tcPr>
            <w:tcW w:w="5400" w:type="dxa"/>
            <w:tcBorders>
              <w:top w:val="single" w:sz="2" w:space="0" w:color="auto"/>
              <w:left w:val="single" w:sz="4" w:space="0" w:color="auto"/>
              <w:bottom w:val="single" w:sz="2" w:space="0" w:color="auto"/>
              <w:right w:val="single" w:sz="18" w:space="0" w:color="auto"/>
            </w:tcBorders>
          </w:tcPr>
          <w:p w14:paraId="202F3CCF" w14:textId="77777777" w:rsidR="006E12B5" w:rsidRPr="008A6A44" w:rsidRDefault="006E12B5" w:rsidP="00A35F5B">
            <w:pPr>
              <w:pStyle w:val="FR-proc2sty"/>
              <w:pBdr>
                <w:left w:val="single" w:sz="6" w:space="4" w:color="auto"/>
                <w:between w:val="single" w:sz="6" w:space="1" w:color="auto"/>
              </w:pBdr>
              <w:tabs>
                <w:tab w:val="left" w:pos="1410"/>
                <w:tab w:val="left" w:pos="1500"/>
                <w:tab w:val="left" w:pos="2880"/>
                <w:tab w:val="left" w:pos="4320"/>
                <w:tab w:val="left" w:pos="7200"/>
              </w:tabs>
              <w:spacing w:before="60" w:after="40" w:line="360" w:lineRule="auto"/>
              <w:rPr>
                <w:sz w:val="16"/>
                <w:szCs w:val="16"/>
                <w:lang w:val="fr-CA"/>
              </w:rPr>
            </w:pPr>
            <w:r w:rsidRPr="008A6A44">
              <w:rPr>
                <w:sz w:val="16"/>
                <w:szCs w:val="16"/>
                <w:lang w:val="fr-CA"/>
              </w:rPr>
              <w:t>Occupation / Okipasyon :</w:t>
            </w:r>
            <w:r w:rsidRPr="008A6A44">
              <w:rPr>
                <w:sz w:val="16"/>
                <w:szCs w:val="16"/>
                <w:lang w:val="fr-CA"/>
              </w:rPr>
              <w:tab/>
            </w:r>
          </w:p>
        </w:tc>
      </w:tr>
      <w:tr w:rsidR="006E12B5" w:rsidRPr="008A6A44" w14:paraId="04A09838" w14:textId="77777777" w:rsidTr="00406153">
        <w:tc>
          <w:tcPr>
            <w:tcW w:w="5363" w:type="dxa"/>
            <w:gridSpan w:val="3"/>
            <w:tcBorders>
              <w:top w:val="single" w:sz="2" w:space="0" w:color="auto"/>
              <w:left w:val="single" w:sz="18" w:space="0" w:color="auto"/>
              <w:bottom w:val="single" w:sz="12" w:space="0" w:color="auto"/>
              <w:right w:val="single" w:sz="4" w:space="0" w:color="auto"/>
            </w:tcBorders>
          </w:tcPr>
          <w:p w14:paraId="631ECB76" w14:textId="77777777" w:rsidR="006E12B5" w:rsidRPr="008A6A44" w:rsidRDefault="006E12B5" w:rsidP="00A35F5B">
            <w:pPr>
              <w:pStyle w:val="FR-proc2sty"/>
              <w:pBdr>
                <w:between w:val="single" w:sz="6" w:space="1" w:color="auto"/>
              </w:pBdr>
              <w:tabs>
                <w:tab w:val="left" w:pos="2160"/>
                <w:tab w:val="left" w:pos="2880"/>
                <w:tab w:val="left" w:pos="4320"/>
                <w:tab w:val="left" w:pos="7200"/>
              </w:tabs>
              <w:spacing w:before="60" w:after="40" w:line="360" w:lineRule="auto"/>
              <w:rPr>
                <w:sz w:val="16"/>
                <w:szCs w:val="16"/>
                <w:lang w:val="fr-CA"/>
              </w:rPr>
            </w:pPr>
            <w:r w:rsidRPr="008A6A44">
              <w:rPr>
                <w:sz w:val="16"/>
                <w:szCs w:val="16"/>
                <w:lang w:val="fr-CA"/>
              </w:rPr>
              <w:t xml:space="preserve">Lieu de résidence / Kote moun nan rete:            </w:t>
            </w:r>
          </w:p>
        </w:tc>
        <w:tc>
          <w:tcPr>
            <w:tcW w:w="5400" w:type="dxa"/>
            <w:tcBorders>
              <w:top w:val="single" w:sz="2" w:space="0" w:color="auto"/>
              <w:left w:val="single" w:sz="4" w:space="0" w:color="auto"/>
              <w:bottom w:val="single" w:sz="12" w:space="0" w:color="auto"/>
              <w:right w:val="single" w:sz="18" w:space="0" w:color="auto"/>
            </w:tcBorders>
          </w:tcPr>
          <w:p w14:paraId="2F705CB0" w14:textId="77777777" w:rsidR="006E12B5" w:rsidRPr="008A6A44" w:rsidRDefault="006E12B5" w:rsidP="00A35F5B">
            <w:pPr>
              <w:pStyle w:val="FR-proc2sty"/>
              <w:pBdr>
                <w:left w:val="single" w:sz="6" w:space="4" w:color="auto"/>
                <w:between w:val="single" w:sz="6" w:space="1" w:color="auto"/>
              </w:pBdr>
              <w:tabs>
                <w:tab w:val="left" w:pos="1410"/>
                <w:tab w:val="left" w:pos="1500"/>
                <w:tab w:val="left" w:pos="2880"/>
                <w:tab w:val="left" w:pos="4320"/>
                <w:tab w:val="left" w:pos="7200"/>
              </w:tabs>
              <w:spacing w:before="60" w:after="40" w:line="360" w:lineRule="auto"/>
              <w:rPr>
                <w:sz w:val="16"/>
                <w:szCs w:val="16"/>
                <w:lang w:val="fr-CA"/>
              </w:rPr>
            </w:pPr>
            <w:r w:rsidRPr="008A6A44">
              <w:rPr>
                <w:sz w:val="16"/>
                <w:szCs w:val="16"/>
                <w:lang w:val="fr-CA"/>
              </w:rPr>
              <w:t xml:space="preserve">Téléphone / Telefòn : </w:t>
            </w:r>
          </w:p>
        </w:tc>
      </w:tr>
      <w:tr w:rsidR="006E12B5" w:rsidRPr="008A6A44" w14:paraId="2D0AC2E9" w14:textId="77777777" w:rsidTr="00406153">
        <w:trPr>
          <w:cantSplit/>
          <w:trHeight w:val="381"/>
        </w:trPr>
        <w:tc>
          <w:tcPr>
            <w:tcW w:w="10763" w:type="dxa"/>
            <w:gridSpan w:val="4"/>
            <w:tcBorders>
              <w:top w:val="single" w:sz="12" w:space="0" w:color="auto"/>
              <w:left w:val="single" w:sz="18" w:space="0" w:color="auto"/>
              <w:bottom w:val="single" w:sz="2" w:space="0" w:color="auto"/>
              <w:right w:val="single" w:sz="18" w:space="0" w:color="auto"/>
            </w:tcBorders>
            <w:shd w:val="clear" w:color="auto" w:fill="BFBFBF"/>
            <w:vAlign w:val="center"/>
          </w:tcPr>
          <w:p w14:paraId="1FFC4C60" w14:textId="77777777" w:rsidR="006E12B5" w:rsidRPr="008A6A44" w:rsidRDefault="006E12B5" w:rsidP="00A35F5B">
            <w:pPr>
              <w:pStyle w:val="FR-proc2sty"/>
              <w:pBdr>
                <w:between w:val="single" w:sz="6" w:space="1" w:color="auto"/>
              </w:pBdr>
              <w:tabs>
                <w:tab w:val="left" w:pos="1440"/>
                <w:tab w:val="left" w:pos="4320"/>
                <w:tab w:val="left" w:pos="7200"/>
              </w:tabs>
              <w:spacing w:before="60" w:after="40" w:line="360" w:lineRule="auto"/>
              <w:jc w:val="center"/>
              <w:rPr>
                <w:sz w:val="16"/>
                <w:szCs w:val="16"/>
                <w:lang w:val="fr-CA"/>
              </w:rPr>
            </w:pPr>
            <w:r w:rsidRPr="008A6A44">
              <w:rPr>
                <w:sz w:val="16"/>
                <w:szCs w:val="16"/>
                <w:lang w:val="fr-CA"/>
              </w:rPr>
              <w:t>IDENTIFICATION DE L’INSTITUTION RÉCEPTRICE DE LA PLAINTE/IDANTIFIKASYON ENSTITISYON KI RESEVWA PLENT LA </w:t>
            </w:r>
          </w:p>
        </w:tc>
      </w:tr>
      <w:tr w:rsidR="006E12B5" w:rsidRPr="008A6A44" w14:paraId="23C8442C" w14:textId="77777777" w:rsidTr="00406153">
        <w:trPr>
          <w:cantSplit/>
          <w:trHeight w:val="499"/>
        </w:trPr>
        <w:tc>
          <w:tcPr>
            <w:tcW w:w="5363" w:type="dxa"/>
            <w:gridSpan w:val="3"/>
            <w:tcBorders>
              <w:top w:val="single" w:sz="2" w:space="0" w:color="auto"/>
              <w:left w:val="single" w:sz="18" w:space="0" w:color="auto"/>
              <w:bottom w:val="single" w:sz="2" w:space="0" w:color="auto"/>
              <w:right w:val="double" w:sz="4" w:space="0" w:color="auto"/>
            </w:tcBorders>
          </w:tcPr>
          <w:p w14:paraId="10E43BCA" w14:textId="77777777" w:rsidR="006E12B5" w:rsidRPr="008A6A44" w:rsidRDefault="006E12B5" w:rsidP="00A35F5B">
            <w:pPr>
              <w:pStyle w:val="FR-proc2sty"/>
              <w:pBdr>
                <w:between w:val="single" w:sz="6" w:space="1" w:color="auto"/>
              </w:pBdr>
              <w:tabs>
                <w:tab w:val="left" w:pos="2160"/>
                <w:tab w:val="center" w:pos="3465"/>
                <w:tab w:val="left" w:pos="4785"/>
              </w:tabs>
              <w:spacing w:before="60" w:after="40" w:line="360" w:lineRule="auto"/>
              <w:rPr>
                <w:sz w:val="16"/>
                <w:szCs w:val="16"/>
                <w:lang w:val="fr-CA"/>
              </w:rPr>
            </w:pPr>
            <w:r w:rsidRPr="008A6A44">
              <w:rPr>
                <w:sz w:val="16"/>
                <w:szCs w:val="16"/>
                <w:lang w:val="fr-CA"/>
              </w:rPr>
              <w:t xml:space="preserve">Identification de l’Institution/Idantifikasyon Institisyon-an : </w:t>
            </w:r>
          </w:p>
        </w:tc>
        <w:tc>
          <w:tcPr>
            <w:tcW w:w="5400" w:type="dxa"/>
            <w:tcBorders>
              <w:top w:val="single" w:sz="2" w:space="0" w:color="auto"/>
              <w:left w:val="double" w:sz="4" w:space="0" w:color="auto"/>
              <w:bottom w:val="single" w:sz="2" w:space="0" w:color="auto"/>
              <w:right w:val="single" w:sz="18" w:space="0" w:color="auto"/>
            </w:tcBorders>
          </w:tcPr>
          <w:p w14:paraId="1ED67160" w14:textId="77777777" w:rsidR="006E12B5" w:rsidRPr="008A6A44" w:rsidRDefault="006E12B5" w:rsidP="00A35F5B">
            <w:pPr>
              <w:pStyle w:val="FR-proc2sty"/>
              <w:pBdr>
                <w:between w:val="single" w:sz="6" w:space="1" w:color="auto"/>
              </w:pBdr>
              <w:tabs>
                <w:tab w:val="left" w:pos="1440"/>
                <w:tab w:val="left" w:pos="4320"/>
                <w:tab w:val="left" w:pos="7200"/>
              </w:tabs>
              <w:spacing w:before="60" w:after="40" w:line="360" w:lineRule="auto"/>
              <w:rPr>
                <w:sz w:val="16"/>
                <w:szCs w:val="16"/>
                <w:lang w:val="fr-CA"/>
              </w:rPr>
            </w:pPr>
            <w:r w:rsidRPr="008A6A44">
              <w:rPr>
                <w:sz w:val="16"/>
                <w:szCs w:val="16"/>
                <w:lang w:val="fr-CA"/>
              </w:rPr>
              <w:t>Nom du représentant de l’institution/Non reprezantan pleyan-an :</w:t>
            </w:r>
          </w:p>
        </w:tc>
      </w:tr>
      <w:tr w:rsidR="006E12B5" w:rsidRPr="008A6A44" w14:paraId="7EB0ECA5" w14:textId="77777777" w:rsidTr="00406153">
        <w:trPr>
          <w:cantSplit/>
          <w:trHeight w:val="381"/>
        </w:trPr>
        <w:tc>
          <w:tcPr>
            <w:tcW w:w="10763" w:type="dxa"/>
            <w:gridSpan w:val="4"/>
            <w:tcBorders>
              <w:top w:val="single" w:sz="2" w:space="0" w:color="auto"/>
              <w:left w:val="single" w:sz="18" w:space="0" w:color="auto"/>
              <w:bottom w:val="single" w:sz="2" w:space="0" w:color="auto"/>
              <w:right w:val="single" w:sz="18" w:space="0" w:color="auto"/>
            </w:tcBorders>
            <w:shd w:val="clear" w:color="auto" w:fill="BFBFBF"/>
          </w:tcPr>
          <w:p w14:paraId="54EC0CB9" w14:textId="77777777" w:rsidR="006E12B5" w:rsidRPr="008A6A44" w:rsidRDefault="006E12B5" w:rsidP="00A35F5B">
            <w:pPr>
              <w:pStyle w:val="FR-proc2sty"/>
              <w:pBdr>
                <w:between w:val="single" w:sz="6" w:space="1" w:color="auto"/>
              </w:pBdr>
              <w:tabs>
                <w:tab w:val="left" w:pos="1440"/>
                <w:tab w:val="left" w:pos="4320"/>
                <w:tab w:val="left" w:pos="7200"/>
              </w:tabs>
              <w:spacing w:before="60" w:after="40" w:line="360" w:lineRule="auto"/>
              <w:jc w:val="center"/>
              <w:rPr>
                <w:sz w:val="16"/>
                <w:szCs w:val="16"/>
                <w:lang w:val="fr-CA"/>
              </w:rPr>
            </w:pPr>
            <w:r w:rsidRPr="008A6A44">
              <w:rPr>
                <w:sz w:val="16"/>
                <w:szCs w:val="16"/>
                <w:lang w:val="fr-CA"/>
              </w:rPr>
              <w:t>SIGNATURES  /  SIYATI</w:t>
            </w:r>
          </w:p>
        </w:tc>
      </w:tr>
      <w:tr w:rsidR="006E12B5" w:rsidRPr="008A6A44" w14:paraId="37C30017" w14:textId="77777777" w:rsidTr="00406153">
        <w:trPr>
          <w:cantSplit/>
          <w:trHeight w:val="381"/>
        </w:trPr>
        <w:tc>
          <w:tcPr>
            <w:tcW w:w="5363" w:type="dxa"/>
            <w:gridSpan w:val="3"/>
            <w:tcBorders>
              <w:top w:val="single" w:sz="2" w:space="0" w:color="auto"/>
              <w:left w:val="single" w:sz="18" w:space="0" w:color="auto"/>
              <w:bottom w:val="single" w:sz="12" w:space="0" w:color="auto"/>
              <w:right w:val="double" w:sz="4" w:space="0" w:color="auto"/>
            </w:tcBorders>
          </w:tcPr>
          <w:p w14:paraId="6473752B" w14:textId="77777777" w:rsidR="006E12B5" w:rsidRPr="008A6A44" w:rsidRDefault="006E12B5" w:rsidP="00A35F5B">
            <w:pPr>
              <w:pStyle w:val="FR-proc2sty"/>
              <w:pBdr>
                <w:between w:val="single" w:sz="6" w:space="1" w:color="auto"/>
              </w:pBdr>
              <w:tabs>
                <w:tab w:val="left" w:pos="2160"/>
                <w:tab w:val="center" w:pos="3465"/>
                <w:tab w:val="left" w:pos="4785"/>
              </w:tabs>
              <w:spacing w:before="60" w:after="40" w:line="360" w:lineRule="auto"/>
              <w:rPr>
                <w:sz w:val="16"/>
                <w:szCs w:val="16"/>
                <w:lang w:val="fr-CA"/>
              </w:rPr>
            </w:pPr>
            <w:r w:rsidRPr="008A6A44">
              <w:rPr>
                <w:sz w:val="16"/>
                <w:szCs w:val="16"/>
                <w:lang w:val="fr-CA"/>
              </w:rPr>
              <w:t xml:space="preserve">Signature du représentant de l’institution/ Siyati reprezantan institisyon-an :  </w:t>
            </w:r>
            <w:r w:rsidRPr="008A6A44">
              <w:rPr>
                <w:sz w:val="16"/>
                <w:szCs w:val="16"/>
                <w:lang w:val="fr-CA"/>
              </w:rPr>
              <w:tab/>
            </w:r>
            <w:r w:rsidRPr="008A6A44">
              <w:rPr>
                <w:sz w:val="16"/>
                <w:szCs w:val="16"/>
                <w:lang w:val="fr-CA"/>
              </w:rPr>
              <w:tab/>
            </w:r>
          </w:p>
        </w:tc>
        <w:tc>
          <w:tcPr>
            <w:tcW w:w="5400" w:type="dxa"/>
            <w:tcBorders>
              <w:top w:val="single" w:sz="2" w:space="0" w:color="auto"/>
              <w:left w:val="double" w:sz="4" w:space="0" w:color="auto"/>
              <w:bottom w:val="single" w:sz="12" w:space="0" w:color="auto"/>
              <w:right w:val="single" w:sz="18" w:space="0" w:color="auto"/>
            </w:tcBorders>
          </w:tcPr>
          <w:p w14:paraId="3C62DCF2" w14:textId="77777777" w:rsidR="006E12B5" w:rsidRPr="008A6A44" w:rsidRDefault="006E12B5" w:rsidP="00A35F5B">
            <w:pPr>
              <w:pStyle w:val="FR-proc2sty"/>
              <w:pBdr>
                <w:between w:val="single" w:sz="6" w:space="1" w:color="auto"/>
              </w:pBdr>
              <w:tabs>
                <w:tab w:val="left" w:pos="1440"/>
                <w:tab w:val="left" w:pos="4320"/>
                <w:tab w:val="left" w:pos="7200"/>
              </w:tabs>
              <w:spacing w:before="60" w:after="40" w:line="360" w:lineRule="auto"/>
              <w:rPr>
                <w:sz w:val="16"/>
                <w:szCs w:val="16"/>
                <w:lang w:val="fr-CA"/>
              </w:rPr>
            </w:pPr>
            <w:r w:rsidRPr="008A6A44">
              <w:rPr>
                <w:sz w:val="16"/>
                <w:szCs w:val="16"/>
                <w:lang w:val="fr-CA"/>
              </w:rPr>
              <w:t>Signature du plaignant / Siyati moun ki pote plent la :</w:t>
            </w:r>
          </w:p>
        </w:tc>
      </w:tr>
      <w:tr w:rsidR="006E12B5" w:rsidRPr="008A6A44" w14:paraId="16AE5684" w14:textId="77777777" w:rsidTr="00406153">
        <w:tc>
          <w:tcPr>
            <w:tcW w:w="10763" w:type="dxa"/>
            <w:gridSpan w:val="4"/>
            <w:tcBorders>
              <w:top w:val="single" w:sz="12" w:space="0" w:color="auto"/>
              <w:left w:val="single" w:sz="18" w:space="0" w:color="auto"/>
              <w:bottom w:val="single" w:sz="2" w:space="0" w:color="auto"/>
              <w:right w:val="single" w:sz="18" w:space="0" w:color="auto"/>
            </w:tcBorders>
            <w:shd w:val="clear" w:color="auto" w:fill="BFBFBF"/>
            <w:vAlign w:val="center"/>
          </w:tcPr>
          <w:p w14:paraId="4EE73378" w14:textId="77777777" w:rsidR="006E12B5" w:rsidRPr="008A6A44" w:rsidRDefault="006E12B5" w:rsidP="00A35F5B">
            <w:pPr>
              <w:pStyle w:val="FR-proc2sty"/>
              <w:pBdr>
                <w:between w:val="single" w:sz="6" w:space="1" w:color="auto"/>
              </w:pBdr>
              <w:tabs>
                <w:tab w:val="clear" w:pos="-720"/>
                <w:tab w:val="left" w:pos="2160"/>
                <w:tab w:val="left" w:pos="2880"/>
                <w:tab w:val="left" w:pos="4320"/>
                <w:tab w:val="center" w:pos="5136"/>
                <w:tab w:val="left" w:pos="7200"/>
              </w:tabs>
              <w:spacing w:before="40" w:after="40" w:line="360" w:lineRule="auto"/>
              <w:jc w:val="center"/>
              <w:rPr>
                <w:sz w:val="16"/>
                <w:szCs w:val="16"/>
                <w:lang w:val="fr-CA"/>
              </w:rPr>
            </w:pPr>
            <w:r w:rsidRPr="008A6A44">
              <w:rPr>
                <w:sz w:val="16"/>
                <w:szCs w:val="16"/>
                <w:lang w:val="fr-CA"/>
              </w:rPr>
              <w:t>DESCRIPTION DE LA PLAINTE</w:t>
            </w:r>
          </w:p>
        </w:tc>
      </w:tr>
      <w:tr w:rsidR="006E12B5" w:rsidRPr="008A6A44" w14:paraId="138F4608" w14:textId="77777777" w:rsidTr="00406153">
        <w:trPr>
          <w:trHeight w:val="1339"/>
        </w:trPr>
        <w:tc>
          <w:tcPr>
            <w:tcW w:w="10763" w:type="dxa"/>
            <w:gridSpan w:val="4"/>
            <w:tcBorders>
              <w:top w:val="single" w:sz="2" w:space="0" w:color="auto"/>
              <w:left w:val="single" w:sz="18" w:space="0" w:color="auto"/>
              <w:bottom w:val="single" w:sz="12" w:space="0" w:color="auto"/>
              <w:right w:val="single" w:sz="18" w:space="0" w:color="auto"/>
            </w:tcBorders>
          </w:tcPr>
          <w:p w14:paraId="3939CA37" w14:textId="77777777" w:rsidR="006E12B5" w:rsidRPr="008A6A44" w:rsidRDefault="006E12B5" w:rsidP="00A35F5B">
            <w:pPr>
              <w:pStyle w:val="FR-proc2sty"/>
              <w:tabs>
                <w:tab w:val="left" w:pos="2160"/>
                <w:tab w:val="left" w:pos="2880"/>
                <w:tab w:val="left" w:pos="4320"/>
                <w:tab w:val="left" w:pos="7200"/>
              </w:tabs>
              <w:spacing w:before="60" w:line="360" w:lineRule="auto"/>
              <w:rPr>
                <w:sz w:val="16"/>
                <w:szCs w:val="16"/>
                <w:lang w:val="fr-CA"/>
              </w:rPr>
            </w:pPr>
            <w:r w:rsidRPr="008A6A44">
              <w:rPr>
                <w:sz w:val="16"/>
                <w:szCs w:val="16"/>
                <w:lang w:val="fr-CA"/>
              </w:rPr>
              <w:t xml:space="preserve">Est-ce que ce plaignant a déjà fait une plainte / Eske pleyan an te pote yon plent deja? Oui / wi : __    Non/non : __     </w:t>
            </w:r>
          </w:p>
          <w:p w14:paraId="790F65A9" w14:textId="77777777" w:rsidR="006E12B5" w:rsidRPr="008A6A44" w:rsidRDefault="006E12B5" w:rsidP="00A35F5B">
            <w:pPr>
              <w:pStyle w:val="FR-proc2sty"/>
              <w:tabs>
                <w:tab w:val="left" w:pos="2160"/>
                <w:tab w:val="left" w:pos="2880"/>
                <w:tab w:val="left" w:pos="4320"/>
                <w:tab w:val="left" w:pos="7200"/>
              </w:tabs>
              <w:spacing w:before="60" w:line="360" w:lineRule="auto"/>
              <w:rPr>
                <w:sz w:val="16"/>
                <w:szCs w:val="16"/>
                <w:lang w:val="fr-CA"/>
              </w:rPr>
            </w:pPr>
            <w:r w:rsidRPr="008A6A44">
              <w:rPr>
                <w:sz w:val="16"/>
                <w:szCs w:val="16"/>
                <w:lang w:val="fr-CA"/>
              </w:rPr>
              <w:t>Si oui inscrire les nos de dossier de plainte / Si wi ekri nimero dosye plent yo : ____________</w:t>
            </w:r>
          </w:p>
          <w:p w14:paraId="5EBC01BF" w14:textId="77777777" w:rsidR="006E12B5" w:rsidRPr="008A6A44" w:rsidRDefault="006E12B5" w:rsidP="00A35F5B">
            <w:pPr>
              <w:pStyle w:val="FR-proc2sty"/>
              <w:tabs>
                <w:tab w:val="left" w:pos="2160"/>
                <w:tab w:val="left" w:pos="2880"/>
                <w:tab w:val="left" w:pos="4320"/>
                <w:tab w:val="left" w:pos="7200"/>
              </w:tabs>
              <w:spacing w:before="60" w:line="360" w:lineRule="auto"/>
              <w:rPr>
                <w:sz w:val="16"/>
                <w:szCs w:val="16"/>
                <w:lang w:val="fr-CA"/>
              </w:rPr>
            </w:pPr>
            <w:r w:rsidRPr="008A6A44">
              <w:rPr>
                <w:sz w:val="16"/>
                <w:szCs w:val="16"/>
                <w:lang w:val="fr-CA"/>
              </w:rPr>
              <w:t>Description de la plainte / Dekri plent la :</w:t>
            </w:r>
            <w:r w:rsidRPr="008A6A44">
              <w:rPr>
                <w:sz w:val="16"/>
                <w:szCs w:val="16"/>
                <w:lang w:val="fr-CA"/>
              </w:rPr>
              <w:tab/>
              <w:t xml:space="preserve"> _________________________________________________________________________________</w:t>
            </w:r>
          </w:p>
          <w:p w14:paraId="6D9BF83E" w14:textId="77777777" w:rsidR="006E12B5" w:rsidRPr="008A6A44" w:rsidRDefault="006E12B5" w:rsidP="00A35F5B">
            <w:pPr>
              <w:pStyle w:val="FR-proc2sty"/>
              <w:tabs>
                <w:tab w:val="left" w:pos="2160"/>
                <w:tab w:val="left" w:pos="2880"/>
                <w:tab w:val="left" w:pos="4320"/>
                <w:tab w:val="left" w:pos="7200"/>
              </w:tabs>
              <w:spacing w:before="60" w:line="360" w:lineRule="auto"/>
              <w:rPr>
                <w:sz w:val="16"/>
                <w:szCs w:val="16"/>
                <w:lang w:val="fr-CA"/>
              </w:rPr>
            </w:pPr>
            <w:r w:rsidRPr="008A6A44">
              <w:rPr>
                <w:sz w:val="16"/>
                <w:szCs w:val="16"/>
                <w:lang w:val="fr-CA"/>
              </w:rPr>
              <w:t>__________________________________________________________________________________________________________________</w:t>
            </w:r>
          </w:p>
        </w:tc>
      </w:tr>
      <w:tr w:rsidR="006E12B5" w:rsidRPr="008A6A44" w14:paraId="5CB9F6CA" w14:textId="77777777" w:rsidTr="00406153">
        <w:trPr>
          <w:trHeight w:val="134"/>
        </w:trPr>
        <w:tc>
          <w:tcPr>
            <w:tcW w:w="10763" w:type="dxa"/>
            <w:gridSpan w:val="4"/>
            <w:tcBorders>
              <w:top w:val="single" w:sz="12" w:space="0" w:color="auto"/>
              <w:left w:val="single" w:sz="18" w:space="0" w:color="auto"/>
              <w:bottom w:val="single" w:sz="2" w:space="0" w:color="auto"/>
              <w:right w:val="single" w:sz="18" w:space="0" w:color="auto"/>
            </w:tcBorders>
            <w:shd w:val="clear" w:color="auto" w:fill="BFBFBF"/>
            <w:vAlign w:val="center"/>
          </w:tcPr>
          <w:p w14:paraId="7A7E5CC5" w14:textId="77777777" w:rsidR="006E12B5" w:rsidRPr="008A6A44" w:rsidRDefault="006E12B5" w:rsidP="00A35F5B">
            <w:pPr>
              <w:pStyle w:val="FR-proc2sty"/>
              <w:tabs>
                <w:tab w:val="clear" w:pos="-720"/>
                <w:tab w:val="left" w:pos="2160"/>
                <w:tab w:val="left" w:pos="2880"/>
                <w:tab w:val="left" w:pos="4320"/>
                <w:tab w:val="center" w:pos="5136"/>
                <w:tab w:val="left" w:pos="7200"/>
              </w:tabs>
              <w:spacing w:before="40" w:after="40" w:line="360" w:lineRule="auto"/>
              <w:jc w:val="center"/>
              <w:rPr>
                <w:sz w:val="16"/>
                <w:szCs w:val="16"/>
                <w:lang w:val="fr-CA"/>
              </w:rPr>
            </w:pPr>
            <w:r w:rsidRPr="008A6A44">
              <w:rPr>
                <w:sz w:val="16"/>
                <w:szCs w:val="16"/>
                <w:lang w:val="fr-CA"/>
              </w:rPr>
              <w:t>TRAITEMENT DU DOSSIER  /  TRETMAN DOSYE-A</w:t>
            </w:r>
          </w:p>
        </w:tc>
      </w:tr>
      <w:tr w:rsidR="006E12B5" w:rsidRPr="008A6A44" w14:paraId="2595ADD1" w14:textId="77777777" w:rsidTr="00406153">
        <w:trPr>
          <w:cantSplit/>
          <w:trHeight w:val="335"/>
        </w:trPr>
        <w:tc>
          <w:tcPr>
            <w:tcW w:w="1943" w:type="dxa"/>
            <w:tcBorders>
              <w:top w:val="single" w:sz="2" w:space="0" w:color="auto"/>
              <w:left w:val="single" w:sz="18" w:space="0" w:color="auto"/>
              <w:bottom w:val="single" w:sz="2" w:space="0" w:color="auto"/>
              <w:right w:val="single" w:sz="12" w:space="0" w:color="auto"/>
            </w:tcBorders>
          </w:tcPr>
          <w:p w14:paraId="653D7BB9" w14:textId="77777777" w:rsidR="006E12B5" w:rsidRPr="008A6A44" w:rsidRDefault="006E12B5" w:rsidP="00A35F5B">
            <w:pPr>
              <w:pStyle w:val="FR-proc2sty"/>
              <w:tabs>
                <w:tab w:val="left" w:pos="2160"/>
                <w:tab w:val="left" w:pos="2880"/>
                <w:tab w:val="left" w:pos="4320"/>
                <w:tab w:val="left" w:pos="7200"/>
              </w:tabs>
              <w:spacing w:before="80" w:line="360" w:lineRule="auto"/>
              <w:rPr>
                <w:sz w:val="16"/>
                <w:szCs w:val="16"/>
                <w:lang w:val="fr-CA"/>
              </w:rPr>
            </w:pPr>
            <w:r w:rsidRPr="008A6A44">
              <w:rPr>
                <w:sz w:val="16"/>
                <w:szCs w:val="16"/>
                <w:lang w:val="fr-CA"/>
              </w:rPr>
              <w:t xml:space="preserve">Action/Aksyon 1 – Date :             </w:t>
            </w:r>
          </w:p>
        </w:tc>
        <w:tc>
          <w:tcPr>
            <w:tcW w:w="8820" w:type="dxa"/>
            <w:gridSpan w:val="3"/>
            <w:tcBorders>
              <w:top w:val="single" w:sz="2" w:space="0" w:color="auto"/>
              <w:left w:val="single" w:sz="12" w:space="0" w:color="auto"/>
              <w:bottom w:val="single" w:sz="2" w:space="0" w:color="auto"/>
              <w:right w:val="single" w:sz="18" w:space="0" w:color="auto"/>
            </w:tcBorders>
          </w:tcPr>
          <w:p w14:paraId="02C047F8" w14:textId="77777777" w:rsidR="006E12B5" w:rsidRPr="008A6A44" w:rsidRDefault="006E12B5" w:rsidP="00A35F5B">
            <w:pPr>
              <w:pStyle w:val="FR-proc2sty"/>
              <w:tabs>
                <w:tab w:val="left" w:pos="2160"/>
                <w:tab w:val="left" w:pos="2880"/>
                <w:tab w:val="left" w:pos="4320"/>
                <w:tab w:val="left" w:pos="7200"/>
              </w:tabs>
              <w:spacing w:before="80" w:line="360" w:lineRule="auto"/>
              <w:rPr>
                <w:sz w:val="16"/>
                <w:szCs w:val="16"/>
                <w:lang w:val="fr-CA"/>
              </w:rPr>
            </w:pPr>
          </w:p>
        </w:tc>
      </w:tr>
      <w:tr w:rsidR="006E12B5" w:rsidRPr="008A6A44" w14:paraId="3071FD18" w14:textId="77777777" w:rsidTr="00406153">
        <w:trPr>
          <w:cantSplit/>
          <w:trHeight w:val="317"/>
        </w:trPr>
        <w:tc>
          <w:tcPr>
            <w:tcW w:w="1943" w:type="dxa"/>
            <w:tcBorders>
              <w:top w:val="single" w:sz="2" w:space="0" w:color="auto"/>
              <w:left w:val="single" w:sz="18" w:space="0" w:color="auto"/>
              <w:bottom w:val="single" w:sz="2" w:space="0" w:color="auto"/>
              <w:right w:val="single" w:sz="12" w:space="0" w:color="auto"/>
            </w:tcBorders>
          </w:tcPr>
          <w:p w14:paraId="7A39F1A8" w14:textId="77777777" w:rsidR="006E12B5" w:rsidRPr="008A6A44" w:rsidRDefault="006E12B5" w:rsidP="00A35F5B">
            <w:pPr>
              <w:pStyle w:val="FR-proc2sty"/>
              <w:tabs>
                <w:tab w:val="left" w:pos="2160"/>
                <w:tab w:val="left" w:pos="2880"/>
                <w:tab w:val="left" w:pos="4320"/>
                <w:tab w:val="left" w:pos="7200"/>
              </w:tabs>
              <w:spacing w:before="80" w:line="360" w:lineRule="auto"/>
              <w:rPr>
                <w:sz w:val="16"/>
                <w:szCs w:val="16"/>
                <w:lang w:val="fr-CA"/>
              </w:rPr>
            </w:pPr>
            <w:r w:rsidRPr="008A6A44">
              <w:rPr>
                <w:sz w:val="16"/>
                <w:szCs w:val="16"/>
                <w:lang w:val="fr-CA"/>
              </w:rPr>
              <w:t>Action/Aksyon 2 – Date :</w:t>
            </w:r>
          </w:p>
        </w:tc>
        <w:tc>
          <w:tcPr>
            <w:tcW w:w="8820" w:type="dxa"/>
            <w:gridSpan w:val="3"/>
            <w:tcBorders>
              <w:top w:val="single" w:sz="2" w:space="0" w:color="auto"/>
              <w:left w:val="single" w:sz="12" w:space="0" w:color="auto"/>
              <w:bottom w:val="single" w:sz="2" w:space="0" w:color="auto"/>
              <w:right w:val="single" w:sz="18" w:space="0" w:color="auto"/>
            </w:tcBorders>
          </w:tcPr>
          <w:p w14:paraId="1BF8BCDC" w14:textId="77777777" w:rsidR="006E12B5" w:rsidRPr="008A6A44" w:rsidRDefault="006E12B5" w:rsidP="00A35F5B">
            <w:pPr>
              <w:pStyle w:val="FR-proc2sty"/>
              <w:tabs>
                <w:tab w:val="left" w:pos="2160"/>
                <w:tab w:val="left" w:pos="2880"/>
                <w:tab w:val="left" w:pos="4320"/>
                <w:tab w:val="left" w:pos="7200"/>
              </w:tabs>
              <w:spacing w:before="80" w:line="360" w:lineRule="auto"/>
              <w:rPr>
                <w:sz w:val="16"/>
                <w:szCs w:val="16"/>
                <w:lang w:val="fr-CA"/>
              </w:rPr>
            </w:pPr>
          </w:p>
        </w:tc>
      </w:tr>
      <w:tr w:rsidR="006E12B5" w:rsidRPr="008A6A44" w14:paraId="7D689000" w14:textId="77777777" w:rsidTr="00406153">
        <w:trPr>
          <w:cantSplit/>
          <w:trHeight w:val="312"/>
        </w:trPr>
        <w:tc>
          <w:tcPr>
            <w:tcW w:w="1943" w:type="dxa"/>
            <w:tcBorders>
              <w:top w:val="single" w:sz="2" w:space="0" w:color="auto"/>
              <w:left w:val="single" w:sz="18" w:space="0" w:color="auto"/>
              <w:bottom w:val="single" w:sz="2" w:space="0" w:color="auto"/>
              <w:right w:val="single" w:sz="12" w:space="0" w:color="auto"/>
            </w:tcBorders>
          </w:tcPr>
          <w:p w14:paraId="20074BE6" w14:textId="77777777" w:rsidR="006E12B5" w:rsidRPr="008A6A44" w:rsidRDefault="006E12B5" w:rsidP="00A35F5B">
            <w:pPr>
              <w:pStyle w:val="FR-proc2sty"/>
              <w:tabs>
                <w:tab w:val="left" w:pos="2160"/>
                <w:tab w:val="left" w:pos="2880"/>
                <w:tab w:val="left" w:pos="4320"/>
                <w:tab w:val="left" w:pos="7200"/>
              </w:tabs>
              <w:spacing w:before="80" w:line="360" w:lineRule="auto"/>
              <w:rPr>
                <w:sz w:val="16"/>
                <w:szCs w:val="16"/>
                <w:lang w:val="fr-CA"/>
              </w:rPr>
            </w:pPr>
            <w:r w:rsidRPr="008A6A44">
              <w:rPr>
                <w:sz w:val="16"/>
                <w:szCs w:val="16"/>
                <w:lang w:val="fr-CA"/>
              </w:rPr>
              <w:t xml:space="preserve">Action/Aksyon 3 – Date :             </w:t>
            </w:r>
          </w:p>
        </w:tc>
        <w:tc>
          <w:tcPr>
            <w:tcW w:w="8820" w:type="dxa"/>
            <w:gridSpan w:val="3"/>
            <w:tcBorders>
              <w:top w:val="single" w:sz="2" w:space="0" w:color="auto"/>
              <w:left w:val="single" w:sz="12" w:space="0" w:color="auto"/>
              <w:bottom w:val="single" w:sz="2" w:space="0" w:color="auto"/>
              <w:right w:val="single" w:sz="18" w:space="0" w:color="auto"/>
            </w:tcBorders>
          </w:tcPr>
          <w:p w14:paraId="52F789A6" w14:textId="77777777" w:rsidR="006E12B5" w:rsidRPr="008A6A44" w:rsidRDefault="006E12B5" w:rsidP="00A35F5B">
            <w:pPr>
              <w:pStyle w:val="FR-proc2sty"/>
              <w:tabs>
                <w:tab w:val="left" w:pos="2160"/>
                <w:tab w:val="left" w:pos="2880"/>
                <w:tab w:val="left" w:pos="4320"/>
                <w:tab w:val="left" w:pos="7200"/>
              </w:tabs>
              <w:spacing w:before="80" w:line="360" w:lineRule="auto"/>
              <w:rPr>
                <w:sz w:val="16"/>
                <w:szCs w:val="16"/>
                <w:lang w:val="fr-CA"/>
              </w:rPr>
            </w:pPr>
          </w:p>
        </w:tc>
      </w:tr>
      <w:tr w:rsidR="006E12B5" w:rsidRPr="008A6A44" w14:paraId="743CC365" w14:textId="77777777" w:rsidTr="00406153">
        <w:trPr>
          <w:trHeight w:val="625"/>
        </w:trPr>
        <w:tc>
          <w:tcPr>
            <w:tcW w:w="10763" w:type="dxa"/>
            <w:gridSpan w:val="4"/>
            <w:tcBorders>
              <w:top w:val="single" w:sz="2" w:space="0" w:color="auto"/>
              <w:left w:val="single" w:sz="18" w:space="0" w:color="auto"/>
              <w:bottom w:val="single" w:sz="12" w:space="0" w:color="auto"/>
              <w:right w:val="single" w:sz="18" w:space="0" w:color="auto"/>
            </w:tcBorders>
          </w:tcPr>
          <w:p w14:paraId="2F694304" w14:textId="77777777" w:rsidR="006E12B5" w:rsidRPr="008A6A44" w:rsidRDefault="006E12B5" w:rsidP="00A35F5B">
            <w:pPr>
              <w:pStyle w:val="FR-proc2sty"/>
              <w:tabs>
                <w:tab w:val="left" w:pos="2160"/>
                <w:tab w:val="left" w:pos="2880"/>
                <w:tab w:val="left" w:pos="4320"/>
                <w:tab w:val="left" w:pos="7200"/>
              </w:tabs>
              <w:spacing w:before="120" w:line="360" w:lineRule="auto"/>
              <w:rPr>
                <w:sz w:val="16"/>
                <w:szCs w:val="16"/>
                <w:lang w:val="fr-CA"/>
              </w:rPr>
            </w:pPr>
            <w:r w:rsidRPr="008A6A44">
              <w:rPr>
                <w:sz w:val="16"/>
                <w:szCs w:val="16"/>
                <w:lang w:val="fr-CA"/>
              </w:rPr>
              <w:t>Commentaires du chargé du dossier / Kòmantè moun ki anchaj dosye :</w:t>
            </w:r>
          </w:p>
        </w:tc>
      </w:tr>
      <w:tr w:rsidR="006E12B5" w:rsidRPr="008A6A44" w14:paraId="3E8FB2F8" w14:textId="77777777" w:rsidTr="00406153">
        <w:tc>
          <w:tcPr>
            <w:tcW w:w="10763" w:type="dxa"/>
            <w:gridSpan w:val="4"/>
            <w:tcBorders>
              <w:top w:val="single" w:sz="12" w:space="0" w:color="auto"/>
              <w:left w:val="single" w:sz="18" w:space="0" w:color="auto"/>
              <w:bottom w:val="single" w:sz="2" w:space="0" w:color="auto"/>
              <w:right w:val="single" w:sz="18" w:space="0" w:color="auto"/>
            </w:tcBorders>
            <w:shd w:val="clear" w:color="auto" w:fill="BFBFBF"/>
            <w:vAlign w:val="center"/>
          </w:tcPr>
          <w:p w14:paraId="5A20FCD1" w14:textId="77777777" w:rsidR="006E12B5" w:rsidRPr="008A6A44" w:rsidRDefault="006E12B5" w:rsidP="00A35F5B">
            <w:pPr>
              <w:pStyle w:val="FR-proc2sty"/>
              <w:tabs>
                <w:tab w:val="clear" w:pos="-720"/>
                <w:tab w:val="left" w:pos="2160"/>
                <w:tab w:val="left" w:pos="2880"/>
                <w:tab w:val="left" w:pos="4320"/>
                <w:tab w:val="center" w:pos="5136"/>
                <w:tab w:val="left" w:pos="7200"/>
              </w:tabs>
              <w:spacing w:before="40" w:after="40" w:line="360" w:lineRule="auto"/>
              <w:jc w:val="center"/>
              <w:rPr>
                <w:sz w:val="16"/>
                <w:szCs w:val="16"/>
                <w:lang w:val="fr-CA"/>
              </w:rPr>
            </w:pPr>
            <w:r w:rsidRPr="008A6A44">
              <w:rPr>
                <w:sz w:val="16"/>
                <w:szCs w:val="16"/>
                <w:lang w:val="fr-CA"/>
              </w:rPr>
              <w:t xml:space="preserve">FERMETURE DU </w:t>
            </w:r>
            <w:r w:rsidR="00621A28" w:rsidRPr="008A6A44">
              <w:rPr>
                <w:sz w:val="16"/>
                <w:szCs w:val="16"/>
                <w:lang w:val="fr-CA"/>
              </w:rPr>
              <w:t>DOSSIER /</w:t>
            </w:r>
            <w:r w:rsidRPr="008A6A44">
              <w:rPr>
                <w:sz w:val="16"/>
                <w:szCs w:val="16"/>
                <w:lang w:val="fr-CA"/>
              </w:rPr>
              <w:t xml:space="preserve">   FEMTI DOSYE-A</w:t>
            </w:r>
          </w:p>
        </w:tc>
      </w:tr>
      <w:tr w:rsidR="006E12B5" w:rsidRPr="008A6A44" w14:paraId="2A04E574" w14:textId="77777777" w:rsidTr="00406153">
        <w:trPr>
          <w:cantSplit/>
          <w:trHeight w:val="999"/>
        </w:trPr>
        <w:tc>
          <w:tcPr>
            <w:tcW w:w="10763" w:type="dxa"/>
            <w:gridSpan w:val="4"/>
            <w:tcBorders>
              <w:top w:val="single" w:sz="2" w:space="0" w:color="auto"/>
              <w:left w:val="single" w:sz="18" w:space="0" w:color="auto"/>
              <w:bottom w:val="single" w:sz="2" w:space="0" w:color="auto"/>
              <w:right w:val="single" w:sz="18" w:space="0" w:color="auto"/>
            </w:tcBorders>
          </w:tcPr>
          <w:p w14:paraId="29D1B427" w14:textId="77777777" w:rsidR="006E12B5" w:rsidRPr="008A6A44" w:rsidRDefault="006E12B5" w:rsidP="00A35F5B">
            <w:pPr>
              <w:pStyle w:val="FR-proc2sty"/>
              <w:tabs>
                <w:tab w:val="left" w:pos="2160"/>
                <w:tab w:val="left" w:pos="2880"/>
                <w:tab w:val="left" w:pos="4320"/>
                <w:tab w:val="left" w:pos="7200"/>
              </w:tabs>
              <w:spacing w:before="120" w:line="360" w:lineRule="auto"/>
              <w:rPr>
                <w:sz w:val="16"/>
                <w:szCs w:val="16"/>
                <w:lang w:val="fr-CA"/>
              </w:rPr>
            </w:pPr>
            <w:r w:rsidRPr="008A6A44">
              <w:rPr>
                <w:sz w:val="16"/>
                <w:szCs w:val="16"/>
                <w:lang w:val="fr-CA"/>
              </w:rPr>
              <w:t>Description de l’entente conclue  /  Ekri antant ki jwenn nan :</w:t>
            </w:r>
          </w:p>
          <w:p w14:paraId="6CF910C2" w14:textId="77777777" w:rsidR="006E12B5" w:rsidRPr="008A6A44" w:rsidRDefault="006E12B5" w:rsidP="00A35F5B">
            <w:pPr>
              <w:pStyle w:val="FR-proc2sty"/>
              <w:tabs>
                <w:tab w:val="left" w:pos="2160"/>
                <w:tab w:val="left" w:pos="2880"/>
                <w:tab w:val="left" w:pos="4320"/>
                <w:tab w:val="left" w:pos="7200"/>
              </w:tabs>
              <w:spacing w:before="120" w:line="360" w:lineRule="auto"/>
              <w:rPr>
                <w:sz w:val="16"/>
                <w:szCs w:val="16"/>
                <w:lang w:val="fr-CA"/>
              </w:rPr>
            </w:pPr>
            <w:r w:rsidRPr="008A6A44">
              <w:rPr>
                <w:sz w:val="16"/>
                <w:szCs w:val="16"/>
                <w:lang w:val="fr-CA"/>
              </w:rPr>
              <w:t>________________________________________________________________________________________________________________________________________________________________________________________________________________________________________________</w:t>
            </w:r>
          </w:p>
        </w:tc>
      </w:tr>
      <w:tr w:rsidR="006E12B5" w:rsidRPr="008A6A44" w14:paraId="116543A2" w14:textId="77777777" w:rsidTr="00406153">
        <w:tc>
          <w:tcPr>
            <w:tcW w:w="5343" w:type="dxa"/>
            <w:gridSpan w:val="2"/>
            <w:tcBorders>
              <w:top w:val="single" w:sz="2" w:space="0" w:color="auto"/>
              <w:left w:val="single" w:sz="18" w:space="0" w:color="auto"/>
              <w:bottom w:val="single" w:sz="12" w:space="0" w:color="auto"/>
              <w:right w:val="single" w:sz="12" w:space="0" w:color="auto"/>
            </w:tcBorders>
          </w:tcPr>
          <w:p w14:paraId="18E35A1A" w14:textId="77777777" w:rsidR="006E12B5" w:rsidRPr="008A6A44" w:rsidRDefault="006E12B5" w:rsidP="00A35F5B">
            <w:pPr>
              <w:pStyle w:val="FR-proc2sty"/>
              <w:tabs>
                <w:tab w:val="left" w:pos="2160"/>
                <w:tab w:val="left" w:pos="3120"/>
                <w:tab w:val="left" w:pos="7200"/>
              </w:tabs>
              <w:spacing w:before="50" w:after="54" w:line="360" w:lineRule="auto"/>
              <w:rPr>
                <w:sz w:val="16"/>
                <w:szCs w:val="16"/>
                <w:lang w:val="fr-CA"/>
              </w:rPr>
            </w:pPr>
            <w:r w:rsidRPr="008A6A44">
              <w:rPr>
                <w:sz w:val="16"/>
                <w:szCs w:val="16"/>
                <w:lang w:val="fr-CA"/>
              </w:rPr>
              <w:t xml:space="preserve">Signature responsable de gestion des plaintes/ :  </w:t>
            </w:r>
          </w:p>
          <w:p w14:paraId="65044B72" w14:textId="77777777" w:rsidR="006E12B5" w:rsidRPr="008A6A44" w:rsidRDefault="006E12B5" w:rsidP="00A35F5B">
            <w:pPr>
              <w:pStyle w:val="FR-proc2sty"/>
              <w:tabs>
                <w:tab w:val="left" w:pos="2160"/>
                <w:tab w:val="left" w:pos="3120"/>
                <w:tab w:val="left" w:pos="7200"/>
              </w:tabs>
              <w:spacing w:before="50" w:after="54" w:line="360" w:lineRule="auto"/>
              <w:rPr>
                <w:sz w:val="16"/>
                <w:szCs w:val="16"/>
                <w:lang w:val="fr-CA"/>
              </w:rPr>
            </w:pPr>
            <w:r w:rsidRPr="008A6A44">
              <w:rPr>
                <w:sz w:val="16"/>
                <w:szCs w:val="16"/>
                <w:lang w:val="fr-CA"/>
              </w:rPr>
              <w:t>Date/Date :</w:t>
            </w:r>
          </w:p>
        </w:tc>
        <w:tc>
          <w:tcPr>
            <w:tcW w:w="5420" w:type="dxa"/>
            <w:gridSpan w:val="2"/>
            <w:tcBorders>
              <w:top w:val="single" w:sz="2" w:space="0" w:color="auto"/>
              <w:left w:val="nil"/>
              <w:bottom w:val="single" w:sz="12" w:space="0" w:color="auto"/>
              <w:right w:val="single" w:sz="18" w:space="0" w:color="auto"/>
            </w:tcBorders>
          </w:tcPr>
          <w:p w14:paraId="70CF3080" w14:textId="77777777" w:rsidR="006E12B5" w:rsidRPr="008A6A44" w:rsidRDefault="006E12B5" w:rsidP="00A35F5B">
            <w:pPr>
              <w:pStyle w:val="FR-proc2sty"/>
              <w:tabs>
                <w:tab w:val="left" w:pos="1058"/>
                <w:tab w:val="left" w:pos="4320"/>
                <w:tab w:val="left" w:pos="7200"/>
              </w:tabs>
              <w:spacing w:before="50" w:line="360" w:lineRule="auto"/>
              <w:rPr>
                <w:sz w:val="16"/>
                <w:szCs w:val="16"/>
                <w:lang w:val="fr-CA"/>
              </w:rPr>
            </w:pPr>
            <w:r w:rsidRPr="008A6A44">
              <w:rPr>
                <w:sz w:val="16"/>
                <w:szCs w:val="16"/>
                <w:lang w:val="fr-CA"/>
              </w:rPr>
              <w:t>Signature du plaignant  /  Siyati pleyan-an :</w:t>
            </w:r>
          </w:p>
          <w:p w14:paraId="57848167" w14:textId="77777777" w:rsidR="006E12B5" w:rsidRPr="008A6A44" w:rsidRDefault="006E12B5" w:rsidP="00A35F5B">
            <w:pPr>
              <w:pStyle w:val="FR-proc2sty"/>
              <w:tabs>
                <w:tab w:val="left" w:pos="1058"/>
                <w:tab w:val="left" w:pos="4320"/>
                <w:tab w:val="left" w:pos="7200"/>
              </w:tabs>
              <w:spacing w:before="50" w:line="360" w:lineRule="auto"/>
              <w:rPr>
                <w:sz w:val="16"/>
                <w:szCs w:val="16"/>
                <w:lang w:val="fr-CA"/>
              </w:rPr>
            </w:pPr>
            <w:r w:rsidRPr="008A6A44">
              <w:rPr>
                <w:sz w:val="16"/>
                <w:szCs w:val="16"/>
                <w:lang w:val="fr-CA"/>
              </w:rPr>
              <w:t>Date/Dat :</w:t>
            </w:r>
          </w:p>
        </w:tc>
      </w:tr>
    </w:tbl>
    <w:tbl>
      <w:tblPr>
        <w:tblpPr w:leftFromText="180" w:rightFromText="180" w:vertAnchor="text" w:horzAnchor="margin" w:tblpXSpec="center" w:tblpY="258"/>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48"/>
        <w:gridCol w:w="7592"/>
      </w:tblGrid>
      <w:tr w:rsidR="00BA51DA" w:rsidRPr="008A6A44" w14:paraId="604B5A72" w14:textId="77777777" w:rsidTr="00406153">
        <w:trPr>
          <w:trHeight w:val="725"/>
        </w:trPr>
        <w:tc>
          <w:tcPr>
            <w:tcW w:w="10740" w:type="dxa"/>
            <w:gridSpan w:val="2"/>
            <w:tcBorders>
              <w:top w:val="single" w:sz="12" w:space="0" w:color="auto"/>
              <w:left w:val="single" w:sz="12" w:space="0" w:color="auto"/>
              <w:bottom w:val="single" w:sz="2" w:space="0" w:color="auto"/>
              <w:right w:val="single" w:sz="18" w:space="0" w:color="auto"/>
            </w:tcBorders>
            <w:shd w:val="clear" w:color="auto" w:fill="BFBFBF"/>
          </w:tcPr>
          <w:p w14:paraId="74E050F3" w14:textId="77777777" w:rsidR="00BA51DA" w:rsidRPr="008A6A44" w:rsidRDefault="00BA51DA" w:rsidP="00BA51DA">
            <w:pPr>
              <w:pStyle w:val="FR-proc2sty"/>
              <w:tabs>
                <w:tab w:val="clear" w:pos="-720"/>
                <w:tab w:val="left" w:pos="2160"/>
                <w:tab w:val="left" w:pos="2880"/>
                <w:tab w:val="left" w:pos="4320"/>
                <w:tab w:val="center" w:pos="5136"/>
                <w:tab w:val="left" w:pos="7200"/>
              </w:tabs>
              <w:spacing w:before="40" w:after="40" w:line="360" w:lineRule="auto"/>
              <w:jc w:val="center"/>
              <w:rPr>
                <w:b/>
                <w:sz w:val="16"/>
                <w:szCs w:val="16"/>
                <w:lang w:val="fr-CA"/>
              </w:rPr>
            </w:pPr>
            <w:r w:rsidRPr="008A6A44">
              <w:rPr>
                <w:b/>
                <w:sz w:val="16"/>
                <w:szCs w:val="16"/>
                <w:lang w:val="fr-CA"/>
              </w:rPr>
              <w:t xml:space="preserve">INFORMATIONS </w:t>
            </w:r>
            <w:r w:rsidR="00621A28" w:rsidRPr="008A6A44">
              <w:rPr>
                <w:b/>
                <w:sz w:val="16"/>
                <w:szCs w:val="16"/>
                <w:lang w:val="fr-CA"/>
              </w:rPr>
              <w:t>ADDITIONNELLES A</w:t>
            </w:r>
            <w:r w:rsidRPr="008A6A44">
              <w:rPr>
                <w:b/>
                <w:sz w:val="16"/>
                <w:szCs w:val="16"/>
                <w:lang w:val="fr-CA"/>
              </w:rPr>
              <w:t xml:space="preserve"> USAGE INTERNE DE LA MAIRIE (SI APPLICABLE)</w:t>
            </w:r>
          </w:p>
          <w:p w14:paraId="5C8E75D5" w14:textId="77777777" w:rsidR="00BA51DA" w:rsidRPr="008A6A44" w:rsidRDefault="00BA51DA" w:rsidP="00BA51DA">
            <w:pPr>
              <w:pStyle w:val="FR-proc2sty"/>
              <w:tabs>
                <w:tab w:val="clear" w:pos="-720"/>
                <w:tab w:val="left" w:pos="2160"/>
                <w:tab w:val="left" w:pos="2880"/>
                <w:tab w:val="left" w:pos="4320"/>
                <w:tab w:val="center" w:pos="5136"/>
                <w:tab w:val="left" w:pos="7200"/>
              </w:tabs>
              <w:spacing w:before="40" w:after="40" w:line="360" w:lineRule="auto"/>
              <w:jc w:val="center"/>
              <w:rPr>
                <w:b/>
                <w:sz w:val="16"/>
                <w:szCs w:val="16"/>
                <w:lang w:val="fr-CA"/>
              </w:rPr>
            </w:pPr>
            <w:r w:rsidRPr="008A6A44">
              <w:rPr>
                <w:b/>
                <w:sz w:val="16"/>
                <w:szCs w:val="16"/>
                <w:lang w:val="fr-CA"/>
              </w:rPr>
              <w:t>LÒT INFÒMASYON MERI A KA ITLIZE POU LIMENM</w:t>
            </w:r>
          </w:p>
        </w:tc>
      </w:tr>
      <w:tr w:rsidR="00BA51DA" w:rsidRPr="008A6A44" w14:paraId="273518EC" w14:textId="77777777" w:rsidTr="00406153">
        <w:trPr>
          <w:cantSplit/>
          <w:trHeight w:val="581"/>
        </w:trPr>
        <w:tc>
          <w:tcPr>
            <w:tcW w:w="3148" w:type="dxa"/>
            <w:tcBorders>
              <w:top w:val="single" w:sz="2" w:space="0" w:color="auto"/>
              <w:left w:val="single" w:sz="12" w:space="0" w:color="auto"/>
              <w:bottom w:val="single" w:sz="2" w:space="0" w:color="auto"/>
              <w:right w:val="single" w:sz="18" w:space="0" w:color="auto"/>
            </w:tcBorders>
          </w:tcPr>
          <w:p w14:paraId="45D9C119" w14:textId="77777777" w:rsidR="00BA51DA" w:rsidRPr="008A6A44" w:rsidRDefault="00BA51DA" w:rsidP="00BA51DA">
            <w:pPr>
              <w:pStyle w:val="FR-proc2sty"/>
              <w:tabs>
                <w:tab w:val="left" w:pos="2160"/>
                <w:tab w:val="left" w:pos="4320"/>
                <w:tab w:val="left" w:pos="7200"/>
              </w:tabs>
              <w:rPr>
                <w:rFonts w:ascii="Arial" w:hAnsi="Arial" w:cs="Arial"/>
                <w:b/>
                <w:bCs/>
                <w:sz w:val="16"/>
                <w:szCs w:val="16"/>
                <w:lang w:val="fr-CA"/>
              </w:rPr>
            </w:pPr>
          </w:p>
          <w:p w14:paraId="4DD1B552" w14:textId="77777777" w:rsidR="00BA51DA" w:rsidRPr="008A6A44" w:rsidRDefault="00BA51DA" w:rsidP="00BA51DA">
            <w:pPr>
              <w:pStyle w:val="FR-proc2sty"/>
              <w:tabs>
                <w:tab w:val="left" w:pos="2160"/>
                <w:tab w:val="left" w:pos="4320"/>
                <w:tab w:val="left" w:pos="7200"/>
              </w:tabs>
              <w:rPr>
                <w:rFonts w:ascii="Arial" w:hAnsi="Arial" w:cs="Arial"/>
                <w:b/>
                <w:bCs/>
                <w:sz w:val="16"/>
                <w:szCs w:val="16"/>
                <w:lang w:val="fr-CA"/>
              </w:rPr>
            </w:pPr>
            <w:r w:rsidRPr="008A6A44">
              <w:rPr>
                <w:rFonts w:ascii="Arial" w:hAnsi="Arial" w:cs="Arial"/>
                <w:b/>
                <w:bCs/>
                <w:sz w:val="16"/>
                <w:szCs w:val="16"/>
                <w:lang w:val="fr-CA"/>
              </w:rPr>
              <w:t>N° de dossier / Dosye :</w:t>
            </w:r>
          </w:p>
          <w:p w14:paraId="0125F172" w14:textId="77777777" w:rsidR="00BA51DA" w:rsidRPr="008A6A44" w:rsidRDefault="00BA51DA" w:rsidP="00BA51DA">
            <w:pPr>
              <w:pStyle w:val="FR-proc2sty"/>
              <w:tabs>
                <w:tab w:val="left" w:pos="2160"/>
                <w:tab w:val="left" w:pos="4320"/>
                <w:tab w:val="left" w:pos="7200"/>
              </w:tabs>
              <w:rPr>
                <w:rFonts w:ascii="Arial" w:hAnsi="Arial" w:cs="Arial"/>
                <w:b/>
                <w:bCs/>
                <w:sz w:val="16"/>
                <w:szCs w:val="16"/>
                <w:lang w:val="fr-CA"/>
              </w:rPr>
            </w:pPr>
          </w:p>
        </w:tc>
        <w:tc>
          <w:tcPr>
            <w:tcW w:w="7592" w:type="dxa"/>
            <w:tcBorders>
              <w:top w:val="single" w:sz="2" w:space="0" w:color="auto"/>
              <w:left w:val="single" w:sz="18" w:space="0" w:color="auto"/>
              <w:bottom w:val="single" w:sz="2" w:space="0" w:color="auto"/>
              <w:right w:val="single" w:sz="18" w:space="0" w:color="auto"/>
            </w:tcBorders>
          </w:tcPr>
          <w:p w14:paraId="27AC500C" w14:textId="77777777" w:rsidR="00BA51DA" w:rsidRPr="008A6A44" w:rsidRDefault="00BA51DA" w:rsidP="00BA51DA">
            <w:pPr>
              <w:pStyle w:val="FR-proc2sty"/>
              <w:tabs>
                <w:tab w:val="left" w:pos="2160"/>
                <w:tab w:val="left" w:pos="4320"/>
                <w:tab w:val="left" w:pos="7200"/>
              </w:tabs>
              <w:rPr>
                <w:b/>
                <w:bCs/>
                <w:sz w:val="16"/>
                <w:szCs w:val="16"/>
                <w:lang w:val="fr-CA"/>
              </w:rPr>
            </w:pPr>
          </w:p>
          <w:p w14:paraId="1887A797" w14:textId="77777777" w:rsidR="00BA51DA" w:rsidRPr="008A6A44" w:rsidRDefault="00BA51DA" w:rsidP="00BA51DA">
            <w:pPr>
              <w:pStyle w:val="FR-proc2sty"/>
              <w:tabs>
                <w:tab w:val="left" w:pos="2160"/>
                <w:tab w:val="left" w:pos="4320"/>
                <w:tab w:val="left" w:pos="7200"/>
              </w:tabs>
              <w:rPr>
                <w:b/>
                <w:bCs/>
                <w:sz w:val="16"/>
                <w:szCs w:val="16"/>
                <w:lang w:val="fr-CA"/>
              </w:rPr>
            </w:pPr>
            <w:r w:rsidRPr="008A6A44">
              <w:rPr>
                <w:b/>
                <w:bCs/>
                <w:sz w:val="16"/>
                <w:szCs w:val="16"/>
                <w:lang w:val="fr-CA"/>
              </w:rPr>
              <w:t>Nom du plaignant / Non pleyan-an :</w:t>
            </w:r>
          </w:p>
        </w:tc>
      </w:tr>
      <w:tr w:rsidR="00BA51DA" w:rsidRPr="008A6A44" w14:paraId="01424F33" w14:textId="77777777" w:rsidTr="00406153">
        <w:trPr>
          <w:trHeight w:val="4672"/>
        </w:trPr>
        <w:tc>
          <w:tcPr>
            <w:tcW w:w="10740" w:type="dxa"/>
            <w:gridSpan w:val="2"/>
            <w:tcBorders>
              <w:top w:val="single" w:sz="2" w:space="0" w:color="auto"/>
              <w:left w:val="single" w:sz="12" w:space="0" w:color="auto"/>
              <w:bottom w:val="single" w:sz="12" w:space="0" w:color="auto"/>
              <w:right w:val="single" w:sz="18" w:space="0" w:color="auto"/>
            </w:tcBorders>
          </w:tcPr>
          <w:p w14:paraId="3B09D563" w14:textId="77777777" w:rsidR="00BA51DA" w:rsidRPr="008A6A44" w:rsidRDefault="00BA51DA" w:rsidP="00BA51DA">
            <w:pPr>
              <w:pStyle w:val="FR-proc2sty"/>
              <w:tabs>
                <w:tab w:val="left" w:pos="2160"/>
                <w:tab w:val="left" w:pos="4320"/>
                <w:tab w:val="left" w:pos="7200"/>
              </w:tabs>
              <w:rPr>
                <w:rFonts w:ascii="Arial" w:hAnsi="Arial" w:cs="Arial"/>
                <w:sz w:val="16"/>
                <w:szCs w:val="16"/>
                <w:lang w:val="fr-CA"/>
              </w:rPr>
            </w:pPr>
          </w:p>
          <w:p w14:paraId="034C0947" w14:textId="77777777" w:rsidR="00BA51DA" w:rsidRPr="008A6A44" w:rsidRDefault="00BA51DA" w:rsidP="00BA51DA">
            <w:pPr>
              <w:pStyle w:val="FR-proc2sty"/>
              <w:tabs>
                <w:tab w:val="left" w:pos="2160"/>
                <w:tab w:val="left" w:pos="4320"/>
                <w:tab w:val="left" w:pos="7200"/>
              </w:tabs>
              <w:spacing w:line="480" w:lineRule="auto"/>
              <w:rPr>
                <w:rFonts w:ascii="Arial" w:hAnsi="Arial" w:cs="Arial"/>
                <w:sz w:val="16"/>
                <w:szCs w:val="16"/>
                <w:lang w:val="fr-CA"/>
              </w:rPr>
            </w:pPr>
            <w:r w:rsidRPr="008A6A44">
              <w:rPr>
                <w:rFonts w:ascii="Arial" w:hAnsi="Arial" w:cs="Arial"/>
                <w:sz w:val="16"/>
                <w:szCs w:val="16"/>
                <w:lang w:val="fr-CA"/>
              </w:rPr>
              <w:t>______________________________________________________________________________________________________________________</w:t>
            </w:r>
          </w:p>
          <w:p w14:paraId="170C9D8C" w14:textId="77777777" w:rsidR="00BA51DA" w:rsidRPr="008A6A44" w:rsidRDefault="00BA51DA" w:rsidP="00BA51DA">
            <w:pPr>
              <w:pStyle w:val="FR-proc2sty"/>
              <w:tabs>
                <w:tab w:val="left" w:pos="2160"/>
                <w:tab w:val="left" w:pos="4320"/>
                <w:tab w:val="left" w:pos="7200"/>
              </w:tabs>
              <w:spacing w:line="480" w:lineRule="auto"/>
              <w:rPr>
                <w:rFonts w:ascii="Arial" w:hAnsi="Arial" w:cs="Arial"/>
                <w:sz w:val="16"/>
                <w:szCs w:val="16"/>
                <w:lang w:val="fr-CA"/>
              </w:rPr>
            </w:pPr>
            <w:r w:rsidRPr="008A6A44">
              <w:rPr>
                <w:rFonts w:ascii="Arial" w:hAnsi="Arial" w:cs="Arial"/>
                <w:sz w:val="16"/>
                <w:szCs w:val="16"/>
                <w:lang w:val="fr-CA"/>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A04B28A" w14:textId="77777777" w:rsidR="00BA51DA" w:rsidRPr="008A6A44" w:rsidRDefault="00BA51DA" w:rsidP="00406153">
            <w:pPr>
              <w:pStyle w:val="FR-proc2sty"/>
              <w:tabs>
                <w:tab w:val="left" w:pos="2160"/>
                <w:tab w:val="left" w:pos="4320"/>
                <w:tab w:val="left" w:pos="7200"/>
              </w:tabs>
              <w:spacing w:line="480" w:lineRule="auto"/>
              <w:rPr>
                <w:rFonts w:ascii="Arial" w:hAnsi="Arial" w:cs="Arial"/>
                <w:sz w:val="16"/>
                <w:szCs w:val="16"/>
                <w:lang w:val="fr-CA"/>
              </w:rPr>
            </w:pPr>
            <w:r w:rsidRPr="008A6A44">
              <w:rPr>
                <w:rFonts w:ascii="Arial" w:hAnsi="Arial" w:cs="Arial"/>
                <w:sz w:val="16"/>
                <w:szCs w:val="16"/>
                <w:lang w:val="fr-CA"/>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c>
      </w:tr>
      <w:tr w:rsidR="00BA51DA" w:rsidRPr="008A6A44" w14:paraId="75FFF801" w14:textId="77777777" w:rsidTr="00406153">
        <w:trPr>
          <w:trHeight w:val="710"/>
        </w:trPr>
        <w:tc>
          <w:tcPr>
            <w:tcW w:w="10740" w:type="dxa"/>
            <w:gridSpan w:val="2"/>
            <w:tcBorders>
              <w:top w:val="single" w:sz="12" w:space="0" w:color="auto"/>
              <w:left w:val="single" w:sz="12" w:space="0" w:color="auto"/>
              <w:bottom w:val="single" w:sz="2" w:space="0" w:color="auto"/>
              <w:right w:val="single" w:sz="12" w:space="0" w:color="auto"/>
            </w:tcBorders>
            <w:shd w:val="clear" w:color="auto" w:fill="BFBFBF"/>
          </w:tcPr>
          <w:p w14:paraId="67E4FCB1" w14:textId="77777777" w:rsidR="00BA51DA" w:rsidRPr="008A6A44" w:rsidRDefault="00BA51DA" w:rsidP="00406153">
            <w:pPr>
              <w:pStyle w:val="FR-proc2sty"/>
              <w:tabs>
                <w:tab w:val="clear" w:pos="-720"/>
                <w:tab w:val="left" w:pos="2160"/>
                <w:tab w:val="left" w:pos="2880"/>
                <w:tab w:val="left" w:pos="4320"/>
                <w:tab w:val="center" w:pos="5136"/>
                <w:tab w:val="left" w:pos="7200"/>
              </w:tabs>
              <w:jc w:val="center"/>
              <w:rPr>
                <w:b/>
                <w:sz w:val="16"/>
                <w:szCs w:val="16"/>
                <w:lang w:val="fr-CA"/>
              </w:rPr>
            </w:pPr>
            <w:r w:rsidRPr="008A6A44">
              <w:rPr>
                <w:b/>
                <w:sz w:val="16"/>
                <w:szCs w:val="16"/>
                <w:lang w:val="fr-CA"/>
              </w:rPr>
              <w:t xml:space="preserve">INFORMATIONS </w:t>
            </w:r>
            <w:r w:rsidR="00621A28" w:rsidRPr="008A6A44">
              <w:rPr>
                <w:b/>
                <w:sz w:val="16"/>
                <w:szCs w:val="16"/>
                <w:lang w:val="fr-CA"/>
              </w:rPr>
              <w:t>ADDITIONNELLES À</w:t>
            </w:r>
            <w:r w:rsidRPr="008A6A44">
              <w:rPr>
                <w:b/>
                <w:sz w:val="16"/>
                <w:szCs w:val="16"/>
                <w:lang w:val="fr-CA"/>
              </w:rPr>
              <w:t>USAGE INTERNE DE L’UCE</w:t>
            </w:r>
          </w:p>
          <w:p w14:paraId="56BEEFBD" w14:textId="77777777" w:rsidR="00BA51DA" w:rsidRPr="008A6A44" w:rsidRDefault="00BA51DA" w:rsidP="00406153">
            <w:pPr>
              <w:pStyle w:val="FR-proc2sty"/>
              <w:tabs>
                <w:tab w:val="clear" w:pos="-720"/>
                <w:tab w:val="left" w:pos="2160"/>
                <w:tab w:val="left" w:pos="2880"/>
                <w:tab w:val="left" w:pos="4320"/>
                <w:tab w:val="center" w:pos="5136"/>
                <w:tab w:val="left" w:pos="7200"/>
              </w:tabs>
              <w:jc w:val="center"/>
              <w:rPr>
                <w:rFonts w:ascii="Arial" w:hAnsi="Arial" w:cs="Arial"/>
                <w:b/>
                <w:sz w:val="16"/>
                <w:szCs w:val="16"/>
                <w:lang w:val="fr-CA"/>
              </w:rPr>
            </w:pPr>
            <w:r w:rsidRPr="008A6A44">
              <w:rPr>
                <w:b/>
                <w:sz w:val="16"/>
                <w:szCs w:val="16"/>
                <w:lang w:val="fr-CA"/>
              </w:rPr>
              <w:t>LÒT INFÒMASYON UCE KA ITLIZE POU LIMENM</w:t>
            </w:r>
          </w:p>
        </w:tc>
      </w:tr>
      <w:tr w:rsidR="00BA51DA" w:rsidRPr="008A6A44" w14:paraId="26465D9A" w14:textId="77777777" w:rsidTr="00406153">
        <w:trPr>
          <w:cantSplit/>
          <w:trHeight w:val="789"/>
        </w:trPr>
        <w:tc>
          <w:tcPr>
            <w:tcW w:w="3148" w:type="dxa"/>
            <w:tcBorders>
              <w:top w:val="single" w:sz="2" w:space="0" w:color="auto"/>
              <w:left w:val="single" w:sz="12" w:space="0" w:color="auto"/>
              <w:bottom w:val="single" w:sz="2" w:space="0" w:color="auto"/>
              <w:right w:val="single" w:sz="18" w:space="0" w:color="auto"/>
            </w:tcBorders>
          </w:tcPr>
          <w:p w14:paraId="77DA301A" w14:textId="77777777" w:rsidR="00BA51DA" w:rsidRPr="008A6A44" w:rsidRDefault="00BA51DA" w:rsidP="002C3F12">
            <w:pPr>
              <w:pStyle w:val="FR-proc2sty"/>
              <w:tabs>
                <w:tab w:val="left" w:pos="2160"/>
                <w:tab w:val="left" w:pos="4320"/>
                <w:tab w:val="left" w:pos="7200"/>
              </w:tabs>
              <w:rPr>
                <w:b/>
                <w:bCs/>
                <w:sz w:val="16"/>
                <w:szCs w:val="16"/>
                <w:lang w:val="fr-CA"/>
              </w:rPr>
            </w:pPr>
          </w:p>
          <w:p w14:paraId="08744B76" w14:textId="77777777" w:rsidR="00BA51DA" w:rsidRPr="008A6A44" w:rsidRDefault="00BA51DA" w:rsidP="00173DD2">
            <w:pPr>
              <w:pStyle w:val="FR-proc2sty"/>
              <w:tabs>
                <w:tab w:val="left" w:pos="2160"/>
                <w:tab w:val="left" w:pos="4320"/>
                <w:tab w:val="left" w:pos="7200"/>
              </w:tabs>
              <w:rPr>
                <w:b/>
                <w:bCs/>
                <w:sz w:val="16"/>
                <w:szCs w:val="16"/>
                <w:lang w:val="fr-CA"/>
              </w:rPr>
            </w:pPr>
            <w:r w:rsidRPr="008A6A44">
              <w:rPr>
                <w:b/>
                <w:bCs/>
                <w:sz w:val="16"/>
                <w:szCs w:val="16"/>
                <w:lang w:val="fr-CA"/>
              </w:rPr>
              <w:t>N° de dossier/Dosye :</w:t>
            </w:r>
          </w:p>
          <w:p w14:paraId="707FA4A3" w14:textId="77777777" w:rsidR="00BA51DA" w:rsidRPr="008A6A44" w:rsidRDefault="00BA51DA" w:rsidP="00F439A8">
            <w:pPr>
              <w:pStyle w:val="FR-proc2sty"/>
              <w:tabs>
                <w:tab w:val="left" w:pos="2160"/>
                <w:tab w:val="left" w:pos="4320"/>
                <w:tab w:val="left" w:pos="7200"/>
              </w:tabs>
              <w:rPr>
                <w:b/>
                <w:bCs/>
                <w:sz w:val="16"/>
                <w:szCs w:val="16"/>
                <w:lang w:val="fr-CA"/>
              </w:rPr>
            </w:pPr>
          </w:p>
        </w:tc>
        <w:tc>
          <w:tcPr>
            <w:tcW w:w="7592" w:type="dxa"/>
            <w:tcBorders>
              <w:top w:val="single" w:sz="2" w:space="0" w:color="auto"/>
              <w:left w:val="single" w:sz="18" w:space="0" w:color="auto"/>
              <w:bottom w:val="single" w:sz="2" w:space="0" w:color="auto"/>
              <w:right w:val="single" w:sz="12" w:space="0" w:color="auto"/>
            </w:tcBorders>
          </w:tcPr>
          <w:p w14:paraId="6BDBF8F3" w14:textId="77777777" w:rsidR="00BA51DA" w:rsidRPr="008A6A44" w:rsidRDefault="00BA51DA" w:rsidP="00F439A8">
            <w:pPr>
              <w:pStyle w:val="FR-proc2sty"/>
              <w:tabs>
                <w:tab w:val="left" w:pos="2160"/>
                <w:tab w:val="left" w:pos="4320"/>
                <w:tab w:val="left" w:pos="7200"/>
              </w:tabs>
              <w:rPr>
                <w:b/>
                <w:bCs/>
                <w:sz w:val="16"/>
                <w:szCs w:val="16"/>
                <w:lang w:val="fr-CA"/>
              </w:rPr>
            </w:pPr>
          </w:p>
          <w:p w14:paraId="70EA664E" w14:textId="77777777" w:rsidR="00BA51DA" w:rsidRPr="008A6A44" w:rsidRDefault="00BA51DA" w:rsidP="00F439A8">
            <w:pPr>
              <w:pStyle w:val="FR-proc2sty"/>
              <w:tabs>
                <w:tab w:val="left" w:pos="2160"/>
                <w:tab w:val="left" w:pos="4320"/>
                <w:tab w:val="left" w:pos="7200"/>
              </w:tabs>
              <w:rPr>
                <w:b/>
                <w:bCs/>
                <w:sz w:val="16"/>
                <w:szCs w:val="16"/>
                <w:lang w:val="fr-CA"/>
              </w:rPr>
            </w:pPr>
            <w:r w:rsidRPr="008A6A44">
              <w:rPr>
                <w:b/>
                <w:bCs/>
                <w:sz w:val="16"/>
                <w:szCs w:val="16"/>
                <w:lang w:val="fr-CA"/>
              </w:rPr>
              <w:t>Nom du plaignant / Non pleyan-an :</w:t>
            </w:r>
          </w:p>
          <w:p w14:paraId="6B63AB0E" w14:textId="77777777" w:rsidR="00BA51DA" w:rsidRPr="008A6A44" w:rsidRDefault="00BA51DA" w:rsidP="003B66E7">
            <w:pPr>
              <w:pStyle w:val="FR-proc2sty"/>
              <w:tabs>
                <w:tab w:val="left" w:pos="2160"/>
                <w:tab w:val="left" w:pos="4320"/>
                <w:tab w:val="left" w:pos="7200"/>
              </w:tabs>
              <w:rPr>
                <w:b/>
                <w:bCs/>
                <w:sz w:val="16"/>
                <w:szCs w:val="16"/>
                <w:lang w:val="fr-CA"/>
              </w:rPr>
            </w:pPr>
          </w:p>
          <w:p w14:paraId="69A62781" w14:textId="77777777" w:rsidR="00BA51DA" w:rsidRPr="008A6A44" w:rsidRDefault="00BA51DA" w:rsidP="00406153">
            <w:pPr>
              <w:pStyle w:val="FR-proc2sty"/>
              <w:tabs>
                <w:tab w:val="left" w:pos="2160"/>
                <w:tab w:val="left" w:pos="4320"/>
                <w:tab w:val="left" w:pos="7200"/>
              </w:tabs>
              <w:rPr>
                <w:b/>
                <w:bCs/>
                <w:sz w:val="16"/>
                <w:szCs w:val="16"/>
                <w:lang w:val="fr-CA"/>
              </w:rPr>
            </w:pPr>
          </w:p>
        </w:tc>
      </w:tr>
      <w:tr w:rsidR="00BA51DA" w:rsidRPr="009D4EB4" w14:paraId="2AE46185" w14:textId="77777777" w:rsidTr="00406153">
        <w:trPr>
          <w:trHeight w:val="1315"/>
        </w:trPr>
        <w:tc>
          <w:tcPr>
            <w:tcW w:w="10740" w:type="dxa"/>
            <w:gridSpan w:val="2"/>
            <w:tcBorders>
              <w:top w:val="single" w:sz="2" w:space="0" w:color="auto"/>
              <w:left w:val="single" w:sz="12" w:space="0" w:color="auto"/>
              <w:bottom w:val="single" w:sz="12" w:space="0" w:color="auto"/>
              <w:right w:val="single" w:sz="12" w:space="0" w:color="auto"/>
            </w:tcBorders>
          </w:tcPr>
          <w:p w14:paraId="74819956" w14:textId="77777777" w:rsidR="00BA51DA" w:rsidRPr="009D4EB4" w:rsidRDefault="00BA51DA" w:rsidP="00BA51DA">
            <w:pPr>
              <w:pStyle w:val="FR-proc2sty"/>
              <w:tabs>
                <w:tab w:val="left" w:pos="2160"/>
                <w:tab w:val="left" w:pos="4320"/>
                <w:tab w:val="left" w:pos="7200"/>
              </w:tabs>
              <w:spacing w:before="240" w:line="480" w:lineRule="auto"/>
              <w:rPr>
                <w:rFonts w:ascii="Arial" w:hAnsi="Arial" w:cs="Arial"/>
                <w:sz w:val="16"/>
                <w:szCs w:val="16"/>
                <w:lang w:val="fr-CA"/>
              </w:rPr>
            </w:pPr>
            <w:r w:rsidRPr="008A6A44">
              <w:rPr>
                <w:rFonts w:ascii="Arial" w:hAnsi="Arial" w:cs="Arial"/>
                <w:sz w:val="16"/>
                <w:szCs w:val="16"/>
                <w:lang w:val="fr-CA"/>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c>
      </w:tr>
    </w:tbl>
    <w:p w14:paraId="167DE6BD" w14:textId="77777777" w:rsidR="0017542D" w:rsidRDefault="0017542D">
      <w:pPr>
        <w:spacing w:before="0"/>
        <w:rPr>
          <w:b/>
          <w:lang w:val="fr-FR"/>
        </w:rPr>
      </w:pPr>
    </w:p>
    <w:sectPr w:rsidR="0017542D" w:rsidSect="00966C7D">
      <w:pgSz w:w="12242" w:h="15842"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23F0DF6" w14:textId="77777777" w:rsidR="002F1975" w:rsidRDefault="002F1975">
      <w:pPr>
        <w:spacing w:before="0" w:after="0" w:line="240" w:lineRule="auto"/>
      </w:pPr>
      <w:r>
        <w:separator/>
      </w:r>
    </w:p>
  </w:endnote>
  <w:endnote w:type="continuationSeparator" w:id="0">
    <w:p w14:paraId="6A3E59EC" w14:textId="77777777" w:rsidR="002F1975" w:rsidRDefault="002F1975">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Helv">
    <w:panose1 w:val="020B0604020202030204"/>
    <w:charset w:val="00"/>
    <w:family w:val="swiss"/>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66975606"/>
      <w:docPartObj>
        <w:docPartGallery w:val="Page Numbers (Bottom of Page)"/>
        <w:docPartUnique/>
      </w:docPartObj>
    </w:sdtPr>
    <w:sdtEndPr/>
    <w:sdtContent>
      <w:p w14:paraId="2EFE6DBE" w14:textId="2906E110" w:rsidR="007E7BD2" w:rsidRDefault="007E7BD2">
        <w:pPr>
          <w:pStyle w:val="Pieddepage"/>
          <w:jc w:val="right"/>
        </w:pPr>
        <w:r>
          <w:fldChar w:fldCharType="begin"/>
        </w:r>
        <w:r>
          <w:instrText>PAGE   \* MERGEFORMAT</w:instrText>
        </w:r>
        <w:r>
          <w:fldChar w:fldCharType="separate"/>
        </w:r>
        <w:r w:rsidR="00B377ED" w:rsidRPr="00B377ED">
          <w:rPr>
            <w:noProof/>
            <w:lang w:val="fr-FR"/>
          </w:rPr>
          <w:t>2</w:t>
        </w:r>
        <w:r>
          <w:fldChar w:fldCharType="end"/>
        </w:r>
      </w:p>
    </w:sdtContent>
  </w:sdt>
  <w:p w14:paraId="43C9B1C5" w14:textId="77777777" w:rsidR="007E7BD2" w:rsidRDefault="007E7BD2">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E83731A" w14:textId="77777777" w:rsidR="002F1975" w:rsidRDefault="002F1975">
      <w:pPr>
        <w:spacing w:before="0" w:after="0" w:line="240" w:lineRule="auto"/>
      </w:pPr>
      <w:r>
        <w:separator/>
      </w:r>
    </w:p>
  </w:footnote>
  <w:footnote w:type="continuationSeparator" w:id="0">
    <w:p w14:paraId="6A5B936C" w14:textId="77777777" w:rsidR="002F1975" w:rsidRDefault="002F1975">
      <w:pPr>
        <w:spacing w:before="0" w:after="0" w:line="240" w:lineRule="auto"/>
      </w:pPr>
      <w:r>
        <w:continuationSeparator/>
      </w:r>
    </w:p>
  </w:footnote>
  <w:footnote w:id="1">
    <w:p w14:paraId="647484B0" w14:textId="77777777" w:rsidR="007E7BD2" w:rsidRPr="00A70287" w:rsidRDefault="007E7BD2">
      <w:pPr>
        <w:pStyle w:val="Notedebasdepage"/>
        <w:rPr>
          <w:lang w:val="fr-FR"/>
        </w:rPr>
      </w:pPr>
      <w:r>
        <w:rPr>
          <w:rStyle w:val="Appelnotedebasdep"/>
        </w:rPr>
        <w:footnoteRef/>
      </w:r>
      <w:r w:rsidRPr="00A70287">
        <w:rPr>
          <w:lang w:val="fr-FR"/>
        </w:rPr>
        <w:t xml:space="preserve"> En annexe, un type de protocole util</w:t>
      </w:r>
      <w:r>
        <w:rPr>
          <w:lang w:val="fr-FR"/>
        </w:rPr>
        <w:t>isé par l’UCE.</w:t>
      </w:r>
    </w:p>
  </w:footnote>
  <w:footnote w:id="2">
    <w:p w14:paraId="65134574" w14:textId="77777777" w:rsidR="007E7BD2" w:rsidRPr="00B77F7F" w:rsidRDefault="007E7BD2" w:rsidP="00F21B83">
      <w:pPr>
        <w:jc w:val="both"/>
        <w:rPr>
          <w:rFonts w:ascii="Times New Roman" w:hAnsi="Times New Roman"/>
          <w:sz w:val="24"/>
          <w:szCs w:val="24"/>
          <w:lang w:val="fr-FR"/>
        </w:rPr>
      </w:pPr>
    </w:p>
    <w:p w14:paraId="2F5C5419" w14:textId="77777777" w:rsidR="007E7BD2" w:rsidRPr="00406153" w:rsidRDefault="007E7BD2" w:rsidP="00F21B83">
      <w:pPr>
        <w:jc w:val="both"/>
        <w:rPr>
          <w:rFonts w:ascii="Times New Roman" w:hAnsi="Times New Roman"/>
          <w:sz w:val="18"/>
          <w:szCs w:val="18"/>
          <w:lang w:val="fr-FR"/>
        </w:rPr>
      </w:pPr>
      <w:r w:rsidRPr="00406153">
        <w:rPr>
          <w:rStyle w:val="Appelnotedebasdep"/>
          <w:rFonts w:ascii="Times New Roman" w:hAnsi="Times New Roman"/>
          <w:sz w:val="18"/>
          <w:szCs w:val="18"/>
        </w:rPr>
        <w:footnoteRef/>
      </w:r>
      <w:r w:rsidRPr="00406153">
        <w:rPr>
          <w:rFonts w:ascii="Times New Roman" w:hAnsi="Times New Roman"/>
          <w:sz w:val="18"/>
          <w:szCs w:val="18"/>
          <w:lang w:val="fr-FR"/>
        </w:rPr>
        <w:t>Les représentants choisis ont été validés par les communautés elle-même lors de réunions spécifiques. Ce comité comprend aussi les représentants des autorités locales et de l’administration, des directions régionales techniques des ministères ainsi que des observateurs de la société civile.</w:t>
      </w:r>
    </w:p>
    <w:p w14:paraId="04131E93" w14:textId="77777777" w:rsidR="007E7BD2" w:rsidRPr="00F21B83" w:rsidRDefault="007E7BD2">
      <w:pPr>
        <w:pStyle w:val="Notedebasdepage"/>
        <w:rPr>
          <w:lang w:val="fr-FR"/>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339FB7" w14:textId="6AF3BF3E" w:rsidR="007E7BD2" w:rsidRDefault="007E7BD2">
    <w:pPr>
      <w:pStyle w:val="En-tte"/>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41C"/>
    <w:multiLevelType w:val="multilevel"/>
    <w:tmpl w:val="0000089F"/>
    <w:lvl w:ilvl="0">
      <w:start w:val="1"/>
      <w:numFmt w:val="lowerLetter"/>
      <w:lvlText w:val="%1)"/>
      <w:lvlJc w:val="left"/>
      <w:pPr>
        <w:ind w:left="102" w:hanging="227"/>
      </w:pPr>
      <w:rPr>
        <w:rFonts w:ascii="Times New Roman" w:hAnsi="Times New Roman" w:cs="Times New Roman"/>
        <w:b w:val="0"/>
        <w:bCs w:val="0"/>
        <w:w w:val="99"/>
        <w:sz w:val="22"/>
        <w:szCs w:val="22"/>
      </w:rPr>
    </w:lvl>
    <w:lvl w:ilvl="1">
      <w:numFmt w:val="bullet"/>
      <w:lvlText w:val="•"/>
      <w:lvlJc w:val="left"/>
      <w:pPr>
        <w:ind w:left="382" w:hanging="227"/>
      </w:pPr>
    </w:lvl>
    <w:lvl w:ilvl="2">
      <w:numFmt w:val="bullet"/>
      <w:lvlText w:val="•"/>
      <w:lvlJc w:val="left"/>
      <w:pPr>
        <w:ind w:left="662" w:hanging="227"/>
      </w:pPr>
    </w:lvl>
    <w:lvl w:ilvl="3">
      <w:numFmt w:val="bullet"/>
      <w:lvlText w:val="•"/>
      <w:lvlJc w:val="left"/>
      <w:pPr>
        <w:ind w:left="943" w:hanging="227"/>
      </w:pPr>
    </w:lvl>
    <w:lvl w:ilvl="4">
      <w:numFmt w:val="bullet"/>
      <w:lvlText w:val="•"/>
      <w:lvlJc w:val="left"/>
      <w:pPr>
        <w:ind w:left="1223" w:hanging="227"/>
      </w:pPr>
    </w:lvl>
    <w:lvl w:ilvl="5">
      <w:numFmt w:val="bullet"/>
      <w:lvlText w:val="•"/>
      <w:lvlJc w:val="left"/>
      <w:pPr>
        <w:ind w:left="1503" w:hanging="227"/>
      </w:pPr>
    </w:lvl>
    <w:lvl w:ilvl="6">
      <w:numFmt w:val="bullet"/>
      <w:lvlText w:val="•"/>
      <w:lvlJc w:val="left"/>
      <w:pPr>
        <w:ind w:left="1784" w:hanging="227"/>
      </w:pPr>
    </w:lvl>
    <w:lvl w:ilvl="7">
      <w:numFmt w:val="bullet"/>
      <w:lvlText w:val="•"/>
      <w:lvlJc w:val="left"/>
      <w:pPr>
        <w:ind w:left="2064" w:hanging="227"/>
      </w:pPr>
    </w:lvl>
    <w:lvl w:ilvl="8">
      <w:numFmt w:val="bullet"/>
      <w:lvlText w:val="•"/>
      <w:lvlJc w:val="left"/>
      <w:pPr>
        <w:ind w:left="2344" w:hanging="227"/>
      </w:pPr>
    </w:lvl>
  </w:abstractNum>
  <w:abstractNum w:abstractNumId="1" w15:restartNumberingAfterBreak="0">
    <w:nsid w:val="0000041D"/>
    <w:multiLevelType w:val="multilevel"/>
    <w:tmpl w:val="000008A0"/>
    <w:lvl w:ilvl="0">
      <w:start w:val="1"/>
      <w:numFmt w:val="lowerLetter"/>
      <w:lvlText w:val="%1)"/>
      <w:lvlJc w:val="left"/>
      <w:pPr>
        <w:ind w:left="102" w:hanging="226"/>
      </w:pPr>
      <w:rPr>
        <w:rFonts w:ascii="Times New Roman" w:hAnsi="Times New Roman" w:cs="Times New Roman"/>
        <w:b w:val="0"/>
        <w:bCs w:val="0"/>
        <w:w w:val="99"/>
        <w:sz w:val="22"/>
        <w:szCs w:val="22"/>
      </w:rPr>
    </w:lvl>
    <w:lvl w:ilvl="1">
      <w:numFmt w:val="bullet"/>
      <w:lvlText w:val="•"/>
      <w:lvlJc w:val="left"/>
      <w:pPr>
        <w:ind w:left="382" w:hanging="226"/>
      </w:pPr>
    </w:lvl>
    <w:lvl w:ilvl="2">
      <w:numFmt w:val="bullet"/>
      <w:lvlText w:val="•"/>
      <w:lvlJc w:val="left"/>
      <w:pPr>
        <w:ind w:left="662" w:hanging="226"/>
      </w:pPr>
    </w:lvl>
    <w:lvl w:ilvl="3">
      <w:numFmt w:val="bullet"/>
      <w:lvlText w:val="•"/>
      <w:lvlJc w:val="left"/>
      <w:pPr>
        <w:ind w:left="943" w:hanging="226"/>
      </w:pPr>
    </w:lvl>
    <w:lvl w:ilvl="4">
      <w:numFmt w:val="bullet"/>
      <w:lvlText w:val="•"/>
      <w:lvlJc w:val="left"/>
      <w:pPr>
        <w:ind w:left="1223" w:hanging="226"/>
      </w:pPr>
    </w:lvl>
    <w:lvl w:ilvl="5">
      <w:numFmt w:val="bullet"/>
      <w:lvlText w:val="•"/>
      <w:lvlJc w:val="left"/>
      <w:pPr>
        <w:ind w:left="1503" w:hanging="226"/>
      </w:pPr>
    </w:lvl>
    <w:lvl w:ilvl="6">
      <w:numFmt w:val="bullet"/>
      <w:lvlText w:val="•"/>
      <w:lvlJc w:val="left"/>
      <w:pPr>
        <w:ind w:left="1784" w:hanging="226"/>
      </w:pPr>
    </w:lvl>
    <w:lvl w:ilvl="7">
      <w:numFmt w:val="bullet"/>
      <w:lvlText w:val="•"/>
      <w:lvlJc w:val="left"/>
      <w:pPr>
        <w:ind w:left="2064" w:hanging="226"/>
      </w:pPr>
    </w:lvl>
    <w:lvl w:ilvl="8">
      <w:numFmt w:val="bullet"/>
      <w:lvlText w:val="•"/>
      <w:lvlJc w:val="left"/>
      <w:pPr>
        <w:ind w:left="2344" w:hanging="226"/>
      </w:pPr>
    </w:lvl>
  </w:abstractNum>
  <w:abstractNum w:abstractNumId="2" w15:restartNumberingAfterBreak="0">
    <w:nsid w:val="00666A8A"/>
    <w:multiLevelType w:val="hybridMultilevel"/>
    <w:tmpl w:val="FC54D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1124FB0"/>
    <w:multiLevelType w:val="hybridMultilevel"/>
    <w:tmpl w:val="BCC8E6BC"/>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 w15:restartNumberingAfterBreak="0">
    <w:nsid w:val="018F6F2D"/>
    <w:multiLevelType w:val="multilevel"/>
    <w:tmpl w:val="E3803602"/>
    <w:lvl w:ilvl="0">
      <w:start w:val="5"/>
      <w:numFmt w:val="upperRoman"/>
      <w:pStyle w:val="PDSHeading1"/>
      <w:lvlText w:val="%1."/>
      <w:lvlJc w:val="center"/>
      <w:pPr>
        <w:tabs>
          <w:tab w:val="num" w:pos="0"/>
        </w:tabs>
        <w:ind w:left="0" w:firstLine="0"/>
      </w:pPr>
      <w:rPr>
        <w:rFonts w:ascii="Times New Roman" w:hAnsi="Times New Roman" w:cs="Times New Roman" w:hint="default"/>
        <w:b/>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1">
      <w:start w:val="6"/>
      <w:numFmt w:val="upperLetter"/>
      <w:pStyle w:val="PDSHeading2"/>
      <w:lvlText w:val="%2."/>
      <w:lvlJc w:val="left"/>
      <w:pPr>
        <w:tabs>
          <w:tab w:val="num" w:pos="360"/>
        </w:tabs>
        <w:ind w:left="0" w:firstLine="0"/>
      </w:pPr>
    </w:lvl>
    <w:lvl w:ilvl="2">
      <w:start w:val="38"/>
      <w:numFmt w:val="decimal"/>
      <w:lvlText w:val="%3."/>
      <w:lvlJc w:val="left"/>
      <w:pPr>
        <w:tabs>
          <w:tab w:val="num" w:pos="0"/>
        </w:tabs>
        <w:ind w:left="0" w:firstLine="0"/>
      </w:pPr>
      <w:rPr>
        <w:rFonts w:ascii="Times New Roman" w:hAnsi="Times New Roman" w:cs="Times New Roman" w:hint="default"/>
        <w:b w:val="0"/>
        <w:i w:val="0"/>
        <w:sz w:val="24"/>
        <w:szCs w:val="24"/>
      </w:r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5" w15:restartNumberingAfterBreak="0">
    <w:nsid w:val="0197242D"/>
    <w:multiLevelType w:val="hybridMultilevel"/>
    <w:tmpl w:val="24D8FB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24F4859"/>
    <w:multiLevelType w:val="hybridMultilevel"/>
    <w:tmpl w:val="26A62B9C"/>
    <w:lvl w:ilvl="0" w:tplc="C742D400">
      <w:numFmt w:val="bullet"/>
      <w:lvlText w:val="-"/>
      <w:lvlJc w:val="left"/>
      <w:pPr>
        <w:ind w:left="720" w:hanging="360"/>
      </w:pPr>
      <w:rPr>
        <w:rFonts w:ascii="Times New Roman" w:eastAsia="Times New Roman" w:hAnsi="Times New Roman" w:cs="Times New Roman" w:hint="default"/>
      </w:rPr>
    </w:lvl>
    <w:lvl w:ilvl="1" w:tplc="24090003" w:tentative="1">
      <w:start w:val="1"/>
      <w:numFmt w:val="bullet"/>
      <w:lvlText w:val="o"/>
      <w:lvlJc w:val="left"/>
      <w:pPr>
        <w:ind w:left="1440" w:hanging="360"/>
      </w:pPr>
      <w:rPr>
        <w:rFonts w:ascii="Courier New" w:hAnsi="Courier New" w:cs="Courier New" w:hint="default"/>
      </w:rPr>
    </w:lvl>
    <w:lvl w:ilvl="2" w:tplc="24090005" w:tentative="1">
      <w:start w:val="1"/>
      <w:numFmt w:val="bullet"/>
      <w:lvlText w:val=""/>
      <w:lvlJc w:val="left"/>
      <w:pPr>
        <w:ind w:left="2160" w:hanging="360"/>
      </w:pPr>
      <w:rPr>
        <w:rFonts w:ascii="Wingdings" w:hAnsi="Wingdings" w:hint="default"/>
      </w:rPr>
    </w:lvl>
    <w:lvl w:ilvl="3" w:tplc="24090001" w:tentative="1">
      <w:start w:val="1"/>
      <w:numFmt w:val="bullet"/>
      <w:lvlText w:val=""/>
      <w:lvlJc w:val="left"/>
      <w:pPr>
        <w:ind w:left="2880" w:hanging="360"/>
      </w:pPr>
      <w:rPr>
        <w:rFonts w:ascii="Symbol" w:hAnsi="Symbol" w:hint="default"/>
      </w:rPr>
    </w:lvl>
    <w:lvl w:ilvl="4" w:tplc="24090003" w:tentative="1">
      <w:start w:val="1"/>
      <w:numFmt w:val="bullet"/>
      <w:lvlText w:val="o"/>
      <w:lvlJc w:val="left"/>
      <w:pPr>
        <w:ind w:left="3600" w:hanging="360"/>
      </w:pPr>
      <w:rPr>
        <w:rFonts w:ascii="Courier New" w:hAnsi="Courier New" w:cs="Courier New" w:hint="default"/>
      </w:rPr>
    </w:lvl>
    <w:lvl w:ilvl="5" w:tplc="24090005" w:tentative="1">
      <w:start w:val="1"/>
      <w:numFmt w:val="bullet"/>
      <w:lvlText w:val=""/>
      <w:lvlJc w:val="left"/>
      <w:pPr>
        <w:ind w:left="4320" w:hanging="360"/>
      </w:pPr>
      <w:rPr>
        <w:rFonts w:ascii="Wingdings" w:hAnsi="Wingdings" w:hint="default"/>
      </w:rPr>
    </w:lvl>
    <w:lvl w:ilvl="6" w:tplc="24090001" w:tentative="1">
      <w:start w:val="1"/>
      <w:numFmt w:val="bullet"/>
      <w:lvlText w:val=""/>
      <w:lvlJc w:val="left"/>
      <w:pPr>
        <w:ind w:left="5040" w:hanging="360"/>
      </w:pPr>
      <w:rPr>
        <w:rFonts w:ascii="Symbol" w:hAnsi="Symbol" w:hint="default"/>
      </w:rPr>
    </w:lvl>
    <w:lvl w:ilvl="7" w:tplc="24090003" w:tentative="1">
      <w:start w:val="1"/>
      <w:numFmt w:val="bullet"/>
      <w:lvlText w:val="o"/>
      <w:lvlJc w:val="left"/>
      <w:pPr>
        <w:ind w:left="5760" w:hanging="360"/>
      </w:pPr>
      <w:rPr>
        <w:rFonts w:ascii="Courier New" w:hAnsi="Courier New" w:cs="Courier New" w:hint="default"/>
      </w:rPr>
    </w:lvl>
    <w:lvl w:ilvl="8" w:tplc="24090005" w:tentative="1">
      <w:start w:val="1"/>
      <w:numFmt w:val="bullet"/>
      <w:lvlText w:val=""/>
      <w:lvlJc w:val="left"/>
      <w:pPr>
        <w:ind w:left="6480" w:hanging="360"/>
      </w:pPr>
      <w:rPr>
        <w:rFonts w:ascii="Wingdings" w:hAnsi="Wingdings" w:hint="default"/>
      </w:rPr>
    </w:lvl>
  </w:abstractNum>
  <w:abstractNum w:abstractNumId="7" w15:restartNumberingAfterBreak="0">
    <w:nsid w:val="09D71E5B"/>
    <w:multiLevelType w:val="multilevel"/>
    <w:tmpl w:val="A24261FE"/>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8" w15:restartNumberingAfterBreak="0">
    <w:nsid w:val="0A923ED5"/>
    <w:multiLevelType w:val="hybridMultilevel"/>
    <w:tmpl w:val="85A0BAA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109E364E"/>
    <w:multiLevelType w:val="hybridMultilevel"/>
    <w:tmpl w:val="29CE2E8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0B11B82"/>
    <w:multiLevelType w:val="hybridMultilevel"/>
    <w:tmpl w:val="D7DA5400"/>
    <w:lvl w:ilvl="0" w:tplc="51FA488E">
      <w:start w:val="1"/>
      <w:numFmt w:val="decimal"/>
      <w:lvlText w:val="%1-"/>
      <w:lvlJc w:val="left"/>
      <w:pPr>
        <w:ind w:left="720" w:hanging="360"/>
      </w:pPr>
      <w:rPr>
        <w:rFonts w:hint="default"/>
      </w:rPr>
    </w:lvl>
    <w:lvl w:ilvl="1" w:tplc="24090019" w:tentative="1">
      <w:start w:val="1"/>
      <w:numFmt w:val="lowerLetter"/>
      <w:lvlText w:val="%2."/>
      <w:lvlJc w:val="left"/>
      <w:pPr>
        <w:ind w:left="1440" w:hanging="360"/>
      </w:pPr>
    </w:lvl>
    <w:lvl w:ilvl="2" w:tplc="2409001B" w:tentative="1">
      <w:start w:val="1"/>
      <w:numFmt w:val="lowerRoman"/>
      <w:lvlText w:val="%3."/>
      <w:lvlJc w:val="right"/>
      <w:pPr>
        <w:ind w:left="2160" w:hanging="180"/>
      </w:pPr>
    </w:lvl>
    <w:lvl w:ilvl="3" w:tplc="2409000F" w:tentative="1">
      <w:start w:val="1"/>
      <w:numFmt w:val="decimal"/>
      <w:lvlText w:val="%4."/>
      <w:lvlJc w:val="left"/>
      <w:pPr>
        <w:ind w:left="2880" w:hanging="360"/>
      </w:pPr>
    </w:lvl>
    <w:lvl w:ilvl="4" w:tplc="24090019" w:tentative="1">
      <w:start w:val="1"/>
      <w:numFmt w:val="lowerLetter"/>
      <w:lvlText w:val="%5."/>
      <w:lvlJc w:val="left"/>
      <w:pPr>
        <w:ind w:left="3600" w:hanging="360"/>
      </w:pPr>
    </w:lvl>
    <w:lvl w:ilvl="5" w:tplc="2409001B" w:tentative="1">
      <w:start w:val="1"/>
      <w:numFmt w:val="lowerRoman"/>
      <w:lvlText w:val="%6."/>
      <w:lvlJc w:val="right"/>
      <w:pPr>
        <w:ind w:left="4320" w:hanging="180"/>
      </w:pPr>
    </w:lvl>
    <w:lvl w:ilvl="6" w:tplc="2409000F" w:tentative="1">
      <w:start w:val="1"/>
      <w:numFmt w:val="decimal"/>
      <w:lvlText w:val="%7."/>
      <w:lvlJc w:val="left"/>
      <w:pPr>
        <w:ind w:left="5040" w:hanging="360"/>
      </w:pPr>
    </w:lvl>
    <w:lvl w:ilvl="7" w:tplc="24090019" w:tentative="1">
      <w:start w:val="1"/>
      <w:numFmt w:val="lowerLetter"/>
      <w:lvlText w:val="%8."/>
      <w:lvlJc w:val="left"/>
      <w:pPr>
        <w:ind w:left="5760" w:hanging="360"/>
      </w:pPr>
    </w:lvl>
    <w:lvl w:ilvl="8" w:tplc="2409001B" w:tentative="1">
      <w:start w:val="1"/>
      <w:numFmt w:val="lowerRoman"/>
      <w:lvlText w:val="%9."/>
      <w:lvlJc w:val="right"/>
      <w:pPr>
        <w:ind w:left="6480" w:hanging="180"/>
      </w:pPr>
    </w:lvl>
  </w:abstractNum>
  <w:abstractNum w:abstractNumId="11" w15:restartNumberingAfterBreak="0">
    <w:nsid w:val="11230CCB"/>
    <w:multiLevelType w:val="hybridMultilevel"/>
    <w:tmpl w:val="CE04E5CE"/>
    <w:lvl w:ilvl="0" w:tplc="C742D400">
      <w:numFmt w:val="bullet"/>
      <w:lvlText w:val="-"/>
      <w:lvlJc w:val="left"/>
      <w:pPr>
        <w:ind w:left="720" w:hanging="360"/>
      </w:pPr>
      <w:rPr>
        <w:rFonts w:ascii="Times New Roman" w:eastAsia="Times New Roman" w:hAnsi="Times New Roman" w:cs="Times New Roman" w:hint="default"/>
      </w:rPr>
    </w:lvl>
    <w:lvl w:ilvl="1" w:tplc="24090003" w:tentative="1">
      <w:start w:val="1"/>
      <w:numFmt w:val="bullet"/>
      <w:lvlText w:val="o"/>
      <w:lvlJc w:val="left"/>
      <w:pPr>
        <w:ind w:left="1440" w:hanging="360"/>
      </w:pPr>
      <w:rPr>
        <w:rFonts w:ascii="Courier New" w:hAnsi="Courier New" w:cs="Courier New" w:hint="default"/>
      </w:rPr>
    </w:lvl>
    <w:lvl w:ilvl="2" w:tplc="24090005" w:tentative="1">
      <w:start w:val="1"/>
      <w:numFmt w:val="bullet"/>
      <w:lvlText w:val=""/>
      <w:lvlJc w:val="left"/>
      <w:pPr>
        <w:ind w:left="2160" w:hanging="360"/>
      </w:pPr>
      <w:rPr>
        <w:rFonts w:ascii="Wingdings" w:hAnsi="Wingdings" w:hint="default"/>
      </w:rPr>
    </w:lvl>
    <w:lvl w:ilvl="3" w:tplc="24090001" w:tentative="1">
      <w:start w:val="1"/>
      <w:numFmt w:val="bullet"/>
      <w:lvlText w:val=""/>
      <w:lvlJc w:val="left"/>
      <w:pPr>
        <w:ind w:left="2880" w:hanging="360"/>
      </w:pPr>
      <w:rPr>
        <w:rFonts w:ascii="Symbol" w:hAnsi="Symbol" w:hint="default"/>
      </w:rPr>
    </w:lvl>
    <w:lvl w:ilvl="4" w:tplc="24090003" w:tentative="1">
      <w:start w:val="1"/>
      <w:numFmt w:val="bullet"/>
      <w:lvlText w:val="o"/>
      <w:lvlJc w:val="left"/>
      <w:pPr>
        <w:ind w:left="3600" w:hanging="360"/>
      </w:pPr>
      <w:rPr>
        <w:rFonts w:ascii="Courier New" w:hAnsi="Courier New" w:cs="Courier New" w:hint="default"/>
      </w:rPr>
    </w:lvl>
    <w:lvl w:ilvl="5" w:tplc="24090005" w:tentative="1">
      <w:start w:val="1"/>
      <w:numFmt w:val="bullet"/>
      <w:lvlText w:val=""/>
      <w:lvlJc w:val="left"/>
      <w:pPr>
        <w:ind w:left="4320" w:hanging="360"/>
      </w:pPr>
      <w:rPr>
        <w:rFonts w:ascii="Wingdings" w:hAnsi="Wingdings" w:hint="default"/>
      </w:rPr>
    </w:lvl>
    <w:lvl w:ilvl="6" w:tplc="24090001" w:tentative="1">
      <w:start w:val="1"/>
      <w:numFmt w:val="bullet"/>
      <w:lvlText w:val=""/>
      <w:lvlJc w:val="left"/>
      <w:pPr>
        <w:ind w:left="5040" w:hanging="360"/>
      </w:pPr>
      <w:rPr>
        <w:rFonts w:ascii="Symbol" w:hAnsi="Symbol" w:hint="default"/>
      </w:rPr>
    </w:lvl>
    <w:lvl w:ilvl="7" w:tplc="24090003" w:tentative="1">
      <w:start w:val="1"/>
      <w:numFmt w:val="bullet"/>
      <w:lvlText w:val="o"/>
      <w:lvlJc w:val="left"/>
      <w:pPr>
        <w:ind w:left="5760" w:hanging="360"/>
      </w:pPr>
      <w:rPr>
        <w:rFonts w:ascii="Courier New" w:hAnsi="Courier New" w:cs="Courier New" w:hint="default"/>
      </w:rPr>
    </w:lvl>
    <w:lvl w:ilvl="8" w:tplc="24090005" w:tentative="1">
      <w:start w:val="1"/>
      <w:numFmt w:val="bullet"/>
      <w:lvlText w:val=""/>
      <w:lvlJc w:val="left"/>
      <w:pPr>
        <w:ind w:left="6480" w:hanging="360"/>
      </w:pPr>
      <w:rPr>
        <w:rFonts w:ascii="Wingdings" w:hAnsi="Wingdings" w:hint="default"/>
      </w:rPr>
    </w:lvl>
  </w:abstractNum>
  <w:abstractNum w:abstractNumId="12" w15:restartNumberingAfterBreak="0">
    <w:nsid w:val="116A495F"/>
    <w:multiLevelType w:val="multilevel"/>
    <w:tmpl w:val="109ECFC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11D665DE"/>
    <w:multiLevelType w:val="hybridMultilevel"/>
    <w:tmpl w:val="75862E04"/>
    <w:lvl w:ilvl="0" w:tplc="0CE60EB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6A576FB"/>
    <w:multiLevelType w:val="multilevel"/>
    <w:tmpl w:val="AF4442BC"/>
    <w:lvl w:ilvl="0">
      <w:start w:val="1"/>
      <w:numFmt w:val="bullet"/>
      <w:lvlText w:val="●"/>
      <w:lvlJc w:val="left"/>
      <w:pPr>
        <w:ind w:left="720" w:hanging="360"/>
      </w:pPr>
      <w:rPr>
        <w:rFonts w:ascii="Noto Sans Symbols" w:eastAsia="Noto Sans Symbols" w:hAnsi="Noto Sans Symbols" w:cs="Noto Sans Symbol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5" w15:restartNumberingAfterBreak="0">
    <w:nsid w:val="17926C8B"/>
    <w:multiLevelType w:val="hybridMultilevel"/>
    <w:tmpl w:val="BC3276F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CC6822"/>
    <w:multiLevelType w:val="hybridMultilevel"/>
    <w:tmpl w:val="FFB44462"/>
    <w:lvl w:ilvl="0" w:tplc="68E2062C">
      <w:start w:val="1"/>
      <w:numFmt w:val="lowerLetter"/>
      <w:lvlText w:val="%1."/>
      <w:lvlJc w:val="left"/>
      <w:pPr>
        <w:ind w:left="463" w:hanging="360"/>
      </w:pPr>
      <w:rPr>
        <w:rFonts w:hint="default"/>
      </w:rPr>
    </w:lvl>
    <w:lvl w:ilvl="1" w:tplc="24090019" w:tentative="1">
      <w:start w:val="1"/>
      <w:numFmt w:val="lowerLetter"/>
      <w:lvlText w:val="%2."/>
      <w:lvlJc w:val="left"/>
      <w:pPr>
        <w:ind w:left="1183" w:hanging="360"/>
      </w:pPr>
    </w:lvl>
    <w:lvl w:ilvl="2" w:tplc="2409001B" w:tentative="1">
      <w:start w:val="1"/>
      <w:numFmt w:val="lowerRoman"/>
      <w:lvlText w:val="%3."/>
      <w:lvlJc w:val="right"/>
      <w:pPr>
        <w:ind w:left="1903" w:hanging="180"/>
      </w:pPr>
    </w:lvl>
    <w:lvl w:ilvl="3" w:tplc="2409000F" w:tentative="1">
      <w:start w:val="1"/>
      <w:numFmt w:val="decimal"/>
      <w:lvlText w:val="%4."/>
      <w:lvlJc w:val="left"/>
      <w:pPr>
        <w:ind w:left="2623" w:hanging="360"/>
      </w:pPr>
    </w:lvl>
    <w:lvl w:ilvl="4" w:tplc="24090019" w:tentative="1">
      <w:start w:val="1"/>
      <w:numFmt w:val="lowerLetter"/>
      <w:lvlText w:val="%5."/>
      <w:lvlJc w:val="left"/>
      <w:pPr>
        <w:ind w:left="3343" w:hanging="360"/>
      </w:pPr>
    </w:lvl>
    <w:lvl w:ilvl="5" w:tplc="2409001B" w:tentative="1">
      <w:start w:val="1"/>
      <w:numFmt w:val="lowerRoman"/>
      <w:lvlText w:val="%6."/>
      <w:lvlJc w:val="right"/>
      <w:pPr>
        <w:ind w:left="4063" w:hanging="180"/>
      </w:pPr>
    </w:lvl>
    <w:lvl w:ilvl="6" w:tplc="2409000F" w:tentative="1">
      <w:start w:val="1"/>
      <w:numFmt w:val="decimal"/>
      <w:lvlText w:val="%7."/>
      <w:lvlJc w:val="left"/>
      <w:pPr>
        <w:ind w:left="4783" w:hanging="360"/>
      </w:pPr>
    </w:lvl>
    <w:lvl w:ilvl="7" w:tplc="24090019" w:tentative="1">
      <w:start w:val="1"/>
      <w:numFmt w:val="lowerLetter"/>
      <w:lvlText w:val="%8."/>
      <w:lvlJc w:val="left"/>
      <w:pPr>
        <w:ind w:left="5503" w:hanging="360"/>
      </w:pPr>
    </w:lvl>
    <w:lvl w:ilvl="8" w:tplc="2409001B" w:tentative="1">
      <w:start w:val="1"/>
      <w:numFmt w:val="lowerRoman"/>
      <w:lvlText w:val="%9."/>
      <w:lvlJc w:val="right"/>
      <w:pPr>
        <w:ind w:left="6223" w:hanging="180"/>
      </w:pPr>
    </w:lvl>
  </w:abstractNum>
  <w:abstractNum w:abstractNumId="17" w15:restartNumberingAfterBreak="0">
    <w:nsid w:val="1D25449F"/>
    <w:multiLevelType w:val="hybridMultilevel"/>
    <w:tmpl w:val="86DC4E1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E2704C2"/>
    <w:multiLevelType w:val="hybridMultilevel"/>
    <w:tmpl w:val="768090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F4E2227"/>
    <w:multiLevelType w:val="hybridMultilevel"/>
    <w:tmpl w:val="F3549FC2"/>
    <w:lvl w:ilvl="0" w:tplc="0409000B">
      <w:start w:val="1"/>
      <w:numFmt w:val="bullet"/>
      <w:lvlText w:val=""/>
      <w:lvlJc w:val="left"/>
      <w:pPr>
        <w:ind w:left="3600" w:hanging="360"/>
      </w:pPr>
      <w:rPr>
        <w:rFonts w:ascii="Wingdings" w:hAnsi="Wingdings"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0" w15:restartNumberingAfterBreak="0">
    <w:nsid w:val="20B90AFC"/>
    <w:multiLevelType w:val="hybridMultilevel"/>
    <w:tmpl w:val="2ADEE5DC"/>
    <w:lvl w:ilvl="0" w:tplc="24090001">
      <w:start w:val="1"/>
      <w:numFmt w:val="bullet"/>
      <w:lvlText w:val=""/>
      <w:lvlJc w:val="left"/>
      <w:pPr>
        <w:ind w:left="360" w:hanging="360"/>
      </w:pPr>
      <w:rPr>
        <w:rFonts w:ascii="Symbol" w:hAnsi="Symbol" w:hint="default"/>
      </w:rPr>
    </w:lvl>
    <w:lvl w:ilvl="1" w:tplc="24090003" w:tentative="1">
      <w:start w:val="1"/>
      <w:numFmt w:val="bullet"/>
      <w:lvlText w:val="o"/>
      <w:lvlJc w:val="left"/>
      <w:pPr>
        <w:ind w:left="1440" w:hanging="360"/>
      </w:pPr>
      <w:rPr>
        <w:rFonts w:ascii="Courier New" w:hAnsi="Courier New" w:cs="Courier New" w:hint="default"/>
      </w:rPr>
    </w:lvl>
    <w:lvl w:ilvl="2" w:tplc="24090005" w:tentative="1">
      <w:start w:val="1"/>
      <w:numFmt w:val="bullet"/>
      <w:lvlText w:val=""/>
      <w:lvlJc w:val="left"/>
      <w:pPr>
        <w:ind w:left="2160" w:hanging="360"/>
      </w:pPr>
      <w:rPr>
        <w:rFonts w:ascii="Wingdings" w:hAnsi="Wingdings" w:hint="default"/>
      </w:rPr>
    </w:lvl>
    <w:lvl w:ilvl="3" w:tplc="24090001" w:tentative="1">
      <w:start w:val="1"/>
      <w:numFmt w:val="bullet"/>
      <w:lvlText w:val=""/>
      <w:lvlJc w:val="left"/>
      <w:pPr>
        <w:ind w:left="2880" w:hanging="360"/>
      </w:pPr>
      <w:rPr>
        <w:rFonts w:ascii="Symbol" w:hAnsi="Symbol" w:hint="default"/>
      </w:rPr>
    </w:lvl>
    <w:lvl w:ilvl="4" w:tplc="24090003" w:tentative="1">
      <w:start w:val="1"/>
      <w:numFmt w:val="bullet"/>
      <w:lvlText w:val="o"/>
      <w:lvlJc w:val="left"/>
      <w:pPr>
        <w:ind w:left="3600" w:hanging="360"/>
      </w:pPr>
      <w:rPr>
        <w:rFonts w:ascii="Courier New" w:hAnsi="Courier New" w:cs="Courier New" w:hint="default"/>
      </w:rPr>
    </w:lvl>
    <w:lvl w:ilvl="5" w:tplc="24090005" w:tentative="1">
      <w:start w:val="1"/>
      <w:numFmt w:val="bullet"/>
      <w:lvlText w:val=""/>
      <w:lvlJc w:val="left"/>
      <w:pPr>
        <w:ind w:left="4320" w:hanging="360"/>
      </w:pPr>
      <w:rPr>
        <w:rFonts w:ascii="Wingdings" w:hAnsi="Wingdings" w:hint="default"/>
      </w:rPr>
    </w:lvl>
    <w:lvl w:ilvl="6" w:tplc="24090001" w:tentative="1">
      <w:start w:val="1"/>
      <w:numFmt w:val="bullet"/>
      <w:lvlText w:val=""/>
      <w:lvlJc w:val="left"/>
      <w:pPr>
        <w:ind w:left="5040" w:hanging="360"/>
      </w:pPr>
      <w:rPr>
        <w:rFonts w:ascii="Symbol" w:hAnsi="Symbol" w:hint="default"/>
      </w:rPr>
    </w:lvl>
    <w:lvl w:ilvl="7" w:tplc="24090003" w:tentative="1">
      <w:start w:val="1"/>
      <w:numFmt w:val="bullet"/>
      <w:lvlText w:val="o"/>
      <w:lvlJc w:val="left"/>
      <w:pPr>
        <w:ind w:left="5760" w:hanging="360"/>
      </w:pPr>
      <w:rPr>
        <w:rFonts w:ascii="Courier New" w:hAnsi="Courier New" w:cs="Courier New" w:hint="default"/>
      </w:rPr>
    </w:lvl>
    <w:lvl w:ilvl="8" w:tplc="24090005" w:tentative="1">
      <w:start w:val="1"/>
      <w:numFmt w:val="bullet"/>
      <w:lvlText w:val=""/>
      <w:lvlJc w:val="left"/>
      <w:pPr>
        <w:ind w:left="6480" w:hanging="360"/>
      </w:pPr>
      <w:rPr>
        <w:rFonts w:ascii="Wingdings" w:hAnsi="Wingdings" w:hint="default"/>
      </w:rPr>
    </w:lvl>
  </w:abstractNum>
  <w:abstractNum w:abstractNumId="21" w15:restartNumberingAfterBreak="0">
    <w:nsid w:val="22694CF9"/>
    <w:multiLevelType w:val="hybridMultilevel"/>
    <w:tmpl w:val="6EA422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2E274A2"/>
    <w:multiLevelType w:val="hybridMultilevel"/>
    <w:tmpl w:val="A632668C"/>
    <w:lvl w:ilvl="0" w:tplc="40EE595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33135C2"/>
    <w:multiLevelType w:val="hybridMultilevel"/>
    <w:tmpl w:val="0D9EE4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37E5D25"/>
    <w:multiLevelType w:val="hybridMultilevel"/>
    <w:tmpl w:val="2394462A"/>
    <w:lvl w:ilvl="0" w:tplc="2409000F">
      <w:start w:val="1"/>
      <w:numFmt w:val="decimal"/>
      <w:lvlText w:val="%1."/>
      <w:lvlJc w:val="left"/>
      <w:pPr>
        <w:ind w:left="720" w:hanging="360"/>
      </w:pPr>
    </w:lvl>
    <w:lvl w:ilvl="1" w:tplc="1EF4D8F0">
      <w:start w:val="170"/>
      <w:numFmt w:val="decimal"/>
      <w:lvlText w:val="%2"/>
      <w:lvlJc w:val="left"/>
      <w:pPr>
        <w:ind w:left="1440" w:hanging="360"/>
      </w:pPr>
      <w:rPr>
        <w:rFonts w:ascii="Calibri" w:eastAsia="Times New Roman" w:hAnsi="Calibri" w:hint="default"/>
        <w:b/>
        <w:color w:val="000000"/>
        <w:sz w:val="18"/>
      </w:rPr>
    </w:lvl>
    <w:lvl w:ilvl="2" w:tplc="2409001B" w:tentative="1">
      <w:start w:val="1"/>
      <w:numFmt w:val="lowerRoman"/>
      <w:lvlText w:val="%3."/>
      <w:lvlJc w:val="right"/>
      <w:pPr>
        <w:ind w:left="2160" w:hanging="180"/>
      </w:pPr>
    </w:lvl>
    <w:lvl w:ilvl="3" w:tplc="2409000F" w:tentative="1">
      <w:start w:val="1"/>
      <w:numFmt w:val="decimal"/>
      <w:lvlText w:val="%4."/>
      <w:lvlJc w:val="left"/>
      <w:pPr>
        <w:ind w:left="2880" w:hanging="360"/>
      </w:pPr>
    </w:lvl>
    <w:lvl w:ilvl="4" w:tplc="24090019" w:tentative="1">
      <w:start w:val="1"/>
      <w:numFmt w:val="lowerLetter"/>
      <w:lvlText w:val="%5."/>
      <w:lvlJc w:val="left"/>
      <w:pPr>
        <w:ind w:left="3600" w:hanging="360"/>
      </w:pPr>
    </w:lvl>
    <w:lvl w:ilvl="5" w:tplc="2409001B" w:tentative="1">
      <w:start w:val="1"/>
      <w:numFmt w:val="lowerRoman"/>
      <w:lvlText w:val="%6."/>
      <w:lvlJc w:val="right"/>
      <w:pPr>
        <w:ind w:left="4320" w:hanging="180"/>
      </w:pPr>
    </w:lvl>
    <w:lvl w:ilvl="6" w:tplc="2409000F" w:tentative="1">
      <w:start w:val="1"/>
      <w:numFmt w:val="decimal"/>
      <w:lvlText w:val="%7."/>
      <w:lvlJc w:val="left"/>
      <w:pPr>
        <w:ind w:left="5040" w:hanging="360"/>
      </w:pPr>
    </w:lvl>
    <w:lvl w:ilvl="7" w:tplc="24090019" w:tentative="1">
      <w:start w:val="1"/>
      <w:numFmt w:val="lowerLetter"/>
      <w:lvlText w:val="%8."/>
      <w:lvlJc w:val="left"/>
      <w:pPr>
        <w:ind w:left="5760" w:hanging="360"/>
      </w:pPr>
    </w:lvl>
    <w:lvl w:ilvl="8" w:tplc="2409001B" w:tentative="1">
      <w:start w:val="1"/>
      <w:numFmt w:val="lowerRoman"/>
      <w:lvlText w:val="%9."/>
      <w:lvlJc w:val="right"/>
      <w:pPr>
        <w:ind w:left="6480" w:hanging="180"/>
      </w:pPr>
    </w:lvl>
  </w:abstractNum>
  <w:abstractNum w:abstractNumId="25" w15:restartNumberingAfterBreak="0">
    <w:nsid w:val="25F54FDF"/>
    <w:multiLevelType w:val="multilevel"/>
    <w:tmpl w:val="D14E58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26664617"/>
    <w:multiLevelType w:val="hybridMultilevel"/>
    <w:tmpl w:val="E1A40348"/>
    <w:lvl w:ilvl="0" w:tplc="43C6832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970587C"/>
    <w:multiLevelType w:val="hybridMultilevel"/>
    <w:tmpl w:val="2A7AFB10"/>
    <w:lvl w:ilvl="0" w:tplc="04090017">
      <w:start w:val="1"/>
      <w:numFmt w:val="lowerLetter"/>
      <w:lvlText w:val="%1)"/>
      <w:lvlJc w:val="left"/>
      <w:pPr>
        <w:ind w:left="720" w:hanging="360"/>
      </w:pPr>
    </w:lvl>
    <w:lvl w:ilvl="1" w:tplc="2B7C99AE">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D32102E"/>
    <w:multiLevelType w:val="hybridMultilevel"/>
    <w:tmpl w:val="088664FC"/>
    <w:lvl w:ilvl="0" w:tplc="A59E3C9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DB25003"/>
    <w:multiLevelType w:val="multilevel"/>
    <w:tmpl w:val="AE14B45E"/>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0" w15:restartNumberingAfterBreak="0">
    <w:nsid w:val="2EC27A0E"/>
    <w:multiLevelType w:val="hybridMultilevel"/>
    <w:tmpl w:val="A0AC66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0C827A8"/>
    <w:multiLevelType w:val="multilevel"/>
    <w:tmpl w:val="205CD6A8"/>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2" w15:restartNumberingAfterBreak="0">
    <w:nsid w:val="327A2C42"/>
    <w:multiLevelType w:val="hybridMultilevel"/>
    <w:tmpl w:val="A69ADE7C"/>
    <w:lvl w:ilvl="0" w:tplc="F83A4FA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2BE6F52"/>
    <w:multiLevelType w:val="hybridMultilevel"/>
    <w:tmpl w:val="D7509D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2FE6A06"/>
    <w:multiLevelType w:val="multilevel"/>
    <w:tmpl w:val="6012E9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33285564"/>
    <w:multiLevelType w:val="multilevel"/>
    <w:tmpl w:val="490A9C40"/>
    <w:lvl w:ilvl="0">
      <w:start w:val="1"/>
      <w:numFmt w:val="decimal"/>
      <w:lvlText w:val="%1."/>
      <w:lvlJc w:val="left"/>
      <w:pPr>
        <w:ind w:left="720" w:hanging="360"/>
      </w:pPr>
    </w:lvl>
    <w:lvl w:ilvl="1">
      <w:start w:val="1"/>
      <w:numFmt w:val="bullet"/>
      <w:lvlText w:val="-"/>
      <w:lvlJc w:val="left"/>
      <w:pPr>
        <w:ind w:left="1440" w:hanging="360"/>
      </w:pPr>
      <w:rPr>
        <w:rFonts w:ascii="Calibri" w:eastAsia="Calibri" w:hAnsi="Calibri" w:cs="Calibri"/>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33D35C64"/>
    <w:multiLevelType w:val="hybridMultilevel"/>
    <w:tmpl w:val="5FE430DE"/>
    <w:lvl w:ilvl="0" w:tplc="C742D400">
      <w:numFmt w:val="bullet"/>
      <w:lvlText w:val="-"/>
      <w:lvlJc w:val="left"/>
      <w:pPr>
        <w:ind w:left="1080" w:hanging="360"/>
      </w:pPr>
      <w:rPr>
        <w:rFonts w:ascii="Times New Roman" w:eastAsia="Times New Roman" w:hAnsi="Times New Roman" w:cs="Times New Roman" w:hint="default"/>
      </w:rPr>
    </w:lvl>
    <w:lvl w:ilvl="1" w:tplc="24090003" w:tentative="1">
      <w:start w:val="1"/>
      <w:numFmt w:val="bullet"/>
      <w:lvlText w:val="o"/>
      <w:lvlJc w:val="left"/>
      <w:pPr>
        <w:ind w:left="1800" w:hanging="360"/>
      </w:pPr>
      <w:rPr>
        <w:rFonts w:ascii="Courier New" w:hAnsi="Courier New" w:cs="Courier New" w:hint="default"/>
      </w:rPr>
    </w:lvl>
    <w:lvl w:ilvl="2" w:tplc="24090005" w:tentative="1">
      <w:start w:val="1"/>
      <w:numFmt w:val="bullet"/>
      <w:lvlText w:val=""/>
      <w:lvlJc w:val="left"/>
      <w:pPr>
        <w:ind w:left="2520" w:hanging="360"/>
      </w:pPr>
      <w:rPr>
        <w:rFonts w:ascii="Wingdings" w:hAnsi="Wingdings" w:hint="default"/>
      </w:rPr>
    </w:lvl>
    <w:lvl w:ilvl="3" w:tplc="24090001" w:tentative="1">
      <w:start w:val="1"/>
      <w:numFmt w:val="bullet"/>
      <w:lvlText w:val=""/>
      <w:lvlJc w:val="left"/>
      <w:pPr>
        <w:ind w:left="3240" w:hanging="360"/>
      </w:pPr>
      <w:rPr>
        <w:rFonts w:ascii="Symbol" w:hAnsi="Symbol" w:hint="default"/>
      </w:rPr>
    </w:lvl>
    <w:lvl w:ilvl="4" w:tplc="24090003" w:tentative="1">
      <w:start w:val="1"/>
      <w:numFmt w:val="bullet"/>
      <w:lvlText w:val="o"/>
      <w:lvlJc w:val="left"/>
      <w:pPr>
        <w:ind w:left="3960" w:hanging="360"/>
      </w:pPr>
      <w:rPr>
        <w:rFonts w:ascii="Courier New" w:hAnsi="Courier New" w:cs="Courier New" w:hint="default"/>
      </w:rPr>
    </w:lvl>
    <w:lvl w:ilvl="5" w:tplc="24090005" w:tentative="1">
      <w:start w:val="1"/>
      <w:numFmt w:val="bullet"/>
      <w:lvlText w:val=""/>
      <w:lvlJc w:val="left"/>
      <w:pPr>
        <w:ind w:left="4680" w:hanging="360"/>
      </w:pPr>
      <w:rPr>
        <w:rFonts w:ascii="Wingdings" w:hAnsi="Wingdings" w:hint="default"/>
      </w:rPr>
    </w:lvl>
    <w:lvl w:ilvl="6" w:tplc="24090001" w:tentative="1">
      <w:start w:val="1"/>
      <w:numFmt w:val="bullet"/>
      <w:lvlText w:val=""/>
      <w:lvlJc w:val="left"/>
      <w:pPr>
        <w:ind w:left="5400" w:hanging="360"/>
      </w:pPr>
      <w:rPr>
        <w:rFonts w:ascii="Symbol" w:hAnsi="Symbol" w:hint="default"/>
      </w:rPr>
    </w:lvl>
    <w:lvl w:ilvl="7" w:tplc="24090003" w:tentative="1">
      <w:start w:val="1"/>
      <w:numFmt w:val="bullet"/>
      <w:lvlText w:val="o"/>
      <w:lvlJc w:val="left"/>
      <w:pPr>
        <w:ind w:left="6120" w:hanging="360"/>
      </w:pPr>
      <w:rPr>
        <w:rFonts w:ascii="Courier New" w:hAnsi="Courier New" w:cs="Courier New" w:hint="default"/>
      </w:rPr>
    </w:lvl>
    <w:lvl w:ilvl="8" w:tplc="24090005" w:tentative="1">
      <w:start w:val="1"/>
      <w:numFmt w:val="bullet"/>
      <w:lvlText w:val=""/>
      <w:lvlJc w:val="left"/>
      <w:pPr>
        <w:ind w:left="6840" w:hanging="360"/>
      </w:pPr>
      <w:rPr>
        <w:rFonts w:ascii="Wingdings" w:hAnsi="Wingdings" w:hint="default"/>
      </w:rPr>
    </w:lvl>
  </w:abstractNum>
  <w:abstractNum w:abstractNumId="37" w15:restartNumberingAfterBreak="0">
    <w:nsid w:val="33FC75C8"/>
    <w:multiLevelType w:val="multilevel"/>
    <w:tmpl w:val="874E60D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359B356C"/>
    <w:multiLevelType w:val="hybridMultilevel"/>
    <w:tmpl w:val="46EE8ACC"/>
    <w:lvl w:ilvl="0" w:tplc="0409000B">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9" w15:restartNumberingAfterBreak="0">
    <w:nsid w:val="35F77D53"/>
    <w:multiLevelType w:val="hybridMultilevel"/>
    <w:tmpl w:val="61C4F3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6506357"/>
    <w:multiLevelType w:val="hybridMultilevel"/>
    <w:tmpl w:val="1F240FA4"/>
    <w:lvl w:ilvl="0" w:tplc="B62E908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36994E1C"/>
    <w:multiLevelType w:val="hybridMultilevel"/>
    <w:tmpl w:val="C3202276"/>
    <w:lvl w:ilvl="0" w:tplc="76BC9024">
      <w:start w:val="1"/>
      <w:numFmt w:val="lowerLetter"/>
      <w:lvlText w:val="%1."/>
      <w:lvlJc w:val="left"/>
      <w:pPr>
        <w:ind w:left="303" w:hanging="200"/>
      </w:pPr>
      <w:rPr>
        <w:rFonts w:ascii="Arial" w:eastAsia="Arial" w:hAnsi="Arial" w:cs="Arial"/>
        <w:spacing w:val="-2"/>
        <w:w w:val="99"/>
        <w:sz w:val="18"/>
        <w:szCs w:val="18"/>
      </w:rPr>
    </w:lvl>
    <w:lvl w:ilvl="1" w:tplc="26ACE322">
      <w:numFmt w:val="bullet"/>
      <w:lvlText w:val="•"/>
      <w:lvlJc w:val="left"/>
      <w:pPr>
        <w:ind w:left="586" w:hanging="200"/>
      </w:pPr>
      <w:rPr>
        <w:rFonts w:hint="default"/>
      </w:rPr>
    </w:lvl>
    <w:lvl w:ilvl="2" w:tplc="1A522B88">
      <w:numFmt w:val="bullet"/>
      <w:lvlText w:val="•"/>
      <w:lvlJc w:val="left"/>
      <w:pPr>
        <w:ind w:left="872" w:hanging="200"/>
      </w:pPr>
      <w:rPr>
        <w:rFonts w:hint="default"/>
      </w:rPr>
    </w:lvl>
    <w:lvl w:ilvl="3" w:tplc="894E0058">
      <w:numFmt w:val="bullet"/>
      <w:lvlText w:val="•"/>
      <w:lvlJc w:val="left"/>
      <w:pPr>
        <w:ind w:left="1158" w:hanging="200"/>
      </w:pPr>
      <w:rPr>
        <w:rFonts w:hint="default"/>
      </w:rPr>
    </w:lvl>
    <w:lvl w:ilvl="4" w:tplc="B134B224">
      <w:numFmt w:val="bullet"/>
      <w:lvlText w:val="•"/>
      <w:lvlJc w:val="left"/>
      <w:pPr>
        <w:ind w:left="1444" w:hanging="200"/>
      </w:pPr>
      <w:rPr>
        <w:rFonts w:hint="default"/>
      </w:rPr>
    </w:lvl>
    <w:lvl w:ilvl="5" w:tplc="BEFECA8E">
      <w:numFmt w:val="bullet"/>
      <w:lvlText w:val="•"/>
      <w:lvlJc w:val="left"/>
      <w:pPr>
        <w:ind w:left="1730" w:hanging="200"/>
      </w:pPr>
      <w:rPr>
        <w:rFonts w:hint="default"/>
      </w:rPr>
    </w:lvl>
    <w:lvl w:ilvl="6" w:tplc="2710E9F4">
      <w:numFmt w:val="bullet"/>
      <w:lvlText w:val="•"/>
      <w:lvlJc w:val="left"/>
      <w:pPr>
        <w:ind w:left="2016" w:hanging="200"/>
      </w:pPr>
      <w:rPr>
        <w:rFonts w:hint="default"/>
      </w:rPr>
    </w:lvl>
    <w:lvl w:ilvl="7" w:tplc="F27AC7C4">
      <w:numFmt w:val="bullet"/>
      <w:lvlText w:val="•"/>
      <w:lvlJc w:val="left"/>
      <w:pPr>
        <w:ind w:left="2302" w:hanging="200"/>
      </w:pPr>
      <w:rPr>
        <w:rFonts w:hint="default"/>
      </w:rPr>
    </w:lvl>
    <w:lvl w:ilvl="8" w:tplc="462A2ACE">
      <w:numFmt w:val="bullet"/>
      <w:lvlText w:val="•"/>
      <w:lvlJc w:val="left"/>
      <w:pPr>
        <w:ind w:left="2588" w:hanging="200"/>
      </w:pPr>
      <w:rPr>
        <w:rFonts w:hint="default"/>
      </w:rPr>
    </w:lvl>
  </w:abstractNum>
  <w:abstractNum w:abstractNumId="42" w15:restartNumberingAfterBreak="0">
    <w:nsid w:val="375A3E77"/>
    <w:multiLevelType w:val="hybridMultilevel"/>
    <w:tmpl w:val="60200FB2"/>
    <w:lvl w:ilvl="0" w:tplc="1E8E71C8">
      <w:start w:val="1"/>
      <w:numFmt w:val="lowerLetter"/>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43" w15:restartNumberingAfterBreak="0">
    <w:nsid w:val="39FD6279"/>
    <w:multiLevelType w:val="hybridMultilevel"/>
    <w:tmpl w:val="F426F4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DB101D3"/>
    <w:multiLevelType w:val="hybridMultilevel"/>
    <w:tmpl w:val="3A7AAA10"/>
    <w:lvl w:ilvl="0" w:tplc="7A1E3964">
      <w:start w:val="1"/>
      <w:numFmt w:val="bullet"/>
      <w:lvlText w:val=""/>
      <w:lvlJc w:val="left"/>
      <w:pPr>
        <w:ind w:left="720" w:hanging="360"/>
      </w:pPr>
      <w:rPr>
        <w:rFonts w:ascii="Symbol" w:hAnsi="Symbol" w:hint="default"/>
      </w:rPr>
    </w:lvl>
    <w:lvl w:ilvl="1" w:tplc="24090003" w:tentative="1">
      <w:start w:val="1"/>
      <w:numFmt w:val="bullet"/>
      <w:lvlText w:val="o"/>
      <w:lvlJc w:val="left"/>
      <w:pPr>
        <w:ind w:left="1440" w:hanging="360"/>
      </w:pPr>
      <w:rPr>
        <w:rFonts w:ascii="Courier New" w:hAnsi="Courier New" w:cs="Courier New" w:hint="default"/>
      </w:rPr>
    </w:lvl>
    <w:lvl w:ilvl="2" w:tplc="24090005" w:tentative="1">
      <w:start w:val="1"/>
      <w:numFmt w:val="bullet"/>
      <w:lvlText w:val=""/>
      <w:lvlJc w:val="left"/>
      <w:pPr>
        <w:ind w:left="2160" w:hanging="360"/>
      </w:pPr>
      <w:rPr>
        <w:rFonts w:ascii="Wingdings" w:hAnsi="Wingdings" w:hint="default"/>
      </w:rPr>
    </w:lvl>
    <w:lvl w:ilvl="3" w:tplc="24090001" w:tentative="1">
      <w:start w:val="1"/>
      <w:numFmt w:val="bullet"/>
      <w:lvlText w:val=""/>
      <w:lvlJc w:val="left"/>
      <w:pPr>
        <w:ind w:left="2880" w:hanging="360"/>
      </w:pPr>
      <w:rPr>
        <w:rFonts w:ascii="Symbol" w:hAnsi="Symbol" w:hint="default"/>
      </w:rPr>
    </w:lvl>
    <w:lvl w:ilvl="4" w:tplc="24090003" w:tentative="1">
      <w:start w:val="1"/>
      <w:numFmt w:val="bullet"/>
      <w:lvlText w:val="o"/>
      <w:lvlJc w:val="left"/>
      <w:pPr>
        <w:ind w:left="3600" w:hanging="360"/>
      </w:pPr>
      <w:rPr>
        <w:rFonts w:ascii="Courier New" w:hAnsi="Courier New" w:cs="Courier New" w:hint="default"/>
      </w:rPr>
    </w:lvl>
    <w:lvl w:ilvl="5" w:tplc="24090005" w:tentative="1">
      <w:start w:val="1"/>
      <w:numFmt w:val="bullet"/>
      <w:lvlText w:val=""/>
      <w:lvlJc w:val="left"/>
      <w:pPr>
        <w:ind w:left="4320" w:hanging="360"/>
      </w:pPr>
      <w:rPr>
        <w:rFonts w:ascii="Wingdings" w:hAnsi="Wingdings" w:hint="default"/>
      </w:rPr>
    </w:lvl>
    <w:lvl w:ilvl="6" w:tplc="24090001" w:tentative="1">
      <w:start w:val="1"/>
      <w:numFmt w:val="bullet"/>
      <w:lvlText w:val=""/>
      <w:lvlJc w:val="left"/>
      <w:pPr>
        <w:ind w:left="5040" w:hanging="360"/>
      </w:pPr>
      <w:rPr>
        <w:rFonts w:ascii="Symbol" w:hAnsi="Symbol" w:hint="default"/>
      </w:rPr>
    </w:lvl>
    <w:lvl w:ilvl="7" w:tplc="24090003" w:tentative="1">
      <w:start w:val="1"/>
      <w:numFmt w:val="bullet"/>
      <w:lvlText w:val="o"/>
      <w:lvlJc w:val="left"/>
      <w:pPr>
        <w:ind w:left="5760" w:hanging="360"/>
      </w:pPr>
      <w:rPr>
        <w:rFonts w:ascii="Courier New" w:hAnsi="Courier New" w:cs="Courier New" w:hint="default"/>
      </w:rPr>
    </w:lvl>
    <w:lvl w:ilvl="8" w:tplc="24090005" w:tentative="1">
      <w:start w:val="1"/>
      <w:numFmt w:val="bullet"/>
      <w:lvlText w:val=""/>
      <w:lvlJc w:val="left"/>
      <w:pPr>
        <w:ind w:left="6480" w:hanging="360"/>
      </w:pPr>
      <w:rPr>
        <w:rFonts w:ascii="Wingdings" w:hAnsi="Wingdings" w:hint="default"/>
      </w:rPr>
    </w:lvl>
  </w:abstractNum>
  <w:abstractNum w:abstractNumId="45" w15:restartNumberingAfterBreak="0">
    <w:nsid w:val="3F7A7D33"/>
    <w:multiLevelType w:val="multilevel"/>
    <w:tmpl w:val="5190762E"/>
    <w:lvl w:ilvl="0">
      <w:start w:val="6"/>
      <w:numFmt w:val="decimal"/>
      <w:lvlText w:val="%1"/>
      <w:lvlJc w:val="left"/>
      <w:pPr>
        <w:ind w:left="1650" w:hanging="1009"/>
      </w:pPr>
      <w:rPr>
        <w:rFonts w:hint="default"/>
      </w:rPr>
    </w:lvl>
    <w:lvl w:ilvl="1">
      <w:start w:val="5"/>
      <w:numFmt w:val="decimal"/>
      <w:lvlText w:val="%1.%2"/>
      <w:lvlJc w:val="left"/>
      <w:pPr>
        <w:ind w:left="1650" w:hanging="1009"/>
        <w:jc w:val="right"/>
      </w:pPr>
      <w:rPr>
        <w:rFonts w:hint="default"/>
      </w:rPr>
    </w:lvl>
    <w:lvl w:ilvl="2">
      <w:start w:val="3"/>
      <w:numFmt w:val="decimal"/>
      <w:lvlText w:val="%1.%2.%3"/>
      <w:lvlJc w:val="left"/>
      <w:pPr>
        <w:ind w:left="1421" w:hanging="1009"/>
        <w:jc w:val="right"/>
      </w:pPr>
      <w:rPr>
        <w:rFonts w:hint="default"/>
      </w:rPr>
    </w:lvl>
    <w:lvl w:ilvl="3">
      <w:start w:val="1"/>
      <w:numFmt w:val="decimal"/>
      <w:lvlText w:val="%1.%2.%3.%4"/>
      <w:lvlJc w:val="left"/>
      <w:pPr>
        <w:ind w:left="1650" w:hanging="1009"/>
        <w:jc w:val="right"/>
      </w:pPr>
      <w:rPr>
        <w:rFonts w:ascii="Arial" w:eastAsia="Arial" w:hAnsi="Arial" w:cs="Arial" w:hint="default"/>
        <w:i/>
        <w:w w:val="100"/>
        <w:sz w:val="23"/>
        <w:szCs w:val="23"/>
      </w:rPr>
    </w:lvl>
    <w:lvl w:ilvl="4">
      <w:start w:val="1"/>
      <w:numFmt w:val="decimal"/>
      <w:lvlText w:val="%5."/>
      <w:lvlJc w:val="left"/>
      <w:pPr>
        <w:ind w:left="1061" w:hanging="361"/>
      </w:pPr>
      <w:rPr>
        <w:rFonts w:ascii="Arial" w:eastAsia="Arial" w:hAnsi="Arial" w:cs="Arial" w:hint="default"/>
        <w:w w:val="100"/>
        <w:sz w:val="23"/>
        <w:szCs w:val="23"/>
      </w:rPr>
    </w:lvl>
    <w:lvl w:ilvl="5">
      <w:numFmt w:val="bullet"/>
      <w:lvlText w:val="•"/>
      <w:lvlJc w:val="left"/>
      <w:pPr>
        <w:ind w:left="4787" w:hanging="361"/>
      </w:pPr>
      <w:rPr>
        <w:rFonts w:hint="default"/>
      </w:rPr>
    </w:lvl>
    <w:lvl w:ilvl="6">
      <w:numFmt w:val="bullet"/>
      <w:lvlText w:val="•"/>
      <w:lvlJc w:val="left"/>
      <w:pPr>
        <w:ind w:left="5830" w:hanging="361"/>
      </w:pPr>
      <w:rPr>
        <w:rFonts w:hint="default"/>
      </w:rPr>
    </w:lvl>
    <w:lvl w:ilvl="7">
      <w:numFmt w:val="bullet"/>
      <w:lvlText w:val="•"/>
      <w:lvlJc w:val="left"/>
      <w:pPr>
        <w:ind w:left="6872" w:hanging="361"/>
      </w:pPr>
      <w:rPr>
        <w:rFonts w:hint="default"/>
      </w:rPr>
    </w:lvl>
    <w:lvl w:ilvl="8">
      <w:numFmt w:val="bullet"/>
      <w:lvlText w:val="•"/>
      <w:lvlJc w:val="left"/>
      <w:pPr>
        <w:ind w:left="7915" w:hanging="361"/>
      </w:pPr>
      <w:rPr>
        <w:rFonts w:hint="default"/>
      </w:rPr>
    </w:lvl>
  </w:abstractNum>
  <w:abstractNum w:abstractNumId="46" w15:restartNumberingAfterBreak="0">
    <w:nsid w:val="3F8516F0"/>
    <w:multiLevelType w:val="hybridMultilevel"/>
    <w:tmpl w:val="58DEAAA2"/>
    <w:lvl w:ilvl="0" w:tplc="7CC4DDFE">
      <w:numFmt w:val="bullet"/>
      <w:pStyle w:val="ESIAPuces1"/>
      <w:lvlText w:val="-"/>
      <w:lvlJc w:val="left"/>
      <w:pPr>
        <w:ind w:left="720" w:hanging="360"/>
      </w:pPr>
      <w:rPr>
        <w:rFonts w:ascii="Times New Roman" w:eastAsia="Calibri" w:hAnsi="Times New Roman" w:cs="Times New Roman" w:hint="default"/>
      </w:rPr>
    </w:lvl>
    <w:lvl w:ilvl="1" w:tplc="82FA2CF8">
      <w:numFmt w:val="bullet"/>
      <w:pStyle w:val="ESIAPuces2"/>
      <w:lvlText w:val=""/>
      <w:lvlJc w:val="left"/>
      <w:pPr>
        <w:ind w:left="1440" w:hanging="360"/>
      </w:pPr>
      <w:rPr>
        <w:rFonts w:ascii="Symbol" w:eastAsia="Calibri" w:hAnsi="Symbol" w:cs="Times New Roman"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7" w15:restartNumberingAfterBreak="0">
    <w:nsid w:val="41F76142"/>
    <w:multiLevelType w:val="hybridMultilevel"/>
    <w:tmpl w:val="8F005A18"/>
    <w:lvl w:ilvl="0" w:tplc="24090001">
      <w:start w:val="1"/>
      <w:numFmt w:val="bullet"/>
      <w:lvlText w:val=""/>
      <w:lvlJc w:val="left"/>
      <w:pPr>
        <w:ind w:left="720" w:hanging="360"/>
      </w:pPr>
      <w:rPr>
        <w:rFonts w:ascii="Symbol" w:hAnsi="Symbol" w:hint="default"/>
      </w:rPr>
    </w:lvl>
    <w:lvl w:ilvl="1" w:tplc="24090003" w:tentative="1">
      <w:start w:val="1"/>
      <w:numFmt w:val="bullet"/>
      <w:lvlText w:val="o"/>
      <w:lvlJc w:val="left"/>
      <w:pPr>
        <w:ind w:left="1440" w:hanging="360"/>
      </w:pPr>
      <w:rPr>
        <w:rFonts w:ascii="Courier New" w:hAnsi="Courier New" w:cs="Courier New" w:hint="default"/>
      </w:rPr>
    </w:lvl>
    <w:lvl w:ilvl="2" w:tplc="24090005" w:tentative="1">
      <w:start w:val="1"/>
      <w:numFmt w:val="bullet"/>
      <w:lvlText w:val=""/>
      <w:lvlJc w:val="left"/>
      <w:pPr>
        <w:ind w:left="2160" w:hanging="360"/>
      </w:pPr>
      <w:rPr>
        <w:rFonts w:ascii="Wingdings" w:hAnsi="Wingdings" w:hint="default"/>
      </w:rPr>
    </w:lvl>
    <w:lvl w:ilvl="3" w:tplc="24090001" w:tentative="1">
      <w:start w:val="1"/>
      <w:numFmt w:val="bullet"/>
      <w:lvlText w:val=""/>
      <w:lvlJc w:val="left"/>
      <w:pPr>
        <w:ind w:left="2880" w:hanging="360"/>
      </w:pPr>
      <w:rPr>
        <w:rFonts w:ascii="Symbol" w:hAnsi="Symbol" w:hint="default"/>
      </w:rPr>
    </w:lvl>
    <w:lvl w:ilvl="4" w:tplc="24090003" w:tentative="1">
      <w:start w:val="1"/>
      <w:numFmt w:val="bullet"/>
      <w:lvlText w:val="o"/>
      <w:lvlJc w:val="left"/>
      <w:pPr>
        <w:ind w:left="3600" w:hanging="360"/>
      </w:pPr>
      <w:rPr>
        <w:rFonts w:ascii="Courier New" w:hAnsi="Courier New" w:cs="Courier New" w:hint="default"/>
      </w:rPr>
    </w:lvl>
    <w:lvl w:ilvl="5" w:tplc="24090005" w:tentative="1">
      <w:start w:val="1"/>
      <w:numFmt w:val="bullet"/>
      <w:lvlText w:val=""/>
      <w:lvlJc w:val="left"/>
      <w:pPr>
        <w:ind w:left="4320" w:hanging="360"/>
      </w:pPr>
      <w:rPr>
        <w:rFonts w:ascii="Wingdings" w:hAnsi="Wingdings" w:hint="default"/>
      </w:rPr>
    </w:lvl>
    <w:lvl w:ilvl="6" w:tplc="24090001" w:tentative="1">
      <w:start w:val="1"/>
      <w:numFmt w:val="bullet"/>
      <w:lvlText w:val=""/>
      <w:lvlJc w:val="left"/>
      <w:pPr>
        <w:ind w:left="5040" w:hanging="360"/>
      </w:pPr>
      <w:rPr>
        <w:rFonts w:ascii="Symbol" w:hAnsi="Symbol" w:hint="default"/>
      </w:rPr>
    </w:lvl>
    <w:lvl w:ilvl="7" w:tplc="24090003" w:tentative="1">
      <w:start w:val="1"/>
      <w:numFmt w:val="bullet"/>
      <w:lvlText w:val="o"/>
      <w:lvlJc w:val="left"/>
      <w:pPr>
        <w:ind w:left="5760" w:hanging="360"/>
      </w:pPr>
      <w:rPr>
        <w:rFonts w:ascii="Courier New" w:hAnsi="Courier New" w:cs="Courier New" w:hint="default"/>
      </w:rPr>
    </w:lvl>
    <w:lvl w:ilvl="8" w:tplc="24090005" w:tentative="1">
      <w:start w:val="1"/>
      <w:numFmt w:val="bullet"/>
      <w:lvlText w:val=""/>
      <w:lvlJc w:val="left"/>
      <w:pPr>
        <w:ind w:left="6480" w:hanging="360"/>
      </w:pPr>
      <w:rPr>
        <w:rFonts w:ascii="Wingdings" w:hAnsi="Wingdings" w:hint="default"/>
      </w:rPr>
    </w:lvl>
  </w:abstractNum>
  <w:abstractNum w:abstractNumId="48" w15:restartNumberingAfterBreak="0">
    <w:nsid w:val="424648CD"/>
    <w:multiLevelType w:val="hybridMultilevel"/>
    <w:tmpl w:val="A1A480E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28D51E3"/>
    <w:multiLevelType w:val="hybridMultilevel"/>
    <w:tmpl w:val="952AD30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0" w15:restartNumberingAfterBreak="0">
    <w:nsid w:val="42C070F4"/>
    <w:multiLevelType w:val="hybridMultilevel"/>
    <w:tmpl w:val="1E6A1F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492144E5"/>
    <w:multiLevelType w:val="hybridMultilevel"/>
    <w:tmpl w:val="96D63DB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4BF23B6C"/>
    <w:multiLevelType w:val="multilevel"/>
    <w:tmpl w:val="96C6A8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15:restartNumberingAfterBreak="0">
    <w:nsid w:val="4C2B5E47"/>
    <w:multiLevelType w:val="multilevel"/>
    <w:tmpl w:val="4B544436"/>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54" w15:restartNumberingAfterBreak="0">
    <w:nsid w:val="4C4B1DCC"/>
    <w:multiLevelType w:val="multilevel"/>
    <w:tmpl w:val="B9F0A6C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4CE93DB6"/>
    <w:multiLevelType w:val="multilevel"/>
    <w:tmpl w:val="689CA2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6" w15:restartNumberingAfterBreak="0">
    <w:nsid w:val="4DC1348B"/>
    <w:multiLevelType w:val="hybridMultilevel"/>
    <w:tmpl w:val="CEC84F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4F023D62"/>
    <w:multiLevelType w:val="hybridMultilevel"/>
    <w:tmpl w:val="54049C6A"/>
    <w:lvl w:ilvl="0" w:tplc="C742D400">
      <w:numFmt w:val="bullet"/>
      <w:lvlText w:val="-"/>
      <w:lvlJc w:val="left"/>
      <w:pPr>
        <w:ind w:left="1080" w:hanging="360"/>
      </w:pPr>
      <w:rPr>
        <w:rFonts w:ascii="Times New Roman" w:eastAsia="Times New Roman" w:hAnsi="Times New Roman" w:cs="Times New Roman" w:hint="default"/>
      </w:rPr>
    </w:lvl>
    <w:lvl w:ilvl="1" w:tplc="24090003" w:tentative="1">
      <w:start w:val="1"/>
      <w:numFmt w:val="bullet"/>
      <w:lvlText w:val="o"/>
      <w:lvlJc w:val="left"/>
      <w:pPr>
        <w:ind w:left="1800" w:hanging="360"/>
      </w:pPr>
      <w:rPr>
        <w:rFonts w:ascii="Courier New" w:hAnsi="Courier New" w:cs="Courier New" w:hint="default"/>
      </w:rPr>
    </w:lvl>
    <w:lvl w:ilvl="2" w:tplc="24090005" w:tentative="1">
      <w:start w:val="1"/>
      <w:numFmt w:val="bullet"/>
      <w:lvlText w:val=""/>
      <w:lvlJc w:val="left"/>
      <w:pPr>
        <w:ind w:left="2520" w:hanging="360"/>
      </w:pPr>
      <w:rPr>
        <w:rFonts w:ascii="Wingdings" w:hAnsi="Wingdings" w:hint="default"/>
      </w:rPr>
    </w:lvl>
    <w:lvl w:ilvl="3" w:tplc="24090001" w:tentative="1">
      <w:start w:val="1"/>
      <w:numFmt w:val="bullet"/>
      <w:lvlText w:val=""/>
      <w:lvlJc w:val="left"/>
      <w:pPr>
        <w:ind w:left="3240" w:hanging="360"/>
      </w:pPr>
      <w:rPr>
        <w:rFonts w:ascii="Symbol" w:hAnsi="Symbol" w:hint="default"/>
      </w:rPr>
    </w:lvl>
    <w:lvl w:ilvl="4" w:tplc="24090003" w:tentative="1">
      <w:start w:val="1"/>
      <w:numFmt w:val="bullet"/>
      <w:lvlText w:val="o"/>
      <w:lvlJc w:val="left"/>
      <w:pPr>
        <w:ind w:left="3960" w:hanging="360"/>
      </w:pPr>
      <w:rPr>
        <w:rFonts w:ascii="Courier New" w:hAnsi="Courier New" w:cs="Courier New" w:hint="default"/>
      </w:rPr>
    </w:lvl>
    <w:lvl w:ilvl="5" w:tplc="24090005" w:tentative="1">
      <w:start w:val="1"/>
      <w:numFmt w:val="bullet"/>
      <w:lvlText w:val=""/>
      <w:lvlJc w:val="left"/>
      <w:pPr>
        <w:ind w:left="4680" w:hanging="360"/>
      </w:pPr>
      <w:rPr>
        <w:rFonts w:ascii="Wingdings" w:hAnsi="Wingdings" w:hint="default"/>
      </w:rPr>
    </w:lvl>
    <w:lvl w:ilvl="6" w:tplc="24090001" w:tentative="1">
      <w:start w:val="1"/>
      <w:numFmt w:val="bullet"/>
      <w:lvlText w:val=""/>
      <w:lvlJc w:val="left"/>
      <w:pPr>
        <w:ind w:left="5400" w:hanging="360"/>
      </w:pPr>
      <w:rPr>
        <w:rFonts w:ascii="Symbol" w:hAnsi="Symbol" w:hint="default"/>
      </w:rPr>
    </w:lvl>
    <w:lvl w:ilvl="7" w:tplc="24090003" w:tentative="1">
      <w:start w:val="1"/>
      <w:numFmt w:val="bullet"/>
      <w:lvlText w:val="o"/>
      <w:lvlJc w:val="left"/>
      <w:pPr>
        <w:ind w:left="6120" w:hanging="360"/>
      </w:pPr>
      <w:rPr>
        <w:rFonts w:ascii="Courier New" w:hAnsi="Courier New" w:cs="Courier New" w:hint="default"/>
      </w:rPr>
    </w:lvl>
    <w:lvl w:ilvl="8" w:tplc="24090005" w:tentative="1">
      <w:start w:val="1"/>
      <w:numFmt w:val="bullet"/>
      <w:lvlText w:val=""/>
      <w:lvlJc w:val="left"/>
      <w:pPr>
        <w:ind w:left="6840" w:hanging="360"/>
      </w:pPr>
      <w:rPr>
        <w:rFonts w:ascii="Wingdings" w:hAnsi="Wingdings" w:hint="default"/>
      </w:rPr>
    </w:lvl>
  </w:abstractNum>
  <w:abstractNum w:abstractNumId="58" w15:restartNumberingAfterBreak="0">
    <w:nsid w:val="4F58335C"/>
    <w:multiLevelType w:val="hybridMultilevel"/>
    <w:tmpl w:val="F8B005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53CB57C6"/>
    <w:multiLevelType w:val="hybridMultilevel"/>
    <w:tmpl w:val="30AA58DA"/>
    <w:lvl w:ilvl="0" w:tplc="5EF08B0E">
      <w:start w:val="1"/>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0" w15:restartNumberingAfterBreak="0">
    <w:nsid w:val="55335F24"/>
    <w:multiLevelType w:val="hybridMultilevel"/>
    <w:tmpl w:val="D4C2C4C8"/>
    <w:lvl w:ilvl="0" w:tplc="D5084C70">
      <w:start w:val="4"/>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55EE6589"/>
    <w:multiLevelType w:val="multilevel"/>
    <w:tmpl w:val="135AE51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15:restartNumberingAfterBreak="0">
    <w:nsid w:val="56106E3F"/>
    <w:multiLevelType w:val="hybridMultilevel"/>
    <w:tmpl w:val="3830DC30"/>
    <w:lvl w:ilvl="0" w:tplc="D45EC6EE">
      <w:start w:val="1"/>
      <w:numFmt w:val="upperRoman"/>
      <w:lvlText w:val="%1-"/>
      <w:lvlJc w:val="left"/>
      <w:pPr>
        <w:ind w:left="1080" w:hanging="720"/>
      </w:pPr>
      <w:rPr>
        <w:rFonts w:hint="default"/>
      </w:rPr>
    </w:lvl>
    <w:lvl w:ilvl="1" w:tplc="24090019" w:tentative="1">
      <w:start w:val="1"/>
      <w:numFmt w:val="lowerLetter"/>
      <w:lvlText w:val="%2."/>
      <w:lvlJc w:val="left"/>
      <w:pPr>
        <w:ind w:left="1440" w:hanging="360"/>
      </w:pPr>
    </w:lvl>
    <w:lvl w:ilvl="2" w:tplc="2409001B" w:tentative="1">
      <w:start w:val="1"/>
      <w:numFmt w:val="lowerRoman"/>
      <w:lvlText w:val="%3."/>
      <w:lvlJc w:val="right"/>
      <w:pPr>
        <w:ind w:left="2160" w:hanging="180"/>
      </w:pPr>
    </w:lvl>
    <w:lvl w:ilvl="3" w:tplc="2409000F" w:tentative="1">
      <w:start w:val="1"/>
      <w:numFmt w:val="decimal"/>
      <w:lvlText w:val="%4."/>
      <w:lvlJc w:val="left"/>
      <w:pPr>
        <w:ind w:left="2880" w:hanging="360"/>
      </w:pPr>
    </w:lvl>
    <w:lvl w:ilvl="4" w:tplc="24090019" w:tentative="1">
      <w:start w:val="1"/>
      <w:numFmt w:val="lowerLetter"/>
      <w:lvlText w:val="%5."/>
      <w:lvlJc w:val="left"/>
      <w:pPr>
        <w:ind w:left="3600" w:hanging="360"/>
      </w:pPr>
    </w:lvl>
    <w:lvl w:ilvl="5" w:tplc="2409001B" w:tentative="1">
      <w:start w:val="1"/>
      <w:numFmt w:val="lowerRoman"/>
      <w:lvlText w:val="%6."/>
      <w:lvlJc w:val="right"/>
      <w:pPr>
        <w:ind w:left="4320" w:hanging="180"/>
      </w:pPr>
    </w:lvl>
    <w:lvl w:ilvl="6" w:tplc="2409000F" w:tentative="1">
      <w:start w:val="1"/>
      <w:numFmt w:val="decimal"/>
      <w:lvlText w:val="%7."/>
      <w:lvlJc w:val="left"/>
      <w:pPr>
        <w:ind w:left="5040" w:hanging="360"/>
      </w:pPr>
    </w:lvl>
    <w:lvl w:ilvl="7" w:tplc="24090019" w:tentative="1">
      <w:start w:val="1"/>
      <w:numFmt w:val="lowerLetter"/>
      <w:lvlText w:val="%8."/>
      <w:lvlJc w:val="left"/>
      <w:pPr>
        <w:ind w:left="5760" w:hanging="360"/>
      </w:pPr>
    </w:lvl>
    <w:lvl w:ilvl="8" w:tplc="2409001B" w:tentative="1">
      <w:start w:val="1"/>
      <w:numFmt w:val="lowerRoman"/>
      <w:lvlText w:val="%9."/>
      <w:lvlJc w:val="right"/>
      <w:pPr>
        <w:ind w:left="6480" w:hanging="180"/>
      </w:pPr>
    </w:lvl>
  </w:abstractNum>
  <w:abstractNum w:abstractNumId="63" w15:restartNumberingAfterBreak="0">
    <w:nsid w:val="561C2F52"/>
    <w:multiLevelType w:val="hybridMultilevel"/>
    <w:tmpl w:val="7D94048A"/>
    <w:lvl w:ilvl="0" w:tplc="66CAC33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567A4037"/>
    <w:multiLevelType w:val="hybridMultilevel"/>
    <w:tmpl w:val="37E4B2AE"/>
    <w:lvl w:ilvl="0" w:tplc="892CFB16">
      <w:start w:val="5"/>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56955469"/>
    <w:multiLevelType w:val="hybridMultilevel"/>
    <w:tmpl w:val="19C4E0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59746D2C"/>
    <w:multiLevelType w:val="hybridMultilevel"/>
    <w:tmpl w:val="04384678"/>
    <w:lvl w:ilvl="0" w:tplc="0409000B">
      <w:start w:val="1"/>
      <w:numFmt w:val="bullet"/>
      <w:lvlText w:val=""/>
      <w:lvlJc w:val="left"/>
      <w:pPr>
        <w:ind w:left="3600" w:hanging="360"/>
      </w:pPr>
      <w:rPr>
        <w:rFonts w:ascii="Wingdings" w:hAnsi="Wingdings"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67" w15:restartNumberingAfterBreak="0">
    <w:nsid w:val="5AAD6AB4"/>
    <w:multiLevelType w:val="hybridMultilevel"/>
    <w:tmpl w:val="473C2034"/>
    <w:lvl w:ilvl="0" w:tplc="7160E704">
      <w:start w:val="1"/>
      <w:numFmt w:val="lowerLetter"/>
      <w:lvlText w:val="%1)"/>
      <w:lvlJc w:val="left"/>
      <w:pPr>
        <w:ind w:left="1080" w:hanging="360"/>
      </w:pPr>
      <w:rPr>
        <w:rFonts w:hint="default"/>
      </w:rPr>
    </w:lvl>
    <w:lvl w:ilvl="1" w:tplc="B502C4DC">
      <w:start w:val="2"/>
      <w:numFmt w:val="decimal"/>
      <w:lvlText w:val="%2"/>
      <w:lvlJc w:val="left"/>
      <w:pPr>
        <w:ind w:left="1800" w:hanging="360"/>
      </w:pPr>
      <w:rPr>
        <w:rFonts w:ascii="Calibri" w:hAnsi="Calibri" w:hint="default"/>
        <w:b/>
        <w:color w:val="000000"/>
        <w:sz w:val="18"/>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8" w15:restartNumberingAfterBreak="0">
    <w:nsid w:val="5C946596"/>
    <w:multiLevelType w:val="multilevel"/>
    <w:tmpl w:val="CB16ADC2"/>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69" w15:restartNumberingAfterBreak="0">
    <w:nsid w:val="5F4E71A9"/>
    <w:multiLevelType w:val="hybridMultilevel"/>
    <w:tmpl w:val="37DECA1A"/>
    <w:lvl w:ilvl="0" w:tplc="04090017">
      <w:start w:val="1"/>
      <w:numFmt w:val="lowerLetter"/>
      <w:lvlText w:val="%1)"/>
      <w:lvlJc w:val="left"/>
      <w:pPr>
        <w:ind w:left="720" w:hanging="360"/>
      </w:pPr>
      <w:rPr>
        <w:rFonts w:hint="default"/>
      </w:rPr>
    </w:lvl>
    <w:lvl w:ilvl="1" w:tplc="BDFCECD0">
      <w:start w:val="186"/>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6124706F"/>
    <w:multiLevelType w:val="hybridMultilevel"/>
    <w:tmpl w:val="20ACB4EE"/>
    <w:lvl w:ilvl="0" w:tplc="C742D400">
      <w:numFmt w:val="bullet"/>
      <w:lvlText w:val="-"/>
      <w:lvlJc w:val="left"/>
      <w:pPr>
        <w:ind w:left="1080" w:hanging="360"/>
      </w:pPr>
      <w:rPr>
        <w:rFonts w:ascii="Times New Roman" w:eastAsia="Times New Roman" w:hAnsi="Times New Roman" w:cs="Times New Roman" w:hint="default"/>
      </w:rPr>
    </w:lvl>
    <w:lvl w:ilvl="1" w:tplc="24090003" w:tentative="1">
      <w:start w:val="1"/>
      <w:numFmt w:val="bullet"/>
      <w:lvlText w:val="o"/>
      <w:lvlJc w:val="left"/>
      <w:pPr>
        <w:ind w:left="1800" w:hanging="360"/>
      </w:pPr>
      <w:rPr>
        <w:rFonts w:ascii="Courier New" w:hAnsi="Courier New" w:cs="Courier New" w:hint="default"/>
      </w:rPr>
    </w:lvl>
    <w:lvl w:ilvl="2" w:tplc="24090005" w:tentative="1">
      <w:start w:val="1"/>
      <w:numFmt w:val="bullet"/>
      <w:lvlText w:val=""/>
      <w:lvlJc w:val="left"/>
      <w:pPr>
        <w:ind w:left="2520" w:hanging="360"/>
      </w:pPr>
      <w:rPr>
        <w:rFonts w:ascii="Wingdings" w:hAnsi="Wingdings" w:hint="default"/>
      </w:rPr>
    </w:lvl>
    <w:lvl w:ilvl="3" w:tplc="24090001" w:tentative="1">
      <w:start w:val="1"/>
      <w:numFmt w:val="bullet"/>
      <w:lvlText w:val=""/>
      <w:lvlJc w:val="left"/>
      <w:pPr>
        <w:ind w:left="3240" w:hanging="360"/>
      </w:pPr>
      <w:rPr>
        <w:rFonts w:ascii="Symbol" w:hAnsi="Symbol" w:hint="default"/>
      </w:rPr>
    </w:lvl>
    <w:lvl w:ilvl="4" w:tplc="24090003" w:tentative="1">
      <w:start w:val="1"/>
      <w:numFmt w:val="bullet"/>
      <w:lvlText w:val="o"/>
      <w:lvlJc w:val="left"/>
      <w:pPr>
        <w:ind w:left="3960" w:hanging="360"/>
      </w:pPr>
      <w:rPr>
        <w:rFonts w:ascii="Courier New" w:hAnsi="Courier New" w:cs="Courier New" w:hint="default"/>
      </w:rPr>
    </w:lvl>
    <w:lvl w:ilvl="5" w:tplc="24090005" w:tentative="1">
      <w:start w:val="1"/>
      <w:numFmt w:val="bullet"/>
      <w:lvlText w:val=""/>
      <w:lvlJc w:val="left"/>
      <w:pPr>
        <w:ind w:left="4680" w:hanging="360"/>
      </w:pPr>
      <w:rPr>
        <w:rFonts w:ascii="Wingdings" w:hAnsi="Wingdings" w:hint="default"/>
      </w:rPr>
    </w:lvl>
    <w:lvl w:ilvl="6" w:tplc="24090001" w:tentative="1">
      <w:start w:val="1"/>
      <w:numFmt w:val="bullet"/>
      <w:lvlText w:val=""/>
      <w:lvlJc w:val="left"/>
      <w:pPr>
        <w:ind w:left="5400" w:hanging="360"/>
      </w:pPr>
      <w:rPr>
        <w:rFonts w:ascii="Symbol" w:hAnsi="Symbol" w:hint="default"/>
      </w:rPr>
    </w:lvl>
    <w:lvl w:ilvl="7" w:tplc="24090003" w:tentative="1">
      <w:start w:val="1"/>
      <w:numFmt w:val="bullet"/>
      <w:lvlText w:val="o"/>
      <w:lvlJc w:val="left"/>
      <w:pPr>
        <w:ind w:left="6120" w:hanging="360"/>
      </w:pPr>
      <w:rPr>
        <w:rFonts w:ascii="Courier New" w:hAnsi="Courier New" w:cs="Courier New" w:hint="default"/>
      </w:rPr>
    </w:lvl>
    <w:lvl w:ilvl="8" w:tplc="24090005" w:tentative="1">
      <w:start w:val="1"/>
      <w:numFmt w:val="bullet"/>
      <w:lvlText w:val=""/>
      <w:lvlJc w:val="left"/>
      <w:pPr>
        <w:ind w:left="6840" w:hanging="360"/>
      </w:pPr>
      <w:rPr>
        <w:rFonts w:ascii="Wingdings" w:hAnsi="Wingdings" w:hint="default"/>
      </w:rPr>
    </w:lvl>
  </w:abstractNum>
  <w:abstractNum w:abstractNumId="71" w15:restartNumberingAfterBreak="0">
    <w:nsid w:val="63021917"/>
    <w:multiLevelType w:val="multilevel"/>
    <w:tmpl w:val="91CEF960"/>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72" w15:restartNumberingAfterBreak="0">
    <w:nsid w:val="631C797A"/>
    <w:multiLevelType w:val="hybridMultilevel"/>
    <w:tmpl w:val="9C92FF9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3632A17"/>
    <w:multiLevelType w:val="hybridMultilevel"/>
    <w:tmpl w:val="E7F095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15:restartNumberingAfterBreak="0">
    <w:nsid w:val="63643932"/>
    <w:multiLevelType w:val="hybridMultilevel"/>
    <w:tmpl w:val="015A46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5356A17"/>
    <w:multiLevelType w:val="hybridMultilevel"/>
    <w:tmpl w:val="970E7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6570460B"/>
    <w:multiLevelType w:val="hybridMultilevel"/>
    <w:tmpl w:val="C2ACCA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661177EE"/>
    <w:multiLevelType w:val="hybridMultilevel"/>
    <w:tmpl w:val="86EEDB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67EA39D1"/>
    <w:multiLevelType w:val="hybridMultilevel"/>
    <w:tmpl w:val="2C94A67A"/>
    <w:lvl w:ilvl="0" w:tplc="24090001">
      <w:start w:val="1"/>
      <w:numFmt w:val="bullet"/>
      <w:lvlText w:val=""/>
      <w:lvlJc w:val="left"/>
      <w:pPr>
        <w:ind w:left="720" w:hanging="360"/>
      </w:pPr>
      <w:rPr>
        <w:rFonts w:ascii="Symbol" w:hAnsi="Symbol" w:hint="default"/>
      </w:rPr>
    </w:lvl>
    <w:lvl w:ilvl="1" w:tplc="24090003" w:tentative="1">
      <w:start w:val="1"/>
      <w:numFmt w:val="bullet"/>
      <w:lvlText w:val="o"/>
      <w:lvlJc w:val="left"/>
      <w:pPr>
        <w:ind w:left="1440" w:hanging="360"/>
      </w:pPr>
      <w:rPr>
        <w:rFonts w:ascii="Courier New" w:hAnsi="Courier New" w:cs="Courier New" w:hint="default"/>
      </w:rPr>
    </w:lvl>
    <w:lvl w:ilvl="2" w:tplc="24090005" w:tentative="1">
      <w:start w:val="1"/>
      <w:numFmt w:val="bullet"/>
      <w:lvlText w:val=""/>
      <w:lvlJc w:val="left"/>
      <w:pPr>
        <w:ind w:left="2160" w:hanging="360"/>
      </w:pPr>
      <w:rPr>
        <w:rFonts w:ascii="Wingdings" w:hAnsi="Wingdings" w:hint="default"/>
      </w:rPr>
    </w:lvl>
    <w:lvl w:ilvl="3" w:tplc="24090001" w:tentative="1">
      <w:start w:val="1"/>
      <w:numFmt w:val="bullet"/>
      <w:lvlText w:val=""/>
      <w:lvlJc w:val="left"/>
      <w:pPr>
        <w:ind w:left="2880" w:hanging="360"/>
      </w:pPr>
      <w:rPr>
        <w:rFonts w:ascii="Symbol" w:hAnsi="Symbol" w:hint="default"/>
      </w:rPr>
    </w:lvl>
    <w:lvl w:ilvl="4" w:tplc="24090003" w:tentative="1">
      <w:start w:val="1"/>
      <w:numFmt w:val="bullet"/>
      <w:lvlText w:val="o"/>
      <w:lvlJc w:val="left"/>
      <w:pPr>
        <w:ind w:left="3600" w:hanging="360"/>
      </w:pPr>
      <w:rPr>
        <w:rFonts w:ascii="Courier New" w:hAnsi="Courier New" w:cs="Courier New" w:hint="default"/>
      </w:rPr>
    </w:lvl>
    <w:lvl w:ilvl="5" w:tplc="24090005" w:tentative="1">
      <w:start w:val="1"/>
      <w:numFmt w:val="bullet"/>
      <w:lvlText w:val=""/>
      <w:lvlJc w:val="left"/>
      <w:pPr>
        <w:ind w:left="4320" w:hanging="360"/>
      </w:pPr>
      <w:rPr>
        <w:rFonts w:ascii="Wingdings" w:hAnsi="Wingdings" w:hint="default"/>
      </w:rPr>
    </w:lvl>
    <w:lvl w:ilvl="6" w:tplc="24090001" w:tentative="1">
      <w:start w:val="1"/>
      <w:numFmt w:val="bullet"/>
      <w:lvlText w:val=""/>
      <w:lvlJc w:val="left"/>
      <w:pPr>
        <w:ind w:left="5040" w:hanging="360"/>
      </w:pPr>
      <w:rPr>
        <w:rFonts w:ascii="Symbol" w:hAnsi="Symbol" w:hint="default"/>
      </w:rPr>
    </w:lvl>
    <w:lvl w:ilvl="7" w:tplc="24090003" w:tentative="1">
      <w:start w:val="1"/>
      <w:numFmt w:val="bullet"/>
      <w:lvlText w:val="o"/>
      <w:lvlJc w:val="left"/>
      <w:pPr>
        <w:ind w:left="5760" w:hanging="360"/>
      </w:pPr>
      <w:rPr>
        <w:rFonts w:ascii="Courier New" w:hAnsi="Courier New" w:cs="Courier New" w:hint="default"/>
      </w:rPr>
    </w:lvl>
    <w:lvl w:ilvl="8" w:tplc="24090005" w:tentative="1">
      <w:start w:val="1"/>
      <w:numFmt w:val="bullet"/>
      <w:lvlText w:val=""/>
      <w:lvlJc w:val="left"/>
      <w:pPr>
        <w:ind w:left="6480" w:hanging="360"/>
      </w:pPr>
      <w:rPr>
        <w:rFonts w:ascii="Wingdings" w:hAnsi="Wingdings" w:hint="default"/>
      </w:rPr>
    </w:lvl>
  </w:abstractNum>
  <w:abstractNum w:abstractNumId="79" w15:restartNumberingAfterBreak="0">
    <w:nsid w:val="68401F27"/>
    <w:multiLevelType w:val="multilevel"/>
    <w:tmpl w:val="9AC02C8A"/>
    <w:styleLink w:val="WWNum1"/>
    <w:lvl w:ilvl="0">
      <w:numFmt w:val="bullet"/>
      <w:lvlText w:val=""/>
      <w:lvlJc w:val="left"/>
      <w:rPr>
        <w:rFonts w:ascii="Symbol" w:hAnsi="Symbol"/>
        <w:sz w:val="20"/>
      </w:rPr>
    </w:lvl>
    <w:lvl w:ilvl="1">
      <w:numFmt w:val="bullet"/>
      <w:lvlText w:val="o"/>
      <w:lvlJc w:val="left"/>
      <w:rPr>
        <w:rFonts w:ascii="Courier New" w:hAnsi="Courier New"/>
        <w:sz w:val="20"/>
      </w:rPr>
    </w:lvl>
    <w:lvl w:ilvl="2">
      <w:numFmt w:val="bullet"/>
      <w:lvlText w:val=""/>
      <w:lvlJc w:val="left"/>
      <w:rPr>
        <w:rFonts w:ascii="Wingdings" w:hAnsi="Wingdings"/>
        <w:sz w:val="20"/>
      </w:rPr>
    </w:lvl>
    <w:lvl w:ilvl="3">
      <w:numFmt w:val="bullet"/>
      <w:lvlText w:val=""/>
      <w:lvlJc w:val="left"/>
      <w:rPr>
        <w:rFonts w:ascii="Wingdings" w:hAnsi="Wingdings"/>
        <w:sz w:val="20"/>
      </w:rPr>
    </w:lvl>
    <w:lvl w:ilvl="4">
      <w:numFmt w:val="bullet"/>
      <w:lvlText w:val=""/>
      <w:lvlJc w:val="left"/>
      <w:rPr>
        <w:rFonts w:ascii="Wingdings" w:hAnsi="Wingdings"/>
        <w:sz w:val="20"/>
      </w:rPr>
    </w:lvl>
    <w:lvl w:ilvl="5">
      <w:numFmt w:val="bullet"/>
      <w:lvlText w:val=""/>
      <w:lvlJc w:val="left"/>
      <w:rPr>
        <w:rFonts w:ascii="Wingdings" w:hAnsi="Wingdings"/>
        <w:sz w:val="20"/>
      </w:rPr>
    </w:lvl>
    <w:lvl w:ilvl="6">
      <w:numFmt w:val="bullet"/>
      <w:lvlText w:val=""/>
      <w:lvlJc w:val="left"/>
      <w:rPr>
        <w:rFonts w:ascii="Wingdings" w:hAnsi="Wingdings"/>
        <w:sz w:val="20"/>
      </w:rPr>
    </w:lvl>
    <w:lvl w:ilvl="7">
      <w:numFmt w:val="bullet"/>
      <w:lvlText w:val=""/>
      <w:lvlJc w:val="left"/>
      <w:rPr>
        <w:rFonts w:ascii="Wingdings" w:hAnsi="Wingdings"/>
        <w:sz w:val="20"/>
      </w:rPr>
    </w:lvl>
    <w:lvl w:ilvl="8">
      <w:numFmt w:val="bullet"/>
      <w:lvlText w:val=""/>
      <w:lvlJc w:val="left"/>
      <w:rPr>
        <w:rFonts w:ascii="Wingdings" w:hAnsi="Wingdings"/>
        <w:sz w:val="20"/>
      </w:rPr>
    </w:lvl>
  </w:abstractNum>
  <w:abstractNum w:abstractNumId="80" w15:restartNumberingAfterBreak="0">
    <w:nsid w:val="684E55DB"/>
    <w:multiLevelType w:val="multilevel"/>
    <w:tmpl w:val="CED8B0C6"/>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81" w15:restartNumberingAfterBreak="0">
    <w:nsid w:val="69A2272F"/>
    <w:multiLevelType w:val="multilevel"/>
    <w:tmpl w:val="E99EE8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2" w15:restartNumberingAfterBreak="0">
    <w:nsid w:val="69C16C22"/>
    <w:multiLevelType w:val="hybridMultilevel"/>
    <w:tmpl w:val="0C6CE5E2"/>
    <w:lvl w:ilvl="0" w:tplc="A0A69DB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6C1A70EF"/>
    <w:multiLevelType w:val="hybridMultilevel"/>
    <w:tmpl w:val="1408FAEE"/>
    <w:lvl w:ilvl="0" w:tplc="C742D400">
      <w:numFmt w:val="bullet"/>
      <w:lvlText w:val="-"/>
      <w:lvlJc w:val="left"/>
      <w:pPr>
        <w:ind w:left="720" w:hanging="360"/>
      </w:pPr>
      <w:rPr>
        <w:rFonts w:ascii="Times New Roman" w:eastAsia="Times New Roman" w:hAnsi="Times New Roman" w:cs="Times New Roman" w:hint="default"/>
      </w:rPr>
    </w:lvl>
    <w:lvl w:ilvl="1" w:tplc="24090003" w:tentative="1">
      <w:start w:val="1"/>
      <w:numFmt w:val="bullet"/>
      <w:lvlText w:val="o"/>
      <w:lvlJc w:val="left"/>
      <w:pPr>
        <w:ind w:left="1440" w:hanging="360"/>
      </w:pPr>
      <w:rPr>
        <w:rFonts w:ascii="Courier New" w:hAnsi="Courier New" w:cs="Courier New" w:hint="default"/>
      </w:rPr>
    </w:lvl>
    <w:lvl w:ilvl="2" w:tplc="24090005" w:tentative="1">
      <w:start w:val="1"/>
      <w:numFmt w:val="bullet"/>
      <w:lvlText w:val=""/>
      <w:lvlJc w:val="left"/>
      <w:pPr>
        <w:ind w:left="2160" w:hanging="360"/>
      </w:pPr>
      <w:rPr>
        <w:rFonts w:ascii="Wingdings" w:hAnsi="Wingdings" w:hint="default"/>
      </w:rPr>
    </w:lvl>
    <w:lvl w:ilvl="3" w:tplc="24090001" w:tentative="1">
      <w:start w:val="1"/>
      <w:numFmt w:val="bullet"/>
      <w:lvlText w:val=""/>
      <w:lvlJc w:val="left"/>
      <w:pPr>
        <w:ind w:left="2880" w:hanging="360"/>
      </w:pPr>
      <w:rPr>
        <w:rFonts w:ascii="Symbol" w:hAnsi="Symbol" w:hint="default"/>
      </w:rPr>
    </w:lvl>
    <w:lvl w:ilvl="4" w:tplc="24090003" w:tentative="1">
      <w:start w:val="1"/>
      <w:numFmt w:val="bullet"/>
      <w:lvlText w:val="o"/>
      <w:lvlJc w:val="left"/>
      <w:pPr>
        <w:ind w:left="3600" w:hanging="360"/>
      </w:pPr>
      <w:rPr>
        <w:rFonts w:ascii="Courier New" w:hAnsi="Courier New" w:cs="Courier New" w:hint="default"/>
      </w:rPr>
    </w:lvl>
    <w:lvl w:ilvl="5" w:tplc="24090005" w:tentative="1">
      <w:start w:val="1"/>
      <w:numFmt w:val="bullet"/>
      <w:lvlText w:val=""/>
      <w:lvlJc w:val="left"/>
      <w:pPr>
        <w:ind w:left="4320" w:hanging="360"/>
      </w:pPr>
      <w:rPr>
        <w:rFonts w:ascii="Wingdings" w:hAnsi="Wingdings" w:hint="default"/>
      </w:rPr>
    </w:lvl>
    <w:lvl w:ilvl="6" w:tplc="24090001" w:tentative="1">
      <w:start w:val="1"/>
      <w:numFmt w:val="bullet"/>
      <w:lvlText w:val=""/>
      <w:lvlJc w:val="left"/>
      <w:pPr>
        <w:ind w:left="5040" w:hanging="360"/>
      </w:pPr>
      <w:rPr>
        <w:rFonts w:ascii="Symbol" w:hAnsi="Symbol" w:hint="default"/>
      </w:rPr>
    </w:lvl>
    <w:lvl w:ilvl="7" w:tplc="24090003" w:tentative="1">
      <w:start w:val="1"/>
      <w:numFmt w:val="bullet"/>
      <w:lvlText w:val="o"/>
      <w:lvlJc w:val="left"/>
      <w:pPr>
        <w:ind w:left="5760" w:hanging="360"/>
      </w:pPr>
      <w:rPr>
        <w:rFonts w:ascii="Courier New" w:hAnsi="Courier New" w:cs="Courier New" w:hint="default"/>
      </w:rPr>
    </w:lvl>
    <w:lvl w:ilvl="8" w:tplc="24090005" w:tentative="1">
      <w:start w:val="1"/>
      <w:numFmt w:val="bullet"/>
      <w:lvlText w:val=""/>
      <w:lvlJc w:val="left"/>
      <w:pPr>
        <w:ind w:left="6480" w:hanging="360"/>
      </w:pPr>
      <w:rPr>
        <w:rFonts w:ascii="Wingdings" w:hAnsi="Wingdings" w:hint="default"/>
      </w:rPr>
    </w:lvl>
  </w:abstractNum>
  <w:abstractNum w:abstractNumId="84" w15:restartNumberingAfterBreak="0">
    <w:nsid w:val="6DB454B1"/>
    <w:multiLevelType w:val="multilevel"/>
    <w:tmpl w:val="C1405E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5" w15:restartNumberingAfterBreak="0">
    <w:nsid w:val="6E3E0B5F"/>
    <w:multiLevelType w:val="multilevel"/>
    <w:tmpl w:val="BBCC2102"/>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86" w15:restartNumberingAfterBreak="0">
    <w:nsid w:val="6F4D33B3"/>
    <w:multiLevelType w:val="multilevel"/>
    <w:tmpl w:val="F0C69810"/>
    <w:lvl w:ilvl="0">
      <w:start w:val="7"/>
      <w:numFmt w:val="decimal"/>
      <w:pStyle w:val="StyleTitre1"/>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7" w15:restartNumberingAfterBreak="0">
    <w:nsid w:val="72DA708F"/>
    <w:multiLevelType w:val="hybridMultilevel"/>
    <w:tmpl w:val="1AA2317E"/>
    <w:lvl w:ilvl="0" w:tplc="C742D40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735273D3"/>
    <w:multiLevelType w:val="multilevel"/>
    <w:tmpl w:val="8DD6ABFC"/>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89" w15:restartNumberingAfterBreak="0">
    <w:nsid w:val="74036772"/>
    <w:multiLevelType w:val="hybridMultilevel"/>
    <w:tmpl w:val="626EADB0"/>
    <w:lvl w:ilvl="0" w:tplc="24090005">
      <w:start w:val="1"/>
      <w:numFmt w:val="bullet"/>
      <w:lvlText w:val=""/>
      <w:lvlJc w:val="left"/>
      <w:pPr>
        <w:ind w:left="720" w:hanging="360"/>
      </w:pPr>
      <w:rPr>
        <w:rFonts w:ascii="Wingdings" w:hAnsi="Wingdings" w:hint="default"/>
      </w:rPr>
    </w:lvl>
    <w:lvl w:ilvl="1" w:tplc="24090003" w:tentative="1">
      <w:start w:val="1"/>
      <w:numFmt w:val="bullet"/>
      <w:lvlText w:val="o"/>
      <w:lvlJc w:val="left"/>
      <w:pPr>
        <w:ind w:left="1440" w:hanging="360"/>
      </w:pPr>
      <w:rPr>
        <w:rFonts w:ascii="Courier New" w:hAnsi="Courier New" w:cs="Courier New" w:hint="default"/>
      </w:rPr>
    </w:lvl>
    <w:lvl w:ilvl="2" w:tplc="24090005" w:tentative="1">
      <w:start w:val="1"/>
      <w:numFmt w:val="bullet"/>
      <w:lvlText w:val=""/>
      <w:lvlJc w:val="left"/>
      <w:pPr>
        <w:ind w:left="2160" w:hanging="360"/>
      </w:pPr>
      <w:rPr>
        <w:rFonts w:ascii="Wingdings" w:hAnsi="Wingdings" w:hint="default"/>
      </w:rPr>
    </w:lvl>
    <w:lvl w:ilvl="3" w:tplc="24090001" w:tentative="1">
      <w:start w:val="1"/>
      <w:numFmt w:val="bullet"/>
      <w:lvlText w:val=""/>
      <w:lvlJc w:val="left"/>
      <w:pPr>
        <w:ind w:left="2880" w:hanging="360"/>
      </w:pPr>
      <w:rPr>
        <w:rFonts w:ascii="Symbol" w:hAnsi="Symbol" w:hint="default"/>
      </w:rPr>
    </w:lvl>
    <w:lvl w:ilvl="4" w:tplc="24090003" w:tentative="1">
      <w:start w:val="1"/>
      <w:numFmt w:val="bullet"/>
      <w:lvlText w:val="o"/>
      <w:lvlJc w:val="left"/>
      <w:pPr>
        <w:ind w:left="3600" w:hanging="360"/>
      </w:pPr>
      <w:rPr>
        <w:rFonts w:ascii="Courier New" w:hAnsi="Courier New" w:cs="Courier New" w:hint="default"/>
      </w:rPr>
    </w:lvl>
    <w:lvl w:ilvl="5" w:tplc="24090005" w:tentative="1">
      <w:start w:val="1"/>
      <w:numFmt w:val="bullet"/>
      <w:lvlText w:val=""/>
      <w:lvlJc w:val="left"/>
      <w:pPr>
        <w:ind w:left="4320" w:hanging="360"/>
      </w:pPr>
      <w:rPr>
        <w:rFonts w:ascii="Wingdings" w:hAnsi="Wingdings" w:hint="default"/>
      </w:rPr>
    </w:lvl>
    <w:lvl w:ilvl="6" w:tplc="24090001" w:tentative="1">
      <w:start w:val="1"/>
      <w:numFmt w:val="bullet"/>
      <w:lvlText w:val=""/>
      <w:lvlJc w:val="left"/>
      <w:pPr>
        <w:ind w:left="5040" w:hanging="360"/>
      </w:pPr>
      <w:rPr>
        <w:rFonts w:ascii="Symbol" w:hAnsi="Symbol" w:hint="default"/>
      </w:rPr>
    </w:lvl>
    <w:lvl w:ilvl="7" w:tplc="24090003" w:tentative="1">
      <w:start w:val="1"/>
      <w:numFmt w:val="bullet"/>
      <w:lvlText w:val="o"/>
      <w:lvlJc w:val="left"/>
      <w:pPr>
        <w:ind w:left="5760" w:hanging="360"/>
      </w:pPr>
      <w:rPr>
        <w:rFonts w:ascii="Courier New" w:hAnsi="Courier New" w:cs="Courier New" w:hint="default"/>
      </w:rPr>
    </w:lvl>
    <w:lvl w:ilvl="8" w:tplc="24090005" w:tentative="1">
      <w:start w:val="1"/>
      <w:numFmt w:val="bullet"/>
      <w:lvlText w:val=""/>
      <w:lvlJc w:val="left"/>
      <w:pPr>
        <w:ind w:left="6480" w:hanging="360"/>
      </w:pPr>
      <w:rPr>
        <w:rFonts w:ascii="Wingdings" w:hAnsi="Wingdings" w:hint="default"/>
      </w:rPr>
    </w:lvl>
  </w:abstractNum>
  <w:abstractNum w:abstractNumId="90" w15:restartNumberingAfterBreak="0">
    <w:nsid w:val="75C424BB"/>
    <w:multiLevelType w:val="hybridMultilevel"/>
    <w:tmpl w:val="A5703432"/>
    <w:lvl w:ilvl="0" w:tplc="C742D400">
      <w:numFmt w:val="bullet"/>
      <w:lvlText w:val="-"/>
      <w:lvlJc w:val="left"/>
      <w:pPr>
        <w:ind w:left="5760" w:hanging="360"/>
      </w:pPr>
      <w:rPr>
        <w:rFonts w:ascii="Times New Roman" w:eastAsia="Times New Roman" w:hAnsi="Times New Roman" w:cs="Times New Roman" w:hint="default"/>
      </w:rPr>
    </w:lvl>
    <w:lvl w:ilvl="1" w:tplc="04090003" w:tentative="1">
      <w:start w:val="1"/>
      <w:numFmt w:val="bullet"/>
      <w:lvlText w:val="o"/>
      <w:lvlJc w:val="left"/>
      <w:pPr>
        <w:ind w:left="6480" w:hanging="360"/>
      </w:pPr>
      <w:rPr>
        <w:rFonts w:ascii="Courier New" w:hAnsi="Courier New" w:cs="Courier New" w:hint="default"/>
      </w:rPr>
    </w:lvl>
    <w:lvl w:ilvl="2" w:tplc="04090005" w:tentative="1">
      <w:start w:val="1"/>
      <w:numFmt w:val="bullet"/>
      <w:lvlText w:val=""/>
      <w:lvlJc w:val="left"/>
      <w:pPr>
        <w:ind w:left="7200" w:hanging="360"/>
      </w:pPr>
      <w:rPr>
        <w:rFonts w:ascii="Wingdings" w:hAnsi="Wingdings" w:hint="default"/>
      </w:rPr>
    </w:lvl>
    <w:lvl w:ilvl="3" w:tplc="04090001" w:tentative="1">
      <w:start w:val="1"/>
      <w:numFmt w:val="bullet"/>
      <w:lvlText w:val=""/>
      <w:lvlJc w:val="left"/>
      <w:pPr>
        <w:ind w:left="7920" w:hanging="360"/>
      </w:pPr>
      <w:rPr>
        <w:rFonts w:ascii="Symbol" w:hAnsi="Symbol" w:hint="default"/>
      </w:rPr>
    </w:lvl>
    <w:lvl w:ilvl="4" w:tplc="04090003" w:tentative="1">
      <w:start w:val="1"/>
      <w:numFmt w:val="bullet"/>
      <w:lvlText w:val="o"/>
      <w:lvlJc w:val="left"/>
      <w:pPr>
        <w:ind w:left="8640" w:hanging="360"/>
      </w:pPr>
      <w:rPr>
        <w:rFonts w:ascii="Courier New" w:hAnsi="Courier New" w:cs="Courier New" w:hint="default"/>
      </w:rPr>
    </w:lvl>
    <w:lvl w:ilvl="5" w:tplc="04090005" w:tentative="1">
      <w:start w:val="1"/>
      <w:numFmt w:val="bullet"/>
      <w:lvlText w:val=""/>
      <w:lvlJc w:val="left"/>
      <w:pPr>
        <w:ind w:left="9360" w:hanging="360"/>
      </w:pPr>
      <w:rPr>
        <w:rFonts w:ascii="Wingdings" w:hAnsi="Wingdings" w:hint="default"/>
      </w:rPr>
    </w:lvl>
    <w:lvl w:ilvl="6" w:tplc="04090001" w:tentative="1">
      <w:start w:val="1"/>
      <w:numFmt w:val="bullet"/>
      <w:lvlText w:val=""/>
      <w:lvlJc w:val="left"/>
      <w:pPr>
        <w:ind w:left="10080" w:hanging="360"/>
      </w:pPr>
      <w:rPr>
        <w:rFonts w:ascii="Symbol" w:hAnsi="Symbol" w:hint="default"/>
      </w:rPr>
    </w:lvl>
    <w:lvl w:ilvl="7" w:tplc="04090003" w:tentative="1">
      <w:start w:val="1"/>
      <w:numFmt w:val="bullet"/>
      <w:lvlText w:val="o"/>
      <w:lvlJc w:val="left"/>
      <w:pPr>
        <w:ind w:left="10800" w:hanging="360"/>
      </w:pPr>
      <w:rPr>
        <w:rFonts w:ascii="Courier New" w:hAnsi="Courier New" w:cs="Courier New" w:hint="default"/>
      </w:rPr>
    </w:lvl>
    <w:lvl w:ilvl="8" w:tplc="04090005" w:tentative="1">
      <w:start w:val="1"/>
      <w:numFmt w:val="bullet"/>
      <w:lvlText w:val=""/>
      <w:lvlJc w:val="left"/>
      <w:pPr>
        <w:ind w:left="11520" w:hanging="360"/>
      </w:pPr>
      <w:rPr>
        <w:rFonts w:ascii="Wingdings" w:hAnsi="Wingdings" w:hint="default"/>
      </w:rPr>
    </w:lvl>
  </w:abstractNum>
  <w:abstractNum w:abstractNumId="91" w15:restartNumberingAfterBreak="0">
    <w:nsid w:val="77612468"/>
    <w:multiLevelType w:val="hybridMultilevel"/>
    <w:tmpl w:val="73ECA71C"/>
    <w:lvl w:ilvl="0" w:tplc="C742D400">
      <w:numFmt w:val="bullet"/>
      <w:lvlText w:val="-"/>
      <w:lvlJc w:val="left"/>
      <w:pPr>
        <w:ind w:left="720" w:hanging="360"/>
      </w:pPr>
      <w:rPr>
        <w:rFonts w:ascii="Times New Roman" w:eastAsia="Times New Roman" w:hAnsi="Times New Roman" w:cs="Times New Roman" w:hint="default"/>
      </w:rPr>
    </w:lvl>
    <w:lvl w:ilvl="1" w:tplc="61AC962C">
      <w:numFmt w:val="bullet"/>
      <w:lvlText w:val="•"/>
      <w:lvlJc w:val="left"/>
      <w:pPr>
        <w:ind w:left="1800" w:hanging="720"/>
      </w:pPr>
      <w:rPr>
        <w:rFonts w:ascii="Times New Roman" w:eastAsia="MS Mincho" w:hAnsi="Times New Roman" w:cs="Times New Roman" w:hint="default"/>
      </w:rPr>
    </w:lvl>
    <w:lvl w:ilvl="2" w:tplc="24090005" w:tentative="1">
      <w:start w:val="1"/>
      <w:numFmt w:val="bullet"/>
      <w:lvlText w:val=""/>
      <w:lvlJc w:val="left"/>
      <w:pPr>
        <w:ind w:left="2160" w:hanging="360"/>
      </w:pPr>
      <w:rPr>
        <w:rFonts w:ascii="Wingdings" w:hAnsi="Wingdings" w:hint="default"/>
      </w:rPr>
    </w:lvl>
    <w:lvl w:ilvl="3" w:tplc="24090001" w:tentative="1">
      <w:start w:val="1"/>
      <w:numFmt w:val="bullet"/>
      <w:lvlText w:val=""/>
      <w:lvlJc w:val="left"/>
      <w:pPr>
        <w:ind w:left="2880" w:hanging="360"/>
      </w:pPr>
      <w:rPr>
        <w:rFonts w:ascii="Symbol" w:hAnsi="Symbol" w:hint="default"/>
      </w:rPr>
    </w:lvl>
    <w:lvl w:ilvl="4" w:tplc="24090003" w:tentative="1">
      <w:start w:val="1"/>
      <w:numFmt w:val="bullet"/>
      <w:lvlText w:val="o"/>
      <w:lvlJc w:val="left"/>
      <w:pPr>
        <w:ind w:left="3600" w:hanging="360"/>
      </w:pPr>
      <w:rPr>
        <w:rFonts w:ascii="Courier New" w:hAnsi="Courier New" w:cs="Courier New" w:hint="default"/>
      </w:rPr>
    </w:lvl>
    <w:lvl w:ilvl="5" w:tplc="24090005" w:tentative="1">
      <w:start w:val="1"/>
      <w:numFmt w:val="bullet"/>
      <w:lvlText w:val=""/>
      <w:lvlJc w:val="left"/>
      <w:pPr>
        <w:ind w:left="4320" w:hanging="360"/>
      </w:pPr>
      <w:rPr>
        <w:rFonts w:ascii="Wingdings" w:hAnsi="Wingdings" w:hint="default"/>
      </w:rPr>
    </w:lvl>
    <w:lvl w:ilvl="6" w:tplc="24090001" w:tentative="1">
      <w:start w:val="1"/>
      <w:numFmt w:val="bullet"/>
      <w:lvlText w:val=""/>
      <w:lvlJc w:val="left"/>
      <w:pPr>
        <w:ind w:left="5040" w:hanging="360"/>
      </w:pPr>
      <w:rPr>
        <w:rFonts w:ascii="Symbol" w:hAnsi="Symbol" w:hint="default"/>
      </w:rPr>
    </w:lvl>
    <w:lvl w:ilvl="7" w:tplc="24090003" w:tentative="1">
      <w:start w:val="1"/>
      <w:numFmt w:val="bullet"/>
      <w:lvlText w:val="o"/>
      <w:lvlJc w:val="left"/>
      <w:pPr>
        <w:ind w:left="5760" w:hanging="360"/>
      </w:pPr>
      <w:rPr>
        <w:rFonts w:ascii="Courier New" w:hAnsi="Courier New" w:cs="Courier New" w:hint="default"/>
      </w:rPr>
    </w:lvl>
    <w:lvl w:ilvl="8" w:tplc="24090005" w:tentative="1">
      <w:start w:val="1"/>
      <w:numFmt w:val="bullet"/>
      <w:lvlText w:val=""/>
      <w:lvlJc w:val="left"/>
      <w:pPr>
        <w:ind w:left="6480" w:hanging="360"/>
      </w:pPr>
      <w:rPr>
        <w:rFonts w:ascii="Wingdings" w:hAnsi="Wingdings" w:hint="default"/>
      </w:rPr>
    </w:lvl>
  </w:abstractNum>
  <w:abstractNum w:abstractNumId="92" w15:restartNumberingAfterBreak="0">
    <w:nsid w:val="78564E6C"/>
    <w:multiLevelType w:val="hybridMultilevel"/>
    <w:tmpl w:val="8C2298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3" w15:restartNumberingAfterBreak="0">
    <w:nsid w:val="78791203"/>
    <w:multiLevelType w:val="hybridMultilevel"/>
    <w:tmpl w:val="7A28E346"/>
    <w:lvl w:ilvl="0" w:tplc="0409000B">
      <w:start w:val="1"/>
      <w:numFmt w:val="bullet"/>
      <w:lvlText w:val=""/>
      <w:lvlJc w:val="left"/>
      <w:pPr>
        <w:ind w:left="3600" w:hanging="360"/>
      </w:pPr>
      <w:rPr>
        <w:rFonts w:ascii="Wingdings" w:hAnsi="Wingdings"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94" w15:restartNumberingAfterBreak="0">
    <w:nsid w:val="79271FDB"/>
    <w:multiLevelType w:val="multilevel"/>
    <w:tmpl w:val="E4E25A2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5" w15:restartNumberingAfterBreak="0">
    <w:nsid w:val="7C867057"/>
    <w:multiLevelType w:val="hybridMultilevel"/>
    <w:tmpl w:val="E88E235E"/>
    <w:lvl w:ilvl="0" w:tplc="1B3415D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7D237D93"/>
    <w:multiLevelType w:val="hybridMultilevel"/>
    <w:tmpl w:val="999C6A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7EEE39B2"/>
    <w:multiLevelType w:val="hybridMultilevel"/>
    <w:tmpl w:val="35E606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5"/>
  </w:num>
  <w:num w:numId="2">
    <w:abstractNumId w:val="27"/>
  </w:num>
  <w:num w:numId="3">
    <w:abstractNumId w:val="1"/>
  </w:num>
  <w:num w:numId="4">
    <w:abstractNumId w:val="0"/>
  </w:num>
  <w:num w:numId="5">
    <w:abstractNumId w:val="63"/>
  </w:num>
  <w:num w:numId="6">
    <w:abstractNumId w:val="3"/>
  </w:num>
  <w:num w:numId="7">
    <w:abstractNumId w:val="90"/>
  </w:num>
  <w:num w:numId="8">
    <w:abstractNumId w:val="2"/>
  </w:num>
  <w:num w:numId="9">
    <w:abstractNumId w:val="11"/>
  </w:num>
  <w:num w:numId="10">
    <w:abstractNumId w:val="44"/>
  </w:num>
  <w:num w:numId="11">
    <w:abstractNumId w:val="20"/>
  </w:num>
  <w:num w:numId="12">
    <w:abstractNumId w:val="89"/>
  </w:num>
  <w:num w:numId="13">
    <w:abstractNumId w:val="47"/>
  </w:num>
  <w:num w:numId="14">
    <w:abstractNumId w:val="36"/>
  </w:num>
  <w:num w:numId="15">
    <w:abstractNumId w:val="57"/>
  </w:num>
  <w:num w:numId="16">
    <w:abstractNumId w:val="70"/>
  </w:num>
  <w:num w:numId="17">
    <w:abstractNumId w:val="41"/>
  </w:num>
  <w:num w:numId="18">
    <w:abstractNumId w:val="16"/>
  </w:num>
  <w:num w:numId="19">
    <w:abstractNumId w:val="45"/>
  </w:num>
  <w:num w:numId="20">
    <w:abstractNumId w:val="17"/>
  </w:num>
  <w:num w:numId="21">
    <w:abstractNumId w:val="18"/>
  </w:num>
  <w:num w:numId="22">
    <w:abstractNumId w:val="30"/>
  </w:num>
  <w:num w:numId="23">
    <w:abstractNumId w:val="58"/>
  </w:num>
  <w:num w:numId="24">
    <w:abstractNumId w:val="87"/>
  </w:num>
  <w:num w:numId="25">
    <w:abstractNumId w:val="21"/>
  </w:num>
  <w:num w:numId="26">
    <w:abstractNumId w:val="96"/>
  </w:num>
  <w:num w:numId="27">
    <w:abstractNumId w:val="75"/>
  </w:num>
  <w:num w:numId="28">
    <w:abstractNumId w:val="65"/>
  </w:num>
  <w:num w:numId="29">
    <w:abstractNumId w:val="50"/>
  </w:num>
  <w:num w:numId="30">
    <w:abstractNumId w:val="39"/>
  </w:num>
  <w:num w:numId="31">
    <w:abstractNumId w:val="72"/>
  </w:num>
  <w:num w:numId="32">
    <w:abstractNumId w:val="43"/>
  </w:num>
  <w:num w:numId="33">
    <w:abstractNumId w:val="74"/>
  </w:num>
  <w:num w:numId="34">
    <w:abstractNumId w:val="77"/>
  </w:num>
  <w:num w:numId="35">
    <w:abstractNumId w:val="33"/>
  </w:num>
  <w:num w:numId="36">
    <w:abstractNumId w:val="97"/>
  </w:num>
  <w:num w:numId="37">
    <w:abstractNumId w:val="76"/>
  </w:num>
  <w:num w:numId="38">
    <w:abstractNumId w:val="23"/>
  </w:num>
  <w:num w:numId="39">
    <w:abstractNumId w:val="56"/>
  </w:num>
  <w:num w:numId="40">
    <w:abstractNumId w:val="5"/>
  </w:num>
  <w:num w:numId="41">
    <w:abstractNumId w:val="14"/>
  </w:num>
  <w:num w:numId="42">
    <w:abstractNumId w:val="78"/>
  </w:num>
  <w:num w:numId="43">
    <w:abstractNumId w:val="62"/>
  </w:num>
  <w:num w:numId="44">
    <w:abstractNumId w:val="24"/>
  </w:num>
  <w:num w:numId="45">
    <w:abstractNumId w:val="10"/>
  </w:num>
  <w:num w:numId="46">
    <w:abstractNumId w:val="83"/>
  </w:num>
  <w:num w:numId="47">
    <w:abstractNumId w:val="6"/>
  </w:num>
  <w:num w:numId="48">
    <w:abstractNumId w:val="91"/>
  </w:num>
  <w:num w:numId="49">
    <w:abstractNumId w:val="28"/>
  </w:num>
  <w:num w:numId="50">
    <w:abstractNumId w:val="60"/>
  </w:num>
  <w:num w:numId="51">
    <w:abstractNumId w:val="85"/>
  </w:num>
  <w:num w:numId="52">
    <w:abstractNumId w:val="52"/>
  </w:num>
  <w:num w:numId="53">
    <w:abstractNumId w:val="94"/>
  </w:num>
  <w:num w:numId="54">
    <w:abstractNumId w:val="84"/>
  </w:num>
  <w:num w:numId="55">
    <w:abstractNumId w:val="53"/>
  </w:num>
  <w:num w:numId="56">
    <w:abstractNumId w:val="68"/>
  </w:num>
  <w:num w:numId="57">
    <w:abstractNumId w:val="29"/>
  </w:num>
  <w:num w:numId="58">
    <w:abstractNumId w:val="81"/>
  </w:num>
  <w:num w:numId="59">
    <w:abstractNumId w:val="55"/>
  </w:num>
  <w:num w:numId="60">
    <w:abstractNumId w:val="37"/>
  </w:num>
  <w:num w:numId="61">
    <w:abstractNumId w:val="25"/>
  </w:num>
  <w:num w:numId="62">
    <w:abstractNumId w:val="31"/>
  </w:num>
  <w:num w:numId="63">
    <w:abstractNumId w:val="61"/>
  </w:num>
  <w:num w:numId="64">
    <w:abstractNumId w:val="71"/>
  </w:num>
  <w:num w:numId="65">
    <w:abstractNumId w:val="54"/>
  </w:num>
  <w:num w:numId="66">
    <w:abstractNumId w:val="12"/>
  </w:num>
  <w:num w:numId="67">
    <w:abstractNumId w:val="34"/>
  </w:num>
  <w:num w:numId="68">
    <w:abstractNumId w:val="80"/>
  </w:num>
  <w:num w:numId="69">
    <w:abstractNumId w:val="7"/>
  </w:num>
  <w:num w:numId="70">
    <w:abstractNumId w:val="88"/>
  </w:num>
  <w:num w:numId="71">
    <w:abstractNumId w:val="35"/>
  </w:num>
  <w:num w:numId="72">
    <w:abstractNumId w:val="4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86"/>
  </w:num>
  <w:num w:numId="74">
    <w:abstractNumId w:val="64"/>
  </w:num>
  <w:num w:numId="75">
    <w:abstractNumId w:val="4"/>
    <w:lvlOverride w:ilvl="0">
      <w:startOverride w:val="5"/>
    </w:lvlOverride>
    <w:lvlOverride w:ilvl="1">
      <w:startOverride w:val="6"/>
    </w:lvlOverride>
    <w:lvlOverride w:ilvl="2">
      <w:startOverride w:val="38"/>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79"/>
  </w:num>
  <w:num w:numId="77">
    <w:abstractNumId w:val="49"/>
  </w:num>
  <w:num w:numId="78">
    <w:abstractNumId w:val="22"/>
  </w:num>
  <w:num w:numId="79">
    <w:abstractNumId w:val="26"/>
  </w:num>
  <w:num w:numId="80">
    <w:abstractNumId w:val="82"/>
  </w:num>
  <w:num w:numId="81">
    <w:abstractNumId w:val="32"/>
  </w:num>
  <w:num w:numId="82">
    <w:abstractNumId w:val="13"/>
  </w:num>
  <w:num w:numId="83">
    <w:abstractNumId w:val="67"/>
  </w:num>
  <w:num w:numId="84">
    <w:abstractNumId w:val="48"/>
  </w:num>
  <w:num w:numId="85">
    <w:abstractNumId w:val="59"/>
  </w:num>
  <w:num w:numId="86">
    <w:abstractNumId w:val="42"/>
  </w:num>
  <w:num w:numId="87">
    <w:abstractNumId w:val="95"/>
  </w:num>
  <w:num w:numId="88">
    <w:abstractNumId w:val="69"/>
  </w:num>
  <w:num w:numId="89">
    <w:abstractNumId w:val="40"/>
  </w:num>
  <w:num w:numId="90">
    <w:abstractNumId w:val="66"/>
  </w:num>
  <w:num w:numId="91">
    <w:abstractNumId w:val="93"/>
  </w:num>
  <w:num w:numId="92">
    <w:abstractNumId w:val="19"/>
  </w:num>
  <w:num w:numId="93">
    <w:abstractNumId w:val="38"/>
  </w:num>
  <w:num w:numId="94">
    <w:abstractNumId w:val="51"/>
  </w:num>
  <w:num w:numId="95">
    <w:abstractNumId w:val="8"/>
  </w:num>
  <w:num w:numId="96">
    <w:abstractNumId w:val="92"/>
  </w:num>
  <w:num w:numId="97">
    <w:abstractNumId w:val="73"/>
  </w:num>
  <w:num w:numId="98">
    <w:abstractNumId w:val="9"/>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6757"/>
    <w:rsid w:val="00007D64"/>
    <w:rsid w:val="0001486F"/>
    <w:rsid w:val="00015B93"/>
    <w:rsid w:val="00050AE3"/>
    <w:rsid w:val="00052E54"/>
    <w:rsid w:val="00063247"/>
    <w:rsid w:val="0006511D"/>
    <w:rsid w:val="000651C6"/>
    <w:rsid w:val="000651E9"/>
    <w:rsid w:val="00070622"/>
    <w:rsid w:val="000711AB"/>
    <w:rsid w:val="00076EE3"/>
    <w:rsid w:val="000777AF"/>
    <w:rsid w:val="00085BC3"/>
    <w:rsid w:val="000868A6"/>
    <w:rsid w:val="000927C6"/>
    <w:rsid w:val="00097867"/>
    <w:rsid w:val="000A1341"/>
    <w:rsid w:val="000A2D64"/>
    <w:rsid w:val="000A3639"/>
    <w:rsid w:val="000B0BFE"/>
    <w:rsid w:val="000B4774"/>
    <w:rsid w:val="000B5D26"/>
    <w:rsid w:val="000B5D7D"/>
    <w:rsid w:val="000C0BFF"/>
    <w:rsid w:val="000C402E"/>
    <w:rsid w:val="000D1F11"/>
    <w:rsid w:val="000D4063"/>
    <w:rsid w:val="000D40F9"/>
    <w:rsid w:val="000D4984"/>
    <w:rsid w:val="000E49EA"/>
    <w:rsid w:val="000F4AF6"/>
    <w:rsid w:val="000F582B"/>
    <w:rsid w:val="000F59AA"/>
    <w:rsid w:val="001015B8"/>
    <w:rsid w:val="00111992"/>
    <w:rsid w:val="0011389D"/>
    <w:rsid w:val="00115528"/>
    <w:rsid w:val="001219D9"/>
    <w:rsid w:val="00123933"/>
    <w:rsid w:val="00124ADD"/>
    <w:rsid w:val="00126FFF"/>
    <w:rsid w:val="0012762C"/>
    <w:rsid w:val="00132CEA"/>
    <w:rsid w:val="001363F2"/>
    <w:rsid w:val="00141F1C"/>
    <w:rsid w:val="001466F6"/>
    <w:rsid w:val="00150F52"/>
    <w:rsid w:val="001512D9"/>
    <w:rsid w:val="001536F3"/>
    <w:rsid w:val="0015427E"/>
    <w:rsid w:val="00155DC7"/>
    <w:rsid w:val="00160E4A"/>
    <w:rsid w:val="00172C09"/>
    <w:rsid w:val="00173DD2"/>
    <w:rsid w:val="0017542D"/>
    <w:rsid w:val="00175F80"/>
    <w:rsid w:val="00177959"/>
    <w:rsid w:val="00181277"/>
    <w:rsid w:val="00182DE7"/>
    <w:rsid w:val="001842D4"/>
    <w:rsid w:val="00184CC9"/>
    <w:rsid w:val="001966F3"/>
    <w:rsid w:val="00197F39"/>
    <w:rsid w:val="001A2C77"/>
    <w:rsid w:val="001A4853"/>
    <w:rsid w:val="001B6A95"/>
    <w:rsid w:val="001B704A"/>
    <w:rsid w:val="001C35EB"/>
    <w:rsid w:val="001D1AD8"/>
    <w:rsid w:val="001D2F57"/>
    <w:rsid w:val="001D546E"/>
    <w:rsid w:val="001D5E48"/>
    <w:rsid w:val="001E7F1A"/>
    <w:rsid w:val="001F1BFE"/>
    <w:rsid w:val="001F4EC8"/>
    <w:rsid w:val="001F5CF8"/>
    <w:rsid w:val="00210456"/>
    <w:rsid w:val="00225311"/>
    <w:rsid w:val="002253AA"/>
    <w:rsid w:val="00236E2A"/>
    <w:rsid w:val="00242D19"/>
    <w:rsid w:val="00243B68"/>
    <w:rsid w:val="00246266"/>
    <w:rsid w:val="00252FDF"/>
    <w:rsid w:val="00260CC3"/>
    <w:rsid w:val="00262AFA"/>
    <w:rsid w:val="002761AA"/>
    <w:rsid w:val="00283CA8"/>
    <w:rsid w:val="002851B3"/>
    <w:rsid w:val="0029109D"/>
    <w:rsid w:val="00295CC8"/>
    <w:rsid w:val="00296E64"/>
    <w:rsid w:val="00297DB9"/>
    <w:rsid w:val="002A16B3"/>
    <w:rsid w:val="002A210E"/>
    <w:rsid w:val="002C3F12"/>
    <w:rsid w:val="002C4E47"/>
    <w:rsid w:val="002D1787"/>
    <w:rsid w:val="002D28FF"/>
    <w:rsid w:val="002D5163"/>
    <w:rsid w:val="002E45AD"/>
    <w:rsid w:val="002E762A"/>
    <w:rsid w:val="002F14EC"/>
    <w:rsid w:val="002F1975"/>
    <w:rsid w:val="0030268B"/>
    <w:rsid w:val="00315F78"/>
    <w:rsid w:val="00316D6F"/>
    <w:rsid w:val="00317CD7"/>
    <w:rsid w:val="0032285B"/>
    <w:rsid w:val="0032370B"/>
    <w:rsid w:val="00335CFA"/>
    <w:rsid w:val="0034456F"/>
    <w:rsid w:val="0034614A"/>
    <w:rsid w:val="003472B6"/>
    <w:rsid w:val="003518EB"/>
    <w:rsid w:val="0035479D"/>
    <w:rsid w:val="00357180"/>
    <w:rsid w:val="00364C2D"/>
    <w:rsid w:val="00370862"/>
    <w:rsid w:val="0038211B"/>
    <w:rsid w:val="00392043"/>
    <w:rsid w:val="003A3DEC"/>
    <w:rsid w:val="003B05B5"/>
    <w:rsid w:val="003B66E7"/>
    <w:rsid w:val="003D060A"/>
    <w:rsid w:val="003D4188"/>
    <w:rsid w:val="003E3F4C"/>
    <w:rsid w:val="003E53E9"/>
    <w:rsid w:val="003F130B"/>
    <w:rsid w:val="003F7649"/>
    <w:rsid w:val="00406153"/>
    <w:rsid w:val="00407F75"/>
    <w:rsid w:val="00410DC5"/>
    <w:rsid w:val="00412458"/>
    <w:rsid w:val="004149BA"/>
    <w:rsid w:val="00416A3B"/>
    <w:rsid w:val="00424E86"/>
    <w:rsid w:val="004269A9"/>
    <w:rsid w:val="00430DBB"/>
    <w:rsid w:val="00436B5F"/>
    <w:rsid w:val="004378E9"/>
    <w:rsid w:val="004418C6"/>
    <w:rsid w:val="00442965"/>
    <w:rsid w:val="00443F42"/>
    <w:rsid w:val="0045532A"/>
    <w:rsid w:val="00460B92"/>
    <w:rsid w:val="00462954"/>
    <w:rsid w:val="0047101A"/>
    <w:rsid w:val="004765AD"/>
    <w:rsid w:val="00482623"/>
    <w:rsid w:val="0048610F"/>
    <w:rsid w:val="00497300"/>
    <w:rsid w:val="004977CF"/>
    <w:rsid w:val="004A45DE"/>
    <w:rsid w:val="004A56F2"/>
    <w:rsid w:val="004B09E2"/>
    <w:rsid w:val="004B3D3D"/>
    <w:rsid w:val="004C034E"/>
    <w:rsid w:val="004C5956"/>
    <w:rsid w:val="004D4629"/>
    <w:rsid w:val="004E1CB5"/>
    <w:rsid w:val="004F52C2"/>
    <w:rsid w:val="00515E34"/>
    <w:rsid w:val="00520BC9"/>
    <w:rsid w:val="00531939"/>
    <w:rsid w:val="00533827"/>
    <w:rsid w:val="0054291D"/>
    <w:rsid w:val="00543B27"/>
    <w:rsid w:val="005553D3"/>
    <w:rsid w:val="00556BAA"/>
    <w:rsid w:val="005626D1"/>
    <w:rsid w:val="00563D93"/>
    <w:rsid w:val="0056782B"/>
    <w:rsid w:val="00573469"/>
    <w:rsid w:val="005735EE"/>
    <w:rsid w:val="00574A0F"/>
    <w:rsid w:val="005758F0"/>
    <w:rsid w:val="005A27ED"/>
    <w:rsid w:val="005A5B36"/>
    <w:rsid w:val="005B338E"/>
    <w:rsid w:val="005B3496"/>
    <w:rsid w:val="005C1738"/>
    <w:rsid w:val="005C43CD"/>
    <w:rsid w:val="005D6EA5"/>
    <w:rsid w:val="005E33BB"/>
    <w:rsid w:val="005E5E42"/>
    <w:rsid w:val="005E701B"/>
    <w:rsid w:val="00600C1F"/>
    <w:rsid w:val="00603164"/>
    <w:rsid w:val="006065CE"/>
    <w:rsid w:val="00606BE8"/>
    <w:rsid w:val="00612410"/>
    <w:rsid w:val="00621A28"/>
    <w:rsid w:val="00622A30"/>
    <w:rsid w:val="006353A5"/>
    <w:rsid w:val="0064368D"/>
    <w:rsid w:val="00645070"/>
    <w:rsid w:val="00650728"/>
    <w:rsid w:val="00651116"/>
    <w:rsid w:val="00661E8A"/>
    <w:rsid w:val="00664F70"/>
    <w:rsid w:val="00672AAA"/>
    <w:rsid w:val="00672F32"/>
    <w:rsid w:val="00673A9C"/>
    <w:rsid w:val="00674791"/>
    <w:rsid w:val="006773D8"/>
    <w:rsid w:val="00684A9E"/>
    <w:rsid w:val="0069769C"/>
    <w:rsid w:val="006A44BE"/>
    <w:rsid w:val="006C73C7"/>
    <w:rsid w:val="006D4093"/>
    <w:rsid w:val="006E0A55"/>
    <w:rsid w:val="006E12B5"/>
    <w:rsid w:val="006E17C9"/>
    <w:rsid w:val="006E3DC0"/>
    <w:rsid w:val="006E4BA4"/>
    <w:rsid w:val="006E6757"/>
    <w:rsid w:val="006F0771"/>
    <w:rsid w:val="006F30C7"/>
    <w:rsid w:val="006F3AF3"/>
    <w:rsid w:val="006F6257"/>
    <w:rsid w:val="006F6F38"/>
    <w:rsid w:val="006F7175"/>
    <w:rsid w:val="00700148"/>
    <w:rsid w:val="007046DD"/>
    <w:rsid w:val="00712081"/>
    <w:rsid w:val="00712DC9"/>
    <w:rsid w:val="00713BE1"/>
    <w:rsid w:val="00725568"/>
    <w:rsid w:val="0072557C"/>
    <w:rsid w:val="00731AD2"/>
    <w:rsid w:val="00735953"/>
    <w:rsid w:val="00744F03"/>
    <w:rsid w:val="007565CF"/>
    <w:rsid w:val="007569D1"/>
    <w:rsid w:val="00757F59"/>
    <w:rsid w:val="00761C89"/>
    <w:rsid w:val="00762A41"/>
    <w:rsid w:val="00765A24"/>
    <w:rsid w:val="00765BC6"/>
    <w:rsid w:val="007678CA"/>
    <w:rsid w:val="0077548D"/>
    <w:rsid w:val="00787250"/>
    <w:rsid w:val="007A1CAC"/>
    <w:rsid w:val="007A2AEE"/>
    <w:rsid w:val="007A7824"/>
    <w:rsid w:val="007B5D27"/>
    <w:rsid w:val="007B6E6E"/>
    <w:rsid w:val="007D600B"/>
    <w:rsid w:val="007D7660"/>
    <w:rsid w:val="007E7BD2"/>
    <w:rsid w:val="00803403"/>
    <w:rsid w:val="0080419A"/>
    <w:rsid w:val="00804C34"/>
    <w:rsid w:val="00810733"/>
    <w:rsid w:val="00816BEB"/>
    <w:rsid w:val="0082361D"/>
    <w:rsid w:val="00832C1E"/>
    <w:rsid w:val="008356F4"/>
    <w:rsid w:val="008365BD"/>
    <w:rsid w:val="0084464C"/>
    <w:rsid w:val="0085589C"/>
    <w:rsid w:val="008601DF"/>
    <w:rsid w:val="00863257"/>
    <w:rsid w:val="00871BBD"/>
    <w:rsid w:val="0087418C"/>
    <w:rsid w:val="0087465D"/>
    <w:rsid w:val="008850F6"/>
    <w:rsid w:val="00885B1B"/>
    <w:rsid w:val="0088738F"/>
    <w:rsid w:val="0088791F"/>
    <w:rsid w:val="00891756"/>
    <w:rsid w:val="008952DD"/>
    <w:rsid w:val="008A1E8D"/>
    <w:rsid w:val="008A3680"/>
    <w:rsid w:val="008A3DD3"/>
    <w:rsid w:val="008A6A44"/>
    <w:rsid w:val="008B1397"/>
    <w:rsid w:val="008C6DE3"/>
    <w:rsid w:val="008E2026"/>
    <w:rsid w:val="0090258B"/>
    <w:rsid w:val="00904C7D"/>
    <w:rsid w:val="00906372"/>
    <w:rsid w:val="00910577"/>
    <w:rsid w:val="0091155F"/>
    <w:rsid w:val="0091315D"/>
    <w:rsid w:val="00913A57"/>
    <w:rsid w:val="00925C21"/>
    <w:rsid w:val="00936C65"/>
    <w:rsid w:val="0094544F"/>
    <w:rsid w:val="00950A9E"/>
    <w:rsid w:val="00953CBB"/>
    <w:rsid w:val="00966C7D"/>
    <w:rsid w:val="00972D69"/>
    <w:rsid w:val="00982B15"/>
    <w:rsid w:val="00990503"/>
    <w:rsid w:val="00991A51"/>
    <w:rsid w:val="00991FAC"/>
    <w:rsid w:val="009928C2"/>
    <w:rsid w:val="0099631F"/>
    <w:rsid w:val="009A25AB"/>
    <w:rsid w:val="009A5152"/>
    <w:rsid w:val="009A7106"/>
    <w:rsid w:val="009C0790"/>
    <w:rsid w:val="009D7118"/>
    <w:rsid w:val="009E3904"/>
    <w:rsid w:val="009F0F28"/>
    <w:rsid w:val="009F273C"/>
    <w:rsid w:val="009F49AE"/>
    <w:rsid w:val="00A00680"/>
    <w:rsid w:val="00A22D03"/>
    <w:rsid w:val="00A308D7"/>
    <w:rsid w:val="00A3112D"/>
    <w:rsid w:val="00A32BBD"/>
    <w:rsid w:val="00A35F5B"/>
    <w:rsid w:val="00A51CAC"/>
    <w:rsid w:val="00A610E3"/>
    <w:rsid w:val="00A70287"/>
    <w:rsid w:val="00A91536"/>
    <w:rsid w:val="00AA0EA2"/>
    <w:rsid w:val="00AA5182"/>
    <w:rsid w:val="00AB553C"/>
    <w:rsid w:val="00AB77E5"/>
    <w:rsid w:val="00AD3695"/>
    <w:rsid w:val="00AD57E1"/>
    <w:rsid w:val="00AD7E63"/>
    <w:rsid w:val="00AE4F50"/>
    <w:rsid w:val="00AF3F11"/>
    <w:rsid w:val="00AF5712"/>
    <w:rsid w:val="00AF65B2"/>
    <w:rsid w:val="00B0114F"/>
    <w:rsid w:val="00B071B0"/>
    <w:rsid w:val="00B10CC5"/>
    <w:rsid w:val="00B12CB2"/>
    <w:rsid w:val="00B377ED"/>
    <w:rsid w:val="00B406DC"/>
    <w:rsid w:val="00B4123F"/>
    <w:rsid w:val="00B44EFB"/>
    <w:rsid w:val="00B513D2"/>
    <w:rsid w:val="00B56E91"/>
    <w:rsid w:val="00B77A9D"/>
    <w:rsid w:val="00B77F7F"/>
    <w:rsid w:val="00B819FE"/>
    <w:rsid w:val="00B85E34"/>
    <w:rsid w:val="00B8718D"/>
    <w:rsid w:val="00BA275A"/>
    <w:rsid w:val="00BA51DA"/>
    <w:rsid w:val="00BB7A10"/>
    <w:rsid w:val="00BD0680"/>
    <w:rsid w:val="00BD20BD"/>
    <w:rsid w:val="00BD3639"/>
    <w:rsid w:val="00BD7A25"/>
    <w:rsid w:val="00BF0D76"/>
    <w:rsid w:val="00BF2147"/>
    <w:rsid w:val="00C03828"/>
    <w:rsid w:val="00C04D2E"/>
    <w:rsid w:val="00C0797A"/>
    <w:rsid w:val="00C15FBE"/>
    <w:rsid w:val="00C22237"/>
    <w:rsid w:val="00C234EA"/>
    <w:rsid w:val="00C26723"/>
    <w:rsid w:val="00C3207A"/>
    <w:rsid w:val="00C51C20"/>
    <w:rsid w:val="00C533DF"/>
    <w:rsid w:val="00C6190D"/>
    <w:rsid w:val="00C61C8F"/>
    <w:rsid w:val="00C71161"/>
    <w:rsid w:val="00C749AC"/>
    <w:rsid w:val="00C761ED"/>
    <w:rsid w:val="00C853BF"/>
    <w:rsid w:val="00C9752E"/>
    <w:rsid w:val="00CA02E4"/>
    <w:rsid w:val="00CA23F4"/>
    <w:rsid w:val="00CA2A16"/>
    <w:rsid w:val="00CA6687"/>
    <w:rsid w:val="00CB32DB"/>
    <w:rsid w:val="00CB3EF5"/>
    <w:rsid w:val="00CC1F96"/>
    <w:rsid w:val="00CC5BE0"/>
    <w:rsid w:val="00CC635E"/>
    <w:rsid w:val="00CC796A"/>
    <w:rsid w:val="00CD2D30"/>
    <w:rsid w:val="00CD4F61"/>
    <w:rsid w:val="00CD5229"/>
    <w:rsid w:val="00CE0FC6"/>
    <w:rsid w:val="00CE56AB"/>
    <w:rsid w:val="00CF2185"/>
    <w:rsid w:val="00CF6C80"/>
    <w:rsid w:val="00D011DB"/>
    <w:rsid w:val="00D1104F"/>
    <w:rsid w:val="00D149D1"/>
    <w:rsid w:val="00D170B5"/>
    <w:rsid w:val="00D173FB"/>
    <w:rsid w:val="00D26325"/>
    <w:rsid w:val="00D33185"/>
    <w:rsid w:val="00D33AD6"/>
    <w:rsid w:val="00D4220A"/>
    <w:rsid w:val="00D46B20"/>
    <w:rsid w:val="00D46C76"/>
    <w:rsid w:val="00D46EAC"/>
    <w:rsid w:val="00D53EFA"/>
    <w:rsid w:val="00D54848"/>
    <w:rsid w:val="00D54F9D"/>
    <w:rsid w:val="00D70D47"/>
    <w:rsid w:val="00D72483"/>
    <w:rsid w:val="00D77647"/>
    <w:rsid w:val="00D82A55"/>
    <w:rsid w:val="00D84D1D"/>
    <w:rsid w:val="00D85438"/>
    <w:rsid w:val="00D860FA"/>
    <w:rsid w:val="00D90E83"/>
    <w:rsid w:val="00D9796F"/>
    <w:rsid w:val="00DA63E9"/>
    <w:rsid w:val="00DB0EA4"/>
    <w:rsid w:val="00DB6EE1"/>
    <w:rsid w:val="00DB7073"/>
    <w:rsid w:val="00DD3053"/>
    <w:rsid w:val="00DD6AE1"/>
    <w:rsid w:val="00DE1AC7"/>
    <w:rsid w:val="00DE3115"/>
    <w:rsid w:val="00DE39E0"/>
    <w:rsid w:val="00DE64A5"/>
    <w:rsid w:val="00DE7022"/>
    <w:rsid w:val="00DF5B0B"/>
    <w:rsid w:val="00DF7BB0"/>
    <w:rsid w:val="00E00B3B"/>
    <w:rsid w:val="00E033E3"/>
    <w:rsid w:val="00E040C7"/>
    <w:rsid w:val="00E05647"/>
    <w:rsid w:val="00E10BBE"/>
    <w:rsid w:val="00E20A63"/>
    <w:rsid w:val="00E23AF0"/>
    <w:rsid w:val="00E50844"/>
    <w:rsid w:val="00E554BF"/>
    <w:rsid w:val="00E7077F"/>
    <w:rsid w:val="00E74A17"/>
    <w:rsid w:val="00E7795D"/>
    <w:rsid w:val="00E801FB"/>
    <w:rsid w:val="00E80BFA"/>
    <w:rsid w:val="00E8131A"/>
    <w:rsid w:val="00E90529"/>
    <w:rsid w:val="00EA207B"/>
    <w:rsid w:val="00EA2E50"/>
    <w:rsid w:val="00EA51DA"/>
    <w:rsid w:val="00EC0C0B"/>
    <w:rsid w:val="00EC5A30"/>
    <w:rsid w:val="00ED1A2B"/>
    <w:rsid w:val="00ED5CA0"/>
    <w:rsid w:val="00EE44CB"/>
    <w:rsid w:val="00EF74B8"/>
    <w:rsid w:val="00F050B9"/>
    <w:rsid w:val="00F17B68"/>
    <w:rsid w:val="00F218AA"/>
    <w:rsid w:val="00F21B83"/>
    <w:rsid w:val="00F27698"/>
    <w:rsid w:val="00F30F64"/>
    <w:rsid w:val="00F43807"/>
    <w:rsid w:val="00F439A8"/>
    <w:rsid w:val="00F44CCA"/>
    <w:rsid w:val="00F503DF"/>
    <w:rsid w:val="00F56EBD"/>
    <w:rsid w:val="00F675F9"/>
    <w:rsid w:val="00F75569"/>
    <w:rsid w:val="00F8038B"/>
    <w:rsid w:val="00F81737"/>
    <w:rsid w:val="00FA21F5"/>
    <w:rsid w:val="00FA281A"/>
    <w:rsid w:val="00FA38F3"/>
    <w:rsid w:val="00FA4674"/>
    <w:rsid w:val="00FB3D81"/>
    <w:rsid w:val="00FB4C9B"/>
    <w:rsid w:val="00FC19F6"/>
    <w:rsid w:val="00FC3E60"/>
    <w:rsid w:val="00FE1F3F"/>
    <w:rsid w:val="00FE67D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83810C0"/>
  <w15:docId w15:val="{E534A4D4-5452-481A-8C18-615E9BC8F9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029"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61"/>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61"/>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61"/>
    <w:lsdException w:name="Colorful Shading Accent 5" w:uiPriority="62"/>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C4E47"/>
    <w:pPr>
      <w:spacing w:before="240"/>
    </w:pPr>
    <w:rPr>
      <w:rFonts w:ascii="Calibri" w:eastAsia="MS Mincho" w:hAnsi="Calibri" w:cs="Times New Roman"/>
      <w:lang w:val="en-US"/>
    </w:rPr>
  </w:style>
  <w:style w:type="paragraph" w:styleId="Titre1">
    <w:name w:val="heading 1"/>
    <w:basedOn w:val="Normal"/>
    <w:next w:val="Normal"/>
    <w:link w:val="Titre1Car"/>
    <w:uiPriority w:val="9"/>
    <w:qFormat/>
    <w:rsid w:val="00CC5BE0"/>
    <w:pPr>
      <w:keepNext/>
      <w:keepLines/>
      <w:spacing w:after="0"/>
      <w:outlineLvl w:val="0"/>
    </w:pPr>
    <w:rPr>
      <w:rFonts w:asciiTheme="majorHAnsi" w:eastAsiaTheme="majorEastAsia" w:hAnsiTheme="majorHAnsi" w:cstheme="majorBidi"/>
      <w:color w:val="365F91" w:themeColor="accent1" w:themeShade="BF"/>
      <w:sz w:val="32"/>
      <w:szCs w:val="32"/>
    </w:rPr>
  </w:style>
  <w:style w:type="paragraph" w:styleId="Titre2">
    <w:name w:val="heading 2"/>
    <w:basedOn w:val="Normal"/>
    <w:next w:val="Normal"/>
    <w:link w:val="Titre2Car"/>
    <w:uiPriority w:val="9"/>
    <w:unhideWhenUsed/>
    <w:qFormat/>
    <w:rsid w:val="00910577"/>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Titre3">
    <w:name w:val="heading 3"/>
    <w:basedOn w:val="Normal1"/>
    <w:next w:val="Normal1"/>
    <w:link w:val="Titre3Car"/>
    <w:uiPriority w:val="9"/>
    <w:qFormat/>
    <w:rsid w:val="00E033E3"/>
    <w:pPr>
      <w:keepNext/>
      <w:keepLines/>
      <w:spacing w:before="280" w:after="80"/>
      <w:outlineLvl w:val="2"/>
    </w:pPr>
    <w:rPr>
      <w:b/>
      <w:sz w:val="24"/>
      <w:szCs w:val="28"/>
    </w:rPr>
  </w:style>
  <w:style w:type="paragraph" w:styleId="Titre4">
    <w:name w:val="heading 4"/>
    <w:basedOn w:val="Normal1"/>
    <w:next w:val="Normal1"/>
    <w:link w:val="Titre4Car"/>
    <w:rsid w:val="00E033E3"/>
    <w:pPr>
      <w:keepNext/>
      <w:keepLines/>
      <w:spacing w:before="240" w:after="40"/>
      <w:outlineLvl w:val="3"/>
    </w:pPr>
    <w:rPr>
      <w:b/>
      <w:sz w:val="24"/>
      <w:szCs w:val="24"/>
    </w:rPr>
  </w:style>
  <w:style w:type="paragraph" w:styleId="Titre5">
    <w:name w:val="heading 5"/>
    <w:basedOn w:val="Normal1"/>
    <w:next w:val="Normal1"/>
    <w:link w:val="Titre5Car"/>
    <w:rsid w:val="00E033E3"/>
    <w:pPr>
      <w:keepNext/>
      <w:keepLines/>
      <w:spacing w:before="220" w:after="40"/>
      <w:outlineLvl w:val="4"/>
    </w:pPr>
    <w:rPr>
      <w:b/>
    </w:rPr>
  </w:style>
  <w:style w:type="paragraph" w:styleId="Titre6">
    <w:name w:val="heading 6"/>
    <w:basedOn w:val="Normal1"/>
    <w:next w:val="Normal1"/>
    <w:link w:val="Titre6Car"/>
    <w:rsid w:val="00E033E3"/>
    <w:pPr>
      <w:keepNext/>
      <w:keepLines/>
      <w:spacing w:before="200" w:after="40"/>
      <w:outlineLvl w:val="5"/>
    </w:pPr>
    <w:rPr>
      <w:b/>
      <w:sz w:val="20"/>
      <w:szCs w:val="20"/>
    </w:rPr>
  </w:style>
  <w:style w:type="paragraph" w:styleId="Titre9">
    <w:name w:val="heading 9"/>
    <w:basedOn w:val="Normal"/>
    <w:next w:val="Normal"/>
    <w:link w:val="Titre9Car"/>
    <w:uiPriority w:val="9"/>
    <w:semiHidden/>
    <w:unhideWhenUsed/>
    <w:qFormat/>
    <w:rsid w:val="00E033E3"/>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aliases w:val="Bullets,Numbered List Paragraph,123 List Paragraph,List Paragraph1,Celula,References,List Bullet Mary,List Paragraph (numbered (a)),ReferencesCxSpLast,List Paragraph nowy,Liste 1,List_Paragraph,Multilevel para_II,lp1,Paragraphe  revu"/>
    <w:basedOn w:val="Normal"/>
    <w:link w:val="ParagraphedelisteCar"/>
    <w:uiPriority w:val="34"/>
    <w:qFormat/>
    <w:rsid w:val="006E6757"/>
    <w:pPr>
      <w:ind w:left="720"/>
      <w:contextualSpacing/>
    </w:pPr>
  </w:style>
  <w:style w:type="character" w:customStyle="1" w:styleId="ParagraphedelisteCar">
    <w:name w:val="Paragraphe de liste Car"/>
    <w:aliases w:val="Bullets Car,Numbered List Paragraph Car,123 List Paragraph Car,List Paragraph1 Car,Celula Car,References Car,List Bullet Mary Car,List Paragraph (numbered (a)) Car,ReferencesCxSpLast Car,List Paragraph nowy Car,Liste 1 Car"/>
    <w:basedOn w:val="Policepardfaut"/>
    <w:link w:val="Paragraphedeliste"/>
    <w:uiPriority w:val="34"/>
    <w:qFormat/>
    <w:locked/>
    <w:rsid w:val="006E6757"/>
    <w:rPr>
      <w:rFonts w:ascii="Calibri" w:eastAsia="MS Mincho" w:hAnsi="Calibri" w:cs="Times New Roman"/>
      <w:lang w:val="en-US"/>
    </w:rPr>
  </w:style>
  <w:style w:type="character" w:customStyle="1" w:styleId="Titre1Car">
    <w:name w:val="Titre 1 Car"/>
    <w:basedOn w:val="Policepardfaut"/>
    <w:link w:val="Titre1"/>
    <w:uiPriority w:val="9"/>
    <w:rsid w:val="00CC5BE0"/>
    <w:rPr>
      <w:rFonts w:asciiTheme="majorHAnsi" w:eastAsiaTheme="majorEastAsia" w:hAnsiTheme="majorHAnsi" w:cstheme="majorBidi"/>
      <w:color w:val="365F91" w:themeColor="accent1" w:themeShade="BF"/>
      <w:sz w:val="32"/>
      <w:szCs w:val="32"/>
      <w:lang w:val="en-US"/>
    </w:rPr>
  </w:style>
  <w:style w:type="paragraph" w:styleId="En-ttedetabledesmatires">
    <w:name w:val="TOC Heading"/>
    <w:basedOn w:val="Titre1"/>
    <w:next w:val="Normal"/>
    <w:uiPriority w:val="39"/>
    <w:semiHidden/>
    <w:unhideWhenUsed/>
    <w:qFormat/>
    <w:rsid w:val="00CC5BE0"/>
    <w:pPr>
      <w:spacing w:before="480"/>
      <w:outlineLvl w:val="9"/>
    </w:pPr>
    <w:rPr>
      <w:b/>
      <w:bCs/>
      <w:sz w:val="28"/>
      <w:szCs w:val="28"/>
    </w:rPr>
  </w:style>
  <w:style w:type="paragraph" w:styleId="TM1">
    <w:name w:val="toc 1"/>
    <w:basedOn w:val="Normal"/>
    <w:next w:val="Normal"/>
    <w:autoRedefine/>
    <w:uiPriority w:val="39"/>
    <w:unhideWhenUsed/>
    <w:qFormat/>
    <w:rsid w:val="005626D1"/>
    <w:pPr>
      <w:tabs>
        <w:tab w:val="left" w:pos="660"/>
        <w:tab w:val="right" w:leader="dot" w:pos="9350"/>
      </w:tabs>
      <w:spacing w:after="100"/>
      <w:jc w:val="both"/>
    </w:pPr>
  </w:style>
  <w:style w:type="character" w:styleId="Lienhypertexte">
    <w:name w:val="Hyperlink"/>
    <w:basedOn w:val="Policepardfaut"/>
    <w:uiPriority w:val="99"/>
    <w:unhideWhenUsed/>
    <w:rsid w:val="00CC5BE0"/>
    <w:rPr>
      <w:color w:val="0000FF" w:themeColor="hyperlink"/>
      <w:u w:val="single"/>
    </w:rPr>
  </w:style>
  <w:style w:type="character" w:customStyle="1" w:styleId="Titre2Car">
    <w:name w:val="Titre 2 Car"/>
    <w:basedOn w:val="Policepardfaut"/>
    <w:link w:val="Titre2"/>
    <w:uiPriority w:val="9"/>
    <w:rsid w:val="00910577"/>
    <w:rPr>
      <w:rFonts w:asciiTheme="majorHAnsi" w:eastAsiaTheme="majorEastAsia" w:hAnsiTheme="majorHAnsi" w:cstheme="majorBidi"/>
      <w:color w:val="365F91" w:themeColor="accent1" w:themeShade="BF"/>
      <w:sz w:val="26"/>
      <w:szCs w:val="26"/>
      <w:lang w:val="en-US"/>
    </w:rPr>
  </w:style>
  <w:style w:type="paragraph" w:styleId="TM2">
    <w:name w:val="toc 2"/>
    <w:basedOn w:val="Normal"/>
    <w:next w:val="Normal"/>
    <w:autoRedefine/>
    <w:uiPriority w:val="39"/>
    <w:unhideWhenUsed/>
    <w:qFormat/>
    <w:rsid w:val="005626D1"/>
    <w:pPr>
      <w:tabs>
        <w:tab w:val="right" w:leader="dot" w:pos="9350"/>
      </w:tabs>
      <w:spacing w:after="100"/>
      <w:ind w:left="220"/>
    </w:pPr>
  </w:style>
  <w:style w:type="paragraph" w:styleId="Textedebulles">
    <w:name w:val="Balloon Text"/>
    <w:basedOn w:val="Normal"/>
    <w:link w:val="TextedebullesCar"/>
    <w:uiPriority w:val="99"/>
    <w:semiHidden/>
    <w:unhideWhenUsed/>
    <w:rsid w:val="00761C89"/>
    <w:pPr>
      <w:spacing w:before="0"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61C89"/>
    <w:rPr>
      <w:rFonts w:ascii="Tahoma" w:eastAsia="MS Mincho" w:hAnsi="Tahoma" w:cs="Tahoma"/>
      <w:sz w:val="16"/>
      <w:szCs w:val="16"/>
      <w:lang w:val="en-US"/>
    </w:rPr>
  </w:style>
  <w:style w:type="paragraph" w:styleId="TM3">
    <w:name w:val="toc 3"/>
    <w:basedOn w:val="Normal"/>
    <w:next w:val="Normal"/>
    <w:autoRedefine/>
    <w:uiPriority w:val="39"/>
    <w:unhideWhenUsed/>
    <w:qFormat/>
    <w:rsid w:val="003F130B"/>
    <w:pPr>
      <w:spacing w:before="0" w:after="100"/>
      <w:ind w:left="440"/>
    </w:pPr>
    <w:rPr>
      <w:rFonts w:asciiTheme="minorHAnsi" w:eastAsiaTheme="minorEastAsia" w:hAnsiTheme="minorHAnsi" w:cstheme="minorBidi"/>
    </w:rPr>
  </w:style>
  <w:style w:type="table" w:styleId="Grilledutableau">
    <w:name w:val="Table Grid"/>
    <w:basedOn w:val="TableauNormal"/>
    <w:uiPriority w:val="59"/>
    <w:rsid w:val="00316D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2D1787"/>
    <w:pPr>
      <w:widowControl w:val="0"/>
      <w:spacing w:before="0" w:after="0" w:line="240" w:lineRule="auto"/>
      <w:jc w:val="right"/>
    </w:pPr>
    <w:rPr>
      <w:rFonts w:ascii="Arial" w:eastAsia="Arial" w:hAnsi="Arial" w:cs="Arial"/>
    </w:rPr>
  </w:style>
  <w:style w:type="paragraph" w:styleId="Corpsdetexte">
    <w:name w:val="Body Text"/>
    <w:basedOn w:val="Normal"/>
    <w:link w:val="CorpsdetexteCar"/>
    <w:qFormat/>
    <w:rsid w:val="00816BEB"/>
    <w:pPr>
      <w:widowControl w:val="0"/>
      <w:spacing w:before="0" w:after="0" w:line="240" w:lineRule="auto"/>
    </w:pPr>
    <w:rPr>
      <w:rFonts w:ascii="Arial" w:eastAsia="Arial" w:hAnsi="Arial" w:cs="Arial"/>
      <w:sz w:val="23"/>
      <w:szCs w:val="23"/>
    </w:rPr>
  </w:style>
  <w:style w:type="character" w:customStyle="1" w:styleId="CorpsdetexteCar">
    <w:name w:val="Corps de texte Car"/>
    <w:basedOn w:val="Policepardfaut"/>
    <w:link w:val="Corpsdetexte"/>
    <w:rsid w:val="00816BEB"/>
    <w:rPr>
      <w:rFonts w:ascii="Arial" w:eastAsia="Arial" w:hAnsi="Arial" w:cs="Arial"/>
      <w:sz w:val="23"/>
      <w:szCs w:val="23"/>
      <w:lang w:val="en-US"/>
    </w:rPr>
  </w:style>
  <w:style w:type="paragraph" w:styleId="Notedebasdepage">
    <w:name w:val="footnote text"/>
    <w:aliases w:val="single space,fn,FOOTNOTES,Footnote Text Char Char,Geneva 9,Font: Geneva 9,Boston 10,f,Nbpage Moens,footnote text,ALTS FOOTNOTE,Footnote text,ADB,ADB Char,single space Char Char,Fußnotentext Char,Footnote Text Char2 Char,Char, Char"/>
    <w:basedOn w:val="Normal"/>
    <w:link w:val="NotedebasdepageCar"/>
    <w:uiPriority w:val="99"/>
    <w:unhideWhenUsed/>
    <w:rsid w:val="00A70287"/>
    <w:pPr>
      <w:spacing w:before="0" w:after="0" w:line="240" w:lineRule="auto"/>
    </w:pPr>
    <w:rPr>
      <w:sz w:val="20"/>
      <w:szCs w:val="20"/>
    </w:rPr>
  </w:style>
  <w:style w:type="character" w:customStyle="1" w:styleId="NotedebasdepageCar">
    <w:name w:val="Note de bas de page Car"/>
    <w:aliases w:val="single space Car,fn Car,FOOTNOTES Car,Footnote Text Char Char Car,Geneva 9 Car,Font: Geneva 9 Car,Boston 10 Car,f Car,Nbpage Moens Car,footnote text Car,ALTS FOOTNOTE Car,Footnote text Car,ADB Car,ADB Char Car,Char Car, Char Car"/>
    <w:basedOn w:val="Policepardfaut"/>
    <w:link w:val="Notedebasdepage"/>
    <w:uiPriority w:val="99"/>
    <w:rsid w:val="00A70287"/>
    <w:rPr>
      <w:rFonts w:ascii="Calibri" w:eastAsia="MS Mincho" w:hAnsi="Calibri" w:cs="Times New Roman"/>
      <w:sz w:val="20"/>
      <w:szCs w:val="20"/>
      <w:lang w:val="en-US"/>
    </w:rPr>
  </w:style>
  <w:style w:type="character" w:styleId="Appelnotedebasdep">
    <w:name w:val="footnote reference"/>
    <w:aliases w:val="ftref,Ref,de nota al pie,BVI fnr,16 Point,Superscript 6 Point,Footnote Reference Number,Footnote Reference_LVL6,Footnote Reference_LVL61,Footnote Reference_LVL62,Footnote Reference_LVL63,Footnote Reference_LVL64,Знак сноски-FN"/>
    <w:basedOn w:val="Policepardfaut"/>
    <w:link w:val="RefCharCarCharCar"/>
    <w:uiPriority w:val="99"/>
    <w:unhideWhenUsed/>
    <w:rsid w:val="00A70287"/>
    <w:rPr>
      <w:vertAlign w:val="superscript"/>
    </w:rPr>
  </w:style>
  <w:style w:type="paragraph" w:styleId="En-tte">
    <w:name w:val="header"/>
    <w:aliases w:val="Para3,En-tête CV"/>
    <w:basedOn w:val="Normal"/>
    <w:link w:val="En-tteCar"/>
    <w:uiPriority w:val="99"/>
    <w:unhideWhenUsed/>
    <w:qFormat/>
    <w:rsid w:val="00A70287"/>
    <w:pPr>
      <w:tabs>
        <w:tab w:val="center" w:pos="4680"/>
        <w:tab w:val="right" w:pos="9360"/>
      </w:tabs>
      <w:spacing w:before="0" w:after="0" w:line="240" w:lineRule="auto"/>
    </w:pPr>
  </w:style>
  <w:style w:type="character" w:customStyle="1" w:styleId="En-tteCar">
    <w:name w:val="En-tête Car"/>
    <w:aliases w:val="Para3 Car,En-tête CV Car"/>
    <w:basedOn w:val="Policepardfaut"/>
    <w:link w:val="En-tte"/>
    <w:uiPriority w:val="99"/>
    <w:rsid w:val="00A70287"/>
    <w:rPr>
      <w:rFonts w:ascii="Calibri" w:eastAsia="MS Mincho" w:hAnsi="Calibri" w:cs="Times New Roman"/>
      <w:lang w:val="en-US"/>
    </w:rPr>
  </w:style>
  <w:style w:type="paragraph" w:styleId="Pieddepage">
    <w:name w:val="footer"/>
    <w:basedOn w:val="Normal"/>
    <w:link w:val="PieddepageCar"/>
    <w:uiPriority w:val="99"/>
    <w:unhideWhenUsed/>
    <w:rsid w:val="00A70287"/>
    <w:pPr>
      <w:tabs>
        <w:tab w:val="center" w:pos="4680"/>
        <w:tab w:val="right" w:pos="9360"/>
      </w:tabs>
      <w:spacing w:before="0" w:after="0" w:line="240" w:lineRule="auto"/>
    </w:pPr>
  </w:style>
  <w:style w:type="character" w:customStyle="1" w:styleId="PieddepageCar">
    <w:name w:val="Pied de page Car"/>
    <w:basedOn w:val="Policepardfaut"/>
    <w:link w:val="Pieddepage"/>
    <w:uiPriority w:val="99"/>
    <w:rsid w:val="00A70287"/>
    <w:rPr>
      <w:rFonts w:ascii="Calibri" w:eastAsia="MS Mincho" w:hAnsi="Calibri" w:cs="Times New Roman"/>
      <w:lang w:val="en-US"/>
    </w:rPr>
  </w:style>
  <w:style w:type="paragraph" w:styleId="Lgende">
    <w:name w:val="caption"/>
    <w:aliases w:val="Illustrations,Légende1 Car,Car Car Car,Légende-Tableau,Légende Car,Légende dak,Car Car Car Car Car,Car Car Car Car,Car Car Car Car Car Car Car Car Car,Car Car Car Car Car Car Car,Tabeaux,AGT ESIA,Map,Légende 1, Car Car Car, Char Char Char Char"/>
    <w:basedOn w:val="Normal"/>
    <w:next w:val="Normal"/>
    <w:link w:val="LgendeCar1"/>
    <w:unhideWhenUsed/>
    <w:qFormat/>
    <w:rsid w:val="0012762C"/>
    <w:pPr>
      <w:spacing w:before="0" w:line="240" w:lineRule="auto"/>
    </w:pPr>
    <w:rPr>
      <w:b/>
      <w:bCs/>
      <w:color w:val="4F81BD" w:themeColor="accent1"/>
      <w:sz w:val="18"/>
      <w:szCs w:val="18"/>
    </w:rPr>
  </w:style>
  <w:style w:type="paragraph" w:styleId="Sansinterligne">
    <w:name w:val="No Spacing"/>
    <w:link w:val="SansinterligneCar"/>
    <w:uiPriority w:val="1"/>
    <w:qFormat/>
    <w:rsid w:val="00533827"/>
    <w:pPr>
      <w:spacing w:after="0" w:line="240" w:lineRule="auto"/>
    </w:pPr>
    <w:rPr>
      <w:rFonts w:eastAsiaTheme="minorEastAsia"/>
      <w:lang w:val="en-US"/>
    </w:rPr>
  </w:style>
  <w:style w:type="character" w:customStyle="1" w:styleId="SansinterligneCar">
    <w:name w:val="Sans interligne Car"/>
    <w:basedOn w:val="Policepardfaut"/>
    <w:link w:val="Sansinterligne"/>
    <w:uiPriority w:val="1"/>
    <w:rsid w:val="00533827"/>
    <w:rPr>
      <w:rFonts w:eastAsiaTheme="minorEastAsia"/>
      <w:lang w:val="en-US"/>
    </w:rPr>
  </w:style>
  <w:style w:type="paragraph" w:styleId="Titre">
    <w:name w:val="Title"/>
    <w:basedOn w:val="Normal"/>
    <w:link w:val="TitreCar"/>
    <w:qFormat/>
    <w:rsid w:val="00533827"/>
    <w:pPr>
      <w:spacing w:after="0" w:line="240" w:lineRule="auto"/>
      <w:jc w:val="center"/>
    </w:pPr>
    <w:rPr>
      <w:rFonts w:ascii="Arial" w:eastAsia="Times New Roman" w:hAnsi="Arial"/>
      <w:b/>
      <w:bCs/>
      <w:sz w:val="28"/>
      <w:szCs w:val="24"/>
    </w:rPr>
  </w:style>
  <w:style w:type="character" w:customStyle="1" w:styleId="TitreCar">
    <w:name w:val="Titre Car"/>
    <w:basedOn w:val="Policepardfaut"/>
    <w:link w:val="Titre"/>
    <w:rsid w:val="00533827"/>
    <w:rPr>
      <w:rFonts w:ascii="Arial" w:eastAsia="Times New Roman" w:hAnsi="Arial" w:cs="Times New Roman"/>
      <w:b/>
      <w:bCs/>
      <w:sz w:val="28"/>
      <w:szCs w:val="24"/>
      <w:lang w:val="en-US"/>
    </w:rPr>
  </w:style>
  <w:style w:type="table" w:customStyle="1" w:styleId="10">
    <w:name w:val="10"/>
    <w:basedOn w:val="TableauNormal"/>
    <w:rsid w:val="00197F39"/>
    <w:pPr>
      <w:pBdr>
        <w:top w:val="nil"/>
        <w:left w:val="nil"/>
        <w:bottom w:val="nil"/>
        <w:right w:val="nil"/>
        <w:between w:val="nil"/>
      </w:pBdr>
    </w:pPr>
    <w:rPr>
      <w:rFonts w:ascii="Calibri" w:eastAsia="Calibri" w:hAnsi="Calibri" w:cs="Calibri"/>
      <w:color w:val="000000"/>
      <w:lang w:val="fr-FR"/>
    </w:rPr>
    <w:tblPr>
      <w:tblStyleRowBandSize w:val="1"/>
      <w:tblStyleColBandSize w:val="1"/>
      <w:tblCellMar>
        <w:left w:w="115" w:type="dxa"/>
        <w:right w:w="115" w:type="dxa"/>
      </w:tblCellMar>
    </w:tblPr>
  </w:style>
  <w:style w:type="table" w:customStyle="1" w:styleId="9">
    <w:name w:val="9"/>
    <w:basedOn w:val="TableauNormal"/>
    <w:rsid w:val="00197F39"/>
    <w:pPr>
      <w:pBdr>
        <w:top w:val="nil"/>
        <w:left w:val="nil"/>
        <w:bottom w:val="nil"/>
        <w:right w:val="nil"/>
        <w:between w:val="nil"/>
      </w:pBdr>
    </w:pPr>
    <w:rPr>
      <w:rFonts w:ascii="Calibri" w:eastAsia="Calibri" w:hAnsi="Calibri" w:cs="Calibri"/>
      <w:color w:val="000000"/>
      <w:lang w:val="fr-FR"/>
    </w:rPr>
    <w:tblPr>
      <w:tblStyleRowBandSize w:val="1"/>
      <w:tblStyleColBandSize w:val="1"/>
      <w:tblCellMar>
        <w:left w:w="115" w:type="dxa"/>
        <w:right w:w="115" w:type="dxa"/>
      </w:tblCellMar>
    </w:tblPr>
  </w:style>
  <w:style w:type="table" w:customStyle="1" w:styleId="8">
    <w:name w:val="8"/>
    <w:basedOn w:val="TableauNormal"/>
    <w:rsid w:val="00197F39"/>
    <w:pPr>
      <w:pBdr>
        <w:top w:val="nil"/>
        <w:left w:val="nil"/>
        <w:bottom w:val="nil"/>
        <w:right w:val="nil"/>
        <w:between w:val="nil"/>
      </w:pBdr>
    </w:pPr>
    <w:rPr>
      <w:rFonts w:ascii="Calibri" w:eastAsia="Calibri" w:hAnsi="Calibri" w:cs="Calibri"/>
      <w:color w:val="000000"/>
      <w:lang w:val="fr-FR"/>
    </w:rPr>
    <w:tblPr>
      <w:tblStyleRowBandSize w:val="1"/>
      <w:tblStyleColBandSize w:val="1"/>
      <w:tblCellMar>
        <w:left w:w="115" w:type="dxa"/>
        <w:right w:w="115" w:type="dxa"/>
      </w:tblCellMar>
    </w:tblPr>
  </w:style>
  <w:style w:type="table" w:customStyle="1" w:styleId="7">
    <w:name w:val="7"/>
    <w:basedOn w:val="TableauNormal"/>
    <w:rsid w:val="00197F39"/>
    <w:pPr>
      <w:pBdr>
        <w:top w:val="nil"/>
        <w:left w:val="nil"/>
        <w:bottom w:val="nil"/>
        <w:right w:val="nil"/>
        <w:between w:val="nil"/>
      </w:pBdr>
    </w:pPr>
    <w:rPr>
      <w:rFonts w:ascii="Calibri" w:eastAsia="Calibri" w:hAnsi="Calibri" w:cs="Calibri"/>
      <w:color w:val="000000"/>
      <w:lang w:val="fr-FR"/>
    </w:rPr>
    <w:tblPr>
      <w:tblStyleRowBandSize w:val="1"/>
      <w:tblStyleColBandSize w:val="1"/>
      <w:tblCellMar>
        <w:left w:w="115" w:type="dxa"/>
        <w:right w:w="115" w:type="dxa"/>
      </w:tblCellMar>
    </w:tblPr>
  </w:style>
  <w:style w:type="table" w:customStyle="1" w:styleId="6">
    <w:name w:val="6"/>
    <w:basedOn w:val="TableauNormal"/>
    <w:rsid w:val="00197F39"/>
    <w:pPr>
      <w:pBdr>
        <w:top w:val="nil"/>
        <w:left w:val="nil"/>
        <w:bottom w:val="nil"/>
        <w:right w:val="nil"/>
        <w:between w:val="nil"/>
      </w:pBdr>
    </w:pPr>
    <w:rPr>
      <w:rFonts w:ascii="Calibri" w:eastAsia="Calibri" w:hAnsi="Calibri" w:cs="Calibri"/>
      <w:color w:val="000000"/>
      <w:lang w:val="fr-FR"/>
    </w:rPr>
    <w:tblPr>
      <w:tblStyleRowBandSize w:val="1"/>
      <w:tblStyleColBandSize w:val="1"/>
      <w:tblCellMar>
        <w:left w:w="115" w:type="dxa"/>
        <w:right w:w="115" w:type="dxa"/>
      </w:tblCellMar>
    </w:tblPr>
  </w:style>
  <w:style w:type="table" w:customStyle="1" w:styleId="5">
    <w:name w:val="5"/>
    <w:basedOn w:val="TableauNormal"/>
    <w:rsid w:val="00197F39"/>
    <w:pPr>
      <w:pBdr>
        <w:top w:val="nil"/>
        <w:left w:val="nil"/>
        <w:bottom w:val="nil"/>
        <w:right w:val="nil"/>
        <w:between w:val="nil"/>
      </w:pBdr>
    </w:pPr>
    <w:rPr>
      <w:rFonts w:ascii="Calibri" w:eastAsia="Calibri" w:hAnsi="Calibri" w:cs="Calibri"/>
      <w:color w:val="000000"/>
      <w:lang w:val="fr-FR"/>
    </w:rPr>
    <w:tblPr>
      <w:tblStyleRowBandSize w:val="1"/>
      <w:tblStyleColBandSize w:val="1"/>
      <w:tblCellMar>
        <w:left w:w="115" w:type="dxa"/>
        <w:right w:w="115" w:type="dxa"/>
      </w:tblCellMar>
    </w:tblPr>
  </w:style>
  <w:style w:type="table" w:customStyle="1" w:styleId="4">
    <w:name w:val="4"/>
    <w:basedOn w:val="TableauNormal"/>
    <w:rsid w:val="00197F39"/>
    <w:pPr>
      <w:pBdr>
        <w:top w:val="nil"/>
        <w:left w:val="nil"/>
        <w:bottom w:val="nil"/>
        <w:right w:val="nil"/>
        <w:between w:val="nil"/>
      </w:pBdr>
    </w:pPr>
    <w:rPr>
      <w:rFonts w:ascii="Calibri" w:eastAsia="Calibri" w:hAnsi="Calibri" w:cs="Calibri"/>
      <w:color w:val="000000"/>
      <w:lang w:val="fr-FR"/>
    </w:rPr>
    <w:tblPr>
      <w:tblStyleRowBandSize w:val="1"/>
      <w:tblStyleColBandSize w:val="1"/>
      <w:tblCellMar>
        <w:left w:w="115" w:type="dxa"/>
        <w:right w:w="115" w:type="dxa"/>
      </w:tblCellMar>
    </w:tblPr>
  </w:style>
  <w:style w:type="table" w:customStyle="1" w:styleId="3">
    <w:name w:val="3"/>
    <w:basedOn w:val="TableauNormal"/>
    <w:rsid w:val="00197F39"/>
    <w:pPr>
      <w:pBdr>
        <w:top w:val="nil"/>
        <w:left w:val="nil"/>
        <w:bottom w:val="nil"/>
        <w:right w:val="nil"/>
        <w:between w:val="nil"/>
      </w:pBdr>
    </w:pPr>
    <w:rPr>
      <w:rFonts w:ascii="Calibri" w:eastAsia="Calibri" w:hAnsi="Calibri" w:cs="Calibri"/>
      <w:color w:val="000000"/>
      <w:lang w:val="fr-FR"/>
    </w:rPr>
    <w:tblPr>
      <w:tblStyleRowBandSize w:val="1"/>
      <w:tblStyleColBandSize w:val="1"/>
      <w:tblCellMar>
        <w:left w:w="115" w:type="dxa"/>
        <w:right w:w="115" w:type="dxa"/>
      </w:tblCellMar>
    </w:tblPr>
  </w:style>
  <w:style w:type="table" w:customStyle="1" w:styleId="1">
    <w:name w:val="1"/>
    <w:basedOn w:val="TableauNormal"/>
    <w:rsid w:val="00197F39"/>
    <w:pPr>
      <w:pBdr>
        <w:top w:val="nil"/>
        <w:left w:val="nil"/>
        <w:bottom w:val="nil"/>
        <w:right w:val="nil"/>
        <w:between w:val="nil"/>
      </w:pBdr>
    </w:pPr>
    <w:rPr>
      <w:rFonts w:ascii="Calibri" w:eastAsia="Calibri" w:hAnsi="Calibri" w:cs="Calibri"/>
      <w:color w:val="000000"/>
      <w:lang w:val="fr-FR"/>
    </w:rPr>
    <w:tblPr>
      <w:tblStyleRowBandSize w:val="1"/>
      <w:tblStyleColBandSize w:val="1"/>
      <w:tblCellMar>
        <w:left w:w="115" w:type="dxa"/>
        <w:right w:w="115" w:type="dxa"/>
      </w:tblCellMar>
    </w:tblPr>
  </w:style>
  <w:style w:type="paragraph" w:customStyle="1" w:styleId="FR-proc2sty">
    <w:name w:val="FR-proc2.sty"/>
    <w:rsid w:val="006E12B5"/>
    <w:pPr>
      <w:widowControl w:val="0"/>
      <w:tabs>
        <w:tab w:val="left" w:pos="-720"/>
      </w:tabs>
      <w:suppressAutoHyphens/>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n-US"/>
    </w:rPr>
  </w:style>
  <w:style w:type="character" w:styleId="Marquedecommentaire">
    <w:name w:val="annotation reference"/>
    <w:basedOn w:val="Policepardfaut"/>
    <w:uiPriority w:val="99"/>
    <w:semiHidden/>
    <w:unhideWhenUsed/>
    <w:rsid w:val="00A35F5B"/>
    <w:rPr>
      <w:sz w:val="16"/>
      <w:szCs w:val="16"/>
    </w:rPr>
  </w:style>
  <w:style w:type="paragraph" w:styleId="Commentaire">
    <w:name w:val="annotation text"/>
    <w:basedOn w:val="Normal"/>
    <w:link w:val="CommentaireCar"/>
    <w:uiPriority w:val="99"/>
    <w:unhideWhenUsed/>
    <w:rsid w:val="00A35F5B"/>
    <w:pPr>
      <w:spacing w:line="240" w:lineRule="auto"/>
    </w:pPr>
    <w:rPr>
      <w:sz w:val="20"/>
      <w:szCs w:val="20"/>
    </w:rPr>
  </w:style>
  <w:style w:type="character" w:customStyle="1" w:styleId="CommentaireCar">
    <w:name w:val="Commentaire Car"/>
    <w:basedOn w:val="Policepardfaut"/>
    <w:link w:val="Commentaire"/>
    <w:uiPriority w:val="99"/>
    <w:rsid w:val="00A35F5B"/>
    <w:rPr>
      <w:rFonts w:ascii="Calibri" w:eastAsia="MS Mincho" w:hAnsi="Calibri" w:cs="Times New Roman"/>
      <w:sz w:val="20"/>
      <w:szCs w:val="20"/>
      <w:lang w:val="en-US"/>
    </w:rPr>
  </w:style>
  <w:style w:type="paragraph" w:styleId="Objetducommentaire">
    <w:name w:val="annotation subject"/>
    <w:basedOn w:val="Commentaire"/>
    <w:next w:val="Commentaire"/>
    <w:link w:val="ObjetducommentaireCar"/>
    <w:uiPriority w:val="99"/>
    <w:semiHidden/>
    <w:unhideWhenUsed/>
    <w:rsid w:val="00A35F5B"/>
    <w:rPr>
      <w:b/>
      <w:bCs/>
    </w:rPr>
  </w:style>
  <w:style w:type="character" w:customStyle="1" w:styleId="ObjetducommentaireCar">
    <w:name w:val="Objet du commentaire Car"/>
    <w:basedOn w:val="CommentaireCar"/>
    <w:link w:val="Objetducommentaire"/>
    <w:uiPriority w:val="99"/>
    <w:semiHidden/>
    <w:rsid w:val="00A35F5B"/>
    <w:rPr>
      <w:rFonts w:ascii="Calibri" w:eastAsia="MS Mincho" w:hAnsi="Calibri" w:cs="Times New Roman"/>
      <w:b/>
      <w:bCs/>
      <w:sz w:val="20"/>
      <w:szCs w:val="20"/>
      <w:lang w:val="en-US"/>
    </w:rPr>
  </w:style>
  <w:style w:type="character" w:customStyle="1" w:styleId="Titre3Car">
    <w:name w:val="Titre 3 Car"/>
    <w:basedOn w:val="Policepardfaut"/>
    <w:link w:val="Titre3"/>
    <w:uiPriority w:val="9"/>
    <w:rsid w:val="00E033E3"/>
    <w:rPr>
      <w:rFonts w:ascii="Calibri" w:eastAsia="Calibri" w:hAnsi="Calibri" w:cs="Calibri"/>
      <w:b/>
      <w:color w:val="000000"/>
      <w:sz w:val="24"/>
      <w:szCs w:val="28"/>
      <w:lang w:val="fr-FR"/>
    </w:rPr>
  </w:style>
  <w:style w:type="character" w:customStyle="1" w:styleId="Titre4Car">
    <w:name w:val="Titre 4 Car"/>
    <w:basedOn w:val="Policepardfaut"/>
    <w:link w:val="Titre4"/>
    <w:rsid w:val="00E033E3"/>
    <w:rPr>
      <w:rFonts w:ascii="Calibri" w:eastAsia="Calibri" w:hAnsi="Calibri" w:cs="Calibri"/>
      <w:b/>
      <w:color w:val="000000"/>
      <w:sz w:val="24"/>
      <w:szCs w:val="24"/>
      <w:lang w:val="fr-FR"/>
    </w:rPr>
  </w:style>
  <w:style w:type="character" w:customStyle="1" w:styleId="Titre5Car">
    <w:name w:val="Titre 5 Car"/>
    <w:basedOn w:val="Policepardfaut"/>
    <w:link w:val="Titre5"/>
    <w:rsid w:val="00E033E3"/>
    <w:rPr>
      <w:rFonts w:ascii="Calibri" w:eastAsia="Calibri" w:hAnsi="Calibri" w:cs="Calibri"/>
      <w:b/>
      <w:color w:val="000000"/>
      <w:lang w:val="fr-FR"/>
    </w:rPr>
  </w:style>
  <w:style w:type="character" w:customStyle="1" w:styleId="Titre6Car">
    <w:name w:val="Titre 6 Car"/>
    <w:basedOn w:val="Policepardfaut"/>
    <w:link w:val="Titre6"/>
    <w:rsid w:val="00E033E3"/>
    <w:rPr>
      <w:rFonts w:ascii="Calibri" w:eastAsia="Calibri" w:hAnsi="Calibri" w:cs="Calibri"/>
      <w:b/>
      <w:color w:val="000000"/>
      <w:sz w:val="20"/>
      <w:szCs w:val="20"/>
      <w:lang w:val="fr-FR"/>
    </w:rPr>
  </w:style>
  <w:style w:type="character" w:customStyle="1" w:styleId="Titre9Car">
    <w:name w:val="Titre 9 Car"/>
    <w:basedOn w:val="Policepardfaut"/>
    <w:link w:val="Titre9"/>
    <w:uiPriority w:val="9"/>
    <w:semiHidden/>
    <w:rsid w:val="00E033E3"/>
    <w:rPr>
      <w:rFonts w:asciiTheme="majorHAnsi" w:eastAsiaTheme="majorEastAsia" w:hAnsiTheme="majorHAnsi" w:cstheme="majorBidi"/>
      <w:i/>
      <w:iCs/>
      <w:color w:val="272727" w:themeColor="text1" w:themeTint="D8"/>
      <w:sz w:val="21"/>
      <w:szCs w:val="21"/>
      <w:lang w:val="en-US"/>
    </w:rPr>
  </w:style>
  <w:style w:type="paragraph" w:customStyle="1" w:styleId="Normal1">
    <w:name w:val="Normal1"/>
    <w:rsid w:val="00E033E3"/>
    <w:pPr>
      <w:pBdr>
        <w:top w:val="nil"/>
        <w:left w:val="nil"/>
        <w:bottom w:val="nil"/>
        <w:right w:val="nil"/>
        <w:between w:val="nil"/>
      </w:pBdr>
    </w:pPr>
    <w:rPr>
      <w:rFonts w:ascii="Calibri" w:eastAsia="Calibri" w:hAnsi="Calibri" w:cs="Calibri"/>
      <w:color w:val="000000"/>
      <w:lang w:val="fr-FR"/>
    </w:rPr>
  </w:style>
  <w:style w:type="character" w:customStyle="1" w:styleId="hps">
    <w:name w:val="hps"/>
    <w:basedOn w:val="Policepardfaut"/>
    <w:rsid w:val="00E033E3"/>
  </w:style>
  <w:style w:type="paragraph" w:customStyle="1" w:styleId="Default">
    <w:name w:val="Default"/>
    <w:rsid w:val="00E033E3"/>
    <w:pPr>
      <w:pBdr>
        <w:top w:val="nil"/>
        <w:left w:val="nil"/>
        <w:bottom w:val="nil"/>
        <w:right w:val="nil"/>
        <w:between w:val="nil"/>
      </w:pBdr>
      <w:autoSpaceDE w:val="0"/>
      <w:autoSpaceDN w:val="0"/>
      <w:adjustRightInd w:val="0"/>
    </w:pPr>
    <w:rPr>
      <w:rFonts w:ascii="Times New Roman" w:eastAsia="Calibri" w:hAnsi="Times New Roman" w:cs="Calibri"/>
      <w:color w:val="000000"/>
      <w:sz w:val="24"/>
      <w:szCs w:val="24"/>
      <w:lang w:val="en-US"/>
    </w:rPr>
  </w:style>
  <w:style w:type="paragraph" w:styleId="Listepuces">
    <w:name w:val="List Bullet"/>
    <w:basedOn w:val="Normal"/>
    <w:semiHidden/>
    <w:unhideWhenUsed/>
    <w:rsid w:val="00E033E3"/>
    <w:pPr>
      <w:tabs>
        <w:tab w:val="num" w:pos="720"/>
      </w:tabs>
      <w:spacing w:after="120" w:line="264" w:lineRule="auto"/>
      <w:ind w:left="720" w:hanging="720"/>
      <w:jc w:val="both"/>
    </w:pPr>
    <w:rPr>
      <w:rFonts w:ascii="Arial" w:eastAsia="Times New Roman" w:hAnsi="Arial"/>
      <w:sz w:val="23"/>
      <w:szCs w:val="20"/>
      <w:lang w:val="en-GB"/>
    </w:rPr>
  </w:style>
  <w:style w:type="paragraph" w:styleId="Normalcentr">
    <w:name w:val="Block Text"/>
    <w:basedOn w:val="Normal"/>
    <w:semiHidden/>
    <w:unhideWhenUsed/>
    <w:rsid w:val="00E033E3"/>
    <w:pPr>
      <w:tabs>
        <w:tab w:val="left" w:pos="2016"/>
        <w:tab w:val="left" w:pos="2592"/>
        <w:tab w:val="left" w:pos="7344"/>
      </w:tabs>
      <w:spacing w:before="0" w:after="432" w:line="240" w:lineRule="auto"/>
      <w:ind w:left="576" w:right="432"/>
    </w:pPr>
    <w:rPr>
      <w:rFonts w:ascii="Bookman Old Style" w:eastAsia="Times New Roman" w:hAnsi="Bookman Old Style"/>
      <w:spacing w:val="-2"/>
      <w:sz w:val="24"/>
      <w:szCs w:val="24"/>
    </w:rPr>
  </w:style>
  <w:style w:type="paragraph" w:styleId="Sous-titre">
    <w:name w:val="Subtitle"/>
    <w:basedOn w:val="Normal"/>
    <w:next w:val="Normal"/>
    <w:link w:val="Sous-titreCar"/>
    <w:uiPriority w:val="11"/>
    <w:qFormat/>
    <w:rsid w:val="00E033E3"/>
    <w:pPr>
      <w:spacing w:before="0"/>
    </w:pPr>
    <w:rPr>
      <w:rFonts w:ascii="Cambria" w:eastAsia="Cambria" w:hAnsi="Cambria" w:cs="Cambria"/>
      <w:i/>
      <w:color w:val="4F81BD"/>
      <w:sz w:val="24"/>
      <w:szCs w:val="24"/>
    </w:rPr>
  </w:style>
  <w:style w:type="character" w:customStyle="1" w:styleId="Sous-titreCar">
    <w:name w:val="Sous-titre Car"/>
    <w:basedOn w:val="Policepardfaut"/>
    <w:link w:val="Sous-titre"/>
    <w:uiPriority w:val="11"/>
    <w:rsid w:val="00E033E3"/>
    <w:rPr>
      <w:rFonts w:ascii="Cambria" w:eastAsia="Cambria" w:hAnsi="Cambria" w:cs="Cambria"/>
      <w:i/>
      <w:color w:val="4F81BD"/>
      <w:sz w:val="24"/>
      <w:szCs w:val="24"/>
      <w:lang w:val="en-US"/>
    </w:rPr>
  </w:style>
  <w:style w:type="table" w:customStyle="1" w:styleId="21">
    <w:name w:val="21"/>
    <w:basedOn w:val="TableauNormal"/>
    <w:rsid w:val="00E033E3"/>
    <w:pPr>
      <w:pBdr>
        <w:top w:val="nil"/>
        <w:left w:val="nil"/>
        <w:bottom w:val="nil"/>
        <w:right w:val="nil"/>
        <w:between w:val="nil"/>
      </w:pBdr>
    </w:pPr>
    <w:rPr>
      <w:rFonts w:ascii="Calibri" w:eastAsia="Calibri" w:hAnsi="Calibri" w:cs="Calibri"/>
      <w:color w:val="000000"/>
      <w:lang w:val="fr-FR"/>
    </w:rPr>
    <w:tblPr>
      <w:tblStyleRowBandSize w:val="1"/>
      <w:tblStyleColBandSize w:val="1"/>
      <w:tblCellMar>
        <w:left w:w="115" w:type="dxa"/>
        <w:right w:w="115" w:type="dxa"/>
      </w:tblCellMar>
    </w:tblPr>
  </w:style>
  <w:style w:type="table" w:customStyle="1" w:styleId="20">
    <w:name w:val="20"/>
    <w:basedOn w:val="TableauNormal"/>
    <w:rsid w:val="00E033E3"/>
    <w:pPr>
      <w:pBdr>
        <w:top w:val="nil"/>
        <w:left w:val="nil"/>
        <w:bottom w:val="nil"/>
        <w:right w:val="nil"/>
        <w:between w:val="nil"/>
      </w:pBdr>
    </w:pPr>
    <w:rPr>
      <w:rFonts w:ascii="Calibri" w:eastAsia="Calibri" w:hAnsi="Calibri" w:cs="Calibri"/>
      <w:color w:val="000000"/>
      <w:lang w:val="fr-FR"/>
    </w:rPr>
    <w:tblPr>
      <w:tblStyleRowBandSize w:val="1"/>
      <w:tblStyleColBandSize w:val="1"/>
      <w:tblCellMar>
        <w:left w:w="115" w:type="dxa"/>
        <w:right w:w="115" w:type="dxa"/>
      </w:tblCellMar>
    </w:tblPr>
  </w:style>
  <w:style w:type="table" w:customStyle="1" w:styleId="19">
    <w:name w:val="19"/>
    <w:basedOn w:val="TableauNormal"/>
    <w:rsid w:val="00E033E3"/>
    <w:pPr>
      <w:pBdr>
        <w:top w:val="nil"/>
        <w:left w:val="nil"/>
        <w:bottom w:val="nil"/>
        <w:right w:val="nil"/>
        <w:between w:val="nil"/>
      </w:pBdr>
    </w:pPr>
    <w:rPr>
      <w:rFonts w:ascii="Calibri" w:eastAsia="Calibri" w:hAnsi="Calibri" w:cs="Calibri"/>
      <w:color w:val="000000"/>
      <w:lang w:val="fr-FR"/>
    </w:rPr>
    <w:tblPr>
      <w:tblStyleRowBandSize w:val="1"/>
      <w:tblStyleColBandSize w:val="1"/>
      <w:tblCellMar>
        <w:left w:w="115" w:type="dxa"/>
        <w:right w:w="115" w:type="dxa"/>
      </w:tblCellMar>
    </w:tblPr>
  </w:style>
  <w:style w:type="table" w:customStyle="1" w:styleId="18">
    <w:name w:val="18"/>
    <w:basedOn w:val="TableauNormal"/>
    <w:rsid w:val="00E033E3"/>
    <w:pPr>
      <w:pBdr>
        <w:top w:val="nil"/>
        <w:left w:val="nil"/>
        <w:bottom w:val="nil"/>
        <w:right w:val="nil"/>
        <w:between w:val="nil"/>
      </w:pBdr>
    </w:pPr>
    <w:rPr>
      <w:rFonts w:ascii="Calibri" w:eastAsia="Calibri" w:hAnsi="Calibri" w:cs="Calibri"/>
      <w:color w:val="000000"/>
      <w:lang w:val="fr-FR"/>
    </w:rPr>
    <w:tblPr>
      <w:tblStyleRowBandSize w:val="1"/>
      <w:tblStyleColBandSize w:val="1"/>
      <w:tblCellMar>
        <w:left w:w="115" w:type="dxa"/>
        <w:right w:w="115" w:type="dxa"/>
      </w:tblCellMar>
    </w:tblPr>
  </w:style>
  <w:style w:type="table" w:customStyle="1" w:styleId="17">
    <w:name w:val="17"/>
    <w:basedOn w:val="TableauNormal"/>
    <w:rsid w:val="00E033E3"/>
    <w:pPr>
      <w:pBdr>
        <w:top w:val="nil"/>
        <w:left w:val="nil"/>
        <w:bottom w:val="nil"/>
        <w:right w:val="nil"/>
        <w:between w:val="nil"/>
      </w:pBdr>
    </w:pPr>
    <w:rPr>
      <w:rFonts w:ascii="Calibri" w:eastAsia="Calibri" w:hAnsi="Calibri" w:cs="Calibri"/>
      <w:color w:val="000000"/>
      <w:lang w:val="fr-FR"/>
    </w:rPr>
    <w:tblPr>
      <w:tblStyleRowBandSize w:val="1"/>
      <w:tblStyleColBandSize w:val="1"/>
      <w:tblCellMar>
        <w:left w:w="115" w:type="dxa"/>
        <w:right w:w="115" w:type="dxa"/>
      </w:tblCellMar>
    </w:tblPr>
  </w:style>
  <w:style w:type="table" w:customStyle="1" w:styleId="16">
    <w:name w:val="16"/>
    <w:basedOn w:val="TableauNormal"/>
    <w:rsid w:val="00E033E3"/>
    <w:pPr>
      <w:pBdr>
        <w:top w:val="nil"/>
        <w:left w:val="nil"/>
        <w:bottom w:val="nil"/>
        <w:right w:val="nil"/>
        <w:between w:val="nil"/>
      </w:pBdr>
    </w:pPr>
    <w:rPr>
      <w:rFonts w:ascii="Calibri" w:eastAsia="Calibri" w:hAnsi="Calibri" w:cs="Calibri"/>
      <w:color w:val="000000"/>
      <w:lang w:val="fr-FR"/>
    </w:rPr>
    <w:tblPr>
      <w:tblStyleRowBandSize w:val="1"/>
      <w:tblStyleColBandSize w:val="1"/>
      <w:tblCellMar>
        <w:left w:w="115" w:type="dxa"/>
        <w:right w:w="115" w:type="dxa"/>
      </w:tblCellMar>
    </w:tblPr>
  </w:style>
  <w:style w:type="table" w:customStyle="1" w:styleId="15">
    <w:name w:val="15"/>
    <w:basedOn w:val="TableauNormal"/>
    <w:rsid w:val="00E033E3"/>
    <w:pPr>
      <w:pBdr>
        <w:top w:val="nil"/>
        <w:left w:val="nil"/>
        <w:bottom w:val="nil"/>
        <w:right w:val="nil"/>
        <w:between w:val="nil"/>
      </w:pBdr>
    </w:pPr>
    <w:rPr>
      <w:rFonts w:ascii="Calibri" w:eastAsia="Calibri" w:hAnsi="Calibri" w:cs="Calibri"/>
      <w:color w:val="000000"/>
      <w:lang w:val="fr-FR"/>
    </w:rPr>
    <w:tblPr>
      <w:tblStyleRowBandSize w:val="1"/>
      <w:tblStyleColBandSize w:val="1"/>
      <w:tblCellMar>
        <w:left w:w="115" w:type="dxa"/>
        <w:right w:w="115" w:type="dxa"/>
      </w:tblCellMar>
    </w:tblPr>
  </w:style>
  <w:style w:type="table" w:customStyle="1" w:styleId="14">
    <w:name w:val="14"/>
    <w:basedOn w:val="TableauNormal"/>
    <w:rsid w:val="00E033E3"/>
    <w:pPr>
      <w:pBdr>
        <w:top w:val="nil"/>
        <w:left w:val="nil"/>
        <w:bottom w:val="nil"/>
        <w:right w:val="nil"/>
        <w:between w:val="nil"/>
      </w:pBdr>
    </w:pPr>
    <w:rPr>
      <w:rFonts w:ascii="Calibri" w:eastAsia="Calibri" w:hAnsi="Calibri" w:cs="Calibri"/>
      <w:color w:val="000000"/>
      <w:lang w:val="fr-FR"/>
    </w:rPr>
    <w:tblPr>
      <w:tblStyleRowBandSize w:val="1"/>
      <w:tblStyleColBandSize w:val="1"/>
      <w:tblCellMar>
        <w:left w:w="70" w:type="dxa"/>
        <w:right w:w="70" w:type="dxa"/>
      </w:tblCellMar>
    </w:tblPr>
  </w:style>
  <w:style w:type="table" w:customStyle="1" w:styleId="13">
    <w:name w:val="13"/>
    <w:basedOn w:val="TableauNormal"/>
    <w:rsid w:val="00E033E3"/>
    <w:pPr>
      <w:pBdr>
        <w:top w:val="nil"/>
        <w:left w:val="nil"/>
        <w:bottom w:val="nil"/>
        <w:right w:val="nil"/>
        <w:between w:val="nil"/>
      </w:pBdr>
    </w:pPr>
    <w:rPr>
      <w:rFonts w:ascii="Calibri" w:eastAsia="Calibri" w:hAnsi="Calibri" w:cs="Calibri"/>
      <w:color w:val="000000"/>
      <w:lang w:val="fr-FR"/>
    </w:rPr>
    <w:tblPr>
      <w:tblStyleRowBandSize w:val="1"/>
      <w:tblStyleColBandSize w:val="1"/>
      <w:tblCellMar>
        <w:left w:w="115" w:type="dxa"/>
        <w:right w:w="115" w:type="dxa"/>
      </w:tblCellMar>
    </w:tblPr>
  </w:style>
  <w:style w:type="table" w:customStyle="1" w:styleId="12">
    <w:name w:val="12"/>
    <w:basedOn w:val="TableauNormal"/>
    <w:rsid w:val="00E033E3"/>
    <w:pPr>
      <w:pBdr>
        <w:top w:val="nil"/>
        <w:left w:val="nil"/>
        <w:bottom w:val="nil"/>
        <w:right w:val="nil"/>
        <w:between w:val="nil"/>
      </w:pBdr>
    </w:pPr>
    <w:rPr>
      <w:rFonts w:ascii="Calibri" w:eastAsia="Calibri" w:hAnsi="Calibri" w:cs="Calibri"/>
      <w:color w:val="000000"/>
      <w:lang w:val="fr-FR"/>
    </w:rPr>
    <w:tblPr>
      <w:tblStyleRowBandSize w:val="1"/>
      <w:tblStyleColBandSize w:val="1"/>
      <w:tblCellMar>
        <w:left w:w="70" w:type="dxa"/>
        <w:right w:w="70" w:type="dxa"/>
      </w:tblCellMar>
    </w:tblPr>
  </w:style>
  <w:style w:type="table" w:customStyle="1" w:styleId="11">
    <w:name w:val="11"/>
    <w:basedOn w:val="TableauNormal"/>
    <w:rsid w:val="00E033E3"/>
    <w:pPr>
      <w:pBdr>
        <w:top w:val="nil"/>
        <w:left w:val="nil"/>
        <w:bottom w:val="nil"/>
        <w:right w:val="nil"/>
        <w:between w:val="nil"/>
      </w:pBdr>
    </w:pPr>
    <w:rPr>
      <w:rFonts w:ascii="Calibri" w:eastAsia="Calibri" w:hAnsi="Calibri" w:cs="Calibri"/>
      <w:color w:val="000000"/>
      <w:lang w:val="fr-FR"/>
    </w:rPr>
    <w:tblPr>
      <w:tblStyleRowBandSize w:val="1"/>
      <w:tblStyleColBandSize w:val="1"/>
      <w:tblCellMar>
        <w:left w:w="115" w:type="dxa"/>
        <w:right w:w="115" w:type="dxa"/>
      </w:tblCellMar>
    </w:tblPr>
  </w:style>
  <w:style w:type="table" w:customStyle="1" w:styleId="2">
    <w:name w:val="2"/>
    <w:basedOn w:val="TableauNormal"/>
    <w:rsid w:val="00E033E3"/>
    <w:pPr>
      <w:pBdr>
        <w:top w:val="nil"/>
        <w:left w:val="nil"/>
        <w:bottom w:val="nil"/>
        <w:right w:val="nil"/>
        <w:between w:val="nil"/>
      </w:pBdr>
    </w:pPr>
    <w:rPr>
      <w:rFonts w:ascii="Calibri" w:eastAsia="Calibri" w:hAnsi="Calibri" w:cs="Calibri"/>
      <w:color w:val="000000"/>
      <w:lang w:val="fr-FR"/>
    </w:rPr>
    <w:tblPr>
      <w:tblStyleRowBandSize w:val="1"/>
      <w:tblStyleColBandSize w:val="1"/>
      <w:tblCellMar>
        <w:left w:w="115" w:type="dxa"/>
        <w:right w:w="115" w:type="dxa"/>
      </w:tblCellMar>
    </w:tblPr>
  </w:style>
  <w:style w:type="paragraph" w:customStyle="1" w:styleId="ColorfulList-Accent11">
    <w:name w:val="Colorful List - Accent 11"/>
    <w:basedOn w:val="Normal"/>
    <w:link w:val="ColorfulList-Accent1Char"/>
    <w:qFormat/>
    <w:rsid w:val="00E033E3"/>
    <w:pPr>
      <w:spacing w:before="0"/>
      <w:ind w:left="720"/>
      <w:contextualSpacing/>
    </w:pPr>
  </w:style>
  <w:style w:type="character" w:customStyle="1" w:styleId="ColorfulList-Accent1Char">
    <w:name w:val="Colorful List - Accent 1 Char"/>
    <w:link w:val="ColorfulList-Accent11"/>
    <w:locked/>
    <w:rsid w:val="00E033E3"/>
    <w:rPr>
      <w:rFonts w:ascii="Calibri" w:eastAsia="MS Mincho" w:hAnsi="Calibri" w:cs="Times New Roman"/>
      <w:lang w:val="en-US"/>
    </w:rPr>
  </w:style>
  <w:style w:type="paragraph" w:customStyle="1" w:styleId="ESIATexte">
    <w:name w:val="ESIA_Texte"/>
    <w:basedOn w:val="Normal"/>
    <w:uiPriority w:val="99"/>
    <w:qFormat/>
    <w:rsid w:val="00E033E3"/>
    <w:pPr>
      <w:shd w:val="clear" w:color="auto" w:fill="FFFFFF"/>
      <w:spacing w:before="0" w:after="120" w:line="240" w:lineRule="auto"/>
      <w:jc w:val="both"/>
    </w:pPr>
    <w:rPr>
      <w:rFonts w:ascii="Times New Roman" w:hAnsi="Times New Roman" w:cs="Arial"/>
      <w:sz w:val="24"/>
    </w:rPr>
  </w:style>
  <w:style w:type="paragraph" w:customStyle="1" w:styleId="ESIAPuces1">
    <w:name w:val="ESIA_Puces1"/>
    <w:basedOn w:val="ColorfulList-Accent11"/>
    <w:uiPriority w:val="99"/>
    <w:qFormat/>
    <w:rsid w:val="00E033E3"/>
    <w:pPr>
      <w:numPr>
        <w:numId w:val="72"/>
      </w:numPr>
      <w:shd w:val="clear" w:color="auto" w:fill="FFFFFF"/>
      <w:autoSpaceDE w:val="0"/>
      <w:autoSpaceDN w:val="0"/>
      <w:adjustRightInd w:val="0"/>
      <w:spacing w:after="60" w:line="240" w:lineRule="auto"/>
      <w:contextualSpacing w:val="0"/>
      <w:jc w:val="both"/>
    </w:pPr>
    <w:rPr>
      <w:rFonts w:ascii="Times New Roman" w:eastAsia="Times New Roman" w:hAnsi="Times New Roman"/>
      <w:color w:val="000000"/>
      <w:sz w:val="24"/>
      <w:szCs w:val="24"/>
      <w:lang w:val="fr-FR" w:eastAsia="en-GB"/>
    </w:rPr>
  </w:style>
  <w:style w:type="paragraph" w:customStyle="1" w:styleId="ESIAPuces2">
    <w:name w:val="ESIA_Puces2"/>
    <w:basedOn w:val="ESIAPuces1"/>
    <w:uiPriority w:val="99"/>
    <w:qFormat/>
    <w:rsid w:val="00E033E3"/>
    <w:pPr>
      <w:numPr>
        <w:ilvl w:val="1"/>
      </w:numPr>
    </w:pPr>
  </w:style>
  <w:style w:type="character" w:customStyle="1" w:styleId="shorttext">
    <w:name w:val="short_text"/>
    <w:basedOn w:val="Policepardfaut"/>
    <w:rsid w:val="00E033E3"/>
  </w:style>
  <w:style w:type="character" w:customStyle="1" w:styleId="ModelNrmlSingleChar">
    <w:name w:val="ModelNrmlSingle Char"/>
    <w:link w:val="ModelNrmlSingle"/>
    <w:locked/>
    <w:rsid w:val="00E033E3"/>
    <w:rPr>
      <w:rFonts w:ascii="Times New Roman" w:eastAsia="Times New Roman" w:hAnsi="Times New Roman"/>
      <w:lang w:val="en-US"/>
    </w:rPr>
  </w:style>
  <w:style w:type="paragraph" w:customStyle="1" w:styleId="ModelNrmlSingle">
    <w:name w:val="ModelNrmlSingle"/>
    <w:basedOn w:val="Normal"/>
    <w:link w:val="ModelNrmlSingleChar"/>
    <w:rsid w:val="00E033E3"/>
    <w:pPr>
      <w:spacing w:before="0" w:after="240" w:line="240" w:lineRule="auto"/>
      <w:ind w:firstLine="720"/>
      <w:jc w:val="both"/>
    </w:pPr>
    <w:rPr>
      <w:rFonts w:ascii="Times New Roman" w:eastAsia="Times New Roman" w:hAnsi="Times New Roman" w:cstheme="minorBidi"/>
    </w:rPr>
  </w:style>
  <w:style w:type="character" w:customStyle="1" w:styleId="nowrap">
    <w:name w:val="nowrap"/>
    <w:basedOn w:val="Policepardfaut"/>
    <w:rsid w:val="00E033E3"/>
  </w:style>
  <w:style w:type="character" w:customStyle="1" w:styleId="nfasissutil1">
    <w:name w:val="Énfasis sutil1"/>
    <w:uiPriority w:val="19"/>
    <w:qFormat/>
    <w:rsid w:val="00E033E3"/>
    <w:rPr>
      <w:i/>
      <w:iCs/>
      <w:color w:val="808080"/>
    </w:rPr>
  </w:style>
  <w:style w:type="paragraph" w:customStyle="1" w:styleId="Encabezadodetabladecontenido1">
    <w:name w:val="Encabezado de tabla de contenido1"/>
    <w:basedOn w:val="Titre1"/>
    <w:next w:val="Normal"/>
    <w:uiPriority w:val="39"/>
    <w:semiHidden/>
    <w:unhideWhenUsed/>
    <w:qFormat/>
    <w:rsid w:val="00E033E3"/>
    <w:pPr>
      <w:spacing w:before="480"/>
      <w:outlineLvl w:val="9"/>
    </w:pPr>
    <w:rPr>
      <w:rFonts w:ascii="Cambria" w:eastAsia="Times New Roman" w:hAnsi="Cambria" w:cs="Times New Roman"/>
      <w:b/>
      <w:bCs/>
      <w:color w:val="365F91"/>
      <w:sz w:val="28"/>
      <w:szCs w:val="28"/>
    </w:rPr>
  </w:style>
  <w:style w:type="table" w:styleId="Listefonce-Accent3">
    <w:name w:val="Dark List Accent 3"/>
    <w:basedOn w:val="TableauNormal"/>
    <w:uiPriority w:val="61"/>
    <w:rsid w:val="00E033E3"/>
    <w:pPr>
      <w:spacing w:after="0" w:line="240" w:lineRule="auto"/>
    </w:pPr>
    <w:rPr>
      <w:rFonts w:ascii="Calibri" w:eastAsia="MS Mincho" w:hAnsi="Calibri" w:cs="Times New Roman"/>
      <w:sz w:val="20"/>
      <w:szCs w:val="20"/>
      <w:lang w:val="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Listefonce-Accent4">
    <w:name w:val="Dark List Accent 4"/>
    <w:basedOn w:val="TableauNormal"/>
    <w:uiPriority w:val="61"/>
    <w:rsid w:val="00E033E3"/>
    <w:pPr>
      <w:spacing w:after="0" w:line="240" w:lineRule="auto"/>
    </w:pPr>
    <w:rPr>
      <w:rFonts w:ascii="Calibri" w:eastAsia="MS Mincho" w:hAnsi="Calibri" w:cs="Times New Roman"/>
      <w:sz w:val="20"/>
      <w:szCs w:val="20"/>
      <w:lang w:val="en-US"/>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Listefonce-Accent5">
    <w:name w:val="Dark List Accent 5"/>
    <w:basedOn w:val="TableauNormal"/>
    <w:uiPriority w:val="61"/>
    <w:rsid w:val="00E033E3"/>
    <w:pPr>
      <w:spacing w:after="0" w:line="240" w:lineRule="auto"/>
    </w:pPr>
    <w:rPr>
      <w:rFonts w:ascii="Calibri" w:eastAsia="MS Mincho" w:hAnsi="Calibri" w:cs="Times New Roman"/>
      <w:sz w:val="20"/>
      <w:szCs w:val="20"/>
      <w:lang w:val="en-U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Tramecouleur-Accent5">
    <w:name w:val="Colorful Shading Accent 5"/>
    <w:basedOn w:val="TableauNormal"/>
    <w:uiPriority w:val="62"/>
    <w:rsid w:val="00E033E3"/>
    <w:pPr>
      <w:spacing w:after="0" w:line="240" w:lineRule="auto"/>
    </w:pPr>
    <w:rPr>
      <w:rFonts w:ascii="Calibri" w:eastAsia="MS Mincho" w:hAnsi="Calibri" w:cs="Times New Roman"/>
      <w:sz w:val="20"/>
      <w:szCs w:val="20"/>
      <w:lang w:val="en-US"/>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Helv" w:eastAsia="Times New Roman" w:hAnsi="Helv"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Helv" w:eastAsia="Times New Roman" w:hAnsi="Helv"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Helv" w:eastAsia="Times New Roman" w:hAnsi="Helv" w:cs="Times New Roman"/>
        <w:b/>
        <w:bCs/>
      </w:rPr>
    </w:tblStylePr>
    <w:tblStylePr w:type="lastCol">
      <w:rPr>
        <w:rFonts w:ascii="Helv" w:eastAsia="Times New Roman" w:hAnsi="Helv"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staclara1">
    <w:name w:val="Lista clara1"/>
    <w:basedOn w:val="TableauNormal"/>
    <w:uiPriority w:val="61"/>
    <w:rsid w:val="00E033E3"/>
    <w:pPr>
      <w:spacing w:after="0" w:line="240" w:lineRule="auto"/>
    </w:pPr>
    <w:rPr>
      <w:rFonts w:ascii="Calibri" w:eastAsia="MS Mincho" w:hAnsi="Calibri" w:cs="Times New Roman"/>
      <w:sz w:val="20"/>
      <w:szCs w:val="20"/>
      <w:lang w:val="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styleId="Accentuation">
    <w:name w:val="Emphasis"/>
    <w:qFormat/>
    <w:rsid w:val="00E033E3"/>
    <w:rPr>
      <w:rFonts w:cs="Times New Roman"/>
      <w:b/>
      <w:bCs/>
    </w:rPr>
  </w:style>
  <w:style w:type="character" w:customStyle="1" w:styleId="ft">
    <w:name w:val="ft"/>
    <w:rsid w:val="00E033E3"/>
    <w:rPr>
      <w:rFonts w:cs="Times New Roman"/>
    </w:rPr>
  </w:style>
  <w:style w:type="character" w:customStyle="1" w:styleId="FootnoteTextChar1">
    <w:name w:val="Footnote Text Char1"/>
    <w:aliases w:val="single space Char,fn Char,FOOTNOTES Char,Footnote Text Char Char Char,Geneva 9 Char,Font: Geneva 9 Char,Boston 10 Char,f Char,Nbpage Moens Char,footnote text Char,ALTS FOOTNOTE Char,Footnote text Char,ADB Char1,ADB Char Char"/>
    <w:uiPriority w:val="99"/>
    <w:locked/>
    <w:rsid w:val="00E033E3"/>
    <w:rPr>
      <w:rFonts w:eastAsia="Times New Roman" w:cs="Calibri"/>
      <w:lang w:val="en-US" w:eastAsia="en-US"/>
    </w:rPr>
  </w:style>
  <w:style w:type="paragraph" w:customStyle="1" w:styleId="StyleTitre1">
    <w:name w:val="Style Titre 1"/>
    <w:aliases w:val="Titre 1 Car Car Car + Non Gras"/>
    <w:basedOn w:val="Titre1"/>
    <w:autoRedefine/>
    <w:rsid w:val="00E033E3"/>
    <w:pPr>
      <w:keepLines w:val="0"/>
      <w:numPr>
        <w:numId w:val="73"/>
      </w:numPr>
      <w:spacing w:after="60" w:line="240" w:lineRule="auto"/>
      <w:outlineLvl w:val="1"/>
    </w:pPr>
    <w:rPr>
      <w:rFonts w:ascii="Calibri" w:eastAsia="Calibri" w:hAnsi="Calibri" w:cs="Times New Roman"/>
      <w:b/>
      <w:bCs/>
      <w:color w:val="auto"/>
      <w:kern w:val="32"/>
      <w:sz w:val="24"/>
      <w:szCs w:val="24"/>
      <w:lang w:eastAsia="fr-FR"/>
    </w:rPr>
  </w:style>
  <w:style w:type="character" w:styleId="Emphaseple">
    <w:name w:val="Subtle Emphasis"/>
    <w:basedOn w:val="Policepardfaut"/>
    <w:uiPriority w:val="19"/>
    <w:qFormat/>
    <w:rsid w:val="00E033E3"/>
    <w:rPr>
      <w:i/>
      <w:iCs/>
      <w:color w:val="808080"/>
    </w:rPr>
  </w:style>
  <w:style w:type="table" w:styleId="Listeclaire-Accent3">
    <w:name w:val="Light List Accent 3"/>
    <w:basedOn w:val="TableauNormal"/>
    <w:uiPriority w:val="61"/>
    <w:rsid w:val="00E033E3"/>
    <w:pPr>
      <w:spacing w:before="240" w:after="60"/>
    </w:pPr>
    <w:rPr>
      <w:rFonts w:ascii="Calibri" w:eastAsia="MS Mincho" w:hAnsi="Calibri" w:cs="Times New Roman"/>
      <w:sz w:val="20"/>
      <w:szCs w:val="20"/>
      <w:lang w:val="fr-FR" w:eastAsia="fr-FR"/>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Listeclaire-Accent4">
    <w:name w:val="Light List Accent 4"/>
    <w:basedOn w:val="TableauNormal"/>
    <w:uiPriority w:val="61"/>
    <w:rsid w:val="00E033E3"/>
    <w:pPr>
      <w:spacing w:before="240" w:after="60"/>
    </w:pPr>
    <w:rPr>
      <w:rFonts w:ascii="Calibri" w:eastAsia="MS Mincho" w:hAnsi="Calibri" w:cs="Times New Roman"/>
      <w:sz w:val="20"/>
      <w:szCs w:val="20"/>
      <w:lang w:val="fr-FR" w:eastAsia="fr-FR"/>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Listeclaire-Accent5">
    <w:name w:val="Light List Accent 5"/>
    <w:basedOn w:val="TableauNormal"/>
    <w:uiPriority w:val="61"/>
    <w:rsid w:val="00E033E3"/>
    <w:pPr>
      <w:spacing w:before="240" w:after="60"/>
    </w:pPr>
    <w:rPr>
      <w:rFonts w:ascii="Calibri" w:eastAsia="MS Mincho" w:hAnsi="Calibri" w:cs="Times New Roman"/>
      <w:sz w:val="20"/>
      <w:szCs w:val="20"/>
      <w:lang w:val="fr-FR" w:eastAsia="fr-FR"/>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Grilleclaire-Accent5">
    <w:name w:val="Light Grid Accent 5"/>
    <w:basedOn w:val="TableauNormal"/>
    <w:uiPriority w:val="62"/>
    <w:rsid w:val="00E033E3"/>
    <w:pPr>
      <w:spacing w:before="240" w:after="60"/>
    </w:pPr>
    <w:rPr>
      <w:rFonts w:ascii="Calibri" w:eastAsia="MS Mincho" w:hAnsi="Calibri" w:cs="Times New Roman"/>
      <w:sz w:val="20"/>
      <w:szCs w:val="20"/>
      <w:lang w:val="fr-FR" w:eastAsia="fr-FR"/>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Garamond" w:eastAsia="Times New Roman" w:hAnsi="Garamond"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Garamond" w:eastAsia="Times New Roman" w:hAnsi="Garamond"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Garamond" w:eastAsia="Times New Roman" w:hAnsi="Garamond" w:cs="Times New Roman"/>
        <w:b/>
        <w:bCs/>
      </w:rPr>
    </w:tblStylePr>
    <w:tblStylePr w:type="lastCol">
      <w:rPr>
        <w:rFonts w:ascii="Garamond" w:eastAsia="Times New Roman" w:hAnsi="Garamond"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1">
    <w:name w:val="Light List1"/>
    <w:basedOn w:val="TableauNormal"/>
    <w:uiPriority w:val="61"/>
    <w:rsid w:val="00E033E3"/>
    <w:pPr>
      <w:spacing w:before="240" w:after="60"/>
    </w:pPr>
    <w:rPr>
      <w:rFonts w:ascii="Calibri" w:eastAsia="MS Mincho" w:hAnsi="Calibri" w:cs="Times New Roman"/>
      <w:sz w:val="20"/>
      <w:szCs w:val="20"/>
      <w:lang w:val="fr-FR" w:eastAsia="fr-FR"/>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PDSHeading2">
    <w:name w:val="PDS Heading 2"/>
    <w:next w:val="Normal"/>
    <w:rsid w:val="00E033E3"/>
    <w:pPr>
      <w:keepNext/>
      <w:numPr>
        <w:ilvl w:val="1"/>
        <w:numId w:val="75"/>
      </w:numPr>
      <w:spacing w:before="240" w:after="60"/>
    </w:pPr>
    <w:rPr>
      <w:rFonts w:ascii="Times New Roman" w:eastAsia="Times New Roman" w:hAnsi="Times New Roman" w:cs="Times New Roman"/>
      <w:b/>
      <w:sz w:val="24"/>
      <w:szCs w:val="20"/>
      <w:lang w:val="en-US"/>
    </w:rPr>
  </w:style>
  <w:style w:type="paragraph" w:customStyle="1" w:styleId="PDSHeading1">
    <w:name w:val="PDS Heading 1"/>
    <w:next w:val="PDSHeading2"/>
    <w:rsid w:val="00E033E3"/>
    <w:pPr>
      <w:keepNext/>
      <w:numPr>
        <w:numId w:val="75"/>
      </w:numPr>
      <w:spacing w:before="240" w:after="60"/>
      <w:outlineLvl w:val="0"/>
    </w:pPr>
    <w:rPr>
      <w:rFonts w:ascii="Times New Roman" w:eastAsia="Times New Roman" w:hAnsi="Times New Roman" w:cs="Times New Roman"/>
      <w:b/>
      <w:caps/>
      <w:sz w:val="24"/>
      <w:szCs w:val="20"/>
      <w:lang w:val="en-US"/>
    </w:rPr>
  </w:style>
  <w:style w:type="paragraph" w:styleId="PrformatHTML">
    <w:name w:val="HTML Preformatted"/>
    <w:basedOn w:val="Normal"/>
    <w:link w:val="PrformatHTMLCar"/>
    <w:uiPriority w:val="99"/>
    <w:rsid w:val="00E033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rPr>
  </w:style>
  <w:style w:type="character" w:customStyle="1" w:styleId="PrformatHTMLCar">
    <w:name w:val="Préformaté HTML Car"/>
    <w:basedOn w:val="Policepardfaut"/>
    <w:link w:val="PrformatHTML"/>
    <w:uiPriority w:val="99"/>
    <w:rsid w:val="00E033E3"/>
    <w:rPr>
      <w:rFonts w:ascii="Courier New" w:eastAsia="Times New Roman" w:hAnsi="Courier New" w:cs="Times New Roman"/>
      <w:sz w:val="20"/>
      <w:szCs w:val="20"/>
      <w:lang w:val="en-US"/>
    </w:rPr>
  </w:style>
  <w:style w:type="paragraph" w:styleId="Textebrut">
    <w:name w:val="Plain Text"/>
    <w:basedOn w:val="Normal"/>
    <w:link w:val="TextebrutCar"/>
    <w:uiPriority w:val="99"/>
    <w:rsid w:val="00E033E3"/>
    <w:pPr>
      <w:spacing w:after="0" w:line="240" w:lineRule="auto"/>
    </w:pPr>
    <w:rPr>
      <w:rFonts w:ascii="Courier New" w:eastAsia="Times New Roman" w:hAnsi="Courier New"/>
      <w:sz w:val="20"/>
      <w:szCs w:val="20"/>
    </w:rPr>
  </w:style>
  <w:style w:type="character" w:customStyle="1" w:styleId="TextebrutCar">
    <w:name w:val="Texte brut Car"/>
    <w:basedOn w:val="Policepardfaut"/>
    <w:link w:val="Textebrut"/>
    <w:uiPriority w:val="99"/>
    <w:rsid w:val="00E033E3"/>
    <w:rPr>
      <w:rFonts w:ascii="Courier New" w:eastAsia="Times New Roman" w:hAnsi="Courier New" w:cs="Times New Roman"/>
      <w:sz w:val="20"/>
      <w:szCs w:val="20"/>
      <w:lang w:val="en-US"/>
    </w:rPr>
  </w:style>
  <w:style w:type="paragraph" w:customStyle="1" w:styleId="TableText">
    <w:name w:val="Table_Text"/>
    <w:basedOn w:val="Normal"/>
    <w:rsid w:val="00E033E3"/>
    <w:pPr>
      <w:overflowPunct w:val="0"/>
      <w:autoSpaceDE w:val="0"/>
      <w:autoSpaceDN w:val="0"/>
      <w:adjustRightInd w:val="0"/>
      <w:spacing w:before="80" w:after="40" w:line="240" w:lineRule="auto"/>
      <w:textAlignment w:val="baseline"/>
    </w:pPr>
    <w:rPr>
      <w:rFonts w:ascii="Arial" w:eastAsia="Times New Roman" w:hAnsi="Arial"/>
      <w:sz w:val="18"/>
      <w:szCs w:val="20"/>
    </w:rPr>
  </w:style>
  <w:style w:type="paragraph" w:styleId="Rvision">
    <w:name w:val="Revision"/>
    <w:hidden/>
    <w:uiPriority w:val="99"/>
    <w:semiHidden/>
    <w:rsid w:val="00E033E3"/>
    <w:pPr>
      <w:spacing w:before="240" w:after="60"/>
    </w:pPr>
    <w:rPr>
      <w:rFonts w:ascii="Calibri" w:eastAsia="MS Mincho" w:hAnsi="Calibri" w:cs="Times New Roman"/>
      <w:lang w:val="en-US"/>
    </w:rPr>
  </w:style>
  <w:style w:type="character" w:styleId="Lienhypertextesuivivisit">
    <w:name w:val="FollowedHyperlink"/>
    <w:basedOn w:val="Policepardfaut"/>
    <w:uiPriority w:val="99"/>
    <w:semiHidden/>
    <w:unhideWhenUsed/>
    <w:rsid w:val="00E033E3"/>
    <w:rPr>
      <w:color w:val="800080"/>
      <w:u w:val="single"/>
    </w:rPr>
  </w:style>
  <w:style w:type="paragraph" w:customStyle="1" w:styleId="gmail-msolistparagraph">
    <w:name w:val="gmail-msolistparagraph"/>
    <w:basedOn w:val="Normal"/>
    <w:rsid w:val="00E033E3"/>
    <w:pPr>
      <w:spacing w:before="100" w:beforeAutospacing="1" w:after="100" w:afterAutospacing="1" w:line="240" w:lineRule="auto"/>
    </w:pPr>
    <w:rPr>
      <w:rFonts w:ascii="Times New Roman" w:eastAsiaTheme="minorHAnsi" w:hAnsi="Times New Roman"/>
      <w:sz w:val="24"/>
      <w:szCs w:val="24"/>
    </w:rPr>
  </w:style>
  <w:style w:type="paragraph" w:customStyle="1" w:styleId="RefCharCarCharCar">
    <w:name w:val="Ref Char Car Char Car"/>
    <w:aliases w:val="de nota al pie Char Car Char Car,16 Point Char Car Char Car,Superscript 6 Point Char Car Char Car,ftref Char Car Char Car,BVI fnr Char Car Char Car,BVI fnr Car Car Char Car Char Car,Ref Car"/>
    <w:basedOn w:val="Normal"/>
    <w:link w:val="Appelnotedebasdep"/>
    <w:uiPriority w:val="99"/>
    <w:rsid w:val="00E033E3"/>
    <w:pPr>
      <w:spacing w:before="0" w:after="160" w:line="240" w:lineRule="exact"/>
      <w:jc w:val="both"/>
    </w:pPr>
    <w:rPr>
      <w:rFonts w:asciiTheme="minorHAnsi" w:eastAsiaTheme="minorHAnsi" w:hAnsiTheme="minorHAnsi" w:cstheme="minorBidi"/>
      <w:vertAlign w:val="superscript"/>
      <w:lang w:val="en-029"/>
    </w:rPr>
  </w:style>
  <w:style w:type="character" w:customStyle="1" w:styleId="LgendeCar1">
    <w:name w:val="Légende Car1"/>
    <w:aliases w:val="Illustrations Car,Légende1 Car Car,Car Car Car Car1,Légende-Tableau Car,Légende Car Car,Légende dak Car,Car Car Car Car Car Car,Car Car Car Car Car1,Car Car Car Car Car Car Car Car Car Car,Car Car Car Car Car Car Car Car,Tabeaux Car,Map Car"/>
    <w:link w:val="Lgende"/>
    <w:locked/>
    <w:rsid w:val="00E033E3"/>
    <w:rPr>
      <w:rFonts w:ascii="Calibri" w:eastAsia="MS Mincho" w:hAnsi="Calibri" w:cs="Times New Roman"/>
      <w:b/>
      <w:bCs/>
      <w:color w:val="4F81BD" w:themeColor="accent1"/>
      <w:sz w:val="18"/>
      <w:szCs w:val="18"/>
      <w:lang w:val="en-US"/>
    </w:rPr>
  </w:style>
  <w:style w:type="paragraph" w:styleId="NormalWeb">
    <w:name w:val="Normal (Web)"/>
    <w:basedOn w:val="Normal"/>
    <w:link w:val="NormalWebCar"/>
    <w:rsid w:val="00E033E3"/>
    <w:pPr>
      <w:spacing w:before="100" w:beforeAutospacing="1" w:after="100" w:afterAutospacing="1" w:line="240" w:lineRule="auto"/>
    </w:pPr>
    <w:rPr>
      <w:rFonts w:ascii="Arial Unicode MS" w:eastAsia="Arial Unicode MS" w:hAnsi="Arial Unicode MS" w:cs="Arial Unicode MS"/>
      <w:sz w:val="24"/>
      <w:szCs w:val="24"/>
      <w:lang w:val="fr-CA" w:eastAsia="fr-FR"/>
    </w:rPr>
  </w:style>
  <w:style w:type="character" w:customStyle="1" w:styleId="NormalWebCar">
    <w:name w:val="Normal (Web) Car"/>
    <w:link w:val="NormalWeb"/>
    <w:locked/>
    <w:rsid w:val="00E033E3"/>
    <w:rPr>
      <w:rFonts w:ascii="Arial Unicode MS" w:eastAsia="Arial Unicode MS" w:hAnsi="Arial Unicode MS" w:cs="Arial Unicode MS"/>
      <w:sz w:val="24"/>
      <w:szCs w:val="24"/>
      <w:lang w:val="fr-CA" w:eastAsia="fr-FR"/>
    </w:rPr>
  </w:style>
  <w:style w:type="numbering" w:customStyle="1" w:styleId="WWNum1">
    <w:name w:val="WWNum1"/>
    <w:basedOn w:val="Aucuneliste"/>
    <w:rsid w:val="00E033E3"/>
    <w:pPr>
      <w:numPr>
        <w:numId w:val="76"/>
      </w:numPr>
    </w:pPr>
  </w:style>
  <w:style w:type="paragraph" w:styleId="TM8">
    <w:name w:val="toc 8"/>
    <w:basedOn w:val="Normal"/>
    <w:next w:val="Normal"/>
    <w:autoRedefine/>
    <w:uiPriority w:val="39"/>
    <w:unhideWhenUsed/>
    <w:rsid w:val="00E033E3"/>
    <w:pPr>
      <w:spacing w:before="0" w:after="100"/>
      <w:ind w:left="1540"/>
    </w:pPr>
  </w:style>
  <w:style w:type="paragraph" w:styleId="TM5">
    <w:name w:val="toc 5"/>
    <w:basedOn w:val="Normal"/>
    <w:next w:val="Normal"/>
    <w:autoRedefine/>
    <w:uiPriority w:val="39"/>
    <w:unhideWhenUsed/>
    <w:rsid w:val="00E033E3"/>
    <w:pPr>
      <w:spacing w:before="0" w:after="100"/>
      <w:ind w:left="880"/>
    </w:pPr>
  </w:style>
  <w:style w:type="paragraph" w:customStyle="1" w:styleId="xl65">
    <w:name w:val="xl65"/>
    <w:basedOn w:val="Normal"/>
    <w:rsid w:val="00B071B0"/>
    <w:pPr>
      <w:spacing w:before="100" w:beforeAutospacing="1" w:after="100" w:afterAutospacing="1" w:line="240" w:lineRule="auto"/>
      <w:jc w:val="center"/>
    </w:pPr>
    <w:rPr>
      <w:rFonts w:ascii="Times New Roman" w:eastAsia="Times New Roman" w:hAnsi="Times New Roman"/>
      <w:sz w:val="24"/>
      <w:szCs w:val="24"/>
    </w:rPr>
  </w:style>
  <w:style w:type="paragraph" w:customStyle="1" w:styleId="xl66">
    <w:name w:val="xl66"/>
    <w:basedOn w:val="Normal"/>
    <w:rsid w:val="00B071B0"/>
    <w:pPr>
      <w:spacing w:before="100" w:beforeAutospacing="1" w:after="100" w:afterAutospacing="1" w:line="240" w:lineRule="auto"/>
      <w:textAlignment w:val="center"/>
    </w:pPr>
    <w:rPr>
      <w:rFonts w:ascii="Times New Roman" w:eastAsia="Times New Roman" w:hAnsi="Times New Roman"/>
      <w:sz w:val="24"/>
      <w:szCs w:val="24"/>
    </w:rPr>
  </w:style>
  <w:style w:type="paragraph" w:customStyle="1" w:styleId="xl67">
    <w:name w:val="xl67"/>
    <w:basedOn w:val="Normal"/>
    <w:rsid w:val="00B071B0"/>
    <w:pPr>
      <w:spacing w:before="100" w:beforeAutospacing="1" w:after="100" w:afterAutospacing="1" w:line="240" w:lineRule="auto"/>
      <w:jc w:val="center"/>
      <w:textAlignment w:val="center"/>
    </w:pPr>
    <w:rPr>
      <w:rFonts w:ascii="Times New Roman" w:eastAsia="Times New Roman" w:hAnsi="Times New Roman"/>
      <w:sz w:val="24"/>
      <w:szCs w:val="24"/>
    </w:rPr>
  </w:style>
  <w:style w:type="paragraph" w:customStyle="1" w:styleId="xl68">
    <w:name w:val="xl68"/>
    <w:basedOn w:val="Normal"/>
    <w:rsid w:val="00B071B0"/>
    <w:pPr>
      <w:spacing w:before="100" w:beforeAutospacing="1" w:after="100" w:afterAutospacing="1" w:line="240" w:lineRule="auto"/>
    </w:pPr>
    <w:rPr>
      <w:rFonts w:ascii="Times New Roman" w:eastAsia="Times New Roman" w:hAnsi="Times New Roman"/>
      <w:sz w:val="24"/>
      <w:szCs w:val="24"/>
    </w:rPr>
  </w:style>
  <w:style w:type="paragraph" w:customStyle="1" w:styleId="xl69">
    <w:name w:val="xl69"/>
    <w:basedOn w:val="Normal"/>
    <w:rsid w:val="00B071B0"/>
    <w:pPr>
      <w:spacing w:before="100" w:beforeAutospacing="1" w:after="100" w:afterAutospacing="1" w:line="240" w:lineRule="auto"/>
      <w:jc w:val="center"/>
    </w:pPr>
    <w:rPr>
      <w:rFonts w:ascii="Times New Roman" w:eastAsia="Times New Roman" w:hAnsi="Times New Roman"/>
      <w:sz w:val="24"/>
      <w:szCs w:val="24"/>
    </w:rPr>
  </w:style>
  <w:style w:type="paragraph" w:customStyle="1" w:styleId="xl70">
    <w:name w:val="xl70"/>
    <w:basedOn w:val="Normal"/>
    <w:rsid w:val="00B071B0"/>
    <w:pPr>
      <w:spacing w:before="100" w:beforeAutospacing="1" w:after="100" w:afterAutospacing="1" w:line="240" w:lineRule="auto"/>
      <w:jc w:val="right"/>
      <w:textAlignment w:val="center"/>
    </w:pPr>
    <w:rPr>
      <w:rFonts w:ascii="Times New Roman" w:eastAsia="Times New Roman" w:hAnsi="Times New Roman"/>
      <w:sz w:val="24"/>
      <w:szCs w:val="24"/>
    </w:rPr>
  </w:style>
  <w:style w:type="paragraph" w:customStyle="1" w:styleId="xl71">
    <w:name w:val="xl71"/>
    <w:basedOn w:val="Normal"/>
    <w:rsid w:val="00B071B0"/>
    <w:pPr>
      <w:shd w:val="clear" w:color="000000" w:fill="C5D9F1"/>
      <w:spacing w:before="100" w:beforeAutospacing="1" w:after="100" w:afterAutospacing="1" w:line="240" w:lineRule="auto"/>
      <w:jc w:val="right"/>
      <w:textAlignment w:val="center"/>
    </w:pPr>
    <w:rPr>
      <w:rFonts w:ascii="Times New Roman" w:eastAsia="Times New Roman" w:hAnsi="Times New Roman"/>
      <w:sz w:val="16"/>
      <w:szCs w:val="16"/>
    </w:rPr>
  </w:style>
  <w:style w:type="paragraph" w:customStyle="1" w:styleId="xl72">
    <w:name w:val="xl72"/>
    <w:basedOn w:val="Normal"/>
    <w:rsid w:val="00B071B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sz w:val="18"/>
      <w:szCs w:val="18"/>
    </w:rPr>
  </w:style>
  <w:style w:type="paragraph" w:customStyle="1" w:styleId="xl73">
    <w:name w:val="xl73"/>
    <w:basedOn w:val="Normal"/>
    <w:rsid w:val="00B071B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rPr>
  </w:style>
  <w:style w:type="paragraph" w:customStyle="1" w:styleId="xl74">
    <w:name w:val="xl74"/>
    <w:basedOn w:val="Normal"/>
    <w:rsid w:val="00B071B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8"/>
      <w:szCs w:val="18"/>
    </w:rPr>
  </w:style>
  <w:style w:type="paragraph" w:customStyle="1" w:styleId="xl75">
    <w:name w:val="xl75"/>
    <w:basedOn w:val="Normal"/>
    <w:rsid w:val="00B071B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8"/>
      <w:szCs w:val="18"/>
    </w:rPr>
  </w:style>
  <w:style w:type="paragraph" w:customStyle="1" w:styleId="xl76">
    <w:name w:val="xl76"/>
    <w:basedOn w:val="Normal"/>
    <w:rsid w:val="00B071B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rPr>
  </w:style>
  <w:style w:type="paragraph" w:customStyle="1" w:styleId="xl77">
    <w:name w:val="xl77"/>
    <w:basedOn w:val="Normal"/>
    <w:rsid w:val="00B071B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8"/>
      <w:szCs w:val="18"/>
    </w:rPr>
  </w:style>
  <w:style w:type="paragraph" w:customStyle="1" w:styleId="xl78">
    <w:name w:val="xl78"/>
    <w:basedOn w:val="Normal"/>
    <w:rsid w:val="00B071B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18"/>
      <w:szCs w:val="18"/>
    </w:rPr>
  </w:style>
  <w:style w:type="paragraph" w:customStyle="1" w:styleId="xl79">
    <w:name w:val="xl79"/>
    <w:basedOn w:val="Normal"/>
    <w:rsid w:val="00B071B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18"/>
      <w:szCs w:val="18"/>
    </w:rPr>
  </w:style>
  <w:style w:type="paragraph" w:customStyle="1" w:styleId="xl80">
    <w:name w:val="xl80"/>
    <w:basedOn w:val="Normal"/>
    <w:rsid w:val="00B071B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8"/>
      <w:szCs w:val="18"/>
    </w:rPr>
  </w:style>
  <w:style w:type="paragraph" w:customStyle="1" w:styleId="xl81">
    <w:name w:val="xl81"/>
    <w:basedOn w:val="Normal"/>
    <w:rsid w:val="00B071B0"/>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rPr>
  </w:style>
  <w:style w:type="paragraph" w:customStyle="1" w:styleId="xl82">
    <w:name w:val="xl82"/>
    <w:basedOn w:val="Normal"/>
    <w:rsid w:val="00B071B0"/>
    <w:pPr>
      <w:spacing w:before="100" w:beforeAutospacing="1" w:after="100" w:afterAutospacing="1" w:line="240" w:lineRule="auto"/>
      <w:jc w:val="center"/>
      <w:textAlignment w:val="center"/>
    </w:pPr>
    <w:rPr>
      <w:rFonts w:ascii="Times New Roman" w:eastAsia="Times New Roman" w:hAnsi="Times New Roman"/>
      <w:sz w:val="18"/>
      <w:szCs w:val="18"/>
    </w:rPr>
  </w:style>
  <w:style w:type="paragraph" w:customStyle="1" w:styleId="xl83">
    <w:name w:val="xl83"/>
    <w:basedOn w:val="Normal"/>
    <w:rsid w:val="00B071B0"/>
    <w:pPr>
      <w:pBdr>
        <w:top w:val="single" w:sz="4" w:space="0" w:color="auto"/>
        <w:left w:val="single" w:sz="4" w:space="0" w:color="auto"/>
        <w:right w:val="single" w:sz="4" w:space="0" w:color="auto"/>
      </w:pBdr>
      <w:shd w:val="clear" w:color="000000" w:fill="C5D9F1"/>
      <w:spacing w:before="100" w:beforeAutospacing="1" w:after="100" w:afterAutospacing="1" w:line="240" w:lineRule="auto"/>
      <w:textAlignment w:val="center"/>
    </w:pPr>
    <w:rPr>
      <w:rFonts w:ascii="Times New Roman" w:eastAsia="Times New Roman" w:hAnsi="Times New Roman"/>
      <w:b/>
      <w:bCs/>
      <w:sz w:val="16"/>
      <w:szCs w:val="16"/>
    </w:rPr>
  </w:style>
  <w:style w:type="paragraph" w:customStyle="1" w:styleId="xl84">
    <w:name w:val="xl84"/>
    <w:basedOn w:val="Normal"/>
    <w:rsid w:val="00B071B0"/>
    <w:pPr>
      <w:pBdr>
        <w:top w:val="single" w:sz="4" w:space="0" w:color="auto"/>
        <w:left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Times New Roman" w:eastAsia="Times New Roman" w:hAnsi="Times New Roman"/>
      <w:b/>
      <w:bCs/>
      <w:sz w:val="16"/>
      <w:szCs w:val="16"/>
    </w:rPr>
  </w:style>
  <w:style w:type="paragraph" w:customStyle="1" w:styleId="xl85">
    <w:name w:val="xl85"/>
    <w:basedOn w:val="Normal"/>
    <w:rsid w:val="00B071B0"/>
    <w:pPr>
      <w:pBdr>
        <w:top w:val="single" w:sz="4" w:space="0" w:color="auto"/>
        <w:left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Times New Roman" w:eastAsia="Times New Roman" w:hAnsi="Times New Roman"/>
      <w:b/>
      <w:bCs/>
      <w:sz w:val="16"/>
      <w:szCs w:val="16"/>
    </w:rPr>
  </w:style>
  <w:style w:type="paragraph" w:customStyle="1" w:styleId="xl86">
    <w:name w:val="xl86"/>
    <w:basedOn w:val="Normal"/>
    <w:rsid w:val="00B071B0"/>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18"/>
      <w:szCs w:val="18"/>
    </w:rPr>
  </w:style>
  <w:style w:type="paragraph" w:customStyle="1" w:styleId="xl87">
    <w:name w:val="xl87"/>
    <w:basedOn w:val="Normal"/>
    <w:rsid w:val="00B071B0"/>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rPr>
  </w:style>
  <w:style w:type="paragraph" w:customStyle="1" w:styleId="xl88">
    <w:name w:val="xl88"/>
    <w:basedOn w:val="Normal"/>
    <w:rsid w:val="00B071B0"/>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sz w:val="18"/>
      <w:szCs w:val="18"/>
    </w:rPr>
  </w:style>
  <w:style w:type="paragraph" w:customStyle="1" w:styleId="xl89">
    <w:name w:val="xl89"/>
    <w:basedOn w:val="Normal"/>
    <w:rsid w:val="00B071B0"/>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rPr>
  </w:style>
  <w:style w:type="paragraph" w:customStyle="1" w:styleId="xl90">
    <w:name w:val="xl90"/>
    <w:basedOn w:val="Normal"/>
    <w:rsid w:val="00B071B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8"/>
      <w:szCs w:val="18"/>
    </w:rPr>
  </w:style>
  <w:style w:type="paragraph" w:customStyle="1" w:styleId="xl91">
    <w:name w:val="xl91"/>
    <w:basedOn w:val="Normal"/>
    <w:rsid w:val="00B071B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8"/>
      <w:szCs w:val="18"/>
    </w:rPr>
  </w:style>
  <w:style w:type="paragraph" w:customStyle="1" w:styleId="xl92">
    <w:name w:val="xl92"/>
    <w:basedOn w:val="Normal"/>
    <w:rsid w:val="00B071B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8"/>
      <w:szCs w:val="18"/>
    </w:rPr>
  </w:style>
  <w:style w:type="paragraph" w:customStyle="1" w:styleId="xl93">
    <w:name w:val="xl93"/>
    <w:basedOn w:val="Normal"/>
    <w:rsid w:val="00B071B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6"/>
      <w:szCs w:val="16"/>
    </w:rPr>
  </w:style>
  <w:style w:type="paragraph" w:customStyle="1" w:styleId="xl94">
    <w:name w:val="xl94"/>
    <w:basedOn w:val="Normal"/>
    <w:rsid w:val="00B071B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95">
    <w:name w:val="xl95"/>
    <w:basedOn w:val="Normal"/>
    <w:rsid w:val="00B071B0"/>
    <w:pPr>
      <w:spacing w:before="100" w:beforeAutospacing="1" w:after="100" w:afterAutospacing="1" w:line="240" w:lineRule="auto"/>
      <w:jc w:val="center"/>
    </w:pPr>
    <w:rPr>
      <w:rFonts w:ascii="Times New Roman" w:eastAsia="Times New Roman" w:hAnsi="Times New Roman"/>
      <w:sz w:val="18"/>
      <w:szCs w:val="18"/>
    </w:rPr>
  </w:style>
  <w:style w:type="paragraph" w:customStyle="1" w:styleId="xl96">
    <w:name w:val="xl96"/>
    <w:basedOn w:val="Normal"/>
    <w:rsid w:val="00B071B0"/>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textAlignment w:val="center"/>
    </w:pPr>
    <w:rPr>
      <w:rFonts w:ascii="Times New Roman" w:eastAsia="Times New Roman" w:hAnsi="Times New Roman"/>
      <w:sz w:val="18"/>
      <w:szCs w:val="18"/>
    </w:rPr>
  </w:style>
  <w:style w:type="paragraph" w:customStyle="1" w:styleId="xl97">
    <w:name w:val="xl97"/>
    <w:basedOn w:val="Normal"/>
    <w:rsid w:val="00B071B0"/>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ascii="Times New Roman" w:eastAsia="Times New Roman" w:hAnsi="Times New Roman"/>
      <w:sz w:val="18"/>
      <w:szCs w:val="18"/>
    </w:rPr>
  </w:style>
  <w:style w:type="paragraph" w:customStyle="1" w:styleId="xl98">
    <w:name w:val="xl98"/>
    <w:basedOn w:val="Normal"/>
    <w:rsid w:val="00B071B0"/>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textAlignment w:val="center"/>
    </w:pPr>
    <w:rPr>
      <w:rFonts w:ascii="Times New Roman" w:eastAsia="Times New Roman" w:hAnsi="Times New Roman"/>
      <w:sz w:val="18"/>
      <w:szCs w:val="18"/>
    </w:rPr>
  </w:style>
  <w:style w:type="paragraph" w:customStyle="1" w:styleId="xl99">
    <w:name w:val="xl99"/>
    <w:basedOn w:val="Normal"/>
    <w:rsid w:val="00B071B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textAlignment w:val="center"/>
    </w:pPr>
    <w:rPr>
      <w:rFonts w:ascii="Times New Roman" w:eastAsia="Times New Roman" w:hAnsi="Times New Roman"/>
      <w:sz w:val="18"/>
      <w:szCs w:val="18"/>
    </w:rPr>
  </w:style>
  <w:style w:type="paragraph" w:customStyle="1" w:styleId="xl100">
    <w:name w:val="xl100"/>
    <w:basedOn w:val="Normal"/>
    <w:rsid w:val="00B071B0"/>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textAlignment w:val="center"/>
    </w:pPr>
    <w:rPr>
      <w:rFonts w:ascii="Times New Roman" w:eastAsia="Times New Roman" w:hAnsi="Times New Roman"/>
      <w:sz w:val="18"/>
      <w:szCs w:val="18"/>
    </w:rPr>
  </w:style>
  <w:style w:type="paragraph" w:customStyle="1" w:styleId="xl101">
    <w:name w:val="xl101"/>
    <w:basedOn w:val="Normal"/>
    <w:rsid w:val="00B071B0"/>
    <w:pPr>
      <w:pBdr>
        <w:top w:val="single" w:sz="4" w:space="0" w:color="auto"/>
        <w:left w:val="single" w:sz="4" w:space="0" w:color="auto"/>
        <w:bottom w:val="single" w:sz="4" w:space="0" w:color="auto"/>
        <w:right w:val="single" w:sz="4" w:space="0" w:color="auto"/>
      </w:pBdr>
      <w:shd w:val="clear" w:color="000000" w:fill="974706"/>
      <w:spacing w:before="100" w:beforeAutospacing="1" w:after="100" w:afterAutospacing="1" w:line="240" w:lineRule="auto"/>
      <w:textAlignment w:val="center"/>
    </w:pPr>
    <w:rPr>
      <w:rFonts w:ascii="Times New Roman" w:eastAsia="Times New Roman" w:hAnsi="Times New Roman"/>
      <w:sz w:val="18"/>
      <w:szCs w:val="18"/>
    </w:rPr>
  </w:style>
  <w:style w:type="paragraph" w:customStyle="1" w:styleId="xl102">
    <w:name w:val="xl102"/>
    <w:basedOn w:val="Normal"/>
    <w:rsid w:val="00B071B0"/>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textAlignment w:val="center"/>
    </w:pPr>
    <w:rPr>
      <w:rFonts w:ascii="Times New Roman" w:eastAsia="Times New Roman" w:hAnsi="Times New Roman"/>
      <w:sz w:val="18"/>
      <w:szCs w:val="18"/>
    </w:rPr>
  </w:style>
  <w:style w:type="paragraph" w:customStyle="1" w:styleId="xl103">
    <w:name w:val="xl103"/>
    <w:basedOn w:val="Normal"/>
    <w:rsid w:val="00B071B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sz w:val="18"/>
      <w:szCs w:val="18"/>
    </w:rPr>
  </w:style>
  <w:style w:type="paragraph" w:customStyle="1" w:styleId="xl104">
    <w:name w:val="xl104"/>
    <w:basedOn w:val="Normal"/>
    <w:rsid w:val="00B071B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rPr>
  </w:style>
  <w:style w:type="paragraph" w:customStyle="1" w:styleId="xl105">
    <w:name w:val="xl105"/>
    <w:basedOn w:val="Normal"/>
    <w:rsid w:val="00B071B0"/>
    <w:pPr>
      <w:pBdr>
        <w:left w:val="single" w:sz="4" w:space="0" w:color="auto"/>
        <w:bottom w:val="single" w:sz="4" w:space="0" w:color="auto"/>
        <w:right w:val="single" w:sz="4" w:space="0" w:color="auto"/>
      </w:pBdr>
      <w:shd w:val="clear" w:color="000000" w:fill="F2DCDB"/>
      <w:spacing w:before="100" w:beforeAutospacing="1" w:after="100" w:afterAutospacing="1" w:line="240" w:lineRule="auto"/>
      <w:textAlignment w:val="center"/>
    </w:pPr>
    <w:rPr>
      <w:rFonts w:ascii="Times New Roman" w:eastAsia="Times New Roman" w:hAnsi="Times New Roman"/>
      <w:sz w:val="18"/>
      <w:szCs w:val="18"/>
    </w:rPr>
  </w:style>
  <w:style w:type="paragraph" w:customStyle="1" w:styleId="xl106">
    <w:name w:val="xl106"/>
    <w:basedOn w:val="Normal"/>
    <w:rsid w:val="00B071B0"/>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textAlignment w:val="center"/>
    </w:pPr>
    <w:rPr>
      <w:rFonts w:ascii="Times New Roman" w:eastAsia="Times New Roman" w:hAnsi="Times New Roman"/>
      <w:b/>
      <w:bCs/>
      <w:sz w:val="16"/>
      <w:szCs w:val="16"/>
    </w:rPr>
  </w:style>
  <w:style w:type="paragraph" w:customStyle="1" w:styleId="xl107">
    <w:name w:val="xl107"/>
    <w:basedOn w:val="Normal"/>
    <w:rsid w:val="00B071B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rPr>
  </w:style>
  <w:style w:type="paragraph" w:customStyle="1" w:styleId="xl63">
    <w:name w:val="xl63"/>
    <w:basedOn w:val="Normal"/>
    <w:rsid w:val="00B071B0"/>
    <w:pPr>
      <w:spacing w:before="100" w:beforeAutospacing="1" w:after="100" w:afterAutospacing="1" w:line="240" w:lineRule="auto"/>
      <w:jc w:val="center"/>
    </w:pPr>
    <w:rPr>
      <w:rFonts w:ascii="Times New Roman" w:eastAsia="Times New Roman" w:hAnsi="Times New Roman"/>
      <w:sz w:val="24"/>
      <w:szCs w:val="24"/>
    </w:rPr>
  </w:style>
  <w:style w:type="paragraph" w:customStyle="1" w:styleId="xl64">
    <w:name w:val="xl64"/>
    <w:basedOn w:val="Normal"/>
    <w:rsid w:val="00B071B0"/>
    <w:pPr>
      <w:spacing w:before="100" w:beforeAutospacing="1" w:after="100" w:afterAutospacing="1" w:line="240" w:lineRule="auto"/>
      <w:textAlignment w:val="center"/>
    </w:pPr>
    <w:rPr>
      <w:rFonts w:ascii="Times New Roman" w:eastAsia="Times New Roman" w:hAnsi="Times New Roman"/>
      <w:sz w:val="24"/>
      <w:szCs w:val="24"/>
    </w:rPr>
  </w:style>
  <w:style w:type="paragraph" w:customStyle="1" w:styleId="xl108">
    <w:name w:val="xl108"/>
    <w:basedOn w:val="Normal"/>
    <w:rsid w:val="00B071B0"/>
    <w:pPr>
      <w:spacing w:before="100" w:beforeAutospacing="1" w:after="100" w:afterAutospacing="1" w:line="240" w:lineRule="auto"/>
      <w:jc w:val="center"/>
    </w:pPr>
    <w:rPr>
      <w:rFonts w:ascii="Times New Roman" w:eastAsia="Times New Roman" w:hAnsi="Times New Roman"/>
      <w:sz w:val="18"/>
      <w:szCs w:val="18"/>
    </w:rPr>
  </w:style>
  <w:style w:type="paragraph" w:customStyle="1" w:styleId="xl109">
    <w:name w:val="xl109"/>
    <w:basedOn w:val="Normal"/>
    <w:rsid w:val="00B071B0"/>
    <w:pPr>
      <w:spacing w:before="100" w:beforeAutospacing="1" w:after="100" w:afterAutospacing="1" w:line="240" w:lineRule="auto"/>
      <w:jc w:val="center"/>
    </w:pPr>
    <w:rPr>
      <w:rFonts w:ascii="Times New Roman" w:eastAsia="Times New Roman" w:hAnsi="Times New Roman"/>
      <w:sz w:val="18"/>
      <w:szCs w:val="18"/>
    </w:rPr>
  </w:style>
  <w:style w:type="paragraph" w:customStyle="1" w:styleId="xl110">
    <w:name w:val="xl110"/>
    <w:basedOn w:val="Normal"/>
    <w:rsid w:val="00B071B0"/>
    <w:pPr>
      <w:spacing w:before="100" w:beforeAutospacing="1" w:after="100" w:afterAutospacing="1" w:line="240" w:lineRule="auto"/>
      <w:jc w:val="center"/>
      <w:textAlignment w:val="center"/>
    </w:pPr>
    <w:rPr>
      <w:rFonts w:ascii="Times New Roman" w:eastAsia="Times New Roman" w:hAnsi="Times New Roman"/>
      <w:sz w:val="18"/>
      <w:szCs w:val="18"/>
    </w:rPr>
  </w:style>
  <w:style w:type="paragraph" w:customStyle="1" w:styleId="xl111">
    <w:name w:val="xl111"/>
    <w:basedOn w:val="Normal"/>
    <w:rsid w:val="00B071B0"/>
    <w:pPr>
      <w:spacing w:before="100" w:beforeAutospacing="1" w:after="100" w:afterAutospacing="1" w:line="240" w:lineRule="auto"/>
    </w:pPr>
    <w:rPr>
      <w:rFonts w:ascii="Times New Roman" w:eastAsia="Times New Roman" w:hAnsi="Times New Roman"/>
      <w:sz w:val="18"/>
      <w:szCs w:val="18"/>
    </w:rPr>
  </w:style>
  <w:style w:type="paragraph" w:customStyle="1" w:styleId="xl112">
    <w:name w:val="xl112"/>
    <w:basedOn w:val="Normal"/>
    <w:rsid w:val="00B071B0"/>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18"/>
      <w:szCs w:val="18"/>
    </w:rPr>
  </w:style>
  <w:style w:type="paragraph" w:customStyle="1" w:styleId="xl113">
    <w:name w:val="xl113"/>
    <w:basedOn w:val="Normal"/>
    <w:rsid w:val="00B071B0"/>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rPr>
  </w:style>
  <w:style w:type="paragraph" w:customStyle="1" w:styleId="xl114">
    <w:name w:val="xl114"/>
    <w:basedOn w:val="Normal"/>
    <w:rsid w:val="00B071B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8"/>
      <w:szCs w:val="18"/>
    </w:rPr>
  </w:style>
  <w:style w:type="paragraph" w:customStyle="1" w:styleId="xl115">
    <w:name w:val="xl115"/>
    <w:basedOn w:val="Normal"/>
    <w:rsid w:val="00B071B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8"/>
      <w:szCs w:val="18"/>
    </w:rPr>
  </w:style>
  <w:style w:type="paragraph" w:customStyle="1" w:styleId="xl116">
    <w:name w:val="xl116"/>
    <w:basedOn w:val="Normal"/>
    <w:rsid w:val="00B071B0"/>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sz w:val="18"/>
      <w:szCs w:val="18"/>
    </w:rPr>
  </w:style>
  <w:style w:type="paragraph" w:customStyle="1" w:styleId="xl117">
    <w:name w:val="xl117"/>
    <w:basedOn w:val="Normal"/>
    <w:rsid w:val="00B071B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8"/>
      <w:szCs w:val="18"/>
    </w:rPr>
  </w:style>
  <w:style w:type="paragraph" w:customStyle="1" w:styleId="xl118">
    <w:name w:val="xl118"/>
    <w:basedOn w:val="Normal"/>
    <w:rsid w:val="00B071B0"/>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rPr>
  </w:style>
  <w:style w:type="paragraph" w:customStyle="1" w:styleId="xl119">
    <w:name w:val="xl119"/>
    <w:basedOn w:val="Normal"/>
    <w:rsid w:val="00B071B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8"/>
      <w:szCs w:val="18"/>
    </w:rPr>
  </w:style>
  <w:style w:type="paragraph" w:customStyle="1" w:styleId="xl120">
    <w:name w:val="xl120"/>
    <w:basedOn w:val="Normal"/>
    <w:rsid w:val="00B071B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18"/>
      <w:szCs w:val="18"/>
    </w:rPr>
  </w:style>
  <w:style w:type="paragraph" w:customStyle="1" w:styleId="xl121">
    <w:name w:val="xl121"/>
    <w:basedOn w:val="Normal"/>
    <w:rsid w:val="00B071B0"/>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rPr>
  </w:style>
  <w:style w:type="paragraph" w:customStyle="1" w:styleId="xl122">
    <w:name w:val="xl122"/>
    <w:basedOn w:val="Normal"/>
    <w:rsid w:val="00B071B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23">
    <w:name w:val="xl123"/>
    <w:basedOn w:val="Normal"/>
    <w:rsid w:val="00556BAA"/>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Times New Roman" w:eastAsia="Times New Roman" w:hAnsi="Times New Roman"/>
      <w:b/>
      <w:bCs/>
      <w:i/>
      <w:iCs/>
      <w:sz w:val="18"/>
      <w:szCs w:val="18"/>
    </w:rPr>
  </w:style>
  <w:style w:type="paragraph" w:customStyle="1" w:styleId="xl124">
    <w:name w:val="xl124"/>
    <w:basedOn w:val="Normal"/>
    <w:rsid w:val="00556BAA"/>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textAlignment w:val="center"/>
    </w:pPr>
    <w:rPr>
      <w:rFonts w:ascii="Times New Roman" w:eastAsia="Times New Roman" w:hAnsi="Times New Roman"/>
      <w:b/>
      <w:bCs/>
      <w:i/>
      <w:iCs/>
      <w:sz w:val="18"/>
      <w:szCs w:val="18"/>
    </w:rPr>
  </w:style>
  <w:style w:type="paragraph" w:customStyle="1" w:styleId="xl125">
    <w:name w:val="xl125"/>
    <w:basedOn w:val="Normal"/>
    <w:rsid w:val="00556BAA"/>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Times New Roman" w:eastAsia="Times New Roman" w:hAnsi="Times New Roman"/>
      <w:b/>
      <w:bCs/>
      <w:i/>
      <w:iCs/>
      <w:sz w:val="18"/>
      <w:szCs w:val="18"/>
    </w:rPr>
  </w:style>
  <w:style w:type="paragraph" w:customStyle="1" w:styleId="xl126">
    <w:name w:val="xl126"/>
    <w:basedOn w:val="Normal"/>
    <w:rsid w:val="00556BAA"/>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Times New Roman" w:eastAsia="Times New Roman" w:hAnsi="Times New Roman"/>
      <w:b/>
      <w:bCs/>
      <w:i/>
      <w:iCs/>
      <w:sz w:val="18"/>
      <w:szCs w:val="18"/>
    </w:rPr>
  </w:style>
  <w:style w:type="paragraph" w:customStyle="1" w:styleId="xl127">
    <w:name w:val="xl127"/>
    <w:basedOn w:val="Normal"/>
    <w:rsid w:val="00556BAA"/>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Times New Roman" w:eastAsia="Times New Roman" w:hAnsi="Times New Roman"/>
      <w:b/>
      <w:bCs/>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596681">
      <w:bodyDiv w:val="1"/>
      <w:marLeft w:val="0"/>
      <w:marRight w:val="0"/>
      <w:marTop w:val="0"/>
      <w:marBottom w:val="0"/>
      <w:divBdr>
        <w:top w:val="none" w:sz="0" w:space="0" w:color="auto"/>
        <w:left w:val="none" w:sz="0" w:space="0" w:color="auto"/>
        <w:bottom w:val="none" w:sz="0" w:space="0" w:color="auto"/>
        <w:right w:val="none" w:sz="0" w:space="0" w:color="auto"/>
      </w:divBdr>
      <w:divsChild>
        <w:div w:id="2139646046">
          <w:marLeft w:val="0"/>
          <w:marRight w:val="0"/>
          <w:marTop w:val="0"/>
          <w:marBottom w:val="0"/>
          <w:divBdr>
            <w:top w:val="none" w:sz="0" w:space="0" w:color="auto"/>
            <w:left w:val="none" w:sz="0" w:space="0" w:color="auto"/>
            <w:bottom w:val="none" w:sz="0" w:space="0" w:color="auto"/>
            <w:right w:val="none" w:sz="0" w:space="0" w:color="auto"/>
          </w:divBdr>
          <w:divsChild>
            <w:div w:id="520438261">
              <w:marLeft w:val="0"/>
              <w:marRight w:val="0"/>
              <w:marTop w:val="0"/>
              <w:marBottom w:val="0"/>
              <w:divBdr>
                <w:top w:val="none" w:sz="0" w:space="0" w:color="auto"/>
                <w:left w:val="none" w:sz="0" w:space="0" w:color="auto"/>
                <w:bottom w:val="none" w:sz="0" w:space="0" w:color="auto"/>
                <w:right w:val="none" w:sz="0" w:space="0" w:color="auto"/>
              </w:divBdr>
              <w:divsChild>
                <w:div w:id="293948015">
                  <w:marLeft w:val="0"/>
                  <w:marRight w:val="0"/>
                  <w:marTop w:val="0"/>
                  <w:marBottom w:val="0"/>
                  <w:divBdr>
                    <w:top w:val="none" w:sz="0" w:space="0" w:color="auto"/>
                    <w:left w:val="none" w:sz="0" w:space="0" w:color="auto"/>
                    <w:bottom w:val="none" w:sz="0" w:space="0" w:color="auto"/>
                    <w:right w:val="none" w:sz="0" w:space="0" w:color="auto"/>
                  </w:divBdr>
                  <w:divsChild>
                    <w:div w:id="515926684">
                      <w:marLeft w:val="0"/>
                      <w:marRight w:val="0"/>
                      <w:marTop w:val="45"/>
                      <w:marBottom w:val="0"/>
                      <w:divBdr>
                        <w:top w:val="none" w:sz="0" w:space="0" w:color="auto"/>
                        <w:left w:val="none" w:sz="0" w:space="0" w:color="auto"/>
                        <w:bottom w:val="none" w:sz="0" w:space="0" w:color="auto"/>
                        <w:right w:val="none" w:sz="0" w:space="0" w:color="auto"/>
                      </w:divBdr>
                      <w:divsChild>
                        <w:div w:id="968977850">
                          <w:marLeft w:val="0"/>
                          <w:marRight w:val="0"/>
                          <w:marTop w:val="0"/>
                          <w:marBottom w:val="0"/>
                          <w:divBdr>
                            <w:top w:val="none" w:sz="0" w:space="0" w:color="auto"/>
                            <w:left w:val="none" w:sz="0" w:space="0" w:color="auto"/>
                            <w:bottom w:val="none" w:sz="0" w:space="0" w:color="auto"/>
                            <w:right w:val="none" w:sz="0" w:space="0" w:color="auto"/>
                          </w:divBdr>
                          <w:divsChild>
                            <w:div w:id="1148282842">
                              <w:marLeft w:val="2070"/>
                              <w:marRight w:val="3960"/>
                              <w:marTop w:val="0"/>
                              <w:marBottom w:val="0"/>
                              <w:divBdr>
                                <w:top w:val="none" w:sz="0" w:space="0" w:color="auto"/>
                                <w:left w:val="none" w:sz="0" w:space="0" w:color="auto"/>
                                <w:bottom w:val="none" w:sz="0" w:space="0" w:color="auto"/>
                                <w:right w:val="none" w:sz="0" w:space="0" w:color="auto"/>
                              </w:divBdr>
                              <w:divsChild>
                                <w:div w:id="1247498497">
                                  <w:marLeft w:val="0"/>
                                  <w:marRight w:val="0"/>
                                  <w:marTop w:val="0"/>
                                  <w:marBottom w:val="0"/>
                                  <w:divBdr>
                                    <w:top w:val="none" w:sz="0" w:space="0" w:color="auto"/>
                                    <w:left w:val="none" w:sz="0" w:space="0" w:color="auto"/>
                                    <w:bottom w:val="none" w:sz="0" w:space="0" w:color="auto"/>
                                    <w:right w:val="none" w:sz="0" w:space="0" w:color="auto"/>
                                  </w:divBdr>
                                  <w:divsChild>
                                    <w:div w:id="831408875">
                                      <w:marLeft w:val="0"/>
                                      <w:marRight w:val="0"/>
                                      <w:marTop w:val="0"/>
                                      <w:marBottom w:val="0"/>
                                      <w:divBdr>
                                        <w:top w:val="none" w:sz="0" w:space="0" w:color="auto"/>
                                        <w:left w:val="none" w:sz="0" w:space="0" w:color="auto"/>
                                        <w:bottom w:val="none" w:sz="0" w:space="0" w:color="auto"/>
                                        <w:right w:val="none" w:sz="0" w:space="0" w:color="auto"/>
                                      </w:divBdr>
                                      <w:divsChild>
                                        <w:div w:id="1306548912">
                                          <w:marLeft w:val="0"/>
                                          <w:marRight w:val="0"/>
                                          <w:marTop w:val="0"/>
                                          <w:marBottom w:val="0"/>
                                          <w:divBdr>
                                            <w:top w:val="none" w:sz="0" w:space="0" w:color="auto"/>
                                            <w:left w:val="none" w:sz="0" w:space="0" w:color="auto"/>
                                            <w:bottom w:val="none" w:sz="0" w:space="0" w:color="auto"/>
                                            <w:right w:val="none" w:sz="0" w:space="0" w:color="auto"/>
                                          </w:divBdr>
                                          <w:divsChild>
                                            <w:div w:id="607852674">
                                              <w:marLeft w:val="0"/>
                                              <w:marRight w:val="0"/>
                                              <w:marTop w:val="90"/>
                                              <w:marBottom w:val="0"/>
                                              <w:divBdr>
                                                <w:top w:val="none" w:sz="0" w:space="0" w:color="auto"/>
                                                <w:left w:val="none" w:sz="0" w:space="0" w:color="auto"/>
                                                <w:bottom w:val="none" w:sz="0" w:space="0" w:color="auto"/>
                                                <w:right w:val="none" w:sz="0" w:space="0" w:color="auto"/>
                                              </w:divBdr>
                                              <w:divsChild>
                                                <w:div w:id="922840433">
                                                  <w:marLeft w:val="0"/>
                                                  <w:marRight w:val="0"/>
                                                  <w:marTop w:val="0"/>
                                                  <w:marBottom w:val="0"/>
                                                  <w:divBdr>
                                                    <w:top w:val="none" w:sz="0" w:space="0" w:color="auto"/>
                                                    <w:left w:val="none" w:sz="0" w:space="0" w:color="auto"/>
                                                    <w:bottom w:val="none" w:sz="0" w:space="0" w:color="auto"/>
                                                    <w:right w:val="none" w:sz="0" w:space="0" w:color="auto"/>
                                                  </w:divBdr>
                                                  <w:divsChild>
                                                    <w:div w:id="500897625">
                                                      <w:marLeft w:val="0"/>
                                                      <w:marRight w:val="0"/>
                                                      <w:marTop w:val="0"/>
                                                      <w:marBottom w:val="0"/>
                                                      <w:divBdr>
                                                        <w:top w:val="none" w:sz="0" w:space="0" w:color="auto"/>
                                                        <w:left w:val="none" w:sz="0" w:space="0" w:color="auto"/>
                                                        <w:bottom w:val="none" w:sz="0" w:space="0" w:color="auto"/>
                                                        <w:right w:val="none" w:sz="0" w:space="0" w:color="auto"/>
                                                      </w:divBdr>
                                                      <w:divsChild>
                                                        <w:div w:id="1430931979">
                                                          <w:marLeft w:val="0"/>
                                                          <w:marRight w:val="0"/>
                                                          <w:marTop w:val="0"/>
                                                          <w:marBottom w:val="390"/>
                                                          <w:divBdr>
                                                            <w:top w:val="none" w:sz="0" w:space="0" w:color="auto"/>
                                                            <w:left w:val="none" w:sz="0" w:space="0" w:color="auto"/>
                                                            <w:bottom w:val="none" w:sz="0" w:space="0" w:color="auto"/>
                                                            <w:right w:val="none" w:sz="0" w:space="0" w:color="auto"/>
                                                          </w:divBdr>
                                                          <w:divsChild>
                                                            <w:div w:id="1364208535">
                                                              <w:marLeft w:val="0"/>
                                                              <w:marRight w:val="0"/>
                                                              <w:marTop w:val="0"/>
                                                              <w:marBottom w:val="0"/>
                                                              <w:divBdr>
                                                                <w:top w:val="none" w:sz="0" w:space="0" w:color="auto"/>
                                                                <w:left w:val="none" w:sz="0" w:space="0" w:color="auto"/>
                                                                <w:bottom w:val="none" w:sz="0" w:space="0" w:color="auto"/>
                                                                <w:right w:val="none" w:sz="0" w:space="0" w:color="auto"/>
                                                              </w:divBdr>
                                                              <w:divsChild>
                                                                <w:div w:id="1969427813">
                                                                  <w:marLeft w:val="0"/>
                                                                  <w:marRight w:val="0"/>
                                                                  <w:marTop w:val="0"/>
                                                                  <w:marBottom w:val="0"/>
                                                                  <w:divBdr>
                                                                    <w:top w:val="none" w:sz="0" w:space="0" w:color="auto"/>
                                                                    <w:left w:val="none" w:sz="0" w:space="0" w:color="auto"/>
                                                                    <w:bottom w:val="none" w:sz="0" w:space="0" w:color="auto"/>
                                                                    <w:right w:val="none" w:sz="0" w:space="0" w:color="auto"/>
                                                                  </w:divBdr>
                                                                  <w:divsChild>
                                                                    <w:div w:id="1944724068">
                                                                      <w:marLeft w:val="0"/>
                                                                      <w:marRight w:val="0"/>
                                                                      <w:marTop w:val="0"/>
                                                                      <w:marBottom w:val="0"/>
                                                                      <w:divBdr>
                                                                        <w:top w:val="none" w:sz="0" w:space="0" w:color="auto"/>
                                                                        <w:left w:val="none" w:sz="0" w:space="0" w:color="auto"/>
                                                                        <w:bottom w:val="none" w:sz="0" w:space="0" w:color="auto"/>
                                                                        <w:right w:val="none" w:sz="0" w:space="0" w:color="auto"/>
                                                                      </w:divBdr>
                                                                      <w:divsChild>
                                                                        <w:div w:id="1119691171">
                                                                          <w:marLeft w:val="0"/>
                                                                          <w:marRight w:val="0"/>
                                                                          <w:marTop w:val="0"/>
                                                                          <w:marBottom w:val="0"/>
                                                                          <w:divBdr>
                                                                            <w:top w:val="none" w:sz="0" w:space="0" w:color="auto"/>
                                                                            <w:left w:val="none" w:sz="0" w:space="0" w:color="auto"/>
                                                                            <w:bottom w:val="none" w:sz="0" w:space="0" w:color="auto"/>
                                                                            <w:right w:val="none" w:sz="0" w:space="0" w:color="auto"/>
                                                                          </w:divBdr>
                                                                          <w:divsChild>
                                                                            <w:div w:id="1903175264">
                                                                              <w:marLeft w:val="0"/>
                                                                              <w:marRight w:val="0"/>
                                                                              <w:marTop w:val="0"/>
                                                                              <w:marBottom w:val="0"/>
                                                                              <w:divBdr>
                                                                                <w:top w:val="none" w:sz="0" w:space="0" w:color="auto"/>
                                                                                <w:left w:val="none" w:sz="0" w:space="0" w:color="auto"/>
                                                                                <w:bottom w:val="none" w:sz="0" w:space="0" w:color="auto"/>
                                                                                <w:right w:val="none" w:sz="0" w:space="0" w:color="auto"/>
                                                                              </w:divBdr>
                                                                              <w:divsChild>
                                                                                <w:div w:id="743769021">
                                                                                  <w:marLeft w:val="0"/>
                                                                                  <w:marRight w:val="0"/>
                                                                                  <w:marTop w:val="0"/>
                                                                                  <w:marBottom w:val="0"/>
                                                                                  <w:divBdr>
                                                                                    <w:top w:val="none" w:sz="0" w:space="0" w:color="auto"/>
                                                                                    <w:left w:val="none" w:sz="0" w:space="0" w:color="auto"/>
                                                                                    <w:bottom w:val="none" w:sz="0" w:space="0" w:color="auto"/>
                                                                                    <w:right w:val="none" w:sz="0" w:space="0" w:color="auto"/>
                                                                                  </w:divBdr>
                                                                                  <w:divsChild>
                                                                                    <w:div w:id="418598128">
                                                                                      <w:marLeft w:val="0"/>
                                                                                      <w:marRight w:val="0"/>
                                                                                      <w:marTop w:val="0"/>
                                                                                      <w:marBottom w:val="0"/>
                                                                                      <w:divBdr>
                                                                                        <w:top w:val="none" w:sz="0" w:space="0" w:color="auto"/>
                                                                                        <w:left w:val="none" w:sz="0" w:space="0" w:color="auto"/>
                                                                                        <w:bottom w:val="none" w:sz="0" w:space="0" w:color="auto"/>
                                                                                        <w:right w:val="none" w:sz="0" w:space="0" w:color="auto"/>
                                                                                      </w:divBdr>
                                                                                      <w:divsChild>
                                                                                        <w:div w:id="600794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2555056">
      <w:bodyDiv w:val="1"/>
      <w:marLeft w:val="0"/>
      <w:marRight w:val="0"/>
      <w:marTop w:val="0"/>
      <w:marBottom w:val="0"/>
      <w:divBdr>
        <w:top w:val="none" w:sz="0" w:space="0" w:color="auto"/>
        <w:left w:val="none" w:sz="0" w:space="0" w:color="auto"/>
        <w:bottom w:val="none" w:sz="0" w:space="0" w:color="auto"/>
        <w:right w:val="none" w:sz="0" w:space="0" w:color="auto"/>
      </w:divBdr>
    </w:div>
    <w:div w:id="259144660">
      <w:bodyDiv w:val="1"/>
      <w:marLeft w:val="0"/>
      <w:marRight w:val="0"/>
      <w:marTop w:val="0"/>
      <w:marBottom w:val="0"/>
      <w:divBdr>
        <w:top w:val="none" w:sz="0" w:space="0" w:color="auto"/>
        <w:left w:val="none" w:sz="0" w:space="0" w:color="auto"/>
        <w:bottom w:val="none" w:sz="0" w:space="0" w:color="auto"/>
        <w:right w:val="none" w:sz="0" w:space="0" w:color="auto"/>
      </w:divBdr>
      <w:divsChild>
        <w:div w:id="1819221608">
          <w:marLeft w:val="0"/>
          <w:marRight w:val="0"/>
          <w:marTop w:val="0"/>
          <w:marBottom w:val="0"/>
          <w:divBdr>
            <w:top w:val="none" w:sz="0" w:space="0" w:color="auto"/>
            <w:left w:val="none" w:sz="0" w:space="0" w:color="auto"/>
            <w:bottom w:val="none" w:sz="0" w:space="0" w:color="auto"/>
            <w:right w:val="none" w:sz="0" w:space="0" w:color="auto"/>
          </w:divBdr>
          <w:divsChild>
            <w:div w:id="2010131328">
              <w:marLeft w:val="0"/>
              <w:marRight w:val="0"/>
              <w:marTop w:val="0"/>
              <w:marBottom w:val="0"/>
              <w:divBdr>
                <w:top w:val="none" w:sz="0" w:space="0" w:color="auto"/>
                <w:left w:val="none" w:sz="0" w:space="0" w:color="auto"/>
                <w:bottom w:val="none" w:sz="0" w:space="0" w:color="auto"/>
                <w:right w:val="none" w:sz="0" w:space="0" w:color="auto"/>
              </w:divBdr>
              <w:divsChild>
                <w:div w:id="1147167921">
                  <w:marLeft w:val="0"/>
                  <w:marRight w:val="0"/>
                  <w:marTop w:val="0"/>
                  <w:marBottom w:val="0"/>
                  <w:divBdr>
                    <w:top w:val="none" w:sz="0" w:space="0" w:color="auto"/>
                    <w:left w:val="none" w:sz="0" w:space="0" w:color="auto"/>
                    <w:bottom w:val="none" w:sz="0" w:space="0" w:color="auto"/>
                    <w:right w:val="none" w:sz="0" w:space="0" w:color="auto"/>
                  </w:divBdr>
                  <w:divsChild>
                    <w:div w:id="771827897">
                      <w:marLeft w:val="0"/>
                      <w:marRight w:val="0"/>
                      <w:marTop w:val="45"/>
                      <w:marBottom w:val="0"/>
                      <w:divBdr>
                        <w:top w:val="none" w:sz="0" w:space="0" w:color="auto"/>
                        <w:left w:val="none" w:sz="0" w:space="0" w:color="auto"/>
                        <w:bottom w:val="none" w:sz="0" w:space="0" w:color="auto"/>
                        <w:right w:val="none" w:sz="0" w:space="0" w:color="auto"/>
                      </w:divBdr>
                      <w:divsChild>
                        <w:div w:id="1756439422">
                          <w:marLeft w:val="0"/>
                          <w:marRight w:val="0"/>
                          <w:marTop w:val="0"/>
                          <w:marBottom w:val="0"/>
                          <w:divBdr>
                            <w:top w:val="none" w:sz="0" w:space="0" w:color="auto"/>
                            <w:left w:val="none" w:sz="0" w:space="0" w:color="auto"/>
                            <w:bottom w:val="none" w:sz="0" w:space="0" w:color="auto"/>
                            <w:right w:val="none" w:sz="0" w:space="0" w:color="auto"/>
                          </w:divBdr>
                          <w:divsChild>
                            <w:div w:id="1528638316">
                              <w:marLeft w:val="2070"/>
                              <w:marRight w:val="3960"/>
                              <w:marTop w:val="0"/>
                              <w:marBottom w:val="0"/>
                              <w:divBdr>
                                <w:top w:val="none" w:sz="0" w:space="0" w:color="auto"/>
                                <w:left w:val="none" w:sz="0" w:space="0" w:color="auto"/>
                                <w:bottom w:val="none" w:sz="0" w:space="0" w:color="auto"/>
                                <w:right w:val="none" w:sz="0" w:space="0" w:color="auto"/>
                              </w:divBdr>
                              <w:divsChild>
                                <w:div w:id="958070836">
                                  <w:marLeft w:val="0"/>
                                  <w:marRight w:val="0"/>
                                  <w:marTop w:val="0"/>
                                  <w:marBottom w:val="0"/>
                                  <w:divBdr>
                                    <w:top w:val="none" w:sz="0" w:space="0" w:color="auto"/>
                                    <w:left w:val="none" w:sz="0" w:space="0" w:color="auto"/>
                                    <w:bottom w:val="none" w:sz="0" w:space="0" w:color="auto"/>
                                    <w:right w:val="none" w:sz="0" w:space="0" w:color="auto"/>
                                  </w:divBdr>
                                  <w:divsChild>
                                    <w:div w:id="2001808852">
                                      <w:marLeft w:val="0"/>
                                      <w:marRight w:val="0"/>
                                      <w:marTop w:val="0"/>
                                      <w:marBottom w:val="0"/>
                                      <w:divBdr>
                                        <w:top w:val="none" w:sz="0" w:space="0" w:color="auto"/>
                                        <w:left w:val="none" w:sz="0" w:space="0" w:color="auto"/>
                                        <w:bottom w:val="none" w:sz="0" w:space="0" w:color="auto"/>
                                        <w:right w:val="none" w:sz="0" w:space="0" w:color="auto"/>
                                      </w:divBdr>
                                      <w:divsChild>
                                        <w:div w:id="1562907068">
                                          <w:marLeft w:val="0"/>
                                          <w:marRight w:val="0"/>
                                          <w:marTop w:val="0"/>
                                          <w:marBottom w:val="0"/>
                                          <w:divBdr>
                                            <w:top w:val="none" w:sz="0" w:space="0" w:color="auto"/>
                                            <w:left w:val="none" w:sz="0" w:space="0" w:color="auto"/>
                                            <w:bottom w:val="none" w:sz="0" w:space="0" w:color="auto"/>
                                            <w:right w:val="none" w:sz="0" w:space="0" w:color="auto"/>
                                          </w:divBdr>
                                          <w:divsChild>
                                            <w:div w:id="130245711">
                                              <w:marLeft w:val="0"/>
                                              <w:marRight w:val="0"/>
                                              <w:marTop w:val="90"/>
                                              <w:marBottom w:val="0"/>
                                              <w:divBdr>
                                                <w:top w:val="none" w:sz="0" w:space="0" w:color="auto"/>
                                                <w:left w:val="none" w:sz="0" w:space="0" w:color="auto"/>
                                                <w:bottom w:val="none" w:sz="0" w:space="0" w:color="auto"/>
                                                <w:right w:val="none" w:sz="0" w:space="0" w:color="auto"/>
                                              </w:divBdr>
                                              <w:divsChild>
                                                <w:div w:id="2033145645">
                                                  <w:marLeft w:val="0"/>
                                                  <w:marRight w:val="0"/>
                                                  <w:marTop w:val="0"/>
                                                  <w:marBottom w:val="0"/>
                                                  <w:divBdr>
                                                    <w:top w:val="none" w:sz="0" w:space="0" w:color="auto"/>
                                                    <w:left w:val="none" w:sz="0" w:space="0" w:color="auto"/>
                                                    <w:bottom w:val="none" w:sz="0" w:space="0" w:color="auto"/>
                                                    <w:right w:val="none" w:sz="0" w:space="0" w:color="auto"/>
                                                  </w:divBdr>
                                                  <w:divsChild>
                                                    <w:div w:id="1392074598">
                                                      <w:marLeft w:val="0"/>
                                                      <w:marRight w:val="0"/>
                                                      <w:marTop w:val="0"/>
                                                      <w:marBottom w:val="0"/>
                                                      <w:divBdr>
                                                        <w:top w:val="none" w:sz="0" w:space="0" w:color="auto"/>
                                                        <w:left w:val="none" w:sz="0" w:space="0" w:color="auto"/>
                                                        <w:bottom w:val="none" w:sz="0" w:space="0" w:color="auto"/>
                                                        <w:right w:val="none" w:sz="0" w:space="0" w:color="auto"/>
                                                      </w:divBdr>
                                                      <w:divsChild>
                                                        <w:div w:id="454492629">
                                                          <w:marLeft w:val="0"/>
                                                          <w:marRight w:val="0"/>
                                                          <w:marTop w:val="0"/>
                                                          <w:marBottom w:val="390"/>
                                                          <w:divBdr>
                                                            <w:top w:val="none" w:sz="0" w:space="0" w:color="auto"/>
                                                            <w:left w:val="none" w:sz="0" w:space="0" w:color="auto"/>
                                                            <w:bottom w:val="none" w:sz="0" w:space="0" w:color="auto"/>
                                                            <w:right w:val="none" w:sz="0" w:space="0" w:color="auto"/>
                                                          </w:divBdr>
                                                          <w:divsChild>
                                                            <w:div w:id="1658219888">
                                                              <w:marLeft w:val="0"/>
                                                              <w:marRight w:val="0"/>
                                                              <w:marTop w:val="0"/>
                                                              <w:marBottom w:val="0"/>
                                                              <w:divBdr>
                                                                <w:top w:val="none" w:sz="0" w:space="0" w:color="auto"/>
                                                                <w:left w:val="none" w:sz="0" w:space="0" w:color="auto"/>
                                                                <w:bottom w:val="none" w:sz="0" w:space="0" w:color="auto"/>
                                                                <w:right w:val="none" w:sz="0" w:space="0" w:color="auto"/>
                                                              </w:divBdr>
                                                              <w:divsChild>
                                                                <w:div w:id="220555697">
                                                                  <w:marLeft w:val="0"/>
                                                                  <w:marRight w:val="0"/>
                                                                  <w:marTop w:val="0"/>
                                                                  <w:marBottom w:val="0"/>
                                                                  <w:divBdr>
                                                                    <w:top w:val="none" w:sz="0" w:space="0" w:color="auto"/>
                                                                    <w:left w:val="none" w:sz="0" w:space="0" w:color="auto"/>
                                                                    <w:bottom w:val="none" w:sz="0" w:space="0" w:color="auto"/>
                                                                    <w:right w:val="none" w:sz="0" w:space="0" w:color="auto"/>
                                                                  </w:divBdr>
                                                                  <w:divsChild>
                                                                    <w:div w:id="669792690">
                                                                      <w:marLeft w:val="0"/>
                                                                      <w:marRight w:val="0"/>
                                                                      <w:marTop w:val="0"/>
                                                                      <w:marBottom w:val="0"/>
                                                                      <w:divBdr>
                                                                        <w:top w:val="none" w:sz="0" w:space="0" w:color="auto"/>
                                                                        <w:left w:val="none" w:sz="0" w:space="0" w:color="auto"/>
                                                                        <w:bottom w:val="none" w:sz="0" w:space="0" w:color="auto"/>
                                                                        <w:right w:val="none" w:sz="0" w:space="0" w:color="auto"/>
                                                                      </w:divBdr>
                                                                      <w:divsChild>
                                                                        <w:div w:id="1273895759">
                                                                          <w:marLeft w:val="0"/>
                                                                          <w:marRight w:val="0"/>
                                                                          <w:marTop w:val="0"/>
                                                                          <w:marBottom w:val="0"/>
                                                                          <w:divBdr>
                                                                            <w:top w:val="none" w:sz="0" w:space="0" w:color="auto"/>
                                                                            <w:left w:val="none" w:sz="0" w:space="0" w:color="auto"/>
                                                                            <w:bottom w:val="none" w:sz="0" w:space="0" w:color="auto"/>
                                                                            <w:right w:val="none" w:sz="0" w:space="0" w:color="auto"/>
                                                                          </w:divBdr>
                                                                          <w:divsChild>
                                                                            <w:div w:id="1156262560">
                                                                              <w:marLeft w:val="0"/>
                                                                              <w:marRight w:val="0"/>
                                                                              <w:marTop w:val="0"/>
                                                                              <w:marBottom w:val="0"/>
                                                                              <w:divBdr>
                                                                                <w:top w:val="none" w:sz="0" w:space="0" w:color="auto"/>
                                                                                <w:left w:val="none" w:sz="0" w:space="0" w:color="auto"/>
                                                                                <w:bottom w:val="none" w:sz="0" w:space="0" w:color="auto"/>
                                                                                <w:right w:val="none" w:sz="0" w:space="0" w:color="auto"/>
                                                                              </w:divBdr>
                                                                              <w:divsChild>
                                                                                <w:div w:id="628170175">
                                                                                  <w:marLeft w:val="0"/>
                                                                                  <w:marRight w:val="0"/>
                                                                                  <w:marTop w:val="0"/>
                                                                                  <w:marBottom w:val="0"/>
                                                                                  <w:divBdr>
                                                                                    <w:top w:val="none" w:sz="0" w:space="0" w:color="auto"/>
                                                                                    <w:left w:val="none" w:sz="0" w:space="0" w:color="auto"/>
                                                                                    <w:bottom w:val="none" w:sz="0" w:space="0" w:color="auto"/>
                                                                                    <w:right w:val="none" w:sz="0" w:space="0" w:color="auto"/>
                                                                                  </w:divBdr>
                                                                                  <w:divsChild>
                                                                                    <w:div w:id="1189755709">
                                                                                      <w:marLeft w:val="0"/>
                                                                                      <w:marRight w:val="0"/>
                                                                                      <w:marTop w:val="0"/>
                                                                                      <w:marBottom w:val="0"/>
                                                                                      <w:divBdr>
                                                                                        <w:top w:val="none" w:sz="0" w:space="0" w:color="auto"/>
                                                                                        <w:left w:val="none" w:sz="0" w:space="0" w:color="auto"/>
                                                                                        <w:bottom w:val="none" w:sz="0" w:space="0" w:color="auto"/>
                                                                                        <w:right w:val="none" w:sz="0" w:space="0" w:color="auto"/>
                                                                                      </w:divBdr>
                                                                                      <w:divsChild>
                                                                                        <w:div w:id="314729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07438463">
      <w:bodyDiv w:val="1"/>
      <w:marLeft w:val="0"/>
      <w:marRight w:val="0"/>
      <w:marTop w:val="0"/>
      <w:marBottom w:val="0"/>
      <w:divBdr>
        <w:top w:val="none" w:sz="0" w:space="0" w:color="auto"/>
        <w:left w:val="none" w:sz="0" w:space="0" w:color="auto"/>
        <w:bottom w:val="none" w:sz="0" w:space="0" w:color="auto"/>
        <w:right w:val="none" w:sz="0" w:space="0" w:color="auto"/>
      </w:divBdr>
    </w:div>
    <w:div w:id="316686403">
      <w:bodyDiv w:val="1"/>
      <w:marLeft w:val="0"/>
      <w:marRight w:val="0"/>
      <w:marTop w:val="0"/>
      <w:marBottom w:val="0"/>
      <w:divBdr>
        <w:top w:val="none" w:sz="0" w:space="0" w:color="auto"/>
        <w:left w:val="none" w:sz="0" w:space="0" w:color="auto"/>
        <w:bottom w:val="none" w:sz="0" w:space="0" w:color="auto"/>
        <w:right w:val="none" w:sz="0" w:space="0" w:color="auto"/>
      </w:divBdr>
    </w:div>
    <w:div w:id="417020487">
      <w:bodyDiv w:val="1"/>
      <w:marLeft w:val="0"/>
      <w:marRight w:val="0"/>
      <w:marTop w:val="0"/>
      <w:marBottom w:val="0"/>
      <w:divBdr>
        <w:top w:val="none" w:sz="0" w:space="0" w:color="auto"/>
        <w:left w:val="none" w:sz="0" w:space="0" w:color="auto"/>
        <w:bottom w:val="none" w:sz="0" w:space="0" w:color="auto"/>
        <w:right w:val="none" w:sz="0" w:space="0" w:color="auto"/>
      </w:divBdr>
      <w:divsChild>
        <w:div w:id="1001351229">
          <w:marLeft w:val="0"/>
          <w:marRight w:val="0"/>
          <w:marTop w:val="0"/>
          <w:marBottom w:val="0"/>
          <w:divBdr>
            <w:top w:val="none" w:sz="0" w:space="0" w:color="auto"/>
            <w:left w:val="none" w:sz="0" w:space="0" w:color="auto"/>
            <w:bottom w:val="none" w:sz="0" w:space="0" w:color="auto"/>
            <w:right w:val="none" w:sz="0" w:space="0" w:color="auto"/>
          </w:divBdr>
          <w:divsChild>
            <w:div w:id="866869930">
              <w:marLeft w:val="0"/>
              <w:marRight w:val="0"/>
              <w:marTop w:val="0"/>
              <w:marBottom w:val="0"/>
              <w:divBdr>
                <w:top w:val="none" w:sz="0" w:space="0" w:color="auto"/>
                <w:left w:val="none" w:sz="0" w:space="0" w:color="auto"/>
                <w:bottom w:val="none" w:sz="0" w:space="0" w:color="auto"/>
                <w:right w:val="none" w:sz="0" w:space="0" w:color="auto"/>
              </w:divBdr>
              <w:divsChild>
                <w:div w:id="860165750">
                  <w:marLeft w:val="0"/>
                  <w:marRight w:val="0"/>
                  <w:marTop w:val="0"/>
                  <w:marBottom w:val="0"/>
                  <w:divBdr>
                    <w:top w:val="none" w:sz="0" w:space="0" w:color="auto"/>
                    <w:left w:val="none" w:sz="0" w:space="0" w:color="auto"/>
                    <w:bottom w:val="none" w:sz="0" w:space="0" w:color="auto"/>
                    <w:right w:val="none" w:sz="0" w:space="0" w:color="auto"/>
                  </w:divBdr>
                  <w:divsChild>
                    <w:div w:id="1016690754">
                      <w:marLeft w:val="0"/>
                      <w:marRight w:val="0"/>
                      <w:marTop w:val="45"/>
                      <w:marBottom w:val="0"/>
                      <w:divBdr>
                        <w:top w:val="none" w:sz="0" w:space="0" w:color="auto"/>
                        <w:left w:val="none" w:sz="0" w:space="0" w:color="auto"/>
                        <w:bottom w:val="none" w:sz="0" w:space="0" w:color="auto"/>
                        <w:right w:val="none" w:sz="0" w:space="0" w:color="auto"/>
                      </w:divBdr>
                      <w:divsChild>
                        <w:div w:id="936906334">
                          <w:marLeft w:val="0"/>
                          <w:marRight w:val="0"/>
                          <w:marTop w:val="0"/>
                          <w:marBottom w:val="0"/>
                          <w:divBdr>
                            <w:top w:val="none" w:sz="0" w:space="0" w:color="auto"/>
                            <w:left w:val="none" w:sz="0" w:space="0" w:color="auto"/>
                            <w:bottom w:val="none" w:sz="0" w:space="0" w:color="auto"/>
                            <w:right w:val="none" w:sz="0" w:space="0" w:color="auto"/>
                          </w:divBdr>
                          <w:divsChild>
                            <w:div w:id="1304703061">
                              <w:marLeft w:val="2070"/>
                              <w:marRight w:val="3960"/>
                              <w:marTop w:val="0"/>
                              <w:marBottom w:val="0"/>
                              <w:divBdr>
                                <w:top w:val="none" w:sz="0" w:space="0" w:color="auto"/>
                                <w:left w:val="none" w:sz="0" w:space="0" w:color="auto"/>
                                <w:bottom w:val="none" w:sz="0" w:space="0" w:color="auto"/>
                                <w:right w:val="none" w:sz="0" w:space="0" w:color="auto"/>
                              </w:divBdr>
                              <w:divsChild>
                                <w:div w:id="418066224">
                                  <w:marLeft w:val="0"/>
                                  <w:marRight w:val="0"/>
                                  <w:marTop w:val="0"/>
                                  <w:marBottom w:val="0"/>
                                  <w:divBdr>
                                    <w:top w:val="none" w:sz="0" w:space="0" w:color="auto"/>
                                    <w:left w:val="none" w:sz="0" w:space="0" w:color="auto"/>
                                    <w:bottom w:val="none" w:sz="0" w:space="0" w:color="auto"/>
                                    <w:right w:val="none" w:sz="0" w:space="0" w:color="auto"/>
                                  </w:divBdr>
                                  <w:divsChild>
                                    <w:div w:id="3557969">
                                      <w:marLeft w:val="0"/>
                                      <w:marRight w:val="0"/>
                                      <w:marTop w:val="0"/>
                                      <w:marBottom w:val="0"/>
                                      <w:divBdr>
                                        <w:top w:val="none" w:sz="0" w:space="0" w:color="auto"/>
                                        <w:left w:val="none" w:sz="0" w:space="0" w:color="auto"/>
                                        <w:bottom w:val="none" w:sz="0" w:space="0" w:color="auto"/>
                                        <w:right w:val="none" w:sz="0" w:space="0" w:color="auto"/>
                                      </w:divBdr>
                                      <w:divsChild>
                                        <w:div w:id="1897005093">
                                          <w:marLeft w:val="0"/>
                                          <w:marRight w:val="0"/>
                                          <w:marTop w:val="0"/>
                                          <w:marBottom w:val="0"/>
                                          <w:divBdr>
                                            <w:top w:val="none" w:sz="0" w:space="0" w:color="auto"/>
                                            <w:left w:val="none" w:sz="0" w:space="0" w:color="auto"/>
                                            <w:bottom w:val="none" w:sz="0" w:space="0" w:color="auto"/>
                                            <w:right w:val="none" w:sz="0" w:space="0" w:color="auto"/>
                                          </w:divBdr>
                                          <w:divsChild>
                                            <w:div w:id="872771104">
                                              <w:marLeft w:val="0"/>
                                              <w:marRight w:val="0"/>
                                              <w:marTop w:val="90"/>
                                              <w:marBottom w:val="0"/>
                                              <w:divBdr>
                                                <w:top w:val="none" w:sz="0" w:space="0" w:color="auto"/>
                                                <w:left w:val="none" w:sz="0" w:space="0" w:color="auto"/>
                                                <w:bottom w:val="none" w:sz="0" w:space="0" w:color="auto"/>
                                                <w:right w:val="none" w:sz="0" w:space="0" w:color="auto"/>
                                              </w:divBdr>
                                              <w:divsChild>
                                                <w:div w:id="1807552081">
                                                  <w:marLeft w:val="0"/>
                                                  <w:marRight w:val="0"/>
                                                  <w:marTop w:val="0"/>
                                                  <w:marBottom w:val="0"/>
                                                  <w:divBdr>
                                                    <w:top w:val="none" w:sz="0" w:space="0" w:color="auto"/>
                                                    <w:left w:val="none" w:sz="0" w:space="0" w:color="auto"/>
                                                    <w:bottom w:val="none" w:sz="0" w:space="0" w:color="auto"/>
                                                    <w:right w:val="none" w:sz="0" w:space="0" w:color="auto"/>
                                                  </w:divBdr>
                                                  <w:divsChild>
                                                    <w:div w:id="68385370">
                                                      <w:marLeft w:val="0"/>
                                                      <w:marRight w:val="0"/>
                                                      <w:marTop w:val="0"/>
                                                      <w:marBottom w:val="0"/>
                                                      <w:divBdr>
                                                        <w:top w:val="none" w:sz="0" w:space="0" w:color="auto"/>
                                                        <w:left w:val="none" w:sz="0" w:space="0" w:color="auto"/>
                                                        <w:bottom w:val="none" w:sz="0" w:space="0" w:color="auto"/>
                                                        <w:right w:val="none" w:sz="0" w:space="0" w:color="auto"/>
                                                      </w:divBdr>
                                                      <w:divsChild>
                                                        <w:div w:id="884759125">
                                                          <w:marLeft w:val="0"/>
                                                          <w:marRight w:val="0"/>
                                                          <w:marTop w:val="0"/>
                                                          <w:marBottom w:val="390"/>
                                                          <w:divBdr>
                                                            <w:top w:val="none" w:sz="0" w:space="0" w:color="auto"/>
                                                            <w:left w:val="none" w:sz="0" w:space="0" w:color="auto"/>
                                                            <w:bottom w:val="none" w:sz="0" w:space="0" w:color="auto"/>
                                                            <w:right w:val="none" w:sz="0" w:space="0" w:color="auto"/>
                                                          </w:divBdr>
                                                          <w:divsChild>
                                                            <w:div w:id="2086606561">
                                                              <w:marLeft w:val="0"/>
                                                              <w:marRight w:val="0"/>
                                                              <w:marTop w:val="0"/>
                                                              <w:marBottom w:val="0"/>
                                                              <w:divBdr>
                                                                <w:top w:val="none" w:sz="0" w:space="0" w:color="auto"/>
                                                                <w:left w:val="none" w:sz="0" w:space="0" w:color="auto"/>
                                                                <w:bottom w:val="none" w:sz="0" w:space="0" w:color="auto"/>
                                                                <w:right w:val="none" w:sz="0" w:space="0" w:color="auto"/>
                                                              </w:divBdr>
                                                              <w:divsChild>
                                                                <w:div w:id="1253203801">
                                                                  <w:marLeft w:val="0"/>
                                                                  <w:marRight w:val="0"/>
                                                                  <w:marTop w:val="0"/>
                                                                  <w:marBottom w:val="0"/>
                                                                  <w:divBdr>
                                                                    <w:top w:val="none" w:sz="0" w:space="0" w:color="auto"/>
                                                                    <w:left w:val="none" w:sz="0" w:space="0" w:color="auto"/>
                                                                    <w:bottom w:val="none" w:sz="0" w:space="0" w:color="auto"/>
                                                                    <w:right w:val="none" w:sz="0" w:space="0" w:color="auto"/>
                                                                  </w:divBdr>
                                                                  <w:divsChild>
                                                                    <w:div w:id="1039167851">
                                                                      <w:marLeft w:val="0"/>
                                                                      <w:marRight w:val="0"/>
                                                                      <w:marTop w:val="0"/>
                                                                      <w:marBottom w:val="0"/>
                                                                      <w:divBdr>
                                                                        <w:top w:val="none" w:sz="0" w:space="0" w:color="auto"/>
                                                                        <w:left w:val="none" w:sz="0" w:space="0" w:color="auto"/>
                                                                        <w:bottom w:val="none" w:sz="0" w:space="0" w:color="auto"/>
                                                                        <w:right w:val="none" w:sz="0" w:space="0" w:color="auto"/>
                                                                      </w:divBdr>
                                                                      <w:divsChild>
                                                                        <w:div w:id="1475637631">
                                                                          <w:marLeft w:val="0"/>
                                                                          <w:marRight w:val="0"/>
                                                                          <w:marTop w:val="0"/>
                                                                          <w:marBottom w:val="0"/>
                                                                          <w:divBdr>
                                                                            <w:top w:val="none" w:sz="0" w:space="0" w:color="auto"/>
                                                                            <w:left w:val="none" w:sz="0" w:space="0" w:color="auto"/>
                                                                            <w:bottom w:val="none" w:sz="0" w:space="0" w:color="auto"/>
                                                                            <w:right w:val="none" w:sz="0" w:space="0" w:color="auto"/>
                                                                          </w:divBdr>
                                                                          <w:divsChild>
                                                                            <w:div w:id="1093479556">
                                                                              <w:marLeft w:val="0"/>
                                                                              <w:marRight w:val="0"/>
                                                                              <w:marTop w:val="0"/>
                                                                              <w:marBottom w:val="0"/>
                                                                              <w:divBdr>
                                                                                <w:top w:val="none" w:sz="0" w:space="0" w:color="auto"/>
                                                                                <w:left w:val="none" w:sz="0" w:space="0" w:color="auto"/>
                                                                                <w:bottom w:val="none" w:sz="0" w:space="0" w:color="auto"/>
                                                                                <w:right w:val="none" w:sz="0" w:space="0" w:color="auto"/>
                                                                              </w:divBdr>
                                                                              <w:divsChild>
                                                                                <w:div w:id="29184458">
                                                                                  <w:marLeft w:val="0"/>
                                                                                  <w:marRight w:val="0"/>
                                                                                  <w:marTop w:val="0"/>
                                                                                  <w:marBottom w:val="0"/>
                                                                                  <w:divBdr>
                                                                                    <w:top w:val="none" w:sz="0" w:space="0" w:color="auto"/>
                                                                                    <w:left w:val="none" w:sz="0" w:space="0" w:color="auto"/>
                                                                                    <w:bottom w:val="none" w:sz="0" w:space="0" w:color="auto"/>
                                                                                    <w:right w:val="none" w:sz="0" w:space="0" w:color="auto"/>
                                                                                  </w:divBdr>
                                                                                  <w:divsChild>
                                                                                    <w:div w:id="2000841956">
                                                                                      <w:marLeft w:val="0"/>
                                                                                      <w:marRight w:val="0"/>
                                                                                      <w:marTop w:val="0"/>
                                                                                      <w:marBottom w:val="0"/>
                                                                                      <w:divBdr>
                                                                                        <w:top w:val="none" w:sz="0" w:space="0" w:color="auto"/>
                                                                                        <w:left w:val="none" w:sz="0" w:space="0" w:color="auto"/>
                                                                                        <w:bottom w:val="none" w:sz="0" w:space="0" w:color="auto"/>
                                                                                        <w:right w:val="none" w:sz="0" w:space="0" w:color="auto"/>
                                                                                      </w:divBdr>
                                                                                      <w:divsChild>
                                                                                        <w:div w:id="1619989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21531628">
      <w:bodyDiv w:val="1"/>
      <w:marLeft w:val="0"/>
      <w:marRight w:val="0"/>
      <w:marTop w:val="0"/>
      <w:marBottom w:val="0"/>
      <w:divBdr>
        <w:top w:val="none" w:sz="0" w:space="0" w:color="auto"/>
        <w:left w:val="none" w:sz="0" w:space="0" w:color="auto"/>
        <w:bottom w:val="none" w:sz="0" w:space="0" w:color="auto"/>
        <w:right w:val="none" w:sz="0" w:space="0" w:color="auto"/>
      </w:divBdr>
      <w:divsChild>
        <w:div w:id="1325275906">
          <w:marLeft w:val="0"/>
          <w:marRight w:val="0"/>
          <w:marTop w:val="0"/>
          <w:marBottom w:val="0"/>
          <w:divBdr>
            <w:top w:val="none" w:sz="0" w:space="0" w:color="auto"/>
            <w:left w:val="none" w:sz="0" w:space="0" w:color="auto"/>
            <w:bottom w:val="none" w:sz="0" w:space="0" w:color="auto"/>
            <w:right w:val="none" w:sz="0" w:space="0" w:color="auto"/>
          </w:divBdr>
          <w:divsChild>
            <w:div w:id="1209302063">
              <w:marLeft w:val="0"/>
              <w:marRight w:val="0"/>
              <w:marTop w:val="0"/>
              <w:marBottom w:val="0"/>
              <w:divBdr>
                <w:top w:val="none" w:sz="0" w:space="0" w:color="auto"/>
                <w:left w:val="none" w:sz="0" w:space="0" w:color="auto"/>
                <w:bottom w:val="none" w:sz="0" w:space="0" w:color="auto"/>
                <w:right w:val="none" w:sz="0" w:space="0" w:color="auto"/>
              </w:divBdr>
              <w:divsChild>
                <w:div w:id="552615095">
                  <w:marLeft w:val="0"/>
                  <w:marRight w:val="0"/>
                  <w:marTop w:val="0"/>
                  <w:marBottom w:val="0"/>
                  <w:divBdr>
                    <w:top w:val="none" w:sz="0" w:space="0" w:color="auto"/>
                    <w:left w:val="none" w:sz="0" w:space="0" w:color="auto"/>
                    <w:bottom w:val="none" w:sz="0" w:space="0" w:color="auto"/>
                    <w:right w:val="none" w:sz="0" w:space="0" w:color="auto"/>
                  </w:divBdr>
                  <w:divsChild>
                    <w:div w:id="219753362">
                      <w:marLeft w:val="0"/>
                      <w:marRight w:val="0"/>
                      <w:marTop w:val="45"/>
                      <w:marBottom w:val="0"/>
                      <w:divBdr>
                        <w:top w:val="none" w:sz="0" w:space="0" w:color="auto"/>
                        <w:left w:val="none" w:sz="0" w:space="0" w:color="auto"/>
                        <w:bottom w:val="none" w:sz="0" w:space="0" w:color="auto"/>
                        <w:right w:val="none" w:sz="0" w:space="0" w:color="auto"/>
                      </w:divBdr>
                      <w:divsChild>
                        <w:div w:id="1756124817">
                          <w:marLeft w:val="0"/>
                          <w:marRight w:val="0"/>
                          <w:marTop w:val="0"/>
                          <w:marBottom w:val="0"/>
                          <w:divBdr>
                            <w:top w:val="none" w:sz="0" w:space="0" w:color="auto"/>
                            <w:left w:val="none" w:sz="0" w:space="0" w:color="auto"/>
                            <w:bottom w:val="none" w:sz="0" w:space="0" w:color="auto"/>
                            <w:right w:val="none" w:sz="0" w:space="0" w:color="auto"/>
                          </w:divBdr>
                          <w:divsChild>
                            <w:div w:id="2122675931">
                              <w:marLeft w:val="2070"/>
                              <w:marRight w:val="3960"/>
                              <w:marTop w:val="0"/>
                              <w:marBottom w:val="0"/>
                              <w:divBdr>
                                <w:top w:val="none" w:sz="0" w:space="0" w:color="auto"/>
                                <w:left w:val="none" w:sz="0" w:space="0" w:color="auto"/>
                                <w:bottom w:val="none" w:sz="0" w:space="0" w:color="auto"/>
                                <w:right w:val="none" w:sz="0" w:space="0" w:color="auto"/>
                              </w:divBdr>
                              <w:divsChild>
                                <w:div w:id="100102849">
                                  <w:marLeft w:val="0"/>
                                  <w:marRight w:val="0"/>
                                  <w:marTop w:val="0"/>
                                  <w:marBottom w:val="0"/>
                                  <w:divBdr>
                                    <w:top w:val="none" w:sz="0" w:space="0" w:color="auto"/>
                                    <w:left w:val="none" w:sz="0" w:space="0" w:color="auto"/>
                                    <w:bottom w:val="none" w:sz="0" w:space="0" w:color="auto"/>
                                    <w:right w:val="none" w:sz="0" w:space="0" w:color="auto"/>
                                  </w:divBdr>
                                  <w:divsChild>
                                    <w:div w:id="1651136371">
                                      <w:marLeft w:val="0"/>
                                      <w:marRight w:val="0"/>
                                      <w:marTop w:val="0"/>
                                      <w:marBottom w:val="0"/>
                                      <w:divBdr>
                                        <w:top w:val="none" w:sz="0" w:space="0" w:color="auto"/>
                                        <w:left w:val="none" w:sz="0" w:space="0" w:color="auto"/>
                                        <w:bottom w:val="none" w:sz="0" w:space="0" w:color="auto"/>
                                        <w:right w:val="none" w:sz="0" w:space="0" w:color="auto"/>
                                      </w:divBdr>
                                      <w:divsChild>
                                        <w:div w:id="89930475">
                                          <w:marLeft w:val="0"/>
                                          <w:marRight w:val="0"/>
                                          <w:marTop w:val="0"/>
                                          <w:marBottom w:val="0"/>
                                          <w:divBdr>
                                            <w:top w:val="none" w:sz="0" w:space="0" w:color="auto"/>
                                            <w:left w:val="none" w:sz="0" w:space="0" w:color="auto"/>
                                            <w:bottom w:val="none" w:sz="0" w:space="0" w:color="auto"/>
                                            <w:right w:val="none" w:sz="0" w:space="0" w:color="auto"/>
                                          </w:divBdr>
                                          <w:divsChild>
                                            <w:div w:id="87120402">
                                              <w:marLeft w:val="0"/>
                                              <w:marRight w:val="0"/>
                                              <w:marTop w:val="90"/>
                                              <w:marBottom w:val="0"/>
                                              <w:divBdr>
                                                <w:top w:val="none" w:sz="0" w:space="0" w:color="auto"/>
                                                <w:left w:val="none" w:sz="0" w:space="0" w:color="auto"/>
                                                <w:bottom w:val="none" w:sz="0" w:space="0" w:color="auto"/>
                                                <w:right w:val="none" w:sz="0" w:space="0" w:color="auto"/>
                                              </w:divBdr>
                                              <w:divsChild>
                                                <w:div w:id="1052849686">
                                                  <w:marLeft w:val="0"/>
                                                  <w:marRight w:val="0"/>
                                                  <w:marTop w:val="0"/>
                                                  <w:marBottom w:val="0"/>
                                                  <w:divBdr>
                                                    <w:top w:val="none" w:sz="0" w:space="0" w:color="auto"/>
                                                    <w:left w:val="none" w:sz="0" w:space="0" w:color="auto"/>
                                                    <w:bottom w:val="none" w:sz="0" w:space="0" w:color="auto"/>
                                                    <w:right w:val="none" w:sz="0" w:space="0" w:color="auto"/>
                                                  </w:divBdr>
                                                  <w:divsChild>
                                                    <w:div w:id="417099592">
                                                      <w:marLeft w:val="0"/>
                                                      <w:marRight w:val="0"/>
                                                      <w:marTop w:val="0"/>
                                                      <w:marBottom w:val="0"/>
                                                      <w:divBdr>
                                                        <w:top w:val="none" w:sz="0" w:space="0" w:color="auto"/>
                                                        <w:left w:val="none" w:sz="0" w:space="0" w:color="auto"/>
                                                        <w:bottom w:val="none" w:sz="0" w:space="0" w:color="auto"/>
                                                        <w:right w:val="none" w:sz="0" w:space="0" w:color="auto"/>
                                                      </w:divBdr>
                                                      <w:divsChild>
                                                        <w:div w:id="1608468556">
                                                          <w:marLeft w:val="0"/>
                                                          <w:marRight w:val="0"/>
                                                          <w:marTop w:val="0"/>
                                                          <w:marBottom w:val="390"/>
                                                          <w:divBdr>
                                                            <w:top w:val="none" w:sz="0" w:space="0" w:color="auto"/>
                                                            <w:left w:val="none" w:sz="0" w:space="0" w:color="auto"/>
                                                            <w:bottom w:val="none" w:sz="0" w:space="0" w:color="auto"/>
                                                            <w:right w:val="none" w:sz="0" w:space="0" w:color="auto"/>
                                                          </w:divBdr>
                                                          <w:divsChild>
                                                            <w:div w:id="385760536">
                                                              <w:marLeft w:val="0"/>
                                                              <w:marRight w:val="0"/>
                                                              <w:marTop w:val="0"/>
                                                              <w:marBottom w:val="0"/>
                                                              <w:divBdr>
                                                                <w:top w:val="none" w:sz="0" w:space="0" w:color="auto"/>
                                                                <w:left w:val="none" w:sz="0" w:space="0" w:color="auto"/>
                                                                <w:bottom w:val="none" w:sz="0" w:space="0" w:color="auto"/>
                                                                <w:right w:val="none" w:sz="0" w:space="0" w:color="auto"/>
                                                              </w:divBdr>
                                                              <w:divsChild>
                                                                <w:div w:id="245114203">
                                                                  <w:marLeft w:val="0"/>
                                                                  <w:marRight w:val="0"/>
                                                                  <w:marTop w:val="0"/>
                                                                  <w:marBottom w:val="0"/>
                                                                  <w:divBdr>
                                                                    <w:top w:val="none" w:sz="0" w:space="0" w:color="auto"/>
                                                                    <w:left w:val="none" w:sz="0" w:space="0" w:color="auto"/>
                                                                    <w:bottom w:val="none" w:sz="0" w:space="0" w:color="auto"/>
                                                                    <w:right w:val="none" w:sz="0" w:space="0" w:color="auto"/>
                                                                  </w:divBdr>
                                                                  <w:divsChild>
                                                                    <w:div w:id="1019543702">
                                                                      <w:marLeft w:val="0"/>
                                                                      <w:marRight w:val="0"/>
                                                                      <w:marTop w:val="0"/>
                                                                      <w:marBottom w:val="0"/>
                                                                      <w:divBdr>
                                                                        <w:top w:val="none" w:sz="0" w:space="0" w:color="auto"/>
                                                                        <w:left w:val="none" w:sz="0" w:space="0" w:color="auto"/>
                                                                        <w:bottom w:val="none" w:sz="0" w:space="0" w:color="auto"/>
                                                                        <w:right w:val="none" w:sz="0" w:space="0" w:color="auto"/>
                                                                      </w:divBdr>
                                                                      <w:divsChild>
                                                                        <w:div w:id="1412043288">
                                                                          <w:marLeft w:val="0"/>
                                                                          <w:marRight w:val="0"/>
                                                                          <w:marTop w:val="0"/>
                                                                          <w:marBottom w:val="0"/>
                                                                          <w:divBdr>
                                                                            <w:top w:val="none" w:sz="0" w:space="0" w:color="auto"/>
                                                                            <w:left w:val="none" w:sz="0" w:space="0" w:color="auto"/>
                                                                            <w:bottom w:val="none" w:sz="0" w:space="0" w:color="auto"/>
                                                                            <w:right w:val="none" w:sz="0" w:space="0" w:color="auto"/>
                                                                          </w:divBdr>
                                                                          <w:divsChild>
                                                                            <w:div w:id="1918592453">
                                                                              <w:marLeft w:val="0"/>
                                                                              <w:marRight w:val="0"/>
                                                                              <w:marTop w:val="0"/>
                                                                              <w:marBottom w:val="0"/>
                                                                              <w:divBdr>
                                                                                <w:top w:val="none" w:sz="0" w:space="0" w:color="auto"/>
                                                                                <w:left w:val="none" w:sz="0" w:space="0" w:color="auto"/>
                                                                                <w:bottom w:val="none" w:sz="0" w:space="0" w:color="auto"/>
                                                                                <w:right w:val="none" w:sz="0" w:space="0" w:color="auto"/>
                                                                              </w:divBdr>
                                                                              <w:divsChild>
                                                                                <w:div w:id="616640618">
                                                                                  <w:marLeft w:val="0"/>
                                                                                  <w:marRight w:val="0"/>
                                                                                  <w:marTop w:val="0"/>
                                                                                  <w:marBottom w:val="0"/>
                                                                                  <w:divBdr>
                                                                                    <w:top w:val="none" w:sz="0" w:space="0" w:color="auto"/>
                                                                                    <w:left w:val="none" w:sz="0" w:space="0" w:color="auto"/>
                                                                                    <w:bottom w:val="none" w:sz="0" w:space="0" w:color="auto"/>
                                                                                    <w:right w:val="none" w:sz="0" w:space="0" w:color="auto"/>
                                                                                  </w:divBdr>
                                                                                  <w:divsChild>
                                                                                    <w:div w:id="2128546217">
                                                                                      <w:marLeft w:val="0"/>
                                                                                      <w:marRight w:val="0"/>
                                                                                      <w:marTop w:val="0"/>
                                                                                      <w:marBottom w:val="0"/>
                                                                                      <w:divBdr>
                                                                                        <w:top w:val="none" w:sz="0" w:space="0" w:color="auto"/>
                                                                                        <w:left w:val="none" w:sz="0" w:space="0" w:color="auto"/>
                                                                                        <w:bottom w:val="none" w:sz="0" w:space="0" w:color="auto"/>
                                                                                        <w:right w:val="none" w:sz="0" w:space="0" w:color="auto"/>
                                                                                      </w:divBdr>
                                                                                      <w:divsChild>
                                                                                        <w:div w:id="131755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05822409">
      <w:bodyDiv w:val="1"/>
      <w:marLeft w:val="0"/>
      <w:marRight w:val="0"/>
      <w:marTop w:val="0"/>
      <w:marBottom w:val="0"/>
      <w:divBdr>
        <w:top w:val="none" w:sz="0" w:space="0" w:color="auto"/>
        <w:left w:val="none" w:sz="0" w:space="0" w:color="auto"/>
        <w:bottom w:val="none" w:sz="0" w:space="0" w:color="auto"/>
        <w:right w:val="none" w:sz="0" w:space="0" w:color="auto"/>
      </w:divBdr>
      <w:divsChild>
        <w:div w:id="1242566064">
          <w:marLeft w:val="0"/>
          <w:marRight w:val="0"/>
          <w:marTop w:val="0"/>
          <w:marBottom w:val="0"/>
          <w:divBdr>
            <w:top w:val="none" w:sz="0" w:space="0" w:color="auto"/>
            <w:left w:val="none" w:sz="0" w:space="0" w:color="auto"/>
            <w:bottom w:val="none" w:sz="0" w:space="0" w:color="auto"/>
            <w:right w:val="none" w:sz="0" w:space="0" w:color="auto"/>
          </w:divBdr>
          <w:divsChild>
            <w:div w:id="1652128909">
              <w:marLeft w:val="0"/>
              <w:marRight w:val="0"/>
              <w:marTop w:val="0"/>
              <w:marBottom w:val="0"/>
              <w:divBdr>
                <w:top w:val="none" w:sz="0" w:space="0" w:color="auto"/>
                <w:left w:val="none" w:sz="0" w:space="0" w:color="auto"/>
                <w:bottom w:val="none" w:sz="0" w:space="0" w:color="auto"/>
                <w:right w:val="none" w:sz="0" w:space="0" w:color="auto"/>
              </w:divBdr>
              <w:divsChild>
                <w:div w:id="1543590477">
                  <w:marLeft w:val="0"/>
                  <w:marRight w:val="0"/>
                  <w:marTop w:val="0"/>
                  <w:marBottom w:val="0"/>
                  <w:divBdr>
                    <w:top w:val="none" w:sz="0" w:space="0" w:color="auto"/>
                    <w:left w:val="none" w:sz="0" w:space="0" w:color="auto"/>
                    <w:bottom w:val="none" w:sz="0" w:space="0" w:color="auto"/>
                    <w:right w:val="none" w:sz="0" w:space="0" w:color="auto"/>
                  </w:divBdr>
                  <w:divsChild>
                    <w:div w:id="2117942305">
                      <w:marLeft w:val="0"/>
                      <w:marRight w:val="0"/>
                      <w:marTop w:val="45"/>
                      <w:marBottom w:val="0"/>
                      <w:divBdr>
                        <w:top w:val="none" w:sz="0" w:space="0" w:color="auto"/>
                        <w:left w:val="none" w:sz="0" w:space="0" w:color="auto"/>
                        <w:bottom w:val="none" w:sz="0" w:space="0" w:color="auto"/>
                        <w:right w:val="none" w:sz="0" w:space="0" w:color="auto"/>
                      </w:divBdr>
                      <w:divsChild>
                        <w:div w:id="325204322">
                          <w:marLeft w:val="0"/>
                          <w:marRight w:val="0"/>
                          <w:marTop w:val="0"/>
                          <w:marBottom w:val="0"/>
                          <w:divBdr>
                            <w:top w:val="none" w:sz="0" w:space="0" w:color="auto"/>
                            <w:left w:val="none" w:sz="0" w:space="0" w:color="auto"/>
                            <w:bottom w:val="none" w:sz="0" w:space="0" w:color="auto"/>
                            <w:right w:val="none" w:sz="0" w:space="0" w:color="auto"/>
                          </w:divBdr>
                          <w:divsChild>
                            <w:div w:id="133373574">
                              <w:marLeft w:val="2070"/>
                              <w:marRight w:val="3960"/>
                              <w:marTop w:val="0"/>
                              <w:marBottom w:val="0"/>
                              <w:divBdr>
                                <w:top w:val="none" w:sz="0" w:space="0" w:color="auto"/>
                                <w:left w:val="none" w:sz="0" w:space="0" w:color="auto"/>
                                <w:bottom w:val="none" w:sz="0" w:space="0" w:color="auto"/>
                                <w:right w:val="none" w:sz="0" w:space="0" w:color="auto"/>
                              </w:divBdr>
                              <w:divsChild>
                                <w:div w:id="743645627">
                                  <w:marLeft w:val="0"/>
                                  <w:marRight w:val="0"/>
                                  <w:marTop w:val="0"/>
                                  <w:marBottom w:val="0"/>
                                  <w:divBdr>
                                    <w:top w:val="none" w:sz="0" w:space="0" w:color="auto"/>
                                    <w:left w:val="none" w:sz="0" w:space="0" w:color="auto"/>
                                    <w:bottom w:val="none" w:sz="0" w:space="0" w:color="auto"/>
                                    <w:right w:val="none" w:sz="0" w:space="0" w:color="auto"/>
                                  </w:divBdr>
                                  <w:divsChild>
                                    <w:div w:id="317268168">
                                      <w:marLeft w:val="0"/>
                                      <w:marRight w:val="0"/>
                                      <w:marTop w:val="0"/>
                                      <w:marBottom w:val="0"/>
                                      <w:divBdr>
                                        <w:top w:val="none" w:sz="0" w:space="0" w:color="auto"/>
                                        <w:left w:val="none" w:sz="0" w:space="0" w:color="auto"/>
                                        <w:bottom w:val="none" w:sz="0" w:space="0" w:color="auto"/>
                                        <w:right w:val="none" w:sz="0" w:space="0" w:color="auto"/>
                                      </w:divBdr>
                                      <w:divsChild>
                                        <w:div w:id="748310300">
                                          <w:marLeft w:val="0"/>
                                          <w:marRight w:val="0"/>
                                          <w:marTop w:val="0"/>
                                          <w:marBottom w:val="0"/>
                                          <w:divBdr>
                                            <w:top w:val="none" w:sz="0" w:space="0" w:color="auto"/>
                                            <w:left w:val="none" w:sz="0" w:space="0" w:color="auto"/>
                                            <w:bottom w:val="none" w:sz="0" w:space="0" w:color="auto"/>
                                            <w:right w:val="none" w:sz="0" w:space="0" w:color="auto"/>
                                          </w:divBdr>
                                          <w:divsChild>
                                            <w:div w:id="1482648418">
                                              <w:marLeft w:val="0"/>
                                              <w:marRight w:val="0"/>
                                              <w:marTop w:val="90"/>
                                              <w:marBottom w:val="0"/>
                                              <w:divBdr>
                                                <w:top w:val="none" w:sz="0" w:space="0" w:color="auto"/>
                                                <w:left w:val="none" w:sz="0" w:space="0" w:color="auto"/>
                                                <w:bottom w:val="none" w:sz="0" w:space="0" w:color="auto"/>
                                                <w:right w:val="none" w:sz="0" w:space="0" w:color="auto"/>
                                              </w:divBdr>
                                              <w:divsChild>
                                                <w:div w:id="550726425">
                                                  <w:marLeft w:val="0"/>
                                                  <w:marRight w:val="0"/>
                                                  <w:marTop w:val="0"/>
                                                  <w:marBottom w:val="0"/>
                                                  <w:divBdr>
                                                    <w:top w:val="none" w:sz="0" w:space="0" w:color="auto"/>
                                                    <w:left w:val="none" w:sz="0" w:space="0" w:color="auto"/>
                                                    <w:bottom w:val="none" w:sz="0" w:space="0" w:color="auto"/>
                                                    <w:right w:val="none" w:sz="0" w:space="0" w:color="auto"/>
                                                  </w:divBdr>
                                                  <w:divsChild>
                                                    <w:div w:id="1546798813">
                                                      <w:marLeft w:val="0"/>
                                                      <w:marRight w:val="0"/>
                                                      <w:marTop w:val="0"/>
                                                      <w:marBottom w:val="0"/>
                                                      <w:divBdr>
                                                        <w:top w:val="none" w:sz="0" w:space="0" w:color="auto"/>
                                                        <w:left w:val="none" w:sz="0" w:space="0" w:color="auto"/>
                                                        <w:bottom w:val="none" w:sz="0" w:space="0" w:color="auto"/>
                                                        <w:right w:val="none" w:sz="0" w:space="0" w:color="auto"/>
                                                      </w:divBdr>
                                                      <w:divsChild>
                                                        <w:div w:id="1793746243">
                                                          <w:marLeft w:val="0"/>
                                                          <w:marRight w:val="0"/>
                                                          <w:marTop w:val="0"/>
                                                          <w:marBottom w:val="390"/>
                                                          <w:divBdr>
                                                            <w:top w:val="none" w:sz="0" w:space="0" w:color="auto"/>
                                                            <w:left w:val="none" w:sz="0" w:space="0" w:color="auto"/>
                                                            <w:bottom w:val="none" w:sz="0" w:space="0" w:color="auto"/>
                                                            <w:right w:val="none" w:sz="0" w:space="0" w:color="auto"/>
                                                          </w:divBdr>
                                                          <w:divsChild>
                                                            <w:div w:id="2145271351">
                                                              <w:marLeft w:val="0"/>
                                                              <w:marRight w:val="0"/>
                                                              <w:marTop w:val="0"/>
                                                              <w:marBottom w:val="0"/>
                                                              <w:divBdr>
                                                                <w:top w:val="none" w:sz="0" w:space="0" w:color="auto"/>
                                                                <w:left w:val="none" w:sz="0" w:space="0" w:color="auto"/>
                                                                <w:bottom w:val="none" w:sz="0" w:space="0" w:color="auto"/>
                                                                <w:right w:val="none" w:sz="0" w:space="0" w:color="auto"/>
                                                              </w:divBdr>
                                                              <w:divsChild>
                                                                <w:div w:id="279335164">
                                                                  <w:marLeft w:val="0"/>
                                                                  <w:marRight w:val="0"/>
                                                                  <w:marTop w:val="0"/>
                                                                  <w:marBottom w:val="0"/>
                                                                  <w:divBdr>
                                                                    <w:top w:val="none" w:sz="0" w:space="0" w:color="auto"/>
                                                                    <w:left w:val="none" w:sz="0" w:space="0" w:color="auto"/>
                                                                    <w:bottom w:val="none" w:sz="0" w:space="0" w:color="auto"/>
                                                                    <w:right w:val="none" w:sz="0" w:space="0" w:color="auto"/>
                                                                  </w:divBdr>
                                                                  <w:divsChild>
                                                                    <w:div w:id="681009369">
                                                                      <w:marLeft w:val="0"/>
                                                                      <w:marRight w:val="0"/>
                                                                      <w:marTop w:val="0"/>
                                                                      <w:marBottom w:val="0"/>
                                                                      <w:divBdr>
                                                                        <w:top w:val="none" w:sz="0" w:space="0" w:color="auto"/>
                                                                        <w:left w:val="none" w:sz="0" w:space="0" w:color="auto"/>
                                                                        <w:bottom w:val="none" w:sz="0" w:space="0" w:color="auto"/>
                                                                        <w:right w:val="none" w:sz="0" w:space="0" w:color="auto"/>
                                                                      </w:divBdr>
                                                                      <w:divsChild>
                                                                        <w:div w:id="261961039">
                                                                          <w:marLeft w:val="0"/>
                                                                          <w:marRight w:val="0"/>
                                                                          <w:marTop w:val="0"/>
                                                                          <w:marBottom w:val="0"/>
                                                                          <w:divBdr>
                                                                            <w:top w:val="none" w:sz="0" w:space="0" w:color="auto"/>
                                                                            <w:left w:val="none" w:sz="0" w:space="0" w:color="auto"/>
                                                                            <w:bottom w:val="none" w:sz="0" w:space="0" w:color="auto"/>
                                                                            <w:right w:val="none" w:sz="0" w:space="0" w:color="auto"/>
                                                                          </w:divBdr>
                                                                          <w:divsChild>
                                                                            <w:div w:id="248316201">
                                                                              <w:marLeft w:val="0"/>
                                                                              <w:marRight w:val="0"/>
                                                                              <w:marTop w:val="0"/>
                                                                              <w:marBottom w:val="0"/>
                                                                              <w:divBdr>
                                                                                <w:top w:val="none" w:sz="0" w:space="0" w:color="auto"/>
                                                                                <w:left w:val="none" w:sz="0" w:space="0" w:color="auto"/>
                                                                                <w:bottom w:val="none" w:sz="0" w:space="0" w:color="auto"/>
                                                                                <w:right w:val="none" w:sz="0" w:space="0" w:color="auto"/>
                                                                              </w:divBdr>
                                                                              <w:divsChild>
                                                                                <w:div w:id="1835485736">
                                                                                  <w:marLeft w:val="0"/>
                                                                                  <w:marRight w:val="0"/>
                                                                                  <w:marTop w:val="0"/>
                                                                                  <w:marBottom w:val="0"/>
                                                                                  <w:divBdr>
                                                                                    <w:top w:val="none" w:sz="0" w:space="0" w:color="auto"/>
                                                                                    <w:left w:val="none" w:sz="0" w:space="0" w:color="auto"/>
                                                                                    <w:bottom w:val="none" w:sz="0" w:space="0" w:color="auto"/>
                                                                                    <w:right w:val="none" w:sz="0" w:space="0" w:color="auto"/>
                                                                                  </w:divBdr>
                                                                                  <w:divsChild>
                                                                                    <w:div w:id="890653507">
                                                                                      <w:marLeft w:val="0"/>
                                                                                      <w:marRight w:val="0"/>
                                                                                      <w:marTop w:val="0"/>
                                                                                      <w:marBottom w:val="0"/>
                                                                                      <w:divBdr>
                                                                                        <w:top w:val="none" w:sz="0" w:space="0" w:color="auto"/>
                                                                                        <w:left w:val="none" w:sz="0" w:space="0" w:color="auto"/>
                                                                                        <w:bottom w:val="none" w:sz="0" w:space="0" w:color="auto"/>
                                                                                        <w:right w:val="none" w:sz="0" w:space="0" w:color="auto"/>
                                                                                      </w:divBdr>
                                                                                      <w:divsChild>
                                                                                        <w:div w:id="579951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10223376">
      <w:bodyDiv w:val="1"/>
      <w:marLeft w:val="0"/>
      <w:marRight w:val="0"/>
      <w:marTop w:val="0"/>
      <w:marBottom w:val="0"/>
      <w:divBdr>
        <w:top w:val="none" w:sz="0" w:space="0" w:color="auto"/>
        <w:left w:val="none" w:sz="0" w:space="0" w:color="auto"/>
        <w:bottom w:val="none" w:sz="0" w:space="0" w:color="auto"/>
        <w:right w:val="none" w:sz="0" w:space="0" w:color="auto"/>
      </w:divBdr>
    </w:div>
    <w:div w:id="514265960">
      <w:bodyDiv w:val="1"/>
      <w:marLeft w:val="0"/>
      <w:marRight w:val="0"/>
      <w:marTop w:val="0"/>
      <w:marBottom w:val="0"/>
      <w:divBdr>
        <w:top w:val="none" w:sz="0" w:space="0" w:color="auto"/>
        <w:left w:val="none" w:sz="0" w:space="0" w:color="auto"/>
        <w:bottom w:val="none" w:sz="0" w:space="0" w:color="auto"/>
        <w:right w:val="none" w:sz="0" w:space="0" w:color="auto"/>
      </w:divBdr>
    </w:div>
    <w:div w:id="691343967">
      <w:bodyDiv w:val="1"/>
      <w:marLeft w:val="0"/>
      <w:marRight w:val="0"/>
      <w:marTop w:val="0"/>
      <w:marBottom w:val="0"/>
      <w:divBdr>
        <w:top w:val="none" w:sz="0" w:space="0" w:color="auto"/>
        <w:left w:val="none" w:sz="0" w:space="0" w:color="auto"/>
        <w:bottom w:val="none" w:sz="0" w:space="0" w:color="auto"/>
        <w:right w:val="none" w:sz="0" w:space="0" w:color="auto"/>
      </w:divBdr>
    </w:div>
    <w:div w:id="749078153">
      <w:bodyDiv w:val="1"/>
      <w:marLeft w:val="0"/>
      <w:marRight w:val="0"/>
      <w:marTop w:val="0"/>
      <w:marBottom w:val="0"/>
      <w:divBdr>
        <w:top w:val="none" w:sz="0" w:space="0" w:color="auto"/>
        <w:left w:val="none" w:sz="0" w:space="0" w:color="auto"/>
        <w:bottom w:val="none" w:sz="0" w:space="0" w:color="auto"/>
        <w:right w:val="none" w:sz="0" w:space="0" w:color="auto"/>
      </w:divBdr>
    </w:div>
    <w:div w:id="792753085">
      <w:bodyDiv w:val="1"/>
      <w:marLeft w:val="0"/>
      <w:marRight w:val="0"/>
      <w:marTop w:val="0"/>
      <w:marBottom w:val="0"/>
      <w:divBdr>
        <w:top w:val="none" w:sz="0" w:space="0" w:color="auto"/>
        <w:left w:val="none" w:sz="0" w:space="0" w:color="auto"/>
        <w:bottom w:val="none" w:sz="0" w:space="0" w:color="auto"/>
        <w:right w:val="none" w:sz="0" w:space="0" w:color="auto"/>
      </w:divBdr>
      <w:divsChild>
        <w:div w:id="638729812">
          <w:marLeft w:val="0"/>
          <w:marRight w:val="0"/>
          <w:marTop w:val="0"/>
          <w:marBottom w:val="0"/>
          <w:divBdr>
            <w:top w:val="none" w:sz="0" w:space="0" w:color="auto"/>
            <w:left w:val="none" w:sz="0" w:space="0" w:color="auto"/>
            <w:bottom w:val="none" w:sz="0" w:space="0" w:color="auto"/>
            <w:right w:val="none" w:sz="0" w:space="0" w:color="auto"/>
          </w:divBdr>
          <w:divsChild>
            <w:div w:id="6836210">
              <w:marLeft w:val="0"/>
              <w:marRight w:val="0"/>
              <w:marTop w:val="0"/>
              <w:marBottom w:val="0"/>
              <w:divBdr>
                <w:top w:val="none" w:sz="0" w:space="0" w:color="auto"/>
                <w:left w:val="none" w:sz="0" w:space="0" w:color="auto"/>
                <w:bottom w:val="none" w:sz="0" w:space="0" w:color="auto"/>
                <w:right w:val="none" w:sz="0" w:space="0" w:color="auto"/>
              </w:divBdr>
              <w:divsChild>
                <w:div w:id="1571965413">
                  <w:marLeft w:val="0"/>
                  <w:marRight w:val="0"/>
                  <w:marTop w:val="0"/>
                  <w:marBottom w:val="0"/>
                  <w:divBdr>
                    <w:top w:val="none" w:sz="0" w:space="0" w:color="auto"/>
                    <w:left w:val="none" w:sz="0" w:space="0" w:color="auto"/>
                    <w:bottom w:val="none" w:sz="0" w:space="0" w:color="auto"/>
                    <w:right w:val="none" w:sz="0" w:space="0" w:color="auto"/>
                  </w:divBdr>
                  <w:divsChild>
                    <w:div w:id="1706519782">
                      <w:marLeft w:val="0"/>
                      <w:marRight w:val="0"/>
                      <w:marTop w:val="45"/>
                      <w:marBottom w:val="0"/>
                      <w:divBdr>
                        <w:top w:val="none" w:sz="0" w:space="0" w:color="auto"/>
                        <w:left w:val="none" w:sz="0" w:space="0" w:color="auto"/>
                        <w:bottom w:val="none" w:sz="0" w:space="0" w:color="auto"/>
                        <w:right w:val="none" w:sz="0" w:space="0" w:color="auto"/>
                      </w:divBdr>
                      <w:divsChild>
                        <w:div w:id="1195384573">
                          <w:marLeft w:val="0"/>
                          <w:marRight w:val="0"/>
                          <w:marTop w:val="0"/>
                          <w:marBottom w:val="0"/>
                          <w:divBdr>
                            <w:top w:val="none" w:sz="0" w:space="0" w:color="auto"/>
                            <w:left w:val="none" w:sz="0" w:space="0" w:color="auto"/>
                            <w:bottom w:val="none" w:sz="0" w:space="0" w:color="auto"/>
                            <w:right w:val="none" w:sz="0" w:space="0" w:color="auto"/>
                          </w:divBdr>
                          <w:divsChild>
                            <w:div w:id="1477798701">
                              <w:marLeft w:val="2070"/>
                              <w:marRight w:val="3960"/>
                              <w:marTop w:val="0"/>
                              <w:marBottom w:val="0"/>
                              <w:divBdr>
                                <w:top w:val="none" w:sz="0" w:space="0" w:color="auto"/>
                                <w:left w:val="none" w:sz="0" w:space="0" w:color="auto"/>
                                <w:bottom w:val="none" w:sz="0" w:space="0" w:color="auto"/>
                                <w:right w:val="none" w:sz="0" w:space="0" w:color="auto"/>
                              </w:divBdr>
                              <w:divsChild>
                                <w:div w:id="1380787695">
                                  <w:marLeft w:val="0"/>
                                  <w:marRight w:val="0"/>
                                  <w:marTop w:val="0"/>
                                  <w:marBottom w:val="0"/>
                                  <w:divBdr>
                                    <w:top w:val="none" w:sz="0" w:space="0" w:color="auto"/>
                                    <w:left w:val="none" w:sz="0" w:space="0" w:color="auto"/>
                                    <w:bottom w:val="none" w:sz="0" w:space="0" w:color="auto"/>
                                    <w:right w:val="none" w:sz="0" w:space="0" w:color="auto"/>
                                  </w:divBdr>
                                  <w:divsChild>
                                    <w:div w:id="1091043333">
                                      <w:marLeft w:val="0"/>
                                      <w:marRight w:val="0"/>
                                      <w:marTop w:val="0"/>
                                      <w:marBottom w:val="0"/>
                                      <w:divBdr>
                                        <w:top w:val="none" w:sz="0" w:space="0" w:color="auto"/>
                                        <w:left w:val="none" w:sz="0" w:space="0" w:color="auto"/>
                                        <w:bottom w:val="none" w:sz="0" w:space="0" w:color="auto"/>
                                        <w:right w:val="none" w:sz="0" w:space="0" w:color="auto"/>
                                      </w:divBdr>
                                      <w:divsChild>
                                        <w:div w:id="1042285720">
                                          <w:marLeft w:val="0"/>
                                          <w:marRight w:val="0"/>
                                          <w:marTop w:val="0"/>
                                          <w:marBottom w:val="0"/>
                                          <w:divBdr>
                                            <w:top w:val="none" w:sz="0" w:space="0" w:color="auto"/>
                                            <w:left w:val="none" w:sz="0" w:space="0" w:color="auto"/>
                                            <w:bottom w:val="none" w:sz="0" w:space="0" w:color="auto"/>
                                            <w:right w:val="none" w:sz="0" w:space="0" w:color="auto"/>
                                          </w:divBdr>
                                          <w:divsChild>
                                            <w:div w:id="974067522">
                                              <w:marLeft w:val="0"/>
                                              <w:marRight w:val="0"/>
                                              <w:marTop w:val="90"/>
                                              <w:marBottom w:val="0"/>
                                              <w:divBdr>
                                                <w:top w:val="none" w:sz="0" w:space="0" w:color="auto"/>
                                                <w:left w:val="none" w:sz="0" w:space="0" w:color="auto"/>
                                                <w:bottom w:val="none" w:sz="0" w:space="0" w:color="auto"/>
                                                <w:right w:val="none" w:sz="0" w:space="0" w:color="auto"/>
                                              </w:divBdr>
                                              <w:divsChild>
                                                <w:div w:id="564147088">
                                                  <w:marLeft w:val="0"/>
                                                  <w:marRight w:val="0"/>
                                                  <w:marTop w:val="0"/>
                                                  <w:marBottom w:val="0"/>
                                                  <w:divBdr>
                                                    <w:top w:val="none" w:sz="0" w:space="0" w:color="auto"/>
                                                    <w:left w:val="none" w:sz="0" w:space="0" w:color="auto"/>
                                                    <w:bottom w:val="none" w:sz="0" w:space="0" w:color="auto"/>
                                                    <w:right w:val="none" w:sz="0" w:space="0" w:color="auto"/>
                                                  </w:divBdr>
                                                  <w:divsChild>
                                                    <w:div w:id="1280717792">
                                                      <w:marLeft w:val="0"/>
                                                      <w:marRight w:val="0"/>
                                                      <w:marTop w:val="0"/>
                                                      <w:marBottom w:val="0"/>
                                                      <w:divBdr>
                                                        <w:top w:val="none" w:sz="0" w:space="0" w:color="auto"/>
                                                        <w:left w:val="none" w:sz="0" w:space="0" w:color="auto"/>
                                                        <w:bottom w:val="none" w:sz="0" w:space="0" w:color="auto"/>
                                                        <w:right w:val="none" w:sz="0" w:space="0" w:color="auto"/>
                                                      </w:divBdr>
                                                      <w:divsChild>
                                                        <w:div w:id="1351949526">
                                                          <w:marLeft w:val="0"/>
                                                          <w:marRight w:val="0"/>
                                                          <w:marTop w:val="0"/>
                                                          <w:marBottom w:val="390"/>
                                                          <w:divBdr>
                                                            <w:top w:val="none" w:sz="0" w:space="0" w:color="auto"/>
                                                            <w:left w:val="none" w:sz="0" w:space="0" w:color="auto"/>
                                                            <w:bottom w:val="none" w:sz="0" w:space="0" w:color="auto"/>
                                                            <w:right w:val="none" w:sz="0" w:space="0" w:color="auto"/>
                                                          </w:divBdr>
                                                          <w:divsChild>
                                                            <w:div w:id="1495149540">
                                                              <w:marLeft w:val="0"/>
                                                              <w:marRight w:val="0"/>
                                                              <w:marTop w:val="0"/>
                                                              <w:marBottom w:val="0"/>
                                                              <w:divBdr>
                                                                <w:top w:val="none" w:sz="0" w:space="0" w:color="auto"/>
                                                                <w:left w:val="none" w:sz="0" w:space="0" w:color="auto"/>
                                                                <w:bottom w:val="none" w:sz="0" w:space="0" w:color="auto"/>
                                                                <w:right w:val="none" w:sz="0" w:space="0" w:color="auto"/>
                                                              </w:divBdr>
                                                              <w:divsChild>
                                                                <w:div w:id="1447771549">
                                                                  <w:marLeft w:val="0"/>
                                                                  <w:marRight w:val="0"/>
                                                                  <w:marTop w:val="0"/>
                                                                  <w:marBottom w:val="0"/>
                                                                  <w:divBdr>
                                                                    <w:top w:val="none" w:sz="0" w:space="0" w:color="auto"/>
                                                                    <w:left w:val="none" w:sz="0" w:space="0" w:color="auto"/>
                                                                    <w:bottom w:val="none" w:sz="0" w:space="0" w:color="auto"/>
                                                                    <w:right w:val="none" w:sz="0" w:space="0" w:color="auto"/>
                                                                  </w:divBdr>
                                                                  <w:divsChild>
                                                                    <w:div w:id="1679187626">
                                                                      <w:marLeft w:val="0"/>
                                                                      <w:marRight w:val="0"/>
                                                                      <w:marTop w:val="0"/>
                                                                      <w:marBottom w:val="0"/>
                                                                      <w:divBdr>
                                                                        <w:top w:val="none" w:sz="0" w:space="0" w:color="auto"/>
                                                                        <w:left w:val="none" w:sz="0" w:space="0" w:color="auto"/>
                                                                        <w:bottom w:val="none" w:sz="0" w:space="0" w:color="auto"/>
                                                                        <w:right w:val="none" w:sz="0" w:space="0" w:color="auto"/>
                                                                      </w:divBdr>
                                                                      <w:divsChild>
                                                                        <w:div w:id="856961844">
                                                                          <w:marLeft w:val="0"/>
                                                                          <w:marRight w:val="0"/>
                                                                          <w:marTop w:val="0"/>
                                                                          <w:marBottom w:val="0"/>
                                                                          <w:divBdr>
                                                                            <w:top w:val="none" w:sz="0" w:space="0" w:color="auto"/>
                                                                            <w:left w:val="none" w:sz="0" w:space="0" w:color="auto"/>
                                                                            <w:bottom w:val="none" w:sz="0" w:space="0" w:color="auto"/>
                                                                            <w:right w:val="none" w:sz="0" w:space="0" w:color="auto"/>
                                                                          </w:divBdr>
                                                                          <w:divsChild>
                                                                            <w:div w:id="1154297510">
                                                                              <w:marLeft w:val="0"/>
                                                                              <w:marRight w:val="0"/>
                                                                              <w:marTop w:val="0"/>
                                                                              <w:marBottom w:val="0"/>
                                                                              <w:divBdr>
                                                                                <w:top w:val="none" w:sz="0" w:space="0" w:color="auto"/>
                                                                                <w:left w:val="none" w:sz="0" w:space="0" w:color="auto"/>
                                                                                <w:bottom w:val="none" w:sz="0" w:space="0" w:color="auto"/>
                                                                                <w:right w:val="none" w:sz="0" w:space="0" w:color="auto"/>
                                                                              </w:divBdr>
                                                                              <w:divsChild>
                                                                                <w:div w:id="768739751">
                                                                                  <w:marLeft w:val="0"/>
                                                                                  <w:marRight w:val="0"/>
                                                                                  <w:marTop w:val="0"/>
                                                                                  <w:marBottom w:val="0"/>
                                                                                  <w:divBdr>
                                                                                    <w:top w:val="none" w:sz="0" w:space="0" w:color="auto"/>
                                                                                    <w:left w:val="none" w:sz="0" w:space="0" w:color="auto"/>
                                                                                    <w:bottom w:val="none" w:sz="0" w:space="0" w:color="auto"/>
                                                                                    <w:right w:val="none" w:sz="0" w:space="0" w:color="auto"/>
                                                                                  </w:divBdr>
                                                                                  <w:divsChild>
                                                                                    <w:div w:id="1737632028">
                                                                                      <w:marLeft w:val="0"/>
                                                                                      <w:marRight w:val="0"/>
                                                                                      <w:marTop w:val="0"/>
                                                                                      <w:marBottom w:val="0"/>
                                                                                      <w:divBdr>
                                                                                        <w:top w:val="none" w:sz="0" w:space="0" w:color="auto"/>
                                                                                        <w:left w:val="none" w:sz="0" w:space="0" w:color="auto"/>
                                                                                        <w:bottom w:val="none" w:sz="0" w:space="0" w:color="auto"/>
                                                                                        <w:right w:val="none" w:sz="0" w:space="0" w:color="auto"/>
                                                                                      </w:divBdr>
                                                                                      <w:divsChild>
                                                                                        <w:div w:id="526022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26364874">
      <w:bodyDiv w:val="1"/>
      <w:marLeft w:val="0"/>
      <w:marRight w:val="0"/>
      <w:marTop w:val="0"/>
      <w:marBottom w:val="0"/>
      <w:divBdr>
        <w:top w:val="none" w:sz="0" w:space="0" w:color="auto"/>
        <w:left w:val="none" w:sz="0" w:space="0" w:color="auto"/>
        <w:bottom w:val="none" w:sz="0" w:space="0" w:color="auto"/>
        <w:right w:val="none" w:sz="0" w:space="0" w:color="auto"/>
      </w:divBdr>
      <w:divsChild>
        <w:div w:id="1275091382">
          <w:marLeft w:val="0"/>
          <w:marRight w:val="0"/>
          <w:marTop w:val="0"/>
          <w:marBottom w:val="0"/>
          <w:divBdr>
            <w:top w:val="none" w:sz="0" w:space="0" w:color="auto"/>
            <w:left w:val="none" w:sz="0" w:space="0" w:color="auto"/>
            <w:bottom w:val="none" w:sz="0" w:space="0" w:color="auto"/>
            <w:right w:val="none" w:sz="0" w:space="0" w:color="auto"/>
          </w:divBdr>
          <w:divsChild>
            <w:div w:id="1853297103">
              <w:marLeft w:val="0"/>
              <w:marRight w:val="0"/>
              <w:marTop w:val="0"/>
              <w:marBottom w:val="0"/>
              <w:divBdr>
                <w:top w:val="none" w:sz="0" w:space="0" w:color="auto"/>
                <w:left w:val="none" w:sz="0" w:space="0" w:color="auto"/>
                <w:bottom w:val="none" w:sz="0" w:space="0" w:color="auto"/>
                <w:right w:val="none" w:sz="0" w:space="0" w:color="auto"/>
              </w:divBdr>
              <w:divsChild>
                <w:div w:id="798769880">
                  <w:marLeft w:val="0"/>
                  <w:marRight w:val="0"/>
                  <w:marTop w:val="0"/>
                  <w:marBottom w:val="0"/>
                  <w:divBdr>
                    <w:top w:val="none" w:sz="0" w:space="0" w:color="auto"/>
                    <w:left w:val="none" w:sz="0" w:space="0" w:color="auto"/>
                    <w:bottom w:val="none" w:sz="0" w:space="0" w:color="auto"/>
                    <w:right w:val="none" w:sz="0" w:space="0" w:color="auto"/>
                  </w:divBdr>
                  <w:divsChild>
                    <w:div w:id="512766444">
                      <w:marLeft w:val="0"/>
                      <w:marRight w:val="0"/>
                      <w:marTop w:val="45"/>
                      <w:marBottom w:val="0"/>
                      <w:divBdr>
                        <w:top w:val="none" w:sz="0" w:space="0" w:color="auto"/>
                        <w:left w:val="none" w:sz="0" w:space="0" w:color="auto"/>
                        <w:bottom w:val="none" w:sz="0" w:space="0" w:color="auto"/>
                        <w:right w:val="none" w:sz="0" w:space="0" w:color="auto"/>
                      </w:divBdr>
                      <w:divsChild>
                        <w:div w:id="887643760">
                          <w:marLeft w:val="0"/>
                          <w:marRight w:val="0"/>
                          <w:marTop w:val="0"/>
                          <w:marBottom w:val="0"/>
                          <w:divBdr>
                            <w:top w:val="none" w:sz="0" w:space="0" w:color="auto"/>
                            <w:left w:val="none" w:sz="0" w:space="0" w:color="auto"/>
                            <w:bottom w:val="none" w:sz="0" w:space="0" w:color="auto"/>
                            <w:right w:val="none" w:sz="0" w:space="0" w:color="auto"/>
                          </w:divBdr>
                          <w:divsChild>
                            <w:div w:id="406072021">
                              <w:marLeft w:val="2070"/>
                              <w:marRight w:val="3960"/>
                              <w:marTop w:val="0"/>
                              <w:marBottom w:val="0"/>
                              <w:divBdr>
                                <w:top w:val="none" w:sz="0" w:space="0" w:color="auto"/>
                                <w:left w:val="none" w:sz="0" w:space="0" w:color="auto"/>
                                <w:bottom w:val="none" w:sz="0" w:space="0" w:color="auto"/>
                                <w:right w:val="none" w:sz="0" w:space="0" w:color="auto"/>
                              </w:divBdr>
                              <w:divsChild>
                                <w:div w:id="1326780334">
                                  <w:marLeft w:val="0"/>
                                  <w:marRight w:val="0"/>
                                  <w:marTop w:val="0"/>
                                  <w:marBottom w:val="0"/>
                                  <w:divBdr>
                                    <w:top w:val="none" w:sz="0" w:space="0" w:color="auto"/>
                                    <w:left w:val="none" w:sz="0" w:space="0" w:color="auto"/>
                                    <w:bottom w:val="none" w:sz="0" w:space="0" w:color="auto"/>
                                    <w:right w:val="none" w:sz="0" w:space="0" w:color="auto"/>
                                  </w:divBdr>
                                  <w:divsChild>
                                    <w:div w:id="178661307">
                                      <w:marLeft w:val="0"/>
                                      <w:marRight w:val="0"/>
                                      <w:marTop w:val="0"/>
                                      <w:marBottom w:val="0"/>
                                      <w:divBdr>
                                        <w:top w:val="none" w:sz="0" w:space="0" w:color="auto"/>
                                        <w:left w:val="none" w:sz="0" w:space="0" w:color="auto"/>
                                        <w:bottom w:val="none" w:sz="0" w:space="0" w:color="auto"/>
                                        <w:right w:val="none" w:sz="0" w:space="0" w:color="auto"/>
                                      </w:divBdr>
                                      <w:divsChild>
                                        <w:div w:id="1398480768">
                                          <w:marLeft w:val="0"/>
                                          <w:marRight w:val="0"/>
                                          <w:marTop w:val="0"/>
                                          <w:marBottom w:val="0"/>
                                          <w:divBdr>
                                            <w:top w:val="none" w:sz="0" w:space="0" w:color="auto"/>
                                            <w:left w:val="none" w:sz="0" w:space="0" w:color="auto"/>
                                            <w:bottom w:val="none" w:sz="0" w:space="0" w:color="auto"/>
                                            <w:right w:val="none" w:sz="0" w:space="0" w:color="auto"/>
                                          </w:divBdr>
                                          <w:divsChild>
                                            <w:div w:id="1022390552">
                                              <w:marLeft w:val="0"/>
                                              <w:marRight w:val="0"/>
                                              <w:marTop w:val="90"/>
                                              <w:marBottom w:val="0"/>
                                              <w:divBdr>
                                                <w:top w:val="none" w:sz="0" w:space="0" w:color="auto"/>
                                                <w:left w:val="none" w:sz="0" w:space="0" w:color="auto"/>
                                                <w:bottom w:val="none" w:sz="0" w:space="0" w:color="auto"/>
                                                <w:right w:val="none" w:sz="0" w:space="0" w:color="auto"/>
                                              </w:divBdr>
                                              <w:divsChild>
                                                <w:div w:id="713695169">
                                                  <w:marLeft w:val="0"/>
                                                  <w:marRight w:val="0"/>
                                                  <w:marTop w:val="0"/>
                                                  <w:marBottom w:val="0"/>
                                                  <w:divBdr>
                                                    <w:top w:val="none" w:sz="0" w:space="0" w:color="auto"/>
                                                    <w:left w:val="none" w:sz="0" w:space="0" w:color="auto"/>
                                                    <w:bottom w:val="none" w:sz="0" w:space="0" w:color="auto"/>
                                                    <w:right w:val="none" w:sz="0" w:space="0" w:color="auto"/>
                                                  </w:divBdr>
                                                  <w:divsChild>
                                                    <w:div w:id="1520460388">
                                                      <w:marLeft w:val="0"/>
                                                      <w:marRight w:val="0"/>
                                                      <w:marTop w:val="0"/>
                                                      <w:marBottom w:val="0"/>
                                                      <w:divBdr>
                                                        <w:top w:val="none" w:sz="0" w:space="0" w:color="auto"/>
                                                        <w:left w:val="none" w:sz="0" w:space="0" w:color="auto"/>
                                                        <w:bottom w:val="none" w:sz="0" w:space="0" w:color="auto"/>
                                                        <w:right w:val="none" w:sz="0" w:space="0" w:color="auto"/>
                                                      </w:divBdr>
                                                      <w:divsChild>
                                                        <w:div w:id="1905792074">
                                                          <w:marLeft w:val="0"/>
                                                          <w:marRight w:val="0"/>
                                                          <w:marTop w:val="0"/>
                                                          <w:marBottom w:val="390"/>
                                                          <w:divBdr>
                                                            <w:top w:val="none" w:sz="0" w:space="0" w:color="auto"/>
                                                            <w:left w:val="none" w:sz="0" w:space="0" w:color="auto"/>
                                                            <w:bottom w:val="none" w:sz="0" w:space="0" w:color="auto"/>
                                                            <w:right w:val="none" w:sz="0" w:space="0" w:color="auto"/>
                                                          </w:divBdr>
                                                          <w:divsChild>
                                                            <w:div w:id="810903248">
                                                              <w:marLeft w:val="0"/>
                                                              <w:marRight w:val="0"/>
                                                              <w:marTop w:val="0"/>
                                                              <w:marBottom w:val="0"/>
                                                              <w:divBdr>
                                                                <w:top w:val="none" w:sz="0" w:space="0" w:color="auto"/>
                                                                <w:left w:val="none" w:sz="0" w:space="0" w:color="auto"/>
                                                                <w:bottom w:val="none" w:sz="0" w:space="0" w:color="auto"/>
                                                                <w:right w:val="none" w:sz="0" w:space="0" w:color="auto"/>
                                                              </w:divBdr>
                                                              <w:divsChild>
                                                                <w:div w:id="108012014">
                                                                  <w:marLeft w:val="0"/>
                                                                  <w:marRight w:val="0"/>
                                                                  <w:marTop w:val="0"/>
                                                                  <w:marBottom w:val="0"/>
                                                                  <w:divBdr>
                                                                    <w:top w:val="none" w:sz="0" w:space="0" w:color="auto"/>
                                                                    <w:left w:val="none" w:sz="0" w:space="0" w:color="auto"/>
                                                                    <w:bottom w:val="none" w:sz="0" w:space="0" w:color="auto"/>
                                                                    <w:right w:val="none" w:sz="0" w:space="0" w:color="auto"/>
                                                                  </w:divBdr>
                                                                  <w:divsChild>
                                                                    <w:div w:id="2069179625">
                                                                      <w:marLeft w:val="0"/>
                                                                      <w:marRight w:val="0"/>
                                                                      <w:marTop w:val="0"/>
                                                                      <w:marBottom w:val="0"/>
                                                                      <w:divBdr>
                                                                        <w:top w:val="none" w:sz="0" w:space="0" w:color="auto"/>
                                                                        <w:left w:val="none" w:sz="0" w:space="0" w:color="auto"/>
                                                                        <w:bottom w:val="none" w:sz="0" w:space="0" w:color="auto"/>
                                                                        <w:right w:val="none" w:sz="0" w:space="0" w:color="auto"/>
                                                                      </w:divBdr>
                                                                      <w:divsChild>
                                                                        <w:div w:id="162018804">
                                                                          <w:marLeft w:val="0"/>
                                                                          <w:marRight w:val="0"/>
                                                                          <w:marTop w:val="0"/>
                                                                          <w:marBottom w:val="0"/>
                                                                          <w:divBdr>
                                                                            <w:top w:val="none" w:sz="0" w:space="0" w:color="auto"/>
                                                                            <w:left w:val="none" w:sz="0" w:space="0" w:color="auto"/>
                                                                            <w:bottom w:val="none" w:sz="0" w:space="0" w:color="auto"/>
                                                                            <w:right w:val="none" w:sz="0" w:space="0" w:color="auto"/>
                                                                          </w:divBdr>
                                                                          <w:divsChild>
                                                                            <w:div w:id="1861162046">
                                                                              <w:marLeft w:val="0"/>
                                                                              <w:marRight w:val="0"/>
                                                                              <w:marTop w:val="0"/>
                                                                              <w:marBottom w:val="0"/>
                                                                              <w:divBdr>
                                                                                <w:top w:val="none" w:sz="0" w:space="0" w:color="auto"/>
                                                                                <w:left w:val="none" w:sz="0" w:space="0" w:color="auto"/>
                                                                                <w:bottom w:val="none" w:sz="0" w:space="0" w:color="auto"/>
                                                                                <w:right w:val="none" w:sz="0" w:space="0" w:color="auto"/>
                                                                              </w:divBdr>
                                                                              <w:divsChild>
                                                                                <w:div w:id="1339502952">
                                                                                  <w:marLeft w:val="0"/>
                                                                                  <w:marRight w:val="0"/>
                                                                                  <w:marTop w:val="0"/>
                                                                                  <w:marBottom w:val="0"/>
                                                                                  <w:divBdr>
                                                                                    <w:top w:val="none" w:sz="0" w:space="0" w:color="auto"/>
                                                                                    <w:left w:val="none" w:sz="0" w:space="0" w:color="auto"/>
                                                                                    <w:bottom w:val="none" w:sz="0" w:space="0" w:color="auto"/>
                                                                                    <w:right w:val="none" w:sz="0" w:space="0" w:color="auto"/>
                                                                                  </w:divBdr>
                                                                                  <w:divsChild>
                                                                                    <w:div w:id="1954247974">
                                                                                      <w:marLeft w:val="0"/>
                                                                                      <w:marRight w:val="0"/>
                                                                                      <w:marTop w:val="0"/>
                                                                                      <w:marBottom w:val="0"/>
                                                                                      <w:divBdr>
                                                                                        <w:top w:val="none" w:sz="0" w:space="0" w:color="auto"/>
                                                                                        <w:left w:val="none" w:sz="0" w:space="0" w:color="auto"/>
                                                                                        <w:bottom w:val="none" w:sz="0" w:space="0" w:color="auto"/>
                                                                                        <w:right w:val="none" w:sz="0" w:space="0" w:color="auto"/>
                                                                                      </w:divBdr>
                                                                                      <w:divsChild>
                                                                                        <w:div w:id="338506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59322373">
      <w:bodyDiv w:val="1"/>
      <w:marLeft w:val="0"/>
      <w:marRight w:val="0"/>
      <w:marTop w:val="0"/>
      <w:marBottom w:val="0"/>
      <w:divBdr>
        <w:top w:val="none" w:sz="0" w:space="0" w:color="auto"/>
        <w:left w:val="none" w:sz="0" w:space="0" w:color="auto"/>
        <w:bottom w:val="none" w:sz="0" w:space="0" w:color="auto"/>
        <w:right w:val="none" w:sz="0" w:space="0" w:color="auto"/>
      </w:divBdr>
      <w:divsChild>
        <w:div w:id="569080582">
          <w:marLeft w:val="0"/>
          <w:marRight w:val="0"/>
          <w:marTop w:val="0"/>
          <w:marBottom w:val="0"/>
          <w:divBdr>
            <w:top w:val="none" w:sz="0" w:space="0" w:color="auto"/>
            <w:left w:val="none" w:sz="0" w:space="0" w:color="auto"/>
            <w:bottom w:val="none" w:sz="0" w:space="0" w:color="auto"/>
            <w:right w:val="none" w:sz="0" w:space="0" w:color="auto"/>
          </w:divBdr>
          <w:divsChild>
            <w:div w:id="1483158779">
              <w:marLeft w:val="0"/>
              <w:marRight w:val="0"/>
              <w:marTop w:val="0"/>
              <w:marBottom w:val="0"/>
              <w:divBdr>
                <w:top w:val="none" w:sz="0" w:space="0" w:color="auto"/>
                <w:left w:val="none" w:sz="0" w:space="0" w:color="auto"/>
                <w:bottom w:val="none" w:sz="0" w:space="0" w:color="auto"/>
                <w:right w:val="none" w:sz="0" w:space="0" w:color="auto"/>
              </w:divBdr>
              <w:divsChild>
                <w:div w:id="795954601">
                  <w:marLeft w:val="0"/>
                  <w:marRight w:val="0"/>
                  <w:marTop w:val="0"/>
                  <w:marBottom w:val="0"/>
                  <w:divBdr>
                    <w:top w:val="none" w:sz="0" w:space="0" w:color="auto"/>
                    <w:left w:val="none" w:sz="0" w:space="0" w:color="auto"/>
                    <w:bottom w:val="none" w:sz="0" w:space="0" w:color="auto"/>
                    <w:right w:val="none" w:sz="0" w:space="0" w:color="auto"/>
                  </w:divBdr>
                  <w:divsChild>
                    <w:div w:id="1796293775">
                      <w:marLeft w:val="0"/>
                      <w:marRight w:val="0"/>
                      <w:marTop w:val="45"/>
                      <w:marBottom w:val="0"/>
                      <w:divBdr>
                        <w:top w:val="none" w:sz="0" w:space="0" w:color="auto"/>
                        <w:left w:val="none" w:sz="0" w:space="0" w:color="auto"/>
                        <w:bottom w:val="none" w:sz="0" w:space="0" w:color="auto"/>
                        <w:right w:val="none" w:sz="0" w:space="0" w:color="auto"/>
                      </w:divBdr>
                      <w:divsChild>
                        <w:div w:id="852452789">
                          <w:marLeft w:val="0"/>
                          <w:marRight w:val="0"/>
                          <w:marTop w:val="0"/>
                          <w:marBottom w:val="0"/>
                          <w:divBdr>
                            <w:top w:val="none" w:sz="0" w:space="0" w:color="auto"/>
                            <w:left w:val="none" w:sz="0" w:space="0" w:color="auto"/>
                            <w:bottom w:val="none" w:sz="0" w:space="0" w:color="auto"/>
                            <w:right w:val="none" w:sz="0" w:space="0" w:color="auto"/>
                          </w:divBdr>
                          <w:divsChild>
                            <w:div w:id="1294750947">
                              <w:marLeft w:val="2070"/>
                              <w:marRight w:val="3960"/>
                              <w:marTop w:val="0"/>
                              <w:marBottom w:val="0"/>
                              <w:divBdr>
                                <w:top w:val="none" w:sz="0" w:space="0" w:color="auto"/>
                                <w:left w:val="none" w:sz="0" w:space="0" w:color="auto"/>
                                <w:bottom w:val="none" w:sz="0" w:space="0" w:color="auto"/>
                                <w:right w:val="none" w:sz="0" w:space="0" w:color="auto"/>
                              </w:divBdr>
                              <w:divsChild>
                                <w:div w:id="511146535">
                                  <w:marLeft w:val="0"/>
                                  <w:marRight w:val="0"/>
                                  <w:marTop w:val="0"/>
                                  <w:marBottom w:val="0"/>
                                  <w:divBdr>
                                    <w:top w:val="none" w:sz="0" w:space="0" w:color="auto"/>
                                    <w:left w:val="none" w:sz="0" w:space="0" w:color="auto"/>
                                    <w:bottom w:val="none" w:sz="0" w:space="0" w:color="auto"/>
                                    <w:right w:val="none" w:sz="0" w:space="0" w:color="auto"/>
                                  </w:divBdr>
                                  <w:divsChild>
                                    <w:div w:id="2097550104">
                                      <w:marLeft w:val="0"/>
                                      <w:marRight w:val="0"/>
                                      <w:marTop w:val="0"/>
                                      <w:marBottom w:val="0"/>
                                      <w:divBdr>
                                        <w:top w:val="none" w:sz="0" w:space="0" w:color="auto"/>
                                        <w:left w:val="none" w:sz="0" w:space="0" w:color="auto"/>
                                        <w:bottom w:val="none" w:sz="0" w:space="0" w:color="auto"/>
                                        <w:right w:val="none" w:sz="0" w:space="0" w:color="auto"/>
                                      </w:divBdr>
                                      <w:divsChild>
                                        <w:div w:id="1697391615">
                                          <w:marLeft w:val="0"/>
                                          <w:marRight w:val="0"/>
                                          <w:marTop w:val="0"/>
                                          <w:marBottom w:val="0"/>
                                          <w:divBdr>
                                            <w:top w:val="none" w:sz="0" w:space="0" w:color="auto"/>
                                            <w:left w:val="none" w:sz="0" w:space="0" w:color="auto"/>
                                            <w:bottom w:val="none" w:sz="0" w:space="0" w:color="auto"/>
                                            <w:right w:val="none" w:sz="0" w:space="0" w:color="auto"/>
                                          </w:divBdr>
                                          <w:divsChild>
                                            <w:div w:id="1364280614">
                                              <w:marLeft w:val="0"/>
                                              <w:marRight w:val="0"/>
                                              <w:marTop w:val="90"/>
                                              <w:marBottom w:val="0"/>
                                              <w:divBdr>
                                                <w:top w:val="none" w:sz="0" w:space="0" w:color="auto"/>
                                                <w:left w:val="none" w:sz="0" w:space="0" w:color="auto"/>
                                                <w:bottom w:val="none" w:sz="0" w:space="0" w:color="auto"/>
                                                <w:right w:val="none" w:sz="0" w:space="0" w:color="auto"/>
                                              </w:divBdr>
                                              <w:divsChild>
                                                <w:div w:id="467943894">
                                                  <w:marLeft w:val="0"/>
                                                  <w:marRight w:val="0"/>
                                                  <w:marTop w:val="0"/>
                                                  <w:marBottom w:val="0"/>
                                                  <w:divBdr>
                                                    <w:top w:val="none" w:sz="0" w:space="0" w:color="auto"/>
                                                    <w:left w:val="none" w:sz="0" w:space="0" w:color="auto"/>
                                                    <w:bottom w:val="none" w:sz="0" w:space="0" w:color="auto"/>
                                                    <w:right w:val="none" w:sz="0" w:space="0" w:color="auto"/>
                                                  </w:divBdr>
                                                  <w:divsChild>
                                                    <w:div w:id="898589914">
                                                      <w:marLeft w:val="0"/>
                                                      <w:marRight w:val="0"/>
                                                      <w:marTop w:val="0"/>
                                                      <w:marBottom w:val="0"/>
                                                      <w:divBdr>
                                                        <w:top w:val="none" w:sz="0" w:space="0" w:color="auto"/>
                                                        <w:left w:val="none" w:sz="0" w:space="0" w:color="auto"/>
                                                        <w:bottom w:val="none" w:sz="0" w:space="0" w:color="auto"/>
                                                        <w:right w:val="none" w:sz="0" w:space="0" w:color="auto"/>
                                                      </w:divBdr>
                                                      <w:divsChild>
                                                        <w:div w:id="1635015948">
                                                          <w:marLeft w:val="0"/>
                                                          <w:marRight w:val="0"/>
                                                          <w:marTop w:val="0"/>
                                                          <w:marBottom w:val="390"/>
                                                          <w:divBdr>
                                                            <w:top w:val="none" w:sz="0" w:space="0" w:color="auto"/>
                                                            <w:left w:val="none" w:sz="0" w:space="0" w:color="auto"/>
                                                            <w:bottom w:val="none" w:sz="0" w:space="0" w:color="auto"/>
                                                            <w:right w:val="none" w:sz="0" w:space="0" w:color="auto"/>
                                                          </w:divBdr>
                                                          <w:divsChild>
                                                            <w:div w:id="1372343844">
                                                              <w:marLeft w:val="0"/>
                                                              <w:marRight w:val="0"/>
                                                              <w:marTop w:val="0"/>
                                                              <w:marBottom w:val="0"/>
                                                              <w:divBdr>
                                                                <w:top w:val="none" w:sz="0" w:space="0" w:color="auto"/>
                                                                <w:left w:val="none" w:sz="0" w:space="0" w:color="auto"/>
                                                                <w:bottom w:val="none" w:sz="0" w:space="0" w:color="auto"/>
                                                                <w:right w:val="none" w:sz="0" w:space="0" w:color="auto"/>
                                                              </w:divBdr>
                                                              <w:divsChild>
                                                                <w:div w:id="528378062">
                                                                  <w:marLeft w:val="0"/>
                                                                  <w:marRight w:val="0"/>
                                                                  <w:marTop w:val="0"/>
                                                                  <w:marBottom w:val="0"/>
                                                                  <w:divBdr>
                                                                    <w:top w:val="none" w:sz="0" w:space="0" w:color="auto"/>
                                                                    <w:left w:val="none" w:sz="0" w:space="0" w:color="auto"/>
                                                                    <w:bottom w:val="none" w:sz="0" w:space="0" w:color="auto"/>
                                                                    <w:right w:val="none" w:sz="0" w:space="0" w:color="auto"/>
                                                                  </w:divBdr>
                                                                  <w:divsChild>
                                                                    <w:div w:id="643119919">
                                                                      <w:marLeft w:val="0"/>
                                                                      <w:marRight w:val="0"/>
                                                                      <w:marTop w:val="0"/>
                                                                      <w:marBottom w:val="0"/>
                                                                      <w:divBdr>
                                                                        <w:top w:val="none" w:sz="0" w:space="0" w:color="auto"/>
                                                                        <w:left w:val="none" w:sz="0" w:space="0" w:color="auto"/>
                                                                        <w:bottom w:val="none" w:sz="0" w:space="0" w:color="auto"/>
                                                                        <w:right w:val="none" w:sz="0" w:space="0" w:color="auto"/>
                                                                      </w:divBdr>
                                                                      <w:divsChild>
                                                                        <w:div w:id="27535113">
                                                                          <w:marLeft w:val="0"/>
                                                                          <w:marRight w:val="0"/>
                                                                          <w:marTop w:val="0"/>
                                                                          <w:marBottom w:val="0"/>
                                                                          <w:divBdr>
                                                                            <w:top w:val="none" w:sz="0" w:space="0" w:color="auto"/>
                                                                            <w:left w:val="none" w:sz="0" w:space="0" w:color="auto"/>
                                                                            <w:bottom w:val="none" w:sz="0" w:space="0" w:color="auto"/>
                                                                            <w:right w:val="none" w:sz="0" w:space="0" w:color="auto"/>
                                                                          </w:divBdr>
                                                                          <w:divsChild>
                                                                            <w:div w:id="801964542">
                                                                              <w:marLeft w:val="0"/>
                                                                              <w:marRight w:val="0"/>
                                                                              <w:marTop w:val="0"/>
                                                                              <w:marBottom w:val="0"/>
                                                                              <w:divBdr>
                                                                                <w:top w:val="none" w:sz="0" w:space="0" w:color="auto"/>
                                                                                <w:left w:val="none" w:sz="0" w:space="0" w:color="auto"/>
                                                                                <w:bottom w:val="none" w:sz="0" w:space="0" w:color="auto"/>
                                                                                <w:right w:val="none" w:sz="0" w:space="0" w:color="auto"/>
                                                                              </w:divBdr>
                                                                              <w:divsChild>
                                                                                <w:div w:id="220093037">
                                                                                  <w:marLeft w:val="0"/>
                                                                                  <w:marRight w:val="0"/>
                                                                                  <w:marTop w:val="0"/>
                                                                                  <w:marBottom w:val="0"/>
                                                                                  <w:divBdr>
                                                                                    <w:top w:val="none" w:sz="0" w:space="0" w:color="auto"/>
                                                                                    <w:left w:val="none" w:sz="0" w:space="0" w:color="auto"/>
                                                                                    <w:bottom w:val="none" w:sz="0" w:space="0" w:color="auto"/>
                                                                                    <w:right w:val="none" w:sz="0" w:space="0" w:color="auto"/>
                                                                                  </w:divBdr>
                                                                                  <w:divsChild>
                                                                                    <w:div w:id="817108520">
                                                                                      <w:marLeft w:val="0"/>
                                                                                      <w:marRight w:val="0"/>
                                                                                      <w:marTop w:val="0"/>
                                                                                      <w:marBottom w:val="0"/>
                                                                                      <w:divBdr>
                                                                                        <w:top w:val="none" w:sz="0" w:space="0" w:color="auto"/>
                                                                                        <w:left w:val="none" w:sz="0" w:space="0" w:color="auto"/>
                                                                                        <w:bottom w:val="none" w:sz="0" w:space="0" w:color="auto"/>
                                                                                        <w:right w:val="none" w:sz="0" w:space="0" w:color="auto"/>
                                                                                      </w:divBdr>
                                                                                      <w:divsChild>
                                                                                        <w:div w:id="562175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77084198">
      <w:bodyDiv w:val="1"/>
      <w:marLeft w:val="0"/>
      <w:marRight w:val="0"/>
      <w:marTop w:val="0"/>
      <w:marBottom w:val="0"/>
      <w:divBdr>
        <w:top w:val="none" w:sz="0" w:space="0" w:color="auto"/>
        <w:left w:val="none" w:sz="0" w:space="0" w:color="auto"/>
        <w:bottom w:val="none" w:sz="0" w:space="0" w:color="auto"/>
        <w:right w:val="none" w:sz="0" w:space="0" w:color="auto"/>
      </w:divBdr>
      <w:divsChild>
        <w:div w:id="156387197">
          <w:marLeft w:val="0"/>
          <w:marRight w:val="0"/>
          <w:marTop w:val="0"/>
          <w:marBottom w:val="0"/>
          <w:divBdr>
            <w:top w:val="none" w:sz="0" w:space="0" w:color="auto"/>
            <w:left w:val="none" w:sz="0" w:space="0" w:color="auto"/>
            <w:bottom w:val="none" w:sz="0" w:space="0" w:color="auto"/>
            <w:right w:val="none" w:sz="0" w:space="0" w:color="auto"/>
          </w:divBdr>
          <w:divsChild>
            <w:div w:id="1078401683">
              <w:marLeft w:val="0"/>
              <w:marRight w:val="0"/>
              <w:marTop w:val="0"/>
              <w:marBottom w:val="0"/>
              <w:divBdr>
                <w:top w:val="none" w:sz="0" w:space="0" w:color="auto"/>
                <w:left w:val="none" w:sz="0" w:space="0" w:color="auto"/>
                <w:bottom w:val="none" w:sz="0" w:space="0" w:color="auto"/>
                <w:right w:val="none" w:sz="0" w:space="0" w:color="auto"/>
              </w:divBdr>
              <w:divsChild>
                <w:div w:id="1891530852">
                  <w:marLeft w:val="0"/>
                  <w:marRight w:val="0"/>
                  <w:marTop w:val="0"/>
                  <w:marBottom w:val="0"/>
                  <w:divBdr>
                    <w:top w:val="none" w:sz="0" w:space="0" w:color="auto"/>
                    <w:left w:val="none" w:sz="0" w:space="0" w:color="auto"/>
                    <w:bottom w:val="none" w:sz="0" w:space="0" w:color="auto"/>
                    <w:right w:val="none" w:sz="0" w:space="0" w:color="auto"/>
                  </w:divBdr>
                  <w:divsChild>
                    <w:div w:id="1338730566">
                      <w:marLeft w:val="0"/>
                      <w:marRight w:val="0"/>
                      <w:marTop w:val="45"/>
                      <w:marBottom w:val="0"/>
                      <w:divBdr>
                        <w:top w:val="none" w:sz="0" w:space="0" w:color="auto"/>
                        <w:left w:val="none" w:sz="0" w:space="0" w:color="auto"/>
                        <w:bottom w:val="none" w:sz="0" w:space="0" w:color="auto"/>
                        <w:right w:val="none" w:sz="0" w:space="0" w:color="auto"/>
                      </w:divBdr>
                      <w:divsChild>
                        <w:div w:id="1757482604">
                          <w:marLeft w:val="0"/>
                          <w:marRight w:val="0"/>
                          <w:marTop w:val="0"/>
                          <w:marBottom w:val="0"/>
                          <w:divBdr>
                            <w:top w:val="none" w:sz="0" w:space="0" w:color="auto"/>
                            <w:left w:val="none" w:sz="0" w:space="0" w:color="auto"/>
                            <w:bottom w:val="none" w:sz="0" w:space="0" w:color="auto"/>
                            <w:right w:val="none" w:sz="0" w:space="0" w:color="auto"/>
                          </w:divBdr>
                          <w:divsChild>
                            <w:div w:id="19548198">
                              <w:marLeft w:val="2070"/>
                              <w:marRight w:val="3960"/>
                              <w:marTop w:val="0"/>
                              <w:marBottom w:val="0"/>
                              <w:divBdr>
                                <w:top w:val="none" w:sz="0" w:space="0" w:color="auto"/>
                                <w:left w:val="none" w:sz="0" w:space="0" w:color="auto"/>
                                <w:bottom w:val="none" w:sz="0" w:space="0" w:color="auto"/>
                                <w:right w:val="none" w:sz="0" w:space="0" w:color="auto"/>
                              </w:divBdr>
                              <w:divsChild>
                                <w:div w:id="1628125084">
                                  <w:marLeft w:val="0"/>
                                  <w:marRight w:val="0"/>
                                  <w:marTop w:val="0"/>
                                  <w:marBottom w:val="0"/>
                                  <w:divBdr>
                                    <w:top w:val="none" w:sz="0" w:space="0" w:color="auto"/>
                                    <w:left w:val="none" w:sz="0" w:space="0" w:color="auto"/>
                                    <w:bottom w:val="none" w:sz="0" w:space="0" w:color="auto"/>
                                    <w:right w:val="none" w:sz="0" w:space="0" w:color="auto"/>
                                  </w:divBdr>
                                  <w:divsChild>
                                    <w:div w:id="296684207">
                                      <w:marLeft w:val="0"/>
                                      <w:marRight w:val="0"/>
                                      <w:marTop w:val="0"/>
                                      <w:marBottom w:val="0"/>
                                      <w:divBdr>
                                        <w:top w:val="none" w:sz="0" w:space="0" w:color="auto"/>
                                        <w:left w:val="none" w:sz="0" w:space="0" w:color="auto"/>
                                        <w:bottom w:val="none" w:sz="0" w:space="0" w:color="auto"/>
                                        <w:right w:val="none" w:sz="0" w:space="0" w:color="auto"/>
                                      </w:divBdr>
                                      <w:divsChild>
                                        <w:div w:id="1424110626">
                                          <w:marLeft w:val="0"/>
                                          <w:marRight w:val="0"/>
                                          <w:marTop w:val="0"/>
                                          <w:marBottom w:val="0"/>
                                          <w:divBdr>
                                            <w:top w:val="none" w:sz="0" w:space="0" w:color="auto"/>
                                            <w:left w:val="none" w:sz="0" w:space="0" w:color="auto"/>
                                            <w:bottom w:val="none" w:sz="0" w:space="0" w:color="auto"/>
                                            <w:right w:val="none" w:sz="0" w:space="0" w:color="auto"/>
                                          </w:divBdr>
                                          <w:divsChild>
                                            <w:div w:id="1213955173">
                                              <w:marLeft w:val="0"/>
                                              <w:marRight w:val="0"/>
                                              <w:marTop w:val="90"/>
                                              <w:marBottom w:val="0"/>
                                              <w:divBdr>
                                                <w:top w:val="none" w:sz="0" w:space="0" w:color="auto"/>
                                                <w:left w:val="none" w:sz="0" w:space="0" w:color="auto"/>
                                                <w:bottom w:val="none" w:sz="0" w:space="0" w:color="auto"/>
                                                <w:right w:val="none" w:sz="0" w:space="0" w:color="auto"/>
                                              </w:divBdr>
                                              <w:divsChild>
                                                <w:div w:id="1118182524">
                                                  <w:marLeft w:val="0"/>
                                                  <w:marRight w:val="0"/>
                                                  <w:marTop w:val="0"/>
                                                  <w:marBottom w:val="0"/>
                                                  <w:divBdr>
                                                    <w:top w:val="none" w:sz="0" w:space="0" w:color="auto"/>
                                                    <w:left w:val="none" w:sz="0" w:space="0" w:color="auto"/>
                                                    <w:bottom w:val="none" w:sz="0" w:space="0" w:color="auto"/>
                                                    <w:right w:val="none" w:sz="0" w:space="0" w:color="auto"/>
                                                  </w:divBdr>
                                                  <w:divsChild>
                                                    <w:div w:id="379980005">
                                                      <w:marLeft w:val="0"/>
                                                      <w:marRight w:val="0"/>
                                                      <w:marTop w:val="0"/>
                                                      <w:marBottom w:val="0"/>
                                                      <w:divBdr>
                                                        <w:top w:val="none" w:sz="0" w:space="0" w:color="auto"/>
                                                        <w:left w:val="none" w:sz="0" w:space="0" w:color="auto"/>
                                                        <w:bottom w:val="none" w:sz="0" w:space="0" w:color="auto"/>
                                                        <w:right w:val="none" w:sz="0" w:space="0" w:color="auto"/>
                                                      </w:divBdr>
                                                      <w:divsChild>
                                                        <w:div w:id="110520528">
                                                          <w:marLeft w:val="0"/>
                                                          <w:marRight w:val="0"/>
                                                          <w:marTop w:val="0"/>
                                                          <w:marBottom w:val="390"/>
                                                          <w:divBdr>
                                                            <w:top w:val="none" w:sz="0" w:space="0" w:color="auto"/>
                                                            <w:left w:val="none" w:sz="0" w:space="0" w:color="auto"/>
                                                            <w:bottom w:val="none" w:sz="0" w:space="0" w:color="auto"/>
                                                            <w:right w:val="none" w:sz="0" w:space="0" w:color="auto"/>
                                                          </w:divBdr>
                                                          <w:divsChild>
                                                            <w:div w:id="1698778524">
                                                              <w:marLeft w:val="0"/>
                                                              <w:marRight w:val="0"/>
                                                              <w:marTop w:val="0"/>
                                                              <w:marBottom w:val="0"/>
                                                              <w:divBdr>
                                                                <w:top w:val="none" w:sz="0" w:space="0" w:color="auto"/>
                                                                <w:left w:val="none" w:sz="0" w:space="0" w:color="auto"/>
                                                                <w:bottom w:val="none" w:sz="0" w:space="0" w:color="auto"/>
                                                                <w:right w:val="none" w:sz="0" w:space="0" w:color="auto"/>
                                                              </w:divBdr>
                                                              <w:divsChild>
                                                                <w:div w:id="1893927068">
                                                                  <w:marLeft w:val="0"/>
                                                                  <w:marRight w:val="0"/>
                                                                  <w:marTop w:val="0"/>
                                                                  <w:marBottom w:val="0"/>
                                                                  <w:divBdr>
                                                                    <w:top w:val="none" w:sz="0" w:space="0" w:color="auto"/>
                                                                    <w:left w:val="none" w:sz="0" w:space="0" w:color="auto"/>
                                                                    <w:bottom w:val="none" w:sz="0" w:space="0" w:color="auto"/>
                                                                    <w:right w:val="none" w:sz="0" w:space="0" w:color="auto"/>
                                                                  </w:divBdr>
                                                                  <w:divsChild>
                                                                    <w:div w:id="366101869">
                                                                      <w:marLeft w:val="0"/>
                                                                      <w:marRight w:val="0"/>
                                                                      <w:marTop w:val="0"/>
                                                                      <w:marBottom w:val="0"/>
                                                                      <w:divBdr>
                                                                        <w:top w:val="none" w:sz="0" w:space="0" w:color="auto"/>
                                                                        <w:left w:val="none" w:sz="0" w:space="0" w:color="auto"/>
                                                                        <w:bottom w:val="none" w:sz="0" w:space="0" w:color="auto"/>
                                                                        <w:right w:val="none" w:sz="0" w:space="0" w:color="auto"/>
                                                                      </w:divBdr>
                                                                      <w:divsChild>
                                                                        <w:div w:id="1275333453">
                                                                          <w:marLeft w:val="0"/>
                                                                          <w:marRight w:val="0"/>
                                                                          <w:marTop w:val="0"/>
                                                                          <w:marBottom w:val="0"/>
                                                                          <w:divBdr>
                                                                            <w:top w:val="none" w:sz="0" w:space="0" w:color="auto"/>
                                                                            <w:left w:val="none" w:sz="0" w:space="0" w:color="auto"/>
                                                                            <w:bottom w:val="none" w:sz="0" w:space="0" w:color="auto"/>
                                                                            <w:right w:val="none" w:sz="0" w:space="0" w:color="auto"/>
                                                                          </w:divBdr>
                                                                          <w:divsChild>
                                                                            <w:div w:id="1771580054">
                                                                              <w:marLeft w:val="0"/>
                                                                              <w:marRight w:val="0"/>
                                                                              <w:marTop w:val="0"/>
                                                                              <w:marBottom w:val="0"/>
                                                                              <w:divBdr>
                                                                                <w:top w:val="none" w:sz="0" w:space="0" w:color="auto"/>
                                                                                <w:left w:val="none" w:sz="0" w:space="0" w:color="auto"/>
                                                                                <w:bottom w:val="none" w:sz="0" w:space="0" w:color="auto"/>
                                                                                <w:right w:val="none" w:sz="0" w:space="0" w:color="auto"/>
                                                                              </w:divBdr>
                                                                              <w:divsChild>
                                                                                <w:div w:id="1958025701">
                                                                                  <w:marLeft w:val="0"/>
                                                                                  <w:marRight w:val="0"/>
                                                                                  <w:marTop w:val="0"/>
                                                                                  <w:marBottom w:val="0"/>
                                                                                  <w:divBdr>
                                                                                    <w:top w:val="none" w:sz="0" w:space="0" w:color="auto"/>
                                                                                    <w:left w:val="none" w:sz="0" w:space="0" w:color="auto"/>
                                                                                    <w:bottom w:val="none" w:sz="0" w:space="0" w:color="auto"/>
                                                                                    <w:right w:val="none" w:sz="0" w:space="0" w:color="auto"/>
                                                                                  </w:divBdr>
                                                                                  <w:divsChild>
                                                                                    <w:div w:id="1779523707">
                                                                                      <w:marLeft w:val="0"/>
                                                                                      <w:marRight w:val="0"/>
                                                                                      <w:marTop w:val="0"/>
                                                                                      <w:marBottom w:val="0"/>
                                                                                      <w:divBdr>
                                                                                        <w:top w:val="none" w:sz="0" w:space="0" w:color="auto"/>
                                                                                        <w:left w:val="none" w:sz="0" w:space="0" w:color="auto"/>
                                                                                        <w:bottom w:val="none" w:sz="0" w:space="0" w:color="auto"/>
                                                                                        <w:right w:val="none" w:sz="0" w:space="0" w:color="auto"/>
                                                                                      </w:divBdr>
                                                                                      <w:divsChild>
                                                                                        <w:div w:id="2075735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30649822">
      <w:bodyDiv w:val="1"/>
      <w:marLeft w:val="0"/>
      <w:marRight w:val="0"/>
      <w:marTop w:val="0"/>
      <w:marBottom w:val="0"/>
      <w:divBdr>
        <w:top w:val="none" w:sz="0" w:space="0" w:color="auto"/>
        <w:left w:val="none" w:sz="0" w:space="0" w:color="auto"/>
        <w:bottom w:val="none" w:sz="0" w:space="0" w:color="auto"/>
        <w:right w:val="none" w:sz="0" w:space="0" w:color="auto"/>
      </w:divBdr>
    </w:div>
    <w:div w:id="1169440409">
      <w:bodyDiv w:val="1"/>
      <w:marLeft w:val="0"/>
      <w:marRight w:val="0"/>
      <w:marTop w:val="0"/>
      <w:marBottom w:val="0"/>
      <w:divBdr>
        <w:top w:val="none" w:sz="0" w:space="0" w:color="auto"/>
        <w:left w:val="none" w:sz="0" w:space="0" w:color="auto"/>
        <w:bottom w:val="none" w:sz="0" w:space="0" w:color="auto"/>
        <w:right w:val="none" w:sz="0" w:space="0" w:color="auto"/>
      </w:divBdr>
      <w:divsChild>
        <w:div w:id="552350115">
          <w:marLeft w:val="0"/>
          <w:marRight w:val="0"/>
          <w:marTop w:val="0"/>
          <w:marBottom w:val="0"/>
          <w:divBdr>
            <w:top w:val="none" w:sz="0" w:space="0" w:color="auto"/>
            <w:left w:val="none" w:sz="0" w:space="0" w:color="auto"/>
            <w:bottom w:val="none" w:sz="0" w:space="0" w:color="auto"/>
            <w:right w:val="none" w:sz="0" w:space="0" w:color="auto"/>
          </w:divBdr>
          <w:divsChild>
            <w:div w:id="37433188">
              <w:marLeft w:val="0"/>
              <w:marRight w:val="0"/>
              <w:marTop w:val="0"/>
              <w:marBottom w:val="0"/>
              <w:divBdr>
                <w:top w:val="none" w:sz="0" w:space="0" w:color="auto"/>
                <w:left w:val="none" w:sz="0" w:space="0" w:color="auto"/>
                <w:bottom w:val="none" w:sz="0" w:space="0" w:color="auto"/>
                <w:right w:val="none" w:sz="0" w:space="0" w:color="auto"/>
              </w:divBdr>
              <w:divsChild>
                <w:div w:id="1301694949">
                  <w:marLeft w:val="0"/>
                  <w:marRight w:val="0"/>
                  <w:marTop w:val="0"/>
                  <w:marBottom w:val="0"/>
                  <w:divBdr>
                    <w:top w:val="none" w:sz="0" w:space="0" w:color="auto"/>
                    <w:left w:val="none" w:sz="0" w:space="0" w:color="auto"/>
                    <w:bottom w:val="none" w:sz="0" w:space="0" w:color="auto"/>
                    <w:right w:val="none" w:sz="0" w:space="0" w:color="auto"/>
                  </w:divBdr>
                  <w:divsChild>
                    <w:div w:id="1517311481">
                      <w:marLeft w:val="0"/>
                      <w:marRight w:val="0"/>
                      <w:marTop w:val="45"/>
                      <w:marBottom w:val="0"/>
                      <w:divBdr>
                        <w:top w:val="none" w:sz="0" w:space="0" w:color="auto"/>
                        <w:left w:val="none" w:sz="0" w:space="0" w:color="auto"/>
                        <w:bottom w:val="none" w:sz="0" w:space="0" w:color="auto"/>
                        <w:right w:val="none" w:sz="0" w:space="0" w:color="auto"/>
                      </w:divBdr>
                      <w:divsChild>
                        <w:div w:id="1283462838">
                          <w:marLeft w:val="0"/>
                          <w:marRight w:val="0"/>
                          <w:marTop w:val="0"/>
                          <w:marBottom w:val="0"/>
                          <w:divBdr>
                            <w:top w:val="none" w:sz="0" w:space="0" w:color="auto"/>
                            <w:left w:val="none" w:sz="0" w:space="0" w:color="auto"/>
                            <w:bottom w:val="none" w:sz="0" w:space="0" w:color="auto"/>
                            <w:right w:val="none" w:sz="0" w:space="0" w:color="auto"/>
                          </w:divBdr>
                          <w:divsChild>
                            <w:div w:id="231890939">
                              <w:marLeft w:val="2070"/>
                              <w:marRight w:val="3960"/>
                              <w:marTop w:val="0"/>
                              <w:marBottom w:val="0"/>
                              <w:divBdr>
                                <w:top w:val="none" w:sz="0" w:space="0" w:color="auto"/>
                                <w:left w:val="none" w:sz="0" w:space="0" w:color="auto"/>
                                <w:bottom w:val="none" w:sz="0" w:space="0" w:color="auto"/>
                                <w:right w:val="none" w:sz="0" w:space="0" w:color="auto"/>
                              </w:divBdr>
                              <w:divsChild>
                                <w:div w:id="1206140319">
                                  <w:marLeft w:val="0"/>
                                  <w:marRight w:val="0"/>
                                  <w:marTop w:val="0"/>
                                  <w:marBottom w:val="0"/>
                                  <w:divBdr>
                                    <w:top w:val="none" w:sz="0" w:space="0" w:color="auto"/>
                                    <w:left w:val="none" w:sz="0" w:space="0" w:color="auto"/>
                                    <w:bottom w:val="none" w:sz="0" w:space="0" w:color="auto"/>
                                    <w:right w:val="none" w:sz="0" w:space="0" w:color="auto"/>
                                  </w:divBdr>
                                  <w:divsChild>
                                    <w:div w:id="399522815">
                                      <w:marLeft w:val="0"/>
                                      <w:marRight w:val="0"/>
                                      <w:marTop w:val="0"/>
                                      <w:marBottom w:val="0"/>
                                      <w:divBdr>
                                        <w:top w:val="none" w:sz="0" w:space="0" w:color="auto"/>
                                        <w:left w:val="none" w:sz="0" w:space="0" w:color="auto"/>
                                        <w:bottom w:val="none" w:sz="0" w:space="0" w:color="auto"/>
                                        <w:right w:val="none" w:sz="0" w:space="0" w:color="auto"/>
                                      </w:divBdr>
                                      <w:divsChild>
                                        <w:div w:id="1511523916">
                                          <w:marLeft w:val="0"/>
                                          <w:marRight w:val="0"/>
                                          <w:marTop w:val="0"/>
                                          <w:marBottom w:val="0"/>
                                          <w:divBdr>
                                            <w:top w:val="none" w:sz="0" w:space="0" w:color="auto"/>
                                            <w:left w:val="none" w:sz="0" w:space="0" w:color="auto"/>
                                            <w:bottom w:val="none" w:sz="0" w:space="0" w:color="auto"/>
                                            <w:right w:val="none" w:sz="0" w:space="0" w:color="auto"/>
                                          </w:divBdr>
                                          <w:divsChild>
                                            <w:div w:id="1929804367">
                                              <w:marLeft w:val="0"/>
                                              <w:marRight w:val="0"/>
                                              <w:marTop w:val="90"/>
                                              <w:marBottom w:val="0"/>
                                              <w:divBdr>
                                                <w:top w:val="none" w:sz="0" w:space="0" w:color="auto"/>
                                                <w:left w:val="none" w:sz="0" w:space="0" w:color="auto"/>
                                                <w:bottom w:val="none" w:sz="0" w:space="0" w:color="auto"/>
                                                <w:right w:val="none" w:sz="0" w:space="0" w:color="auto"/>
                                              </w:divBdr>
                                              <w:divsChild>
                                                <w:div w:id="447941782">
                                                  <w:marLeft w:val="0"/>
                                                  <w:marRight w:val="0"/>
                                                  <w:marTop w:val="0"/>
                                                  <w:marBottom w:val="0"/>
                                                  <w:divBdr>
                                                    <w:top w:val="none" w:sz="0" w:space="0" w:color="auto"/>
                                                    <w:left w:val="none" w:sz="0" w:space="0" w:color="auto"/>
                                                    <w:bottom w:val="none" w:sz="0" w:space="0" w:color="auto"/>
                                                    <w:right w:val="none" w:sz="0" w:space="0" w:color="auto"/>
                                                  </w:divBdr>
                                                  <w:divsChild>
                                                    <w:div w:id="650908547">
                                                      <w:marLeft w:val="0"/>
                                                      <w:marRight w:val="0"/>
                                                      <w:marTop w:val="0"/>
                                                      <w:marBottom w:val="0"/>
                                                      <w:divBdr>
                                                        <w:top w:val="none" w:sz="0" w:space="0" w:color="auto"/>
                                                        <w:left w:val="none" w:sz="0" w:space="0" w:color="auto"/>
                                                        <w:bottom w:val="none" w:sz="0" w:space="0" w:color="auto"/>
                                                        <w:right w:val="none" w:sz="0" w:space="0" w:color="auto"/>
                                                      </w:divBdr>
                                                      <w:divsChild>
                                                        <w:div w:id="875199905">
                                                          <w:marLeft w:val="0"/>
                                                          <w:marRight w:val="0"/>
                                                          <w:marTop w:val="0"/>
                                                          <w:marBottom w:val="390"/>
                                                          <w:divBdr>
                                                            <w:top w:val="none" w:sz="0" w:space="0" w:color="auto"/>
                                                            <w:left w:val="none" w:sz="0" w:space="0" w:color="auto"/>
                                                            <w:bottom w:val="none" w:sz="0" w:space="0" w:color="auto"/>
                                                            <w:right w:val="none" w:sz="0" w:space="0" w:color="auto"/>
                                                          </w:divBdr>
                                                          <w:divsChild>
                                                            <w:div w:id="1604417142">
                                                              <w:marLeft w:val="0"/>
                                                              <w:marRight w:val="0"/>
                                                              <w:marTop w:val="0"/>
                                                              <w:marBottom w:val="0"/>
                                                              <w:divBdr>
                                                                <w:top w:val="none" w:sz="0" w:space="0" w:color="auto"/>
                                                                <w:left w:val="none" w:sz="0" w:space="0" w:color="auto"/>
                                                                <w:bottom w:val="none" w:sz="0" w:space="0" w:color="auto"/>
                                                                <w:right w:val="none" w:sz="0" w:space="0" w:color="auto"/>
                                                              </w:divBdr>
                                                              <w:divsChild>
                                                                <w:div w:id="1979801706">
                                                                  <w:marLeft w:val="0"/>
                                                                  <w:marRight w:val="0"/>
                                                                  <w:marTop w:val="0"/>
                                                                  <w:marBottom w:val="0"/>
                                                                  <w:divBdr>
                                                                    <w:top w:val="none" w:sz="0" w:space="0" w:color="auto"/>
                                                                    <w:left w:val="none" w:sz="0" w:space="0" w:color="auto"/>
                                                                    <w:bottom w:val="none" w:sz="0" w:space="0" w:color="auto"/>
                                                                    <w:right w:val="none" w:sz="0" w:space="0" w:color="auto"/>
                                                                  </w:divBdr>
                                                                  <w:divsChild>
                                                                    <w:div w:id="1091702031">
                                                                      <w:marLeft w:val="0"/>
                                                                      <w:marRight w:val="0"/>
                                                                      <w:marTop w:val="0"/>
                                                                      <w:marBottom w:val="0"/>
                                                                      <w:divBdr>
                                                                        <w:top w:val="none" w:sz="0" w:space="0" w:color="auto"/>
                                                                        <w:left w:val="none" w:sz="0" w:space="0" w:color="auto"/>
                                                                        <w:bottom w:val="none" w:sz="0" w:space="0" w:color="auto"/>
                                                                        <w:right w:val="none" w:sz="0" w:space="0" w:color="auto"/>
                                                                      </w:divBdr>
                                                                      <w:divsChild>
                                                                        <w:div w:id="14888568">
                                                                          <w:marLeft w:val="0"/>
                                                                          <w:marRight w:val="0"/>
                                                                          <w:marTop w:val="0"/>
                                                                          <w:marBottom w:val="0"/>
                                                                          <w:divBdr>
                                                                            <w:top w:val="none" w:sz="0" w:space="0" w:color="auto"/>
                                                                            <w:left w:val="none" w:sz="0" w:space="0" w:color="auto"/>
                                                                            <w:bottom w:val="none" w:sz="0" w:space="0" w:color="auto"/>
                                                                            <w:right w:val="none" w:sz="0" w:space="0" w:color="auto"/>
                                                                          </w:divBdr>
                                                                          <w:divsChild>
                                                                            <w:div w:id="1995990383">
                                                                              <w:marLeft w:val="0"/>
                                                                              <w:marRight w:val="0"/>
                                                                              <w:marTop w:val="0"/>
                                                                              <w:marBottom w:val="0"/>
                                                                              <w:divBdr>
                                                                                <w:top w:val="none" w:sz="0" w:space="0" w:color="auto"/>
                                                                                <w:left w:val="none" w:sz="0" w:space="0" w:color="auto"/>
                                                                                <w:bottom w:val="none" w:sz="0" w:space="0" w:color="auto"/>
                                                                                <w:right w:val="none" w:sz="0" w:space="0" w:color="auto"/>
                                                                              </w:divBdr>
                                                                              <w:divsChild>
                                                                                <w:div w:id="337853427">
                                                                                  <w:marLeft w:val="0"/>
                                                                                  <w:marRight w:val="0"/>
                                                                                  <w:marTop w:val="0"/>
                                                                                  <w:marBottom w:val="0"/>
                                                                                  <w:divBdr>
                                                                                    <w:top w:val="none" w:sz="0" w:space="0" w:color="auto"/>
                                                                                    <w:left w:val="none" w:sz="0" w:space="0" w:color="auto"/>
                                                                                    <w:bottom w:val="none" w:sz="0" w:space="0" w:color="auto"/>
                                                                                    <w:right w:val="none" w:sz="0" w:space="0" w:color="auto"/>
                                                                                  </w:divBdr>
                                                                                  <w:divsChild>
                                                                                    <w:div w:id="1907719754">
                                                                                      <w:marLeft w:val="0"/>
                                                                                      <w:marRight w:val="0"/>
                                                                                      <w:marTop w:val="0"/>
                                                                                      <w:marBottom w:val="0"/>
                                                                                      <w:divBdr>
                                                                                        <w:top w:val="none" w:sz="0" w:space="0" w:color="auto"/>
                                                                                        <w:left w:val="none" w:sz="0" w:space="0" w:color="auto"/>
                                                                                        <w:bottom w:val="none" w:sz="0" w:space="0" w:color="auto"/>
                                                                                        <w:right w:val="none" w:sz="0" w:space="0" w:color="auto"/>
                                                                                      </w:divBdr>
                                                                                      <w:divsChild>
                                                                                        <w:div w:id="1380861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17157301">
      <w:bodyDiv w:val="1"/>
      <w:marLeft w:val="0"/>
      <w:marRight w:val="0"/>
      <w:marTop w:val="0"/>
      <w:marBottom w:val="0"/>
      <w:divBdr>
        <w:top w:val="none" w:sz="0" w:space="0" w:color="auto"/>
        <w:left w:val="none" w:sz="0" w:space="0" w:color="auto"/>
        <w:bottom w:val="none" w:sz="0" w:space="0" w:color="auto"/>
        <w:right w:val="none" w:sz="0" w:space="0" w:color="auto"/>
      </w:divBdr>
      <w:divsChild>
        <w:div w:id="909463830">
          <w:marLeft w:val="0"/>
          <w:marRight w:val="0"/>
          <w:marTop w:val="0"/>
          <w:marBottom w:val="0"/>
          <w:divBdr>
            <w:top w:val="none" w:sz="0" w:space="0" w:color="auto"/>
            <w:left w:val="none" w:sz="0" w:space="0" w:color="auto"/>
            <w:bottom w:val="none" w:sz="0" w:space="0" w:color="auto"/>
            <w:right w:val="none" w:sz="0" w:space="0" w:color="auto"/>
          </w:divBdr>
          <w:divsChild>
            <w:div w:id="1443382598">
              <w:marLeft w:val="0"/>
              <w:marRight w:val="0"/>
              <w:marTop w:val="0"/>
              <w:marBottom w:val="0"/>
              <w:divBdr>
                <w:top w:val="none" w:sz="0" w:space="0" w:color="auto"/>
                <w:left w:val="none" w:sz="0" w:space="0" w:color="auto"/>
                <w:bottom w:val="none" w:sz="0" w:space="0" w:color="auto"/>
                <w:right w:val="none" w:sz="0" w:space="0" w:color="auto"/>
              </w:divBdr>
              <w:divsChild>
                <w:div w:id="1078985964">
                  <w:marLeft w:val="0"/>
                  <w:marRight w:val="0"/>
                  <w:marTop w:val="0"/>
                  <w:marBottom w:val="0"/>
                  <w:divBdr>
                    <w:top w:val="none" w:sz="0" w:space="0" w:color="auto"/>
                    <w:left w:val="none" w:sz="0" w:space="0" w:color="auto"/>
                    <w:bottom w:val="none" w:sz="0" w:space="0" w:color="auto"/>
                    <w:right w:val="none" w:sz="0" w:space="0" w:color="auto"/>
                  </w:divBdr>
                  <w:divsChild>
                    <w:div w:id="1138573048">
                      <w:marLeft w:val="0"/>
                      <w:marRight w:val="0"/>
                      <w:marTop w:val="45"/>
                      <w:marBottom w:val="0"/>
                      <w:divBdr>
                        <w:top w:val="none" w:sz="0" w:space="0" w:color="auto"/>
                        <w:left w:val="none" w:sz="0" w:space="0" w:color="auto"/>
                        <w:bottom w:val="none" w:sz="0" w:space="0" w:color="auto"/>
                        <w:right w:val="none" w:sz="0" w:space="0" w:color="auto"/>
                      </w:divBdr>
                      <w:divsChild>
                        <w:div w:id="1416509782">
                          <w:marLeft w:val="0"/>
                          <w:marRight w:val="0"/>
                          <w:marTop w:val="0"/>
                          <w:marBottom w:val="0"/>
                          <w:divBdr>
                            <w:top w:val="none" w:sz="0" w:space="0" w:color="auto"/>
                            <w:left w:val="none" w:sz="0" w:space="0" w:color="auto"/>
                            <w:bottom w:val="none" w:sz="0" w:space="0" w:color="auto"/>
                            <w:right w:val="none" w:sz="0" w:space="0" w:color="auto"/>
                          </w:divBdr>
                          <w:divsChild>
                            <w:div w:id="1630934136">
                              <w:marLeft w:val="2070"/>
                              <w:marRight w:val="3960"/>
                              <w:marTop w:val="0"/>
                              <w:marBottom w:val="0"/>
                              <w:divBdr>
                                <w:top w:val="none" w:sz="0" w:space="0" w:color="auto"/>
                                <w:left w:val="none" w:sz="0" w:space="0" w:color="auto"/>
                                <w:bottom w:val="none" w:sz="0" w:space="0" w:color="auto"/>
                                <w:right w:val="none" w:sz="0" w:space="0" w:color="auto"/>
                              </w:divBdr>
                              <w:divsChild>
                                <w:div w:id="1221746630">
                                  <w:marLeft w:val="0"/>
                                  <w:marRight w:val="0"/>
                                  <w:marTop w:val="0"/>
                                  <w:marBottom w:val="0"/>
                                  <w:divBdr>
                                    <w:top w:val="none" w:sz="0" w:space="0" w:color="auto"/>
                                    <w:left w:val="none" w:sz="0" w:space="0" w:color="auto"/>
                                    <w:bottom w:val="none" w:sz="0" w:space="0" w:color="auto"/>
                                    <w:right w:val="none" w:sz="0" w:space="0" w:color="auto"/>
                                  </w:divBdr>
                                  <w:divsChild>
                                    <w:div w:id="1096563498">
                                      <w:marLeft w:val="0"/>
                                      <w:marRight w:val="0"/>
                                      <w:marTop w:val="0"/>
                                      <w:marBottom w:val="0"/>
                                      <w:divBdr>
                                        <w:top w:val="none" w:sz="0" w:space="0" w:color="auto"/>
                                        <w:left w:val="none" w:sz="0" w:space="0" w:color="auto"/>
                                        <w:bottom w:val="none" w:sz="0" w:space="0" w:color="auto"/>
                                        <w:right w:val="none" w:sz="0" w:space="0" w:color="auto"/>
                                      </w:divBdr>
                                      <w:divsChild>
                                        <w:div w:id="520361076">
                                          <w:marLeft w:val="0"/>
                                          <w:marRight w:val="0"/>
                                          <w:marTop w:val="0"/>
                                          <w:marBottom w:val="0"/>
                                          <w:divBdr>
                                            <w:top w:val="none" w:sz="0" w:space="0" w:color="auto"/>
                                            <w:left w:val="none" w:sz="0" w:space="0" w:color="auto"/>
                                            <w:bottom w:val="none" w:sz="0" w:space="0" w:color="auto"/>
                                            <w:right w:val="none" w:sz="0" w:space="0" w:color="auto"/>
                                          </w:divBdr>
                                          <w:divsChild>
                                            <w:div w:id="292177032">
                                              <w:marLeft w:val="0"/>
                                              <w:marRight w:val="0"/>
                                              <w:marTop w:val="90"/>
                                              <w:marBottom w:val="0"/>
                                              <w:divBdr>
                                                <w:top w:val="none" w:sz="0" w:space="0" w:color="auto"/>
                                                <w:left w:val="none" w:sz="0" w:space="0" w:color="auto"/>
                                                <w:bottom w:val="none" w:sz="0" w:space="0" w:color="auto"/>
                                                <w:right w:val="none" w:sz="0" w:space="0" w:color="auto"/>
                                              </w:divBdr>
                                              <w:divsChild>
                                                <w:div w:id="323706180">
                                                  <w:marLeft w:val="0"/>
                                                  <w:marRight w:val="0"/>
                                                  <w:marTop w:val="0"/>
                                                  <w:marBottom w:val="0"/>
                                                  <w:divBdr>
                                                    <w:top w:val="none" w:sz="0" w:space="0" w:color="auto"/>
                                                    <w:left w:val="none" w:sz="0" w:space="0" w:color="auto"/>
                                                    <w:bottom w:val="none" w:sz="0" w:space="0" w:color="auto"/>
                                                    <w:right w:val="none" w:sz="0" w:space="0" w:color="auto"/>
                                                  </w:divBdr>
                                                  <w:divsChild>
                                                    <w:div w:id="938878756">
                                                      <w:marLeft w:val="0"/>
                                                      <w:marRight w:val="0"/>
                                                      <w:marTop w:val="0"/>
                                                      <w:marBottom w:val="0"/>
                                                      <w:divBdr>
                                                        <w:top w:val="none" w:sz="0" w:space="0" w:color="auto"/>
                                                        <w:left w:val="none" w:sz="0" w:space="0" w:color="auto"/>
                                                        <w:bottom w:val="none" w:sz="0" w:space="0" w:color="auto"/>
                                                        <w:right w:val="none" w:sz="0" w:space="0" w:color="auto"/>
                                                      </w:divBdr>
                                                      <w:divsChild>
                                                        <w:div w:id="226494322">
                                                          <w:marLeft w:val="0"/>
                                                          <w:marRight w:val="0"/>
                                                          <w:marTop w:val="0"/>
                                                          <w:marBottom w:val="390"/>
                                                          <w:divBdr>
                                                            <w:top w:val="none" w:sz="0" w:space="0" w:color="auto"/>
                                                            <w:left w:val="none" w:sz="0" w:space="0" w:color="auto"/>
                                                            <w:bottom w:val="none" w:sz="0" w:space="0" w:color="auto"/>
                                                            <w:right w:val="none" w:sz="0" w:space="0" w:color="auto"/>
                                                          </w:divBdr>
                                                          <w:divsChild>
                                                            <w:div w:id="1616519130">
                                                              <w:marLeft w:val="0"/>
                                                              <w:marRight w:val="0"/>
                                                              <w:marTop w:val="0"/>
                                                              <w:marBottom w:val="0"/>
                                                              <w:divBdr>
                                                                <w:top w:val="none" w:sz="0" w:space="0" w:color="auto"/>
                                                                <w:left w:val="none" w:sz="0" w:space="0" w:color="auto"/>
                                                                <w:bottom w:val="none" w:sz="0" w:space="0" w:color="auto"/>
                                                                <w:right w:val="none" w:sz="0" w:space="0" w:color="auto"/>
                                                              </w:divBdr>
                                                              <w:divsChild>
                                                                <w:div w:id="927618787">
                                                                  <w:marLeft w:val="0"/>
                                                                  <w:marRight w:val="0"/>
                                                                  <w:marTop w:val="0"/>
                                                                  <w:marBottom w:val="0"/>
                                                                  <w:divBdr>
                                                                    <w:top w:val="none" w:sz="0" w:space="0" w:color="auto"/>
                                                                    <w:left w:val="none" w:sz="0" w:space="0" w:color="auto"/>
                                                                    <w:bottom w:val="none" w:sz="0" w:space="0" w:color="auto"/>
                                                                    <w:right w:val="none" w:sz="0" w:space="0" w:color="auto"/>
                                                                  </w:divBdr>
                                                                  <w:divsChild>
                                                                    <w:div w:id="1269121520">
                                                                      <w:marLeft w:val="0"/>
                                                                      <w:marRight w:val="0"/>
                                                                      <w:marTop w:val="0"/>
                                                                      <w:marBottom w:val="0"/>
                                                                      <w:divBdr>
                                                                        <w:top w:val="none" w:sz="0" w:space="0" w:color="auto"/>
                                                                        <w:left w:val="none" w:sz="0" w:space="0" w:color="auto"/>
                                                                        <w:bottom w:val="none" w:sz="0" w:space="0" w:color="auto"/>
                                                                        <w:right w:val="none" w:sz="0" w:space="0" w:color="auto"/>
                                                                      </w:divBdr>
                                                                      <w:divsChild>
                                                                        <w:div w:id="1066732330">
                                                                          <w:marLeft w:val="0"/>
                                                                          <w:marRight w:val="0"/>
                                                                          <w:marTop w:val="0"/>
                                                                          <w:marBottom w:val="0"/>
                                                                          <w:divBdr>
                                                                            <w:top w:val="none" w:sz="0" w:space="0" w:color="auto"/>
                                                                            <w:left w:val="none" w:sz="0" w:space="0" w:color="auto"/>
                                                                            <w:bottom w:val="none" w:sz="0" w:space="0" w:color="auto"/>
                                                                            <w:right w:val="none" w:sz="0" w:space="0" w:color="auto"/>
                                                                          </w:divBdr>
                                                                          <w:divsChild>
                                                                            <w:div w:id="941958382">
                                                                              <w:marLeft w:val="0"/>
                                                                              <w:marRight w:val="0"/>
                                                                              <w:marTop w:val="0"/>
                                                                              <w:marBottom w:val="0"/>
                                                                              <w:divBdr>
                                                                                <w:top w:val="none" w:sz="0" w:space="0" w:color="auto"/>
                                                                                <w:left w:val="none" w:sz="0" w:space="0" w:color="auto"/>
                                                                                <w:bottom w:val="none" w:sz="0" w:space="0" w:color="auto"/>
                                                                                <w:right w:val="none" w:sz="0" w:space="0" w:color="auto"/>
                                                                              </w:divBdr>
                                                                              <w:divsChild>
                                                                                <w:div w:id="1686594909">
                                                                                  <w:marLeft w:val="0"/>
                                                                                  <w:marRight w:val="0"/>
                                                                                  <w:marTop w:val="0"/>
                                                                                  <w:marBottom w:val="0"/>
                                                                                  <w:divBdr>
                                                                                    <w:top w:val="none" w:sz="0" w:space="0" w:color="auto"/>
                                                                                    <w:left w:val="none" w:sz="0" w:space="0" w:color="auto"/>
                                                                                    <w:bottom w:val="none" w:sz="0" w:space="0" w:color="auto"/>
                                                                                    <w:right w:val="none" w:sz="0" w:space="0" w:color="auto"/>
                                                                                  </w:divBdr>
                                                                                  <w:divsChild>
                                                                                    <w:div w:id="81730861">
                                                                                      <w:marLeft w:val="0"/>
                                                                                      <w:marRight w:val="0"/>
                                                                                      <w:marTop w:val="0"/>
                                                                                      <w:marBottom w:val="0"/>
                                                                                      <w:divBdr>
                                                                                        <w:top w:val="none" w:sz="0" w:space="0" w:color="auto"/>
                                                                                        <w:left w:val="none" w:sz="0" w:space="0" w:color="auto"/>
                                                                                        <w:bottom w:val="none" w:sz="0" w:space="0" w:color="auto"/>
                                                                                        <w:right w:val="none" w:sz="0" w:space="0" w:color="auto"/>
                                                                                      </w:divBdr>
                                                                                      <w:divsChild>
                                                                                        <w:div w:id="1560901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38248313">
      <w:bodyDiv w:val="1"/>
      <w:marLeft w:val="0"/>
      <w:marRight w:val="0"/>
      <w:marTop w:val="0"/>
      <w:marBottom w:val="0"/>
      <w:divBdr>
        <w:top w:val="none" w:sz="0" w:space="0" w:color="auto"/>
        <w:left w:val="none" w:sz="0" w:space="0" w:color="auto"/>
        <w:bottom w:val="none" w:sz="0" w:space="0" w:color="auto"/>
        <w:right w:val="none" w:sz="0" w:space="0" w:color="auto"/>
      </w:divBdr>
      <w:divsChild>
        <w:div w:id="1127547235">
          <w:marLeft w:val="0"/>
          <w:marRight w:val="0"/>
          <w:marTop w:val="0"/>
          <w:marBottom w:val="0"/>
          <w:divBdr>
            <w:top w:val="none" w:sz="0" w:space="0" w:color="auto"/>
            <w:left w:val="none" w:sz="0" w:space="0" w:color="auto"/>
            <w:bottom w:val="none" w:sz="0" w:space="0" w:color="auto"/>
            <w:right w:val="none" w:sz="0" w:space="0" w:color="auto"/>
          </w:divBdr>
          <w:divsChild>
            <w:div w:id="435754027">
              <w:marLeft w:val="0"/>
              <w:marRight w:val="0"/>
              <w:marTop w:val="0"/>
              <w:marBottom w:val="0"/>
              <w:divBdr>
                <w:top w:val="none" w:sz="0" w:space="0" w:color="auto"/>
                <w:left w:val="none" w:sz="0" w:space="0" w:color="auto"/>
                <w:bottom w:val="none" w:sz="0" w:space="0" w:color="auto"/>
                <w:right w:val="none" w:sz="0" w:space="0" w:color="auto"/>
              </w:divBdr>
              <w:divsChild>
                <w:div w:id="891885130">
                  <w:marLeft w:val="0"/>
                  <w:marRight w:val="0"/>
                  <w:marTop w:val="0"/>
                  <w:marBottom w:val="0"/>
                  <w:divBdr>
                    <w:top w:val="none" w:sz="0" w:space="0" w:color="auto"/>
                    <w:left w:val="none" w:sz="0" w:space="0" w:color="auto"/>
                    <w:bottom w:val="none" w:sz="0" w:space="0" w:color="auto"/>
                    <w:right w:val="none" w:sz="0" w:space="0" w:color="auto"/>
                  </w:divBdr>
                  <w:divsChild>
                    <w:div w:id="464082361">
                      <w:marLeft w:val="0"/>
                      <w:marRight w:val="0"/>
                      <w:marTop w:val="45"/>
                      <w:marBottom w:val="0"/>
                      <w:divBdr>
                        <w:top w:val="none" w:sz="0" w:space="0" w:color="auto"/>
                        <w:left w:val="none" w:sz="0" w:space="0" w:color="auto"/>
                        <w:bottom w:val="none" w:sz="0" w:space="0" w:color="auto"/>
                        <w:right w:val="none" w:sz="0" w:space="0" w:color="auto"/>
                      </w:divBdr>
                      <w:divsChild>
                        <w:div w:id="1119032289">
                          <w:marLeft w:val="0"/>
                          <w:marRight w:val="0"/>
                          <w:marTop w:val="0"/>
                          <w:marBottom w:val="0"/>
                          <w:divBdr>
                            <w:top w:val="none" w:sz="0" w:space="0" w:color="auto"/>
                            <w:left w:val="none" w:sz="0" w:space="0" w:color="auto"/>
                            <w:bottom w:val="none" w:sz="0" w:space="0" w:color="auto"/>
                            <w:right w:val="none" w:sz="0" w:space="0" w:color="auto"/>
                          </w:divBdr>
                          <w:divsChild>
                            <w:div w:id="74669931">
                              <w:marLeft w:val="2070"/>
                              <w:marRight w:val="3960"/>
                              <w:marTop w:val="0"/>
                              <w:marBottom w:val="0"/>
                              <w:divBdr>
                                <w:top w:val="none" w:sz="0" w:space="0" w:color="auto"/>
                                <w:left w:val="none" w:sz="0" w:space="0" w:color="auto"/>
                                <w:bottom w:val="none" w:sz="0" w:space="0" w:color="auto"/>
                                <w:right w:val="none" w:sz="0" w:space="0" w:color="auto"/>
                              </w:divBdr>
                              <w:divsChild>
                                <w:div w:id="220214643">
                                  <w:marLeft w:val="0"/>
                                  <w:marRight w:val="0"/>
                                  <w:marTop w:val="0"/>
                                  <w:marBottom w:val="0"/>
                                  <w:divBdr>
                                    <w:top w:val="none" w:sz="0" w:space="0" w:color="auto"/>
                                    <w:left w:val="none" w:sz="0" w:space="0" w:color="auto"/>
                                    <w:bottom w:val="none" w:sz="0" w:space="0" w:color="auto"/>
                                    <w:right w:val="none" w:sz="0" w:space="0" w:color="auto"/>
                                  </w:divBdr>
                                  <w:divsChild>
                                    <w:div w:id="1661620824">
                                      <w:marLeft w:val="0"/>
                                      <w:marRight w:val="0"/>
                                      <w:marTop w:val="0"/>
                                      <w:marBottom w:val="0"/>
                                      <w:divBdr>
                                        <w:top w:val="none" w:sz="0" w:space="0" w:color="auto"/>
                                        <w:left w:val="none" w:sz="0" w:space="0" w:color="auto"/>
                                        <w:bottom w:val="none" w:sz="0" w:space="0" w:color="auto"/>
                                        <w:right w:val="none" w:sz="0" w:space="0" w:color="auto"/>
                                      </w:divBdr>
                                      <w:divsChild>
                                        <w:div w:id="1140532206">
                                          <w:marLeft w:val="0"/>
                                          <w:marRight w:val="0"/>
                                          <w:marTop w:val="0"/>
                                          <w:marBottom w:val="0"/>
                                          <w:divBdr>
                                            <w:top w:val="none" w:sz="0" w:space="0" w:color="auto"/>
                                            <w:left w:val="none" w:sz="0" w:space="0" w:color="auto"/>
                                            <w:bottom w:val="none" w:sz="0" w:space="0" w:color="auto"/>
                                            <w:right w:val="none" w:sz="0" w:space="0" w:color="auto"/>
                                          </w:divBdr>
                                          <w:divsChild>
                                            <w:div w:id="293609713">
                                              <w:marLeft w:val="0"/>
                                              <w:marRight w:val="0"/>
                                              <w:marTop w:val="90"/>
                                              <w:marBottom w:val="0"/>
                                              <w:divBdr>
                                                <w:top w:val="none" w:sz="0" w:space="0" w:color="auto"/>
                                                <w:left w:val="none" w:sz="0" w:space="0" w:color="auto"/>
                                                <w:bottom w:val="none" w:sz="0" w:space="0" w:color="auto"/>
                                                <w:right w:val="none" w:sz="0" w:space="0" w:color="auto"/>
                                              </w:divBdr>
                                              <w:divsChild>
                                                <w:div w:id="47195673">
                                                  <w:marLeft w:val="0"/>
                                                  <w:marRight w:val="0"/>
                                                  <w:marTop w:val="0"/>
                                                  <w:marBottom w:val="0"/>
                                                  <w:divBdr>
                                                    <w:top w:val="none" w:sz="0" w:space="0" w:color="auto"/>
                                                    <w:left w:val="none" w:sz="0" w:space="0" w:color="auto"/>
                                                    <w:bottom w:val="none" w:sz="0" w:space="0" w:color="auto"/>
                                                    <w:right w:val="none" w:sz="0" w:space="0" w:color="auto"/>
                                                  </w:divBdr>
                                                  <w:divsChild>
                                                    <w:div w:id="66997543">
                                                      <w:marLeft w:val="0"/>
                                                      <w:marRight w:val="0"/>
                                                      <w:marTop w:val="0"/>
                                                      <w:marBottom w:val="0"/>
                                                      <w:divBdr>
                                                        <w:top w:val="none" w:sz="0" w:space="0" w:color="auto"/>
                                                        <w:left w:val="none" w:sz="0" w:space="0" w:color="auto"/>
                                                        <w:bottom w:val="none" w:sz="0" w:space="0" w:color="auto"/>
                                                        <w:right w:val="none" w:sz="0" w:space="0" w:color="auto"/>
                                                      </w:divBdr>
                                                      <w:divsChild>
                                                        <w:div w:id="1262027329">
                                                          <w:marLeft w:val="0"/>
                                                          <w:marRight w:val="0"/>
                                                          <w:marTop w:val="0"/>
                                                          <w:marBottom w:val="390"/>
                                                          <w:divBdr>
                                                            <w:top w:val="none" w:sz="0" w:space="0" w:color="auto"/>
                                                            <w:left w:val="none" w:sz="0" w:space="0" w:color="auto"/>
                                                            <w:bottom w:val="none" w:sz="0" w:space="0" w:color="auto"/>
                                                            <w:right w:val="none" w:sz="0" w:space="0" w:color="auto"/>
                                                          </w:divBdr>
                                                          <w:divsChild>
                                                            <w:div w:id="686714983">
                                                              <w:marLeft w:val="0"/>
                                                              <w:marRight w:val="0"/>
                                                              <w:marTop w:val="0"/>
                                                              <w:marBottom w:val="0"/>
                                                              <w:divBdr>
                                                                <w:top w:val="none" w:sz="0" w:space="0" w:color="auto"/>
                                                                <w:left w:val="none" w:sz="0" w:space="0" w:color="auto"/>
                                                                <w:bottom w:val="none" w:sz="0" w:space="0" w:color="auto"/>
                                                                <w:right w:val="none" w:sz="0" w:space="0" w:color="auto"/>
                                                              </w:divBdr>
                                                              <w:divsChild>
                                                                <w:div w:id="1365208490">
                                                                  <w:marLeft w:val="0"/>
                                                                  <w:marRight w:val="0"/>
                                                                  <w:marTop w:val="0"/>
                                                                  <w:marBottom w:val="0"/>
                                                                  <w:divBdr>
                                                                    <w:top w:val="none" w:sz="0" w:space="0" w:color="auto"/>
                                                                    <w:left w:val="none" w:sz="0" w:space="0" w:color="auto"/>
                                                                    <w:bottom w:val="none" w:sz="0" w:space="0" w:color="auto"/>
                                                                    <w:right w:val="none" w:sz="0" w:space="0" w:color="auto"/>
                                                                  </w:divBdr>
                                                                  <w:divsChild>
                                                                    <w:div w:id="1429739737">
                                                                      <w:marLeft w:val="0"/>
                                                                      <w:marRight w:val="0"/>
                                                                      <w:marTop w:val="0"/>
                                                                      <w:marBottom w:val="0"/>
                                                                      <w:divBdr>
                                                                        <w:top w:val="none" w:sz="0" w:space="0" w:color="auto"/>
                                                                        <w:left w:val="none" w:sz="0" w:space="0" w:color="auto"/>
                                                                        <w:bottom w:val="none" w:sz="0" w:space="0" w:color="auto"/>
                                                                        <w:right w:val="none" w:sz="0" w:space="0" w:color="auto"/>
                                                                      </w:divBdr>
                                                                      <w:divsChild>
                                                                        <w:div w:id="508063520">
                                                                          <w:marLeft w:val="0"/>
                                                                          <w:marRight w:val="0"/>
                                                                          <w:marTop w:val="0"/>
                                                                          <w:marBottom w:val="0"/>
                                                                          <w:divBdr>
                                                                            <w:top w:val="none" w:sz="0" w:space="0" w:color="auto"/>
                                                                            <w:left w:val="none" w:sz="0" w:space="0" w:color="auto"/>
                                                                            <w:bottom w:val="none" w:sz="0" w:space="0" w:color="auto"/>
                                                                            <w:right w:val="none" w:sz="0" w:space="0" w:color="auto"/>
                                                                          </w:divBdr>
                                                                          <w:divsChild>
                                                                            <w:div w:id="122623482">
                                                                              <w:marLeft w:val="0"/>
                                                                              <w:marRight w:val="0"/>
                                                                              <w:marTop w:val="0"/>
                                                                              <w:marBottom w:val="0"/>
                                                                              <w:divBdr>
                                                                                <w:top w:val="none" w:sz="0" w:space="0" w:color="auto"/>
                                                                                <w:left w:val="none" w:sz="0" w:space="0" w:color="auto"/>
                                                                                <w:bottom w:val="none" w:sz="0" w:space="0" w:color="auto"/>
                                                                                <w:right w:val="none" w:sz="0" w:space="0" w:color="auto"/>
                                                                              </w:divBdr>
                                                                              <w:divsChild>
                                                                                <w:div w:id="1771772710">
                                                                                  <w:marLeft w:val="0"/>
                                                                                  <w:marRight w:val="0"/>
                                                                                  <w:marTop w:val="0"/>
                                                                                  <w:marBottom w:val="0"/>
                                                                                  <w:divBdr>
                                                                                    <w:top w:val="none" w:sz="0" w:space="0" w:color="auto"/>
                                                                                    <w:left w:val="none" w:sz="0" w:space="0" w:color="auto"/>
                                                                                    <w:bottom w:val="none" w:sz="0" w:space="0" w:color="auto"/>
                                                                                    <w:right w:val="none" w:sz="0" w:space="0" w:color="auto"/>
                                                                                  </w:divBdr>
                                                                                  <w:divsChild>
                                                                                    <w:div w:id="1904365957">
                                                                                      <w:marLeft w:val="0"/>
                                                                                      <w:marRight w:val="0"/>
                                                                                      <w:marTop w:val="0"/>
                                                                                      <w:marBottom w:val="0"/>
                                                                                      <w:divBdr>
                                                                                        <w:top w:val="none" w:sz="0" w:space="0" w:color="auto"/>
                                                                                        <w:left w:val="none" w:sz="0" w:space="0" w:color="auto"/>
                                                                                        <w:bottom w:val="none" w:sz="0" w:space="0" w:color="auto"/>
                                                                                        <w:right w:val="none" w:sz="0" w:space="0" w:color="auto"/>
                                                                                      </w:divBdr>
                                                                                      <w:divsChild>
                                                                                        <w:div w:id="1341159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49384096">
      <w:bodyDiv w:val="1"/>
      <w:marLeft w:val="0"/>
      <w:marRight w:val="0"/>
      <w:marTop w:val="0"/>
      <w:marBottom w:val="0"/>
      <w:divBdr>
        <w:top w:val="none" w:sz="0" w:space="0" w:color="auto"/>
        <w:left w:val="none" w:sz="0" w:space="0" w:color="auto"/>
        <w:bottom w:val="none" w:sz="0" w:space="0" w:color="auto"/>
        <w:right w:val="none" w:sz="0" w:space="0" w:color="auto"/>
      </w:divBdr>
      <w:divsChild>
        <w:div w:id="311836495">
          <w:marLeft w:val="0"/>
          <w:marRight w:val="0"/>
          <w:marTop w:val="0"/>
          <w:marBottom w:val="0"/>
          <w:divBdr>
            <w:top w:val="none" w:sz="0" w:space="0" w:color="auto"/>
            <w:left w:val="none" w:sz="0" w:space="0" w:color="auto"/>
            <w:bottom w:val="none" w:sz="0" w:space="0" w:color="auto"/>
            <w:right w:val="none" w:sz="0" w:space="0" w:color="auto"/>
          </w:divBdr>
          <w:divsChild>
            <w:div w:id="987396238">
              <w:marLeft w:val="0"/>
              <w:marRight w:val="0"/>
              <w:marTop w:val="0"/>
              <w:marBottom w:val="0"/>
              <w:divBdr>
                <w:top w:val="none" w:sz="0" w:space="0" w:color="auto"/>
                <w:left w:val="none" w:sz="0" w:space="0" w:color="auto"/>
                <w:bottom w:val="none" w:sz="0" w:space="0" w:color="auto"/>
                <w:right w:val="none" w:sz="0" w:space="0" w:color="auto"/>
              </w:divBdr>
              <w:divsChild>
                <w:div w:id="234973373">
                  <w:marLeft w:val="0"/>
                  <w:marRight w:val="0"/>
                  <w:marTop w:val="0"/>
                  <w:marBottom w:val="0"/>
                  <w:divBdr>
                    <w:top w:val="none" w:sz="0" w:space="0" w:color="auto"/>
                    <w:left w:val="none" w:sz="0" w:space="0" w:color="auto"/>
                    <w:bottom w:val="none" w:sz="0" w:space="0" w:color="auto"/>
                    <w:right w:val="none" w:sz="0" w:space="0" w:color="auto"/>
                  </w:divBdr>
                  <w:divsChild>
                    <w:div w:id="60904601">
                      <w:marLeft w:val="0"/>
                      <w:marRight w:val="0"/>
                      <w:marTop w:val="45"/>
                      <w:marBottom w:val="0"/>
                      <w:divBdr>
                        <w:top w:val="none" w:sz="0" w:space="0" w:color="auto"/>
                        <w:left w:val="none" w:sz="0" w:space="0" w:color="auto"/>
                        <w:bottom w:val="none" w:sz="0" w:space="0" w:color="auto"/>
                        <w:right w:val="none" w:sz="0" w:space="0" w:color="auto"/>
                      </w:divBdr>
                      <w:divsChild>
                        <w:div w:id="1874423158">
                          <w:marLeft w:val="0"/>
                          <w:marRight w:val="0"/>
                          <w:marTop w:val="0"/>
                          <w:marBottom w:val="0"/>
                          <w:divBdr>
                            <w:top w:val="none" w:sz="0" w:space="0" w:color="auto"/>
                            <w:left w:val="none" w:sz="0" w:space="0" w:color="auto"/>
                            <w:bottom w:val="none" w:sz="0" w:space="0" w:color="auto"/>
                            <w:right w:val="none" w:sz="0" w:space="0" w:color="auto"/>
                          </w:divBdr>
                          <w:divsChild>
                            <w:div w:id="1319111897">
                              <w:marLeft w:val="2070"/>
                              <w:marRight w:val="3960"/>
                              <w:marTop w:val="0"/>
                              <w:marBottom w:val="0"/>
                              <w:divBdr>
                                <w:top w:val="none" w:sz="0" w:space="0" w:color="auto"/>
                                <w:left w:val="none" w:sz="0" w:space="0" w:color="auto"/>
                                <w:bottom w:val="none" w:sz="0" w:space="0" w:color="auto"/>
                                <w:right w:val="none" w:sz="0" w:space="0" w:color="auto"/>
                              </w:divBdr>
                              <w:divsChild>
                                <w:div w:id="4021223">
                                  <w:marLeft w:val="0"/>
                                  <w:marRight w:val="0"/>
                                  <w:marTop w:val="0"/>
                                  <w:marBottom w:val="0"/>
                                  <w:divBdr>
                                    <w:top w:val="none" w:sz="0" w:space="0" w:color="auto"/>
                                    <w:left w:val="none" w:sz="0" w:space="0" w:color="auto"/>
                                    <w:bottom w:val="none" w:sz="0" w:space="0" w:color="auto"/>
                                    <w:right w:val="none" w:sz="0" w:space="0" w:color="auto"/>
                                  </w:divBdr>
                                  <w:divsChild>
                                    <w:div w:id="1473909294">
                                      <w:marLeft w:val="0"/>
                                      <w:marRight w:val="0"/>
                                      <w:marTop w:val="0"/>
                                      <w:marBottom w:val="0"/>
                                      <w:divBdr>
                                        <w:top w:val="none" w:sz="0" w:space="0" w:color="auto"/>
                                        <w:left w:val="none" w:sz="0" w:space="0" w:color="auto"/>
                                        <w:bottom w:val="none" w:sz="0" w:space="0" w:color="auto"/>
                                        <w:right w:val="none" w:sz="0" w:space="0" w:color="auto"/>
                                      </w:divBdr>
                                      <w:divsChild>
                                        <w:div w:id="1748458905">
                                          <w:marLeft w:val="0"/>
                                          <w:marRight w:val="0"/>
                                          <w:marTop w:val="0"/>
                                          <w:marBottom w:val="0"/>
                                          <w:divBdr>
                                            <w:top w:val="none" w:sz="0" w:space="0" w:color="auto"/>
                                            <w:left w:val="none" w:sz="0" w:space="0" w:color="auto"/>
                                            <w:bottom w:val="none" w:sz="0" w:space="0" w:color="auto"/>
                                            <w:right w:val="none" w:sz="0" w:space="0" w:color="auto"/>
                                          </w:divBdr>
                                          <w:divsChild>
                                            <w:div w:id="1580752999">
                                              <w:marLeft w:val="0"/>
                                              <w:marRight w:val="0"/>
                                              <w:marTop w:val="90"/>
                                              <w:marBottom w:val="0"/>
                                              <w:divBdr>
                                                <w:top w:val="none" w:sz="0" w:space="0" w:color="auto"/>
                                                <w:left w:val="none" w:sz="0" w:space="0" w:color="auto"/>
                                                <w:bottom w:val="none" w:sz="0" w:space="0" w:color="auto"/>
                                                <w:right w:val="none" w:sz="0" w:space="0" w:color="auto"/>
                                              </w:divBdr>
                                              <w:divsChild>
                                                <w:div w:id="748774986">
                                                  <w:marLeft w:val="0"/>
                                                  <w:marRight w:val="0"/>
                                                  <w:marTop w:val="0"/>
                                                  <w:marBottom w:val="0"/>
                                                  <w:divBdr>
                                                    <w:top w:val="none" w:sz="0" w:space="0" w:color="auto"/>
                                                    <w:left w:val="none" w:sz="0" w:space="0" w:color="auto"/>
                                                    <w:bottom w:val="none" w:sz="0" w:space="0" w:color="auto"/>
                                                    <w:right w:val="none" w:sz="0" w:space="0" w:color="auto"/>
                                                  </w:divBdr>
                                                  <w:divsChild>
                                                    <w:div w:id="461466382">
                                                      <w:marLeft w:val="0"/>
                                                      <w:marRight w:val="0"/>
                                                      <w:marTop w:val="0"/>
                                                      <w:marBottom w:val="0"/>
                                                      <w:divBdr>
                                                        <w:top w:val="none" w:sz="0" w:space="0" w:color="auto"/>
                                                        <w:left w:val="none" w:sz="0" w:space="0" w:color="auto"/>
                                                        <w:bottom w:val="none" w:sz="0" w:space="0" w:color="auto"/>
                                                        <w:right w:val="none" w:sz="0" w:space="0" w:color="auto"/>
                                                      </w:divBdr>
                                                      <w:divsChild>
                                                        <w:div w:id="1392079904">
                                                          <w:marLeft w:val="0"/>
                                                          <w:marRight w:val="0"/>
                                                          <w:marTop w:val="0"/>
                                                          <w:marBottom w:val="390"/>
                                                          <w:divBdr>
                                                            <w:top w:val="none" w:sz="0" w:space="0" w:color="auto"/>
                                                            <w:left w:val="none" w:sz="0" w:space="0" w:color="auto"/>
                                                            <w:bottom w:val="none" w:sz="0" w:space="0" w:color="auto"/>
                                                            <w:right w:val="none" w:sz="0" w:space="0" w:color="auto"/>
                                                          </w:divBdr>
                                                          <w:divsChild>
                                                            <w:div w:id="1582986127">
                                                              <w:marLeft w:val="0"/>
                                                              <w:marRight w:val="0"/>
                                                              <w:marTop w:val="0"/>
                                                              <w:marBottom w:val="0"/>
                                                              <w:divBdr>
                                                                <w:top w:val="none" w:sz="0" w:space="0" w:color="auto"/>
                                                                <w:left w:val="none" w:sz="0" w:space="0" w:color="auto"/>
                                                                <w:bottom w:val="none" w:sz="0" w:space="0" w:color="auto"/>
                                                                <w:right w:val="none" w:sz="0" w:space="0" w:color="auto"/>
                                                              </w:divBdr>
                                                              <w:divsChild>
                                                                <w:div w:id="1624113635">
                                                                  <w:marLeft w:val="0"/>
                                                                  <w:marRight w:val="0"/>
                                                                  <w:marTop w:val="0"/>
                                                                  <w:marBottom w:val="0"/>
                                                                  <w:divBdr>
                                                                    <w:top w:val="none" w:sz="0" w:space="0" w:color="auto"/>
                                                                    <w:left w:val="none" w:sz="0" w:space="0" w:color="auto"/>
                                                                    <w:bottom w:val="none" w:sz="0" w:space="0" w:color="auto"/>
                                                                    <w:right w:val="none" w:sz="0" w:space="0" w:color="auto"/>
                                                                  </w:divBdr>
                                                                  <w:divsChild>
                                                                    <w:div w:id="2098091910">
                                                                      <w:marLeft w:val="0"/>
                                                                      <w:marRight w:val="0"/>
                                                                      <w:marTop w:val="0"/>
                                                                      <w:marBottom w:val="0"/>
                                                                      <w:divBdr>
                                                                        <w:top w:val="none" w:sz="0" w:space="0" w:color="auto"/>
                                                                        <w:left w:val="none" w:sz="0" w:space="0" w:color="auto"/>
                                                                        <w:bottom w:val="none" w:sz="0" w:space="0" w:color="auto"/>
                                                                        <w:right w:val="none" w:sz="0" w:space="0" w:color="auto"/>
                                                                      </w:divBdr>
                                                                      <w:divsChild>
                                                                        <w:div w:id="80219827">
                                                                          <w:marLeft w:val="0"/>
                                                                          <w:marRight w:val="0"/>
                                                                          <w:marTop w:val="0"/>
                                                                          <w:marBottom w:val="0"/>
                                                                          <w:divBdr>
                                                                            <w:top w:val="none" w:sz="0" w:space="0" w:color="auto"/>
                                                                            <w:left w:val="none" w:sz="0" w:space="0" w:color="auto"/>
                                                                            <w:bottom w:val="none" w:sz="0" w:space="0" w:color="auto"/>
                                                                            <w:right w:val="none" w:sz="0" w:space="0" w:color="auto"/>
                                                                          </w:divBdr>
                                                                          <w:divsChild>
                                                                            <w:div w:id="2146462067">
                                                                              <w:marLeft w:val="0"/>
                                                                              <w:marRight w:val="0"/>
                                                                              <w:marTop w:val="0"/>
                                                                              <w:marBottom w:val="0"/>
                                                                              <w:divBdr>
                                                                                <w:top w:val="none" w:sz="0" w:space="0" w:color="auto"/>
                                                                                <w:left w:val="none" w:sz="0" w:space="0" w:color="auto"/>
                                                                                <w:bottom w:val="none" w:sz="0" w:space="0" w:color="auto"/>
                                                                                <w:right w:val="none" w:sz="0" w:space="0" w:color="auto"/>
                                                                              </w:divBdr>
                                                                              <w:divsChild>
                                                                                <w:div w:id="43065500">
                                                                                  <w:marLeft w:val="0"/>
                                                                                  <w:marRight w:val="0"/>
                                                                                  <w:marTop w:val="0"/>
                                                                                  <w:marBottom w:val="0"/>
                                                                                  <w:divBdr>
                                                                                    <w:top w:val="none" w:sz="0" w:space="0" w:color="auto"/>
                                                                                    <w:left w:val="none" w:sz="0" w:space="0" w:color="auto"/>
                                                                                    <w:bottom w:val="none" w:sz="0" w:space="0" w:color="auto"/>
                                                                                    <w:right w:val="none" w:sz="0" w:space="0" w:color="auto"/>
                                                                                  </w:divBdr>
                                                                                  <w:divsChild>
                                                                                    <w:div w:id="1458334477">
                                                                                      <w:marLeft w:val="0"/>
                                                                                      <w:marRight w:val="0"/>
                                                                                      <w:marTop w:val="0"/>
                                                                                      <w:marBottom w:val="0"/>
                                                                                      <w:divBdr>
                                                                                        <w:top w:val="none" w:sz="0" w:space="0" w:color="auto"/>
                                                                                        <w:left w:val="none" w:sz="0" w:space="0" w:color="auto"/>
                                                                                        <w:bottom w:val="none" w:sz="0" w:space="0" w:color="auto"/>
                                                                                        <w:right w:val="none" w:sz="0" w:space="0" w:color="auto"/>
                                                                                      </w:divBdr>
                                                                                      <w:divsChild>
                                                                                        <w:div w:id="347561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83875985">
      <w:bodyDiv w:val="1"/>
      <w:marLeft w:val="0"/>
      <w:marRight w:val="0"/>
      <w:marTop w:val="0"/>
      <w:marBottom w:val="0"/>
      <w:divBdr>
        <w:top w:val="none" w:sz="0" w:space="0" w:color="auto"/>
        <w:left w:val="none" w:sz="0" w:space="0" w:color="auto"/>
        <w:bottom w:val="none" w:sz="0" w:space="0" w:color="auto"/>
        <w:right w:val="none" w:sz="0" w:space="0" w:color="auto"/>
      </w:divBdr>
      <w:divsChild>
        <w:div w:id="1379821747">
          <w:marLeft w:val="0"/>
          <w:marRight w:val="0"/>
          <w:marTop w:val="0"/>
          <w:marBottom w:val="0"/>
          <w:divBdr>
            <w:top w:val="none" w:sz="0" w:space="0" w:color="auto"/>
            <w:left w:val="none" w:sz="0" w:space="0" w:color="auto"/>
            <w:bottom w:val="none" w:sz="0" w:space="0" w:color="auto"/>
            <w:right w:val="none" w:sz="0" w:space="0" w:color="auto"/>
          </w:divBdr>
          <w:divsChild>
            <w:div w:id="1595551899">
              <w:marLeft w:val="0"/>
              <w:marRight w:val="0"/>
              <w:marTop w:val="0"/>
              <w:marBottom w:val="0"/>
              <w:divBdr>
                <w:top w:val="none" w:sz="0" w:space="0" w:color="auto"/>
                <w:left w:val="none" w:sz="0" w:space="0" w:color="auto"/>
                <w:bottom w:val="none" w:sz="0" w:space="0" w:color="auto"/>
                <w:right w:val="none" w:sz="0" w:space="0" w:color="auto"/>
              </w:divBdr>
              <w:divsChild>
                <w:div w:id="481435916">
                  <w:marLeft w:val="0"/>
                  <w:marRight w:val="0"/>
                  <w:marTop w:val="0"/>
                  <w:marBottom w:val="0"/>
                  <w:divBdr>
                    <w:top w:val="none" w:sz="0" w:space="0" w:color="auto"/>
                    <w:left w:val="none" w:sz="0" w:space="0" w:color="auto"/>
                    <w:bottom w:val="none" w:sz="0" w:space="0" w:color="auto"/>
                    <w:right w:val="none" w:sz="0" w:space="0" w:color="auto"/>
                  </w:divBdr>
                  <w:divsChild>
                    <w:div w:id="1205556698">
                      <w:marLeft w:val="0"/>
                      <w:marRight w:val="0"/>
                      <w:marTop w:val="45"/>
                      <w:marBottom w:val="0"/>
                      <w:divBdr>
                        <w:top w:val="none" w:sz="0" w:space="0" w:color="auto"/>
                        <w:left w:val="none" w:sz="0" w:space="0" w:color="auto"/>
                        <w:bottom w:val="none" w:sz="0" w:space="0" w:color="auto"/>
                        <w:right w:val="none" w:sz="0" w:space="0" w:color="auto"/>
                      </w:divBdr>
                      <w:divsChild>
                        <w:div w:id="1252355875">
                          <w:marLeft w:val="0"/>
                          <w:marRight w:val="0"/>
                          <w:marTop w:val="0"/>
                          <w:marBottom w:val="0"/>
                          <w:divBdr>
                            <w:top w:val="none" w:sz="0" w:space="0" w:color="auto"/>
                            <w:left w:val="none" w:sz="0" w:space="0" w:color="auto"/>
                            <w:bottom w:val="none" w:sz="0" w:space="0" w:color="auto"/>
                            <w:right w:val="none" w:sz="0" w:space="0" w:color="auto"/>
                          </w:divBdr>
                          <w:divsChild>
                            <w:div w:id="343172498">
                              <w:marLeft w:val="2070"/>
                              <w:marRight w:val="3960"/>
                              <w:marTop w:val="0"/>
                              <w:marBottom w:val="0"/>
                              <w:divBdr>
                                <w:top w:val="none" w:sz="0" w:space="0" w:color="auto"/>
                                <w:left w:val="none" w:sz="0" w:space="0" w:color="auto"/>
                                <w:bottom w:val="none" w:sz="0" w:space="0" w:color="auto"/>
                                <w:right w:val="none" w:sz="0" w:space="0" w:color="auto"/>
                              </w:divBdr>
                              <w:divsChild>
                                <w:div w:id="1877813248">
                                  <w:marLeft w:val="0"/>
                                  <w:marRight w:val="0"/>
                                  <w:marTop w:val="0"/>
                                  <w:marBottom w:val="0"/>
                                  <w:divBdr>
                                    <w:top w:val="none" w:sz="0" w:space="0" w:color="auto"/>
                                    <w:left w:val="none" w:sz="0" w:space="0" w:color="auto"/>
                                    <w:bottom w:val="none" w:sz="0" w:space="0" w:color="auto"/>
                                    <w:right w:val="none" w:sz="0" w:space="0" w:color="auto"/>
                                  </w:divBdr>
                                  <w:divsChild>
                                    <w:div w:id="286474925">
                                      <w:marLeft w:val="0"/>
                                      <w:marRight w:val="0"/>
                                      <w:marTop w:val="0"/>
                                      <w:marBottom w:val="0"/>
                                      <w:divBdr>
                                        <w:top w:val="none" w:sz="0" w:space="0" w:color="auto"/>
                                        <w:left w:val="none" w:sz="0" w:space="0" w:color="auto"/>
                                        <w:bottom w:val="none" w:sz="0" w:space="0" w:color="auto"/>
                                        <w:right w:val="none" w:sz="0" w:space="0" w:color="auto"/>
                                      </w:divBdr>
                                      <w:divsChild>
                                        <w:div w:id="1446076503">
                                          <w:marLeft w:val="0"/>
                                          <w:marRight w:val="0"/>
                                          <w:marTop w:val="0"/>
                                          <w:marBottom w:val="0"/>
                                          <w:divBdr>
                                            <w:top w:val="none" w:sz="0" w:space="0" w:color="auto"/>
                                            <w:left w:val="none" w:sz="0" w:space="0" w:color="auto"/>
                                            <w:bottom w:val="none" w:sz="0" w:space="0" w:color="auto"/>
                                            <w:right w:val="none" w:sz="0" w:space="0" w:color="auto"/>
                                          </w:divBdr>
                                          <w:divsChild>
                                            <w:div w:id="1595431504">
                                              <w:marLeft w:val="0"/>
                                              <w:marRight w:val="0"/>
                                              <w:marTop w:val="90"/>
                                              <w:marBottom w:val="0"/>
                                              <w:divBdr>
                                                <w:top w:val="none" w:sz="0" w:space="0" w:color="auto"/>
                                                <w:left w:val="none" w:sz="0" w:space="0" w:color="auto"/>
                                                <w:bottom w:val="none" w:sz="0" w:space="0" w:color="auto"/>
                                                <w:right w:val="none" w:sz="0" w:space="0" w:color="auto"/>
                                              </w:divBdr>
                                              <w:divsChild>
                                                <w:div w:id="1542548480">
                                                  <w:marLeft w:val="0"/>
                                                  <w:marRight w:val="0"/>
                                                  <w:marTop w:val="0"/>
                                                  <w:marBottom w:val="0"/>
                                                  <w:divBdr>
                                                    <w:top w:val="none" w:sz="0" w:space="0" w:color="auto"/>
                                                    <w:left w:val="none" w:sz="0" w:space="0" w:color="auto"/>
                                                    <w:bottom w:val="none" w:sz="0" w:space="0" w:color="auto"/>
                                                    <w:right w:val="none" w:sz="0" w:space="0" w:color="auto"/>
                                                  </w:divBdr>
                                                  <w:divsChild>
                                                    <w:div w:id="189222266">
                                                      <w:marLeft w:val="0"/>
                                                      <w:marRight w:val="0"/>
                                                      <w:marTop w:val="0"/>
                                                      <w:marBottom w:val="0"/>
                                                      <w:divBdr>
                                                        <w:top w:val="none" w:sz="0" w:space="0" w:color="auto"/>
                                                        <w:left w:val="none" w:sz="0" w:space="0" w:color="auto"/>
                                                        <w:bottom w:val="none" w:sz="0" w:space="0" w:color="auto"/>
                                                        <w:right w:val="none" w:sz="0" w:space="0" w:color="auto"/>
                                                      </w:divBdr>
                                                      <w:divsChild>
                                                        <w:div w:id="477113688">
                                                          <w:marLeft w:val="0"/>
                                                          <w:marRight w:val="0"/>
                                                          <w:marTop w:val="0"/>
                                                          <w:marBottom w:val="390"/>
                                                          <w:divBdr>
                                                            <w:top w:val="none" w:sz="0" w:space="0" w:color="auto"/>
                                                            <w:left w:val="none" w:sz="0" w:space="0" w:color="auto"/>
                                                            <w:bottom w:val="none" w:sz="0" w:space="0" w:color="auto"/>
                                                            <w:right w:val="none" w:sz="0" w:space="0" w:color="auto"/>
                                                          </w:divBdr>
                                                          <w:divsChild>
                                                            <w:div w:id="1708335477">
                                                              <w:marLeft w:val="0"/>
                                                              <w:marRight w:val="0"/>
                                                              <w:marTop w:val="0"/>
                                                              <w:marBottom w:val="0"/>
                                                              <w:divBdr>
                                                                <w:top w:val="none" w:sz="0" w:space="0" w:color="auto"/>
                                                                <w:left w:val="none" w:sz="0" w:space="0" w:color="auto"/>
                                                                <w:bottom w:val="none" w:sz="0" w:space="0" w:color="auto"/>
                                                                <w:right w:val="none" w:sz="0" w:space="0" w:color="auto"/>
                                                              </w:divBdr>
                                                              <w:divsChild>
                                                                <w:div w:id="1221163496">
                                                                  <w:marLeft w:val="0"/>
                                                                  <w:marRight w:val="0"/>
                                                                  <w:marTop w:val="0"/>
                                                                  <w:marBottom w:val="0"/>
                                                                  <w:divBdr>
                                                                    <w:top w:val="none" w:sz="0" w:space="0" w:color="auto"/>
                                                                    <w:left w:val="none" w:sz="0" w:space="0" w:color="auto"/>
                                                                    <w:bottom w:val="none" w:sz="0" w:space="0" w:color="auto"/>
                                                                    <w:right w:val="none" w:sz="0" w:space="0" w:color="auto"/>
                                                                  </w:divBdr>
                                                                  <w:divsChild>
                                                                    <w:div w:id="1208105316">
                                                                      <w:marLeft w:val="0"/>
                                                                      <w:marRight w:val="0"/>
                                                                      <w:marTop w:val="0"/>
                                                                      <w:marBottom w:val="0"/>
                                                                      <w:divBdr>
                                                                        <w:top w:val="none" w:sz="0" w:space="0" w:color="auto"/>
                                                                        <w:left w:val="none" w:sz="0" w:space="0" w:color="auto"/>
                                                                        <w:bottom w:val="none" w:sz="0" w:space="0" w:color="auto"/>
                                                                        <w:right w:val="none" w:sz="0" w:space="0" w:color="auto"/>
                                                                      </w:divBdr>
                                                                      <w:divsChild>
                                                                        <w:div w:id="1898927846">
                                                                          <w:marLeft w:val="0"/>
                                                                          <w:marRight w:val="0"/>
                                                                          <w:marTop w:val="0"/>
                                                                          <w:marBottom w:val="0"/>
                                                                          <w:divBdr>
                                                                            <w:top w:val="none" w:sz="0" w:space="0" w:color="auto"/>
                                                                            <w:left w:val="none" w:sz="0" w:space="0" w:color="auto"/>
                                                                            <w:bottom w:val="none" w:sz="0" w:space="0" w:color="auto"/>
                                                                            <w:right w:val="none" w:sz="0" w:space="0" w:color="auto"/>
                                                                          </w:divBdr>
                                                                          <w:divsChild>
                                                                            <w:div w:id="657071856">
                                                                              <w:marLeft w:val="0"/>
                                                                              <w:marRight w:val="0"/>
                                                                              <w:marTop w:val="0"/>
                                                                              <w:marBottom w:val="0"/>
                                                                              <w:divBdr>
                                                                                <w:top w:val="none" w:sz="0" w:space="0" w:color="auto"/>
                                                                                <w:left w:val="none" w:sz="0" w:space="0" w:color="auto"/>
                                                                                <w:bottom w:val="none" w:sz="0" w:space="0" w:color="auto"/>
                                                                                <w:right w:val="none" w:sz="0" w:space="0" w:color="auto"/>
                                                                              </w:divBdr>
                                                                              <w:divsChild>
                                                                                <w:div w:id="1104770534">
                                                                                  <w:marLeft w:val="0"/>
                                                                                  <w:marRight w:val="0"/>
                                                                                  <w:marTop w:val="0"/>
                                                                                  <w:marBottom w:val="0"/>
                                                                                  <w:divBdr>
                                                                                    <w:top w:val="none" w:sz="0" w:space="0" w:color="auto"/>
                                                                                    <w:left w:val="none" w:sz="0" w:space="0" w:color="auto"/>
                                                                                    <w:bottom w:val="none" w:sz="0" w:space="0" w:color="auto"/>
                                                                                    <w:right w:val="none" w:sz="0" w:space="0" w:color="auto"/>
                                                                                  </w:divBdr>
                                                                                  <w:divsChild>
                                                                                    <w:div w:id="494540236">
                                                                                      <w:marLeft w:val="0"/>
                                                                                      <w:marRight w:val="0"/>
                                                                                      <w:marTop w:val="0"/>
                                                                                      <w:marBottom w:val="0"/>
                                                                                      <w:divBdr>
                                                                                        <w:top w:val="none" w:sz="0" w:space="0" w:color="auto"/>
                                                                                        <w:left w:val="none" w:sz="0" w:space="0" w:color="auto"/>
                                                                                        <w:bottom w:val="none" w:sz="0" w:space="0" w:color="auto"/>
                                                                                        <w:right w:val="none" w:sz="0" w:space="0" w:color="auto"/>
                                                                                      </w:divBdr>
                                                                                      <w:divsChild>
                                                                                        <w:div w:id="709572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05239903">
      <w:bodyDiv w:val="1"/>
      <w:marLeft w:val="0"/>
      <w:marRight w:val="0"/>
      <w:marTop w:val="0"/>
      <w:marBottom w:val="0"/>
      <w:divBdr>
        <w:top w:val="none" w:sz="0" w:space="0" w:color="auto"/>
        <w:left w:val="none" w:sz="0" w:space="0" w:color="auto"/>
        <w:bottom w:val="none" w:sz="0" w:space="0" w:color="auto"/>
        <w:right w:val="none" w:sz="0" w:space="0" w:color="auto"/>
      </w:divBdr>
    </w:div>
    <w:div w:id="1321957322">
      <w:bodyDiv w:val="1"/>
      <w:marLeft w:val="0"/>
      <w:marRight w:val="0"/>
      <w:marTop w:val="0"/>
      <w:marBottom w:val="0"/>
      <w:divBdr>
        <w:top w:val="none" w:sz="0" w:space="0" w:color="auto"/>
        <w:left w:val="none" w:sz="0" w:space="0" w:color="auto"/>
        <w:bottom w:val="none" w:sz="0" w:space="0" w:color="auto"/>
        <w:right w:val="none" w:sz="0" w:space="0" w:color="auto"/>
      </w:divBdr>
    </w:div>
    <w:div w:id="1342662612">
      <w:bodyDiv w:val="1"/>
      <w:marLeft w:val="0"/>
      <w:marRight w:val="0"/>
      <w:marTop w:val="0"/>
      <w:marBottom w:val="0"/>
      <w:divBdr>
        <w:top w:val="none" w:sz="0" w:space="0" w:color="auto"/>
        <w:left w:val="none" w:sz="0" w:space="0" w:color="auto"/>
        <w:bottom w:val="none" w:sz="0" w:space="0" w:color="auto"/>
        <w:right w:val="none" w:sz="0" w:space="0" w:color="auto"/>
      </w:divBdr>
    </w:div>
    <w:div w:id="1364013558">
      <w:bodyDiv w:val="1"/>
      <w:marLeft w:val="0"/>
      <w:marRight w:val="0"/>
      <w:marTop w:val="0"/>
      <w:marBottom w:val="0"/>
      <w:divBdr>
        <w:top w:val="none" w:sz="0" w:space="0" w:color="auto"/>
        <w:left w:val="none" w:sz="0" w:space="0" w:color="auto"/>
        <w:bottom w:val="none" w:sz="0" w:space="0" w:color="auto"/>
        <w:right w:val="none" w:sz="0" w:space="0" w:color="auto"/>
      </w:divBdr>
      <w:divsChild>
        <w:div w:id="619342684">
          <w:marLeft w:val="0"/>
          <w:marRight w:val="0"/>
          <w:marTop w:val="0"/>
          <w:marBottom w:val="0"/>
          <w:divBdr>
            <w:top w:val="none" w:sz="0" w:space="0" w:color="auto"/>
            <w:left w:val="none" w:sz="0" w:space="0" w:color="auto"/>
            <w:bottom w:val="none" w:sz="0" w:space="0" w:color="auto"/>
            <w:right w:val="none" w:sz="0" w:space="0" w:color="auto"/>
          </w:divBdr>
          <w:divsChild>
            <w:div w:id="1683779082">
              <w:marLeft w:val="0"/>
              <w:marRight w:val="0"/>
              <w:marTop w:val="0"/>
              <w:marBottom w:val="0"/>
              <w:divBdr>
                <w:top w:val="none" w:sz="0" w:space="0" w:color="auto"/>
                <w:left w:val="none" w:sz="0" w:space="0" w:color="auto"/>
                <w:bottom w:val="none" w:sz="0" w:space="0" w:color="auto"/>
                <w:right w:val="none" w:sz="0" w:space="0" w:color="auto"/>
              </w:divBdr>
              <w:divsChild>
                <w:div w:id="892153932">
                  <w:marLeft w:val="0"/>
                  <w:marRight w:val="0"/>
                  <w:marTop w:val="0"/>
                  <w:marBottom w:val="0"/>
                  <w:divBdr>
                    <w:top w:val="none" w:sz="0" w:space="0" w:color="auto"/>
                    <w:left w:val="none" w:sz="0" w:space="0" w:color="auto"/>
                    <w:bottom w:val="none" w:sz="0" w:space="0" w:color="auto"/>
                    <w:right w:val="none" w:sz="0" w:space="0" w:color="auto"/>
                  </w:divBdr>
                  <w:divsChild>
                    <w:div w:id="599682340">
                      <w:marLeft w:val="0"/>
                      <w:marRight w:val="0"/>
                      <w:marTop w:val="45"/>
                      <w:marBottom w:val="0"/>
                      <w:divBdr>
                        <w:top w:val="none" w:sz="0" w:space="0" w:color="auto"/>
                        <w:left w:val="none" w:sz="0" w:space="0" w:color="auto"/>
                        <w:bottom w:val="none" w:sz="0" w:space="0" w:color="auto"/>
                        <w:right w:val="none" w:sz="0" w:space="0" w:color="auto"/>
                      </w:divBdr>
                      <w:divsChild>
                        <w:div w:id="1725836148">
                          <w:marLeft w:val="0"/>
                          <w:marRight w:val="0"/>
                          <w:marTop w:val="0"/>
                          <w:marBottom w:val="0"/>
                          <w:divBdr>
                            <w:top w:val="none" w:sz="0" w:space="0" w:color="auto"/>
                            <w:left w:val="none" w:sz="0" w:space="0" w:color="auto"/>
                            <w:bottom w:val="none" w:sz="0" w:space="0" w:color="auto"/>
                            <w:right w:val="none" w:sz="0" w:space="0" w:color="auto"/>
                          </w:divBdr>
                          <w:divsChild>
                            <w:div w:id="1464152013">
                              <w:marLeft w:val="2070"/>
                              <w:marRight w:val="3960"/>
                              <w:marTop w:val="0"/>
                              <w:marBottom w:val="0"/>
                              <w:divBdr>
                                <w:top w:val="none" w:sz="0" w:space="0" w:color="auto"/>
                                <w:left w:val="none" w:sz="0" w:space="0" w:color="auto"/>
                                <w:bottom w:val="none" w:sz="0" w:space="0" w:color="auto"/>
                                <w:right w:val="none" w:sz="0" w:space="0" w:color="auto"/>
                              </w:divBdr>
                              <w:divsChild>
                                <w:div w:id="2014187286">
                                  <w:marLeft w:val="0"/>
                                  <w:marRight w:val="0"/>
                                  <w:marTop w:val="0"/>
                                  <w:marBottom w:val="0"/>
                                  <w:divBdr>
                                    <w:top w:val="none" w:sz="0" w:space="0" w:color="auto"/>
                                    <w:left w:val="none" w:sz="0" w:space="0" w:color="auto"/>
                                    <w:bottom w:val="none" w:sz="0" w:space="0" w:color="auto"/>
                                    <w:right w:val="none" w:sz="0" w:space="0" w:color="auto"/>
                                  </w:divBdr>
                                  <w:divsChild>
                                    <w:div w:id="1858040356">
                                      <w:marLeft w:val="0"/>
                                      <w:marRight w:val="0"/>
                                      <w:marTop w:val="0"/>
                                      <w:marBottom w:val="0"/>
                                      <w:divBdr>
                                        <w:top w:val="none" w:sz="0" w:space="0" w:color="auto"/>
                                        <w:left w:val="none" w:sz="0" w:space="0" w:color="auto"/>
                                        <w:bottom w:val="none" w:sz="0" w:space="0" w:color="auto"/>
                                        <w:right w:val="none" w:sz="0" w:space="0" w:color="auto"/>
                                      </w:divBdr>
                                      <w:divsChild>
                                        <w:div w:id="1456481532">
                                          <w:marLeft w:val="0"/>
                                          <w:marRight w:val="0"/>
                                          <w:marTop w:val="0"/>
                                          <w:marBottom w:val="0"/>
                                          <w:divBdr>
                                            <w:top w:val="none" w:sz="0" w:space="0" w:color="auto"/>
                                            <w:left w:val="none" w:sz="0" w:space="0" w:color="auto"/>
                                            <w:bottom w:val="none" w:sz="0" w:space="0" w:color="auto"/>
                                            <w:right w:val="none" w:sz="0" w:space="0" w:color="auto"/>
                                          </w:divBdr>
                                          <w:divsChild>
                                            <w:div w:id="617105815">
                                              <w:marLeft w:val="0"/>
                                              <w:marRight w:val="0"/>
                                              <w:marTop w:val="90"/>
                                              <w:marBottom w:val="0"/>
                                              <w:divBdr>
                                                <w:top w:val="none" w:sz="0" w:space="0" w:color="auto"/>
                                                <w:left w:val="none" w:sz="0" w:space="0" w:color="auto"/>
                                                <w:bottom w:val="none" w:sz="0" w:space="0" w:color="auto"/>
                                                <w:right w:val="none" w:sz="0" w:space="0" w:color="auto"/>
                                              </w:divBdr>
                                              <w:divsChild>
                                                <w:div w:id="1986622977">
                                                  <w:marLeft w:val="0"/>
                                                  <w:marRight w:val="0"/>
                                                  <w:marTop w:val="0"/>
                                                  <w:marBottom w:val="0"/>
                                                  <w:divBdr>
                                                    <w:top w:val="none" w:sz="0" w:space="0" w:color="auto"/>
                                                    <w:left w:val="none" w:sz="0" w:space="0" w:color="auto"/>
                                                    <w:bottom w:val="none" w:sz="0" w:space="0" w:color="auto"/>
                                                    <w:right w:val="none" w:sz="0" w:space="0" w:color="auto"/>
                                                  </w:divBdr>
                                                  <w:divsChild>
                                                    <w:div w:id="1668895970">
                                                      <w:marLeft w:val="0"/>
                                                      <w:marRight w:val="0"/>
                                                      <w:marTop w:val="0"/>
                                                      <w:marBottom w:val="0"/>
                                                      <w:divBdr>
                                                        <w:top w:val="none" w:sz="0" w:space="0" w:color="auto"/>
                                                        <w:left w:val="none" w:sz="0" w:space="0" w:color="auto"/>
                                                        <w:bottom w:val="none" w:sz="0" w:space="0" w:color="auto"/>
                                                        <w:right w:val="none" w:sz="0" w:space="0" w:color="auto"/>
                                                      </w:divBdr>
                                                      <w:divsChild>
                                                        <w:div w:id="1384020686">
                                                          <w:marLeft w:val="0"/>
                                                          <w:marRight w:val="0"/>
                                                          <w:marTop w:val="0"/>
                                                          <w:marBottom w:val="390"/>
                                                          <w:divBdr>
                                                            <w:top w:val="none" w:sz="0" w:space="0" w:color="auto"/>
                                                            <w:left w:val="none" w:sz="0" w:space="0" w:color="auto"/>
                                                            <w:bottom w:val="none" w:sz="0" w:space="0" w:color="auto"/>
                                                            <w:right w:val="none" w:sz="0" w:space="0" w:color="auto"/>
                                                          </w:divBdr>
                                                          <w:divsChild>
                                                            <w:div w:id="1897741328">
                                                              <w:marLeft w:val="0"/>
                                                              <w:marRight w:val="0"/>
                                                              <w:marTop w:val="0"/>
                                                              <w:marBottom w:val="0"/>
                                                              <w:divBdr>
                                                                <w:top w:val="none" w:sz="0" w:space="0" w:color="auto"/>
                                                                <w:left w:val="none" w:sz="0" w:space="0" w:color="auto"/>
                                                                <w:bottom w:val="none" w:sz="0" w:space="0" w:color="auto"/>
                                                                <w:right w:val="none" w:sz="0" w:space="0" w:color="auto"/>
                                                              </w:divBdr>
                                                              <w:divsChild>
                                                                <w:div w:id="611324805">
                                                                  <w:marLeft w:val="0"/>
                                                                  <w:marRight w:val="0"/>
                                                                  <w:marTop w:val="0"/>
                                                                  <w:marBottom w:val="0"/>
                                                                  <w:divBdr>
                                                                    <w:top w:val="none" w:sz="0" w:space="0" w:color="auto"/>
                                                                    <w:left w:val="none" w:sz="0" w:space="0" w:color="auto"/>
                                                                    <w:bottom w:val="none" w:sz="0" w:space="0" w:color="auto"/>
                                                                    <w:right w:val="none" w:sz="0" w:space="0" w:color="auto"/>
                                                                  </w:divBdr>
                                                                  <w:divsChild>
                                                                    <w:div w:id="507672769">
                                                                      <w:marLeft w:val="0"/>
                                                                      <w:marRight w:val="0"/>
                                                                      <w:marTop w:val="0"/>
                                                                      <w:marBottom w:val="0"/>
                                                                      <w:divBdr>
                                                                        <w:top w:val="none" w:sz="0" w:space="0" w:color="auto"/>
                                                                        <w:left w:val="none" w:sz="0" w:space="0" w:color="auto"/>
                                                                        <w:bottom w:val="none" w:sz="0" w:space="0" w:color="auto"/>
                                                                        <w:right w:val="none" w:sz="0" w:space="0" w:color="auto"/>
                                                                      </w:divBdr>
                                                                      <w:divsChild>
                                                                        <w:div w:id="716048208">
                                                                          <w:marLeft w:val="0"/>
                                                                          <w:marRight w:val="0"/>
                                                                          <w:marTop w:val="0"/>
                                                                          <w:marBottom w:val="0"/>
                                                                          <w:divBdr>
                                                                            <w:top w:val="none" w:sz="0" w:space="0" w:color="auto"/>
                                                                            <w:left w:val="none" w:sz="0" w:space="0" w:color="auto"/>
                                                                            <w:bottom w:val="none" w:sz="0" w:space="0" w:color="auto"/>
                                                                            <w:right w:val="none" w:sz="0" w:space="0" w:color="auto"/>
                                                                          </w:divBdr>
                                                                          <w:divsChild>
                                                                            <w:div w:id="4985385">
                                                                              <w:marLeft w:val="0"/>
                                                                              <w:marRight w:val="0"/>
                                                                              <w:marTop w:val="0"/>
                                                                              <w:marBottom w:val="0"/>
                                                                              <w:divBdr>
                                                                                <w:top w:val="none" w:sz="0" w:space="0" w:color="auto"/>
                                                                                <w:left w:val="none" w:sz="0" w:space="0" w:color="auto"/>
                                                                                <w:bottom w:val="none" w:sz="0" w:space="0" w:color="auto"/>
                                                                                <w:right w:val="none" w:sz="0" w:space="0" w:color="auto"/>
                                                                              </w:divBdr>
                                                                              <w:divsChild>
                                                                                <w:div w:id="2015721484">
                                                                                  <w:marLeft w:val="0"/>
                                                                                  <w:marRight w:val="0"/>
                                                                                  <w:marTop w:val="0"/>
                                                                                  <w:marBottom w:val="0"/>
                                                                                  <w:divBdr>
                                                                                    <w:top w:val="none" w:sz="0" w:space="0" w:color="auto"/>
                                                                                    <w:left w:val="none" w:sz="0" w:space="0" w:color="auto"/>
                                                                                    <w:bottom w:val="none" w:sz="0" w:space="0" w:color="auto"/>
                                                                                    <w:right w:val="none" w:sz="0" w:space="0" w:color="auto"/>
                                                                                  </w:divBdr>
                                                                                  <w:divsChild>
                                                                                    <w:div w:id="1349680770">
                                                                                      <w:marLeft w:val="0"/>
                                                                                      <w:marRight w:val="0"/>
                                                                                      <w:marTop w:val="0"/>
                                                                                      <w:marBottom w:val="0"/>
                                                                                      <w:divBdr>
                                                                                        <w:top w:val="none" w:sz="0" w:space="0" w:color="auto"/>
                                                                                        <w:left w:val="none" w:sz="0" w:space="0" w:color="auto"/>
                                                                                        <w:bottom w:val="none" w:sz="0" w:space="0" w:color="auto"/>
                                                                                        <w:right w:val="none" w:sz="0" w:space="0" w:color="auto"/>
                                                                                      </w:divBdr>
                                                                                      <w:divsChild>
                                                                                        <w:div w:id="1294483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78313051">
      <w:bodyDiv w:val="1"/>
      <w:marLeft w:val="0"/>
      <w:marRight w:val="0"/>
      <w:marTop w:val="0"/>
      <w:marBottom w:val="0"/>
      <w:divBdr>
        <w:top w:val="none" w:sz="0" w:space="0" w:color="auto"/>
        <w:left w:val="none" w:sz="0" w:space="0" w:color="auto"/>
        <w:bottom w:val="none" w:sz="0" w:space="0" w:color="auto"/>
        <w:right w:val="none" w:sz="0" w:space="0" w:color="auto"/>
      </w:divBdr>
    </w:div>
    <w:div w:id="1388458746">
      <w:bodyDiv w:val="1"/>
      <w:marLeft w:val="0"/>
      <w:marRight w:val="0"/>
      <w:marTop w:val="0"/>
      <w:marBottom w:val="0"/>
      <w:divBdr>
        <w:top w:val="none" w:sz="0" w:space="0" w:color="auto"/>
        <w:left w:val="none" w:sz="0" w:space="0" w:color="auto"/>
        <w:bottom w:val="none" w:sz="0" w:space="0" w:color="auto"/>
        <w:right w:val="none" w:sz="0" w:space="0" w:color="auto"/>
      </w:divBdr>
    </w:div>
    <w:div w:id="1430465197">
      <w:bodyDiv w:val="1"/>
      <w:marLeft w:val="0"/>
      <w:marRight w:val="0"/>
      <w:marTop w:val="0"/>
      <w:marBottom w:val="0"/>
      <w:divBdr>
        <w:top w:val="none" w:sz="0" w:space="0" w:color="auto"/>
        <w:left w:val="none" w:sz="0" w:space="0" w:color="auto"/>
        <w:bottom w:val="none" w:sz="0" w:space="0" w:color="auto"/>
        <w:right w:val="none" w:sz="0" w:space="0" w:color="auto"/>
      </w:divBdr>
      <w:divsChild>
        <w:div w:id="1637951703">
          <w:marLeft w:val="0"/>
          <w:marRight w:val="0"/>
          <w:marTop w:val="0"/>
          <w:marBottom w:val="0"/>
          <w:divBdr>
            <w:top w:val="none" w:sz="0" w:space="0" w:color="auto"/>
            <w:left w:val="none" w:sz="0" w:space="0" w:color="auto"/>
            <w:bottom w:val="none" w:sz="0" w:space="0" w:color="auto"/>
            <w:right w:val="none" w:sz="0" w:space="0" w:color="auto"/>
          </w:divBdr>
          <w:divsChild>
            <w:div w:id="1637177196">
              <w:marLeft w:val="0"/>
              <w:marRight w:val="0"/>
              <w:marTop w:val="0"/>
              <w:marBottom w:val="0"/>
              <w:divBdr>
                <w:top w:val="none" w:sz="0" w:space="0" w:color="auto"/>
                <w:left w:val="none" w:sz="0" w:space="0" w:color="auto"/>
                <w:bottom w:val="none" w:sz="0" w:space="0" w:color="auto"/>
                <w:right w:val="none" w:sz="0" w:space="0" w:color="auto"/>
              </w:divBdr>
              <w:divsChild>
                <w:div w:id="518587822">
                  <w:marLeft w:val="0"/>
                  <w:marRight w:val="0"/>
                  <w:marTop w:val="0"/>
                  <w:marBottom w:val="0"/>
                  <w:divBdr>
                    <w:top w:val="none" w:sz="0" w:space="0" w:color="auto"/>
                    <w:left w:val="none" w:sz="0" w:space="0" w:color="auto"/>
                    <w:bottom w:val="none" w:sz="0" w:space="0" w:color="auto"/>
                    <w:right w:val="none" w:sz="0" w:space="0" w:color="auto"/>
                  </w:divBdr>
                  <w:divsChild>
                    <w:div w:id="437025881">
                      <w:marLeft w:val="0"/>
                      <w:marRight w:val="0"/>
                      <w:marTop w:val="45"/>
                      <w:marBottom w:val="0"/>
                      <w:divBdr>
                        <w:top w:val="none" w:sz="0" w:space="0" w:color="auto"/>
                        <w:left w:val="none" w:sz="0" w:space="0" w:color="auto"/>
                        <w:bottom w:val="none" w:sz="0" w:space="0" w:color="auto"/>
                        <w:right w:val="none" w:sz="0" w:space="0" w:color="auto"/>
                      </w:divBdr>
                      <w:divsChild>
                        <w:div w:id="1709450353">
                          <w:marLeft w:val="0"/>
                          <w:marRight w:val="0"/>
                          <w:marTop w:val="0"/>
                          <w:marBottom w:val="0"/>
                          <w:divBdr>
                            <w:top w:val="none" w:sz="0" w:space="0" w:color="auto"/>
                            <w:left w:val="none" w:sz="0" w:space="0" w:color="auto"/>
                            <w:bottom w:val="none" w:sz="0" w:space="0" w:color="auto"/>
                            <w:right w:val="none" w:sz="0" w:space="0" w:color="auto"/>
                          </w:divBdr>
                          <w:divsChild>
                            <w:div w:id="909971780">
                              <w:marLeft w:val="2070"/>
                              <w:marRight w:val="3960"/>
                              <w:marTop w:val="0"/>
                              <w:marBottom w:val="0"/>
                              <w:divBdr>
                                <w:top w:val="none" w:sz="0" w:space="0" w:color="auto"/>
                                <w:left w:val="none" w:sz="0" w:space="0" w:color="auto"/>
                                <w:bottom w:val="none" w:sz="0" w:space="0" w:color="auto"/>
                                <w:right w:val="none" w:sz="0" w:space="0" w:color="auto"/>
                              </w:divBdr>
                              <w:divsChild>
                                <w:div w:id="1337459140">
                                  <w:marLeft w:val="0"/>
                                  <w:marRight w:val="0"/>
                                  <w:marTop w:val="0"/>
                                  <w:marBottom w:val="0"/>
                                  <w:divBdr>
                                    <w:top w:val="none" w:sz="0" w:space="0" w:color="auto"/>
                                    <w:left w:val="none" w:sz="0" w:space="0" w:color="auto"/>
                                    <w:bottom w:val="none" w:sz="0" w:space="0" w:color="auto"/>
                                    <w:right w:val="none" w:sz="0" w:space="0" w:color="auto"/>
                                  </w:divBdr>
                                  <w:divsChild>
                                    <w:div w:id="69468229">
                                      <w:marLeft w:val="0"/>
                                      <w:marRight w:val="0"/>
                                      <w:marTop w:val="0"/>
                                      <w:marBottom w:val="0"/>
                                      <w:divBdr>
                                        <w:top w:val="none" w:sz="0" w:space="0" w:color="auto"/>
                                        <w:left w:val="none" w:sz="0" w:space="0" w:color="auto"/>
                                        <w:bottom w:val="none" w:sz="0" w:space="0" w:color="auto"/>
                                        <w:right w:val="none" w:sz="0" w:space="0" w:color="auto"/>
                                      </w:divBdr>
                                      <w:divsChild>
                                        <w:div w:id="365953851">
                                          <w:marLeft w:val="0"/>
                                          <w:marRight w:val="0"/>
                                          <w:marTop w:val="0"/>
                                          <w:marBottom w:val="0"/>
                                          <w:divBdr>
                                            <w:top w:val="none" w:sz="0" w:space="0" w:color="auto"/>
                                            <w:left w:val="none" w:sz="0" w:space="0" w:color="auto"/>
                                            <w:bottom w:val="none" w:sz="0" w:space="0" w:color="auto"/>
                                            <w:right w:val="none" w:sz="0" w:space="0" w:color="auto"/>
                                          </w:divBdr>
                                          <w:divsChild>
                                            <w:div w:id="1059280472">
                                              <w:marLeft w:val="0"/>
                                              <w:marRight w:val="0"/>
                                              <w:marTop w:val="90"/>
                                              <w:marBottom w:val="0"/>
                                              <w:divBdr>
                                                <w:top w:val="none" w:sz="0" w:space="0" w:color="auto"/>
                                                <w:left w:val="none" w:sz="0" w:space="0" w:color="auto"/>
                                                <w:bottom w:val="none" w:sz="0" w:space="0" w:color="auto"/>
                                                <w:right w:val="none" w:sz="0" w:space="0" w:color="auto"/>
                                              </w:divBdr>
                                              <w:divsChild>
                                                <w:div w:id="576743079">
                                                  <w:marLeft w:val="0"/>
                                                  <w:marRight w:val="0"/>
                                                  <w:marTop w:val="0"/>
                                                  <w:marBottom w:val="0"/>
                                                  <w:divBdr>
                                                    <w:top w:val="none" w:sz="0" w:space="0" w:color="auto"/>
                                                    <w:left w:val="none" w:sz="0" w:space="0" w:color="auto"/>
                                                    <w:bottom w:val="none" w:sz="0" w:space="0" w:color="auto"/>
                                                    <w:right w:val="none" w:sz="0" w:space="0" w:color="auto"/>
                                                  </w:divBdr>
                                                  <w:divsChild>
                                                    <w:div w:id="1677534812">
                                                      <w:marLeft w:val="0"/>
                                                      <w:marRight w:val="0"/>
                                                      <w:marTop w:val="0"/>
                                                      <w:marBottom w:val="0"/>
                                                      <w:divBdr>
                                                        <w:top w:val="none" w:sz="0" w:space="0" w:color="auto"/>
                                                        <w:left w:val="none" w:sz="0" w:space="0" w:color="auto"/>
                                                        <w:bottom w:val="none" w:sz="0" w:space="0" w:color="auto"/>
                                                        <w:right w:val="none" w:sz="0" w:space="0" w:color="auto"/>
                                                      </w:divBdr>
                                                      <w:divsChild>
                                                        <w:div w:id="1496455556">
                                                          <w:marLeft w:val="0"/>
                                                          <w:marRight w:val="0"/>
                                                          <w:marTop w:val="0"/>
                                                          <w:marBottom w:val="390"/>
                                                          <w:divBdr>
                                                            <w:top w:val="none" w:sz="0" w:space="0" w:color="auto"/>
                                                            <w:left w:val="none" w:sz="0" w:space="0" w:color="auto"/>
                                                            <w:bottom w:val="none" w:sz="0" w:space="0" w:color="auto"/>
                                                            <w:right w:val="none" w:sz="0" w:space="0" w:color="auto"/>
                                                          </w:divBdr>
                                                          <w:divsChild>
                                                            <w:div w:id="119039356">
                                                              <w:marLeft w:val="0"/>
                                                              <w:marRight w:val="0"/>
                                                              <w:marTop w:val="0"/>
                                                              <w:marBottom w:val="0"/>
                                                              <w:divBdr>
                                                                <w:top w:val="none" w:sz="0" w:space="0" w:color="auto"/>
                                                                <w:left w:val="none" w:sz="0" w:space="0" w:color="auto"/>
                                                                <w:bottom w:val="none" w:sz="0" w:space="0" w:color="auto"/>
                                                                <w:right w:val="none" w:sz="0" w:space="0" w:color="auto"/>
                                                              </w:divBdr>
                                                              <w:divsChild>
                                                                <w:div w:id="1727989817">
                                                                  <w:marLeft w:val="0"/>
                                                                  <w:marRight w:val="0"/>
                                                                  <w:marTop w:val="0"/>
                                                                  <w:marBottom w:val="0"/>
                                                                  <w:divBdr>
                                                                    <w:top w:val="none" w:sz="0" w:space="0" w:color="auto"/>
                                                                    <w:left w:val="none" w:sz="0" w:space="0" w:color="auto"/>
                                                                    <w:bottom w:val="none" w:sz="0" w:space="0" w:color="auto"/>
                                                                    <w:right w:val="none" w:sz="0" w:space="0" w:color="auto"/>
                                                                  </w:divBdr>
                                                                  <w:divsChild>
                                                                    <w:div w:id="1528330224">
                                                                      <w:marLeft w:val="0"/>
                                                                      <w:marRight w:val="0"/>
                                                                      <w:marTop w:val="0"/>
                                                                      <w:marBottom w:val="0"/>
                                                                      <w:divBdr>
                                                                        <w:top w:val="none" w:sz="0" w:space="0" w:color="auto"/>
                                                                        <w:left w:val="none" w:sz="0" w:space="0" w:color="auto"/>
                                                                        <w:bottom w:val="none" w:sz="0" w:space="0" w:color="auto"/>
                                                                        <w:right w:val="none" w:sz="0" w:space="0" w:color="auto"/>
                                                                      </w:divBdr>
                                                                      <w:divsChild>
                                                                        <w:div w:id="1784227151">
                                                                          <w:marLeft w:val="0"/>
                                                                          <w:marRight w:val="0"/>
                                                                          <w:marTop w:val="0"/>
                                                                          <w:marBottom w:val="0"/>
                                                                          <w:divBdr>
                                                                            <w:top w:val="none" w:sz="0" w:space="0" w:color="auto"/>
                                                                            <w:left w:val="none" w:sz="0" w:space="0" w:color="auto"/>
                                                                            <w:bottom w:val="none" w:sz="0" w:space="0" w:color="auto"/>
                                                                            <w:right w:val="none" w:sz="0" w:space="0" w:color="auto"/>
                                                                          </w:divBdr>
                                                                          <w:divsChild>
                                                                            <w:div w:id="622804238">
                                                                              <w:marLeft w:val="0"/>
                                                                              <w:marRight w:val="0"/>
                                                                              <w:marTop w:val="0"/>
                                                                              <w:marBottom w:val="0"/>
                                                                              <w:divBdr>
                                                                                <w:top w:val="none" w:sz="0" w:space="0" w:color="auto"/>
                                                                                <w:left w:val="none" w:sz="0" w:space="0" w:color="auto"/>
                                                                                <w:bottom w:val="none" w:sz="0" w:space="0" w:color="auto"/>
                                                                                <w:right w:val="none" w:sz="0" w:space="0" w:color="auto"/>
                                                                              </w:divBdr>
                                                                              <w:divsChild>
                                                                                <w:div w:id="1749425045">
                                                                                  <w:marLeft w:val="0"/>
                                                                                  <w:marRight w:val="0"/>
                                                                                  <w:marTop w:val="0"/>
                                                                                  <w:marBottom w:val="0"/>
                                                                                  <w:divBdr>
                                                                                    <w:top w:val="none" w:sz="0" w:space="0" w:color="auto"/>
                                                                                    <w:left w:val="none" w:sz="0" w:space="0" w:color="auto"/>
                                                                                    <w:bottom w:val="none" w:sz="0" w:space="0" w:color="auto"/>
                                                                                    <w:right w:val="none" w:sz="0" w:space="0" w:color="auto"/>
                                                                                  </w:divBdr>
                                                                                  <w:divsChild>
                                                                                    <w:div w:id="916014564">
                                                                                      <w:marLeft w:val="0"/>
                                                                                      <w:marRight w:val="0"/>
                                                                                      <w:marTop w:val="0"/>
                                                                                      <w:marBottom w:val="0"/>
                                                                                      <w:divBdr>
                                                                                        <w:top w:val="none" w:sz="0" w:space="0" w:color="auto"/>
                                                                                        <w:left w:val="none" w:sz="0" w:space="0" w:color="auto"/>
                                                                                        <w:bottom w:val="none" w:sz="0" w:space="0" w:color="auto"/>
                                                                                        <w:right w:val="none" w:sz="0" w:space="0" w:color="auto"/>
                                                                                      </w:divBdr>
                                                                                      <w:divsChild>
                                                                                        <w:div w:id="145517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67817007">
      <w:bodyDiv w:val="1"/>
      <w:marLeft w:val="0"/>
      <w:marRight w:val="0"/>
      <w:marTop w:val="0"/>
      <w:marBottom w:val="0"/>
      <w:divBdr>
        <w:top w:val="none" w:sz="0" w:space="0" w:color="auto"/>
        <w:left w:val="none" w:sz="0" w:space="0" w:color="auto"/>
        <w:bottom w:val="none" w:sz="0" w:space="0" w:color="auto"/>
        <w:right w:val="none" w:sz="0" w:space="0" w:color="auto"/>
      </w:divBdr>
    </w:div>
    <w:div w:id="1573852617">
      <w:bodyDiv w:val="1"/>
      <w:marLeft w:val="0"/>
      <w:marRight w:val="0"/>
      <w:marTop w:val="0"/>
      <w:marBottom w:val="0"/>
      <w:divBdr>
        <w:top w:val="none" w:sz="0" w:space="0" w:color="auto"/>
        <w:left w:val="none" w:sz="0" w:space="0" w:color="auto"/>
        <w:bottom w:val="none" w:sz="0" w:space="0" w:color="auto"/>
        <w:right w:val="none" w:sz="0" w:space="0" w:color="auto"/>
      </w:divBdr>
    </w:div>
    <w:div w:id="1577015781">
      <w:bodyDiv w:val="1"/>
      <w:marLeft w:val="0"/>
      <w:marRight w:val="0"/>
      <w:marTop w:val="0"/>
      <w:marBottom w:val="0"/>
      <w:divBdr>
        <w:top w:val="none" w:sz="0" w:space="0" w:color="auto"/>
        <w:left w:val="none" w:sz="0" w:space="0" w:color="auto"/>
        <w:bottom w:val="none" w:sz="0" w:space="0" w:color="auto"/>
        <w:right w:val="none" w:sz="0" w:space="0" w:color="auto"/>
      </w:divBdr>
    </w:div>
    <w:div w:id="1601140313">
      <w:bodyDiv w:val="1"/>
      <w:marLeft w:val="0"/>
      <w:marRight w:val="0"/>
      <w:marTop w:val="0"/>
      <w:marBottom w:val="0"/>
      <w:divBdr>
        <w:top w:val="none" w:sz="0" w:space="0" w:color="auto"/>
        <w:left w:val="none" w:sz="0" w:space="0" w:color="auto"/>
        <w:bottom w:val="none" w:sz="0" w:space="0" w:color="auto"/>
        <w:right w:val="none" w:sz="0" w:space="0" w:color="auto"/>
      </w:divBdr>
      <w:divsChild>
        <w:div w:id="1355687764">
          <w:marLeft w:val="0"/>
          <w:marRight w:val="0"/>
          <w:marTop w:val="0"/>
          <w:marBottom w:val="0"/>
          <w:divBdr>
            <w:top w:val="none" w:sz="0" w:space="0" w:color="auto"/>
            <w:left w:val="none" w:sz="0" w:space="0" w:color="auto"/>
            <w:bottom w:val="none" w:sz="0" w:space="0" w:color="auto"/>
            <w:right w:val="none" w:sz="0" w:space="0" w:color="auto"/>
          </w:divBdr>
          <w:divsChild>
            <w:div w:id="1070078156">
              <w:marLeft w:val="0"/>
              <w:marRight w:val="0"/>
              <w:marTop w:val="0"/>
              <w:marBottom w:val="0"/>
              <w:divBdr>
                <w:top w:val="none" w:sz="0" w:space="0" w:color="auto"/>
                <w:left w:val="none" w:sz="0" w:space="0" w:color="auto"/>
                <w:bottom w:val="none" w:sz="0" w:space="0" w:color="auto"/>
                <w:right w:val="none" w:sz="0" w:space="0" w:color="auto"/>
              </w:divBdr>
              <w:divsChild>
                <w:div w:id="790779471">
                  <w:marLeft w:val="0"/>
                  <w:marRight w:val="0"/>
                  <w:marTop w:val="0"/>
                  <w:marBottom w:val="0"/>
                  <w:divBdr>
                    <w:top w:val="none" w:sz="0" w:space="0" w:color="auto"/>
                    <w:left w:val="none" w:sz="0" w:space="0" w:color="auto"/>
                    <w:bottom w:val="none" w:sz="0" w:space="0" w:color="auto"/>
                    <w:right w:val="none" w:sz="0" w:space="0" w:color="auto"/>
                  </w:divBdr>
                  <w:divsChild>
                    <w:div w:id="1505126308">
                      <w:marLeft w:val="0"/>
                      <w:marRight w:val="0"/>
                      <w:marTop w:val="45"/>
                      <w:marBottom w:val="0"/>
                      <w:divBdr>
                        <w:top w:val="none" w:sz="0" w:space="0" w:color="auto"/>
                        <w:left w:val="none" w:sz="0" w:space="0" w:color="auto"/>
                        <w:bottom w:val="none" w:sz="0" w:space="0" w:color="auto"/>
                        <w:right w:val="none" w:sz="0" w:space="0" w:color="auto"/>
                      </w:divBdr>
                      <w:divsChild>
                        <w:div w:id="1406106985">
                          <w:marLeft w:val="0"/>
                          <w:marRight w:val="0"/>
                          <w:marTop w:val="0"/>
                          <w:marBottom w:val="0"/>
                          <w:divBdr>
                            <w:top w:val="none" w:sz="0" w:space="0" w:color="auto"/>
                            <w:left w:val="none" w:sz="0" w:space="0" w:color="auto"/>
                            <w:bottom w:val="none" w:sz="0" w:space="0" w:color="auto"/>
                            <w:right w:val="none" w:sz="0" w:space="0" w:color="auto"/>
                          </w:divBdr>
                          <w:divsChild>
                            <w:div w:id="781999503">
                              <w:marLeft w:val="2070"/>
                              <w:marRight w:val="3960"/>
                              <w:marTop w:val="0"/>
                              <w:marBottom w:val="0"/>
                              <w:divBdr>
                                <w:top w:val="none" w:sz="0" w:space="0" w:color="auto"/>
                                <w:left w:val="none" w:sz="0" w:space="0" w:color="auto"/>
                                <w:bottom w:val="none" w:sz="0" w:space="0" w:color="auto"/>
                                <w:right w:val="none" w:sz="0" w:space="0" w:color="auto"/>
                              </w:divBdr>
                              <w:divsChild>
                                <w:div w:id="1233467444">
                                  <w:marLeft w:val="0"/>
                                  <w:marRight w:val="0"/>
                                  <w:marTop w:val="0"/>
                                  <w:marBottom w:val="0"/>
                                  <w:divBdr>
                                    <w:top w:val="none" w:sz="0" w:space="0" w:color="auto"/>
                                    <w:left w:val="none" w:sz="0" w:space="0" w:color="auto"/>
                                    <w:bottom w:val="none" w:sz="0" w:space="0" w:color="auto"/>
                                    <w:right w:val="none" w:sz="0" w:space="0" w:color="auto"/>
                                  </w:divBdr>
                                  <w:divsChild>
                                    <w:div w:id="1160734159">
                                      <w:marLeft w:val="0"/>
                                      <w:marRight w:val="0"/>
                                      <w:marTop w:val="0"/>
                                      <w:marBottom w:val="0"/>
                                      <w:divBdr>
                                        <w:top w:val="none" w:sz="0" w:space="0" w:color="auto"/>
                                        <w:left w:val="none" w:sz="0" w:space="0" w:color="auto"/>
                                        <w:bottom w:val="none" w:sz="0" w:space="0" w:color="auto"/>
                                        <w:right w:val="none" w:sz="0" w:space="0" w:color="auto"/>
                                      </w:divBdr>
                                      <w:divsChild>
                                        <w:div w:id="931166632">
                                          <w:marLeft w:val="0"/>
                                          <w:marRight w:val="0"/>
                                          <w:marTop w:val="0"/>
                                          <w:marBottom w:val="0"/>
                                          <w:divBdr>
                                            <w:top w:val="none" w:sz="0" w:space="0" w:color="auto"/>
                                            <w:left w:val="none" w:sz="0" w:space="0" w:color="auto"/>
                                            <w:bottom w:val="none" w:sz="0" w:space="0" w:color="auto"/>
                                            <w:right w:val="none" w:sz="0" w:space="0" w:color="auto"/>
                                          </w:divBdr>
                                          <w:divsChild>
                                            <w:div w:id="970134841">
                                              <w:marLeft w:val="0"/>
                                              <w:marRight w:val="0"/>
                                              <w:marTop w:val="90"/>
                                              <w:marBottom w:val="0"/>
                                              <w:divBdr>
                                                <w:top w:val="none" w:sz="0" w:space="0" w:color="auto"/>
                                                <w:left w:val="none" w:sz="0" w:space="0" w:color="auto"/>
                                                <w:bottom w:val="none" w:sz="0" w:space="0" w:color="auto"/>
                                                <w:right w:val="none" w:sz="0" w:space="0" w:color="auto"/>
                                              </w:divBdr>
                                              <w:divsChild>
                                                <w:div w:id="247664219">
                                                  <w:marLeft w:val="0"/>
                                                  <w:marRight w:val="0"/>
                                                  <w:marTop w:val="0"/>
                                                  <w:marBottom w:val="0"/>
                                                  <w:divBdr>
                                                    <w:top w:val="none" w:sz="0" w:space="0" w:color="auto"/>
                                                    <w:left w:val="none" w:sz="0" w:space="0" w:color="auto"/>
                                                    <w:bottom w:val="none" w:sz="0" w:space="0" w:color="auto"/>
                                                    <w:right w:val="none" w:sz="0" w:space="0" w:color="auto"/>
                                                  </w:divBdr>
                                                  <w:divsChild>
                                                    <w:div w:id="1451320407">
                                                      <w:marLeft w:val="0"/>
                                                      <w:marRight w:val="0"/>
                                                      <w:marTop w:val="0"/>
                                                      <w:marBottom w:val="0"/>
                                                      <w:divBdr>
                                                        <w:top w:val="none" w:sz="0" w:space="0" w:color="auto"/>
                                                        <w:left w:val="none" w:sz="0" w:space="0" w:color="auto"/>
                                                        <w:bottom w:val="none" w:sz="0" w:space="0" w:color="auto"/>
                                                        <w:right w:val="none" w:sz="0" w:space="0" w:color="auto"/>
                                                      </w:divBdr>
                                                      <w:divsChild>
                                                        <w:div w:id="1509901356">
                                                          <w:marLeft w:val="0"/>
                                                          <w:marRight w:val="0"/>
                                                          <w:marTop w:val="0"/>
                                                          <w:marBottom w:val="390"/>
                                                          <w:divBdr>
                                                            <w:top w:val="none" w:sz="0" w:space="0" w:color="auto"/>
                                                            <w:left w:val="none" w:sz="0" w:space="0" w:color="auto"/>
                                                            <w:bottom w:val="none" w:sz="0" w:space="0" w:color="auto"/>
                                                            <w:right w:val="none" w:sz="0" w:space="0" w:color="auto"/>
                                                          </w:divBdr>
                                                          <w:divsChild>
                                                            <w:div w:id="589508840">
                                                              <w:marLeft w:val="0"/>
                                                              <w:marRight w:val="0"/>
                                                              <w:marTop w:val="0"/>
                                                              <w:marBottom w:val="0"/>
                                                              <w:divBdr>
                                                                <w:top w:val="none" w:sz="0" w:space="0" w:color="auto"/>
                                                                <w:left w:val="none" w:sz="0" w:space="0" w:color="auto"/>
                                                                <w:bottom w:val="none" w:sz="0" w:space="0" w:color="auto"/>
                                                                <w:right w:val="none" w:sz="0" w:space="0" w:color="auto"/>
                                                              </w:divBdr>
                                                              <w:divsChild>
                                                                <w:div w:id="1908953468">
                                                                  <w:marLeft w:val="0"/>
                                                                  <w:marRight w:val="0"/>
                                                                  <w:marTop w:val="0"/>
                                                                  <w:marBottom w:val="0"/>
                                                                  <w:divBdr>
                                                                    <w:top w:val="none" w:sz="0" w:space="0" w:color="auto"/>
                                                                    <w:left w:val="none" w:sz="0" w:space="0" w:color="auto"/>
                                                                    <w:bottom w:val="none" w:sz="0" w:space="0" w:color="auto"/>
                                                                    <w:right w:val="none" w:sz="0" w:space="0" w:color="auto"/>
                                                                  </w:divBdr>
                                                                  <w:divsChild>
                                                                    <w:div w:id="1126893421">
                                                                      <w:marLeft w:val="0"/>
                                                                      <w:marRight w:val="0"/>
                                                                      <w:marTop w:val="0"/>
                                                                      <w:marBottom w:val="0"/>
                                                                      <w:divBdr>
                                                                        <w:top w:val="none" w:sz="0" w:space="0" w:color="auto"/>
                                                                        <w:left w:val="none" w:sz="0" w:space="0" w:color="auto"/>
                                                                        <w:bottom w:val="none" w:sz="0" w:space="0" w:color="auto"/>
                                                                        <w:right w:val="none" w:sz="0" w:space="0" w:color="auto"/>
                                                                      </w:divBdr>
                                                                      <w:divsChild>
                                                                        <w:div w:id="1552423896">
                                                                          <w:marLeft w:val="0"/>
                                                                          <w:marRight w:val="0"/>
                                                                          <w:marTop w:val="0"/>
                                                                          <w:marBottom w:val="0"/>
                                                                          <w:divBdr>
                                                                            <w:top w:val="none" w:sz="0" w:space="0" w:color="auto"/>
                                                                            <w:left w:val="none" w:sz="0" w:space="0" w:color="auto"/>
                                                                            <w:bottom w:val="none" w:sz="0" w:space="0" w:color="auto"/>
                                                                            <w:right w:val="none" w:sz="0" w:space="0" w:color="auto"/>
                                                                          </w:divBdr>
                                                                          <w:divsChild>
                                                                            <w:div w:id="134167">
                                                                              <w:marLeft w:val="0"/>
                                                                              <w:marRight w:val="0"/>
                                                                              <w:marTop w:val="0"/>
                                                                              <w:marBottom w:val="0"/>
                                                                              <w:divBdr>
                                                                                <w:top w:val="none" w:sz="0" w:space="0" w:color="auto"/>
                                                                                <w:left w:val="none" w:sz="0" w:space="0" w:color="auto"/>
                                                                                <w:bottom w:val="none" w:sz="0" w:space="0" w:color="auto"/>
                                                                                <w:right w:val="none" w:sz="0" w:space="0" w:color="auto"/>
                                                                              </w:divBdr>
                                                                              <w:divsChild>
                                                                                <w:div w:id="1625229069">
                                                                                  <w:marLeft w:val="0"/>
                                                                                  <w:marRight w:val="0"/>
                                                                                  <w:marTop w:val="0"/>
                                                                                  <w:marBottom w:val="0"/>
                                                                                  <w:divBdr>
                                                                                    <w:top w:val="none" w:sz="0" w:space="0" w:color="auto"/>
                                                                                    <w:left w:val="none" w:sz="0" w:space="0" w:color="auto"/>
                                                                                    <w:bottom w:val="none" w:sz="0" w:space="0" w:color="auto"/>
                                                                                    <w:right w:val="none" w:sz="0" w:space="0" w:color="auto"/>
                                                                                  </w:divBdr>
                                                                                  <w:divsChild>
                                                                                    <w:div w:id="709647446">
                                                                                      <w:marLeft w:val="0"/>
                                                                                      <w:marRight w:val="0"/>
                                                                                      <w:marTop w:val="0"/>
                                                                                      <w:marBottom w:val="0"/>
                                                                                      <w:divBdr>
                                                                                        <w:top w:val="none" w:sz="0" w:space="0" w:color="auto"/>
                                                                                        <w:left w:val="none" w:sz="0" w:space="0" w:color="auto"/>
                                                                                        <w:bottom w:val="none" w:sz="0" w:space="0" w:color="auto"/>
                                                                                        <w:right w:val="none" w:sz="0" w:space="0" w:color="auto"/>
                                                                                      </w:divBdr>
                                                                                      <w:divsChild>
                                                                                        <w:div w:id="1882160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42877839">
      <w:bodyDiv w:val="1"/>
      <w:marLeft w:val="0"/>
      <w:marRight w:val="0"/>
      <w:marTop w:val="0"/>
      <w:marBottom w:val="0"/>
      <w:divBdr>
        <w:top w:val="none" w:sz="0" w:space="0" w:color="auto"/>
        <w:left w:val="none" w:sz="0" w:space="0" w:color="auto"/>
        <w:bottom w:val="none" w:sz="0" w:space="0" w:color="auto"/>
        <w:right w:val="none" w:sz="0" w:space="0" w:color="auto"/>
      </w:divBdr>
    </w:div>
    <w:div w:id="1655720433">
      <w:bodyDiv w:val="1"/>
      <w:marLeft w:val="0"/>
      <w:marRight w:val="0"/>
      <w:marTop w:val="0"/>
      <w:marBottom w:val="0"/>
      <w:divBdr>
        <w:top w:val="none" w:sz="0" w:space="0" w:color="auto"/>
        <w:left w:val="none" w:sz="0" w:space="0" w:color="auto"/>
        <w:bottom w:val="none" w:sz="0" w:space="0" w:color="auto"/>
        <w:right w:val="none" w:sz="0" w:space="0" w:color="auto"/>
      </w:divBdr>
      <w:divsChild>
        <w:div w:id="1567106206">
          <w:marLeft w:val="0"/>
          <w:marRight w:val="0"/>
          <w:marTop w:val="0"/>
          <w:marBottom w:val="0"/>
          <w:divBdr>
            <w:top w:val="none" w:sz="0" w:space="0" w:color="auto"/>
            <w:left w:val="none" w:sz="0" w:space="0" w:color="auto"/>
            <w:bottom w:val="none" w:sz="0" w:space="0" w:color="auto"/>
            <w:right w:val="none" w:sz="0" w:space="0" w:color="auto"/>
          </w:divBdr>
          <w:divsChild>
            <w:div w:id="229123117">
              <w:marLeft w:val="0"/>
              <w:marRight w:val="0"/>
              <w:marTop w:val="0"/>
              <w:marBottom w:val="0"/>
              <w:divBdr>
                <w:top w:val="none" w:sz="0" w:space="0" w:color="auto"/>
                <w:left w:val="none" w:sz="0" w:space="0" w:color="auto"/>
                <w:bottom w:val="none" w:sz="0" w:space="0" w:color="auto"/>
                <w:right w:val="none" w:sz="0" w:space="0" w:color="auto"/>
              </w:divBdr>
              <w:divsChild>
                <w:div w:id="288633409">
                  <w:marLeft w:val="0"/>
                  <w:marRight w:val="0"/>
                  <w:marTop w:val="0"/>
                  <w:marBottom w:val="0"/>
                  <w:divBdr>
                    <w:top w:val="none" w:sz="0" w:space="0" w:color="auto"/>
                    <w:left w:val="none" w:sz="0" w:space="0" w:color="auto"/>
                    <w:bottom w:val="none" w:sz="0" w:space="0" w:color="auto"/>
                    <w:right w:val="none" w:sz="0" w:space="0" w:color="auto"/>
                  </w:divBdr>
                  <w:divsChild>
                    <w:div w:id="1527597168">
                      <w:marLeft w:val="0"/>
                      <w:marRight w:val="0"/>
                      <w:marTop w:val="45"/>
                      <w:marBottom w:val="0"/>
                      <w:divBdr>
                        <w:top w:val="none" w:sz="0" w:space="0" w:color="auto"/>
                        <w:left w:val="none" w:sz="0" w:space="0" w:color="auto"/>
                        <w:bottom w:val="none" w:sz="0" w:space="0" w:color="auto"/>
                        <w:right w:val="none" w:sz="0" w:space="0" w:color="auto"/>
                      </w:divBdr>
                      <w:divsChild>
                        <w:div w:id="560287395">
                          <w:marLeft w:val="0"/>
                          <w:marRight w:val="0"/>
                          <w:marTop w:val="0"/>
                          <w:marBottom w:val="0"/>
                          <w:divBdr>
                            <w:top w:val="none" w:sz="0" w:space="0" w:color="auto"/>
                            <w:left w:val="none" w:sz="0" w:space="0" w:color="auto"/>
                            <w:bottom w:val="none" w:sz="0" w:space="0" w:color="auto"/>
                            <w:right w:val="none" w:sz="0" w:space="0" w:color="auto"/>
                          </w:divBdr>
                          <w:divsChild>
                            <w:div w:id="143282753">
                              <w:marLeft w:val="2070"/>
                              <w:marRight w:val="3960"/>
                              <w:marTop w:val="0"/>
                              <w:marBottom w:val="0"/>
                              <w:divBdr>
                                <w:top w:val="none" w:sz="0" w:space="0" w:color="auto"/>
                                <w:left w:val="none" w:sz="0" w:space="0" w:color="auto"/>
                                <w:bottom w:val="none" w:sz="0" w:space="0" w:color="auto"/>
                                <w:right w:val="none" w:sz="0" w:space="0" w:color="auto"/>
                              </w:divBdr>
                              <w:divsChild>
                                <w:div w:id="1908418189">
                                  <w:marLeft w:val="0"/>
                                  <w:marRight w:val="0"/>
                                  <w:marTop w:val="0"/>
                                  <w:marBottom w:val="0"/>
                                  <w:divBdr>
                                    <w:top w:val="none" w:sz="0" w:space="0" w:color="auto"/>
                                    <w:left w:val="none" w:sz="0" w:space="0" w:color="auto"/>
                                    <w:bottom w:val="none" w:sz="0" w:space="0" w:color="auto"/>
                                    <w:right w:val="none" w:sz="0" w:space="0" w:color="auto"/>
                                  </w:divBdr>
                                  <w:divsChild>
                                    <w:div w:id="1356922926">
                                      <w:marLeft w:val="0"/>
                                      <w:marRight w:val="0"/>
                                      <w:marTop w:val="0"/>
                                      <w:marBottom w:val="0"/>
                                      <w:divBdr>
                                        <w:top w:val="none" w:sz="0" w:space="0" w:color="auto"/>
                                        <w:left w:val="none" w:sz="0" w:space="0" w:color="auto"/>
                                        <w:bottom w:val="none" w:sz="0" w:space="0" w:color="auto"/>
                                        <w:right w:val="none" w:sz="0" w:space="0" w:color="auto"/>
                                      </w:divBdr>
                                      <w:divsChild>
                                        <w:div w:id="602419699">
                                          <w:marLeft w:val="0"/>
                                          <w:marRight w:val="0"/>
                                          <w:marTop w:val="0"/>
                                          <w:marBottom w:val="0"/>
                                          <w:divBdr>
                                            <w:top w:val="none" w:sz="0" w:space="0" w:color="auto"/>
                                            <w:left w:val="none" w:sz="0" w:space="0" w:color="auto"/>
                                            <w:bottom w:val="none" w:sz="0" w:space="0" w:color="auto"/>
                                            <w:right w:val="none" w:sz="0" w:space="0" w:color="auto"/>
                                          </w:divBdr>
                                          <w:divsChild>
                                            <w:div w:id="392967466">
                                              <w:marLeft w:val="0"/>
                                              <w:marRight w:val="0"/>
                                              <w:marTop w:val="90"/>
                                              <w:marBottom w:val="0"/>
                                              <w:divBdr>
                                                <w:top w:val="none" w:sz="0" w:space="0" w:color="auto"/>
                                                <w:left w:val="none" w:sz="0" w:space="0" w:color="auto"/>
                                                <w:bottom w:val="none" w:sz="0" w:space="0" w:color="auto"/>
                                                <w:right w:val="none" w:sz="0" w:space="0" w:color="auto"/>
                                              </w:divBdr>
                                              <w:divsChild>
                                                <w:div w:id="2133279142">
                                                  <w:marLeft w:val="0"/>
                                                  <w:marRight w:val="0"/>
                                                  <w:marTop w:val="0"/>
                                                  <w:marBottom w:val="0"/>
                                                  <w:divBdr>
                                                    <w:top w:val="none" w:sz="0" w:space="0" w:color="auto"/>
                                                    <w:left w:val="none" w:sz="0" w:space="0" w:color="auto"/>
                                                    <w:bottom w:val="none" w:sz="0" w:space="0" w:color="auto"/>
                                                    <w:right w:val="none" w:sz="0" w:space="0" w:color="auto"/>
                                                  </w:divBdr>
                                                  <w:divsChild>
                                                    <w:div w:id="364643612">
                                                      <w:marLeft w:val="0"/>
                                                      <w:marRight w:val="0"/>
                                                      <w:marTop w:val="0"/>
                                                      <w:marBottom w:val="0"/>
                                                      <w:divBdr>
                                                        <w:top w:val="none" w:sz="0" w:space="0" w:color="auto"/>
                                                        <w:left w:val="none" w:sz="0" w:space="0" w:color="auto"/>
                                                        <w:bottom w:val="none" w:sz="0" w:space="0" w:color="auto"/>
                                                        <w:right w:val="none" w:sz="0" w:space="0" w:color="auto"/>
                                                      </w:divBdr>
                                                      <w:divsChild>
                                                        <w:div w:id="1842425289">
                                                          <w:marLeft w:val="0"/>
                                                          <w:marRight w:val="0"/>
                                                          <w:marTop w:val="0"/>
                                                          <w:marBottom w:val="390"/>
                                                          <w:divBdr>
                                                            <w:top w:val="none" w:sz="0" w:space="0" w:color="auto"/>
                                                            <w:left w:val="none" w:sz="0" w:space="0" w:color="auto"/>
                                                            <w:bottom w:val="none" w:sz="0" w:space="0" w:color="auto"/>
                                                            <w:right w:val="none" w:sz="0" w:space="0" w:color="auto"/>
                                                          </w:divBdr>
                                                          <w:divsChild>
                                                            <w:div w:id="1977761682">
                                                              <w:marLeft w:val="0"/>
                                                              <w:marRight w:val="0"/>
                                                              <w:marTop w:val="0"/>
                                                              <w:marBottom w:val="0"/>
                                                              <w:divBdr>
                                                                <w:top w:val="none" w:sz="0" w:space="0" w:color="auto"/>
                                                                <w:left w:val="none" w:sz="0" w:space="0" w:color="auto"/>
                                                                <w:bottom w:val="none" w:sz="0" w:space="0" w:color="auto"/>
                                                                <w:right w:val="none" w:sz="0" w:space="0" w:color="auto"/>
                                                              </w:divBdr>
                                                              <w:divsChild>
                                                                <w:div w:id="889003233">
                                                                  <w:marLeft w:val="0"/>
                                                                  <w:marRight w:val="0"/>
                                                                  <w:marTop w:val="0"/>
                                                                  <w:marBottom w:val="0"/>
                                                                  <w:divBdr>
                                                                    <w:top w:val="none" w:sz="0" w:space="0" w:color="auto"/>
                                                                    <w:left w:val="none" w:sz="0" w:space="0" w:color="auto"/>
                                                                    <w:bottom w:val="none" w:sz="0" w:space="0" w:color="auto"/>
                                                                    <w:right w:val="none" w:sz="0" w:space="0" w:color="auto"/>
                                                                  </w:divBdr>
                                                                  <w:divsChild>
                                                                    <w:div w:id="518743952">
                                                                      <w:marLeft w:val="0"/>
                                                                      <w:marRight w:val="0"/>
                                                                      <w:marTop w:val="0"/>
                                                                      <w:marBottom w:val="0"/>
                                                                      <w:divBdr>
                                                                        <w:top w:val="none" w:sz="0" w:space="0" w:color="auto"/>
                                                                        <w:left w:val="none" w:sz="0" w:space="0" w:color="auto"/>
                                                                        <w:bottom w:val="none" w:sz="0" w:space="0" w:color="auto"/>
                                                                        <w:right w:val="none" w:sz="0" w:space="0" w:color="auto"/>
                                                                      </w:divBdr>
                                                                      <w:divsChild>
                                                                        <w:div w:id="441264088">
                                                                          <w:marLeft w:val="0"/>
                                                                          <w:marRight w:val="0"/>
                                                                          <w:marTop w:val="0"/>
                                                                          <w:marBottom w:val="0"/>
                                                                          <w:divBdr>
                                                                            <w:top w:val="none" w:sz="0" w:space="0" w:color="auto"/>
                                                                            <w:left w:val="none" w:sz="0" w:space="0" w:color="auto"/>
                                                                            <w:bottom w:val="none" w:sz="0" w:space="0" w:color="auto"/>
                                                                            <w:right w:val="none" w:sz="0" w:space="0" w:color="auto"/>
                                                                          </w:divBdr>
                                                                          <w:divsChild>
                                                                            <w:div w:id="618102690">
                                                                              <w:marLeft w:val="0"/>
                                                                              <w:marRight w:val="0"/>
                                                                              <w:marTop w:val="0"/>
                                                                              <w:marBottom w:val="0"/>
                                                                              <w:divBdr>
                                                                                <w:top w:val="none" w:sz="0" w:space="0" w:color="auto"/>
                                                                                <w:left w:val="none" w:sz="0" w:space="0" w:color="auto"/>
                                                                                <w:bottom w:val="none" w:sz="0" w:space="0" w:color="auto"/>
                                                                                <w:right w:val="none" w:sz="0" w:space="0" w:color="auto"/>
                                                                              </w:divBdr>
                                                                              <w:divsChild>
                                                                                <w:div w:id="846484176">
                                                                                  <w:marLeft w:val="0"/>
                                                                                  <w:marRight w:val="0"/>
                                                                                  <w:marTop w:val="0"/>
                                                                                  <w:marBottom w:val="0"/>
                                                                                  <w:divBdr>
                                                                                    <w:top w:val="none" w:sz="0" w:space="0" w:color="auto"/>
                                                                                    <w:left w:val="none" w:sz="0" w:space="0" w:color="auto"/>
                                                                                    <w:bottom w:val="none" w:sz="0" w:space="0" w:color="auto"/>
                                                                                    <w:right w:val="none" w:sz="0" w:space="0" w:color="auto"/>
                                                                                  </w:divBdr>
                                                                                  <w:divsChild>
                                                                                    <w:div w:id="759571797">
                                                                                      <w:marLeft w:val="0"/>
                                                                                      <w:marRight w:val="0"/>
                                                                                      <w:marTop w:val="0"/>
                                                                                      <w:marBottom w:val="0"/>
                                                                                      <w:divBdr>
                                                                                        <w:top w:val="none" w:sz="0" w:space="0" w:color="auto"/>
                                                                                        <w:left w:val="none" w:sz="0" w:space="0" w:color="auto"/>
                                                                                        <w:bottom w:val="none" w:sz="0" w:space="0" w:color="auto"/>
                                                                                        <w:right w:val="none" w:sz="0" w:space="0" w:color="auto"/>
                                                                                      </w:divBdr>
                                                                                      <w:divsChild>
                                                                                        <w:div w:id="746612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58652911">
      <w:bodyDiv w:val="1"/>
      <w:marLeft w:val="0"/>
      <w:marRight w:val="0"/>
      <w:marTop w:val="0"/>
      <w:marBottom w:val="0"/>
      <w:divBdr>
        <w:top w:val="none" w:sz="0" w:space="0" w:color="auto"/>
        <w:left w:val="none" w:sz="0" w:space="0" w:color="auto"/>
        <w:bottom w:val="none" w:sz="0" w:space="0" w:color="auto"/>
        <w:right w:val="none" w:sz="0" w:space="0" w:color="auto"/>
      </w:divBdr>
      <w:divsChild>
        <w:div w:id="1111629842">
          <w:marLeft w:val="0"/>
          <w:marRight w:val="0"/>
          <w:marTop w:val="0"/>
          <w:marBottom w:val="0"/>
          <w:divBdr>
            <w:top w:val="none" w:sz="0" w:space="0" w:color="auto"/>
            <w:left w:val="none" w:sz="0" w:space="0" w:color="auto"/>
            <w:bottom w:val="none" w:sz="0" w:space="0" w:color="auto"/>
            <w:right w:val="none" w:sz="0" w:space="0" w:color="auto"/>
          </w:divBdr>
          <w:divsChild>
            <w:div w:id="1370492997">
              <w:marLeft w:val="0"/>
              <w:marRight w:val="0"/>
              <w:marTop w:val="0"/>
              <w:marBottom w:val="0"/>
              <w:divBdr>
                <w:top w:val="none" w:sz="0" w:space="0" w:color="auto"/>
                <w:left w:val="none" w:sz="0" w:space="0" w:color="auto"/>
                <w:bottom w:val="none" w:sz="0" w:space="0" w:color="auto"/>
                <w:right w:val="none" w:sz="0" w:space="0" w:color="auto"/>
              </w:divBdr>
              <w:divsChild>
                <w:div w:id="122962944">
                  <w:marLeft w:val="0"/>
                  <w:marRight w:val="0"/>
                  <w:marTop w:val="0"/>
                  <w:marBottom w:val="0"/>
                  <w:divBdr>
                    <w:top w:val="none" w:sz="0" w:space="0" w:color="auto"/>
                    <w:left w:val="none" w:sz="0" w:space="0" w:color="auto"/>
                    <w:bottom w:val="none" w:sz="0" w:space="0" w:color="auto"/>
                    <w:right w:val="none" w:sz="0" w:space="0" w:color="auto"/>
                  </w:divBdr>
                  <w:divsChild>
                    <w:div w:id="1707294251">
                      <w:marLeft w:val="0"/>
                      <w:marRight w:val="0"/>
                      <w:marTop w:val="45"/>
                      <w:marBottom w:val="0"/>
                      <w:divBdr>
                        <w:top w:val="none" w:sz="0" w:space="0" w:color="auto"/>
                        <w:left w:val="none" w:sz="0" w:space="0" w:color="auto"/>
                        <w:bottom w:val="none" w:sz="0" w:space="0" w:color="auto"/>
                        <w:right w:val="none" w:sz="0" w:space="0" w:color="auto"/>
                      </w:divBdr>
                      <w:divsChild>
                        <w:div w:id="1536230176">
                          <w:marLeft w:val="0"/>
                          <w:marRight w:val="0"/>
                          <w:marTop w:val="0"/>
                          <w:marBottom w:val="0"/>
                          <w:divBdr>
                            <w:top w:val="none" w:sz="0" w:space="0" w:color="auto"/>
                            <w:left w:val="none" w:sz="0" w:space="0" w:color="auto"/>
                            <w:bottom w:val="none" w:sz="0" w:space="0" w:color="auto"/>
                            <w:right w:val="none" w:sz="0" w:space="0" w:color="auto"/>
                          </w:divBdr>
                          <w:divsChild>
                            <w:div w:id="1584296800">
                              <w:marLeft w:val="2070"/>
                              <w:marRight w:val="3960"/>
                              <w:marTop w:val="0"/>
                              <w:marBottom w:val="0"/>
                              <w:divBdr>
                                <w:top w:val="none" w:sz="0" w:space="0" w:color="auto"/>
                                <w:left w:val="none" w:sz="0" w:space="0" w:color="auto"/>
                                <w:bottom w:val="none" w:sz="0" w:space="0" w:color="auto"/>
                                <w:right w:val="none" w:sz="0" w:space="0" w:color="auto"/>
                              </w:divBdr>
                              <w:divsChild>
                                <w:div w:id="760295623">
                                  <w:marLeft w:val="0"/>
                                  <w:marRight w:val="0"/>
                                  <w:marTop w:val="0"/>
                                  <w:marBottom w:val="0"/>
                                  <w:divBdr>
                                    <w:top w:val="none" w:sz="0" w:space="0" w:color="auto"/>
                                    <w:left w:val="none" w:sz="0" w:space="0" w:color="auto"/>
                                    <w:bottom w:val="none" w:sz="0" w:space="0" w:color="auto"/>
                                    <w:right w:val="none" w:sz="0" w:space="0" w:color="auto"/>
                                  </w:divBdr>
                                  <w:divsChild>
                                    <w:div w:id="326178462">
                                      <w:marLeft w:val="0"/>
                                      <w:marRight w:val="0"/>
                                      <w:marTop w:val="0"/>
                                      <w:marBottom w:val="0"/>
                                      <w:divBdr>
                                        <w:top w:val="none" w:sz="0" w:space="0" w:color="auto"/>
                                        <w:left w:val="none" w:sz="0" w:space="0" w:color="auto"/>
                                        <w:bottom w:val="none" w:sz="0" w:space="0" w:color="auto"/>
                                        <w:right w:val="none" w:sz="0" w:space="0" w:color="auto"/>
                                      </w:divBdr>
                                      <w:divsChild>
                                        <w:div w:id="944657037">
                                          <w:marLeft w:val="0"/>
                                          <w:marRight w:val="0"/>
                                          <w:marTop w:val="0"/>
                                          <w:marBottom w:val="0"/>
                                          <w:divBdr>
                                            <w:top w:val="none" w:sz="0" w:space="0" w:color="auto"/>
                                            <w:left w:val="none" w:sz="0" w:space="0" w:color="auto"/>
                                            <w:bottom w:val="none" w:sz="0" w:space="0" w:color="auto"/>
                                            <w:right w:val="none" w:sz="0" w:space="0" w:color="auto"/>
                                          </w:divBdr>
                                          <w:divsChild>
                                            <w:div w:id="667947961">
                                              <w:marLeft w:val="0"/>
                                              <w:marRight w:val="0"/>
                                              <w:marTop w:val="90"/>
                                              <w:marBottom w:val="0"/>
                                              <w:divBdr>
                                                <w:top w:val="none" w:sz="0" w:space="0" w:color="auto"/>
                                                <w:left w:val="none" w:sz="0" w:space="0" w:color="auto"/>
                                                <w:bottom w:val="none" w:sz="0" w:space="0" w:color="auto"/>
                                                <w:right w:val="none" w:sz="0" w:space="0" w:color="auto"/>
                                              </w:divBdr>
                                              <w:divsChild>
                                                <w:div w:id="1625044393">
                                                  <w:marLeft w:val="0"/>
                                                  <w:marRight w:val="0"/>
                                                  <w:marTop w:val="0"/>
                                                  <w:marBottom w:val="0"/>
                                                  <w:divBdr>
                                                    <w:top w:val="none" w:sz="0" w:space="0" w:color="auto"/>
                                                    <w:left w:val="none" w:sz="0" w:space="0" w:color="auto"/>
                                                    <w:bottom w:val="none" w:sz="0" w:space="0" w:color="auto"/>
                                                    <w:right w:val="none" w:sz="0" w:space="0" w:color="auto"/>
                                                  </w:divBdr>
                                                  <w:divsChild>
                                                    <w:div w:id="2104569668">
                                                      <w:marLeft w:val="0"/>
                                                      <w:marRight w:val="0"/>
                                                      <w:marTop w:val="0"/>
                                                      <w:marBottom w:val="0"/>
                                                      <w:divBdr>
                                                        <w:top w:val="none" w:sz="0" w:space="0" w:color="auto"/>
                                                        <w:left w:val="none" w:sz="0" w:space="0" w:color="auto"/>
                                                        <w:bottom w:val="none" w:sz="0" w:space="0" w:color="auto"/>
                                                        <w:right w:val="none" w:sz="0" w:space="0" w:color="auto"/>
                                                      </w:divBdr>
                                                      <w:divsChild>
                                                        <w:div w:id="1585452190">
                                                          <w:marLeft w:val="0"/>
                                                          <w:marRight w:val="0"/>
                                                          <w:marTop w:val="0"/>
                                                          <w:marBottom w:val="390"/>
                                                          <w:divBdr>
                                                            <w:top w:val="none" w:sz="0" w:space="0" w:color="auto"/>
                                                            <w:left w:val="none" w:sz="0" w:space="0" w:color="auto"/>
                                                            <w:bottom w:val="none" w:sz="0" w:space="0" w:color="auto"/>
                                                            <w:right w:val="none" w:sz="0" w:space="0" w:color="auto"/>
                                                          </w:divBdr>
                                                          <w:divsChild>
                                                            <w:div w:id="1673987682">
                                                              <w:marLeft w:val="0"/>
                                                              <w:marRight w:val="0"/>
                                                              <w:marTop w:val="0"/>
                                                              <w:marBottom w:val="0"/>
                                                              <w:divBdr>
                                                                <w:top w:val="none" w:sz="0" w:space="0" w:color="auto"/>
                                                                <w:left w:val="none" w:sz="0" w:space="0" w:color="auto"/>
                                                                <w:bottom w:val="none" w:sz="0" w:space="0" w:color="auto"/>
                                                                <w:right w:val="none" w:sz="0" w:space="0" w:color="auto"/>
                                                              </w:divBdr>
                                                              <w:divsChild>
                                                                <w:div w:id="631250695">
                                                                  <w:marLeft w:val="0"/>
                                                                  <w:marRight w:val="0"/>
                                                                  <w:marTop w:val="0"/>
                                                                  <w:marBottom w:val="0"/>
                                                                  <w:divBdr>
                                                                    <w:top w:val="none" w:sz="0" w:space="0" w:color="auto"/>
                                                                    <w:left w:val="none" w:sz="0" w:space="0" w:color="auto"/>
                                                                    <w:bottom w:val="none" w:sz="0" w:space="0" w:color="auto"/>
                                                                    <w:right w:val="none" w:sz="0" w:space="0" w:color="auto"/>
                                                                  </w:divBdr>
                                                                  <w:divsChild>
                                                                    <w:div w:id="564150164">
                                                                      <w:marLeft w:val="0"/>
                                                                      <w:marRight w:val="0"/>
                                                                      <w:marTop w:val="0"/>
                                                                      <w:marBottom w:val="0"/>
                                                                      <w:divBdr>
                                                                        <w:top w:val="none" w:sz="0" w:space="0" w:color="auto"/>
                                                                        <w:left w:val="none" w:sz="0" w:space="0" w:color="auto"/>
                                                                        <w:bottom w:val="none" w:sz="0" w:space="0" w:color="auto"/>
                                                                        <w:right w:val="none" w:sz="0" w:space="0" w:color="auto"/>
                                                                      </w:divBdr>
                                                                      <w:divsChild>
                                                                        <w:div w:id="1489859343">
                                                                          <w:marLeft w:val="0"/>
                                                                          <w:marRight w:val="0"/>
                                                                          <w:marTop w:val="0"/>
                                                                          <w:marBottom w:val="0"/>
                                                                          <w:divBdr>
                                                                            <w:top w:val="none" w:sz="0" w:space="0" w:color="auto"/>
                                                                            <w:left w:val="none" w:sz="0" w:space="0" w:color="auto"/>
                                                                            <w:bottom w:val="none" w:sz="0" w:space="0" w:color="auto"/>
                                                                            <w:right w:val="none" w:sz="0" w:space="0" w:color="auto"/>
                                                                          </w:divBdr>
                                                                          <w:divsChild>
                                                                            <w:div w:id="899360559">
                                                                              <w:marLeft w:val="0"/>
                                                                              <w:marRight w:val="0"/>
                                                                              <w:marTop w:val="0"/>
                                                                              <w:marBottom w:val="0"/>
                                                                              <w:divBdr>
                                                                                <w:top w:val="none" w:sz="0" w:space="0" w:color="auto"/>
                                                                                <w:left w:val="none" w:sz="0" w:space="0" w:color="auto"/>
                                                                                <w:bottom w:val="none" w:sz="0" w:space="0" w:color="auto"/>
                                                                                <w:right w:val="none" w:sz="0" w:space="0" w:color="auto"/>
                                                                              </w:divBdr>
                                                                              <w:divsChild>
                                                                                <w:div w:id="831213802">
                                                                                  <w:marLeft w:val="0"/>
                                                                                  <w:marRight w:val="0"/>
                                                                                  <w:marTop w:val="0"/>
                                                                                  <w:marBottom w:val="0"/>
                                                                                  <w:divBdr>
                                                                                    <w:top w:val="none" w:sz="0" w:space="0" w:color="auto"/>
                                                                                    <w:left w:val="none" w:sz="0" w:space="0" w:color="auto"/>
                                                                                    <w:bottom w:val="none" w:sz="0" w:space="0" w:color="auto"/>
                                                                                    <w:right w:val="none" w:sz="0" w:space="0" w:color="auto"/>
                                                                                  </w:divBdr>
                                                                                  <w:divsChild>
                                                                                    <w:div w:id="1065105189">
                                                                                      <w:marLeft w:val="0"/>
                                                                                      <w:marRight w:val="0"/>
                                                                                      <w:marTop w:val="0"/>
                                                                                      <w:marBottom w:val="0"/>
                                                                                      <w:divBdr>
                                                                                        <w:top w:val="none" w:sz="0" w:space="0" w:color="auto"/>
                                                                                        <w:left w:val="none" w:sz="0" w:space="0" w:color="auto"/>
                                                                                        <w:bottom w:val="none" w:sz="0" w:space="0" w:color="auto"/>
                                                                                        <w:right w:val="none" w:sz="0" w:space="0" w:color="auto"/>
                                                                                      </w:divBdr>
                                                                                      <w:divsChild>
                                                                                        <w:div w:id="2144273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68554806">
      <w:bodyDiv w:val="1"/>
      <w:marLeft w:val="0"/>
      <w:marRight w:val="0"/>
      <w:marTop w:val="0"/>
      <w:marBottom w:val="0"/>
      <w:divBdr>
        <w:top w:val="none" w:sz="0" w:space="0" w:color="auto"/>
        <w:left w:val="none" w:sz="0" w:space="0" w:color="auto"/>
        <w:bottom w:val="none" w:sz="0" w:space="0" w:color="auto"/>
        <w:right w:val="none" w:sz="0" w:space="0" w:color="auto"/>
      </w:divBdr>
      <w:divsChild>
        <w:div w:id="1983122115">
          <w:marLeft w:val="0"/>
          <w:marRight w:val="0"/>
          <w:marTop w:val="0"/>
          <w:marBottom w:val="0"/>
          <w:divBdr>
            <w:top w:val="none" w:sz="0" w:space="0" w:color="auto"/>
            <w:left w:val="none" w:sz="0" w:space="0" w:color="auto"/>
            <w:bottom w:val="none" w:sz="0" w:space="0" w:color="auto"/>
            <w:right w:val="none" w:sz="0" w:space="0" w:color="auto"/>
          </w:divBdr>
          <w:divsChild>
            <w:div w:id="1012148713">
              <w:marLeft w:val="0"/>
              <w:marRight w:val="0"/>
              <w:marTop w:val="0"/>
              <w:marBottom w:val="0"/>
              <w:divBdr>
                <w:top w:val="none" w:sz="0" w:space="0" w:color="auto"/>
                <w:left w:val="none" w:sz="0" w:space="0" w:color="auto"/>
                <w:bottom w:val="none" w:sz="0" w:space="0" w:color="auto"/>
                <w:right w:val="none" w:sz="0" w:space="0" w:color="auto"/>
              </w:divBdr>
              <w:divsChild>
                <w:div w:id="946886760">
                  <w:marLeft w:val="0"/>
                  <w:marRight w:val="0"/>
                  <w:marTop w:val="0"/>
                  <w:marBottom w:val="0"/>
                  <w:divBdr>
                    <w:top w:val="none" w:sz="0" w:space="0" w:color="auto"/>
                    <w:left w:val="none" w:sz="0" w:space="0" w:color="auto"/>
                    <w:bottom w:val="none" w:sz="0" w:space="0" w:color="auto"/>
                    <w:right w:val="none" w:sz="0" w:space="0" w:color="auto"/>
                  </w:divBdr>
                  <w:divsChild>
                    <w:div w:id="1691953880">
                      <w:marLeft w:val="0"/>
                      <w:marRight w:val="0"/>
                      <w:marTop w:val="45"/>
                      <w:marBottom w:val="0"/>
                      <w:divBdr>
                        <w:top w:val="none" w:sz="0" w:space="0" w:color="auto"/>
                        <w:left w:val="none" w:sz="0" w:space="0" w:color="auto"/>
                        <w:bottom w:val="none" w:sz="0" w:space="0" w:color="auto"/>
                        <w:right w:val="none" w:sz="0" w:space="0" w:color="auto"/>
                      </w:divBdr>
                      <w:divsChild>
                        <w:div w:id="145779121">
                          <w:marLeft w:val="0"/>
                          <w:marRight w:val="0"/>
                          <w:marTop w:val="0"/>
                          <w:marBottom w:val="0"/>
                          <w:divBdr>
                            <w:top w:val="none" w:sz="0" w:space="0" w:color="auto"/>
                            <w:left w:val="none" w:sz="0" w:space="0" w:color="auto"/>
                            <w:bottom w:val="none" w:sz="0" w:space="0" w:color="auto"/>
                            <w:right w:val="none" w:sz="0" w:space="0" w:color="auto"/>
                          </w:divBdr>
                          <w:divsChild>
                            <w:div w:id="454637408">
                              <w:marLeft w:val="2070"/>
                              <w:marRight w:val="3960"/>
                              <w:marTop w:val="0"/>
                              <w:marBottom w:val="0"/>
                              <w:divBdr>
                                <w:top w:val="none" w:sz="0" w:space="0" w:color="auto"/>
                                <w:left w:val="none" w:sz="0" w:space="0" w:color="auto"/>
                                <w:bottom w:val="none" w:sz="0" w:space="0" w:color="auto"/>
                                <w:right w:val="none" w:sz="0" w:space="0" w:color="auto"/>
                              </w:divBdr>
                              <w:divsChild>
                                <w:div w:id="1545561172">
                                  <w:marLeft w:val="0"/>
                                  <w:marRight w:val="0"/>
                                  <w:marTop w:val="0"/>
                                  <w:marBottom w:val="0"/>
                                  <w:divBdr>
                                    <w:top w:val="none" w:sz="0" w:space="0" w:color="auto"/>
                                    <w:left w:val="none" w:sz="0" w:space="0" w:color="auto"/>
                                    <w:bottom w:val="none" w:sz="0" w:space="0" w:color="auto"/>
                                    <w:right w:val="none" w:sz="0" w:space="0" w:color="auto"/>
                                  </w:divBdr>
                                  <w:divsChild>
                                    <w:div w:id="1098712944">
                                      <w:marLeft w:val="0"/>
                                      <w:marRight w:val="0"/>
                                      <w:marTop w:val="0"/>
                                      <w:marBottom w:val="0"/>
                                      <w:divBdr>
                                        <w:top w:val="none" w:sz="0" w:space="0" w:color="auto"/>
                                        <w:left w:val="none" w:sz="0" w:space="0" w:color="auto"/>
                                        <w:bottom w:val="none" w:sz="0" w:space="0" w:color="auto"/>
                                        <w:right w:val="none" w:sz="0" w:space="0" w:color="auto"/>
                                      </w:divBdr>
                                      <w:divsChild>
                                        <w:div w:id="333915717">
                                          <w:marLeft w:val="0"/>
                                          <w:marRight w:val="0"/>
                                          <w:marTop w:val="0"/>
                                          <w:marBottom w:val="0"/>
                                          <w:divBdr>
                                            <w:top w:val="none" w:sz="0" w:space="0" w:color="auto"/>
                                            <w:left w:val="none" w:sz="0" w:space="0" w:color="auto"/>
                                            <w:bottom w:val="none" w:sz="0" w:space="0" w:color="auto"/>
                                            <w:right w:val="none" w:sz="0" w:space="0" w:color="auto"/>
                                          </w:divBdr>
                                          <w:divsChild>
                                            <w:div w:id="683896927">
                                              <w:marLeft w:val="0"/>
                                              <w:marRight w:val="0"/>
                                              <w:marTop w:val="90"/>
                                              <w:marBottom w:val="0"/>
                                              <w:divBdr>
                                                <w:top w:val="none" w:sz="0" w:space="0" w:color="auto"/>
                                                <w:left w:val="none" w:sz="0" w:space="0" w:color="auto"/>
                                                <w:bottom w:val="none" w:sz="0" w:space="0" w:color="auto"/>
                                                <w:right w:val="none" w:sz="0" w:space="0" w:color="auto"/>
                                              </w:divBdr>
                                              <w:divsChild>
                                                <w:div w:id="1568765277">
                                                  <w:marLeft w:val="0"/>
                                                  <w:marRight w:val="0"/>
                                                  <w:marTop w:val="0"/>
                                                  <w:marBottom w:val="0"/>
                                                  <w:divBdr>
                                                    <w:top w:val="none" w:sz="0" w:space="0" w:color="auto"/>
                                                    <w:left w:val="none" w:sz="0" w:space="0" w:color="auto"/>
                                                    <w:bottom w:val="none" w:sz="0" w:space="0" w:color="auto"/>
                                                    <w:right w:val="none" w:sz="0" w:space="0" w:color="auto"/>
                                                  </w:divBdr>
                                                  <w:divsChild>
                                                    <w:div w:id="1163739386">
                                                      <w:marLeft w:val="0"/>
                                                      <w:marRight w:val="0"/>
                                                      <w:marTop w:val="0"/>
                                                      <w:marBottom w:val="0"/>
                                                      <w:divBdr>
                                                        <w:top w:val="none" w:sz="0" w:space="0" w:color="auto"/>
                                                        <w:left w:val="none" w:sz="0" w:space="0" w:color="auto"/>
                                                        <w:bottom w:val="none" w:sz="0" w:space="0" w:color="auto"/>
                                                        <w:right w:val="none" w:sz="0" w:space="0" w:color="auto"/>
                                                      </w:divBdr>
                                                      <w:divsChild>
                                                        <w:div w:id="889346266">
                                                          <w:marLeft w:val="0"/>
                                                          <w:marRight w:val="0"/>
                                                          <w:marTop w:val="0"/>
                                                          <w:marBottom w:val="390"/>
                                                          <w:divBdr>
                                                            <w:top w:val="none" w:sz="0" w:space="0" w:color="auto"/>
                                                            <w:left w:val="none" w:sz="0" w:space="0" w:color="auto"/>
                                                            <w:bottom w:val="none" w:sz="0" w:space="0" w:color="auto"/>
                                                            <w:right w:val="none" w:sz="0" w:space="0" w:color="auto"/>
                                                          </w:divBdr>
                                                          <w:divsChild>
                                                            <w:div w:id="1410082963">
                                                              <w:marLeft w:val="0"/>
                                                              <w:marRight w:val="0"/>
                                                              <w:marTop w:val="0"/>
                                                              <w:marBottom w:val="0"/>
                                                              <w:divBdr>
                                                                <w:top w:val="none" w:sz="0" w:space="0" w:color="auto"/>
                                                                <w:left w:val="none" w:sz="0" w:space="0" w:color="auto"/>
                                                                <w:bottom w:val="none" w:sz="0" w:space="0" w:color="auto"/>
                                                                <w:right w:val="none" w:sz="0" w:space="0" w:color="auto"/>
                                                              </w:divBdr>
                                                              <w:divsChild>
                                                                <w:div w:id="1773625176">
                                                                  <w:marLeft w:val="0"/>
                                                                  <w:marRight w:val="0"/>
                                                                  <w:marTop w:val="0"/>
                                                                  <w:marBottom w:val="0"/>
                                                                  <w:divBdr>
                                                                    <w:top w:val="none" w:sz="0" w:space="0" w:color="auto"/>
                                                                    <w:left w:val="none" w:sz="0" w:space="0" w:color="auto"/>
                                                                    <w:bottom w:val="none" w:sz="0" w:space="0" w:color="auto"/>
                                                                    <w:right w:val="none" w:sz="0" w:space="0" w:color="auto"/>
                                                                  </w:divBdr>
                                                                  <w:divsChild>
                                                                    <w:div w:id="1130250254">
                                                                      <w:marLeft w:val="0"/>
                                                                      <w:marRight w:val="0"/>
                                                                      <w:marTop w:val="0"/>
                                                                      <w:marBottom w:val="0"/>
                                                                      <w:divBdr>
                                                                        <w:top w:val="none" w:sz="0" w:space="0" w:color="auto"/>
                                                                        <w:left w:val="none" w:sz="0" w:space="0" w:color="auto"/>
                                                                        <w:bottom w:val="none" w:sz="0" w:space="0" w:color="auto"/>
                                                                        <w:right w:val="none" w:sz="0" w:space="0" w:color="auto"/>
                                                                      </w:divBdr>
                                                                      <w:divsChild>
                                                                        <w:div w:id="489911456">
                                                                          <w:marLeft w:val="0"/>
                                                                          <w:marRight w:val="0"/>
                                                                          <w:marTop w:val="0"/>
                                                                          <w:marBottom w:val="0"/>
                                                                          <w:divBdr>
                                                                            <w:top w:val="none" w:sz="0" w:space="0" w:color="auto"/>
                                                                            <w:left w:val="none" w:sz="0" w:space="0" w:color="auto"/>
                                                                            <w:bottom w:val="none" w:sz="0" w:space="0" w:color="auto"/>
                                                                            <w:right w:val="none" w:sz="0" w:space="0" w:color="auto"/>
                                                                          </w:divBdr>
                                                                          <w:divsChild>
                                                                            <w:div w:id="800073615">
                                                                              <w:marLeft w:val="0"/>
                                                                              <w:marRight w:val="0"/>
                                                                              <w:marTop w:val="0"/>
                                                                              <w:marBottom w:val="0"/>
                                                                              <w:divBdr>
                                                                                <w:top w:val="none" w:sz="0" w:space="0" w:color="auto"/>
                                                                                <w:left w:val="none" w:sz="0" w:space="0" w:color="auto"/>
                                                                                <w:bottom w:val="none" w:sz="0" w:space="0" w:color="auto"/>
                                                                                <w:right w:val="none" w:sz="0" w:space="0" w:color="auto"/>
                                                                              </w:divBdr>
                                                                              <w:divsChild>
                                                                                <w:div w:id="1460950727">
                                                                                  <w:marLeft w:val="0"/>
                                                                                  <w:marRight w:val="0"/>
                                                                                  <w:marTop w:val="0"/>
                                                                                  <w:marBottom w:val="0"/>
                                                                                  <w:divBdr>
                                                                                    <w:top w:val="none" w:sz="0" w:space="0" w:color="auto"/>
                                                                                    <w:left w:val="none" w:sz="0" w:space="0" w:color="auto"/>
                                                                                    <w:bottom w:val="none" w:sz="0" w:space="0" w:color="auto"/>
                                                                                    <w:right w:val="none" w:sz="0" w:space="0" w:color="auto"/>
                                                                                  </w:divBdr>
                                                                                  <w:divsChild>
                                                                                    <w:div w:id="1789860758">
                                                                                      <w:marLeft w:val="0"/>
                                                                                      <w:marRight w:val="0"/>
                                                                                      <w:marTop w:val="0"/>
                                                                                      <w:marBottom w:val="0"/>
                                                                                      <w:divBdr>
                                                                                        <w:top w:val="none" w:sz="0" w:space="0" w:color="auto"/>
                                                                                        <w:left w:val="none" w:sz="0" w:space="0" w:color="auto"/>
                                                                                        <w:bottom w:val="none" w:sz="0" w:space="0" w:color="auto"/>
                                                                                        <w:right w:val="none" w:sz="0" w:space="0" w:color="auto"/>
                                                                                      </w:divBdr>
                                                                                      <w:divsChild>
                                                                                        <w:div w:id="584345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01393385">
      <w:bodyDiv w:val="1"/>
      <w:marLeft w:val="0"/>
      <w:marRight w:val="0"/>
      <w:marTop w:val="0"/>
      <w:marBottom w:val="0"/>
      <w:divBdr>
        <w:top w:val="none" w:sz="0" w:space="0" w:color="auto"/>
        <w:left w:val="none" w:sz="0" w:space="0" w:color="auto"/>
        <w:bottom w:val="none" w:sz="0" w:space="0" w:color="auto"/>
        <w:right w:val="none" w:sz="0" w:space="0" w:color="auto"/>
      </w:divBdr>
    </w:div>
    <w:div w:id="1763605192">
      <w:bodyDiv w:val="1"/>
      <w:marLeft w:val="0"/>
      <w:marRight w:val="0"/>
      <w:marTop w:val="0"/>
      <w:marBottom w:val="0"/>
      <w:divBdr>
        <w:top w:val="none" w:sz="0" w:space="0" w:color="auto"/>
        <w:left w:val="none" w:sz="0" w:space="0" w:color="auto"/>
        <w:bottom w:val="none" w:sz="0" w:space="0" w:color="auto"/>
        <w:right w:val="none" w:sz="0" w:space="0" w:color="auto"/>
      </w:divBdr>
      <w:divsChild>
        <w:div w:id="273513550">
          <w:marLeft w:val="0"/>
          <w:marRight w:val="0"/>
          <w:marTop w:val="0"/>
          <w:marBottom w:val="0"/>
          <w:divBdr>
            <w:top w:val="none" w:sz="0" w:space="0" w:color="auto"/>
            <w:left w:val="none" w:sz="0" w:space="0" w:color="auto"/>
            <w:bottom w:val="none" w:sz="0" w:space="0" w:color="auto"/>
            <w:right w:val="none" w:sz="0" w:space="0" w:color="auto"/>
          </w:divBdr>
          <w:divsChild>
            <w:div w:id="19742308">
              <w:marLeft w:val="0"/>
              <w:marRight w:val="0"/>
              <w:marTop w:val="0"/>
              <w:marBottom w:val="0"/>
              <w:divBdr>
                <w:top w:val="none" w:sz="0" w:space="0" w:color="auto"/>
                <w:left w:val="none" w:sz="0" w:space="0" w:color="auto"/>
                <w:bottom w:val="none" w:sz="0" w:space="0" w:color="auto"/>
                <w:right w:val="none" w:sz="0" w:space="0" w:color="auto"/>
              </w:divBdr>
              <w:divsChild>
                <w:div w:id="1334331604">
                  <w:marLeft w:val="0"/>
                  <w:marRight w:val="0"/>
                  <w:marTop w:val="0"/>
                  <w:marBottom w:val="0"/>
                  <w:divBdr>
                    <w:top w:val="none" w:sz="0" w:space="0" w:color="auto"/>
                    <w:left w:val="none" w:sz="0" w:space="0" w:color="auto"/>
                    <w:bottom w:val="none" w:sz="0" w:space="0" w:color="auto"/>
                    <w:right w:val="none" w:sz="0" w:space="0" w:color="auto"/>
                  </w:divBdr>
                  <w:divsChild>
                    <w:div w:id="713233231">
                      <w:marLeft w:val="0"/>
                      <w:marRight w:val="0"/>
                      <w:marTop w:val="45"/>
                      <w:marBottom w:val="0"/>
                      <w:divBdr>
                        <w:top w:val="none" w:sz="0" w:space="0" w:color="auto"/>
                        <w:left w:val="none" w:sz="0" w:space="0" w:color="auto"/>
                        <w:bottom w:val="none" w:sz="0" w:space="0" w:color="auto"/>
                        <w:right w:val="none" w:sz="0" w:space="0" w:color="auto"/>
                      </w:divBdr>
                      <w:divsChild>
                        <w:div w:id="1310284017">
                          <w:marLeft w:val="0"/>
                          <w:marRight w:val="0"/>
                          <w:marTop w:val="0"/>
                          <w:marBottom w:val="0"/>
                          <w:divBdr>
                            <w:top w:val="none" w:sz="0" w:space="0" w:color="auto"/>
                            <w:left w:val="none" w:sz="0" w:space="0" w:color="auto"/>
                            <w:bottom w:val="none" w:sz="0" w:space="0" w:color="auto"/>
                            <w:right w:val="none" w:sz="0" w:space="0" w:color="auto"/>
                          </w:divBdr>
                          <w:divsChild>
                            <w:div w:id="1061631712">
                              <w:marLeft w:val="2070"/>
                              <w:marRight w:val="3960"/>
                              <w:marTop w:val="0"/>
                              <w:marBottom w:val="0"/>
                              <w:divBdr>
                                <w:top w:val="none" w:sz="0" w:space="0" w:color="auto"/>
                                <w:left w:val="none" w:sz="0" w:space="0" w:color="auto"/>
                                <w:bottom w:val="none" w:sz="0" w:space="0" w:color="auto"/>
                                <w:right w:val="none" w:sz="0" w:space="0" w:color="auto"/>
                              </w:divBdr>
                              <w:divsChild>
                                <w:div w:id="1486357869">
                                  <w:marLeft w:val="0"/>
                                  <w:marRight w:val="0"/>
                                  <w:marTop w:val="0"/>
                                  <w:marBottom w:val="0"/>
                                  <w:divBdr>
                                    <w:top w:val="none" w:sz="0" w:space="0" w:color="auto"/>
                                    <w:left w:val="none" w:sz="0" w:space="0" w:color="auto"/>
                                    <w:bottom w:val="none" w:sz="0" w:space="0" w:color="auto"/>
                                    <w:right w:val="none" w:sz="0" w:space="0" w:color="auto"/>
                                  </w:divBdr>
                                  <w:divsChild>
                                    <w:div w:id="431167936">
                                      <w:marLeft w:val="0"/>
                                      <w:marRight w:val="0"/>
                                      <w:marTop w:val="0"/>
                                      <w:marBottom w:val="0"/>
                                      <w:divBdr>
                                        <w:top w:val="none" w:sz="0" w:space="0" w:color="auto"/>
                                        <w:left w:val="none" w:sz="0" w:space="0" w:color="auto"/>
                                        <w:bottom w:val="none" w:sz="0" w:space="0" w:color="auto"/>
                                        <w:right w:val="none" w:sz="0" w:space="0" w:color="auto"/>
                                      </w:divBdr>
                                      <w:divsChild>
                                        <w:div w:id="2078017097">
                                          <w:marLeft w:val="0"/>
                                          <w:marRight w:val="0"/>
                                          <w:marTop w:val="0"/>
                                          <w:marBottom w:val="0"/>
                                          <w:divBdr>
                                            <w:top w:val="none" w:sz="0" w:space="0" w:color="auto"/>
                                            <w:left w:val="none" w:sz="0" w:space="0" w:color="auto"/>
                                            <w:bottom w:val="none" w:sz="0" w:space="0" w:color="auto"/>
                                            <w:right w:val="none" w:sz="0" w:space="0" w:color="auto"/>
                                          </w:divBdr>
                                          <w:divsChild>
                                            <w:div w:id="765803984">
                                              <w:marLeft w:val="0"/>
                                              <w:marRight w:val="0"/>
                                              <w:marTop w:val="90"/>
                                              <w:marBottom w:val="0"/>
                                              <w:divBdr>
                                                <w:top w:val="none" w:sz="0" w:space="0" w:color="auto"/>
                                                <w:left w:val="none" w:sz="0" w:space="0" w:color="auto"/>
                                                <w:bottom w:val="none" w:sz="0" w:space="0" w:color="auto"/>
                                                <w:right w:val="none" w:sz="0" w:space="0" w:color="auto"/>
                                              </w:divBdr>
                                              <w:divsChild>
                                                <w:div w:id="936865791">
                                                  <w:marLeft w:val="0"/>
                                                  <w:marRight w:val="0"/>
                                                  <w:marTop w:val="0"/>
                                                  <w:marBottom w:val="0"/>
                                                  <w:divBdr>
                                                    <w:top w:val="none" w:sz="0" w:space="0" w:color="auto"/>
                                                    <w:left w:val="none" w:sz="0" w:space="0" w:color="auto"/>
                                                    <w:bottom w:val="none" w:sz="0" w:space="0" w:color="auto"/>
                                                    <w:right w:val="none" w:sz="0" w:space="0" w:color="auto"/>
                                                  </w:divBdr>
                                                  <w:divsChild>
                                                    <w:div w:id="1962109988">
                                                      <w:marLeft w:val="0"/>
                                                      <w:marRight w:val="0"/>
                                                      <w:marTop w:val="0"/>
                                                      <w:marBottom w:val="0"/>
                                                      <w:divBdr>
                                                        <w:top w:val="none" w:sz="0" w:space="0" w:color="auto"/>
                                                        <w:left w:val="none" w:sz="0" w:space="0" w:color="auto"/>
                                                        <w:bottom w:val="none" w:sz="0" w:space="0" w:color="auto"/>
                                                        <w:right w:val="none" w:sz="0" w:space="0" w:color="auto"/>
                                                      </w:divBdr>
                                                      <w:divsChild>
                                                        <w:div w:id="1659796929">
                                                          <w:marLeft w:val="0"/>
                                                          <w:marRight w:val="0"/>
                                                          <w:marTop w:val="0"/>
                                                          <w:marBottom w:val="390"/>
                                                          <w:divBdr>
                                                            <w:top w:val="none" w:sz="0" w:space="0" w:color="auto"/>
                                                            <w:left w:val="none" w:sz="0" w:space="0" w:color="auto"/>
                                                            <w:bottom w:val="none" w:sz="0" w:space="0" w:color="auto"/>
                                                            <w:right w:val="none" w:sz="0" w:space="0" w:color="auto"/>
                                                          </w:divBdr>
                                                          <w:divsChild>
                                                            <w:div w:id="1446577225">
                                                              <w:marLeft w:val="0"/>
                                                              <w:marRight w:val="0"/>
                                                              <w:marTop w:val="0"/>
                                                              <w:marBottom w:val="0"/>
                                                              <w:divBdr>
                                                                <w:top w:val="none" w:sz="0" w:space="0" w:color="auto"/>
                                                                <w:left w:val="none" w:sz="0" w:space="0" w:color="auto"/>
                                                                <w:bottom w:val="none" w:sz="0" w:space="0" w:color="auto"/>
                                                                <w:right w:val="none" w:sz="0" w:space="0" w:color="auto"/>
                                                              </w:divBdr>
                                                              <w:divsChild>
                                                                <w:div w:id="1824354097">
                                                                  <w:marLeft w:val="0"/>
                                                                  <w:marRight w:val="0"/>
                                                                  <w:marTop w:val="0"/>
                                                                  <w:marBottom w:val="0"/>
                                                                  <w:divBdr>
                                                                    <w:top w:val="none" w:sz="0" w:space="0" w:color="auto"/>
                                                                    <w:left w:val="none" w:sz="0" w:space="0" w:color="auto"/>
                                                                    <w:bottom w:val="none" w:sz="0" w:space="0" w:color="auto"/>
                                                                    <w:right w:val="none" w:sz="0" w:space="0" w:color="auto"/>
                                                                  </w:divBdr>
                                                                  <w:divsChild>
                                                                    <w:div w:id="698700662">
                                                                      <w:marLeft w:val="0"/>
                                                                      <w:marRight w:val="0"/>
                                                                      <w:marTop w:val="0"/>
                                                                      <w:marBottom w:val="0"/>
                                                                      <w:divBdr>
                                                                        <w:top w:val="none" w:sz="0" w:space="0" w:color="auto"/>
                                                                        <w:left w:val="none" w:sz="0" w:space="0" w:color="auto"/>
                                                                        <w:bottom w:val="none" w:sz="0" w:space="0" w:color="auto"/>
                                                                        <w:right w:val="none" w:sz="0" w:space="0" w:color="auto"/>
                                                                      </w:divBdr>
                                                                      <w:divsChild>
                                                                        <w:div w:id="1541698382">
                                                                          <w:marLeft w:val="0"/>
                                                                          <w:marRight w:val="0"/>
                                                                          <w:marTop w:val="0"/>
                                                                          <w:marBottom w:val="0"/>
                                                                          <w:divBdr>
                                                                            <w:top w:val="none" w:sz="0" w:space="0" w:color="auto"/>
                                                                            <w:left w:val="none" w:sz="0" w:space="0" w:color="auto"/>
                                                                            <w:bottom w:val="none" w:sz="0" w:space="0" w:color="auto"/>
                                                                            <w:right w:val="none" w:sz="0" w:space="0" w:color="auto"/>
                                                                          </w:divBdr>
                                                                          <w:divsChild>
                                                                            <w:div w:id="1344088693">
                                                                              <w:marLeft w:val="0"/>
                                                                              <w:marRight w:val="0"/>
                                                                              <w:marTop w:val="0"/>
                                                                              <w:marBottom w:val="0"/>
                                                                              <w:divBdr>
                                                                                <w:top w:val="none" w:sz="0" w:space="0" w:color="auto"/>
                                                                                <w:left w:val="none" w:sz="0" w:space="0" w:color="auto"/>
                                                                                <w:bottom w:val="none" w:sz="0" w:space="0" w:color="auto"/>
                                                                                <w:right w:val="none" w:sz="0" w:space="0" w:color="auto"/>
                                                                              </w:divBdr>
                                                                              <w:divsChild>
                                                                                <w:div w:id="1792288846">
                                                                                  <w:marLeft w:val="0"/>
                                                                                  <w:marRight w:val="0"/>
                                                                                  <w:marTop w:val="0"/>
                                                                                  <w:marBottom w:val="0"/>
                                                                                  <w:divBdr>
                                                                                    <w:top w:val="none" w:sz="0" w:space="0" w:color="auto"/>
                                                                                    <w:left w:val="none" w:sz="0" w:space="0" w:color="auto"/>
                                                                                    <w:bottom w:val="none" w:sz="0" w:space="0" w:color="auto"/>
                                                                                    <w:right w:val="none" w:sz="0" w:space="0" w:color="auto"/>
                                                                                  </w:divBdr>
                                                                                  <w:divsChild>
                                                                                    <w:div w:id="302200949">
                                                                                      <w:marLeft w:val="0"/>
                                                                                      <w:marRight w:val="0"/>
                                                                                      <w:marTop w:val="0"/>
                                                                                      <w:marBottom w:val="0"/>
                                                                                      <w:divBdr>
                                                                                        <w:top w:val="none" w:sz="0" w:space="0" w:color="auto"/>
                                                                                        <w:left w:val="none" w:sz="0" w:space="0" w:color="auto"/>
                                                                                        <w:bottom w:val="none" w:sz="0" w:space="0" w:color="auto"/>
                                                                                        <w:right w:val="none" w:sz="0" w:space="0" w:color="auto"/>
                                                                                      </w:divBdr>
                                                                                      <w:divsChild>
                                                                                        <w:div w:id="1964001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35337253">
      <w:bodyDiv w:val="1"/>
      <w:marLeft w:val="0"/>
      <w:marRight w:val="0"/>
      <w:marTop w:val="0"/>
      <w:marBottom w:val="0"/>
      <w:divBdr>
        <w:top w:val="none" w:sz="0" w:space="0" w:color="auto"/>
        <w:left w:val="none" w:sz="0" w:space="0" w:color="auto"/>
        <w:bottom w:val="none" w:sz="0" w:space="0" w:color="auto"/>
        <w:right w:val="none" w:sz="0" w:space="0" w:color="auto"/>
      </w:divBdr>
      <w:divsChild>
        <w:div w:id="1503547644">
          <w:marLeft w:val="0"/>
          <w:marRight w:val="0"/>
          <w:marTop w:val="0"/>
          <w:marBottom w:val="0"/>
          <w:divBdr>
            <w:top w:val="none" w:sz="0" w:space="0" w:color="auto"/>
            <w:left w:val="none" w:sz="0" w:space="0" w:color="auto"/>
            <w:bottom w:val="none" w:sz="0" w:space="0" w:color="auto"/>
            <w:right w:val="none" w:sz="0" w:space="0" w:color="auto"/>
          </w:divBdr>
          <w:divsChild>
            <w:div w:id="254559349">
              <w:marLeft w:val="0"/>
              <w:marRight w:val="0"/>
              <w:marTop w:val="0"/>
              <w:marBottom w:val="0"/>
              <w:divBdr>
                <w:top w:val="none" w:sz="0" w:space="0" w:color="auto"/>
                <w:left w:val="none" w:sz="0" w:space="0" w:color="auto"/>
                <w:bottom w:val="none" w:sz="0" w:space="0" w:color="auto"/>
                <w:right w:val="none" w:sz="0" w:space="0" w:color="auto"/>
              </w:divBdr>
              <w:divsChild>
                <w:div w:id="2069911909">
                  <w:marLeft w:val="0"/>
                  <w:marRight w:val="0"/>
                  <w:marTop w:val="0"/>
                  <w:marBottom w:val="0"/>
                  <w:divBdr>
                    <w:top w:val="none" w:sz="0" w:space="0" w:color="auto"/>
                    <w:left w:val="none" w:sz="0" w:space="0" w:color="auto"/>
                    <w:bottom w:val="none" w:sz="0" w:space="0" w:color="auto"/>
                    <w:right w:val="none" w:sz="0" w:space="0" w:color="auto"/>
                  </w:divBdr>
                  <w:divsChild>
                    <w:div w:id="1724678063">
                      <w:marLeft w:val="0"/>
                      <w:marRight w:val="0"/>
                      <w:marTop w:val="45"/>
                      <w:marBottom w:val="0"/>
                      <w:divBdr>
                        <w:top w:val="none" w:sz="0" w:space="0" w:color="auto"/>
                        <w:left w:val="none" w:sz="0" w:space="0" w:color="auto"/>
                        <w:bottom w:val="none" w:sz="0" w:space="0" w:color="auto"/>
                        <w:right w:val="none" w:sz="0" w:space="0" w:color="auto"/>
                      </w:divBdr>
                      <w:divsChild>
                        <w:div w:id="88817357">
                          <w:marLeft w:val="0"/>
                          <w:marRight w:val="0"/>
                          <w:marTop w:val="0"/>
                          <w:marBottom w:val="0"/>
                          <w:divBdr>
                            <w:top w:val="none" w:sz="0" w:space="0" w:color="auto"/>
                            <w:left w:val="none" w:sz="0" w:space="0" w:color="auto"/>
                            <w:bottom w:val="none" w:sz="0" w:space="0" w:color="auto"/>
                            <w:right w:val="none" w:sz="0" w:space="0" w:color="auto"/>
                          </w:divBdr>
                          <w:divsChild>
                            <w:div w:id="710492468">
                              <w:marLeft w:val="2070"/>
                              <w:marRight w:val="3960"/>
                              <w:marTop w:val="0"/>
                              <w:marBottom w:val="0"/>
                              <w:divBdr>
                                <w:top w:val="none" w:sz="0" w:space="0" w:color="auto"/>
                                <w:left w:val="none" w:sz="0" w:space="0" w:color="auto"/>
                                <w:bottom w:val="none" w:sz="0" w:space="0" w:color="auto"/>
                                <w:right w:val="none" w:sz="0" w:space="0" w:color="auto"/>
                              </w:divBdr>
                              <w:divsChild>
                                <w:div w:id="873419489">
                                  <w:marLeft w:val="0"/>
                                  <w:marRight w:val="0"/>
                                  <w:marTop w:val="0"/>
                                  <w:marBottom w:val="0"/>
                                  <w:divBdr>
                                    <w:top w:val="none" w:sz="0" w:space="0" w:color="auto"/>
                                    <w:left w:val="none" w:sz="0" w:space="0" w:color="auto"/>
                                    <w:bottom w:val="none" w:sz="0" w:space="0" w:color="auto"/>
                                    <w:right w:val="none" w:sz="0" w:space="0" w:color="auto"/>
                                  </w:divBdr>
                                  <w:divsChild>
                                    <w:div w:id="1725449909">
                                      <w:marLeft w:val="0"/>
                                      <w:marRight w:val="0"/>
                                      <w:marTop w:val="0"/>
                                      <w:marBottom w:val="0"/>
                                      <w:divBdr>
                                        <w:top w:val="none" w:sz="0" w:space="0" w:color="auto"/>
                                        <w:left w:val="none" w:sz="0" w:space="0" w:color="auto"/>
                                        <w:bottom w:val="none" w:sz="0" w:space="0" w:color="auto"/>
                                        <w:right w:val="none" w:sz="0" w:space="0" w:color="auto"/>
                                      </w:divBdr>
                                      <w:divsChild>
                                        <w:div w:id="1457606788">
                                          <w:marLeft w:val="0"/>
                                          <w:marRight w:val="0"/>
                                          <w:marTop w:val="0"/>
                                          <w:marBottom w:val="0"/>
                                          <w:divBdr>
                                            <w:top w:val="none" w:sz="0" w:space="0" w:color="auto"/>
                                            <w:left w:val="none" w:sz="0" w:space="0" w:color="auto"/>
                                            <w:bottom w:val="none" w:sz="0" w:space="0" w:color="auto"/>
                                            <w:right w:val="none" w:sz="0" w:space="0" w:color="auto"/>
                                          </w:divBdr>
                                          <w:divsChild>
                                            <w:div w:id="675692174">
                                              <w:marLeft w:val="0"/>
                                              <w:marRight w:val="0"/>
                                              <w:marTop w:val="90"/>
                                              <w:marBottom w:val="0"/>
                                              <w:divBdr>
                                                <w:top w:val="none" w:sz="0" w:space="0" w:color="auto"/>
                                                <w:left w:val="none" w:sz="0" w:space="0" w:color="auto"/>
                                                <w:bottom w:val="none" w:sz="0" w:space="0" w:color="auto"/>
                                                <w:right w:val="none" w:sz="0" w:space="0" w:color="auto"/>
                                              </w:divBdr>
                                              <w:divsChild>
                                                <w:div w:id="15735080">
                                                  <w:marLeft w:val="0"/>
                                                  <w:marRight w:val="0"/>
                                                  <w:marTop w:val="0"/>
                                                  <w:marBottom w:val="0"/>
                                                  <w:divBdr>
                                                    <w:top w:val="none" w:sz="0" w:space="0" w:color="auto"/>
                                                    <w:left w:val="none" w:sz="0" w:space="0" w:color="auto"/>
                                                    <w:bottom w:val="none" w:sz="0" w:space="0" w:color="auto"/>
                                                    <w:right w:val="none" w:sz="0" w:space="0" w:color="auto"/>
                                                  </w:divBdr>
                                                  <w:divsChild>
                                                    <w:div w:id="1907640028">
                                                      <w:marLeft w:val="0"/>
                                                      <w:marRight w:val="0"/>
                                                      <w:marTop w:val="0"/>
                                                      <w:marBottom w:val="0"/>
                                                      <w:divBdr>
                                                        <w:top w:val="none" w:sz="0" w:space="0" w:color="auto"/>
                                                        <w:left w:val="none" w:sz="0" w:space="0" w:color="auto"/>
                                                        <w:bottom w:val="none" w:sz="0" w:space="0" w:color="auto"/>
                                                        <w:right w:val="none" w:sz="0" w:space="0" w:color="auto"/>
                                                      </w:divBdr>
                                                      <w:divsChild>
                                                        <w:div w:id="254435348">
                                                          <w:marLeft w:val="0"/>
                                                          <w:marRight w:val="0"/>
                                                          <w:marTop w:val="0"/>
                                                          <w:marBottom w:val="390"/>
                                                          <w:divBdr>
                                                            <w:top w:val="none" w:sz="0" w:space="0" w:color="auto"/>
                                                            <w:left w:val="none" w:sz="0" w:space="0" w:color="auto"/>
                                                            <w:bottom w:val="none" w:sz="0" w:space="0" w:color="auto"/>
                                                            <w:right w:val="none" w:sz="0" w:space="0" w:color="auto"/>
                                                          </w:divBdr>
                                                          <w:divsChild>
                                                            <w:div w:id="1958634043">
                                                              <w:marLeft w:val="0"/>
                                                              <w:marRight w:val="0"/>
                                                              <w:marTop w:val="0"/>
                                                              <w:marBottom w:val="0"/>
                                                              <w:divBdr>
                                                                <w:top w:val="none" w:sz="0" w:space="0" w:color="auto"/>
                                                                <w:left w:val="none" w:sz="0" w:space="0" w:color="auto"/>
                                                                <w:bottom w:val="none" w:sz="0" w:space="0" w:color="auto"/>
                                                                <w:right w:val="none" w:sz="0" w:space="0" w:color="auto"/>
                                                              </w:divBdr>
                                                              <w:divsChild>
                                                                <w:div w:id="1959680423">
                                                                  <w:marLeft w:val="0"/>
                                                                  <w:marRight w:val="0"/>
                                                                  <w:marTop w:val="0"/>
                                                                  <w:marBottom w:val="0"/>
                                                                  <w:divBdr>
                                                                    <w:top w:val="none" w:sz="0" w:space="0" w:color="auto"/>
                                                                    <w:left w:val="none" w:sz="0" w:space="0" w:color="auto"/>
                                                                    <w:bottom w:val="none" w:sz="0" w:space="0" w:color="auto"/>
                                                                    <w:right w:val="none" w:sz="0" w:space="0" w:color="auto"/>
                                                                  </w:divBdr>
                                                                  <w:divsChild>
                                                                    <w:div w:id="2022706296">
                                                                      <w:marLeft w:val="0"/>
                                                                      <w:marRight w:val="0"/>
                                                                      <w:marTop w:val="0"/>
                                                                      <w:marBottom w:val="0"/>
                                                                      <w:divBdr>
                                                                        <w:top w:val="none" w:sz="0" w:space="0" w:color="auto"/>
                                                                        <w:left w:val="none" w:sz="0" w:space="0" w:color="auto"/>
                                                                        <w:bottom w:val="none" w:sz="0" w:space="0" w:color="auto"/>
                                                                        <w:right w:val="none" w:sz="0" w:space="0" w:color="auto"/>
                                                                      </w:divBdr>
                                                                      <w:divsChild>
                                                                        <w:div w:id="1876767497">
                                                                          <w:marLeft w:val="0"/>
                                                                          <w:marRight w:val="0"/>
                                                                          <w:marTop w:val="0"/>
                                                                          <w:marBottom w:val="0"/>
                                                                          <w:divBdr>
                                                                            <w:top w:val="none" w:sz="0" w:space="0" w:color="auto"/>
                                                                            <w:left w:val="none" w:sz="0" w:space="0" w:color="auto"/>
                                                                            <w:bottom w:val="none" w:sz="0" w:space="0" w:color="auto"/>
                                                                            <w:right w:val="none" w:sz="0" w:space="0" w:color="auto"/>
                                                                          </w:divBdr>
                                                                          <w:divsChild>
                                                                            <w:div w:id="2084863665">
                                                                              <w:marLeft w:val="0"/>
                                                                              <w:marRight w:val="0"/>
                                                                              <w:marTop w:val="0"/>
                                                                              <w:marBottom w:val="0"/>
                                                                              <w:divBdr>
                                                                                <w:top w:val="none" w:sz="0" w:space="0" w:color="auto"/>
                                                                                <w:left w:val="none" w:sz="0" w:space="0" w:color="auto"/>
                                                                                <w:bottom w:val="none" w:sz="0" w:space="0" w:color="auto"/>
                                                                                <w:right w:val="none" w:sz="0" w:space="0" w:color="auto"/>
                                                                              </w:divBdr>
                                                                              <w:divsChild>
                                                                                <w:div w:id="1704986778">
                                                                                  <w:marLeft w:val="0"/>
                                                                                  <w:marRight w:val="0"/>
                                                                                  <w:marTop w:val="0"/>
                                                                                  <w:marBottom w:val="0"/>
                                                                                  <w:divBdr>
                                                                                    <w:top w:val="none" w:sz="0" w:space="0" w:color="auto"/>
                                                                                    <w:left w:val="none" w:sz="0" w:space="0" w:color="auto"/>
                                                                                    <w:bottom w:val="none" w:sz="0" w:space="0" w:color="auto"/>
                                                                                    <w:right w:val="none" w:sz="0" w:space="0" w:color="auto"/>
                                                                                  </w:divBdr>
                                                                                  <w:divsChild>
                                                                                    <w:div w:id="1226259946">
                                                                                      <w:marLeft w:val="0"/>
                                                                                      <w:marRight w:val="0"/>
                                                                                      <w:marTop w:val="0"/>
                                                                                      <w:marBottom w:val="0"/>
                                                                                      <w:divBdr>
                                                                                        <w:top w:val="none" w:sz="0" w:space="0" w:color="auto"/>
                                                                                        <w:left w:val="none" w:sz="0" w:space="0" w:color="auto"/>
                                                                                        <w:bottom w:val="none" w:sz="0" w:space="0" w:color="auto"/>
                                                                                        <w:right w:val="none" w:sz="0" w:space="0" w:color="auto"/>
                                                                                      </w:divBdr>
                                                                                      <w:divsChild>
                                                                                        <w:div w:id="993139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15241529">
      <w:bodyDiv w:val="1"/>
      <w:marLeft w:val="0"/>
      <w:marRight w:val="0"/>
      <w:marTop w:val="0"/>
      <w:marBottom w:val="0"/>
      <w:divBdr>
        <w:top w:val="none" w:sz="0" w:space="0" w:color="auto"/>
        <w:left w:val="none" w:sz="0" w:space="0" w:color="auto"/>
        <w:bottom w:val="none" w:sz="0" w:space="0" w:color="auto"/>
        <w:right w:val="none" w:sz="0" w:space="0" w:color="auto"/>
      </w:divBdr>
    </w:div>
    <w:div w:id="1959484354">
      <w:bodyDiv w:val="1"/>
      <w:marLeft w:val="0"/>
      <w:marRight w:val="0"/>
      <w:marTop w:val="0"/>
      <w:marBottom w:val="0"/>
      <w:divBdr>
        <w:top w:val="none" w:sz="0" w:space="0" w:color="auto"/>
        <w:left w:val="none" w:sz="0" w:space="0" w:color="auto"/>
        <w:bottom w:val="none" w:sz="0" w:space="0" w:color="auto"/>
        <w:right w:val="none" w:sz="0" w:space="0" w:color="auto"/>
      </w:divBdr>
      <w:divsChild>
        <w:div w:id="239368036">
          <w:marLeft w:val="0"/>
          <w:marRight w:val="0"/>
          <w:marTop w:val="0"/>
          <w:marBottom w:val="0"/>
          <w:divBdr>
            <w:top w:val="none" w:sz="0" w:space="0" w:color="auto"/>
            <w:left w:val="none" w:sz="0" w:space="0" w:color="auto"/>
            <w:bottom w:val="none" w:sz="0" w:space="0" w:color="auto"/>
            <w:right w:val="none" w:sz="0" w:space="0" w:color="auto"/>
          </w:divBdr>
          <w:divsChild>
            <w:div w:id="769004916">
              <w:marLeft w:val="0"/>
              <w:marRight w:val="0"/>
              <w:marTop w:val="0"/>
              <w:marBottom w:val="0"/>
              <w:divBdr>
                <w:top w:val="none" w:sz="0" w:space="0" w:color="auto"/>
                <w:left w:val="none" w:sz="0" w:space="0" w:color="auto"/>
                <w:bottom w:val="none" w:sz="0" w:space="0" w:color="auto"/>
                <w:right w:val="none" w:sz="0" w:space="0" w:color="auto"/>
              </w:divBdr>
              <w:divsChild>
                <w:div w:id="1103378260">
                  <w:marLeft w:val="0"/>
                  <w:marRight w:val="0"/>
                  <w:marTop w:val="0"/>
                  <w:marBottom w:val="0"/>
                  <w:divBdr>
                    <w:top w:val="none" w:sz="0" w:space="0" w:color="auto"/>
                    <w:left w:val="none" w:sz="0" w:space="0" w:color="auto"/>
                    <w:bottom w:val="none" w:sz="0" w:space="0" w:color="auto"/>
                    <w:right w:val="none" w:sz="0" w:space="0" w:color="auto"/>
                  </w:divBdr>
                  <w:divsChild>
                    <w:div w:id="1388844215">
                      <w:marLeft w:val="0"/>
                      <w:marRight w:val="0"/>
                      <w:marTop w:val="45"/>
                      <w:marBottom w:val="0"/>
                      <w:divBdr>
                        <w:top w:val="none" w:sz="0" w:space="0" w:color="auto"/>
                        <w:left w:val="none" w:sz="0" w:space="0" w:color="auto"/>
                        <w:bottom w:val="none" w:sz="0" w:space="0" w:color="auto"/>
                        <w:right w:val="none" w:sz="0" w:space="0" w:color="auto"/>
                      </w:divBdr>
                      <w:divsChild>
                        <w:div w:id="316230123">
                          <w:marLeft w:val="0"/>
                          <w:marRight w:val="0"/>
                          <w:marTop w:val="0"/>
                          <w:marBottom w:val="0"/>
                          <w:divBdr>
                            <w:top w:val="none" w:sz="0" w:space="0" w:color="auto"/>
                            <w:left w:val="none" w:sz="0" w:space="0" w:color="auto"/>
                            <w:bottom w:val="none" w:sz="0" w:space="0" w:color="auto"/>
                            <w:right w:val="none" w:sz="0" w:space="0" w:color="auto"/>
                          </w:divBdr>
                          <w:divsChild>
                            <w:div w:id="1449356279">
                              <w:marLeft w:val="2070"/>
                              <w:marRight w:val="3960"/>
                              <w:marTop w:val="0"/>
                              <w:marBottom w:val="0"/>
                              <w:divBdr>
                                <w:top w:val="none" w:sz="0" w:space="0" w:color="auto"/>
                                <w:left w:val="none" w:sz="0" w:space="0" w:color="auto"/>
                                <w:bottom w:val="none" w:sz="0" w:space="0" w:color="auto"/>
                                <w:right w:val="none" w:sz="0" w:space="0" w:color="auto"/>
                              </w:divBdr>
                              <w:divsChild>
                                <w:div w:id="1989168045">
                                  <w:marLeft w:val="0"/>
                                  <w:marRight w:val="0"/>
                                  <w:marTop w:val="0"/>
                                  <w:marBottom w:val="0"/>
                                  <w:divBdr>
                                    <w:top w:val="none" w:sz="0" w:space="0" w:color="auto"/>
                                    <w:left w:val="none" w:sz="0" w:space="0" w:color="auto"/>
                                    <w:bottom w:val="none" w:sz="0" w:space="0" w:color="auto"/>
                                    <w:right w:val="none" w:sz="0" w:space="0" w:color="auto"/>
                                  </w:divBdr>
                                  <w:divsChild>
                                    <w:div w:id="816603733">
                                      <w:marLeft w:val="0"/>
                                      <w:marRight w:val="0"/>
                                      <w:marTop w:val="0"/>
                                      <w:marBottom w:val="0"/>
                                      <w:divBdr>
                                        <w:top w:val="none" w:sz="0" w:space="0" w:color="auto"/>
                                        <w:left w:val="none" w:sz="0" w:space="0" w:color="auto"/>
                                        <w:bottom w:val="none" w:sz="0" w:space="0" w:color="auto"/>
                                        <w:right w:val="none" w:sz="0" w:space="0" w:color="auto"/>
                                      </w:divBdr>
                                      <w:divsChild>
                                        <w:div w:id="1120762256">
                                          <w:marLeft w:val="0"/>
                                          <w:marRight w:val="0"/>
                                          <w:marTop w:val="0"/>
                                          <w:marBottom w:val="0"/>
                                          <w:divBdr>
                                            <w:top w:val="none" w:sz="0" w:space="0" w:color="auto"/>
                                            <w:left w:val="none" w:sz="0" w:space="0" w:color="auto"/>
                                            <w:bottom w:val="none" w:sz="0" w:space="0" w:color="auto"/>
                                            <w:right w:val="none" w:sz="0" w:space="0" w:color="auto"/>
                                          </w:divBdr>
                                          <w:divsChild>
                                            <w:div w:id="1498568261">
                                              <w:marLeft w:val="0"/>
                                              <w:marRight w:val="0"/>
                                              <w:marTop w:val="90"/>
                                              <w:marBottom w:val="0"/>
                                              <w:divBdr>
                                                <w:top w:val="none" w:sz="0" w:space="0" w:color="auto"/>
                                                <w:left w:val="none" w:sz="0" w:space="0" w:color="auto"/>
                                                <w:bottom w:val="none" w:sz="0" w:space="0" w:color="auto"/>
                                                <w:right w:val="none" w:sz="0" w:space="0" w:color="auto"/>
                                              </w:divBdr>
                                              <w:divsChild>
                                                <w:div w:id="1405878654">
                                                  <w:marLeft w:val="0"/>
                                                  <w:marRight w:val="0"/>
                                                  <w:marTop w:val="0"/>
                                                  <w:marBottom w:val="0"/>
                                                  <w:divBdr>
                                                    <w:top w:val="none" w:sz="0" w:space="0" w:color="auto"/>
                                                    <w:left w:val="none" w:sz="0" w:space="0" w:color="auto"/>
                                                    <w:bottom w:val="none" w:sz="0" w:space="0" w:color="auto"/>
                                                    <w:right w:val="none" w:sz="0" w:space="0" w:color="auto"/>
                                                  </w:divBdr>
                                                  <w:divsChild>
                                                    <w:div w:id="349373713">
                                                      <w:marLeft w:val="0"/>
                                                      <w:marRight w:val="0"/>
                                                      <w:marTop w:val="0"/>
                                                      <w:marBottom w:val="0"/>
                                                      <w:divBdr>
                                                        <w:top w:val="none" w:sz="0" w:space="0" w:color="auto"/>
                                                        <w:left w:val="none" w:sz="0" w:space="0" w:color="auto"/>
                                                        <w:bottom w:val="none" w:sz="0" w:space="0" w:color="auto"/>
                                                        <w:right w:val="none" w:sz="0" w:space="0" w:color="auto"/>
                                                      </w:divBdr>
                                                      <w:divsChild>
                                                        <w:div w:id="2121531442">
                                                          <w:marLeft w:val="0"/>
                                                          <w:marRight w:val="0"/>
                                                          <w:marTop w:val="0"/>
                                                          <w:marBottom w:val="390"/>
                                                          <w:divBdr>
                                                            <w:top w:val="none" w:sz="0" w:space="0" w:color="auto"/>
                                                            <w:left w:val="none" w:sz="0" w:space="0" w:color="auto"/>
                                                            <w:bottom w:val="none" w:sz="0" w:space="0" w:color="auto"/>
                                                            <w:right w:val="none" w:sz="0" w:space="0" w:color="auto"/>
                                                          </w:divBdr>
                                                          <w:divsChild>
                                                            <w:div w:id="620040443">
                                                              <w:marLeft w:val="0"/>
                                                              <w:marRight w:val="0"/>
                                                              <w:marTop w:val="0"/>
                                                              <w:marBottom w:val="0"/>
                                                              <w:divBdr>
                                                                <w:top w:val="none" w:sz="0" w:space="0" w:color="auto"/>
                                                                <w:left w:val="none" w:sz="0" w:space="0" w:color="auto"/>
                                                                <w:bottom w:val="none" w:sz="0" w:space="0" w:color="auto"/>
                                                                <w:right w:val="none" w:sz="0" w:space="0" w:color="auto"/>
                                                              </w:divBdr>
                                                              <w:divsChild>
                                                                <w:div w:id="1333800297">
                                                                  <w:marLeft w:val="0"/>
                                                                  <w:marRight w:val="0"/>
                                                                  <w:marTop w:val="0"/>
                                                                  <w:marBottom w:val="0"/>
                                                                  <w:divBdr>
                                                                    <w:top w:val="none" w:sz="0" w:space="0" w:color="auto"/>
                                                                    <w:left w:val="none" w:sz="0" w:space="0" w:color="auto"/>
                                                                    <w:bottom w:val="none" w:sz="0" w:space="0" w:color="auto"/>
                                                                    <w:right w:val="none" w:sz="0" w:space="0" w:color="auto"/>
                                                                  </w:divBdr>
                                                                  <w:divsChild>
                                                                    <w:div w:id="104203573">
                                                                      <w:marLeft w:val="0"/>
                                                                      <w:marRight w:val="0"/>
                                                                      <w:marTop w:val="0"/>
                                                                      <w:marBottom w:val="0"/>
                                                                      <w:divBdr>
                                                                        <w:top w:val="none" w:sz="0" w:space="0" w:color="auto"/>
                                                                        <w:left w:val="none" w:sz="0" w:space="0" w:color="auto"/>
                                                                        <w:bottom w:val="none" w:sz="0" w:space="0" w:color="auto"/>
                                                                        <w:right w:val="none" w:sz="0" w:space="0" w:color="auto"/>
                                                                      </w:divBdr>
                                                                      <w:divsChild>
                                                                        <w:div w:id="608394950">
                                                                          <w:marLeft w:val="0"/>
                                                                          <w:marRight w:val="0"/>
                                                                          <w:marTop w:val="0"/>
                                                                          <w:marBottom w:val="0"/>
                                                                          <w:divBdr>
                                                                            <w:top w:val="none" w:sz="0" w:space="0" w:color="auto"/>
                                                                            <w:left w:val="none" w:sz="0" w:space="0" w:color="auto"/>
                                                                            <w:bottom w:val="none" w:sz="0" w:space="0" w:color="auto"/>
                                                                            <w:right w:val="none" w:sz="0" w:space="0" w:color="auto"/>
                                                                          </w:divBdr>
                                                                          <w:divsChild>
                                                                            <w:div w:id="908271582">
                                                                              <w:marLeft w:val="0"/>
                                                                              <w:marRight w:val="0"/>
                                                                              <w:marTop w:val="0"/>
                                                                              <w:marBottom w:val="0"/>
                                                                              <w:divBdr>
                                                                                <w:top w:val="none" w:sz="0" w:space="0" w:color="auto"/>
                                                                                <w:left w:val="none" w:sz="0" w:space="0" w:color="auto"/>
                                                                                <w:bottom w:val="none" w:sz="0" w:space="0" w:color="auto"/>
                                                                                <w:right w:val="none" w:sz="0" w:space="0" w:color="auto"/>
                                                                              </w:divBdr>
                                                                              <w:divsChild>
                                                                                <w:div w:id="1099908679">
                                                                                  <w:marLeft w:val="0"/>
                                                                                  <w:marRight w:val="0"/>
                                                                                  <w:marTop w:val="0"/>
                                                                                  <w:marBottom w:val="0"/>
                                                                                  <w:divBdr>
                                                                                    <w:top w:val="none" w:sz="0" w:space="0" w:color="auto"/>
                                                                                    <w:left w:val="none" w:sz="0" w:space="0" w:color="auto"/>
                                                                                    <w:bottom w:val="none" w:sz="0" w:space="0" w:color="auto"/>
                                                                                    <w:right w:val="none" w:sz="0" w:space="0" w:color="auto"/>
                                                                                  </w:divBdr>
                                                                                  <w:divsChild>
                                                                                    <w:div w:id="1155688223">
                                                                                      <w:marLeft w:val="0"/>
                                                                                      <w:marRight w:val="0"/>
                                                                                      <w:marTop w:val="0"/>
                                                                                      <w:marBottom w:val="0"/>
                                                                                      <w:divBdr>
                                                                                        <w:top w:val="none" w:sz="0" w:space="0" w:color="auto"/>
                                                                                        <w:left w:val="none" w:sz="0" w:space="0" w:color="auto"/>
                                                                                        <w:bottom w:val="none" w:sz="0" w:space="0" w:color="auto"/>
                                                                                        <w:right w:val="none" w:sz="0" w:space="0" w:color="auto"/>
                                                                                      </w:divBdr>
                                                                                      <w:divsChild>
                                                                                        <w:div w:id="1100829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61691703">
      <w:bodyDiv w:val="1"/>
      <w:marLeft w:val="0"/>
      <w:marRight w:val="0"/>
      <w:marTop w:val="0"/>
      <w:marBottom w:val="0"/>
      <w:divBdr>
        <w:top w:val="none" w:sz="0" w:space="0" w:color="auto"/>
        <w:left w:val="none" w:sz="0" w:space="0" w:color="auto"/>
        <w:bottom w:val="none" w:sz="0" w:space="0" w:color="auto"/>
        <w:right w:val="none" w:sz="0" w:space="0" w:color="auto"/>
      </w:divBdr>
    </w:div>
    <w:div w:id="2062710758">
      <w:bodyDiv w:val="1"/>
      <w:marLeft w:val="0"/>
      <w:marRight w:val="0"/>
      <w:marTop w:val="0"/>
      <w:marBottom w:val="0"/>
      <w:divBdr>
        <w:top w:val="none" w:sz="0" w:space="0" w:color="auto"/>
        <w:left w:val="none" w:sz="0" w:space="0" w:color="auto"/>
        <w:bottom w:val="none" w:sz="0" w:space="0" w:color="auto"/>
        <w:right w:val="none" w:sz="0" w:space="0" w:color="auto"/>
      </w:divBdr>
      <w:divsChild>
        <w:div w:id="2006128595">
          <w:marLeft w:val="0"/>
          <w:marRight w:val="0"/>
          <w:marTop w:val="0"/>
          <w:marBottom w:val="0"/>
          <w:divBdr>
            <w:top w:val="none" w:sz="0" w:space="0" w:color="auto"/>
            <w:left w:val="none" w:sz="0" w:space="0" w:color="auto"/>
            <w:bottom w:val="none" w:sz="0" w:space="0" w:color="auto"/>
            <w:right w:val="none" w:sz="0" w:space="0" w:color="auto"/>
          </w:divBdr>
          <w:divsChild>
            <w:div w:id="1050760735">
              <w:marLeft w:val="0"/>
              <w:marRight w:val="0"/>
              <w:marTop w:val="0"/>
              <w:marBottom w:val="0"/>
              <w:divBdr>
                <w:top w:val="none" w:sz="0" w:space="0" w:color="auto"/>
                <w:left w:val="none" w:sz="0" w:space="0" w:color="auto"/>
                <w:bottom w:val="none" w:sz="0" w:space="0" w:color="auto"/>
                <w:right w:val="none" w:sz="0" w:space="0" w:color="auto"/>
              </w:divBdr>
              <w:divsChild>
                <w:div w:id="541215073">
                  <w:marLeft w:val="0"/>
                  <w:marRight w:val="0"/>
                  <w:marTop w:val="0"/>
                  <w:marBottom w:val="0"/>
                  <w:divBdr>
                    <w:top w:val="none" w:sz="0" w:space="0" w:color="auto"/>
                    <w:left w:val="none" w:sz="0" w:space="0" w:color="auto"/>
                    <w:bottom w:val="none" w:sz="0" w:space="0" w:color="auto"/>
                    <w:right w:val="none" w:sz="0" w:space="0" w:color="auto"/>
                  </w:divBdr>
                  <w:divsChild>
                    <w:div w:id="582957771">
                      <w:marLeft w:val="0"/>
                      <w:marRight w:val="0"/>
                      <w:marTop w:val="45"/>
                      <w:marBottom w:val="0"/>
                      <w:divBdr>
                        <w:top w:val="none" w:sz="0" w:space="0" w:color="auto"/>
                        <w:left w:val="none" w:sz="0" w:space="0" w:color="auto"/>
                        <w:bottom w:val="none" w:sz="0" w:space="0" w:color="auto"/>
                        <w:right w:val="none" w:sz="0" w:space="0" w:color="auto"/>
                      </w:divBdr>
                      <w:divsChild>
                        <w:div w:id="2065564713">
                          <w:marLeft w:val="0"/>
                          <w:marRight w:val="0"/>
                          <w:marTop w:val="0"/>
                          <w:marBottom w:val="0"/>
                          <w:divBdr>
                            <w:top w:val="none" w:sz="0" w:space="0" w:color="auto"/>
                            <w:left w:val="none" w:sz="0" w:space="0" w:color="auto"/>
                            <w:bottom w:val="none" w:sz="0" w:space="0" w:color="auto"/>
                            <w:right w:val="none" w:sz="0" w:space="0" w:color="auto"/>
                          </w:divBdr>
                          <w:divsChild>
                            <w:div w:id="1490704727">
                              <w:marLeft w:val="2070"/>
                              <w:marRight w:val="3960"/>
                              <w:marTop w:val="0"/>
                              <w:marBottom w:val="0"/>
                              <w:divBdr>
                                <w:top w:val="none" w:sz="0" w:space="0" w:color="auto"/>
                                <w:left w:val="none" w:sz="0" w:space="0" w:color="auto"/>
                                <w:bottom w:val="none" w:sz="0" w:space="0" w:color="auto"/>
                                <w:right w:val="none" w:sz="0" w:space="0" w:color="auto"/>
                              </w:divBdr>
                              <w:divsChild>
                                <w:div w:id="1013217631">
                                  <w:marLeft w:val="0"/>
                                  <w:marRight w:val="0"/>
                                  <w:marTop w:val="0"/>
                                  <w:marBottom w:val="0"/>
                                  <w:divBdr>
                                    <w:top w:val="none" w:sz="0" w:space="0" w:color="auto"/>
                                    <w:left w:val="none" w:sz="0" w:space="0" w:color="auto"/>
                                    <w:bottom w:val="none" w:sz="0" w:space="0" w:color="auto"/>
                                    <w:right w:val="none" w:sz="0" w:space="0" w:color="auto"/>
                                  </w:divBdr>
                                  <w:divsChild>
                                    <w:div w:id="1723167877">
                                      <w:marLeft w:val="0"/>
                                      <w:marRight w:val="0"/>
                                      <w:marTop w:val="0"/>
                                      <w:marBottom w:val="0"/>
                                      <w:divBdr>
                                        <w:top w:val="none" w:sz="0" w:space="0" w:color="auto"/>
                                        <w:left w:val="none" w:sz="0" w:space="0" w:color="auto"/>
                                        <w:bottom w:val="none" w:sz="0" w:space="0" w:color="auto"/>
                                        <w:right w:val="none" w:sz="0" w:space="0" w:color="auto"/>
                                      </w:divBdr>
                                      <w:divsChild>
                                        <w:div w:id="253513633">
                                          <w:marLeft w:val="0"/>
                                          <w:marRight w:val="0"/>
                                          <w:marTop w:val="0"/>
                                          <w:marBottom w:val="0"/>
                                          <w:divBdr>
                                            <w:top w:val="none" w:sz="0" w:space="0" w:color="auto"/>
                                            <w:left w:val="none" w:sz="0" w:space="0" w:color="auto"/>
                                            <w:bottom w:val="none" w:sz="0" w:space="0" w:color="auto"/>
                                            <w:right w:val="none" w:sz="0" w:space="0" w:color="auto"/>
                                          </w:divBdr>
                                          <w:divsChild>
                                            <w:div w:id="851528106">
                                              <w:marLeft w:val="0"/>
                                              <w:marRight w:val="0"/>
                                              <w:marTop w:val="90"/>
                                              <w:marBottom w:val="0"/>
                                              <w:divBdr>
                                                <w:top w:val="none" w:sz="0" w:space="0" w:color="auto"/>
                                                <w:left w:val="none" w:sz="0" w:space="0" w:color="auto"/>
                                                <w:bottom w:val="none" w:sz="0" w:space="0" w:color="auto"/>
                                                <w:right w:val="none" w:sz="0" w:space="0" w:color="auto"/>
                                              </w:divBdr>
                                              <w:divsChild>
                                                <w:div w:id="574507758">
                                                  <w:marLeft w:val="0"/>
                                                  <w:marRight w:val="0"/>
                                                  <w:marTop w:val="0"/>
                                                  <w:marBottom w:val="0"/>
                                                  <w:divBdr>
                                                    <w:top w:val="none" w:sz="0" w:space="0" w:color="auto"/>
                                                    <w:left w:val="none" w:sz="0" w:space="0" w:color="auto"/>
                                                    <w:bottom w:val="none" w:sz="0" w:space="0" w:color="auto"/>
                                                    <w:right w:val="none" w:sz="0" w:space="0" w:color="auto"/>
                                                  </w:divBdr>
                                                  <w:divsChild>
                                                    <w:div w:id="1148669998">
                                                      <w:marLeft w:val="0"/>
                                                      <w:marRight w:val="0"/>
                                                      <w:marTop w:val="0"/>
                                                      <w:marBottom w:val="0"/>
                                                      <w:divBdr>
                                                        <w:top w:val="none" w:sz="0" w:space="0" w:color="auto"/>
                                                        <w:left w:val="none" w:sz="0" w:space="0" w:color="auto"/>
                                                        <w:bottom w:val="none" w:sz="0" w:space="0" w:color="auto"/>
                                                        <w:right w:val="none" w:sz="0" w:space="0" w:color="auto"/>
                                                      </w:divBdr>
                                                      <w:divsChild>
                                                        <w:div w:id="1568563966">
                                                          <w:marLeft w:val="0"/>
                                                          <w:marRight w:val="0"/>
                                                          <w:marTop w:val="0"/>
                                                          <w:marBottom w:val="390"/>
                                                          <w:divBdr>
                                                            <w:top w:val="none" w:sz="0" w:space="0" w:color="auto"/>
                                                            <w:left w:val="none" w:sz="0" w:space="0" w:color="auto"/>
                                                            <w:bottom w:val="none" w:sz="0" w:space="0" w:color="auto"/>
                                                            <w:right w:val="none" w:sz="0" w:space="0" w:color="auto"/>
                                                          </w:divBdr>
                                                          <w:divsChild>
                                                            <w:div w:id="147747620">
                                                              <w:marLeft w:val="0"/>
                                                              <w:marRight w:val="0"/>
                                                              <w:marTop w:val="0"/>
                                                              <w:marBottom w:val="0"/>
                                                              <w:divBdr>
                                                                <w:top w:val="none" w:sz="0" w:space="0" w:color="auto"/>
                                                                <w:left w:val="none" w:sz="0" w:space="0" w:color="auto"/>
                                                                <w:bottom w:val="none" w:sz="0" w:space="0" w:color="auto"/>
                                                                <w:right w:val="none" w:sz="0" w:space="0" w:color="auto"/>
                                                              </w:divBdr>
                                                              <w:divsChild>
                                                                <w:div w:id="998120593">
                                                                  <w:marLeft w:val="0"/>
                                                                  <w:marRight w:val="0"/>
                                                                  <w:marTop w:val="0"/>
                                                                  <w:marBottom w:val="0"/>
                                                                  <w:divBdr>
                                                                    <w:top w:val="none" w:sz="0" w:space="0" w:color="auto"/>
                                                                    <w:left w:val="none" w:sz="0" w:space="0" w:color="auto"/>
                                                                    <w:bottom w:val="none" w:sz="0" w:space="0" w:color="auto"/>
                                                                    <w:right w:val="none" w:sz="0" w:space="0" w:color="auto"/>
                                                                  </w:divBdr>
                                                                  <w:divsChild>
                                                                    <w:div w:id="945893117">
                                                                      <w:marLeft w:val="0"/>
                                                                      <w:marRight w:val="0"/>
                                                                      <w:marTop w:val="0"/>
                                                                      <w:marBottom w:val="0"/>
                                                                      <w:divBdr>
                                                                        <w:top w:val="none" w:sz="0" w:space="0" w:color="auto"/>
                                                                        <w:left w:val="none" w:sz="0" w:space="0" w:color="auto"/>
                                                                        <w:bottom w:val="none" w:sz="0" w:space="0" w:color="auto"/>
                                                                        <w:right w:val="none" w:sz="0" w:space="0" w:color="auto"/>
                                                                      </w:divBdr>
                                                                      <w:divsChild>
                                                                        <w:div w:id="2108184774">
                                                                          <w:marLeft w:val="0"/>
                                                                          <w:marRight w:val="0"/>
                                                                          <w:marTop w:val="0"/>
                                                                          <w:marBottom w:val="0"/>
                                                                          <w:divBdr>
                                                                            <w:top w:val="none" w:sz="0" w:space="0" w:color="auto"/>
                                                                            <w:left w:val="none" w:sz="0" w:space="0" w:color="auto"/>
                                                                            <w:bottom w:val="none" w:sz="0" w:space="0" w:color="auto"/>
                                                                            <w:right w:val="none" w:sz="0" w:space="0" w:color="auto"/>
                                                                          </w:divBdr>
                                                                          <w:divsChild>
                                                                            <w:div w:id="1303655080">
                                                                              <w:marLeft w:val="0"/>
                                                                              <w:marRight w:val="0"/>
                                                                              <w:marTop w:val="0"/>
                                                                              <w:marBottom w:val="0"/>
                                                                              <w:divBdr>
                                                                                <w:top w:val="none" w:sz="0" w:space="0" w:color="auto"/>
                                                                                <w:left w:val="none" w:sz="0" w:space="0" w:color="auto"/>
                                                                                <w:bottom w:val="none" w:sz="0" w:space="0" w:color="auto"/>
                                                                                <w:right w:val="none" w:sz="0" w:space="0" w:color="auto"/>
                                                                              </w:divBdr>
                                                                              <w:divsChild>
                                                                                <w:div w:id="1143497597">
                                                                                  <w:marLeft w:val="0"/>
                                                                                  <w:marRight w:val="0"/>
                                                                                  <w:marTop w:val="0"/>
                                                                                  <w:marBottom w:val="0"/>
                                                                                  <w:divBdr>
                                                                                    <w:top w:val="none" w:sz="0" w:space="0" w:color="auto"/>
                                                                                    <w:left w:val="none" w:sz="0" w:space="0" w:color="auto"/>
                                                                                    <w:bottom w:val="none" w:sz="0" w:space="0" w:color="auto"/>
                                                                                    <w:right w:val="none" w:sz="0" w:space="0" w:color="auto"/>
                                                                                  </w:divBdr>
                                                                                  <w:divsChild>
                                                                                    <w:div w:id="589243092">
                                                                                      <w:marLeft w:val="0"/>
                                                                                      <w:marRight w:val="0"/>
                                                                                      <w:marTop w:val="0"/>
                                                                                      <w:marBottom w:val="0"/>
                                                                                      <w:divBdr>
                                                                                        <w:top w:val="none" w:sz="0" w:space="0" w:color="auto"/>
                                                                                        <w:left w:val="none" w:sz="0" w:space="0" w:color="auto"/>
                                                                                        <w:bottom w:val="none" w:sz="0" w:space="0" w:color="auto"/>
                                                                                        <w:right w:val="none" w:sz="0" w:space="0" w:color="auto"/>
                                                                                      </w:divBdr>
                                                                                      <w:divsChild>
                                                                                        <w:div w:id="701201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20375262">
      <w:bodyDiv w:val="1"/>
      <w:marLeft w:val="0"/>
      <w:marRight w:val="0"/>
      <w:marTop w:val="0"/>
      <w:marBottom w:val="0"/>
      <w:divBdr>
        <w:top w:val="none" w:sz="0" w:space="0" w:color="auto"/>
        <w:left w:val="none" w:sz="0" w:space="0" w:color="auto"/>
        <w:bottom w:val="none" w:sz="0" w:space="0" w:color="auto"/>
        <w:right w:val="none" w:sz="0" w:space="0" w:color="auto"/>
      </w:divBdr>
      <w:divsChild>
        <w:div w:id="404884534">
          <w:marLeft w:val="0"/>
          <w:marRight w:val="0"/>
          <w:marTop w:val="0"/>
          <w:marBottom w:val="0"/>
          <w:divBdr>
            <w:top w:val="none" w:sz="0" w:space="0" w:color="auto"/>
            <w:left w:val="none" w:sz="0" w:space="0" w:color="auto"/>
            <w:bottom w:val="none" w:sz="0" w:space="0" w:color="auto"/>
            <w:right w:val="none" w:sz="0" w:space="0" w:color="auto"/>
          </w:divBdr>
          <w:divsChild>
            <w:div w:id="896669114">
              <w:marLeft w:val="0"/>
              <w:marRight w:val="0"/>
              <w:marTop w:val="0"/>
              <w:marBottom w:val="0"/>
              <w:divBdr>
                <w:top w:val="none" w:sz="0" w:space="0" w:color="auto"/>
                <w:left w:val="none" w:sz="0" w:space="0" w:color="auto"/>
                <w:bottom w:val="none" w:sz="0" w:space="0" w:color="auto"/>
                <w:right w:val="none" w:sz="0" w:space="0" w:color="auto"/>
              </w:divBdr>
              <w:divsChild>
                <w:div w:id="1589804309">
                  <w:marLeft w:val="0"/>
                  <w:marRight w:val="0"/>
                  <w:marTop w:val="0"/>
                  <w:marBottom w:val="0"/>
                  <w:divBdr>
                    <w:top w:val="none" w:sz="0" w:space="0" w:color="auto"/>
                    <w:left w:val="none" w:sz="0" w:space="0" w:color="auto"/>
                    <w:bottom w:val="none" w:sz="0" w:space="0" w:color="auto"/>
                    <w:right w:val="none" w:sz="0" w:space="0" w:color="auto"/>
                  </w:divBdr>
                  <w:divsChild>
                    <w:div w:id="113016623">
                      <w:marLeft w:val="0"/>
                      <w:marRight w:val="0"/>
                      <w:marTop w:val="45"/>
                      <w:marBottom w:val="0"/>
                      <w:divBdr>
                        <w:top w:val="none" w:sz="0" w:space="0" w:color="auto"/>
                        <w:left w:val="none" w:sz="0" w:space="0" w:color="auto"/>
                        <w:bottom w:val="none" w:sz="0" w:space="0" w:color="auto"/>
                        <w:right w:val="none" w:sz="0" w:space="0" w:color="auto"/>
                      </w:divBdr>
                      <w:divsChild>
                        <w:div w:id="1524594973">
                          <w:marLeft w:val="0"/>
                          <w:marRight w:val="0"/>
                          <w:marTop w:val="0"/>
                          <w:marBottom w:val="0"/>
                          <w:divBdr>
                            <w:top w:val="none" w:sz="0" w:space="0" w:color="auto"/>
                            <w:left w:val="none" w:sz="0" w:space="0" w:color="auto"/>
                            <w:bottom w:val="none" w:sz="0" w:space="0" w:color="auto"/>
                            <w:right w:val="none" w:sz="0" w:space="0" w:color="auto"/>
                          </w:divBdr>
                          <w:divsChild>
                            <w:div w:id="687607267">
                              <w:marLeft w:val="2070"/>
                              <w:marRight w:val="3960"/>
                              <w:marTop w:val="0"/>
                              <w:marBottom w:val="0"/>
                              <w:divBdr>
                                <w:top w:val="none" w:sz="0" w:space="0" w:color="auto"/>
                                <w:left w:val="none" w:sz="0" w:space="0" w:color="auto"/>
                                <w:bottom w:val="none" w:sz="0" w:space="0" w:color="auto"/>
                                <w:right w:val="none" w:sz="0" w:space="0" w:color="auto"/>
                              </w:divBdr>
                              <w:divsChild>
                                <w:div w:id="485319284">
                                  <w:marLeft w:val="0"/>
                                  <w:marRight w:val="0"/>
                                  <w:marTop w:val="0"/>
                                  <w:marBottom w:val="0"/>
                                  <w:divBdr>
                                    <w:top w:val="none" w:sz="0" w:space="0" w:color="auto"/>
                                    <w:left w:val="none" w:sz="0" w:space="0" w:color="auto"/>
                                    <w:bottom w:val="none" w:sz="0" w:space="0" w:color="auto"/>
                                    <w:right w:val="none" w:sz="0" w:space="0" w:color="auto"/>
                                  </w:divBdr>
                                  <w:divsChild>
                                    <w:div w:id="1217738019">
                                      <w:marLeft w:val="0"/>
                                      <w:marRight w:val="0"/>
                                      <w:marTop w:val="0"/>
                                      <w:marBottom w:val="0"/>
                                      <w:divBdr>
                                        <w:top w:val="none" w:sz="0" w:space="0" w:color="auto"/>
                                        <w:left w:val="none" w:sz="0" w:space="0" w:color="auto"/>
                                        <w:bottom w:val="none" w:sz="0" w:space="0" w:color="auto"/>
                                        <w:right w:val="none" w:sz="0" w:space="0" w:color="auto"/>
                                      </w:divBdr>
                                      <w:divsChild>
                                        <w:div w:id="1283418611">
                                          <w:marLeft w:val="0"/>
                                          <w:marRight w:val="0"/>
                                          <w:marTop w:val="0"/>
                                          <w:marBottom w:val="0"/>
                                          <w:divBdr>
                                            <w:top w:val="none" w:sz="0" w:space="0" w:color="auto"/>
                                            <w:left w:val="none" w:sz="0" w:space="0" w:color="auto"/>
                                            <w:bottom w:val="none" w:sz="0" w:space="0" w:color="auto"/>
                                            <w:right w:val="none" w:sz="0" w:space="0" w:color="auto"/>
                                          </w:divBdr>
                                          <w:divsChild>
                                            <w:div w:id="123356430">
                                              <w:marLeft w:val="0"/>
                                              <w:marRight w:val="0"/>
                                              <w:marTop w:val="90"/>
                                              <w:marBottom w:val="0"/>
                                              <w:divBdr>
                                                <w:top w:val="none" w:sz="0" w:space="0" w:color="auto"/>
                                                <w:left w:val="none" w:sz="0" w:space="0" w:color="auto"/>
                                                <w:bottom w:val="none" w:sz="0" w:space="0" w:color="auto"/>
                                                <w:right w:val="none" w:sz="0" w:space="0" w:color="auto"/>
                                              </w:divBdr>
                                              <w:divsChild>
                                                <w:div w:id="248002424">
                                                  <w:marLeft w:val="0"/>
                                                  <w:marRight w:val="0"/>
                                                  <w:marTop w:val="0"/>
                                                  <w:marBottom w:val="0"/>
                                                  <w:divBdr>
                                                    <w:top w:val="none" w:sz="0" w:space="0" w:color="auto"/>
                                                    <w:left w:val="none" w:sz="0" w:space="0" w:color="auto"/>
                                                    <w:bottom w:val="none" w:sz="0" w:space="0" w:color="auto"/>
                                                    <w:right w:val="none" w:sz="0" w:space="0" w:color="auto"/>
                                                  </w:divBdr>
                                                  <w:divsChild>
                                                    <w:div w:id="1225988705">
                                                      <w:marLeft w:val="0"/>
                                                      <w:marRight w:val="0"/>
                                                      <w:marTop w:val="0"/>
                                                      <w:marBottom w:val="0"/>
                                                      <w:divBdr>
                                                        <w:top w:val="none" w:sz="0" w:space="0" w:color="auto"/>
                                                        <w:left w:val="none" w:sz="0" w:space="0" w:color="auto"/>
                                                        <w:bottom w:val="none" w:sz="0" w:space="0" w:color="auto"/>
                                                        <w:right w:val="none" w:sz="0" w:space="0" w:color="auto"/>
                                                      </w:divBdr>
                                                      <w:divsChild>
                                                        <w:div w:id="1407722991">
                                                          <w:marLeft w:val="0"/>
                                                          <w:marRight w:val="0"/>
                                                          <w:marTop w:val="0"/>
                                                          <w:marBottom w:val="390"/>
                                                          <w:divBdr>
                                                            <w:top w:val="none" w:sz="0" w:space="0" w:color="auto"/>
                                                            <w:left w:val="none" w:sz="0" w:space="0" w:color="auto"/>
                                                            <w:bottom w:val="none" w:sz="0" w:space="0" w:color="auto"/>
                                                            <w:right w:val="none" w:sz="0" w:space="0" w:color="auto"/>
                                                          </w:divBdr>
                                                          <w:divsChild>
                                                            <w:div w:id="1189413106">
                                                              <w:marLeft w:val="0"/>
                                                              <w:marRight w:val="0"/>
                                                              <w:marTop w:val="0"/>
                                                              <w:marBottom w:val="0"/>
                                                              <w:divBdr>
                                                                <w:top w:val="none" w:sz="0" w:space="0" w:color="auto"/>
                                                                <w:left w:val="none" w:sz="0" w:space="0" w:color="auto"/>
                                                                <w:bottom w:val="none" w:sz="0" w:space="0" w:color="auto"/>
                                                                <w:right w:val="none" w:sz="0" w:space="0" w:color="auto"/>
                                                              </w:divBdr>
                                                              <w:divsChild>
                                                                <w:div w:id="1134561816">
                                                                  <w:marLeft w:val="0"/>
                                                                  <w:marRight w:val="0"/>
                                                                  <w:marTop w:val="0"/>
                                                                  <w:marBottom w:val="0"/>
                                                                  <w:divBdr>
                                                                    <w:top w:val="none" w:sz="0" w:space="0" w:color="auto"/>
                                                                    <w:left w:val="none" w:sz="0" w:space="0" w:color="auto"/>
                                                                    <w:bottom w:val="none" w:sz="0" w:space="0" w:color="auto"/>
                                                                    <w:right w:val="none" w:sz="0" w:space="0" w:color="auto"/>
                                                                  </w:divBdr>
                                                                  <w:divsChild>
                                                                    <w:div w:id="2033798001">
                                                                      <w:marLeft w:val="0"/>
                                                                      <w:marRight w:val="0"/>
                                                                      <w:marTop w:val="0"/>
                                                                      <w:marBottom w:val="0"/>
                                                                      <w:divBdr>
                                                                        <w:top w:val="none" w:sz="0" w:space="0" w:color="auto"/>
                                                                        <w:left w:val="none" w:sz="0" w:space="0" w:color="auto"/>
                                                                        <w:bottom w:val="none" w:sz="0" w:space="0" w:color="auto"/>
                                                                        <w:right w:val="none" w:sz="0" w:space="0" w:color="auto"/>
                                                                      </w:divBdr>
                                                                      <w:divsChild>
                                                                        <w:div w:id="1991671390">
                                                                          <w:marLeft w:val="0"/>
                                                                          <w:marRight w:val="0"/>
                                                                          <w:marTop w:val="0"/>
                                                                          <w:marBottom w:val="0"/>
                                                                          <w:divBdr>
                                                                            <w:top w:val="none" w:sz="0" w:space="0" w:color="auto"/>
                                                                            <w:left w:val="none" w:sz="0" w:space="0" w:color="auto"/>
                                                                            <w:bottom w:val="none" w:sz="0" w:space="0" w:color="auto"/>
                                                                            <w:right w:val="none" w:sz="0" w:space="0" w:color="auto"/>
                                                                          </w:divBdr>
                                                                          <w:divsChild>
                                                                            <w:div w:id="1792092823">
                                                                              <w:marLeft w:val="0"/>
                                                                              <w:marRight w:val="0"/>
                                                                              <w:marTop w:val="0"/>
                                                                              <w:marBottom w:val="0"/>
                                                                              <w:divBdr>
                                                                                <w:top w:val="none" w:sz="0" w:space="0" w:color="auto"/>
                                                                                <w:left w:val="none" w:sz="0" w:space="0" w:color="auto"/>
                                                                                <w:bottom w:val="none" w:sz="0" w:space="0" w:color="auto"/>
                                                                                <w:right w:val="none" w:sz="0" w:space="0" w:color="auto"/>
                                                                              </w:divBdr>
                                                                              <w:divsChild>
                                                                                <w:div w:id="750850549">
                                                                                  <w:marLeft w:val="0"/>
                                                                                  <w:marRight w:val="0"/>
                                                                                  <w:marTop w:val="0"/>
                                                                                  <w:marBottom w:val="0"/>
                                                                                  <w:divBdr>
                                                                                    <w:top w:val="none" w:sz="0" w:space="0" w:color="auto"/>
                                                                                    <w:left w:val="none" w:sz="0" w:space="0" w:color="auto"/>
                                                                                    <w:bottom w:val="none" w:sz="0" w:space="0" w:color="auto"/>
                                                                                    <w:right w:val="none" w:sz="0" w:space="0" w:color="auto"/>
                                                                                  </w:divBdr>
                                                                                  <w:divsChild>
                                                                                    <w:div w:id="669796031">
                                                                                      <w:marLeft w:val="0"/>
                                                                                      <w:marRight w:val="0"/>
                                                                                      <w:marTop w:val="0"/>
                                                                                      <w:marBottom w:val="0"/>
                                                                                      <w:divBdr>
                                                                                        <w:top w:val="none" w:sz="0" w:space="0" w:color="auto"/>
                                                                                        <w:left w:val="none" w:sz="0" w:space="0" w:color="auto"/>
                                                                                        <w:bottom w:val="none" w:sz="0" w:space="0" w:color="auto"/>
                                                                                        <w:right w:val="none" w:sz="0" w:space="0" w:color="auto"/>
                                                                                      </w:divBdr>
                                                                                      <w:divsChild>
                                                                                        <w:div w:id="1908031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header" Target="header1.xm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emf"/><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8" Type="http://schemas.openxmlformats.org/officeDocument/2006/relationships/image" Target="media/image1.jpeg"/><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20" Type="http://schemas.openxmlformats.org/officeDocument/2006/relationships/image" Target="media/image11.jpe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1D95B5-FFBD-4A82-ADA8-9BF66A4AF6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Pages>
  <Words>27966</Words>
  <Characters>153813</Characters>
  <Application>Microsoft Office Word</Application>
  <DocSecurity>0</DocSecurity>
  <Lines>1281</Lines>
  <Paragraphs>362</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181417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Consultant</dc:creator>
  <cp:lastModifiedBy>ruth Pierre Louis</cp:lastModifiedBy>
  <cp:revision>2</cp:revision>
  <cp:lastPrinted>2018-04-23T12:45:00Z</cp:lastPrinted>
  <dcterms:created xsi:type="dcterms:W3CDTF">2019-02-21T19:31:00Z</dcterms:created>
  <dcterms:modified xsi:type="dcterms:W3CDTF">2019-02-21T19:31:00Z</dcterms:modified>
</cp:coreProperties>
</file>